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2.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word/webSettings.xml" ContentType="application/vnd.openxmlformats-officedocument.wordprocessingml.webSetting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9660B5" w:rsidRPr="0048649E" w:rsidRDefault="005939DC" w:rsidP="00C001FB">
      <w:pPr>
        <w:autoSpaceDE w:val="0"/>
        <w:autoSpaceDN w:val="0"/>
        <w:adjustRightInd w:val="0"/>
        <w:rPr>
          <w:rFonts w:ascii="Arial" w:hAnsi="Arial" w:cs="Arial"/>
          <w:b/>
          <w:color w:val="004210"/>
          <w:sz w:val="40"/>
          <w:szCs w:val="14"/>
        </w:rPr>
      </w:pPr>
      <w:r>
        <w:rPr>
          <w:rFonts w:ascii="Arial" w:hAnsi="Arial" w:cs="Arial"/>
          <w:b/>
          <w:noProof/>
          <w:color w:val="004210"/>
          <w:sz w:val="40"/>
          <w:szCs w:val="14"/>
          <w:lang w:val="en-US" w:eastAsia="en-US"/>
        </w:rPr>
        <w:pict>
          <v:rect id="_x0000_s1142" style="position:absolute;margin-left:-35.3pt;margin-top:-32pt;width:537.9pt;height:739.75pt;z-index:251671552" filled="f" strokecolor="#004210" strokeweight="12pt">
            <v:stroke linestyle="thickBetweenThin"/>
          </v:rect>
        </w:pict>
      </w:r>
    </w:p>
    <w:p w:rsidR="009660B5" w:rsidRPr="0048649E" w:rsidRDefault="009660B5" w:rsidP="009660B5">
      <w:pPr>
        <w:autoSpaceDE w:val="0"/>
        <w:autoSpaceDN w:val="0"/>
        <w:adjustRightInd w:val="0"/>
        <w:jc w:val="center"/>
        <w:rPr>
          <w:rFonts w:ascii="Arial" w:hAnsi="Arial" w:cs="Arial"/>
          <w:b/>
          <w:color w:val="004210"/>
          <w:sz w:val="40"/>
          <w:szCs w:val="14"/>
        </w:rPr>
      </w:pPr>
      <w:r w:rsidRPr="0048649E">
        <w:rPr>
          <w:rFonts w:ascii="Arial" w:hAnsi="Arial" w:cs="Arial"/>
          <w:b/>
          <w:color w:val="004210"/>
          <w:sz w:val="40"/>
          <w:szCs w:val="14"/>
        </w:rPr>
        <w:t>Declaración de Impacto Ambiental – DIA</w:t>
      </w:r>
    </w:p>
    <w:p w:rsidR="009660B5" w:rsidRPr="0048649E" w:rsidRDefault="009660B5" w:rsidP="009660B5">
      <w:pPr>
        <w:autoSpaceDE w:val="0"/>
        <w:autoSpaceDN w:val="0"/>
        <w:adjustRightInd w:val="0"/>
        <w:jc w:val="center"/>
        <w:rPr>
          <w:rFonts w:ascii="Arial" w:hAnsi="Arial" w:cs="Arial"/>
          <w:b/>
          <w:color w:val="004210"/>
          <w:sz w:val="40"/>
          <w:szCs w:val="14"/>
        </w:rPr>
      </w:pPr>
      <w:r w:rsidRPr="0048649E">
        <w:rPr>
          <w:rFonts w:ascii="Arial" w:hAnsi="Arial" w:cs="Arial"/>
          <w:b/>
          <w:color w:val="004210"/>
          <w:sz w:val="40"/>
          <w:szCs w:val="14"/>
        </w:rPr>
        <w:t>Programa de Manejo y Adecuación Ambiental  (PMAA)</w:t>
      </w:r>
    </w:p>
    <w:p w:rsidR="009660B5" w:rsidRPr="0048649E" w:rsidRDefault="009660B5" w:rsidP="009660B5">
      <w:pPr>
        <w:autoSpaceDE w:val="0"/>
        <w:autoSpaceDN w:val="0"/>
        <w:adjustRightInd w:val="0"/>
        <w:jc w:val="center"/>
        <w:rPr>
          <w:rFonts w:ascii="Arial" w:hAnsi="Arial" w:cs="Arial"/>
          <w:b/>
          <w:color w:val="004210"/>
          <w:sz w:val="40"/>
          <w:szCs w:val="14"/>
        </w:rPr>
      </w:pPr>
    </w:p>
    <w:p w:rsidR="009660B5" w:rsidRPr="0048649E" w:rsidRDefault="009660B5" w:rsidP="009660B5">
      <w:pPr>
        <w:autoSpaceDE w:val="0"/>
        <w:autoSpaceDN w:val="0"/>
        <w:adjustRightInd w:val="0"/>
        <w:jc w:val="center"/>
        <w:rPr>
          <w:rFonts w:ascii="Arial" w:hAnsi="Arial" w:cs="Arial"/>
          <w:b/>
          <w:color w:val="004210"/>
          <w:sz w:val="32"/>
          <w:szCs w:val="36"/>
        </w:rPr>
      </w:pPr>
    </w:p>
    <w:p w:rsidR="009660B5" w:rsidRPr="0048649E" w:rsidRDefault="009660B5" w:rsidP="009660B5">
      <w:pPr>
        <w:autoSpaceDE w:val="0"/>
        <w:autoSpaceDN w:val="0"/>
        <w:adjustRightInd w:val="0"/>
        <w:jc w:val="center"/>
        <w:rPr>
          <w:rFonts w:ascii="Arial" w:hAnsi="Arial" w:cs="Arial"/>
          <w:b/>
          <w:color w:val="004210"/>
          <w:sz w:val="32"/>
          <w:szCs w:val="36"/>
        </w:rPr>
      </w:pPr>
    </w:p>
    <w:p w:rsidR="009660B5" w:rsidRPr="0048649E" w:rsidRDefault="009660B5" w:rsidP="009660B5">
      <w:pPr>
        <w:autoSpaceDE w:val="0"/>
        <w:autoSpaceDN w:val="0"/>
        <w:adjustRightInd w:val="0"/>
        <w:jc w:val="center"/>
        <w:rPr>
          <w:rFonts w:ascii="Arial" w:hAnsi="Arial" w:cs="Arial"/>
          <w:b/>
          <w:color w:val="004210"/>
          <w:sz w:val="32"/>
          <w:szCs w:val="36"/>
        </w:rPr>
      </w:pPr>
    </w:p>
    <w:p w:rsidR="009660B5" w:rsidRPr="0048649E" w:rsidRDefault="009660B5" w:rsidP="009660B5">
      <w:pPr>
        <w:autoSpaceDE w:val="0"/>
        <w:autoSpaceDN w:val="0"/>
        <w:adjustRightInd w:val="0"/>
        <w:jc w:val="center"/>
        <w:rPr>
          <w:rFonts w:ascii="Arial" w:hAnsi="Arial" w:cs="Arial"/>
          <w:b/>
          <w:color w:val="004210"/>
          <w:sz w:val="32"/>
          <w:szCs w:val="36"/>
        </w:rPr>
      </w:pPr>
    </w:p>
    <w:p w:rsidR="009660B5" w:rsidRDefault="00EB6C65" w:rsidP="00EB6C65">
      <w:pPr>
        <w:autoSpaceDE w:val="0"/>
        <w:autoSpaceDN w:val="0"/>
        <w:adjustRightInd w:val="0"/>
        <w:jc w:val="center"/>
        <w:rPr>
          <w:rFonts w:ascii="Arial" w:hAnsi="Arial" w:cs="Arial"/>
          <w:b/>
          <w:color w:val="004210"/>
          <w:sz w:val="56"/>
          <w:szCs w:val="48"/>
        </w:rPr>
      </w:pPr>
      <w:r>
        <w:rPr>
          <w:rFonts w:ascii="Arial" w:hAnsi="Arial" w:cs="Arial"/>
          <w:b/>
          <w:color w:val="004210"/>
          <w:sz w:val="56"/>
          <w:szCs w:val="48"/>
        </w:rPr>
        <w:t>RESIDENCIAL</w:t>
      </w:r>
    </w:p>
    <w:p w:rsidR="009660B5" w:rsidRPr="0048649E" w:rsidRDefault="00EB6C65" w:rsidP="009660B5">
      <w:pPr>
        <w:autoSpaceDE w:val="0"/>
        <w:autoSpaceDN w:val="0"/>
        <w:adjustRightInd w:val="0"/>
        <w:jc w:val="center"/>
        <w:rPr>
          <w:rFonts w:ascii="Arial" w:hAnsi="Arial" w:cs="Arial"/>
          <w:b/>
          <w:bCs/>
          <w:color w:val="004210"/>
          <w:sz w:val="48"/>
          <w:szCs w:val="48"/>
          <w:lang w:val="es-ES_tradnl"/>
        </w:rPr>
      </w:pPr>
      <w:r>
        <w:rPr>
          <w:rFonts w:ascii="Arial" w:hAnsi="Arial" w:cs="Arial"/>
          <w:b/>
          <w:color w:val="004210"/>
          <w:sz w:val="56"/>
          <w:szCs w:val="48"/>
        </w:rPr>
        <w:t>LAS PRADERAS</w:t>
      </w:r>
    </w:p>
    <w:p w:rsidR="009660B5" w:rsidRPr="0048649E" w:rsidRDefault="009660B5" w:rsidP="009660B5">
      <w:pPr>
        <w:autoSpaceDE w:val="0"/>
        <w:autoSpaceDN w:val="0"/>
        <w:adjustRightInd w:val="0"/>
        <w:jc w:val="center"/>
        <w:rPr>
          <w:rFonts w:ascii="Arial" w:hAnsi="Arial" w:cs="Arial"/>
          <w:b/>
          <w:bCs/>
          <w:color w:val="004210"/>
          <w:sz w:val="48"/>
          <w:szCs w:val="48"/>
        </w:rPr>
      </w:pPr>
    </w:p>
    <w:p w:rsidR="009660B5" w:rsidRPr="0048649E" w:rsidRDefault="009660B5" w:rsidP="009660B5">
      <w:pPr>
        <w:autoSpaceDE w:val="0"/>
        <w:autoSpaceDN w:val="0"/>
        <w:adjustRightInd w:val="0"/>
        <w:jc w:val="center"/>
        <w:rPr>
          <w:rFonts w:ascii="Arial" w:hAnsi="Arial" w:cs="Arial"/>
          <w:b/>
          <w:bCs/>
          <w:color w:val="004210"/>
          <w:sz w:val="48"/>
          <w:szCs w:val="48"/>
        </w:rPr>
      </w:pPr>
      <w:r w:rsidRPr="0048649E">
        <w:rPr>
          <w:rFonts w:ascii="Arial" w:hAnsi="Arial" w:cs="Arial"/>
          <w:b/>
          <w:bCs/>
          <w:color w:val="004210"/>
          <w:sz w:val="48"/>
          <w:szCs w:val="48"/>
        </w:rPr>
        <w:t xml:space="preserve">Código </w:t>
      </w:r>
      <w:r w:rsidR="00EB6C65">
        <w:rPr>
          <w:rFonts w:ascii="Arial" w:hAnsi="Arial" w:cs="Arial"/>
          <w:b/>
          <w:color w:val="004210"/>
          <w:sz w:val="48"/>
          <w:szCs w:val="48"/>
        </w:rPr>
        <w:t>21578</w:t>
      </w:r>
    </w:p>
    <w:p w:rsidR="009660B5" w:rsidRPr="0048649E" w:rsidRDefault="009660B5" w:rsidP="009660B5">
      <w:pPr>
        <w:tabs>
          <w:tab w:val="left" w:pos="6748"/>
        </w:tabs>
        <w:autoSpaceDE w:val="0"/>
        <w:autoSpaceDN w:val="0"/>
        <w:adjustRightInd w:val="0"/>
        <w:jc w:val="center"/>
        <w:rPr>
          <w:rFonts w:ascii="Arial" w:hAnsi="Arial" w:cs="Arial"/>
          <w:b/>
          <w:color w:val="004210"/>
          <w:sz w:val="48"/>
          <w:szCs w:val="36"/>
        </w:rPr>
      </w:pPr>
    </w:p>
    <w:p w:rsidR="009660B5" w:rsidRPr="0048649E" w:rsidRDefault="009660B5" w:rsidP="009660B5">
      <w:pPr>
        <w:tabs>
          <w:tab w:val="left" w:pos="6748"/>
        </w:tabs>
        <w:autoSpaceDE w:val="0"/>
        <w:autoSpaceDN w:val="0"/>
        <w:adjustRightInd w:val="0"/>
        <w:jc w:val="center"/>
        <w:rPr>
          <w:rFonts w:ascii="Arial" w:hAnsi="Arial" w:cs="Arial"/>
          <w:b/>
          <w:color w:val="004210"/>
          <w:sz w:val="36"/>
          <w:szCs w:val="36"/>
        </w:rPr>
      </w:pPr>
    </w:p>
    <w:p w:rsidR="009660B5" w:rsidRPr="0048649E" w:rsidRDefault="009660B5" w:rsidP="009660B5">
      <w:pPr>
        <w:tabs>
          <w:tab w:val="left" w:pos="6748"/>
        </w:tabs>
        <w:autoSpaceDE w:val="0"/>
        <w:autoSpaceDN w:val="0"/>
        <w:adjustRightInd w:val="0"/>
        <w:jc w:val="center"/>
        <w:rPr>
          <w:rFonts w:ascii="Arial" w:hAnsi="Arial" w:cs="Arial"/>
          <w:b/>
          <w:color w:val="004210"/>
          <w:sz w:val="48"/>
          <w:szCs w:val="36"/>
        </w:rPr>
      </w:pPr>
    </w:p>
    <w:p w:rsidR="009660B5" w:rsidRPr="0048649E" w:rsidRDefault="009660B5" w:rsidP="009660B5">
      <w:pPr>
        <w:jc w:val="center"/>
        <w:rPr>
          <w:rFonts w:ascii="Arial" w:hAnsi="Arial" w:cs="Arial"/>
          <w:color w:val="004210"/>
          <w:sz w:val="48"/>
        </w:rPr>
      </w:pPr>
    </w:p>
    <w:p w:rsidR="009660B5" w:rsidRDefault="00EB6C65" w:rsidP="009660B5">
      <w:pPr>
        <w:tabs>
          <w:tab w:val="left" w:pos="6748"/>
        </w:tabs>
        <w:autoSpaceDE w:val="0"/>
        <w:autoSpaceDN w:val="0"/>
        <w:adjustRightInd w:val="0"/>
        <w:jc w:val="center"/>
        <w:rPr>
          <w:rFonts w:ascii="Arial" w:hAnsi="Arial" w:cs="Arial"/>
          <w:b/>
          <w:color w:val="004210"/>
          <w:sz w:val="44"/>
          <w:szCs w:val="26"/>
          <w:lang w:val="es-MX"/>
        </w:rPr>
      </w:pPr>
      <w:r>
        <w:rPr>
          <w:rFonts w:ascii="Arial" w:hAnsi="Arial" w:cs="Arial"/>
          <w:b/>
          <w:color w:val="004210"/>
          <w:sz w:val="44"/>
          <w:szCs w:val="26"/>
          <w:lang w:val="es-MX"/>
        </w:rPr>
        <w:t>Carretera Gregorio Luperon - San Victor</w:t>
      </w:r>
      <w:r w:rsidR="007063AC">
        <w:rPr>
          <w:rFonts w:ascii="Arial" w:hAnsi="Arial" w:cs="Arial"/>
          <w:b/>
          <w:color w:val="004210"/>
          <w:sz w:val="44"/>
          <w:szCs w:val="26"/>
          <w:lang w:val="es-MX"/>
        </w:rPr>
        <w:t xml:space="preserve">, </w:t>
      </w:r>
      <w:r>
        <w:rPr>
          <w:rFonts w:ascii="Arial" w:hAnsi="Arial" w:cs="Arial"/>
          <w:b/>
          <w:color w:val="004210"/>
          <w:sz w:val="44"/>
          <w:szCs w:val="26"/>
          <w:lang w:val="es-MX"/>
        </w:rPr>
        <w:t>Entrada San Anton</w:t>
      </w:r>
      <w:r w:rsidR="007063AC">
        <w:rPr>
          <w:rFonts w:ascii="Arial" w:hAnsi="Arial" w:cs="Arial"/>
          <w:b/>
          <w:color w:val="004210"/>
          <w:sz w:val="44"/>
          <w:szCs w:val="26"/>
          <w:lang w:val="es-MX"/>
        </w:rPr>
        <w:t>, Municipio Moca</w:t>
      </w:r>
      <w:r w:rsidR="009660B5" w:rsidRPr="0048649E">
        <w:rPr>
          <w:rFonts w:ascii="Arial" w:hAnsi="Arial" w:cs="Arial"/>
          <w:b/>
          <w:color w:val="004210"/>
          <w:sz w:val="44"/>
          <w:szCs w:val="26"/>
          <w:lang w:val="es-MX"/>
        </w:rPr>
        <w:t xml:space="preserve"> </w:t>
      </w:r>
    </w:p>
    <w:p w:rsidR="009660B5" w:rsidRPr="0048649E" w:rsidRDefault="007063AC" w:rsidP="009660B5">
      <w:pPr>
        <w:tabs>
          <w:tab w:val="left" w:pos="6748"/>
        </w:tabs>
        <w:autoSpaceDE w:val="0"/>
        <w:autoSpaceDN w:val="0"/>
        <w:adjustRightInd w:val="0"/>
        <w:jc w:val="center"/>
        <w:rPr>
          <w:rFonts w:ascii="Arial" w:hAnsi="Arial" w:cs="Arial"/>
          <w:b/>
          <w:color w:val="004210"/>
          <w:sz w:val="44"/>
          <w:szCs w:val="26"/>
          <w:lang w:val="es-MX"/>
        </w:rPr>
      </w:pPr>
      <w:r>
        <w:rPr>
          <w:rFonts w:ascii="Arial" w:hAnsi="Arial" w:cs="Arial"/>
          <w:b/>
          <w:color w:val="004210"/>
          <w:sz w:val="44"/>
          <w:szCs w:val="26"/>
          <w:lang w:val="es-MX"/>
        </w:rPr>
        <w:t>Provincia Espaillat</w:t>
      </w:r>
    </w:p>
    <w:p w:rsidR="009660B5" w:rsidRPr="0048649E" w:rsidRDefault="009660B5" w:rsidP="009660B5">
      <w:pPr>
        <w:tabs>
          <w:tab w:val="left" w:pos="6748"/>
        </w:tabs>
        <w:autoSpaceDE w:val="0"/>
        <w:autoSpaceDN w:val="0"/>
        <w:adjustRightInd w:val="0"/>
        <w:rPr>
          <w:rFonts w:ascii="Arial" w:hAnsi="Arial" w:cs="Arial"/>
          <w:b/>
          <w:color w:val="004210"/>
          <w:sz w:val="40"/>
          <w:szCs w:val="44"/>
        </w:rPr>
      </w:pPr>
    </w:p>
    <w:p w:rsidR="009660B5" w:rsidRPr="0048649E" w:rsidRDefault="009660B5" w:rsidP="009660B5">
      <w:pPr>
        <w:tabs>
          <w:tab w:val="left" w:pos="6748"/>
        </w:tabs>
        <w:autoSpaceDE w:val="0"/>
        <w:autoSpaceDN w:val="0"/>
        <w:adjustRightInd w:val="0"/>
        <w:rPr>
          <w:rFonts w:ascii="Arial" w:hAnsi="Arial" w:cs="Arial"/>
          <w:b/>
          <w:color w:val="004210"/>
          <w:sz w:val="40"/>
          <w:szCs w:val="44"/>
        </w:rPr>
      </w:pPr>
    </w:p>
    <w:p w:rsidR="009660B5" w:rsidRDefault="009660B5" w:rsidP="009660B5">
      <w:pPr>
        <w:tabs>
          <w:tab w:val="left" w:pos="6748"/>
        </w:tabs>
        <w:autoSpaceDE w:val="0"/>
        <w:autoSpaceDN w:val="0"/>
        <w:adjustRightInd w:val="0"/>
        <w:rPr>
          <w:rFonts w:ascii="Arial" w:hAnsi="Arial" w:cs="Arial"/>
          <w:b/>
          <w:color w:val="004210"/>
          <w:sz w:val="44"/>
          <w:szCs w:val="44"/>
        </w:rPr>
      </w:pPr>
    </w:p>
    <w:p w:rsidR="00EB6C65" w:rsidRPr="0048649E" w:rsidRDefault="00EB6C65" w:rsidP="009660B5">
      <w:pPr>
        <w:tabs>
          <w:tab w:val="left" w:pos="6748"/>
        </w:tabs>
        <w:autoSpaceDE w:val="0"/>
        <w:autoSpaceDN w:val="0"/>
        <w:adjustRightInd w:val="0"/>
        <w:rPr>
          <w:rFonts w:ascii="Arial" w:hAnsi="Arial" w:cs="Arial"/>
          <w:b/>
          <w:color w:val="004210"/>
          <w:sz w:val="44"/>
          <w:szCs w:val="44"/>
        </w:rPr>
      </w:pPr>
    </w:p>
    <w:p w:rsidR="009660B5" w:rsidRPr="0048649E" w:rsidRDefault="009660B5" w:rsidP="009660B5">
      <w:pPr>
        <w:tabs>
          <w:tab w:val="left" w:pos="6748"/>
        </w:tabs>
        <w:autoSpaceDE w:val="0"/>
        <w:autoSpaceDN w:val="0"/>
        <w:adjustRightInd w:val="0"/>
        <w:rPr>
          <w:rFonts w:ascii="Arial" w:hAnsi="Arial" w:cs="Arial"/>
          <w:b/>
          <w:color w:val="004210"/>
          <w:sz w:val="44"/>
          <w:szCs w:val="44"/>
        </w:rPr>
      </w:pPr>
    </w:p>
    <w:p w:rsidR="009660B5" w:rsidRDefault="00670546" w:rsidP="009660B5">
      <w:pPr>
        <w:jc w:val="center"/>
        <w:rPr>
          <w:rFonts w:ascii="Arial" w:hAnsi="Arial" w:cs="Arial"/>
          <w:b/>
          <w:noProof/>
          <w:color w:val="004210"/>
          <w:sz w:val="40"/>
          <w:szCs w:val="28"/>
          <w:lang w:eastAsia="en-US"/>
        </w:rPr>
      </w:pPr>
      <w:r>
        <w:rPr>
          <w:rFonts w:ascii="Arial" w:hAnsi="Arial" w:cs="Arial"/>
          <w:b/>
          <w:noProof/>
          <w:color w:val="004210"/>
          <w:sz w:val="40"/>
          <w:szCs w:val="28"/>
          <w:lang w:eastAsia="en-US"/>
        </w:rPr>
        <w:t xml:space="preserve">Febrero </w:t>
      </w:r>
      <w:r w:rsidR="009660B5">
        <w:rPr>
          <w:rFonts w:ascii="Arial" w:hAnsi="Arial" w:cs="Arial"/>
          <w:b/>
          <w:noProof/>
          <w:color w:val="004210"/>
          <w:sz w:val="40"/>
          <w:szCs w:val="28"/>
          <w:lang w:eastAsia="en-US"/>
        </w:rPr>
        <w:t>2023</w:t>
      </w:r>
    </w:p>
    <w:p w:rsidR="009660B5" w:rsidRDefault="009660B5">
      <w:pPr>
        <w:suppressAutoHyphens w:val="0"/>
        <w:rPr>
          <w:rFonts w:ascii="Arial" w:hAnsi="Arial" w:cs="Arial"/>
          <w:b/>
          <w:noProof/>
          <w:color w:val="004210"/>
          <w:sz w:val="40"/>
          <w:szCs w:val="28"/>
          <w:lang w:eastAsia="en-US"/>
        </w:rPr>
      </w:pPr>
      <w:r>
        <w:rPr>
          <w:rFonts w:ascii="Arial" w:hAnsi="Arial" w:cs="Arial"/>
          <w:b/>
          <w:noProof/>
          <w:color w:val="004210"/>
          <w:sz w:val="40"/>
          <w:szCs w:val="28"/>
          <w:lang w:eastAsia="en-US"/>
        </w:rPr>
        <w:br w:type="page"/>
      </w:r>
    </w:p>
    <w:p w:rsidR="009660B5" w:rsidRPr="0048649E" w:rsidRDefault="009660B5" w:rsidP="009660B5">
      <w:pPr>
        <w:jc w:val="center"/>
        <w:rPr>
          <w:rFonts w:ascii="Arial" w:hAnsi="Arial" w:cs="Arial"/>
          <w:color w:val="004210"/>
          <w:sz w:val="32"/>
        </w:rPr>
      </w:pPr>
    </w:p>
    <w:p w:rsidR="009660B5" w:rsidRDefault="009660B5">
      <w:pPr>
        <w:suppressAutoHyphens w:val="0"/>
        <w:sectPr w:rsidR="009660B5" w:rsidSect="009660B5">
          <w:headerReference w:type="default" r:id="rId8"/>
          <w:pgSz w:w="12240" w:h="15840"/>
          <w:pgMar w:top="1276" w:right="1440" w:bottom="1276" w:left="1440" w:header="720" w:footer="720" w:gutter="0"/>
          <w:pgNumType w:fmt="lowerRoman"/>
          <w:cols w:space="720"/>
          <w:titlePg/>
          <w:docGrid w:linePitch="326"/>
        </w:sectPr>
      </w:pPr>
      <w:r>
        <w:br w:type="page"/>
      </w:r>
    </w:p>
    <w:p w:rsidR="00D5679A" w:rsidRPr="0061292D" w:rsidRDefault="00D5679A" w:rsidP="007D3F09">
      <w:pPr>
        <w:pStyle w:val="a1"/>
      </w:pPr>
      <w:r w:rsidRPr="0061292D">
        <w:lastRenderedPageBreak/>
        <w:t>RESUMEN EJECUTIVO</w:t>
      </w:r>
    </w:p>
    <w:p w:rsidR="004E7999" w:rsidRPr="0061292D" w:rsidRDefault="004E7999" w:rsidP="004E7999">
      <w:pPr>
        <w:pStyle w:val="NormalWeb"/>
        <w:jc w:val="both"/>
        <w:rPr>
          <w:rFonts w:ascii="Arial" w:hAnsi="Arial" w:cs="Arial"/>
          <w:color w:val="000000" w:themeColor="text1"/>
        </w:rPr>
      </w:pPr>
    </w:p>
    <w:p w:rsidR="004E7999" w:rsidRPr="0061292D" w:rsidRDefault="004E7999" w:rsidP="008A6370">
      <w:pPr>
        <w:pStyle w:val="NormalWeb"/>
        <w:jc w:val="both"/>
        <w:rPr>
          <w:rFonts w:ascii="Arial" w:hAnsi="Arial" w:cs="Arial"/>
          <w:color w:val="000000" w:themeColor="text1"/>
        </w:rPr>
      </w:pPr>
      <w:r w:rsidRPr="0061292D">
        <w:rPr>
          <w:rFonts w:ascii="Arial" w:hAnsi="Arial" w:cs="Arial"/>
          <w:color w:val="000000" w:themeColor="text1"/>
        </w:rPr>
        <w:t xml:space="preserve">El </w:t>
      </w:r>
      <w:r w:rsidR="004E058D" w:rsidRPr="0061292D">
        <w:rPr>
          <w:rFonts w:ascii="Arial" w:hAnsi="Arial" w:cs="Arial"/>
          <w:color w:val="000000" w:themeColor="text1"/>
        </w:rPr>
        <w:t>Proyecto “</w:t>
      </w:r>
      <w:r w:rsidR="000D556C">
        <w:rPr>
          <w:rFonts w:ascii="Arial" w:hAnsi="Arial" w:cs="Arial"/>
          <w:color w:val="000000" w:themeColor="text1"/>
        </w:rPr>
        <w:t>RESIDENCIAL LAS PRADERAS</w:t>
      </w:r>
      <w:r w:rsidR="000E0D5D" w:rsidRPr="0061292D">
        <w:rPr>
          <w:rFonts w:ascii="Arial" w:hAnsi="Arial" w:cs="Arial"/>
          <w:color w:val="000000" w:themeColor="text1"/>
        </w:rPr>
        <w:t>”</w:t>
      </w:r>
      <w:r w:rsidRPr="0061292D">
        <w:rPr>
          <w:rFonts w:ascii="Arial" w:hAnsi="Arial" w:cs="Arial"/>
          <w:color w:val="000000" w:themeColor="text1"/>
        </w:rPr>
        <w:t xml:space="preserve">, registrado en el Ministerio de Medio Ambiente y Recursos Naturales con el Código </w:t>
      </w:r>
      <w:r w:rsidR="00EB6C65">
        <w:rPr>
          <w:rFonts w:ascii="Arial" w:hAnsi="Arial" w:cs="Arial"/>
          <w:color w:val="000000" w:themeColor="text1"/>
        </w:rPr>
        <w:t>21578</w:t>
      </w:r>
      <w:r w:rsidRPr="0061292D">
        <w:rPr>
          <w:rFonts w:ascii="Arial" w:hAnsi="Arial" w:cs="Arial"/>
          <w:color w:val="000000" w:themeColor="text1"/>
        </w:rPr>
        <w:t xml:space="preserve">, ubicado en la </w:t>
      </w:r>
      <w:r w:rsidR="00EB6C65">
        <w:rPr>
          <w:rFonts w:ascii="Arial" w:hAnsi="Arial" w:cs="Arial"/>
          <w:color w:val="000000" w:themeColor="text1"/>
        </w:rPr>
        <w:t>Carretera Gregorio Luperon - San Victor</w:t>
      </w:r>
      <w:r w:rsidR="00754EF9">
        <w:rPr>
          <w:rFonts w:ascii="Arial" w:hAnsi="Arial" w:cs="Arial"/>
          <w:color w:val="000000" w:themeColor="text1"/>
        </w:rPr>
        <w:t xml:space="preserve">, </w:t>
      </w:r>
      <w:r w:rsidR="00EB6C65">
        <w:rPr>
          <w:rFonts w:ascii="Arial" w:hAnsi="Arial" w:cs="Arial"/>
          <w:color w:val="000000" w:themeColor="text1"/>
        </w:rPr>
        <w:t>Entrada San Anton</w:t>
      </w:r>
      <w:r w:rsidRPr="0061292D">
        <w:rPr>
          <w:rFonts w:ascii="Arial" w:hAnsi="Arial" w:cs="Arial"/>
          <w:color w:val="000000" w:themeColor="text1"/>
        </w:rPr>
        <w:t xml:space="preserve">, </w:t>
      </w:r>
      <w:r w:rsidR="007063AC">
        <w:rPr>
          <w:rFonts w:ascii="Arial" w:hAnsi="Arial" w:cs="Arial"/>
          <w:color w:val="000000" w:themeColor="text1"/>
        </w:rPr>
        <w:t>Municipio Moca</w:t>
      </w:r>
      <w:r w:rsidRPr="0061292D">
        <w:rPr>
          <w:rFonts w:ascii="Arial" w:hAnsi="Arial" w:cs="Arial"/>
          <w:color w:val="000000" w:themeColor="text1"/>
        </w:rPr>
        <w:t xml:space="preserve">, </w:t>
      </w:r>
      <w:r w:rsidR="007063AC">
        <w:rPr>
          <w:rFonts w:ascii="Arial" w:hAnsi="Arial" w:cs="Arial"/>
          <w:color w:val="000000" w:themeColor="text1"/>
        </w:rPr>
        <w:t>Provincia Espaillat</w:t>
      </w:r>
      <w:r w:rsidRPr="0061292D">
        <w:rPr>
          <w:rFonts w:ascii="Arial" w:hAnsi="Arial" w:cs="Arial"/>
          <w:color w:val="000000" w:themeColor="text1"/>
        </w:rPr>
        <w:t xml:space="preserve">, consiste en una lotificación de </w:t>
      </w:r>
      <w:r w:rsidR="00EB6C65">
        <w:rPr>
          <w:rFonts w:ascii="Arial" w:hAnsi="Arial" w:cs="Arial"/>
          <w:color w:val="000000" w:themeColor="text1"/>
        </w:rPr>
        <w:t>49 lotes</w:t>
      </w:r>
      <w:r w:rsidR="000651ED" w:rsidRPr="0061292D">
        <w:rPr>
          <w:rFonts w:ascii="Arial" w:hAnsi="Arial" w:cs="Arial"/>
          <w:color w:val="000000" w:themeColor="text1"/>
        </w:rPr>
        <w:t xml:space="preserve"> (</w:t>
      </w:r>
      <w:r w:rsidR="00164414">
        <w:rPr>
          <w:rFonts w:ascii="Arial" w:hAnsi="Arial" w:cs="Arial"/>
          <w:color w:val="000000" w:themeColor="text1"/>
        </w:rPr>
        <w:t>entre 250 m2 y 495 m2</w:t>
      </w:r>
      <w:r w:rsidR="000651ED" w:rsidRPr="0061292D">
        <w:rPr>
          <w:rFonts w:ascii="Arial" w:hAnsi="Arial" w:cs="Arial"/>
          <w:color w:val="000000" w:themeColor="text1"/>
        </w:rPr>
        <w:t>),</w:t>
      </w:r>
      <w:r w:rsidRPr="0061292D">
        <w:rPr>
          <w:rFonts w:ascii="Arial" w:hAnsi="Arial" w:cs="Arial"/>
          <w:color w:val="000000" w:themeColor="text1"/>
        </w:rPr>
        <w:t xml:space="preserve"> destinados a viviendas individuales en una extensión </w:t>
      </w:r>
      <w:r w:rsidR="009C68CA" w:rsidRPr="0061292D">
        <w:rPr>
          <w:rFonts w:ascii="Arial" w:hAnsi="Arial" w:cs="Arial"/>
          <w:color w:val="000000" w:themeColor="text1"/>
        </w:rPr>
        <w:t xml:space="preserve">superficial de </w:t>
      </w:r>
      <w:r w:rsidR="00EB6C65">
        <w:rPr>
          <w:rFonts w:ascii="Arial" w:hAnsi="Arial" w:cs="Arial"/>
          <w:color w:val="000000" w:themeColor="text1"/>
        </w:rPr>
        <w:t>30,234.63</w:t>
      </w:r>
      <w:r w:rsidR="00D05831">
        <w:rPr>
          <w:rFonts w:ascii="Arial" w:hAnsi="Arial" w:cs="Arial"/>
          <w:color w:val="000000" w:themeColor="text1"/>
        </w:rPr>
        <w:t xml:space="preserve"> </w:t>
      </w:r>
      <w:r w:rsidR="009C68CA" w:rsidRPr="0061292D">
        <w:rPr>
          <w:rFonts w:ascii="Arial" w:hAnsi="Arial" w:cs="Arial"/>
          <w:color w:val="000000" w:themeColor="text1"/>
        </w:rPr>
        <w:t xml:space="preserve">m2, de los cuales solo </w:t>
      </w:r>
      <w:r w:rsidR="00EB6C65">
        <w:rPr>
          <w:rFonts w:ascii="Arial" w:hAnsi="Arial" w:cs="Arial"/>
          <w:color w:val="000000" w:themeColor="text1"/>
        </w:rPr>
        <w:t>23,135.23</w:t>
      </w:r>
      <w:r w:rsidR="009C68CA" w:rsidRPr="0061292D">
        <w:rPr>
          <w:rFonts w:ascii="Arial" w:hAnsi="Arial" w:cs="Arial"/>
          <w:color w:val="000000" w:themeColor="text1"/>
        </w:rPr>
        <w:t xml:space="preserve"> </w:t>
      </w:r>
      <w:r w:rsidR="007D0E53" w:rsidRPr="0061292D">
        <w:rPr>
          <w:rFonts w:ascii="Arial" w:hAnsi="Arial" w:cs="Arial"/>
          <w:color w:val="000000" w:themeColor="text1"/>
        </w:rPr>
        <w:t xml:space="preserve">serán para los </w:t>
      </w:r>
      <w:r w:rsidR="00EB6C65">
        <w:rPr>
          <w:rFonts w:ascii="Arial" w:hAnsi="Arial" w:cs="Arial"/>
          <w:color w:val="000000" w:themeColor="text1"/>
        </w:rPr>
        <w:t>49 lotes</w:t>
      </w:r>
      <w:r w:rsidRPr="0061292D">
        <w:rPr>
          <w:rFonts w:ascii="Arial" w:hAnsi="Arial" w:cs="Arial"/>
          <w:color w:val="000000" w:themeColor="text1"/>
        </w:rPr>
        <w:t>,</w:t>
      </w:r>
      <w:r w:rsidR="009C68CA" w:rsidRPr="0061292D">
        <w:rPr>
          <w:rFonts w:ascii="Arial" w:hAnsi="Arial" w:cs="Arial"/>
          <w:color w:val="000000" w:themeColor="text1"/>
        </w:rPr>
        <w:t xml:space="preserve"> </w:t>
      </w:r>
      <w:r w:rsidRPr="0061292D">
        <w:rPr>
          <w:rFonts w:ascii="Arial" w:hAnsi="Arial" w:cs="Arial"/>
          <w:color w:val="000000" w:themeColor="text1"/>
        </w:rPr>
        <w:t xml:space="preserve">con las infraestructuras básicas de caminos de </w:t>
      </w:r>
      <w:r w:rsidR="009C68CA" w:rsidRPr="0061292D">
        <w:rPr>
          <w:rFonts w:ascii="Arial" w:hAnsi="Arial" w:cs="Arial"/>
          <w:color w:val="000000" w:themeColor="text1"/>
        </w:rPr>
        <w:t xml:space="preserve">acceso, calle principal y secundarias </w:t>
      </w:r>
      <w:r w:rsidR="00EB6C65">
        <w:rPr>
          <w:rFonts w:ascii="Arial" w:hAnsi="Arial" w:cs="Arial"/>
          <w:color w:val="000000" w:themeColor="text1"/>
        </w:rPr>
        <w:t>4,583.45</w:t>
      </w:r>
      <w:r w:rsidR="009C68CA" w:rsidRPr="0061292D">
        <w:rPr>
          <w:rFonts w:ascii="Arial" w:hAnsi="Arial" w:cs="Arial"/>
          <w:color w:val="000000" w:themeColor="text1"/>
        </w:rPr>
        <w:t>m2)</w:t>
      </w:r>
      <w:r w:rsidRPr="0061292D">
        <w:rPr>
          <w:rFonts w:ascii="Arial" w:hAnsi="Arial" w:cs="Arial"/>
          <w:color w:val="000000" w:themeColor="text1"/>
        </w:rPr>
        <w:t xml:space="preserve">, aceras y contenes, drenajes pluviales, red de varios sistemas de tratamiento </w:t>
      </w:r>
      <w:r w:rsidR="004444D1" w:rsidRPr="0061292D">
        <w:rPr>
          <w:rFonts w:ascii="Arial" w:hAnsi="Arial" w:cs="Arial"/>
          <w:color w:val="000000" w:themeColor="text1"/>
        </w:rPr>
        <w:t>de aguas residuales</w:t>
      </w:r>
      <w:r w:rsidRPr="0061292D">
        <w:rPr>
          <w:rFonts w:ascii="Arial" w:hAnsi="Arial" w:cs="Arial"/>
          <w:color w:val="000000" w:themeColor="text1"/>
        </w:rPr>
        <w:t xml:space="preserve">, </w:t>
      </w:r>
      <w:r w:rsidR="00624DD4">
        <w:rPr>
          <w:rFonts w:ascii="Arial" w:hAnsi="Arial" w:cs="Arial"/>
          <w:color w:val="000000" w:themeColor="text1"/>
        </w:rPr>
        <w:t>áreas verdes (</w:t>
      </w:r>
      <w:r w:rsidR="00164414">
        <w:rPr>
          <w:rFonts w:ascii="Arial" w:hAnsi="Arial" w:cs="Arial"/>
          <w:color w:val="000000" w:themeColor="text1"/>
        </w:rPr>
        <w:t>918.25</w:t>
      </w:r>
      <w:r w:rsidR="00624DD4">
        <w:rPr>
          <w:rFonts w:ascii="Arial" w:hAnsi="Arial" w:cs="Arial"/>
          <w:color w:val="000000" w:themeColor="text1"/>
        </w:rPr>
        <w:t xml:space="preserve"> m2) y areas institucionales (</w:t>
      </w:r>
      <w:r w:rsidR="00EB6C65">
        <w:rPr>
          <w:rFonts w:ascii="Arial" w:hAnsi="Arial" w:cs="Arial"/>
          <w:color w:val="000000" w:themeColor="text1"/>
        </w:rPr>
        <w:t>1,590.13</w:t>
      </w:r>
      <w:r w:rsidR="00624DD4">
        <w:rPr>
          <w:rFonts w:ascii="Arial" w:hAnsi="Arial" w:cs="Arial"/>
          <w:color w:val="000000" w:themeColor="text1"/>
        </w:rPr>
        <w:t xml:space="preserve"> m2)</w:t>
      </w:r>
      <w:r w:rsidR="009C68CA" w:rsidRPr="0061292D">
        <w:rPr>
          <w:rFonts w:ascii="Arial" w:hAnsi="Arial" w:cs="Arial"/>
          <w:color w:val="000000" w:themeColor="text1"/>
        </w:rPr>
        <w:t>,</w:t>
      </w:r>
      <w:r w:rsidR="00117D69" w:rsidRPr="0061292D">
        <w:rPr>
          <w:rFonts w:ascii="Arial" w:hAnsi="Arial" w:cs="Arial"/>
          <w:color w:val="000000" w:themeColor="text1"/>
        </w:rPr>
        <w:t xml:space="preserve"> </w:t>
      </w:r>
      <w:r w:rsidRPr="0061292D">
        <w:rPr>
          <w:rFonts w:ascii="Arial" w:hAnsi="Arial" w:cs="Arial"/>
          <w:color w:val="000000" w:themeColor="text1"/>
        </w:rPr>
        <w:t xml:space="preserve">línea de agua potable para su conexión a través de </w:t>
      </w:r>
      <w:r w:rsidR="002764B0">
        <w:rPr>
          <w:rFonts w:ascii="Arial" w:hAnsi="Arial" w:cs="Arial"/>
          <w:color w:val="000000" w:themeColor="text1"/>
        </w:rPr>
        <w:t>CORAAMOCA</w:t>
      </w:r>
      <w:r w:rsidRPr="0061292D">
        <w:rPr>
          <w:rFonts w:ascii="Arial" w:hAnsi="Arial" w:cs="Arial"/>
          <w:color w:val="000000" w:themeColor="text1"/>
        </w:rPr>
        <w:t xml:space="preserve"> y la línea eléctrica para su conexión con </w:t>
      </w:r>
      <w:r w:rsidR="007D0E53" w:rsidRPr="0061292D">
        <w:rPr>
          <w:rFonts w:ascii="Arial" w:hAnsi="Arial" w:cs="Arial"/>
          <w:color w:val="000000" w:themeColor="text1"/>
        </w:rPr>
        <w:t>EDENORTE</w:t>
      </w:r>
      <w:r w:rsidRPr="0061292D">
        <w:rPr>
          <w:rFonts w:ascii="Arial" w:hAnsi="Arial" w:cs="Arial"/>
          <w:color w:val="000000" w:themeColor="text1"/>
        </w:rPr>
        <w:t xml:space="preserve">. El </w:t>
      </w:r>
      <w:r w:rsidR="004E058D" w:rsidRPr="0061292D">
        <w:rPr>
          <w:rFonts w:ascii="Arial" w:hAnsi="Arial" w:cs="Arial"/>
          <w:color w:val="000000" w:themeColor="text1"/>
        </w:rPr>
        <w:t>Proyecto “</w:t>
      </w:r>
      <w:r w:rsidR="000D556C">
        <w:rPr>
          <w:rFonts w:ascii="Arial" w:hAnsi="Arial" w:cs="Arial"/>
          <w:color w:val="000000" w:themeColor="text1"/>
        </w:rPr>
        <w:t>RESIDENCIAL LAS PRADERAS</w:t>
      </w:r>
      <w:r w:rsidR="000E0D5D" w:rsidRPr="0061292D">
        <w:rPr>
          <w:rFonts w:ascii="Arial" w:hAnsi="Arial" w:cs="Arial"/>
          <w:color w:val="000000" w:themeColor="text1"/>
        </w:rPr>
        <w:t>”</w:t>
      </w:r>
      <w:r w:rsidRPr="0061292D">
        <w:rPr>
          <w:rFonts w:ascii="Arial" w:hAnsi="Arial" w:cs="Arial"/>
          <w:color w:val="000000" w:themeColor="text1"/>
        </w:rPr>
        <w:t xml:space="preserve"> se encuentra dentro del ámbito de la </w:t>
      </w:r>
      <w:r w:rsidR="004134A2">
        <w:rPr>
          <w:rFonts w:ascii="Arial" w:hAnsi="Arial" w:cs="Arial"/>
          <w:color w:val="000000" w:themeColor="text1"/>
        </w:rPr>
        <w:t>DESIGNACIÓN CATASTRAL 314406787659</w:t>
      </w:r>
      <w:r w:rsidR="00465BC0" w:rsidRPr="0061292D">
        <w:rPr>
          <w:rFonts w:ascii="Arial" w:hAnsi="Arial" w:cs="Arial"/>
          <w:color w:val="000000" w:themeColor="text1"/>
        </w:rPr>
        <w:t xml:space="preserve">, </w:t>
      </w:r>
      <w:r w:rsidR="007D0E53" w:rsidRPr="0061292D">
        <w:rPr>
          <w:rFonts w:ascii="Arial" w:hAnsi="Arial" w:cs="Arial"/>
          <w:color w:val="000000" w:themeColor="text1"/>
        </w:rPr>
        <w:t xml:space="preserve">Jurisdiccion Inmobiliaria </w:t>
      </w:r>
      <w:r w:rsidR="004134A2">
        <w:rPr>
          <w:rFonts w:ascii="Arial" w:hAnsi="Arial" w:cs="Arial"/>
          <w:color w:val="000000" w:themeColor="text1"/>
        </w:rPr>
        <w:t>Municipio de Moca</w:t>
      </w:r>
      <w:r w:rsidRPr="0061292D">
        <w:rPr>
          <w:rFonts w:ascii="Arial" w:hAnsi="Arial" w:cs="Arial"/>
          <w:color w:val="000000" w:themeColor="text1"/>
        </w:rPr>
        <w:t xml:space="preserve">, con una </w:t>
      </w:r>
      <w:r w:rsidR="007D0E53" w:rsidRPr="0061292D">
        <w:rPr>
          <w:rFonts w:ascii="Arial" w:hAnsi="Arial" w:cs="Arial"/>
          <w:color w:val="000000" w:themeColor="text1"/>
        </w:rPr>
        <w:t xml:space="preserve">totalidad de </w:t>
      </w:r>
      <w:r w:rsidR="00EB6C65">
        <w:rPr>
          <w:rFonts w:ascii="Arial" w:hAnsi="Arial" w:cs="Arial"/>
          <w:color w:val="000000" w:themeColor="text1"/>
        </w:rPr>
        <w:t>30,234.63</w:t>
      </w:r>
      <w:r w:rsidR="00D05831">
        <w:rPr>
          <w:rFonts w:ascii="Arial" w:hAnsi="Arial" w:cs="Arial"/>
          <w:color w:val="000000" w:themeColor="text1"/>
        </w:rPr>
        <w:t xml:space="preserve"> </w:t>
      </w:r>
      <w:r w:rsidR="007035A1" w:rsidRPr="0061292D">
        <w:rPr>
          <w:rFonts w:ascii="Arial" w:hAnsi="Arial" w:cs="Arial"/>
          <w:color w:val="000000" w:themeColor="text1"/>
        </w:rPr>
        <w:t>m2</w:t>
      </w:r>
      <w:r w:rsidRPr="0061292D">
        <w:rPr>
          <w:rFonts w:ascii="Arial" w:hAnsi="Arial" w:cs="Arial"/>
          <w:color w:val="000000" w:themeColor="text1"/>
        </w:rPr>
        <w:t>,</w:t>
      </w:r>
      <w:r w:rsidR="00D14854" w:rsidRPr="0061292D">
        <w:rPr>
          <w:rFonts w:ascii="Arial" w:hAnsi="Arial" w:cs="Arial"/>
          <w:color w:val="000000" w:themeColor="text1"/>
        </w:rPr>
        <w:t xml:space="preserve"> </w:t>
      </w:r>
      <w:r w:rsidR="004134A2">
        <w:rPr>
          <w:rFonts w:ascii="Arial" w:hAnsi="Arial" w:cs="Arial"/>
          <w:color w:val="000000" w:themeColor="text1"/>
        </w:rPr>
        <w:t>Municipio de Moca</w:t>
      </w:r>
      <w:r w:rsidRPr="0061292D">
        <w:rPr>
          <w:rFonts w:ascii="Arial" w:hAnsi="Arial" w:cs="Arial"/>
          <w:color w:val="000000" w:themeColor="text1"/>
        </w:rPr>
        <w:t xml:space="preserve">, </w:t>
      </w:r>
      <w:r w:rsidR="007063AC">
        <w:rPr>
          <w:rFonts w:ascii="Arial" w:hAnsi="Arial" w:cs="Arial"/>
          <w:color w:val="000000" w:themeColor="text1"/>
        </w:rPr>
        <w:t>Provincia Espaillat</w:t>
      </w:r>
      <w:r w:rsidR="008A6370" w:rsidRPr="0061292D">
        <w:rPr>
          <w:rFonts w:ascii="Arial" w:hAnsi="Arial" w:cs="Arial"/>
          <w:color w:val="000000" w:themeColor="text1"/>
        </w:rPr>
        <w:t>.</w:t>
      </w:r>
      <w:r w:rsidR="00117D69" w:rsidRPr="0061292D">
        <w:rPr>
          <w:rFonts w:ascii="Arial" w:hAnsi="Arial" w:cs="Arial"/>
          <w:color w:val="000000" w:themeColor="text1"/>
        </w:rPr>
        <w:t xml:space="preserve"> </w:t>
      </w:r>
    </w:p>
    <w:p w:rsidR="008A6370" w:rsidRPr="0061292D" w:rsidRDefault="008A6370" w:rsidP="008A6370">
      <w:pPr>
        <w:pStyle w:val="NormalWeb"/>
        <w:jc w:val="both"/>
        <w:rPr>
          <w:rFonts w:ascii="Arial" w:hAnsi="Arial" w:cs="Arial"/>
          <w:color w:val="000000" w:themeColor="text1"/>
        </w:rPr>
      </w:pPr>
    </w:p>
    <w:p w:rsidR="004E7999" w:rsidRPr="0061292D" w:rsidRDefault="004E7999" w:rsidP="004E7999">
      <w:pPr>
        <w:pStyle w:val="Ttulo1"/>
        <w:spacing w:before="0" w:after="0"/>
        <w:jc w:val="both"/>
        <w:rPr>
          <w:color w:val="000000" w:themeColor="text1"/>
          <w:sz w:val="24"/>
          <w:szCs w:val="24"/>
        </w:rPr>
      </w:pPr>
      <w:r w:rsidRPr="0061292D">
        <w:rPr>
          <w:color w:val="000000" w:themeColor="text1"/>
          <w:sz w:val="24"/>
          <w:szCs w:val="24"/>
        </w:rPr>
        <w:t>Datos del Promotor</w:t>
      </w:r>
    </w:p>
    <w:p w:rsidR="004E7999" w:rsidRPr="0061292D" w:rsidRDefault="004E7999" w:rsidP="004E7999">
      <w:pPr>
        <w:pStyle w:val="Textoindependiente"/>
        <w:rPr>
          <w:rFonts w:cs="Arial"/>
          <w:color w:val="000000" w:themeColor="text1"/>
        </w:rPr>
      </w:pPr>
    </w:p>
    <w:p w:rsidR="004E7999" w:rsidRPr="0061292D" w:rsidRDefault="004E7999" w:rsidP="004E7999">
      <w:pPr>
        <w:pStyle w:val="Textoindependiente"/>
        <w:rPr>
          <w:rFonts w:cs="Arial"/>
          <w:color w:val="000000" w:themeColor="text1"/>
        </w:rPr>
      </w:pPr>
      <w:r w:rsidRPr="0061292D">
        <w:rPr>
          <w:rFonts w:cs="Arial"/>
          <w:color w:val="000000" w:themeColor="text1"/>
        </w:rPr>
        <w:t>El Promotor del</w:t>
      </w:r>
      <w:r w:rsidR="00840325" w:rsidRPr="0061292D">
        <w:rPr>
          <w:rFonts w:cs="Arial"/>
          <w:color w:val="000000" w:themeColor="text1"/>
        </w:rPr>
        <w:t xml:space="preserve"> </w:t>
      </w:r>
      <w:r w:rsidRPr="0061292D">
        <w:rPr>
          <w:rFonts w:cs="Arial"/>
          <w:color w:val="000000" w:themeColor="text1"/>
        </w:rPr>
        <w:t xml:space="preserve">proyecto es </w:t>
      </w:r>
      <w:r w:rsidR="002E431C" w:rsidRPr="0061292D">
        <w:rPr>
          <w:rFonts w:cs="Arial"/>
          <w:color w:val="000000" w:themeColor="text1"/>
        </w:rPr>
        <w:t xml:space="preserve">el señor </w:t>
      </w:r>
      <w:r w:rsidR="004134A2">
        <w:rPr>
          <w:rFonts w:cs="Arial"/>
          <w:color w:val="000000" w:themeColor="text1"/>
        </w:rPr>
        <w:t>NAHUM FRANCISCO COMPRÉS PÉREZ / JULISSA MERCEDES COMPRÉS PÉREZ</w:t>
      </w:r>
      <w:r w:rsidR="00465BC0" w:rsidRPr="0061292D">
        <w:rPr>
          <w:rFonts w:cs="Arial"/>
          <w:color w:val="000000" w:themeColor="text1"/>
        </w:rPr>
        <w:t xml:space="preserve">, portador de la cedula de identidad y electoral </w:t>
      </w:r>
      <w:r w:rsidR="002E431C" w:rsidRPr="0061292D">
        <w:rPr>
          <w:rFonts w:cs="Arial"/>
          <w:color w:val="000000" w:themeColor="text1"/>
        </w:rPr>
        <w:t xml:space="preserve">No. </w:t>
      </w:r>
      <w:r w:rsidR="004134A2">
        <w:rPr>
          <w:rFonts w:cs="Arial"/>
          <w:color w:val="000000" w:themeColor="text1"/>
        </w:rPr>
        <w:t>054-0135298-3 / 054-0012728-7</w:t>
      </w:r>
      <w:r w:rsidR="00942A73" w:rsidRPr="0061292D">
        <w:rPr>
          <w:rFonts w:cs="Arial"/>
          <w:color w:val="000000" w:themeColor="text1"/>
        </w:rPr>
        <w:t xml:space="preserve">, ambos </w:t>
      </w:r>
      <w:r w:rsidRPr="0061292D">
        <w:rPr>
          <w:rFonts w:cs="Arial"/>
          <w:color w:val="000000" w:themeColor="text1"/>
        </w:rPr>
        <w:t xml:space="preserve">con </w:t>
      </w:r>
      <w:r w:rsidR="002E431C" w:rsidRPr="0061292D">
        <w:rPr>
          <w:rFonts w:cs="Arial"/>
          <w:color w:val="000000" w:themeColor="text1"/>
        </w:rPr>
        <w:t xml:space="preserve">domicilio legal en la ciudad de </w:t>
      </w:r>
      <w:r w:rsidR="004134A2">
        <w:rPr>
          <w:rFonts w:cs="Arial"/>
          <w:color w:val="000000" w:themeColor="text1"/>
        </w:rPr>
        <w:t>Moca</w:t>
      </w:r>
      <w:r w:rsidRPr="0061292D">
        <w:rPr>
          <w:rFonts w:cs="Arial"/>
          <w:color w:val="000000" w:themeColor="text1"/>
        </w:rPr>
        <w:t xml:space="preserve">. </w:t>
      </w:r>
    </w:p>
    <w:p w:rsidR="004E7999" w:rsidRPr="0061292D" w:rsidRDefault="004E7999" w:rsidP="004E7999">
      <w:pPr>
        <w:pStyle w:val="Textoindependiente"/>
        <w:rPr>
          <w:rFonts w:cs="Arial"/>
          <w:color w:val="000000" w:themeColor="text1"/>
        </w:rPr>
      </w:pPr>
    </w:p>
    <w:p w:rsidR="004E7999" w:rsidRPr="0061292D" w:rsidRDefault="004E7999" w:rsidP="004E7999">
      <w:pPr>
        <w:pStyle w:val="Textoindependiente"/>
        <w:rPr>
          <w:rFonts w:cs="Arial"/>
          <w:color w:val="000000" w:themeColor="text1"/>
        </w:rPr>
      </w:pPr>
      <w:r w:rsidRPr="0061292D">
        <w:rPr>
          <w:rFonts w:cs="Arial"/>
          <w:color w:val="000000" w:themeColor="text1"/>
        </w:rPr>
        <w:t xml:space="preserve">Los teléfonos de contacto del Promotor son: </w:t>
      </w:r>
    </w:p>
    <w:p w:rsidR="004E7999" w:rsidRPr="0061292D" w:rsidRDefault="004134A2" w:rsidP="00BA3294">
      <w:pPr>
        <w:pStyle w:val="Textoindependiente"/>
        <w:numPr>
          <w:ilvl w:val="0"/>
          <w:numId w:val="20"/>
        </w:numPr>
        <w:rPr>
          <w:rFonts w:cs="Arial"/>
          <w:color w:val="000000" w:themeColor="text1"/>
        </w:rPr>
      </w:pPr>
      <w:r>
        <w:rPr>
          <w:rFonts w:cs="Arial"/>
          <w:color w:val="000000" w:themeColor="text1"/>
        </w:rPr>
        <w:t>NAHUM FRANCISCO COMPRÉS PÉREZ / JULISSA MERCEDES COMPRÉS PÉREZ</w:t>
      </w:r>
      <w:r w:rsidR="004E7999" w:rsidRPr="0061292D">
        <w:rPr>
          <w:rFonts w:cs="Arial"/>
          <w:color w:val="000000" w:themeColor="text1"/>
        </w:rPr>
        <w:t>:</w:t>
      </w:r>
      <w:r w:rsidR="00117D69" w:rsidRPr="0061292D">
        <w:rPr>
          <w:rFonts w:cs="Arial"/>
          <w:color w:val="000000" w:themeColor="text1"/>
        </w:rPr>
        <w:t xml:space="preserve"> </w:t>
      </w:r>
      <w:r w:rsidR="004E7999" w:rsidRPr="0061292D">
        <w:rPr>
          <w:rFonts w:cs="Arial"/>
          <w:color w:val="000000" w:themeColor="text1"/>
        </w:rPr>
        <w:t xml:space="preserve">Tel: </w:t>
      </w:r>
      <w:r>
        <w:rPr>
          <w:rFonts w:cs="Arial"/>
          <w:color w:val="000000" w:themeColor="text1"/>
        </w:rPr>
        <w:t>(809)578-2818 / (829)354-7793</w:t>
      </w:r>
    </w:p>
    <w:p w:rsidR="004E7999" w:rsidRPr="0061292D" w:rsidRDefault="004E7999" w:rsidP="00BA3294">
      <w:pPr>
        <w:pStyle w:val="Textoindependiente"/>
        <w:numPr>
          <w:ilvl w:val="0"/>
          <w:numId w:val="20"/>
        </w:numPr>
        <w:rPr>
          <w:rFonts w:cs="Arial"/>
          <w:color w:val="000000" w:themeColor="text1"/>
        </w:rPr>
      </w:pPr>
      <w:r w:rsidRPr="0061292D">
        <w:rPr>
          <w:rFonts w:cs="Arial"/>
          <w:color w:val="000000" w:themeColor="text1"/>
        </w:rPr>
        <w:t xml:space="preserve">Correo electrónico: </w:t>
      </w:r>
      <w:r w:rsidR="004134A2">
        <w:rPr>
          <w:rFonts w:cs="Arial"/>
          <w:color w:val="000000" w:themeColor="text1"/>
        </w:rPr>
        <w:t>constructora.ncompres@gmail.com</w:t>
      </w:r>
    </w:p>
    <w:p w:rsidR="00414F66" w:rsidRPr="0061292D" w:rsidRDefault="00414F66" w:rsidP="004E7999">
      <w:pPr>
        <w:pStyle w:val="Ttulo2"/>
        <w:tabs>
          <w:tab w:val="clear" w:pos="576"/>
          <w:tab w:val="left" w:pos="708"/>
        </w:tabs>
        <w:suppressAutoHyphens w:val="0"/>
        <w:spacing w:before="0" w:after="0"/>
        <w:rPr>
          <w:color w:val="000000" w:themeColor="text1"/>
          <w:sz w:val="24"/>
          <w:szCs w:val="24"/>
        </w:rPr>
      </w:pPr>
    </w:p>
    <w:p w:rsidR="004E7999" w:rsidRPr="0061292D" w:rsidRDefault="004E7999" w:rsidP="004E7999">
      <w:pPr>
        <w:pStyle w:val="Ttulo2"/>
        <w:tabs>
          <w:tab w:val="clear" w:pos="576"/>
          <w:tab w:val="left" w:pos="708"/>
        </w:tabs>
        <w:suppressAutoHyphens w:val="0"/>
        <w:spacing w:before="0" w:after="0"/>
        <w:rPr>
          <w:color w:val="000000" w:themeColor="text1"/>
          <w:sz w:val="24"/>
          <w:szCs w:val="24"/>
        </w:rPr>
      </w:pPr>
      <w:r w:rsidRPr="0061292D">
        <w:rPr>
          <w:color w:val="000000" w:themeColor="text1"/>
          <w:sz w:val="24"/>
          <w:szCs w:val="24"/>
        </w:rPr>
        <w:t>Costo de inversión</w:t>
      </w:r>
    </w:p>
    <w:p w:rsidR="004E7999" w:rsidRPr="0061292D" w:rsidRDefault="004E7999" w:rsidP="004E7999">
      <w:pPr>
        <w:tabs>
          <w:tab w:val="left" w:pos="567"/>
          <w:tab w:val="left" w:pos="1134"/>
        </w:tabs>
        <w:jc w:val="both"/>
        <w:rPr>
          <w:rFonts w:ascii="Arial" w:hAnsi="Arial" w:cs="Arial"/>
          <w:b/>
          <w:color w:val="000000" w:themeColor="text1"/>
        </w:rPr>
      </w:pPr>
    </w:p>
    <w:p w:rsidR="004E7999" w:rsidRPr="0061292D" w:rsidRDefault="001E6445" w:rsidP="004E7999">
      <w:pPr>
        <w:tabs>
          <w:tab w:val="left" w:pos="567"/>
          <w:tab w:val="left" w:pos="1134"/>
        </w:tabs>
        <w:jc w:val="both"/>
        <w:rPr>
          <w:rFonts w:ascii="Arial" w:hAnsi="Arial" w:cs="Arial"/>
          <w:color w:val="000000" w:themeColor="text1"/>
        </w:rPr>
      </w:pPr>
      <w:r w:rsidRPr="0061292D">
        <w:rPr>
          <w:rFonts w:ascii="Arial" w:hAnsi="Arial" w:cs="Arial"/>
          <w:color w:val="000000" w:themeColor="text1"/>
        </w:rPr>
        <w:t>El costo total estimado</w:t>
      </w:r>
      <w:r w:rsidR="00117D69" w:rsidRPr="0061292D">
        <w:rPr>
          <w:rFonts w:ascii="Arial" w:hAnsi="Arial" w:cs="Arial"/>
          <w:color w:val="000000" w:themeColor="text1"/>
        </w:rPr>
        <w:t xml:space="preserve"> </w:t>
      </w:r>
      <w:r w:rsidRPr="0061292D">
        <w:rPr>
          <w:rFonts w:ascii="Arial" w:hAnsi="Arial" w:cs="Arial"/>
          <w:color w:val="000000" w:themeColor="text1"/>
        </w:rPr>
        <w:t xml:space="preserve">de la inversión total asciende a un total de RD$ </w:t>
      </w:r>
      <w:r w:rsidR="00A96F44">
        <w:rPr>
          <w:rFonts w:ascii="Arial" w:hAnsi="Arial" w:cs="Arial"/>
          <w:color w:val="000000" w:themeColor="text1"/>
        </w:rPr>
        <w:t xml:space="preserve"> </w:t>
      </w:r>
      <w:r w:rsidR="0045713C">
        <w:rPr>
          <w:rFonts w:ascii="Arial" w:hAnsi="Arial" w:cs="Arial"/>
          <w:color w:val="000000" w:themeColor="text1"/>
        </w:rPr>
        <w:t>9,458,178.52</w:t>
      </w:r>
      <w:r w:rsidR="00A96F44">
        <w:rPr>
          <w:rFonts w:ascii="Arial" w:hAnsi="Arial" w:cs="Arial"/>
          <w:color w:val="000000" w:themeColor="text1"/>
        </w:rPr>
        <w:t xml:space="preserve"> </w:t>
      </w:r>
    </w:p>
    <w:p w:rsidR="004E7999" w:rsidRPr="0061292D" w:rsidRDefault="004E7999" w:rsidP="003702B4">
      <w:pPr>
        <w:tabs>
          <w:tab w:val="left" w:pos="567"/>
          <w:tab w:val="left" w:pos="1134"/>
        </w:tabs>
        <w:spacing w:before="240"/>
        <w:jc w:val="both"/>
        <w:rPr>
          <w:rFonts w:ascii="Arial" w:hAnsi="Arial" w:cs="Arial"/>
          <w:color w:val="000000" w:themeColor="text1"/>
        </w:rPr>
      </w:pPr>
      <w:r w:rsidRPr="0061292D">
        <w:rPr>
          <w:rFonts w:ascii="Arial" w:hAnsi="Arial" w:cs="Arial"/>
          <w:color w:val="000000" w:themeColor="text1"/>
        </w:rPr>
        <w:t xml:space="preserve">El proyecto generara unos 30 empleos en la fase de construcción y </w:t>
      </w:r>
      <w:r w:rsidR="00407011">
        <w:rPr>
          <w:rFonts w:ascii="Arial" w:hAnsi="Arial" w:cs="Arial"/>
          <w:color w:val="000000" w:themeColor="text1"/>
        </w:rPr>
        <w:t xml:space="preserve">unos </w:t>
      </w:r>
      <w:r w:rsidR="00746114">
        <w:rPr>
          <w:rFonts w:ascii="Arial" w:hAnsi="Arial" w:cs="Arial"/>
          <w:color w:val="000000" w:themeColor="text1"/>
        </w:rPr>
        <w:t xml:space="preserve">10 empleos fijos en la fase de operación y mas de </w:t>
      </w:r>
      <w:r w:rsidR="007136C2">
        <w:rPr>
          <w:rFonts w:ascii="Arial" w:hAnsi="Arial" w:cs="Arial"/>
          <w:color w:val="000000" w:themeColor="text1"/>
        </w:rPr>
        <w:t>50 empleos indirectos</w:t>
      </w:r>
      <w:r w:rsidR="00407011">
        <w:rPr>
          <w:rFonts w:ascii="Arial" w:hAnsi="Arial" w:cs="Arial"/>
          <w:color w:val="000000" w:themeColor="text1"/>
        </w:rPr>
        <w:t>.</w:t>
      </w:r>
    </w:p>
    <w:p w:rsidR="0059627F" w:rsidRPr="0061292D" w:rsidRDefault="0059627F" w:rsidP="004E7999">
      <w:pPr>
        <w:tabs>
          <w:tab w:val="left" w:pos="567"/>
          <w:tab w:val="left" w:pos="1134"/>
        </w:tabs>
        <w:jc w:val="both"/>
        <w:rPr>
          <w:rFonts w:ascii="Arial" w:hAnsi="Arial" w:cs="Arial"/>
          <w:color w:val="000000" w:themeColor="text1"/>
        </w:rPr>
      </w:pPr>
    </w:p>
    <w:p w:rsidR="004E7999" w:rsidRPr="0061292D" w:rsidRDefault="004E7999" w:rsidP="004E7999">
      <w:pPr>
        <w:pStyle w:val="Ttulo1"/>
        <w:spacing w:before="0" w:after="0"/>
        <w:jc w:val="both"/>
        <w:rPr>
          <w:color w:val="000000" w:themeColor="text1"/>
          <w:sz w:val="24"/>
          <w:szCs w:val="24"/>
        </w:rPr>
      </w:pPr>
      <w:r w:rsidRPr="0061292D">
        <w:rPr>
          <w:color w:val="000000" w:themeColor="text1"/>
          <w:sz w:val="24"/>
          <w:szCs w:val="24"/>
        </w:rPr>
        <w:t>Descripción de Las Instalaciones</w:t>
      </w:r>
    </w:p>
    <w:p w:rsidR="004E7999" w:rsidRPr="0061292D" w:rsidRDefault="004E7999" w:rsidP="004E7999">
      <w:pPr>
        <w:pStyle w:val="Textoindependiente"/>
        <w:rPr>
          <w:rFonts w:cs="Arial"/>
          <w:color w:val="000000" w:themeColor="text1"/>
        </w:rPr>
      </w:pPr>
    </w:p>
    <w:p w:rsidR="004E7999" w:rsidRPr="0061292D" w:rsidRDefault="004E7999" w:rsidP="004E7999">
      <w:pPr>
        <w:pStyle w:val="Textoindependiente"/>
        <w:rPr>
          <w:rFonts w:cs="Arial"/>
          <w:color w:val="000000" w:themeColor="text1"/>
        </w:rPr>
      </w:pPr>
      <w:r w:rsidRPr="0061292D">
        <w:rPr>
          <w:rFonts w:cs="Arial"/>
          <w:color w:val="000000" w:themeColor="text1"/>
        </w:rPr>
        <w:t xml:space="preserve">El proyecto estará ubicado en la </w:t>
      </w:r>
      <w:r w:rsidR="00EB6C65">
        <w:rPr>
          <w:rFonts w:cs="Arial"/>
          <w:color w:val="000000" w:themeColor="text1"/>
        </w:rPr>
        <w:t>Carretera Gregorio Luperon - San Victor</w:t>
      </w:r>
      <w:r w:rsidR="00754EF9">
        <w:rPr>
          <w:rFonts w:cs="Arial"/>
          <w:color w:val="000000" w:themeColor="text1"/>
        </w:rPr>
        <w:t xml:space="preserve">, </w:t>
      </w:r>
      <w:r w:rsidR="00EB6C65">
        <w:rPr>
          <w:rFonts w:cs="Arial"/>
          <w:color w:val="000000" w:themeColor="text1"/>
        </w:rPr>
        <w:t>Entrada San Anton</w:t>
      </w:r>
      <w:r w:rsidR="009033C6" w:rsidRPr="0061292D">
        <w:rPr>
          <w:rFonts w:cs="Arial"/>
          <w:color w:val="000000" w:themeColor="text1"/>
        </w:rPr>
        <w:t xml:space="preserve">, </w:t>
      </w:r>
      <w:r w:rsidR="007063AC">
        <w:rPr>
          <w:rFonts w:cs="Arial"/>
          <w:color w:val="000000" w:themeColor="text1"/>
        </w:rPr>
        <w:t>Municipio Moca</w:t>
      </w:r>
      <w:r w:rsidR="009033C6" w:rsidRPr="0061292D">
        <w:rPr>
          <w:rFonts w:cs="Arial"/>
          <w:color w:val="000000" w:themeColor="text1"/>
        </w:rPr>
        <w:t xml:space="preserve">, </w:t>
      </w:r>
      <w:r w:rsidR="007063AC">
        <w:rPr>
          <w:rFonts w:cs="Arial"/>
          <w:color w:val="000000" w:themeColor="text1"/>
        </w:rPr>
        <w:t>Provincia Espaillat</w:t>
      </w:r>
      <w:r w:rsidRPr="0061292D">
        <w:rPr>
          <w:rFonts w:cs="Arial"/>
          <w:color w:val="000000" w:themeColor="text1"/>
        </w:rPr>
        <w:t xml:space="preserve">. El proyecto en su conjunto ocupara un área de </w:t>
      </w:r>
      <w:r w:rsidR="00EB6C65">
        <w:rPr>
          <w:rFonts w:cs="Arial"/>
          <w:color w:val="000000" w:themeColor="text1"/>
        </w:rPr>
        <w:t>30,234.63</w:t>
      </w:r>
      <w:r w:rsidR="00D05831">
        <w:rPr>
          <w:rFonts w:cs="Arial"/>
          <w:color w:val="000000" w:themeColor="text1"/>
        </w:rPr>
        <w:t xml:space="preserve"> </w:t>
      </w:r>
      <w:r w:rsidR="001E6445" w:rsidRPr="0061292D">
        <w:rPr>
          <w:rFonts w:cs="Arial"/>
          <w:color w:val="000000" w:themeColor="text1"/>
        </w:rPr>
        <w:t>m2</w:t>
      </w:r>
      <w:r w:rsidRPr="0061292D">
        <w:rPr>
          <w:rFonts w:cs="Arial"/>
          <w:color w:val="000000" w:themeColor="text1"/>
        </w:rPr>
        <w:t>, los cuales estarán distribuidos de la manera siguiente:</w:t>
      </w:r>
    </w:p>
    <w:p w:rsidR="0059627F" w:rsidRPr="0061292D" w:rsidRDefault="0059627F" w:rsidP="004E7999">
      <w:pPr>
        <w:pStyle w:val="Textoindependiente"/>
        <w:rPr>
          <w:rFonts w:cs="Arial"/>
          <w:color w:val="000000" w:themeColor="text1"/>
        </w:rPr>
      </w:pPr>
    </w:p>
    <w:p w:rsidR="00414F66" w:rsidRPr="0061292D" w:rsidRDefault="00414F66"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 xml:space="preserve">ÁREA </w:t>
      </w:r>
      <w:r w:rsidR="002220AE" w:rsidRPr="0061292D">
        <w:rPr>
          <w:rFonts w:ascii="Arial" w:hAnsi="Arial" w:cs="Arial"/>
          <w:color w:val="000000" w:themeColor="text1"/>
          <w:kern w:val="24"/>
        </w:rPr>
        <w:t xml:space="preserve">DESTINADO A </w:t>
      </w:r>
      <w:r w:rsidR="00EB6C65">
        <w:rPr>
          <w:rFonts w:ascii="Arial" w:hAnsi="Arial" w:cs="Arial"/>
          <w:color w:val="000000" w:themeColor="text1"/>
          <w:kern w:val="24"/>
        </w:rPr>
        <w:t>RESIDENCIAL</w:t>
      </w:r>
      <w:r w:rsidR="002220AE" w:rsidRPr="0061292D">
        <w:rPr>
          <w:rFonts w:ascii="Arial" w:hAnsi="Arial" w:cs="Arial"/>
          <w:color w:val="000000" w:themeColor="text1"/>
          <w:kern w:val="24"/>
        </w:rPr>
        <w:t xml:space="preserve"> </w:t>
      </w:r>
      <w:r w:rsidR="002220AE" w:rsidRPr="0061292D">
        <w:rPr>
          <w:rFonts w:ascii="Arial" w:hAnsi="Arial" w:cs="Arial"/>
          <w:color w:val="000000" w:themeColor="text1"/>
          <w:kern w:val="24"/>
        </w:rPr>
        <w:tab/>
      </w:r>
      <w:r w:rsidR="00EB6C65">
        <w:rPr>
          <w:rFonts w:ascii="Arial" w:hAnsi="Arial" w:cs="Arial"/>
          <w:color w:val="000000" w:themeColor="text1"/>
          <w:kern w:val="24"/>
        </w:rPr>
        <w:t>23,135.23</w:t>
      </w:r>
      <w:r w:rsidRPr="0061292D">
        <w:rPr>
          <w:rFonts w:ascii="Arial" w:hAnsi="Arial" w:cs="Arial"/>
          <w:color w:val="000000" w:themeColor="text1"/>
          <w:kern w:val="24"/>
        </w:rPr>
        <w:t xml:space="preserve"> m2</w:t>
      </w:r>
    </w:p>
    <w:p w:rsidR="002220AE" w:rsidRPr="0061292D" w:rsidRDefault="002220AE"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ÁREA DE VÍAS</w:t>
      </w:r>
      <w:r w:rsidRPr="0061292D">
        <w:rPr>
          <w:rFonts w:ascii="Arial" w:hAnsi="Arial" w:cs="Arial"/>
          <w:color w:val="000000" w:themeColor="text1"/>
          <w:kern w:val="24"/>
        </w:rPr>
        <w:tab/>
      </w:r>
      <w:r w:rsidRPr="0061292D">
        <w:rPr>
          <w:rFonts w:ascii="Arial" w:hAnsi="Arial" w:cs="Arial"/>
          <w:color w:val="000000" w:themeColor="text1"/>
          <w:kern w:val="24"/>
        </w:rPr>
        <w:tab/>
      </w:r>
      <w:r w:rsidR="00164414">
        <w:rPr>
          <w:rFonts w:ascii="Arial" w:hAnsi="Arial" w:cs="Arial"/>
          <w:color w:val="000000" w:themeColor="text1"/>
        </w:rPr>
        <w:t>3,970.38</w:t>
      </w:r>
      <w:r w:rsidRPr="0061292D">
        <w:rPr>
          <w:rFonts w:ascii="Arial" w:hAnsi="Arial" w:cs="Arial"/>
          <w:color w:val="000000" w:themeColor="text1"/>
        </w:rPr>
        <w:t xml:space="preserve"> </w:t>
      </w:r>
      <w:r w:rsidRPr="0061292D">
        <w:rPr>
          <w:rFonts w:ascii="Arial" w:hAnsi="Arial" w:cs="Arial"/>
          <w:color w:val="000000" w:themeColor="text1"/>
          <w:kern w:val="24"/>
        </w:rPr>
        <w:t>m2</w:t>
      </w:r>
    </w:p>
    <w:p w:rsidR="00414F66" w:rsidRDefault="00414F66"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bCs/>
          <w:color w:val="000000" w:themeColor="text1"/>
          <w:kern w:val="24"/>
        </w:rPr>
        <w:t xml:space="preserve">ÁREA </w:t>
      </w:r>
      <w:r w:rsidRPr="0061292D">
        <w:rPr>
          <w:rFonts w:ascii="Arial" w:hAnsi="Arial" w:cs="Arial"/>
          <w:color w:val="000000" w:themeColor="text1"/>
          <w:kern w:val="24"/>
        </w:rPr>
        <w:t>VERDE</w:t>
      </w:r>
      <w:r w:rsidRPr="0061292D">
        <w:rPr>
          <w:rFonts w:ascii="Arial" w:hAnsi="Arial" w:cs="Arial"/>
          <w:color w:val="000000" w:themeColor="text1"/>
          <w:kern w:val="24"/>
        </w:rPr>
        <w:tab/>
      </w:r>
      <w:r w:rsidRPr="0061292D">
        <w:rPr>
          <w:rFonts w:ascii="Arial" w:hAnsi="Arial" w:cs="Arial"/>
          <w:color w:val="000000" w:themeColor="text1"/>
          <w:kern w:val="24"/>
        </w:rPr>
        <w:tab/>
      </w:r>
      <w:r w:rsidR="00164414">
        <w:rPr>
          <w:rFonts w:ascii="Arial" w:hAnsi="Arial" w:cs="Arial"/>
          <w:color w:val="000000" w:themeColor="text1"/>
        </w:rPr>
        <w:t>918.25</w:t>
      </w:r>
      <w:r w:rsidR="002220AE" w:rsidRPr="0061292D">
        <w:rPr>
          <w:rFonts w:ascii="Arial" w:hAnsi="Arial" w:cs="Arial"/>
          <w:color w:val="000000" w:themeColor="text1"/>
        </w:rPr>
        <w:t xml:space="preserve"> </w:t>
      </w:r>
      <w:r w:rsidRPr="0061292D">
        <w:rPr>
          <w:rFonts w:ascii="Arial" w:hAnsi="Arial" w:cs="Arial"/>
          <w:color w:val="000000" w:themeColor="text1"/>
          <w:kern w:val="24"/>
        </w:rPr>
        <w:t>m2</w:t>
      </w:r>
    </w:p>
    <w:p w:rsidR="00624DD4" w:rsidRPr="0061292D" w:rsidRDefault="00624DD4"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Pr>
          <w:rFonts w:ascii="Arial" w:hAnsi="Arial" w:cs="Arial"/>
          <w:color w:val="000000" w:themeColor="text1"/>
        </w:rPr>
        <w:t xml:space="preserve">AREAS INSTITUCIONALES </w:t>
      </w:r>
      <w:r>
        <w:rPr>
          <w:rFonts w:ascii="Arial" w:hAnsi="Arial" w:cs="Arial"/>
          <w:color w:val="000000" w:themeColor="text1"/>
        </w:rPr>
        <w:tab/>
      </w:r>
      <w:r>
        <w:rPr>
          <w:rFonts w:ascii="Arial" w:hAnsi="Arial" w:cs="Arial"/>
          <w:color w:val="000000" w:themeColor="text1"/>
        </w:rPr>
        <w:tab/>
      </w:r>
      <w:r w:rsidR="00EB6C65">
        <w:rPr>
          <w:rFonts w:ascii="Arial" w:hAnsi="Arial" w:cs="Arial"/>
          <w:color w:val="000000" w:themeColor="text1"/>
        </w:rPr>
        <w:t>1,590.13</w:t>
      </w:r>
      <w:r>
        <w:rPr>
          <w:rFonts w:ascii="Arial" w:hAnsi="Arial" w:cs="Arial"/>
          <w:color w:val="000000" w:themeColor="text1"/>
        </w:rPr>
        <w:t xml:space="preserve"> m2</w:t>
      </w:r>
    </w:p>
    <w:p w:rsidR="00414F66" w:rsidRPr="0061292D" w:rsidRDefault="00414F66"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ÁREA TOTAL</w:t>
      </w:r>
      <w:r w:rsidRPr="0061292D">
        <w:rPr>
          <w:rFonts w:ascii="Arial" w:hAnsi="Arial" w:cs="Arial"/>
          <w:color w:val="000000" w:themeColor="text1"/>
          <w:kern w:val="24"/>
        </w:rPr>
        <w:tab/>
      </w:r>
      <w:r w:rsidRPr="0061292D">
        <w:rPr>
          <w:rFonts w:ascii="Arial" w:hAnsi="Arial" w:cs="Arial"/>
          <w:color w:val="000000" w:themeColor="text1"/>
          <w:kern w:val="24"/>
        </w:rPr>
        <w:tab/>
      </w:r>
      <w:r w:rsidR="00EB6C65">
        <w:rPr>
          <w:rFonts w:ascii="Arial" w:hAnsi="Arial" w:cs="Arial"/>
          <w:color w:val="000000" w:themeColor="text1"/>
          <w:kern w:val="24"/>
        </w:rPr>
        <w:t>30,234.63</w:t>
      </w:r>
      <w:r w:rsidR="00D05831">
        <w:rPr>
          <w:rFonts w:ascii="Arial" w:hAnsi="Arial" w:cs="Arial"/>
          <w:color w:val="000000" w:themeColor="text1"/>
          <w:kern w:val="24"/>
        </w:rPr>
        <w:t xml:space="preserve"> </w:t>
      </w:r>
      <w:r w:rsidRPr="0061292D">
        <w:rPr>
          <w:rFonts w:ascii="Arial" w:hAnsi="Arial" w:cs="Arial"/>
          <w:color w:val="000000" w:themeColor="text1"/>
          <w:kern w:val="24"/>
        </w:rPr>
        <w:t>m2</w:t>
      </w:r>
    </w:p>
    <w:p w:rsidR="00255381" w:rsidRPr="0061292D" w:rsidRDefault="00255381"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lastRenderedPageBreak/>
        <w:t>`</w:t>
      </w:r>
    </w:p>
    <w:p w:rsidR="00255381" w:rsidRPr="0061292D" w:rsidRDefault="00255381" w:rsidP="004E7999">
      <w:pPr>
        <w:pStyle w:val="Textoindependiente"/>
        <w:tabs>
          <w:tab w:val="left" w:pos="284"/>
          <w:tab w:val="left" w:pos="567"/>
          <w:tab w:val="left" w:pos="851"/>
        </w:tabs>
        <w:ind w:hanging="11"/>
        <w:rPr>
          <w:rFonts w:cs="Arial"/>
          <w:color w:val="000000" w:themeColor="text1"/>
        </w:rPr>
      </w:pPr>
    </w:p>
    <w:p w:rsidR="004E7999" w:rsidRPr="0061292D"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 xml:space="preserve">El proyecto en su conjunto desarrollara </w:t>
      </w:r>
      <w:r w:rsidR="00EB6C65">
        <w:rPr>
          <w:rFonts w:cs="Arial"/>
          <w:color w:val="000000" w:themeColor="text1"/>
        </w:rPr>
        <w:t>49 lotes</w:t>
      </w:r>
      <w:r w:rsidRPr="0061292D">
        <w:rPr>
          <w:rFonts w:cs="Arial"/>
          <w:color w:val="000000" w:themeColor="text1"/>
        </w:rPr>
        <w:t>, los cuales serán dedicados por los adquirientes para viviendas unifamiliares.</w:t>
      </w:r>
    </w:p>
    <w:p w:rsidR="004E7999" w:rsidRPr="0061292D" w:rsidRDefault="004E7999" w:rsidP="004E7999">
      <w:pPr>
        <w:pStyle w:val="Textoindependiente"/>
        <w:tabs>
          <w:tab w:val="left" w:pos="284"/>
          <w:tab w:val="left" w:pos="567"/>
          <w:tab w:val="left" w:pos="851"/>
        </w:tabs>
        <w:ind w:hanging="11"/>
        <w:rPr>
          <w:rFonts w:cs="Arial"/>
          <w:color w:val="000000" w:themeColor="text1"/>
        </w:rPr>
      </w:pPr>
    </w:p>
    <w:p w:rsidR="004E7999" w:rsidRPr="0061292D"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 xml:space="preserve">La calle principal de acceso al proyecto tendrá dos carriles </w:t>
      </w:r>
      <w:r w:rsidR="00E44B4A" w:rsidRPr="0061292D">
        <w:rPr>
          <w:rFonts w:cs="Arial"/>
          <w:color w:val="000000" w:themeColor="text1"/>
        </w:rPr>
        <w:t xml:space="preserve">con un ancho de 8 m, con una longitud lineal de </w:t>
      </w:r>
      <w:r w:rsidR="007136C2">
        <w:rPr>
          <w:rFonts w:cs="Arial"/>
          <w:color w:val="000000" w:themeColor="text1"/>
        </w:rPr>
        <w:t>900</w:t>
      </w:r>
      <w:r w:rsidR="00BE07A7" w:rsidRPr="0061292D">
        <w:rPr>
          <w:rFonts w:cs="Arial"/>
          <w:color w:val="000000" w:themeColor="text1"/>
        </w:rPr>
        <w:t xml:space="preserve">  m</w:t>
      </w:r>
      <w:r w:rsidRPr="0061292D">
        <w:rPr>
          <w:rFonts w:cs="Arial"/>
          <w:color w:val="000000" w:themeColor="text1"/>
        </w:rPr>
        <w:t>, esta calle tendrá superficie afirmada.</w:t>
      </w:r>
    </w:p>
    <w:p w:rsidR="004E7999" w:rsidRPr="0061292D" w:rsidRDefault="004E7999" w:rsidP="004E7999">
      <w:pPr>
        <w:pStyle w:val="Textoindependiente"/>
        <w:tabs>
          <w:tab w:val="left" w:pos="284"/>
          <w:tab w:val="left" w:pos="567"/>
          <w:tab w:val="left" w:pos="851"/>
        </w:tabs>
        <w:ind w:hanging="11"/>
        <w:rPr>
          <w:rFonts w:cs="Arial"/>
          <w:color w:val="000000" w:themeColor="text1"/>
        </w:rPr>
      </w:pPr>
    </w:p>
    <w:p w:rsidR="004E7999" w:rsidRPr="0061292D"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 xml:space="preserve">El servicio de energía eléctrica será proporcionado por las redes de </w:t>
      </w:r>
      <w:r w:rsidR="007D0E53" w:rsidRPr="0061292D">
        <w:rPr>
          <w:rFonts w:cs="Arial"/>
          <w:color w:val="000000" w:themeColor="text1"/>
        </w:rPr>
        <w:t>EDENORTE</w:t>
      </w:r>
      <w:r w:rsidRPr="0061292D">
        <w:rPr>
          <w:rFonts w:cs="Arial"/>
          <w:color w:val="000000" w:themeColor="text1"/>
        </w:rPr>
        <w:t xml:space="preserve"> y debido a un análisis de costo y rentabilidad del proyecto las redes interna de electrificación del proyecto serán responsabilidad de los adquirientes de cada solar, </w:t>
      </w:r>
      <w:r w:rsidR="003058CA" w:rsidRPr="0061292D">
        <w:rPr>
          <w:rFonts w:cs="Arial"/>
          <w:color w:val="000000" w:themeColor="text1"/>
        </w:rPr>
        <w:t xml:space="preserve">mediante contrato </w:t>
      </w:r>
      <w:r w:rsidR="004D3F17" w:rsidRPr="0061292D">
        <w:rPr>
          <w:rFonts w:cs="Arial"/>
          <w:color w:val="000000" w:themeColor="text1"/>
        </w:rPr>
        <w:t xml:space="preserve">con </w:t>
      </w:r>
      <w:r w:rsidR="007D0E53" w:rsidRPr="0061292D">
        <w:rPr>
          <w:rFonts w:cs="Arial"/>
          <w:color w:val="000000" w:themeColor="text1"/>
        </w:rPr>
        <w:t>EDENORTE</w:t>
      </w:r>
      <w:r w:rsidRPr="0061292D">
        <w:rPr>
          <w:rFonts w:cs="Arial"/>
          <w:color w:val="000000" w:themeColor="text1"/>
        </w:rPr>
        <w:t>.</w:t>
      </w:r>
    </w:p>
    <w:p w:rsidR="004E7999" w:rsidRPr="0061292D" w:rsidRDefault="004E7999" w:rsidP="004E7999">
      <w:pPr>
        <w:pStyle w:val="Textoindependiente"/>
        <w:tabs>
          <w:tab w:val="left" w:pos="284"/>
          <w:tab w:val="left" w:pos="567"/>
          <w:tab w:val="left" w:pos="851"/>
        </w:tabs>
        <w:ind w:hanging="11"/>
        <w:rPr>
          <w:rFonts w:cs="Arial"/>
          <w:color w:val="000000" w:themeColor="text1"/>
        </w:rPr>
      </w:pPr>
    </w:p>
    <w:p w:rsidR="008A6370"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El suministro de agua potable será suplido por el sistema de</w:t>
      </w:r>
      <w:r w:rsidR="00D14854" w:rsidRPr="0061292D">
        <w:rPr>
          <w:rFonts w:cs="Arial"/>
          <w:color w:val="000000" w:themeColor="text1"/>
        </w:rPr>
        <w:t xml:space="preserve"> </w:t>
      </w:r>
      <w:r w:rsidRPr="0061292D">
        <w:rPr>
          <w:rFonts w:cs="Arial"/>
          <w:color w:val="000000" w:themeColor="text1"/>
        </w:rPr>
        <w:t xml:space="preserve">acueducto de </w:t>
      </w:r>
      <w:r w:rsidR="002764B0">
        <w:rPr>
          <w:rFonts w:cs="Arial"/>
          <w:color w:val="000000" w:themeColor="text1"/>
        </w:rPr>
        <w:t>CORAAMOCA</w:t>
      </w:r>
      <w:r w:rsidRPr="0061292D">
        <w:rPr>
          <w:rFonts w:cs="Arial"/>
          <w:color w:val="000000" w:themeColor="text1"/>
        </w:rPr>
        <w:t>,</w:t>
      </w:r>
      <w:r w:rsidR="008A6370" w:rsidRPr="0061292D">
        <w:rPr>
          <w:rFonts w:cs="Arial"/>
          <w:color w:val="000000" w:themeColor="text1"/>
        </w:rPr>
        <w:t xml:space="preserve"> cada adquiriente de cada solar tendrá contrato con </w:t>
      </w:r>
      <w:r w:rsidR="002764B0">
        <w:rPr>
          <w:rFonts w:cs="Arial"/>
          <w:color w:val="000000" w:themeColor="text1"/>
        </w:rPr>
        <w:t>CORAAMOCA</w:t>
      </w:r>
      <w:r w:rsidR="008A6370" w:rsidRPr="0061292D">
        <w:rPr>
          <w:rFonts w:cs="Arial"/>
          <w:color w:val="000000" w:themeColor="text1"/>
        </w:rPr>
        <w:t>.</w:t>
      </w:r>
      <w:r w:rsidR="00117D69" w:rsidRPr="0061292D">
        <w:rPr>
          <w:rFonts w:cs="Arial"/>
          <w:color w:val="000000" w:themeColor="text1"/>
        </w:rPr>
        <w:t xml:space="preserve"> </w:t>
      </w:r>
      <w:r w:rsidR="00777990" w:rsidRPr="0061292D">
        <w:rPr>
          <w:rFonts w:cs="Arial"/>
          <w:color w:val="000000" w:themeColor="text1"/>
        </w:rPr>
        <w:t>Las aguas residuales serán tratadas medi</w:t>
      </w:r>
      <w:r w:rsidR="006C3ED5">
        <w:rPr>
          <w:rFonts w:cs="Arial"/>
          <w:color w:val="000000" w:themeColor="text1"/>
        </w:rPr>
        <w:t>ante una planta de tratamiento.</w:t>
      </w:r>
    </w:p>
    <w:p w:rsidR="006C3ED5" w:rsidRPr="0061292D" w:rsidRDefault="006C3ED5" w:rsidP="004E7999">
      <w:pPr>
        <w:pStyle w:val="Textoindependiente"/>
        <w:tabs>
          <w:tab w:val="left" w:pos="284"/>
          <w:tab w:val="left" w:pos="567"/>
          <w:tab w:val="left" w:pos="851"/>
        </w:tabs>
        <w:ind w:hanging="11"/>
        <w:rPr>
          <w:rFonts w:cs="Arial"/>
          <w:color w:val="000000" w:themeColor="text1"/>
        </w:rPr>
      </w:pPr>
    </w:p>
    <w:p w:rsidR="004E7999" w:rsidRPr="0061292D" w:rsidRDefault="004E7999" w:rsidP="004E7999">
      <w:pPr>
        <w:shd w:val="clear" w:color="auto" w:fill="FFFFFF"/>
        <w:tabs>
          <w:tab w:val="left" w:pos="284"/>
          <w:tab w:val="left" w:pos="567"/>
          <w:tab w:val="left" w:pos="851"/>
        </w:tabs>
        <w:ind w:hanging="11"/>
        <w:rPr>
          <w:rFonts w:ascii="Arial" w:hAnsi="Arial" w:cs="Arial"/>
          <w:color w:val="000000" w:themeColor="text1"/>
          <w:lang w:val="es-ES"/>
        </w:rPr>
      </w:pPr>
      <w:r w:rsidRPr="0061292D">
        <w:rPr>
          <w:rFonts w:ascii="Arial" w:hAnsi="Arial" w:cs="Arial"/>
          <w:b/>
          <w:bCs/>
          <w:color w:val="000000" w:themeColor="text1"/>
          <w:lang w:val="es-ES_tradnl"/>
        </w:rPr>
        <w:t xml:space="preserve"> Identificación de las acciones del proyecto susceptibles de generar impactos</w:t>
      </w:r>
    </w:p>
    <w:p w:rsidR="004E7999" w:rsidRPr="0061292D" w:rsidRDefault="004E7999" w:rsidP="004E7999">
      <w:pPr>
        <w:shd w:val="clear" w:color="auto" w:fill="FFFFFF"/>
        <w:rPr>
          <w:rFonts w:ascii="Arial" w:hAnsi="Arial" w:cs="Arial"/>
          <w:color w:val="000000" w:themeColor="text1"/>
          <w:lang w:val="es-ES"/>
        </w:rPr>
      </w:pPr>
    </w:p>
    <w:p w:rsidR="004E7999" w:rsidRPr="0061292D" w:rsidRDefault="004E7999" w:rsidP="004E7999">
      <w:pPr>
        <w:pStyle w:val="Ttulo9"/>
        <w:rPr>
          <w:rFonts w:ascii="Arial" w:hAnsi="Arial" w:cs="Arial"/>
          <w:color w:val="000000" w:themeColor="text1"/>
          <w:spacing w:val="6"/>
        </w:rPr>
      </w:pPr>
      <w:r w:rsidRPr="0061292D">
        <w:rPr>
          <w:rFonts w:ascii="Arial" w:hAnsi="Arial" w:cs="Arial"/>
          <w:color w:val="000000" w:themeColor="text1"/>
          <w:spacing w:val="6"/>
        </w:rPr>
        <w:t>Identificación de las Actividades. Se consideraron las actividades durante las etapas de construcción y operación del proyecto.</w:t>
      </w:r>
    </w:p>
    <w:p w:rsidR="004E7999" w:rsidRPr="0061292D" w:rsidRDefault="004E7999" w:rsidP="004E7999">
      <w:pPr>
        <w:jc w:val="both"/>
        <w:rPr>
          <w:rFonts w:ascii="Arial" w:hAnsi="Arial" w:cs="Arial"/>
          <w:color w:val="000000" w:themeColor="text1"/>
          <w:spacing w:val="6"/>
          <w:lang w:val="es-ES"/>
        </w:rPr>
      </w:pPr>
    </w:p>
    <w:p w:rsidR="004E7999" w:rsidRPr="0061292D" w:rsidRDefault="004E7999" w:rsidP="004E7999">
      <w:pPr>
        <w:jc w:val="both"/>
        <w:rPr>
          <w:rFonts w:ascii="Arial" w:hAnsi="Arial" w:cs="Arial"/>
          <w:color w:val="000000" w:themeColor="text1"/>
          <w:lang w:val="es-ES_tradnl"/>
        </w:rPr>
      </w:pPr>
      <w:r w:rsidRPr="0061292D">
        <w:rPr>
          <w:rFonts w:ascii="Arial" w:hAnsi="Arial" w:cs="Arial"/>
          <w:color w:val="000000" w:themeColor="text1"/>
          <w:spacing w:val="6"/>
          <w:lang w:val="es-ES"/>
        </w:rPr>
        <w:t>Se identificaron los impactos ambientales producidos en cada etapa del proyecto y se analizaron considerando los siguientes aspectos básicos: físicos, bióticos, socioeconómicos y perceptuales.</w:t>
      </w:r>
      <w:r w:rsidR="00D14854" w:rsidRPr="0061292D">
        <w:rPr>
          <w:rFonts w:ascii="Arial" w:hAnsi="Arial" w:cs="Arial"/>
          <w:color w:val="000000" w:themeColor="text1"/>
          <w:spacing w:val="6"/>
          <w:lang w:val="es-ES"/>
        </w:rPr>
        <w:t xml:space="preserve"> </w:t>
      </w:r>
      <w:r w:rsidRPr="0061292D">
        <w:rPr>
          <w:rFonts w:ascii="Arial" w:hAnsi="Arial" w:cs="Arial"/>
          <w:color w:val="000000" w:themeColor="text1"/>
          <w:lang w:val="es-ES_tradnl"/>
        </w:rPr>
        <w:t>En la Tabla 1 se identifican las acciones para las fases de construcción y operación, de acuerdo con las diferentes actividades que se realizarán durante cada una de las fases.</w:t>
      </w:r>
    </w:p>
    <w:p w:rsidR="004E7999" w:rsidRPr="0061292D" w:rsidRDefault="004E7999" w:rsidP="004E7999">
      <w:pPr>
        <w:jc w:val="both"/>
        <w:rPr>
          <w:rFonts w:ascii="Arial" w:hAnsi="Arial" w:cs="Arial"/>
          <w:color w:val="000000" w:themeColor="text1"/>
          <w:lang w:val="es-ES"/>
        </w:rPr>
      </w:pPr>
    </w:p>
    <w:p w:rsidR="004E7999" w:rsidRPr="0061292D" w:rsidRDefault="004E7999" w:rsidP="004E7999">
      <w:pPr>
        <w:shd w:val="clear" w:color="auto" w:fill="FFFFFF"/>
        <w:ind w:right="5"/>
        <w:rPr>
          <w:rFonts w:ascii="Arial Narrow" w:hAnsi="Arial Narrow" w:cs="Arial"/>
          <w:b/>
          <w:color w:val="000000" w:themeColor="text1"/>
          <w:lang w:val="es-ES"/>
        </w:rPr>
      </w:pPr>
      <w:r w:rsidRPr="0061292D">
        <w:rPr>
          <w:rFonts w:ascii="Arial Narrow" w:hAnsi="Arial Narrow" w:cs="Arial"/>
          <w:b/>
          <w:bCs/>
          <w:color w:val="000000" w:themeColor="text1"/>
          <w:lang w:val="es-ES_tradnl"/>
        </w:rPr>
        <w:t xml:space="preserve">Tabla 1. </w:t>
      </w:r>
      <w:r w:rsidRPr="0061292D">
        <w:rPr>
          <w:rFonts w:ascii="Arial Narrow" w:hAnsi="Arial Narrow" w:cs="Arial"/>
          <w:b/>
          <w:color w:val="000000" w:themeColor="text1"/>
          <w:lang w:val="es-ES_tradnl"/>
        </w:rPr>
        <w:t>Fases de construcción y operación.</w:t>
      </w:r>
    </w:p>
    <w:tbl>
      <w:tblPr>
        <w:tblW w:w="9765" w:type="dxa"/>
        <w:tblInd w:w="40" w:type="dxa"/>
        <w:shd w:val="clear" w:color="auto" w:fill="FFFFFF" w:themeFill="background1"/>
        <w:tblLayout w:type="fixed"/>
        <w:tblCellMar>
          <w:left w:w="40" w:type="dxa"/>
          <w:right w:w="40" w:type="dxa"/>
        </w:tblCellMar>
        <w:tblLook w:val="04A0"/>
      </w:tblPr>
      <w:tblGrid>
        <w:gridCol w:w="1890"/>
        <w:gridCol w:w="7875"/>
      </w:tblGrid>
      <w:tr w:rsidR="004E7999" w:rsidRPr="0061292D" w:rsidTr="0061292D">
        <w:trPr>
          <w:trHeight w:val="288"/>
        </w:trPr>
        <w:tc>
          <w:tcPr>
            <w:tcW w:w="18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461"/>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Fase</w:t>
            </w: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ind w:left="3374"/>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Actividades</w:t>
            </w:r>
          </w:p>
        </w:tc>
      </w:tr>
      <w:tr w:rsidR="004E7999" w:rsidRPr="0061292D" w:rsidTr="0061292D">
        <w:trPr>
          <w:trHeight w:val="288"/>
        </w:trPr>
        <w:tc>
          <w:tcPr>
            <w:tcW w:w="1890" w:type="dxa"/>
            <w:tcBorders>
              <w:top w:val="single" w:sz="6" w:space="0" w:color="auto"/>
              <w:left w:val="single" w:sz="6" w:space="0" w:color="auto"/>
              <w:bottom w:val="nil"/>
              <w:right w:val="single" w:sz="6" w:space="0" w:color="auto"/>
            </w:tcBorders>
            <w:shd w:val="clear" w:color="auto" w:fill="FFFFFF" w:themeFill="background1"/>
            <w:vAlign w:val="center"/>
            <w:hideMark/>
          </w:tcPr>
          <w:p w:rsidR="004E7999" w:rsidRPr="0061292D" w:rsidRDefault="004E7999" w:rsidP="004E7999">
            <w:pPr>
              <w:ind w:left="43"/>
              <w:jc w:val="center"/>
              <w:rPr>
                <w:rFonts w:ascii="Arial Narrow" w:hAnsi="Arial Narrow" w:cs="Arial"/>
                <w:color w:val="000000" w:themeColor="text1"/>
                <w:kern w:val="2"/>
                <w:lang w:val="en-US"/>
              </w:rPr>
            </w:pPr>
            <w:r w:rsidRPr="0061292D">
              <w:rPr>
                <w:rFonts w:ascii="Arial Narrow" w:hAnsi="Arial Narrow" w:cs="Arial"/>
                <w:b/>
                <w:bCs/>
                <w:color w:val="000000" w:themeColor="text1"/>
                <w:spacing w:val="-3"/>
                <w:lang w:val="es-ES_tradnl"/>
              </w:rPr>
              <w:t>Construcción</w:t>
            </w: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Creación de las facilidades temporales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vAlign w:val="center"/>
          </w:tcPr>
          <w:p w:rsidR="004E7999" w:rsidRPr="0061292D" w:rsidRDefault="004E7999" w:rsidP="004E7999">
            <w:pPr>
              <w:jc w:val="cente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2"/>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Instalación de las facilidades temporales (oficinas y almacén).</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2"/>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Manejo de los desechos sólidos.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2"/>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Desmantelamiento de las facilidades temporales.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Acondicionamiento del terreno</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Desmonte y limpieza de la vegetación y capa vegetal del área</w:t>
            </w:r>
            <w:r w:rsidR="00D14854" w:rsidRPr="0061292D">
              <w:rPr>
                <w:rFonts w:ascii="Arial Narrow" w:hAnsi="Arial Narrow" w:cs="Arial"/>
                <w:color w:val="000000" w:themeColor="text1"/>
                <w:u w:val="single"/>
              </w:rPr>
              <w:t xml:space="preserve"> </w:t>
            </w:r>
            <w:r w:rsidRPr="0061292D">
              <w:rPr>
                <w:rFonts w:ascii="Arial Narrow" w:hAnsi="Arial Narrow" w:cs="Arial"/>
                <w:color w:val="000000" w:themeColor="text1"/>
                <w:u w:val="single"/>
              </w:rPr>
              <w:t>de construcción.</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Descapote o corte de material no utilizable.</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Replanteo.</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Movimiento de tierra.</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Disposición temporal o final de material removido</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Uso y mantenimiento de materiales y equipos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Áreas públicas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6"/>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rPr>
              <w:t>Área de Recreación, Áreas Verdes entre otros.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pStyle w:val="Prrafodelista"/>
              <w:tabs>
                <w:tab w:val="left" w:pos="230"/>
              </w:tabs>
              <w:ind w:left="922"/>
              <w:rPr>
                <w:rFonts w:ascii="Arial Narrow" w:hAnsi="Arial Narrow" w:cs="Arial"/>
                <w:color w:val="000000" w:themeColor="text1"/>
                <w:lang w:val="es-DO"/>
              </w:rPr>
            </w:pPr>
          </w:p>
          <w:p w:rsidR="00BE07A7" w:rsidRPr="0061292D" w:rsidRDefault="00BE07A7" w:rsidP="004E7999">
            <w:pPr>
              <w:pStyle w:val="Prrafodelista"/>
              <w:tabs>
                <w:tab w:val="left" w:pos="230"/>
              </w:tabs>
              <w:ind w:left="922"/>
              <w:rPr>
                <w:rFonts w:ascii="Arial Narrow" w:hAnsi="Arial Narrow" w:cs="Arial"/>
                <w:color w:val="000000" w:themeColor="text1"/>
                <w:lang w:val="es-DO"/>
              </w:rPr>
            </w:pP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Áreas para uso residencial y de servicios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8"/>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Lotificación de solares,.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8"/>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Área de servicios.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230"/>
              </w:tabs>
              <w:rPr>
                <w:rFonts w:ascii="Arial Narrow" w:hAnsi="Arial Narrow" w:cs="Arial"/>
                <w:color w:val="000000" w:themeColor="text1"/>
                <w:kern w:val="2"/>
                <w:lang w:val="en-US"/>
              </w:rPr>
            </w:pP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Infraestructura de servicios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Viales internos peatonales y parqueos.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Sistema abastecimiento de agua.</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Sistema de drenaje de las aguas pluviales.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Sistema de suministro de energía.</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Diseño de áreas verdes y especies a utilizar.</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Manejo de los desechos sólidos peligrosos y no peligrosos.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 xml:space="preserve">Uso y mantenimiento de los servicios </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Fuerza de trabajo</w:t>
            </w:r>
          </w:p>
        </w:tc>
      </w:tr>
      <w:tr w:rsidR="004E7999" w:rsidRPr="0061292D" w:rsidTr="0061292D">
        <w:trPr>
          <w:trHeight w:val="288"/>
        </w:trPr>
        <w:tc>
          <w:tcPr>
            <w:tcW w:w="1890" w:type="dxa"/>
            <w:tcBorders>
              <w:top w:val="nil"/>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Contratación temporal.</w:t>
            </w:r>
          </w:p>
        </w:tc>
      </w:tr>
    </w:tbl>
    <w:p w:rsidR="004E7999" w:rsidRPr="0061292D" w:rsidRDefault="004E7999" w:rsidP="004E7999">
      <w:pPr>
        <w:rPr>
          <w:rFonts w:ascii="Arial Narrow" w:hAnsi="Arial Narrow" w:cs="Arial"/>
          <w:color w:val="000000" w:themeColor="text1"/>
          <w:kern w:val="2"/>
        </w:rPr>
      </w:pPr>
    </w:p>
    <w:p w:rsidR="00BE07A7" w:rsidRPr="0061292D" w:rsidRDefault="00BE07A7" w:rsidP="004E7999">
      <w:pPr>
        <w:rPr>
          <w:rFonts w:ascii="Arial Narrow" w:hAnsi="Arial Narrow" w:cs="Arial"/>
          <w:color w:val="000000" w:themeColor="text1"/>
          <w:kern w:val="2"/>
        </w:rPr>
      </w:pPr>
    </w:p>
    <w:p w:rsidR="00BE07A7" w:rsidRPr="0061292D" w:rsidRDefault="00BE07A7" w:rsidP="004E7999">
      <w:pPr>
        <w:rPr>
          <w:rFonts w:ascii="Arial Narrow" w:hAnsi="Arial Narrow" w:cs="Arial"/>
          <w:color w:val="000000" w:themeColor="text1"/>
          <w:kern w:val="2"/>
        </w:rPr>
      </w:pPr>
    </w:p>
    <w:tbl>
      <w:tblPr>
        <w:tblW w:w="9480" w:type="dxa"/>
        <w:tblInd w:w="40" w:type="dxa"/>
        <w:shd w:val="clear" w:color="auto" w:fill="FFFFFF" w:themeFill="background1"/>
        <w:tblLayout w:type="fixed"/>
        <w:tblCellMar>
          <w:left w:w="40" w:type="dxa"/>
          <w:right w:w="40" w:type="dxa"/>
        </w:tblCellMar>
        <w:tblLook w:val="04A0"/>
      </w:tblPr>
      <w:tblGrid>
        <w:gridCol w:w="1890"/>
        <w:gridCol w:w="7590"/>
      </w:tblGrid>
      <w:tr w:rsidR="004E7999" w:rsidRPr="0061292D" w:rsidTr="0061292D">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461"/>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Fase</w:t>
            </w: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3374"/>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Acciones</w:t>
            </w:r>
          </w:p>
        </w:tc>
      </w:tr>
      <w:tr w:rsidR="004E7999" w:rsidRPr="0061292D" w:rsidTr="0061292D">
        <w:trPr>
          <w:trHeight w:val="163"/>
        </w:trPr>
        <w:tc>
          <w:tcPr>
            <w:tcW w:w="1890" w:type="dxa"/>
            <w:vMerge w:val="restart"/>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ind w:left="192"/>
              <w:rPr>
                <w:rFonts w:ascii="Arial Narrow" w:hAnsi="Arial Narrow" w:cs="Arial"/>
                <w:b/>
                <w:bCs/>
                <w:color w:val="000000" w:themeColor="text1"/>
                <w:spacing w:val="-3"/>
                <w:kern w:val="2"/>
                <w:lang w:val="es-ES_tradnl"/>
              </w:rPr>
            </w:pPr>
          </w:p>
          <w:p w:rsidR="004E7999" w:rsidRPr="0061292D" w:rsidRDefault="004E7999" w:rsidP="004E7999">
            <w:pPr>
              <w:ind w:left="192"/>
              <w:rPr>
                <w:rFonts w:ascii="Arial Narrow" w:hAnsi="Arial Narrow" w:cs="Arial"/>
                <w:b/>
                <w:bCs/>
                <w:color w:val="000000" w:themeColor="text1"/>
                <w:spacing w:val="-3"/>
                <w:lang w:val="es-ES_tradnl"/>
              </w:rPr>
            </w:pPr>
          </w:p>
          <w:p w:rsidR="004E7999" w:rsidRPr="0061292D" w:rsidRDefault="004E7999" w:rsidP="004E7999">
            <w:pPr>
              <w:ind w:left="192"/>
              <w:rPr>
                <w:rFonts w:ascii="Arial Narrow" w:hAnsi="Arial Narrow" w:cs="Arial"/>
                <w:b/>
                <w:bCs/>
                <w:color w:val="000000" w:themeColor="text1"/>
                <w:spacing w:val="-3"/>
                <w:lang w:val="es-ES_tradnl"/>
              </w:rPr>
            </w:pPr>
          </w:p>
          <w:p w:rsidR="004E7999" w:rsidRPr="0061292D" w:rsidRDefault="004E7999" w:rsidP="004E7999">
            <w:pPr>
              <w:ind w:left="192"/>
              <w:rPr>
                <w:rFonts w:ascii="Arial Narrow" w:hAnsi="Arial Narrow" w:cs="Arial"/>
                <w:b/>
                <w:bCs/>
                <w:color w:val="000000" w:themeColor="text1"/>
                <w:spacing w:val="-3"/>
                <w:lang w:val="es-ES_tradnl"/>
              </w:rPr>
            </w:pPr>
          </w:p>
          <w:p w:rsidR="004E7999" w:rsidRPr="0061292D" w:rsidRDefault="004E7999" w:rsidP="004E7999">
            <w:pPr>
              <w:ind w:left="192"/>
              <w:rPr>
                <w:rFonts w:ascii="Arial Narrow" w:hAnsi="Arial Narrow" w:cs="Arial"/>
                <w:color w:val="000000" w:themeColor="text1"/>
                <w:lang w:val="en-US"/>
              </w:rPr>
            </w:pPr>
            <w:r w:rsidRPr="0061292D">
              <w:rPr>
                <w:rFonts w:ascii="Arial Narrow" w:hAnsi="Arial Narrow" w:cs="Arial"/>
                <w:b/>
                <w:bCs/>
                <w:color w:val="000000" w:themeColor="text1"/>
                <w:spacing w:val="-3"/>
                <w:lang w:val="es-ES_tradnl"/>
              </w:rPr>
              <w:t>Operación</w:t>
            </w:r>
          </w:p>
          <w:p w:rsidR="004E7999" w:rsidRPr="0061292D" w:rsidRDefault="004E7999" w:rsidP="004E7999">
            <w:pPr>
              <w:rPr>
                <w:rFonts w:ascii="Arial Narrow" w:hAnsi="Arial Narrow" w:cs="Arial"/>
                <w:color w:val="000000" w:themeColor="text1"/>
                <w:lang w:val="en-U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n-U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nil"/>
              <w:right w:val="single" w:sz="6" w:space="0" w:color="auto"/>
            </w:tcBorders>
            <w:shd w:val="clear" w:color="auto" w:fill="FFFFFF" w:themeFill="background1"/>
            <w:hideMark/>
          </w:tcPr>
          <w:p w:rsidR="004E7999" w:rsidRPr="0061292D" w:rsidRDefault="004E7999" w:rsidP="004E7999">
            <w:pPr>
              <w:rPr>
                <w:rFonts w:ascii="Arial Narrow" w:hAnsi="Arial Narrow" w:cs="Arial"/>
                <w:b/>
                <w:bCs/>
                <w:color w:val="000000" w:themeColor="text1"/>
                <w:kern w:val="2"/>
                <w:lang w:val="es-ES_tradnl"/>
              </w:rPr>
            </w:pPr>
            <w:r w:rsidRPr="0061292D">
              <w:rPr>
                <w:rFonts w:ascii="Arial Narrow" w:hAnsi="Arial Narrow" w:cs="Arial"/>
                <w:b/>
                <w:bCs/>
                <w:color w:val="000000" w:themeColor="text1"/>
                <w:lang w:val="es-ES_tradnl"/>
              </w:rPr>
              <w:t>Edificaciones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autoSpaceDE w:val="0"/>
              <w:autoSpaceDN w:val="0"/>
              <w:adjustRightInd w:val="0"/>
              <w:rPr>
                <w:rFonts w:ascii="Arial Narrow" w:hAnsi="Arial Narrow" w:cs="Arial"/>
                <w:bCs/>
                <w:color w:val="000000" w:themeColor="text1"/>
              </w:rPr>
            </w:pPr>
            <w:r w:rsidRPr="0061292D">
              <w:rPr>
                <w:rFonts w:ascii="Arial Narrow" w:hAnsi="Arial Narrow" w:cs="Arial"/>
                <w:bCs/>
                <w:color w:val="000000" w:themeColor="text1"/>
              </w:rPr>
              <w:t>Mantenimiento.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b/>
                <w:bCs/>
                <w:color w:val="000000" w:themeColor="text1"/>
                <w:kern w:val="2"/>
                <w:lang w:val="es-ES_tradnl"/>
              </w:rPr>
            </w:pPr>
            <w:r w:rsidRPr="0061292D">
              <w:rPr>
                <w:rFonts w:ascii="Arial Narrow" w:hAnsi="Arial Narrow" w:cs="Arial"/>
                <w:b/>
                <w:bCs/>
                <w:color w:val="000000" w:themeColor="text1"/>
                <w:lang w:val="es-ES_tradnl"/>
              </w:rPr>
              <w:t>Áreas verdes y jardines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autoSpaceDE w:val="0"/>
              <w:autoSpaceDN w:val="0"/>
              <w:adjustRightInd w:val="0"/>
              <w:rPr>
                <w:rFonts w:ascii="Arial Narrow" w:hAnsi="Arial Narrow" w:cs="Arial"/>
                <w:bCs/>
                <w:color w:val="000000" w:themeColor="text1"/>
              </w:rPr>
            </w:pPr>
            <w:r w:rsidRPr="0061292D">
              <w:rPr>
                <w:rFonts w:ascii="Arial Narrow" w:hAnsi="Arial Narrow" w:cs="Arial"/>
                <w:bCs/>
                <w:color w:val="000000" w:themeColor="text1"/>
              </w:rPr>
              <w:t>Mantenimiento.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b/>
                <w:bCs/>
                <w:color w:val="000000" w:themeColor="text1"/>
                <w:kern w:val="2"/>
                <w:lang w:val="es-ES_tradnl"/>
              </w:rPr>
            </w:pPr>
            <w:r w:rsidRPr="0061292D">
              <w:rPr>
                <w:rFonts w:ascii="Arial Narrow" w:hAnsi="Arial Narrow" w:cs="Arial"/>
                <w:b/>
                <w:bCs/>
                <w:color w:val="000000" w:themeColor="text1"/>
                <w:lang w:val="es-ES_tradnl"/>
              </w:rPr>
              <w:t>Drenaje pluvial</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autoSpaceDE w:val="0"/>
              <w:autoSpaceDN w:val="0"/>
              <w:adjustRightInd w:val="0"/>
              <w:rPr>
                <w:rFonts w:ascii="Arial Narrow" w:hAnsi="Arial Narrow" w:cs="Arial"/>
                <w:bCs/>
                <w:color w:val="000000" w:themeColor="text1"/>
              </w:rPr>
            </w:pPr>
            <w:r w:rsidRPr="0061292D">
              <w:rPr>
                <w:rFonts w:ascii="Arial Narrow" w:hAnsi="Arial Narrow" w:cs="Arial"/>
                <w:bCs/>
                <w:color w:val="000000" w:themeColor="text1"/>
              </w:rPr>
              <w:t>Mantenimiento.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Abastecimiento de agua potable</w:t>
            </w:r>
          </w:p>
        </w:tc>
      </w:tr>
      <w:tr w:rsidR="004E7999" w:rsidRPr="0061292D" w:rsidTr="0061292D">
        <w:trPr>
          <w:trHeight w:val="273"/>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Consumo, tratamiento y control, mantenimiento de las líneas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Suministro de energía</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 xml:space="preserve">Consumo y control. Mantenimiento de las líneas </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Tratamiento de residuales líquidos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Control de descargas y </w:t>
            </w:r>
            <w:r w:rsidRPr="0061292D">
              <w:rPr>
                <w:rFonts w:ascii="Arial Narrow" w:hAnsi="Arial Narrow" w:cs="Arial"/>
                <w:color w:val="000000" w:themeColor="text1"/>
                <w:u w:val="single"/>
                <w:lang w:val="es-ES_tradnl"/>
              </w:rPr>
              <w:t>Mantenimiento de las unidades de tratamiento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Desechos sólidos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 xml:space="preserve">Manejo, transporte y disposición </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Control de vectores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Control de plagas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Seguridad y señalizaciones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Mantenimiento de viales y zonas de interés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Fuerza de trabajo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Contratación permanente.</w:t>
            </w:r>
          </w:p>
        </w:tc>
      </w:tr>
    </w:tbl>
    <w:p w:rsidR="004E7999" w:rsidRPr="0061292D" w:rsidRDefault="004E7999" w:rsidP="004E7999">
      <w:pPr>
        <w:rPr>
          <w:rFonts w:ascii="Arial Narrow" w:hAnsi="Arial Narrow" w:cs="Arial"/>
          <w:b/>
          <w:bCs/>
          <w:color w:val="000000" w:themeColor="text1"/>
          <w:kern w:val="2"/>
          <w:lang w:val="es-ES_tradnl"/>
        </w:rPr>
      </w:pPr>
    </w:p>
    <w:p w:rsidR="00AC032F" w:rsidRPr="0061292D" w:rsidRDefault="00AC032F">
      <w:pPr>
        <w:suppressAutoHyphens w:val="0"/>
        <w:rPr>
          <w:rFonts w:ascii="Arial Narrow" w:hAnsi="Arial Narrow" w:cs="Arial"/>
          <w:b/>
          <w:bCs/>
          <w:color w:val="000000" w:themeColor="text1"/>
          <w:lang w:val="es-ES_tradnl"/>
        </w:rPr>
      </w:pPr>
    </w:p>
    <w:p w:rsidR="00BE07A7" w:rsidRPr="0061292D" w:rsidRDefault="00BE07A7">
      <w:pPr>
        <w:suppressAutoHyphens w:val="0"/>
        <w:rPr>
          <w:rFonts w:ascii="Arial Narrow" w:hAnsi="Arial Narrow" w:cs="Arial"/>
          <w:b/>
          <w:bCs/>
          <w:color w:val="000000" w:themeColor="text1"/>
          <w:lang w:val="es-ES_tradnl"/>
        </w:rPr>
      </w:pPr>
      <w:r w:rsidRPr="0061292D">
        <w:rPr>
          <w:rFonts w:ascii="Arial Narrow" w:hAnsi="Arial Narrow" w:cs="Arial"/>
          <w:b/>
          <w:bCs/>
          <w:color w:val="000000" w:themeColor="text1"/>
          <w:lang w:val="es-ES_tradnl"/>
        </w:rPr>
        <w:br w:type="page"/>
      </w:r>
    </w:p>
    <w:p w:rsidR="004E7999" w:rsidRPr="0061292D" w:rsidRDefault="004E7999" w:rsidP="004E7999">
      <w:pPr>
        <w:rPr>
          <w:rFonts w:ascii="Arial Narrow" w:hAnsi="Arial Narrow" w:cs="Arial"/>
          <w:b/>
          <w:color w:val="000000" w:themeColor="text1"/>
          <w:lang w:val="es-ES"/>
        </w:rPr>
      </w:pPr>
      <w:r w:rsidRPr="0061292D">
        <w:rPr>
          <w:rFonts w:ascii="Arial Narrow" w:hAnsi="Arial Narrow" w:cs="Arial"/>
          <w:b/>
          <w:bCs/>
          <w:color w:val="000000" w:themeColor="text1"/>
          <w:lang w:val="es-ES_tradnl"/>
        </w:rPr>
        <w:lastRenderedPageBreak/>
        <w:t xml:space="preserve">Tabla 3. </w:t>
      </w:r>
      <w:r w:rsidRPr="0061292D">
        <w:rPr>
          <w:rFonts w:ascii="Arial Narrow" w:hAnsi="Arial Narrow" w:cs="Arial"/>
          <w:b/>
          <w:color w:val="000000" w:themeColor="text1"/>
          <w:lang w:val="es-ES_tradnl"/>
        </w:rPr>
        <w:t>Identificación de los impactos negativos y positivos para la fase de construcción.</w:t>
      </w:r>
    </w:p>
    <w:tbl>
      <w:tblPr>
        <w:tblStyle w:val="Sombreadomedio1-nfasis5"/>
        <w:tblW w:w="10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tblPr>
      <w:tblGrid>
        <w:gridCol w:w="1914"/>
        <w:gridCol w:w="4853"/>
        <w:gridCol w:w="3508"/>
      </w:tblGrid>
      <w:tr w:rsidR="004E7999" w:rsidRPr="0061292D" w:rsidTr="009215E2">
        <w:trPr>
          <w:cnfStyle w:val="100000000000"/>
          <w:trHeight w:val="20"/>
        </w:trPr>
        <w:tc>
          <w:tcPr>
            <w:cnfStyle w:val="001000000000"/>
            <w:tcW w:w="1914" w:type="dxa"/>
            <w:tcBorders>
              <w:top w:val="none" w:sz="0" w:space="0" w:color="auto"/>
              <w:left w:val="none" w:sz="0" w:space="0" w:color="auto"/>
              <w:bottom w:val="none" w:sz="0" w:space="0" w:color="auto"/>
              <w:right w:val="none" w:sz="0" w:space="0" w:color="auto"/>
            </w:tcBorders>
            <w:shd w:val="clear" w:color="auto" w:fill="FFFFFF" w:themeFill="background1"/>
            <w:hideMark/>
          </w:tcPr>
          <w:p w:rsidR="004E7999" w:rsidRPr="0061292D" w:rsidRDefault="004E7999" w:rsidP="00AC032F">
            <w:pPr>
              <w:spacing w:line="216" w:lineRule="auto"/>
              <w:ind w:left="398"/>
              <w:jc w:val="center"/>
              <w:rPr>
                <w:rFonts w:ascii="Arial Narrow" w:hAnsi="Arial Narrow" w:cs="Arial"/>
                <w:color w:val="000000" w:themeColor="text1"/>
                <w:kern w:val="2"/>
                <w:lang w:val="es-ES"/>
              </w:rPr>
            </w:pPr>
            <w:r w:rsidRPr="0061292D">
              <w:rPr>
                <w:rFonts w:ascii="Arial Narrow" w:hAnsi="Arial Narrow" w:cs="Arial"/>
                <w:bCs w:val="0"/>
                <w:color w:val="000000" w:themeColor="text1"/>
                <w:lang w:val="es-ES_tradnl"/>
              </w:rPr>
              <w:t>Elemento</w:t>
            </w:r>
          </w:p>
        </w:tc>
        <w:tc>
          <w:tcPr>
            <w:tcW w:w="4853" w:type="dxa"/>
            <w:tcBorders>
              <w:top w:val="none" w:sz="0" w:space="0" w:color="auto"/>
              <w:left w:val="none" w:sz="0" w:space="0" w:color="auto"/>
              <w:bottom w:val="none" w:sz="0" w:space="0" w:color="auto"/>
              <w:right w:val="none" w:sz="0" w:space="0" w:color="auto"/>
            </w:tcBorders>
            <w:shd w:val="clear" w:color="auto" w:fill="FFFFFF" w:themeFill="background1"/>
            <w:hideMark/>
          </w:tcPr>
          <w:p w:rsidR="004E7999" w:rsidRPr="0061292D" w:rsidRDefault="004E7999" w:rsidP="00AC032F">
            <w:pPr>
              <w:tabs>
                <w:tab w:val="left" w:pos="295"/>
              </w:tabs>
              <w:spacing w:line="216" w:lineRule="auto"/>
              <w:ind w:left="25"/>
              <w:jc w:val="center"/>
              <w:cnfStyle w:val="100000000000"/>
              <w:rPr>
                <w:rFonts w:ascii="Arial Narrow" w:hAnsi="Arial Narrow" w:cs="Arial"/>
                <w:color w:val="000000" w:themeColor="text1"/>
                <w:kern w:val="2"/>
                <w:lang w:val="es-ES"/>
              </w:rPr>
            </w:pPr>
            <w:r w:rsidRPr="0061292D">
              <w:rPr>
                <w:rFonts w:ascii="Arial Narrow" w:hAnsi="Arial Narrow" w:cs="Arial"/>
                <w:b w:val="0"/>
                <w:bCs w:val="0"/>
                <w:color w:val="000000" w:themeColor="text1"/>
                <w:lang w:val="es-ES_tradnl"/>
              </w:rPr>
              <w:t>Impacto negativo</w:t>
            </w:r>
          </w:p>
        </w:tc>
        <w:tc>
          <w:tcPr>
            <w:tcW w:w="3508" w:type="dxa"/>
            <w:tcBorders>
              <w:top w:val="none" w:sz="0" w:space="0" w:color="auto"/>
              <w:left w:val="none" w:sz="0" w:space="0" w:color="auto"/>
              <w:bottom w:val="none" w:sz="0" w:space="0" w:color="auto"/>
              <w:right w:val="none" w:sz="0" w:space="0" w:color="auto"/>
            </w:tcBorders>
            <w:shd w:val="clear" w:color="auto" w:fill="FFFFFF" w:themeFill="background1"/>
            <w:hideMark/>
          </w:tcPr>
          <w:p w:rsidR="004E7999" w:rsidRPr="0061292D" w:rsidRDefault="004E7999" w:rsidP="00AC032F">
            <w:pPr>
              <w:spacing w:line="216" w:lineRule="auto"/>
              <w:jc w:val="center"/>
              <w:cnfStyle w:val="100000000000"/>
              <w:rPr>
                <w:rFonts w:ascii="Arial Narrow" w:hAnsi="Arial Narrow" w:cs="Arial"/>
                <w:color w:val="000000" w:themeColor="text1"/>
                <w:kern w:val="2"/>
                <w:lang w:val="es-ES"/>
              </w:rPr>
            </w:pPr>
            <w:r w:rsidRPr="0061292D">
              <w:rPr>
                <w:rFonts w:ascii="Arial Narrow" w:hAnsi="Arial Narrow" w:cs="Arial"/>
                <w:b w:val="0"/>
                <w:bCs w:val="0"/>
                <w:color w:val="000000" w:themeColor="text1"/>
                <w:lang w:val="es-ES_tradnl"/>
              </w:rPr>
              <w:t>Impacto positivo</w:t>
            </w:r>
          </w:p>
        </w:tc>
      </w:tr>
      <w:tr w:rsidR="004E7999" w:rsidRPr="0061292D" w:rsidTr="009215E2">
        <w:trPr>
          <w:cnfStyle w:val="000000100000"/>
          <w:trHeight w:val="1613"/>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lang w:val="es-ES_tradnl"/>
              </w:rPr>
              <w:t>Al aire</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BA3294">
            <w:pPr>
              <w:pStyle w:val="Prrafodelista"/>
              <w:widowControl w:val="0"/>
              <w:numPr>
                <w:ilvl w:val="0"/>
                <w:numId w:val="33"/>
              </w:numPr>
              <w:tabs>
                <w:tab w:val="left" w:pos="295"/>
                <w:tab w:val="left" w:pos="830"/>
              </w:tabs>
              <w:autoSpaceDE w:val="0"/>
              <w:autoSpaceDN w:val="0"/>
              <w:adjustRightInd w:val="0"/>
              <w:spacing w:line="216" w:lineRule="auto"/>
              <w:cnfStyle w:val="000000100000"/>
              <w:rPr>
                <w:rFonts w:ascii="Arial Narrow" w:hAnsi="Arial Narrow" w:cs="Arial"/>
                <w:color w:val="000000" w:themeColor="text1"/>
              </w:rPr>
            </w:pPr>
            <w:r w:rsidRPr="0061292D">
              <w:rPr>
                <w:rFonts w:ascii="Arial Narrow" w:hAnsi="Arial Narrow" w:cs="Arial"/>
                <w:color w:val="000000" w:themeColor="text1"/>
              </w:rPr>
              <w:t>Contaminación del aire por</w:t>
            </w:r>
            <w:r w:rsidR="00D14854" w:rsidRPr="0061292D">
              <w:rPr>
                <w:rFonts w:ascii="Arial Narrow" w:hAnsi="Arial Narrow" w:cs="Arial"/>
                <w:color w:val="000000" w:themeColor="text1"/>
              </w:rPr>
              <w:t xml:space="preserve"> </w:t>
            </w:r>
            <w:r w:rsidRPr="0061292D">
              <w:rPr>
                <w:rFonts w:ascii="Arial Narrow" w:hAnsi="Arial Narrow" w:cs="Arial"/>
                <w:color w:val="000000" w:themeColor="text1"/>
              </w:rPr>
              <w:t>emisión de partículas sólidas en suspensión provocada por las operaciones de los equipos pesados.</w:t>
            </w:r>
          </w:p>
          <w:p w:rsidR="004E7999" w:rsidRPr="0061292D" w:rsidRDefault="004E7999" w:rsidP="00BA3294">
            <w:pPr>
              <w:pStyle w:val="Prrafodelista"/>
              <w:widowControl w:val="0"/>
              <w:numPr>
                <w:ilvl w:val="0"/>
                <w:numId w:val="33"/>
              </w:numPr>
              <w:tabs>
                <w:tab w:val="left" w:pos="295"/>
                <w:tab w:val="left" w:pos="830"/>
              </w:tabs>
              <w:autoSpaceDE w:val="0"/>
              <w:autoSpaceDN w:val="0"/>
              <w:adjustRightInd w:val="0"/>
              <w:spacing w:line="216" w:lineRule="auto"/>
              <w:cnfStyle w:val="000000100000"/>
              <w:rPr>
                <w:rFonts w:ascii="Arial Narrow" w:hAnsi="Arial Narrow" w:cs="Arial"/>
                <w:color w:val="000000" w:themeColor="text1"/>
                <w:lang w:val="es-ES"/>
              </w:rPr>
            </w:pPr>
            <w:r w:rsidRPr="0061292D">
              <w:rPr>
                <w:rFonts w:ascii="Arial Narrow" w:hAnsi="Arial Narrow" w:cs="Arial"/>
                <w:color w:val="000000" w:themeColor="text1"/>
              </w:rPr>
              <w:t>Contaminación del aire por emisión de gases procedentes de la combustión de los equipos y maquinarias</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9215E2">
        <w:trPr>
          <w:cnfStyle w:val="00000001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lang w:val="es-ES_tradnl"/>
              </w:rPr>
              <w:t>Al relieve</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s>
              <w:spacing w:line="216" w:lineRule="auto"/>
              <w:ind w:left="335" w:hanging="310"/>
              <w:cnfStyle w:val="000000010000"/>
              <w:rPr>
                <w:rFonts w:ascii="Arial Narrow" w:hAnsi="Arial Narrow" w:cs="Arial"/>
                <w:color w:val="000000" w:themeColor="text1"/>
                <w:kern w:val="2"/>
                <w:lang w:val="en-US"/>
              </w:rPr>
            </w:pPr>
            <w:r w:rsidRPr="0061292D">
              <w:rPr>
                <w:rFonts w:ascii="Arial Narrow" w:hAnsi="Arial Narrow" w:cs="Arial"/>
                <w:color w:val="000000" w:themeColor="text1"/>
                <w:lang w:val="es-ES_tradnl"/>
              </w:rPr>
              <w:t>3. Modificación del relieve.</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010000"/>
              <w:rPr>
                <w:rFonts w:ascii="Arial Narrow" w:hAnsi="Arial Narrow" w:cs="Arial"/>
                <w:color w:val="000000" w:themeColor="text1"/>
                <w:kern w:val="2"/>
                <w:lang w:val="en-US"/>
              </w:rPr>
            </w:pPr>
          </w:p>
        </w:tc>
      </w:tr>
      <w:tr w:rsidR="004E7999" w:rsidRPr="0061292D" w:rsidTr="009215E2">
        <w:trPr>
          <w:cnfStyle w:val="00000010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lang w:val="es-ES_tradnl"/>
              </w:rPr>
              <w:t>Al suelo</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4.</w:t>
            </w:r>
            <w:r w:rsidR="00F86E6B"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Alteración del suelo por la remoción de la capa vegetal</w:t>
            </w:r>
          </w:p>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lang w:val="es-ES"/>
              </w:rPr>
            </w:pPr>
            <w:r w:rsidRPr="0061292D">
              <w:rPr>
                <w:rFonts w:ascii="Arial Narrow" w:hAnsi="Arial Narrow" w:cs="Arial"/>
                <w:color w:val="000000" w:themeColor="text1"/>
                <w:lang w:val="es-ES_tradnl"/>
              </w:rPr>
              <w:t>5. Contaminación de los suelos por la manipulación de los desechos sólidos peligrosos y no peligrosos del proceso constructivo.</w:t>
            </w:r>
          </w:p>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
              </w:rPr>
            </w:pPr>
            <w:r w:rsidRPr="0061292D">
              <w:rPr>
                <w:rFonts w:ascii="Arial Narrow" w:hAnsi="Arial Narrow" w:cs="Arial"/>
                <w:color w:val="000000" w:themeColor="text1"/>
                <w:spacing w:val="-3"/>
                <w:lang w:val="es-ES_tradnl"/>
              </w:rPr>
              <w:t>6.</w:t>
            </w:r>
            <w:r w:rsidR="00F86E6B"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Cambio en la composición y estructura de los suelos por la creación de áreas verdes.</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9215E2">
        <w:trPr>
          <w:cnfStyle w:val="00000001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bCs w:val="0"/>
                <w:color w:val="000000" w:themeColor="text1"/>
                <w:kern w:val="2"/>
                <w:lang w:val="es-ES_tradnl"/>
              </w:rPr>
            </w:pPr>
            <w:r w:rsidRPr="0061292D">
              <w:rPr>
                <w:rFonts w:ascii="Arial Narrow" w:hAnsi="Arial Narrow" w:cs="Arial"/>
                <w:bCs w:val="0"/>
                <w:color w:val="000000" w:themeColor="text1"/>
                <w:lang w:val="es-ES_tradnl"/>
              </w:rPr>
              <w:t>Al agua</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 w:val="left" w:pos="830"/>
              </w:tabs>
              <w:spacing w:line="216" w:lineRule="auto"/>
              <w:ind w:left="335" w:hanging="310"/>
              <w:cnfStyle w:val="00000001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7. Posible contaminación de las aguas superficiales por derrames de combustibles</w:t>
            </w:r>
          </w:p>
          <w:p w:rsidR="004E7999" w:rsidRPr="0061292D" w:rsidRDefault="004E7999" w:rsidP="00AC032F">
            <w:pPr>
              <w:tabs>
                <w:tab w:val="left" w:pos="295"/>
                <w:tab w:val="left" w:pos="335"/>
                <w:tab w:val="left" w:pos="830"/>
              </w:tabs>
              <w:spacing w:line="216" w:lineRule="auto"/>
              <w:ind w:left="335" w:hanging="310"/>
              <w:cnfStyle w:val="000000010000"/>
              <w:rPr>
                <w:rFonts w:ascii="Arial Narrow" w:hAnsi="Arial Narrow" w:cs="Arial"/>
                <w:color w:val="000000" w:themeColor="text1"/>
                <w:lang w:val="es-ES_tradnl"/>
              </w:rPr>
            </w:pPr>
            <w:r w:rsidRPr="0061292D">
              <w:rPr>
                <w:rFonts w:ascii="Arial Narrow" w:hAnsi="Arial Narrow" w:cs="Arial"/>
                <w:color w:val="000000" w:themeColor="text1"/>
                <w:lang w:val="es-ES_tradnl"/>
              </w:rPr>
              <w:t>8. Posible contaminación de las aguas subterráneas por infiltración de aguas residuales.</w:t>
            </w:r>
          </w:p>
          <w:p w:rsidR="004E7999" w:rsidRPr="0061292D" w:rsidRDefault="004E7999" w:rsidP="00AC032F">
            <w:pPr>
              <w:tabs>
                <w:tab w:val="left" w:pos="295"/>
                <w:tab w:val="left" w:pos="335"/>
                <w:tab w:val="left" w:pos="830"/>
              </w:tabs>
              <w:spacing w:line="216" w:lineRule="auto"/>
              <w:ind w:left="335" w:hanging="310"/>
              <w:cnfStyle w:val="00000001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9.Posible contaminación de las aguas subterráneas mal manejo de combustible y residuos oleosos</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010000"/>
              <w:rPr>
                <w:rFonts w:ascii="Arial Narrow" w:hAnsi="Arial Narrow" w:cs="Arial"/>
                <w:color w:val="000000" w:themeColor="text1"/>
                <w:kern w:val="2"/>
                <w:lang w:val="es-ES"/>
              </w:rPr>
            </w:pPr>
          </w:p>
        </w:tc>
      </w:tr>
      <w:tr w:rsidR="004E7999" w:rsidRPr="0061292D" w:rsidTr="009215E2">
        <w:trPr>
          <w:cnfStyle w:val="00000010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A la vegetación</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
              </w:rPr>
            </w:pPr>
            <w:r w:rsidRPr="0061292D">
              <w:rPr>
                <w:rFonts w:ascii="Arial Narrow" w:hAnsi="Arial Narrow" w:cs="Arial"/>
                <w:color w:val="000000" w:themeColor="text1"/>
                <w:spacing w:val="-3"/>
                <w:lang w:val="es-ES_tradnl"/>
              </w:rPr>
              <w:t>10.</w:t>
            </w:r>
            <w:r w:rsidR="00F86E6B"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Desaparición de la cubierta de vegetación y la pérdida de poblaciones de plantas como resultado del desmonte y limpieza de la vegetación en las parcelas.</w:t>
            </w:r>
          </w:p>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
              </w:rPr>
            </w:pPr>
            <w:r w:rsidRPr="0061292D">
              <w:rPr>
                <w:rFonts w:ascii="Arial Narrow" w:hAnsi="Arial Narrow" w:cs="Arial"/>
                <w:color w:val="000000" w:themeColor="text1"/>
                <w:spacing w:val="-3"/>
                <w:lang w:val="es-ES_tradnl"/>
              </w:rPr>
              <w:t>11.</w:t>
            </w:r>
            <w:r w:rsidRPr="0061292D">
              <w:rPr>
                <w:rFonts w:ascii="Arial Narrow" w:hAnsi="Arial Narrow" w:cs="Arial"/>
                <w:color w:val="000000" w:themeColor="text1"/>
                <w:lang w:val="es-ES_tradnl"/>
              </w:rPr>
              <w:t xml:space="preserve"> Cambios en la composición de la</w:t>
            </w:r>
            <w:r w:rsidRPr="0061292D">
              <w:rPr>
                <w:rFonts w:ascii="Arial Narrow" w:hAnsi="Arial Narrow" w:cs="Arial"/>
                <w:color w:val="000000" w:themeColor="text1"/>
                <w:lang w:val="es-ES_tradnl"/>
              </w:rPr>
              <w:br/>
              <w:t>flora.</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9215E2">
        <w:trPr>
          <w:cnfStyle w:val="00000001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lang w:val="es-ES_tradnl"/>
              </w:rPr>
              <w:t>A la fauna</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s>
              <w:spacing w:line="216" w:lineRule="auto"/>
              <w:ind w:left="335" w:hanging="310"/>
              <w:cnfStyle w:val="00000001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12. Interferencia con el hábitat de la avifauna y Herpetofauna.</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010000"/>
              <w:rPr>
                <w:rFonts w:ascii="Arial Narrow" w:hAnsi="Arial Narrow" w:cs="Arial"/>
                <w:color w:val="000000" w:themeColor="text1"/>
                <w:kern w:val="2"/>
                <w:lang w:val="es-ES"/>
              </w:rPr>
            </w:pPr>
          </w:p>
        </w:tc>
      </w:tr>
      <w:tr w:rsidR="004E7999" w:rsidRPr="0061292D" w:rsidTr="009215E2">
        <w:trPr>
          <w:cnfStyle w:val="00000010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bCs w:val="0"/>
                <w:color w:val="000000" w:themeColor="text1"/>
                <w:spacing w:val="-2"/>
                <w:kern w:val="2"/>
                <w:lang w:val="es-ES_tradnl"/>
              </w:rPr>
            </w:pPr>
            <w:r w:rsidRPr="0061292D">
              <w:rPr>
                <w:rFonts w:ascii="Arial Narrow" w:hAnsi="Arial Narrow" w:cs="Arial"/>
                <w:bCs w:val="0"/>
                <w:color w:val="000000" w:themeColor="text1"/>
                <w:spacing w:val="-2"/>
                <w:lang w:val="es-ES_tradnl"/>
              </w:rPr>
              <w:t>A la salud</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s>
              <w:spacing w:line="216" w:lineRule="auto"/>
              <w:ind w:left="335" w:hanging="310"/>
              <w:cnfStyle w:val="00000010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14. Afectación a la salud de los trabajadores por emisiones de ruido.</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9215E2">
        <w:trPr>
          <w:cnfStyle w:val="00000001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A la población</w:t>
            </w:r>
          </w:p>
        </w:tc>
        <w:tc>
          <w:tcPr>
            <w:tcW w:w="4853" w:type="dxa"/>
            <w:tcBorders>
              <w:left w:val="none" w:sz="0" w:space="0" w:color="auto"/>
              <w:right w:val="none" w:sz="0" w:space="0" w:color="auto"/>
            </w:tcBorders>
            <w:shd w:val="clear" w:color="auto" w:fill="FFFFFF" w:themeFill="background1"/>
          </w:tcPr>
          <w:p w:rsidR="004E7999" w:rsidRPr="0061292D" w:rsidRDefault="004E7999" w:rsidP="00AC032F">
            <w:pPr>
              <w:tabs>
                <w:tab w:val="left" w:pos="295"/>
              </w:tabs>
              <w:spacing w:line="216" w:lineRule="auto"/>
              <w:ind w:left="25"/>
              <w:cnfStyle w:val="000000010000"/>
              <w:rPr>
                <w:rFonts w:ascii="Arial Narrow" w:hAnsi="Arial Narrow" w:cs="Arial"/>
                <w:color w:val="000000" w:themeColor="text1"/>
                <w:kern w:val="2"/>
                <w:lang w:val="en-US"/>
              </w:rPr>
            </w:pPr>
          </w:p>
        </w:tc>
        <w:tc>
          <w:tcPr>
            <w:tcW w:w="3508" w:type="dxa"/>
            <w:tcBorders>
              <w:left w:val="none" w:sz="0" w:space="0" w:color="auto"/>
            </w:tcBorders>
            <w:shd w:val="clear" w:color="auto" w:fill="FFFFFF" w:themeFill="background1"/>
            <w:hideMark/>
          </w:tcPr>
          <w:p w:rsidR="004E7999" w:rsidRPr="0061292D" w:rsidRDefault="004E7999" w:rsidP="00AC032F">
            <w:pPr>
              <w:tabs>
                <w:tab w:val="left" w:pos="135"/>
                <w:tab w:val="left" w:pos="360"/>
              </w:tabs>
              <w:spacing w:line="216" w:lineRule="auto"/>
              <w:ind w:left="360" w:hanging="360"/>
              <w:cnfStyle w:val="000000010000"/>
              <w:rPr>
                <w:rFonts w:ascii="Arial Narrow" w:hAnsi="Arial Narrow" w:cs="Arial"/>
                <w:color w:val="000000" w:themeColor="text1"/>
                <w:kern w:val="2"/>
                <w:lang w:val="es-ES"/>
              </w:rPr>
            </w:pPr>
            <w:r w:rsidRPr="0061292D">
              <w:rPr>
                <w:rFonts w:ascii="Arial Narrow" w:hAnsi="Arial Narrow" w:cs="Arial"/>
                <w:color w:val="000000" w:themeColor="text1"/>
                <w:spacing w:val="-1"/>
                <w:lang w:val="es-ES_tradnl"/>
              </w:rPr>
              <w:t xml:space="preserve">15. </w:t>
            </w:r>
            <w:r w:rsidRPr="0061292D">
              <w:rPr>
                <w:rFonts w:ascii="Arial Narrow" w:hAnsi="Arial Narrow" w:cs="Arial"/>
                <w:color w:val="000000" w:themeColor="text1"/>
                <w:lang w:val="es-ES_tradnl"/>
              </w:rPr>
              <w:t>Creación de empleos temporales.</w:t>
            </w:r>
          </w:p>
          <w:p w:rsidR="004E7999" w:rsidRPr="0061292D" w:rsidRDefault="004E7999" w:rsidP="00AC032F">
            <w:pPr>
              <w:spacing w:line="216" w:lineRule="auto"/>
              <w:ind w:left="360" w:hanging="360"/>
              <w:cnfStyle w:val="000000010000"/>
              <w:rPr>
                <w:rFonts w:ascii="Arial Narrow" w:hAnsi="Arial Narrow" w:cs="Arial"/>
                <w:color w:val="000000" w:themeColor="text1"/>
                <w:lang w:val="es-ES_tradnl"/>
              </w:rPr>
            </w:pPr>
            <w:r w:rsidRPr="0061292D">
              <w:rPr>
                <w:rFonts w:ascii="Arial Narrow" w:hAnsi="Arial Narrow" w:cs="Arial"/>
                <w:color w:val="000000" w:themeColor="text1"/>
                <w:lang w:val="es-ES_tradnl"/>
              </w:rPr>
              <w:t>16. Mejoramiento de la calidad de vida y del poder adquisitivo de los</w:t>
            </w:r>
            <w:r w:rsidRPr="0061292D">
              <w:rPr>
                <w:rFonts w:ascii="Arial Narrow" w:hAnsi="Arial Narrow" w:cs="Arial"/>
                <w:color w:val="000000" w:themeColor="text1"/>
                <w:spacing w:val="-1"/>
                <w:lang w:val="es-ES_tradnl"/>
              </w:rPr>
              <w:t xml:space="preserve"> trabajadores que </w:t>
            </w:r>
            <w:r w:rsidRPr="0061292D">
              <w:rPr>
                <w:rFonts w:ascii="Arial Narrow" w:hAnsi="Arial Narrow" w:cs="Arial"/>
                <w:color w:val="000000" w:themeColor="text1"/>
                <w:lang w:val="es-ES_tradnl"/>
              </w:rPr>
              <w:t xml:space="preserve">construirán </w:t>
            </w:r>
            <w:r w:rsidR="002D2B26">
              <w:rPr>
                <w:rFonts w:ascii="Arial Narrow" w:hAnsi="Arial Narrow" w:cs="Arial"/>
                <w:color w:val="000000" w:themeColor="text1"/>
                <w:lang w:val="es-ES_tradnl"/>
              </w:rPr>
              <w:t xml:space="preserve">el proyecto: </w:t>
            </w:r>
            <w:r w:rsidR="000D556C">
              <w:rPr>
                <w:rFonts w:ascii="Arial Narrow" w:hAnsi="Arial Narrow" w:cs="Arial"/>
                <w:color w:val="000000" w:themeColor="text1"/>
                <w:lang w:val="es-ES_tradnl"/>
              </w:rPr>
              <w:t>RESIDENCIAL LAS PRADERAS</w:t>
            </w:r>
            <w:r w:rsidR="002D2B26">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 xml:space="preserve">. </w:t>
            </w:r>
          </w:p>
          <w:p w:rsidR="004E7999" w:rsidRPr="0061292D" w:rsidRDefault="004E7999" w:rsidP="00AC032F">
            <w:pPr>
              <w:tabs>
                <w:tab w:val="left" w:pos="826"/>
              </w:tabs>
              <w:spacing w:line="216" w:lineRule="auto"/>
              <w:ind w:left="360" w:hanging="360"/>
              <w:jc w:val="both"/>
              <w:cnfStyle w:val="00000001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17. Incentivo al fortalecimiento del empleo indirecto e informal </w:t>
            </w:r>
            <w:r w:rsidR="00AC032F" w:rsidRPr="0061292D">
              <w:rPr>
                <w:rFonts w:ascii="Arial Narrow" w:hAnsi="Arial Narrow" w:cs="Arial"/>
                <w:color w:val="000000" w:themeColor="text1"/>
                <w:lang w:val="es-ES_tradnl"/>
              </w:rPr>
              <w:t xml:space="preserve">en </w:t>
            </w:r>
            <w:r w:rsidR="00A96F44">
              <w:rPr>
                <w:rFonts w:ascii="Arial Narrow" w:hAnsi="Arial Narrow" w:cs="Arial"/>
                <w:color w:val="000000" w:themeColor="text1"/>
                <w:lang w:val="es-ES_tradnl"/>
              </w:rPr>
              <w:t>Moca</w:t>
            </w:r>
            <w:r w:rsidRPr="0061292D">
              <w:rPr>
                <w:rFonts w:ascii="Arial Narrow" w:hAnsi="Arial Narrow" w:cs="Arial"/>
                <w:color w:val="000000" w:themeColor="text1"/>
                <w:lang w:val="es-ES_tradnl"/>
              </w:rPr>
              <w:t>.</w:t>
            </w:r>
          </w:p>
        </w:tc>
      </w:tr>
      <w:tr w:rsidR="004E7999" w:rsidRPr="0061292D" w:rsidTr="009215E2">
        <w:trPr>
          <w:cnfStyle w:val="00000010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spacing w:val="-1"/>
                <w:lang w:val="es-ES_tradnl"/>
              </w:rPr>
              <w:t>A la construcción</w:t>
            </w:r>
          </w:p>
        </w:tc>
        <w:tc>
          <w:tcPr>
            <w:tcW w:w="4853" w:type="dxa"/>
            <w:tcBorders>
              <w:left w:val="none" w:sz="0" w:space="0" w:color="auto"/>
              <w:right w:val="none" w:sz="0" w:space="0" w:color="auto"/>
            </w:tcBorders>
            <w:shd w:val="clear" w:color="auto" w:fill="FFFFFF" w:themeFill="background1"/>
          </w:tcPr>
          <w:p w:rsidR="004E7999" w:rsidRPr="0061292D" w:rsidRDefault="004E7999" w:rsidP="00AC032F">
            <w:pPr>
              <w:tabs>
                <w:tab w:val="left" w:pos="295"/>
              </w:tabs>
              <w:spacing w:line="216" w:lineRule="auto"/>
              <w:ind w:left="25"/>
              <w:cnfStyle w:val="000000100000"/>
              <w:rPr>
                <w:rFonts w:ascii="Arial Narrow" w:hAnsi="Arial Narrow" w:cs="Arial"/>
                <w:color w:val="000000" w:themeColor="text1"/>
                <w:kern w:val="2"/>
                <w:lang w:val="es-ES"/>
              </w:rPr>
            </w:pPr>
          </w:p>
        </w:tc>
        <w:tc>
          <w:tcPr>
            <w:tcW w:w="3508" w:type="dxa"/>
            <w:tcBorders>
              <w:left w:val="none" w:sz="0" w:space="0" w:color="auto"/>
            </w:tcBorders>
            <w:shd w:val="clear" w:color="auto" w:fill="FFFFFF" w:themeFill="background1"/>
            <w:hideMark/>
          </w:tcPr>
          <w:p w:rsidR="004E7999" w:rsidRPr="0061292D" w:rsidRDefault="004E7999" w:rsidP="00AC032F">
            <w:pPr>
              <w:spacing w:line="216" w:lineRule="auto"/>
              <w:ind w:left="360" w:hanging="360"/>
              <w:cnfStyle w:val="00000010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18. Incremento de la demanda y uso de materiales de construcción y otros insumos.</w:t>
            </w:r>
          </w:p>
        </w:tc>
      </w:tr>
      <w:tr w:rsidR="004E7999" w:rsidRPr="0061292D" w:rsidTr="009215E2">
        <w:trPr>
          <w:cnfStyle w:val="000000010000"/>
          <w:trHeight w:val="504"/>
        </w:trPr>
        <w:tc>
          <w:tcPr>
            <w:cnfStyle w:val="001000000000"/>
            <w:tcW w:w="1914" w:type="dxa"/>
            <w:tcBorders>
              <w:right w:val="none" w:sz="0" w:space="0" w:color="auto"/>
            </w:tcBorders>
            <w:shd w:val="clear" w:color="auto" w:fill="FFFFFF" w:themeFill="background1"/>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lang w:val="es-ES_tradnl"/>
              </w:rPr>
              <w:t>Al tránsito</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s>
              <w:spacing w:line="216" w:lineRule="auto"/>
              <w:ind w:left="335" w:hanging="310"/>
              <w:cnfStyle w:val="00000001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19. Incremento del tránsito vehicular por la </w:t>
            </w:r>
            <w:r w:rsidR="00EB6C65">
              <w:rPr>
                <w:rFonts w:ascii="Arial Narrow" w:hAnsi="Arial Narrow" w:cs="Arial"/>
                <w:color w:val="000000" w:themeColor="text1"/>
                <w:lang w:val="es-ES_tradnl"/>
              </w:rPr>
              <w:t>Carretera Gregorio Luperon - San Victor</w:t>
            </w:r>
            <w:r w:rsidR="00754EF9">
              <w:rPr>
                <w:rFonts w:ascii="Arial Narrow" w:hAnsi="Arial Narrow" w:cs="Arial"/>
                <w:color w:val="000000" w:themeColor="text1"/>
                <w:lang w:val="es-ES_tradnl"/>
              </w:rPr>
              <w:t xml:space="preserve">, </w:t>
            </w:r>
            <w:r w:rsidR="00AC032F" w:rsidRPr="0061292D">
              <w:rPr>
                <w:rFonts w:ascii="Arial Narrow" w:hAnsi="Arial Narrow" w:cs="Arial"/>
                <w:color w:val="000000" w:themeColor="text1"/>
                <w:lang w:val="es-ES_tradnl"/>
              </w:rPr>
              <w:t xml:space="preserve">, </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010000"/>
              <w:rPr>
                <w:rFonts w:ascii="Arial Narrow" w:hAnsi="Arial Narrow" w:cs="Arial"/>
                <w:color w:val="000000" w:themeColor="text1"/>
                <w:kern w:val="2"/>
                <w:lang w:val="es-ES"/>
              </w:rPr>
            </w:pPr>
          </w:p>
        </w:tc>
      </w:tr>
      <w:tr w:rsidR="004E7999" w:rsidRPr="0061292D" w:rsidTr="009215E2">
        <w:trPr>
          <w:cnfStyle w:val="00000010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spacing w:val="-2"/>
                <w:lang w:val="es-ES_tradnl"/>
              </w:rPr>
              <w:t>A la economía</w:t>
            </w:r>
          </w:p>
        </w:tc>
        <w:tc>
          <w:tcPr>
            <w:tcW w:w="4853" w:type="dxa"/>
            <w:tcBorders>
              <w:left w:val="none" w:sz="0" w:space="0" w:color="auto"/>
              <w:right w:val="none" w:sz="0" w:space="0" w:color="auto"/>
            </w:tcBorders>
            <w:shd w:val="clear" w:color="auto" w:fill="FFFFFF" w:themeFill="background1"/>
          </w:tcPr>
          <w:p w:rsidR="004E7999" w:rsidRPr="0061292D" w:rsidRDefault="004E7999" w:rsidP="00AC032F">
            <w:pPr>
              <w:tabs>
                <w:tab w:val="left" w:pos="295"/>
              </w:tabs>
              <w:spacing w:line="216" w:lineRule="auto"/>
              <w:ind w:left="25"/>
              <w:cnfStyle w:val="000000100000"/>
              <w:rPr>
                <w:rFonts w:ascii="Arial Narrow" w:hAnsi="Arial Narrow" w:cs="Arial"/>
                <w:color w:val="000000" w:themeColor="text1"/>
                <w:kern w:val="2"/>
                <w:lang w:val="es-ES"/>
              </w:rPr>
            </w:pPr>
          </w:p>
        </w:tc>
        <w:tc>
          <w:tcPr>
            <w:tcW w:w="3508" w:type="dxa"/>
            <w:tcBorders>
              <w:left w:val="none" w:sz="0" w:space="0" w:color="auto"/>
            </w:tcBorders>
            <w:shd w:val="clear" w:color="auto" w:fill="FFFFFF" w:themeFill="background1"/>
            <w:hideMark/>
          </w:tcPr>
          <w:p w:rsidR="004E7999" w:rsidRPr="0061292D" w:rsidRDefault="004E7999" w:rsidP="00AC032F">
            <w:pPr>
              <w:tabs>
                <w:tab w:val="left" w:pos="360"/>
              </w:tabs>
              <w:spacing w:line="216" w:lineRule="auto"/>
              <w:ind w:left="360" w:hanging="360"/>
              <w:jc w:val="both"/>
              <w:cnfStyle w:val="00000010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 xml:space="preserve">20. Incremento del flujo de capitales en torno a la Economía del país. </w:t>
            </w:r>
          </w:p>
          <w:p w:rsidR="004E7999" w:rsidRPr="0061292D" w:rsidRDefault="004E7999" w:rsidP="00AC032F">
            <w:pPr>
              <w:tabs>
                <w:tab w:val="left" w:pos="360"/>
              </w:tabs>
              <w:spacing w:line="216" w:lineRule="auto"/>
              <w:ind w:left="360" w:hanging="360"/>
              <w:cnfStyle w:val="00000010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21. Incremento de la actividad comercial formal e informal </w:t>
            </w:r>
            <w:r w:rsidR="00AC032F" w:rsidRPr="0061292D">
              <w:rPr>
                <w:rFonts w:ascii="Arial Narrow" w:hAnsi="Arial Narrow" w:cs="Arial"/>
                <w:color w:val="000000" w:themeColor="text1"/>
                <w:lang w:val="es-ES_tradnl"/>
              </w:rPr>
              <w:t xml:space="preserve">en </w:t>
            </w:r>
            <w:r w:rsidR="00A96F44">
              <w:rPr>
                <w:rFonts w:ascii="Arial Narrow" w:hAnsi="Arial Narrow" w:cs="Arial"/>
                <w:color w:val="000000" w:themeColor="text1"/>
                <w:lang w:val="es-ES_tradnl"/>
              </w:rPr>
              <w:t>Moca</w:t>
            </w:r>
            <w:r w:rsidRPr="0061292D">
              <w:rPr>
                <w:rFonts w:ascii="Arial Narrow" w:hAnsi="Arial Narrow" w:cs="Arial"/>
                <w:color w:val="000000" w:themeColor="text1"/>
                <w:lang w:val="es-ES_tradnl"/>
              </w:rPr>
              <w:t>.</w:t>
            </w:r>
          </w:p>
        </w:tc>
      </w:tr>
    </w:tbl>
    <w:p w:rsidR="004E7999" w:rsidRPr="0061292D" w:rsidRDefault="004E7999" w:rsidP="004E7999">
      <w:pPr>
        <w:ind w:left="701"/>
        <w:rPr>
          <w:rFonts w:ascii="Arial Narrow" w:hAnsi="Arial Narrow" w:cs="Arial"/>
          <w:b/>
          <w:bCs/>
          <w:color w:val="000000" w:themeColor="text1"/>
          <w:kern w:val="2"/>
          <w:lang w:val="es-ES_tradnl"/>
        </w:rPr>
      </w:pPr>
    </w:p>
    <w:p w:rsidR="004E7999" w:rsidRPr="0061292D" w:rsidRDefault="004E7999" w:rsidP="004E7999">
      <w:pPr>
        <w:rPr>
          <w:rFonts w:ascii="Arial Narrow" w:hAnsi="Arial Narrow" w:cs="Arial"/>
          <w:b/>
          <w:color w:val="000000" w:themeColor="text1"/>
          <w:lang w:val="es-ES"/>
        </w:rPr>
      </w:pPr>
      <w:r w:rsidRPr="0061292D">
        <w:rPr>
          <w:rFonts w:ascii="Arial Narrow" w:hAnsi="Arial Narrow" w:cs="Arial"/>
          <w:b/>
          <w:bCs/>
          <w:color w:val="000000" w:themeColor="text1"/>
          <w:lang w:val="es-ES_tradnl"/>
        </w:rPr>
        <w:lastRenderedPageBreak/>
        <w:t xml:space="preserve">Tabla 4. </w:t>
      </w:r>
      <w:r w:rsidRPr="0061292D">
        <w:rPr>
          <w:rFonts w:ascii="Arial Narrow" w:hAnsi="Arial Narrow" w:cs="Arial"/>
          <w:b/>
          <w:color w:val="000000" w:themeColor="text1"/>
          <w:lang w:val="es-ES_tradnl"/>
        </w:rPr>
        <w:t>Identificación de los impactos negativos y positivos para la fase de operación.</w:t>
      </w:r>
    </w:p>
    <w:tbl>
      <w:tblPr>
        <w:tblW w:w="10065" w:type="dxa"/>
        <w:tblInd w:w="40" w:type="dxa"/>
        <w:shd w:val="clear" w:color="auto" w:fill="FFFFFF" w:themeFill="background1"/>
        <w:tblLayout w:type="fixed"/>
        <w:tblCellMar>
          <w:left w:w="40" w:type="dxa"/>
          <w:right w:w="40" w:type="dxa"/>
        </w:tblCellMar>
        <w:tblLook w:val="04A0"/>
      </w:tblPr>
      <w:tblGrid>
        <w:gridCol w:w="1915"/>
        <w:gridCol w:w="4464"/>
        <w:gridCol w:w="3686"/>
      </w:tblGrid>
      <w:tr w:rsidR="004E7999" w:rsidRPr="0061292D" w:rsidTr="0061292D">
        <w:trPr>
          <w:trHeight w:val="20"/>
        </w:trPr>
        <w:tc>
          <w:tcPr>
            <w:tcW w:w="1915" w:type="dxa"/>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ind w:left="398"/>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Elemento</w:t>
            </w:r>
          </w:p>
        </w:tc>
        <w:tc>
          <w:tcPr>
            <w:tcW w:w="4464"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385"/>
              </w:tabs>
              <w:ind w:left="385" w:hanging="360"/>
              <w:jc w:val="both"/>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Impacto negativo</w:t>
            </w:r>
          </w:p>
        </w:tc>
        <w:tc>
          <w:tcPr>
            <w:tcW w:w="3686"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397"/>
              </w:tabs>
              <w:ind w:left="397" w:hanging="270"/>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Impacto positivo</w:t>
            </w:r>
          </w:p>
        </w:tc>
      </w:tr>
      <w:tr w:rsidR="004E7999" w:rsidRPr="0061292D" w:rsidTr="0061292D">
        <w:trPr>
          <w:trHeight w:val="20"/>
        </w:trPr>
        <w:tc>
          <w:tcPr>
            <w:tcW w:w="1915" w:type="dxa"/>
            <w:tcBorders>
              <w:top w:val="single" w:sz="6" w:space="0" w:color="auto"/>
              <w:left w:val="single" w:sz="6" w:space="0" w:color="auto"/>
              <w:bottom w:val="nil"/>
              <w:right w:val="single" w:sz="6" w:space="0" w:color="auto"/>
            </w:tcBorders>
            <w:shd w:val="clear" w:color="auto" w:fill="FFFFFF" w:themeFill="background1"/>
            <w:vAlign w:val="center"/>
          </w:tcPr>
          <w:p w:rsidR="004E7999" w:rsidRPr="0061292D" w:rsidRDefault="004E7999" w:rsidP="004E7999">
            <w:pPr>
              <w:rPr>
                <w:rFonts w:ascii="Arial Narrow" w:hAnsi="Arial Narrow" w:cs="Arial"/>
                <w:color w:val="000000" w:themeColor="text1"/>
                <w:kern w:val="2"/>
                <w:lang w:val="es-ES"/>
              </w:rPr>
            </w:pPr>
          </w:p>
        </w:tc>
        <w:tc>
          <w:tcPr>
            <w:tcW w:w="4464" w:type="dxa"/>
            <w:vMerge w:val="restart"/>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Posibilidad de afectación a la fauna terrestre por el uso de insecticidas.</w:t>
            </w:r>
          </w:p>
          <w:p w:rsidR="004E7999" w:rsidRPr="0061292D" w:rsidRDefault="004E7999" w:rsidP="00BA3294">
            <w:pPr>
              <w:pStyle w:val="Prrafodelista"/>
              <w:widowControl w:val="0"/>
              <w:numPr>
                <w:ilvl w:val="0"/>
                <w:numId w:val="34"/>
              </w:numPr>
              <w:autoSpaceDE w:val="0"/>
              <w:autoSpaceDN w:val="0"/>
              <w:adjustRightInd w:val="0"/>
              <w:jc w:val="both"/>
              <w:rPr>
                <w:rFonts w:ascii="Arial Narrow" w:hAnsi="Arial Narrow" w:cs="Arial"/>
                <w:color w:val="000000" w:themeColor="text1"/>
                <w:spacing w:val="-1"/>
              </w:rPr>
            </w:pPr>
            <w:r w:rsidRPr="0061292D">
              <w:rPr>
                <w:rFonts w:ascii="Arial Narrow" w:hAnsi="Arial Narrow" w:cs="Arial"/>
                <w:color w:val="000000" w:themeColor="text1"/>
              </w:rPr>
              <w:t xml:space="preserve">Posibilidad de incremento de </w:t>
            </w:r>
            <w:r w:rsidRPr="0061292D">
              <w:rPr>
                <w:rFonts w:ascii="Arial Narrow" w:hAnsi="Arial Narrow" w:cs="Arial"/>
                <w:color w:val="000000" w:themeColor="text1"/>
                <w:spacing w:val="-1"/>
              </w:rPr>
              <w:t xml:space="preserve">plagas de vectores por el mal manejo de los desechos sólidos. </w:t>
            </w:r>
          </w:p>
        </w:tc>
        <w:tc>
          <w:tcPr>
            <w:tcW w:w="3686" w:type="dxa"/>
            <w:tcBorders>
              <w:top w:val="single" w:sz="6" w:space="0" w:color="auto"/>
              <w:left w:val="single" w:sz="6" w:space="0" w:color="auto"/>
              <w:bottom w:val="nil"/>
              <w:right w:val="single" w:sz="6" w:space="0" w:color="auto"/>
            </w:tcBorders>
            <w:shd w:val="clear" w:color="auto" w:fill="FFFFFF" w:themeFill="background1"/>
          </w:tcPr>
          <w:p w:rsidR="004E7999" w:rsidRPr="0061292D" w:rsidRDefault="004E7999" w:rsidP="004E7999">
            <w:pPr>
              <w:tabs>
                <w:tab w:val="left" w:pos="397"/>
              </w:tabs>
              <w:ind w:left="360"/>
              <w:rPr>
                <w:rFonts w:ascii="Arial Narrow" w:hAnsi="Arial Narrow" w:cs="Arial"/>
                <w:color w:val="000000" w:themeColor="text1"/>
                <w:kern w:val="2"/>
                <w:lang w:val="es-ES"/>
              </w:rPr>
            </w:pPr>
          </w:p>
        </w:tc>
      </w:tr>
      <w:tr w:rsidR="004E7999" w:rsidRPr="0061292D" w:rsidTr="0061292D">
        <w:trPr>
          <w:trHeight w:val="20"/>
        </w:trPr>
        <w:tc>
          <w:tcPr>
            <w:tcW w:w="1915" w:type="dxa"/>
            <w:tcBorders>
              <w:top w:val="nil"/>
              <w:left w:val="single" w:sz="6" w:space="0" w:color="auto"/>
              <w:bottom w:val="nil"/>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 la fauna</w:t>
            </w:r>
          </w:p>
        </w:tc>
        <w:tc>
          <w:tcPr>
            <w:tcW w:w="4464"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spacing w:val="-1"/>
                <w:kern w:val="0"/>
                <w:lang w:val="es-ES_tradnl" w:eastAsia="es-ES_tradnl"/>
              </w:rPr>
            </w:pPr>
          </w:p>
        </w:tc>
        <w:tc>
          <w:tcPr>
            <w:tcW w:w="3686"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tabs>
                <w:tab w:val="left" w:pos="397"/>
              </w:tabs>
              <w:ind w:left="360"/>
              <w:rPr>
                <w:rFonts w:ascii="Arial Narrow" w:hAnsi="Arial Narrow" w:cs="Arial"/>
                <w:color w:val="000000" w:themeColor="text1"/>
                <w:kern w:val="2"/>
                <w:lang w:val="en-US"/>
              </w:rPr>
            </w:pPr>
          </w:p>
        </w:tc>
      </w:tr>
      <w:tr w:rsidR="004E7999" w:rsidRPr="0061292D" w:rsidTr="0061292D">
        <w:trPr>
          <w:trHeight w:val="20"/>
        </w:trPr>
        <w:tc>
          <w:tcPr>
            <w:tcW w:w="1915" w:type="dxa"/>
            <w:tcBorders>
              <w:top w:val="nil"/>
              <w:left w:val="single" w:sz="6" w:space="0" w:color="auto"/>
              <w:bottom w:val="nil"/>
              <w:right w:val="single" w:sz="6" w:space="0" w:color="auto"/>
            </w:tcBorders>
            <w:shd w:val="clear" w:color="auto" w:fill="FFFFFF" w:themeFill="background1"/>
            <w:vAlign w:val="center"/>
          </w:tcPr>
          <w:p w:rsidR="004E7999" w:rsidRPr="0061292D" w:rsidRDefault="004E7999" w:rsidP="004E7999">
            <w:pPr>
              <w:rPr>
                <w:rFonts w:ascii="Arial Narrow" w:hAnsi="Arial Narrow" w:cs="Arial"/>
                <w:color w:val="000000" w:themeColor="text1"/>
                <w:kern w:val="2"/>
                <w:lang w:val="en-US"/>
              </w:rPr>
            </w:pPr>
          </w:p>
          <w:p w:rsidR="004E7999" w:rsidRPr="0061292D" w:rsidRDefault="004E7999" w:rsidP="004E7999">
            <w:pPr>
              <w:rPr>
                <w:rFonts w:ascii="Arial Narrow" w:hAnsi="Arial Narrow" w:cs="Arial"/>
                <w:color w:val="000000" w:themeColor="text1"/>
                <w:kern w:val="2"/>
                <w:lang w:val="en-US"/>
              </w:rPr>
            </w:pPr>
          </w:p>
        </w:tc>
        <w:tc>
          <w:tcPr>
            <w:tcW w:w="4464"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spacing w:val="-1"/>
                <w:kern w:val="0"/>
                <w:lang w:val="es-ES_tradnl" w:eastAsia="es-ES_tradnl"/>
              </w:rPr>
            </w:pPr>
          </w:p>
        </w:tc>
        <w:tc>
          <w:tcPr>
            <w:tcW w:w="3686"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tabs>
                <w:tab w:val="left" w:pos="397"/>
              </w:tabs>
              <w:ind w:left="360"/>
              <w:rPr>
                <w:rFonts w:ascii="Arial Narrow" w:hAnsi="Arial Narrow" w:cs="Arial"/>
                <w:color w:val="000000" w:themeColor="text1"/>
                <w:kern w:val="2"/>
                <w:lang w:val="es-ES"/>
              </w:rPr>
            </w:pPr>
          </w:p>
        </w:tc>
      </w:tr>
      <w:tr w:rsidR="004E7999" w:rsidRPr="0061292D" w:rsidTr="0061292D">
        <w:trPr>
          <w:trHeight w:val="193"/>
        </w:trPr>
        <w:tc>
          <w:tcPr>
            <w:tcW w:w="1915" w:type="dxa"/>
            <w:tcBorders>
              <w:top w:val="nil"/>
              <w:left w:val="single" w:sz="6" w:space="0" w:color="auto"/>
              <w:bottom w:val="single" w:sz="6" w:space="0" w:color="auto"/>
              <w:right w:val="single" w:sz="6" w:space="0" w:color="auto"/>
            </w:tcBorders>
            <w:shd w:val="clear" w:color="auto" w:fill="FFFFFF" w:themeFill="background1"/>
            <w:vAlign w:val="center"/>
          </w:tcPr>
          <w:p w:rsidR="004E7999" w:rsidRPr="0061292D" w:rsidRDefault="004E7999" w:rsidP="004E7999">
            <w:pPr>
              <w:rPr>
                <w:rFonts w:ascii="Arial Narrow" w:hAnsi="Arial Narrow" w:cs="Arial"/>
                <w:color w:val="000000" w:themeColor="text1"/>
                <w:kern w:val="2"/>
                <w:lang w:val="es-ES"/>
              </w:rPr>
            </w:pPr>
          </w:p>
        </w:tc>
        <w:tc>
          <w:tcPr>
            <w:tcW w:w="4464"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spacing w:val="-1"/>
                <w:kern w:val="0"/>
                <w:lang w:val="es-ES_tradnl" w:eastAsia="es-ES_tradnl"/>
              </w:rPr>
            </w:pPr>
          </w:p>
        </w:tc>
        <w:tc>
          <w:tcPr>
            <w:tcW w:w="3686" w:type="dxa"/>
            <w:tcBorders>
              <w:top w:val="nil"/>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397"/>
              </w:tabs>
              <w:ind w:left="360"/>
              <w:rPr>
                <w:rFonts w:ascii="Arial Narrow" w:hAnsi="Arial Narrow" w:cs="Arial"/>
                <w:color w:val="000000" w:themeColor="text1"/>
                <w:kern w:val="2"/>
                <w:lang w:val="en-US"/>
              </w:rPr>
            </w:pPr>
          </w:p>
        </w:tc>
      </w:tr>
      <w:tr w:rsidR="004E7999" w:rsidRPr="0061292D" w:rsidTr="0061292D">
        <w:trPr>
          <w:trHeight w:val="20"/>
        </w:trPr>
        <w:tc>
          <w:tcPr>
            <w:tcW w:w="1915" w:type="dxa"/>
            <w:vMerge w:val="restart"/>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spacing w:val="-1"/>
                <w:lang w:val="es-ES_tradnl"/>
              </w:rPr>
              <w:t>A la vegetación</w:t>
            </w:r>
          </w:p>
        </w:tc>
        <w:tc>
          <w:tcPr>
            <w:tcW w:w="4464" w:type="dxa"/>
            <w:vMerge w:val="restart"/>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Posibilidad de deterioro de las áreas verdes por falta de mantenimiento y cuidado.</w:t>
            </w:r>
          </w:p>
        </w:tc>
        <w:tc>
          <w:tcPr>
            <w:tcW w:w="3686" w:type="dxa"/>
            <w:tcBorders>
              <w:top w:val="single" w:sz="6" w:space="0" w:color="auto"/>
              <w:left w:val="single" w:sz="6" w:space="0" w:color="auto"/>
              <w:bottom w:val="nil"/>
              <w:right w:val="single" w:sz="6" w:space="0" w:color="auto"/>
            </w:tcBorders>
            <w:shd w:val="clear" w:color="auto" w:fill="FFFFFF" w:themeFill="background1"/>
          </w:tcPr>
          <w:p w:rsidR="004E7999" w:rsidRPr="0061292D" w:rsidRDefault="004E7999" w:rsidP="004E7999">
            <w:pPr>
              <w:tabs>
                <w:tab w:val="left" w:pos="397"/>
              </w:tabs>
              <w:ind w:left="25"/>
              <w:rPr>
                <w:rFonts w:ascii="Arial Narrow" w:hAnsi="Arial Narrow" w:cs="Arial"/>
                <w:color w:val="000000" w:themeColor="text1"/>
                <w:kern w:val="2"/>
                <w:lang w:val="es-ES"/>
              </w:rPr>
            </w:pPr>
          </w:p>
        </w:tc>
      </w:tr>
      <w:tr w:rsidR="004E7999" w:rsidRPr="0061292D" w:rsidTr="0061292D">
        <w:trPr>
          <w:trHeight w:val="20"/>
        </w:trPr>
        <w:tc>
          <w:tcPr>
            <w:tcW w:w="1915"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kern w:val="2"/>
              </w:rPr>
            </w:pPr>
          </w:p>
        </w:tc>
        <w:tc>
          <w:tcPr>
            <w:tcW w:w="4464"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kern w:val="0"/>
                <w:lang w:val="es-ES" w:eastAsia="es-ES_tradnl"/>
              </w:rPr>
            </w:pPr>
          </w:p>
        </w:tc>
        <w:tc>
          <w:tcPr>
            <w:tcW w:w="3686" w:type="dxa"/>
            <w:tcBorders>
              <w:top w:val="nil"/>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397"/>
              </w:tabs>
              <w:ind w:left="25"/>
              <w:rPr>
                <w:rFonts w:ascii="Arial Narrow" w:hAnsi="Arial Narrow" w:cs="Arial"/>
                <w:color w:val="000000" w:themeColor="text1"/>
                <w:kern w:val="2"/>
                <w:lang w:val="es-ES"/>
              </w:rPr>
            </w:pPr>
          </w:p>
        </w:tc>
      </w:tr>
      <w:tr w:rsidR="004E7999" w:rsidRPr="0061292D" w:rsidTr="0061292D">
        <w:trPr>
          <w:trHeight w:val="20"/>
        </w:trPr>
        <w:tc>
          <w:tcPr>
            <w:tcW w:w="1915" w:type="dxa"/>
            <w:tcBorders>
              <w:top w:val="nil"/>
              <w:left w:val="single" w:sz="6" w:space="0" w:color="auto"/>
              <w:bottom w:val="nil"/>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b/>
                <w:bCs/>
                <w:color w:val="000000" w:themeColor="text1"/>
                <w:spacing w:val="-1"/>
                <w:kern w:val="2"/>
                <w:lang w:val="es-ES_tradnl"/>
              </w:rPr>
            </w:pPr>
            <w:r w:rsidRPr="0061292D">
              <w:rPr>
                <w:rFonts w:ascii="Arial Narrow" w:hAnsi="Arial Narrow" w:cs="Arial"/>
                <w:b/>
                <w:bCs/>
                <w:color w:val="000000" w:themeColor="text1"/>
                <w:spacing w:val="-1"/>
                <w:lang w:val="es-ES_tradnl"/>
              </w:rPr>
              <w:t>Al agua superficiales y</w:t>
            </w:r>
            <w:r w:rsidRPr="0061292D">
              <w:rPr>
                <w:rFonts w:ascii="Arial Narrow" w:hAnsi="Arial Narrow" w:cs="Arial"/>
                <w:b/>
                <w:bCs/>
                <w:color w:val="000000" w:themeColor="text1"/>
                <w:lang w:val="es-ES_tradnl"/>
              </w:rPr>
              <w:t xml:space="preserve"> subterráneas</w:t>
            </w:r>
          </w:p>
        </w:tc>
        <w:tc>
          <w:tcPr>
            <w:tcW w:w="4464" w:type="dxa"/>
            <w:tcBorders>
              <w:top w:val="nil"/>
              <w:left w:val="single" w:sz="6" w:space="0" w:color="auto"/>
              <w:bottom w:val="nil"/>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385"/>
                <w:tab w:val="left" w:pos="8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 xml:space="preserve">Posible contaminación de las aguas superficiales por derrames de residuos líquidos peligrosos </w:t>
            </w:r>
          </w:p>
          <w:p w:rsidR="004E7999" w:rsidRPr="0061292D" w:rsidRDefault="004E7999" w:rsidP="00A96F44">
            <w:pPr>
              <w:pStyle w:val="Prrafodelista"/>
              <w:widowControl w:val="0"/>
              <w:numPr>
                <w:ilvl w:val="0"/>
                <w:numId w:val="34"/>
              </w:numPr>
              <w:tabs>
                <w:tab w:val="left" w:pos="385"/>
                <w:tab w:val="left" w:pos="8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 xml:space="preserve">Posible contaminación de las aguas subterráneas por infiltración de aguas residuales procedentes del sistema de </w:t>
            </w:r>
            <w:r w:rsidR="004E058D" w:rsidRPr="0061292D">
              <w:rPr>
                <w:rFonts w:ascii="Arial Narrow" w:hAnsi="Arial Narrow" w:cs="Arial"/>
                <w:color w:val="000000" w:themeColor="text1"/>
              </w:rPr>
              <w:t>tratamiento de aguas residuales</w:t>
            </w:r>
            <w:r w:rsidRPr="0061292D">
              <w:rPr>
                <w:rFonts w:ascii="Arial Narrow" w:hAnsi="Arial Narrow" w:cs="Arial"/>
                <w:color w:val="000000" w:themeColor="text1"/>
              </w:rPr>
              <w:t xml:space="preserve"> de flujo ascendente.</w:t>
            </w:r>
          </w:p>
        </w:tc>
        <w:tc>
          <w:tcPr>
            <w:tcW w:w="3686"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tabs>
                <w:tab w:val="left" w:pos="397"/>
              </w:tabs>
              <w:ind w:left="25"/>
              <w:rPr>
                <w:rFonts w:ascii="Arial Narrow" w:hAnsi="Arial Narrow" w:cs="Arial"/>
                <w:color w:val="000000" w:themeColor="text1"/>
                <w:kern w:val="2"/>
                <w:lang w:val="es-ES"/>
              </w:rPr>
            </w:pPr>
          </w:p>
        </w:tc>
      </w:tr>
      <w:tr w:rsidR="004E7999" w:rsidRPr="0061292D" w:rsidTr="0061292D">
        <w:trPr>
          <w:trHeight w:val="20"/>
        </w:trPr>
        <w:tc>
          <w:tcPr>
            <w:tcW w:w="1915" w:type="dxa"/>
            <w:tcBorders>
              <w:top w:val="single" w:sz="4" w:space="0" w:color="auto"/>
              <w:left w:val="single" w:sz="4" w:space="0" w:color="auto"/>
              <w:bottom w:val="single" w:sz="4" w:space="0" w:color="auto"/>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 xml:space="preserve">Al paisaje </w:t>
            </w:r>
          </w:p>
        </w:tc>
        <w:tc>
          <w:tcPr>
            <w:tcW w:w="4464" w:type="dxa"/>
            <w:tcBorders>
              <w:top w:val="single" w:sz="4" w:space="0" w:color="auto"/>
              <w:left w:val="single" w:sz="6" w:space="0" w:color="auto"/>
              <w:bottom w:val="single" w:sz="4"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Posibilidad de deterioro de la imagen del proyecto por falta de mantenimiento de las edificaciones e infraestructura.</w:t>
            </w:r>
          </w:p>
        </w:tc>
        <w:tc>
          <w:tcPr>
            <w:tcW w:w="3686" w:type="dxa"/>
            <w:tcBorders>
              <w:top w:val="single" w:sz="4" w:space="0" w:color="auto"/>
              <w:left w:val="single" w:sz="6" w:space="0" w:color="auto"/>
              <w:bottom w:val="single" w:sz="4" w:space="0" w:color="auto"/>
              <w:right w:val="single" w:sz="4"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487"/>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 xml:space="preserve">Reafirmación del paisaje en la zona </w:t>
            </w:r>
            <w:r w:rsidR="00AC032F" w:rsidRPr="0061292D">
              <w:rPr>
                <w:rFonts w:ascii="Arial Narrow" w:hAnsi="Arial Narrow" w:cs="Arial"/>
                <w:color w:val="000000" w:themeColor="text1"/>
              </w:rPr>
              <w:t xml:space="preserve">de </w:t>
            </w:r>
            <w:r w:rsidR="00A96F44">
              <w:rPr>
                <w:rFonts w:ascii="Arial Narrow" w:hAnsi="Arial Narrow" w:cs="Arial"/>
                <w:color w:val="000000" w:themeColor="text1"/>
              </w:rPr>
              <w:t>Moca</w:t>
            </w:r>
            <w:r w:rsidRPr="0061292D">
              <w:rPr>
                <w:rFonts w:ascii="Arial Narrow" w:hAnsi="Arial Narrow" w:cs="Arial"/>
                <w:color w:val="000000" w:themeColor="text1"/>
              </w:rPr>
              <w:t>.</w:t>
            </w:r>
          </w:p>
        </w:tc>
      </w:tr>
      <w:tr w:rsidR="004E7999" w:rsidRPr="0061292D" w:rsidTr="0061292D">
        <w:trPr>
          <w:trHeight w:val="20"/>
        </w:trPr>
        <w:tc>
          <w:tcPr>
            <w:tcW w:w="1915" w:type="dxa"/>
            <w:tcBorders>
              <w:top w:val="single" w:sz="6" w:space="0" w:color="auto"/>
              <w:left w:val="single" w:sz="4"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spacing w:val="-1"/>
                <w:lang w:val="es-ES_tradnl"/>
              </w:rPr>
              <w:t>Al uso del suelo</w:t>
            </w:r>
          </w:p>
        </w:tc>
        <w:tc>
          <w:tcPr>
            <w:tcW w:w="4464"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pStyle w:val="Prrafodelista"/>
              <w:tabs>
                <w:tab w:val="left" w:pos="385"/>
              </w:tabs>
              <w:ind w:left="385"/>
              <w:jc w:val="both"/>
              <w:rPr>
                <w:rFonts w:ascii="Arial Narrow" w:hAnsi="Arial Narrow" w:cs="Arial"/>
                <w:color w:val="000000" w:themeColor="text1"/>
              </w:rPr>
            </w:pPr>
          </w:p>
        </w:tc>
        <w:tc>
          <w:tcPr>
            <w:tcW w:w="3686" w:type="dxa"/>
            <w:tcBorders>
              <w:top w:val="single" w:sz="6" w:space="0" w:color="auto"/>
              <w:left w:val="single" w:sz="6" w:space="0" w:color="auto"/>
              <w:bottom w:val="single" w:sz="6" w:space="0" w:color="auto"/>
              <w:right w:val="single" w:sz="4"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Cambio de las características del uso del suelo de área ganadera</w:t>
            </w:r>
            <w:r w:rsidR="00D14854" w:rsidRPr="0061292D">
              <w:rPr>
                <w:rFonts w:ascii="Arial Narrow" w:hAnsi="Arial Narrow" w:cs="Arial"/>
                <w:color w:val="000000" w:themeColor="text1"/>
              </w:rPr>
              <w:t xml:space="preserve"> </w:t>
            </w:r>
            <w:r w:rsidRPr="0061292D">
              <w:rPr>
                <w:rFonts w:ascii="Arial Narrow" w:hAnsi="Arial Narrow" w:cs="Arial"/>
                <w:color w:val="000000" w:themeColor="text1"/>
              </w:rPr>
              <w:t>a infraestructura formal.</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Incremento de la intensidad del uso del suelo para fines inmobiliario.</w:t>
            </w:r>
          </w:p>
        </w:tc>
      </w:tr>
      <w:tr w:rsidR="004E7999" w:rsidRPr="0061292D" w:rsidTr="0061292D">
        <w:trPr>
          <w:trHeight w:val="20"/>
        </w:trPr>
        <w:tc>
          <w:tcPr>
            <w:tcW w:w="1915" w:type="dxa"/>
            <w:tcBorders>
              <w:top w:val="single" w:sz="6" w:space="0" w:color="auto"/>
              <w:left w:val="single" w:sz="4"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Al valor de la tierra</w:t>
            </w:r>
          </w:p>
        </w:tc>
        <w:tc>
          <w:tcPr>
            <w:tcW w:w="4464"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385"/>
              </w:tabs>
              <w:jc w:val="both"/>
              <w:rPr>
                <w:rFonts w:ascii="Arial Narrow" w:hAnsi="Arial Narrow" w:cs="Arial"/>
                <w:color w:val="000000" w:themeColor="text1"/>
                <w:kern w:val="2"/>
                <w:lang w:val="es-ES"/>
              </w:rPr>
            </w:pPr>
          </w:p>
        </w:tc>
        <w:tc>
          <w:tcPr>
            <w:tcW w:w="3686" w:type="dxa"/>
            <w:tcBorders>
              <w:top w:val="single" w:sz="6" w:space="0" w:color="auto"/>
              <w:left w:val="single" w:sz="6" w:space="0" w:color="auto"/>
              <w:bottom w:val="single" w:sz="6" w:space="0" w:color="auto"/>
              <w:right w:val="single" w:sz="4"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487"/>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 xml:space="preserve">Incremento del valor de los terrenos en la zona </w:t>
            </w:r>
            <w:r w:rsidR="00AC032F" w:rsidRPr="0061292D">
              <w:rPr>
                <w:rFonts w:ascii="Arial Narrow" w:hAnsi="Arial Narrow" w:cs="Arial"/>
                <w:color w:val="000000" w:themeColor="text1"/>
              </w:rPr>
              <w:t xml:space="preserve">de </w:t>
            </w:r>
            <w:r w:rsidR="00A96F44">
              <w:rPr>
                <w:rFonts w:ascii="Arial Narrow" w:hAnsi="Arial Narrow" w:cs="Arial"/>
                <w:color w:val="000000" w:themeColor="text1"/>
              </w:rPr>
              <w:t>Moca</w:t>
            </w:r>
            <w:r w:rsidRPr="0061292D">
              <w:rPr>
                <w:rFonts w:ascii="Arial Narrow" w:hAnsi="Arial Narrow" w:cs="Arial"/>
                <w:color w:val="000000" w:themeColor="text1"/>
              </w:rPr>
              <w:t>.</w:t>
            </w:r>
          </w:p>
        </w:tc>
      </w:tr>
      <w:tr w:rsidR="004E7999" w:rsidRPr="0061292D" w:rsidTr="0061292D">
        <w:trPr>
          <w:trHeight w:val="20"/>
        </w:trPr>
        <w:tc>
          <w:tcPr>
            <w:tcW w:w="1915" w:type="dxa"/>
            <w:tcBorders>
              <w:top w:val="single" w:sz="6" w:space="0" w:color="auto"/>
              <w:left w:val="single" w:sz="4"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spacing w:val="-1"/>
                <w:lang w:val="es-ES_tradnl"/>
              </w:rPr>
              <w:t>A la población</w:t>
            </w:r>
          </w:p>
        </w:tc>
        <w:tc>
          <w:tcPr>
            <w:tcW w:w="4464"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385"/>
              </w:tabs>
              <w:jc w:val="both"/>
              <w:rPr>
                <w:rFonts w:ascii="Arial Narrow" w:hAnsi="Arial Narrow" w:cs="Arial"/>
                <w:color w:val="000000" w:themeColor="text1"/>
                <w:kern w:val="2"/>
                <w:lang w:val="es-ES"/>
              </w:rPr>
            </w:pPr>
          </w:p>
        </w:tc>
        <w:tc>
          <w:tcPr>
            <w:tcW w:w="3686" w:type="dxa"/>
            <w:tcBorders>
              <w:top w:val="single" w:sz="6" w:space="0" w:color="auto"/>
              <w:left w:val="single" w:sz="6" w:space="0" w:color="auto"/>
              <w:bottom w:val="single" w:sz="6" w:space="0" w:color="auto"/>
              <w:right w:val="single" w:sz="4"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Creación de puestos de</w:t>
            </w:r>
            <w:r w:rsidRPr="0061292D">
              <w:rPr>
                <w:rFonts w:ascii="Arial Narrow" w:hAnsi="Arial Narrow" w:cs="Arial"/>
                <w:color w:val="000000" w:themeColor="text1"/>
              </w:rPr>
              <w:br/>
              <w:t>trabajo permanente.</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Mejoramiento de la calidad de vida y del poder adquisitivo de los trabajadores que laborarán en el proyecto.</w:t>
            </w:r>
          </w:p>
        </w:tc>
      </w:tr>
      <w:tr w:rsidR="004E7999" w:rsidRPr="0061292D" w:rsidTr="0061292D">
        <w:trPr>
          <w:trHeight w:val="20"/>
        </w:trPr>
        <w:tc>
          <w:tcPr>
            <w:tcW w:w="1915" w:type="dxa"/>
            <w:tcBorders>
              <w:top w:val="single" w:sz="6" w:space="0" w:color="auto"/>
              <w:left w:val="single" w:sz="4" w:space="0" w:color="auto"/>
              <w:bottom w:val="single" w:sz="4"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Al tránsito</w:t>
            </w:r>
          </w:p>
        </w:tc>
        <w:tc>
          <w:tcPr>
            <w:tcW w:w="4464" w:type="dxa"/>
            <w:tcBorders>
              <w:top w:val="single" w:sz="6" w:space="0" w:color="auto"/>
              <w:left w:val="single" w:sz="6" w:space="0" w:color="auto"/>
              <w:bottom w:val="single" w:sz="4"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 xml:space="preserve"> Incremento del tránsito vehicular por la </w:t>
            </w:r>
            <w:r w:rsidR="00EB6C65">
              <w:rPr>
                <w:rFonts w:ascii="Arial Narrow" w:hAnsi="Arial Narrow" w:cs="Arial"/>
                <w:color w:val="000000" w:themeColor="text1"/>
              </w:rPr>
              <w:t>Carretera Gregorio Luperon - San Victor</w:t>
            </w:r>
          </w:p>
        </w:tc>
        <w:tc>
          <w:tcPr>
            <w:tcW w:w="3686" w:type="dxa"/>
            <w:tcBorders>
              <w:top w:val="single" w:sz="6" w:space="0" w:color="auto"/>
              <w:left w:val="single" w:sz="6" w:space="0" w:color="auto"/>
              <w:bottom w:val="single" w:sz="4" w:space="0" w:color="auto"/>
              <w:right w:val="single" w:sz="4" w:space="0" w:color="auto"/>
            </w:tcBorders>
            <w:shd w:val="clear" w:color="auto" w:fill="FFFFFF" w:themeFill="background1"/>
          </w:tcPr>
          <w:p w:rsidR="004E7999" w:rsidRPr="0061292D" w:rsidRDefault="004E7999" w:rsidP="004E7999">
            <w:pPr>
              <w:tabs>
                <w:tab w:val="left" w:pos="487"/>
              </w:tabs>
              <w:ind w:left="25"/>
              <w:rPr>
                <w:rFonts w:ascii="Arial Narrow" w:hAnsi="Arial Narrow" w:cs="Arial"/>
                <w:color w:val="000000" w:themeColor="text1"/>
                <w:kern w:val="2"/>
                <w:lang w:val="es-ES"/>
              </w:rPr>
            </w:pPr>
          </w:p>
        </w:tc>
      </w:tr>
    </w:tbl>
    <w:tbl>
      <w:tblPr>
        <w:tblStyle w:val="Sombreadomedio1-nfasis6"/>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15"/>
        <w:gridCol w:w="4464"/>
        <w:gridCol w:w="3686"/>
      </w:tblGrid>
      <w:tr w:rsidR="004E7999" w:rsidRPr="0061292D" w:rsidTr="00B13F47">
        <w:trPr>
          <w:cnfStyle w:val="100000000000"/>
          <w:trHeight w:val="1830"/>
        </w:trPr>
        <w:tc>
          <w:tcPr>
            <w:cnfStyle w:val="001000000000"/>
            <w:tcW w:w="1915" w:type="dxa"/>
            <w:tcBorders>
              <w:top w:val="none" w:sz="0" w:space="0" w:color="auto"/>
              <w:left w:val="none" w:sz="0" w:space="0" w:color="auto"/>
              <w:bottom w:val="none" w:sz="0" w:space="0" w:color="auto"/>
              <w:right w:val="none" w:sz="0" w:space="0" w:color="auto"/>
            </w:tcBorders>
            <w:shd w:val="clear" w:color="auto" w:fill="auto"/>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Cs w:val="0"/>
                <w:color w:val="000000" w:themeColor="text1"/>
                <w:spacing w:val="-2"/>
                <w:lang w:val="es-ES_tradnl"/>
              </w:rPr>
              <w:t>A la economía</w:t>
            </w:r>
          </w:p>
        </w:tc>
        <w:tc>
          <w:tcPr>
            <w:tcW w:w="4464" w:type="dxa"/>
            <w:tcBorders>
              <w:top w:val="none" w:sz="0" w:space="0" w:color="auto"/>
              <w:left w:val="none" w:sz="0" w:space="0" w:color="auto"/>
              <w:bottom w:val="none" w:sz="0" w:space="0" w:color="auto"/>
              <w:right w:val="none" w:sz="0" w:space="0" w:color="auto"/>
            </w:tcBorders>
            <w:shd w:val="clear" w:color="auto" w:fill="auto"/>
          </w:tcPr>
          <w:p w:rsidR="004E7999" w:rsidRPr="0061292D" w:rsidRDefault="004E7999" w:rsidP="004E7999">
            <w:pPr>
              <w:tabs>
                <w:tab w:val="left" w:pos="385"/>
              </w:tabs>
              <w:jc w:val="both"/>
              <w:cnfStyle w:val="100000000000"/>
              <w:rPr>
                <w:rFonts w:ascii="Arial Narrow" w:hAnsi="Arial Narrow" w:cs="Arial"/>
                <w:b w:val="0"/>
                <w:color w:val="000000" w:themeColor="text1"/>
                <w:kern w:val="2"/>
                <w:lang w:val="en-US"/>
              </w:rPr>
            </w:pPr>
          </w:p>
        </w:tc>
        <w:tc>
          <w:tcPr>
            <w:tcW w:w="3686" w:type="dxa"/>
            <w:tcBorders>
              <w:top w:val="none" w:sz="0" w:space="0" w:color="auto"/>
              <w:left w:val="none" w:sz="0" w:space="0" w:color="auto"/>
              <w:bottom w:val="none" w:sz="0" w:space="0" w:color="auto"/>
              <w:right w:val="none" w:sz="0" w:space="0" w:color="auto"/>
            </w:tcBorders>
            <w:shd w:val="clear" w:color="auto" w:fill="auto"/>
            <w:hideMark/>
          </w:tcPr>
          <w:p w:rsidR="004E7999" w:rsidRPr="0061292D" w:rsidRDefault="004E7999" w:rsidP="00BA3294">
            <w:pPr>
              <w:pStyle w:val="Prrafodelista"/>
              <w:widowControl w:val="0"/>
              <w:numPr>
                <w:ilvl w:val="0"/>
                <w:numId w:val="34"/>
              </w:numPr>
              <w:tabs>
                <w:tab w:val="left" w:pos="487"/>
              </w:tabs>
              <w:autoSpaceDE w:val="0"/>
              <w:autoSpaceDN w:val="0"/>
              <w:adjustRightInd w:val="0"/>
              <w:jc w:val="both"/>
              <w:cnfStyle w:val="100000000000"/>
              <w:rPr>
                <w:rFonts w:ascii="Arial Narrow" w:hAnsi="Arial Narrow" w:cs="Arial"/>
                <w:b w:val="0"/>
                <w:color w:val="000000" w:themeColor="text1"/>
                <w:lang w:val="es-ES"/>
              </w:rPr>
            </w:pPr>
            <w:r w:rsidRPr="0061292D">
              <w:rPr>
                <w:rFonts w:ascii="Arial Narrow" w:hAnsi="Arial Narrow" w:cs="Arial"/>
                <w:b w:val="0"/>
                <w:color w:val="000000" w:themeColor="text1"/>
              </w:rPr>
              <w:t xml:space="preserve">Incremento de la oferta de inmuebles en la zona </w:t>
            </w:r>
            <w:r w:rsidR="00AC032F" w:rsidRPr="0061292D">
              <w:rPr>
                <w:rFonts w:ascii="Arial Narrow" w:hAnsi="Arial Narrow" w:cs="Arial"/>
                <w:b w:val="0"/>
                <w:color w:val="000000" w:themeColor="text1"/>
              </w:rPr>
              <w:t xml:space="preserve">de </w:t>
            </w:r>
            <w:r w:rsidR="00A96F44">
              <w:rPr>
                <w:rFonts w:ascii="Arial Narrow" w:hAnsi="Arial Narrow" w:cs="Arial"/>
                <w:b w:val="0"/>
                <w:color w:val="000000" w:themeColor="text1"/>
              </w:rPr>
              <w:t>Moca</w:t>
            </w:r>
            <w:r w:rsidRPr="0061292D">
              <w:rPr>
                <w:rFonts w:ascii="Arial Narrow" w:hAnsi="Arial Narrow" w:cs="Arial"/>
                <w:b w:val="0"/>
                <w:color w:val="000000" w:themeColor="text1"/>
              </w:rPr>
              <w:t>.</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cnfStyle w:val="100000000000"/>
              <w:rPr>
                <w:rFonts w:ascii="Arial Narrow" w:hAnsi="Arial Narrow" w:cs="Arial"/>
                <w:b w:val="0"/>
                <w:color w:val="000000" w:themeColor="text1"/>
                <w:lang w:val="es-ES"/>
              </w:rPr>
            </w:pPr>
            <w:r w:rsidRPr="0061292D">
              <w:rPr>
                <w:rFonts w:ascii="Arial Narrow" w:hAnsi="Arial Narrow" w:cs="Arial"/>
                <w:b w:val="0"/>
                <w:color w:val="000000" w:themeColor="text1"/>
              </w:rPr>
              <w:t>Incremento del flujo de capitales en torno a la economía del país.</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cnfStyle w:val="100000000000"/>
              <w:rPr>
                <w:rFonts w:ascii="Arial Narrow" w:hAnsi="Arial Narrow" w:cs="Arial"/>
                <w:b w:val="0"/>
                <w:color w:val="000000" w:themeColor="text1"/>
                <w:lang w:val="es-ES"/>
              </w:rPr>
            </w:pPr>
            <w:r w:rsidRPr="0061292D">
              <w:rPr>
                <w:rFonts w:ascii="Arial Narrow" w:hAnsi="Arial Narrow" w:cs="Arial"/>
                <w:b w:val="0"/>
                <w:color w:val="000000" w:themeColor="text1"/>
              </w:rPr>
              <w:t xml:space="preserve">Incremento de la actividad </w:t>
            </w:r>
            <w:r w:rsidRPr="0061292D">
              <w:rPr>
                <w:rFonts w:ascii="Arial Narrow" w:hAnsi="Arial Narrow" w:cs="Arial"/>
                <w:b w:val="0"/>
                <w:color w:val="000000" w:themeColor="text1"/>
                <w:spacing w:val="-1"/>
              </w:rPr>
              <w:t>comercial formal e informal.</w:t>
            </w:r>
          </w:p>
        </w:tc>
      </w:tr>
      <w:tr w:rsidR="004E7999" w:rsidRPr="0061292D" w:rsidTr="006C3ED5">
        <w:trPr>
          <w:cnfStyle w:val="000000100000"/>
          <w:trHeight w:hRule="exact" w:val="627"/>
        </w:trPr>
        <w:tc>
          <w:tcPr>
            <w:cnfStyle w:val="001000000000"/>
            <w:tcW w:w="1915" w:type="dxa"/>
            <w:tcBorders>
              <w:right w:val="none" w:sz="0" w:space="0" w:color="auto"/>
            </w:tcBorders>
            <w:shd w:val="clear" w:color="auto" w:fill="auto"/>
            <w:hideMark/>
          </w:tcPr>
          <w:p w:rsidR="004E7999" w:rsidRPr="0061292D" w:rsidRDefault="004E7999" w:rsidP="004E7999">
            <w:pPr>
              <w:ind w:right="149"/>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 xml:space="preserve">A los recursos </w:t>
            </w:r>
            <w:r w:rsidRPr="0061292D">
              <w:rPr>
                <w:rFonts w:ascii="Arial Narrow" w:hAnsi="Arial Narrow" w:cs="Arial"/>
                <w:bCs w:val="0"/>
                <w:color w:val="000000" w:themeColor="text1"/>
                <w:lang w:val="es-ES_tradnl"/>
              </w:rPr>
              <w:t>agua</w:t>
            </w:r>
          </w:p>
        </w:tc>
        <w:tc>
          <w:tcPr>
            <w:tcW w:w="4464" w:type="dxa"/>
            <w:tcBorders>
              <w:left w:val="none" w:sz="0" w:space="0" w:color="auto"/>
              <w:right w:val="none" w:sz="0" w:space="0" w:color="auto"/>
            </w:tcBorders>
            <w:shd w:val="clear" w:color="auto" w:fill="auto"/>
          </w:tcPr>
          <w:p w:rsidR="004E7999" w:rsidRPr="0061292D" w:rsidRDefault="004E7999" w:rsidP="00BA3294">
            <w:pPr>
              <w:pStyle w:val="Prrafodelista"/>
              <w:widowControl w:val="0"/>
              <w:numPr>
                <w:ilvl w:val="0"/>
                <w:numId w:val="34"/>
              </w:numPr>
              <w:tabs>
                <w:tab w:val="left" w:pos="385"/>
              </w:tabs>
              <w:autoSpaceDE w:val="0"/>
              <w:autoSpaceDN w:val="0"/>
              <w:adjustRightInd w:val="0"/>
              <w:jc w:val="both"/>
              <w:cnfStyle w:val="000000100000"/>
              <w:rPr>
                <w:rFonts w:ascii="Arial Narrow" w:hAnsi="Arial Narrow" w:cs="Arial"/>
                <w:color w:val="000000" w:themeColor="text1"/>
              </w:rPr>
            </w:pPr>
            <w:r w:rsidRPr="0061292D">
              <w:rPr>
                <w:rFonts w:ascii="Arial Narrow" w:hAnsi="Arial Narrow" w:cs="Arial"/>
                <w:color w:val="000000" w:themeColor="text1"/>
              </w:rPr>
              <w:t>Disminución del recurso agua por el aumento del consumo de agua.</w:t>
            </w:r>
          </w:p>
          <w:p w:rsidR="004E7999" w:rsidRPr="0061292D" w:rsidRDefault="004E7999" w:rsidP="004E7999">
            <w:pPr>
              <w:tabs>
                <w:tab w:val="left" w:pos="385"/>
              </w:tabs>
              <w:ind w:left="385" w:hanging="360"/>
              <w:jc w:val="both"/>
              <w:cnfStyle w:val="000000100000"/>
              <w:rPr>
                <w:rFonts w:ascii="Arial Narrow" w:hAnsi="Arial Narrow" w:cs="Arial"/>
                <w:color w:val="000000" w:themeColor="text1"/>
                <w:kern w:val="2"/>
                <w:lang w:val="es-ES"/>
              </w:rPr>
            </w:pPr>
          </w:p>
        </w:tc>
        <w:tc>
          <w:tcPr>
            <w:tcW w:w="3686" w:type="dxa"/>
            <w:tcBorders>
              <w:left w:val="none" w:sz="0" w:space="0" w:color="auto"/>
            </w:tcBorders>
            <w:shd w:val="clear" w:color="auto" w:fill="auto"/>
          </w:tcPr>
          <w:p w:rsidR="004E7999" w:rsidRPr="0061292D" w:rsidRDefault="004E7999" w:rsidP="004E7999">
            <w:pPr>
              <w:tabs>
                <w:tab w:val="left" w:pos="487"/>
              </w:tabs>
              <w:cnfStyle w:val="000000100000"/>
              <w:rPr>
                <w:rFonts w:ascii="Arial Narrow" w:hAnsi="Arial Narrow" w:cs="Arial"/>
                <w:color w:val="000000" w:themeColor="text1"/>
                <w:kern w:val="2"/>
                <w:lang w:val="es-ES"/>
              </w:rPr>
            </w:pPr>
          </w:p>
        </w:tc>
      </w:tr>
      <w:tr w:rsidR="004E7999" w:rsidRPr="0061292D" w:rsidTr="00B13F47">
        <w:trPr>
          <w:cnfStyle w:val="000000010000"/>
          <w:trHeight w:hRule="exact" w:val="537"/>
        </w:trPr>
        <w:tc>
          <w:tcPr>
            <w:cnfStyle w:val="001000000000"/>
            <w:tcW w:w="1915" w:type="dxa"/>
            <w:tcBorders>
              <w:right w:val="none" w:sz="0" w:space="0" w:color="auto"/>
            </w:tcBorders>
            <w:hideMark/>
          </w:tcPr>
          <w:p w:rsidR="004E7999" w:rsidRPr="0061292D" w:rsidRDefault="004E7999" w:rsidP="004E7999">
            <w:pPr>
              <w:ind w:right="149"/>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 xml:space="preserve">A los recursos </w:t>
            </w:r>
            <w:r w:rsidRPr="0061292D">
              <w:rPr>
                <w:rFonts w:ascii="Arial Narrow" w:hAnsi="Arial Narrow" w:cs="Arial"/>
                <w:bCs w:val="0"/>
                <w:color w:val="000000" w:themeColor="text1"/>
                <w:lang w:val="es-ES_tradnl"/>
              </w:rPr>
              <w:t>energía</w:t>
            </w:r>
          </w:p>
        </w:tc>
        <w:tc>
          <w:tcPr>
            <w:tcW w:w="4464" w:type="dxa"/>
            <w:tcBorders>
              <w:left w:val="none" w:sz="0" w:space="0" w:color="auto"/>
              <w:right w:val="none" w:sz="0" w:space="0" w:color="auto"/>
            </w:tcBorders>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cnfStyle w:val="000000010000"/>
              <w:rPr>
                <w:rFonts w:ascii="Arial Narrow" w:hAnsi="Arial Narrow" w:cs="Arial"/>
                <w:color w:val="000000" w:themeColor="text1"/>
                <w:lang w:val="es-ES"/>
              </w:rPr>
            </w:pPr>
            <w:r w:rsidRPr="0061292D">
              <w:rPr>
                <w:rFonts w:ascii="Arial Narrow" w:hAnsi="Arial Narrow" w:cs="Arial"/>
                <w:color w:val="000000" w:themeColor="text1"/>
              </w:rPr>
              <w:t>Aumento del consumo de energía eléctrica.</w:t>
            </w:r>
          </w:p>
        </w:tc>
        <w:tc>
          <w:tcPr>
            <w:tcW w:w="3686" w:type="dxa"/>
            <w:tcBorders>
              <w:left w:val="none" w:sz="0" w:space="0" w:color="auto"/>
            </w:tcBorders>
          </w:tcPr>
          <w:p w:rsidR="004E7999" w:rsidRPr="0061292D" w:rsidRDefault="004E7999" w:rsidP="004E7999">
            <w:pPr>
              <w:tabs>
                <w:tab w:val="left" w:pos="487"/>
              </w:tabs>
              <w:ind w:left="25"/>
              <w:cnfStyle w:val="000000010000"/>
              <w:rPr>
                <w:rFonts w:ascii="Arial Narrow" w:hAnsi="Arial Narrow" w:cs="Arial"/>
                <w:color w:val="000000" w:themeColor="text1"/>
                <w:kern w:val="2"/>
                <w:lang w:val="es-ES"/>
              </w:rPr>
            </w:pPr>
          </w:p>
        </w:tc>
      </w:tr>
    </w:tbl>
    <w:p w:rsidR="004E7999" w:rsidRPr="0061292D" w:rsidRDefault="004E7999" w:rsidP="004E7999">
      <w:pPr>
        <w:shd w:val="clear" w:color="auto" w:fill="FFFFFF"/>
        <w:jc w:val="both"/>
        <w:rPr>
          <w:rFonts w:ascii="Arial Narrow" w:hAnsi="Arial Narrow" w:cs="Arial"/>
          <w:color w:val="000000" w:themeColor="text1"/>
          <w:kern w:val="2"/>
          <w:lang w:val="es-ES_tradnl"/>
        </w:rPr>
      </w:pPr>
    </w:p>
    <w:p w:rsidR="004E7999" w:rsidRPr="0061292D" w:rsidRDefault="004E7999" w:rsidP="004E7999">
      <w:pPr>
        <w:pStyle w:val="Ttulo2"/>
        <w:spacing w:before="0" w:after="0"/>
        <w:rPr>
          <w:color w:val="000000" w:themeColor="text1"/>
          <w:sz w:val="24"/>
          <w:szCs w:val="24"/>
          <w:lang w:val="es-ES"/>
        </w:rPr>
      </w:pPr>
      <w:bookmarkStart w:id="0" w:name="_Toc245569485"/>
      <w:r w:rsidRPr="0061292D">
        <w:rPr>
          <w:color w:val="000000" w:themeColor="text1"/>
          <w:sz w:val="24"/>
          <w:szCs w:val="24"/>
          <w:lang w:val="es-ES_tradnl"/>
        </w:rPr>
        <w:lastRenderedPageBreak/>
        <w:t xml:space="preserve"> El Programa de Manejo y Adecuación Ambiental (PMAA)</w:t>
      </w:r>
      <w:bookmarkEnd w:id="0"/>
    </w:p>
    <w:p w:rsidR="004E7999" w:rsidRPr="0061292D" w:rsidRDefault="004E7999" w:rsidP="004E7999">
      <w:pPr>
        <w:shd w:val="clear" w:color="auto" w:fill="FFFFFF"/>
        <w:jc w:val="both"/>
        <w:rPr>
          <w:rFonts w:ascii="Arial" w:hAnsi="Arial" w:cs="Arial"/>
          <w:color w:val="000000" w:themeColor="text1"/>
          <w:lang w:val="es-ES"/>
        </w:rPr>
      </w:pPr>
    </w:p>
    <w:p w:rsidR="004E7999" w:rsidRPr="0061292D" w:rsidRDefault="004E7999" w:rsidP="004E7999">
      <w:pPr>
        <w:shd w:val="clear" w:color="auto" w:fill="FFFFFF"/>
        <w:jc w:val="both"/>
        <w:rPr>
          <w:rFonts w:ascii="Arial" w:hAnsi="Arial" w:cs="Arial"/>
          <w:color w:val="000000" w:themeColor="text1"/>
          <w:lang w:val="es-ES_tradnl"/>
        </w:rPr>
      </w:pPr>
      <w:r w:rsidRPr="0061292D">
        <w:rPr>
          <w:rFonts w:ascii="Arial" w:hAnsi="Arial" w:cs="Arial"/>
          <w:color w:val="000000" w:themeColor="text1"/>
          <w:lang w:val="es-ES_tradnl"/>
        </w:rPr>
        <w:t xml:space="preserve">El PMAA establecerá los lineamientos para las fases de construcción y operación </w:t>
      </w:r>
      <w:r w:rsidR="007D3F09">
        <w:rPr>
          <w:rFonts w:ascii="Arial" w:hAnsi="Arial" w:cs="Arial"/>
          <w:color w:val="000000" w:themeColor="text1"/>
          <w:lang w:val="es-ES_tradnl"/>
        </w:rPr>
        <w:t>del proyecto “</w:t>
      </w:r>
      <w:r w:rsidR="000D556C">
        <w:rPr>
          <w:rFonts w:ascii="Arial" w:hAnsi="Arial" w:cs="Arial"/>
          <w:color w:val="000000" w:themeColor="text1"/>
          <w:lang w:val="es-ES_tradnl"/>
        </w:rPr>
        <w:t>RESIDENCIAL LAS PRADERAS</w:t>
      </w:r>
      <w:r w:rsidR="007D3F09">
        <w:rPr>
          <w:rFonts w:ascii="Arial" w:hAnsi="Arial" w:cs="Arial"/>
          <w:color w:val="000000" w:themeColor="text1"/>
          <w:lang w:val="es-ES_tradnl"/>
        </w:rPr>
        <w:t>”</w:t>
      </w:r>
      <w:r w:rsidRPr="0061292D">
        <w:rPr>
          <w:rFonts w:ascii="Arial" w:hAnsi="Arial" w:cs="Arial"/>
          <w:color w:val="000000" w:themeColor="text1"/>
          <w:lang w:val="es-ES_tradnl"/>
        </w:rPr>
        <w:t xml:space="preserve"> y su ejecución será responsabilidad del promotor y de las empresas que el mismo, subcontrate para llevar a efecto el desarrollo del proyecto.</w:t>
      </w:r>
    </w:p>
    <w:p w:rsidR="004E7999" w:rsidRPr="0061292D" w:rsidRDefault="004E7999" w:rsidP="004E7999">
      <w:pPr>
        <w:shd w:val="clear" w:color="auto" w:fill="FFFFFF"/>
        <w:jc w:val="both"/>
        <w:rPr>
          <w:rFonts w:ascii="Arial" w:hAnsi="Arial" w:cs="Arial"/>
          <w:color w:val="000000" w:themeColor="text1"/>
          <w:lang w:val="es-ES"/>
        </w:rPr>
      </w:pPr>
      <w:r w:rsidRPr="0061292D">
        <w:rPr>
          <w:rFonts w:ascii="Arial" w:hAnsi="Arial" w:cs="Arial"/>
          <w:color w:val="000000" w:themeColor="text1"/>
          <w:lang w:val="es-ES"/>
        </w:rPr>
        <w:t xml:space="preserve">De esta manera el Programa de Manejo y Adecuación Ambiental será un documento de trabajo y de referencia para el </w:t>
      </w:r>
      <w:r w:rsidRPr="0061292D">
        <w:rPr>
          <w:rFonts w:ascii="Arial" w:hAnsi="Arial" w:cs="Arial"/>
          <w:b/>
          <w:color w:val="000000" w:themeColor="text1"/>
          <w:lang w:val="es-ES_tradnl"/>
        </w:rPr>
        <w:t>“</w:t>
      </w:r>
      <w:r w:rsidR="000D556C">
        <w:rPr>
          <w:rFonts w:ascii="Arial" w:hAnsi="Arial" w:cs="Arial"/>
          <w:b/>
          <w:color w:val="000000" w:themeColor="text1"/>
          <w:lang w:val="es-ES_tradnl"/>
        </w:rPr>
        <w:t>RESIDENCIAL LAS PRADERAS</w:t>
      </w:r>
      <w:r w:rsidRPr="0061292D">
        <w:rPr>
          <w:rFonts w:ascii="Arial" w:hAnsi="Arial" w:cs="Arial"/>
          <w:b/>
          <w:color w:val="000000" w:themeColor="text1"/>
          <w:lang w:val="es-ES_tradnl"/>
        </w:rPr>
        <w:t>”</w:t>
      </w:r>
      <w:r w:rsidRPr="0061292D">
        <w:rPr>
          <w:rFonts w:ascii="Arial" w:hAnsi="Arial" w:cs="Arial"/>
          <w:color w:val="000000" w:themeColor="text1"/>
          <w:lang w:val="es-ES"/>
        </w:rPr>
        <w:t xml:space="preserve"> y el propósito principal es consolidar un manejo coherente y controlado de los impactos al medio ambiente que se generan durante la construcción y operaciones del proyecto.</w:t>
      </w:r>
    </w:p>
    <w:p w:rsidR="004E7999" w:rsidRPr="0061292D" w:rsidRDefault="004E7999" w:rsidP="004E7999">
      <w:pPr>
        <w:shd w:val="clear" w:color="auto" w:fill="FFFFFF"/>
        <w:jc w:val="both"/>
        <w:rPr>
          <w:rFonts w:ascii="Arial" w:hAnsi="Arial" w:cs="Arial"/>
          <w:color w:val="000000" w:themeColor="text1"/>
          <w:lang w:val="es-ES"/>
        </w:rPr>
      </w:pPr>
    </w:p>
    <w:p w:rsidR="004E7999" w:rsidRPr="0061292D" w:rsidRDefault="004E7999" w:rsidP="004E7999">
      <w:pPr>
        <w:shd w:val="clear" w:color="auto" w:fill="FFFFFF"/>
        <w:jc w:val="both"/>
        <w:rPr>
          <w:rFonts w:ascii="Arial" w:hAnsi="Arial" w:cs="Arial"/>
          <w:color w:val="000000" w:themeColor="text1"/>
          <w:lang w:val="es-ES"/>
        </w:rPr>
      </w:pPr>
      <w:r w:rsidRPr="0061292D">
        <w:rPr>
          <w:rFonts w:ascii="Arial" w:hAnsi="Arial" w:cs="Arial"/>
          <w:color w:val="000000" w:themeColor="text1"/>
          <w:lang w:val="es-ES"/>
        </w:rPr>
        <w:t xml:space="preserve">El Programa de Manejo y Adecuación Ambiental </w:t>
      </w:r>
      <w:r w:rsidRPr="0061292D">
        <w:rPr>
          <w:rFonts w:ascii="Arial" w:hAnsi="Arial" w:cs="Arial"/>
          <w:color w:val="000000" w:themeColor="text1"/>
          <w:lang w:val="es-ES_tradnl"/>
        </w:rPr>
        <w:t xml:space="preserve">es parte integrante del Estudio de Impacto Ambiental (EsIA), es </w:t>
      </w:r>
      <w:r w:rsidRPr="0061292D">
        <w:rPr>
          <w:rFonts w:ascii="Arial" w:hAnsi="Arial" w:cs="Arial"/>
          <w:color w:val="000000" w:themeColor="text1"/>
          <w:lang w:val="es-ES"/>
        </w:rPr>
        <w:t xml:space="preserve">una herramienta requerida por el Ministerio de Medio Ambiente y Recursos Naturales (MIMARENA) en conformidad con la Ley General de Medio Ambiente y Recursos Naturales la 64-00 en su Art. 144. Al mismo tiempo, se establecen mecanismos de auditoria y monitoreo para asegurarse de que éstos sean puestos en ejecución en su totalidad. </w:t>
      </w:r>
    </w:p>
    <w:p w:rsidR="004E7999" w:rsidRPr="0061292D" w:rsidRDefault="004E7999" w:rsidP="004E7999">
      <w:pPr>
        <w:shd w:val="clear" w:color="auto" w:fill="FFFFFF"/>
        <w:ind w:right="5"/>
        <w:jc w:val="both"/>
        <w:rPr>
          <w:rFonts w:ascii="Arial" w:hAnsi="Arial" w:cs="Arial"/>
          <w:color w:val="000000" w:themeColor="text1"/>
          <w:lang w:val="es-ES_tradnl"/>
        </w:rPr>
      </w:pPr>
    </w:p>
    <w:p w:rsidR="004E7999" w:rsidRPr="0061292D" w:rsidRDefault="004E7999" w:rsidP="004E7999">
      <w:pPr>
        <w:shd w:val="clear" w:color="auto" w:fill="FFFFFF"/>
        <w:ind w:right="5"/>
        <w:jc w:val="both"/>
        <w:rPr>
          <w:rFonts w:ascii="Arial" w:hAnsi="Arial" w:cs="Arial"/>
          <w:color w:val="000000" w:themeColor="text1"/>
          <w:lang w:val="es-ES_tradnl"/>
        </w:rPr>
      </w:pPr>
      <w:r w:rsidRPr="0061292D">
        <w:rPr>
          <w:rFonts w:ascii="Arial" w:hAnsi="Arial" w:cs="Arial"/>
          <w:color w:val="000000" w:themeColor="text1"/>
          <w:lang w:val="es-ES_tradnl"/>
        </w:rPr>
        <w:t xml:space="preserve">Con el cumplimiento del programas de medidas del PMAA se logra prevenir, mitigar y restaurar los impactos negativos que provocará el </w:t>
      </w:r>
      <w:r w:rsidRPr="0061292D">
        <w:rPr>
          <w:rFonts w:ascii="Arial" w:hAnsi="Arial" w:cs="Arial"/>
          <w:b/>
          <w:color w:val="000000" w:themeColor="text1"/>
          <w:lang w:val="es-ES_tradnl"/>
        </w:rPr>
        <w:t>“</w:t>
      </w:r>
      <w:r w:rsidR="000D556C">
        <w:rPr>
          <w:rFonts w:ascii="Arial" w:hAnsi="Arial" w:cs="Arial"/>
          <w:b/>
          <w:color w:val="000000" w:themeColor="text1"/>
          <w:lang w:val="es-ES_tradnl"/>
        </w:rPr>
        <w:t>RESIDENCIAL LAS PRADERAS</w:t>
      </w:r>
      <w:r w:rsidRPr="0061292D">
        <w:rPr>
          <w:rFonts w:ascii="Arial" w:hAnsi="Arial" w:cs="Arial"/>
          <w:b/>
          <w:color w:val="000000" w:themeColor="text1"/>
          <w:lang w:val="es-ES_tradnl"/>
        </w:rPr>
        <w:t>”,</w:t>
      </w:r>
      <w:r w:rsidRPr="0061292D">
        <w:rPr>
          <w:rFonts w:ascii="Arial" w:hAnsi="Arial" w:cs="Arial"/>
          <w:color w:val="000000" w:themeColor="text1"/>
          <w:lang w:val="es-ES_tradnl"/>
        </w:rPr>
        <w:t xml:space="preserve"> además se logra disminuir los costos de aplicación de medidas una vez que los impactos se hayan provocados.</w:t>
      </w:r>
    </w:p>
    <w:p w:rsidR="004E7999" w:rsidRPr="0061292D" w:rsidRDefault="004E7999" w:rsidP="004E7999">
      <w:pPr>
        <w:shd w:val="clear" w:color="auto" w:fill="FFFFFF"/>
        <w:ind w:right="5"/>
        <w:jc w:val="both"/>
        <w:rPr>
          <w:rFonts w:ascii="Arial" w:hAnsi="Arial" w:cs="Arial"/>
          <w:color w:val="000000" w:themeColor="text1"/>
          <w:lang w:val="es-ES"/>
        </w:rPr>
      </w:pPr>
    </w:p>
    <w:p w:rsidR="004E7999" w:rsidRPr="0061292D" w:rsidRDefault="004E7999" w:rsidP="004E7999">
      <w:pPr>
        <w:shd w:val="clear" w:color="auto" w:fill="FFFFFF"/>
        <w:ind w:right="5"/>
        <w:jc w:val="both"/>
        <w:rPr>
          <w:rFonts w:ascii="Arial" w:hAnsi="Arial" w:cs="Arial"/>
          <w:color w:val="000000" w:themeColor="text1"/>
          <w:lang w:val="es-ES"/>
        </w:rPr>
      </w:pPr>
      <w:r w:rsidRPr="0061292D">
        <w:rPr>
          <w:rFonts w:ascii="Arial" w:hAnsi="Arial" w:cs="Arial"/>
          <w:color w:val="000000" w:themeColor="text1"/>
          <w:lang w:val="es-ES_tradnl"/>
        </w:rPr>
        <w:t>El PMAA está integrado por el programa de medidas preventivas, mitigación, restauración, plan de contingencia, plan de seguimiento y control.</w:t>
      </w:r>
    </w:p>
    <w:p w:rsidR="004E7999" w:rsidRPr="0061292D" w:rsidRDefault="004E7999" w:rsidP="004E7999">
      <w:pPr>
        <w:shd w:val="clear" w:color="auto" w:fill="FFFFFF"/>
        <w:ind w:right="5"/>
        <w:jc w:val="both"/>
        <w:rPr>
          <w:rFonts w:ascii="Arial" w:hAnsi="Arial" w:cs="Arial"/>
          <w:color w:val="000000" w:themeColor="text1"/>
          <w:lang w:val="es-ES_tradnl"/>
        </w:rPr>
      </w:pPr>
    </w:p>
    <w:p w:rsidR="004E7999" w:rsidRPr="0061292D" w:rsidRDefault="004E7999" w:rsidP="004E7999">
      <w:pPr>
        <w:shd w:val="clear" w:color="auto" w:fill="FFFFFF"/>
        <w:ind w:right="5"/>
        <w:jc w:val="both"/>
        <w:rPr>
          <w:rFonts w:ascii="Arial" w:hAnsi="Arial" w:cs="Arial"/>
          <w:color w:val="000000" w:themeColor="text1"/>
          <w:lang w:val="es-ES"/>
        </w:rPr>
      </w:pPr>
      <w:r w:rsidRPr="0061292D">
        <w:rPr>
          <w:rFonts w:ascii="Arial" w:hAnsi="Arial" w:cs="Arial"/>
          <w:color w:val="000000" w:themeColor="text1"/>
          <w:lang w:val="es-ES_tradnl"/>
        </w:rPr>
        <w:t>El programa de medidas y el plan de contingencias están divididos en subprogramas y éstos a su vez están estructurados en: nombre del subprograma, introducción, objetivo, impacto al que va dirigido la medida, lugar o punto del impacto, Tecnología de manejo y adecuación, personal requerido, apoyo logístico, responsable de ejecución y monitoreo y medidas correctivas.</w:t>
      </w:r>
    </w:p>
    <w:p w:rsidR="004E7999" w:rsidRPr="0061292D" w:rsidRDefault="004E7999" w:rsidP="004E7999">
      <w:pPr>
        <w:pStyle w:val="Ttulo3"/>
        <w:rPr>
          <w:color w:val="000000" w:themeColor="text1"/>
          <w:sz w:val="24"/>
          <w:szCs w:val="24"/>
          <w:lang w:val="es-ES"/>
        </w:rPr>
      </w:pPr>
      <w:bookmarkStart w:id="1" w:name="_Toc245569486"/>
      <w:r w:rsidRPr="0061292D">
        <w:rPr>
          <w:color w:val="000000" w:themeColor="text1"/>
          <w:sz w:val="24"/>
          <w:szCs w:val="24"/>
          <w:lang w:val="es-ES_tradnl"/>
        </w:rPr>
        <w:t>Alcance del PMAA</w:t>
      </w:r>
      <w:bookmarkEnd w:id="1"/>
    </w:p>
    <w:p w:rsidR="004E7999" w:rsidRPr="0061292D" w:rsidRDefault="004E7999" w:rsidP="004E7999">
      <w:pPr>
        <w:shd w:val="clear" w:color="auto" w:fill="FFFFFF"/>
        <w:ind w:right="5"/>
        <w:jc w:val="both"/>
        <w:rPr>
          <w:rFonts w:ascii="Arial" w:hAnsi="Arial" w:cs="Arial"/>
          <w:color w:val="000000" w:themeColor="text1"/>
          <w:lang w:val="es-ES_tradnl"/>
        </w:rPr>
      </w:pPr>
    </w:p>
    <w:p w:rsidR="004E7999" w:rsidRPr="0061292D" w:rsidRDefault="004E7999" w:rsidP="004E7999">
      <w:pPr>
        <w:shd w:val="clear" w:color="auto" w:fill="FFFFFF"/>
        <w:ind w:right="5"/>
        <w:jc w:val="both"/>
        <w:rPr>
          <w:rFonts w:ascii="Arial" w:hAnsi="Arial" w:cs="Arial"/>
          <w:color w:val="000000" w:themeColor="text1"/>
          <w:lang w:val="es-ES"/>
        </w:rPr>
      </w:pPr>
      <w:r w:rsidRPr="0061292D">
        <w:rPr>
          <w:rFonts w:ascii="Arial" w:hAnsi="Arial" w:cs="Arial"/>
          <w:color w:val="000000" w:themeColor="text1"/>
          <w:lang w:val="es-ES_tradnl"/>
        </w:rPr>
        <w:t>En la presente evaluación se identificaron y evaluaron 16 impactos en la fase de construcción del proyecto y 25 impactos en la fase de operación.</w:t>
      </w:r>
    </w:p>
    <w:p w:rsidR="004E7999" w:rsidRPr="0061292D" w:rsidRDefault="004E7999" w:rsidP="004E7999">
      <w:pPr>
        <w:shd w:val="clear" w:color="auto" w:fill="FFFFFF"/>
        <w:jc w:val="both"/>
        <w:rPr>
          <w:rFonts w:ascii="Arial" w:hAnsi="Arial" w:cs="Arial"/>
          <w:color w:val="000000" w:themeColor="text1"/>
          <w:lang w:val="es-ES_tradnl"/>
        </w:rPr>
      </w:pPr>
    </w:p>
    <w:p w:rsidR="004E7999" w:rsidRPr="0061292D" w:rsidRDefault="004E7999" w:rsidP="004E7999">
      <w:pPr>
        <w:shd w:val="clear" w:color="auto" w:fill="FFFFFF"/>
        <w:jc w:val="both"/>
        <w:rPr>
          <w:rFonts w:ascii="Arial" w:hAnsi="Arial" w:cs="Arial"/>
          <w:color w:val="000000" w:themeColor="text1"/>
          <w:lang w:val="es-ES"/>
        </w:rPr>
      </w:pPr>
      <w:r w:rsidRPr="0061292D">
        <w:rPr>
          <w:rFonts w:ascii="Arial" w:hAnsi="Arial" w:cs="Arial"/>
          <w:color w:val="000000" w:themeColor="text1"/>
          <w:lang w:val="es-ES_tradnl"/>
        </w:rPr>
        <w:t xml:space="preserve">También fue realizado el análisis de riegos, identificando las amenazas tanto las de carácter natural, antrópicas, tecnológicas y los elementos vulnerables a esas amenazas, relacionándolas en matrices para las fases de construcción y operación </w:t>
      </w:r>
      <w:r w:rsidR="007D3F09">
        <w:rPr>
          <w:rFonts w:ascii="Arial" w:hAnsi="Arial" w:cs="Arial"/>
          <w:color w:val="000000" w:themeColor="text1"/>
          <w:lang w:val="es-ES_tradnl"/>
        </w:rPr>
        <w:t>del proyecto “</w:t>
      </w:r>
      <w:r w:rsidR="000D556C">
        <w:rPr>
          <w:rFonts w:ascii="Arial" w:hAnsi="Arial" w:cs="Arial"/>
          <w:color w:val="000000" w:themeColor="text1"/>
          <w:lang w:val="es-ES_tradnl"/>
        </w:rPr>
        <w:t>RESIDENCIAL LAS PRADERAS</w:t>
      </w:r>
      <w:r w:rsidR="007D3F09">
        <w:rPr>
          <w:rFonts w:ascii="Arial" w:hAnsi="Arial" w:cs="Arial"/>
          <w:color w:val="000000" w:themeColor="text1"/>
          <w:lang w:val="es-ES_tradnl"/>
        </w:rPr>
        <w:t>”</w:t>
      </w:r>
      <w:r w:rsidRPr="0061292D">
        <w:rPr>
          <w:rFonts w:ascii="Arial" w:hAnsi="Arial" w:cs="Arial"/>
          <w:color w:val="000000" w:themeColor="text1"/>
          <w:lang w:val="es-ES_tradnl"/>
        </w:rPr>
        <w:t>. Identificando un total de 11 riesgos en el proyecto, de los cuales, 5 riesgos para la fase de construcción y 6 para la fase de operación.</w:t>
      </w:r>
    </w:p>
    <w:p w:rsidR="004E7999" w:rsidRPr="0061292D" w:rsidRDefault="004E7999" w:rsidP="004E7999">
      <w:pPr>
        <w:ind w:right="5"/>
        <w:jc w:val="both"/>
        <w:rPr>
          <w:rFonts w:ascii="Arial" w:hAnsi="Arial" w:cs="Arial"/>
          <w:color w:val="000000" w:themeColor="text1"/>
          <w:lang w:val="es-ES_tradnl"/>
        </w:rPr>
      </w:pPr>
    </w:p>
    <w:p w:rsidR="00EE6A43" w:rsidRPr="0061292D" w:rsidRDefault="00EE6A43">
      <w:pPr>
        <w:suppressAutoHyphens w:val="0"/>
        <w:rPr>
          <w:rFonts w:ascii="Arial" w:hAnsi="Arial" w:cs="Arial"/>
          <w:color w:val="000000" w:themeColor="text1"/>
          <w:lang w:val="es-ES_tradnl"/>
        </w:rPr>
      </w:pPr>
    </w:p>
    <w:p w:rsidR="00EE6A43" w:rsidRPr="0061292D" w:rsidRDefault="00EE6A43">
      <w:pPr>
        <w:suppressAutoHyphens w:val="0"/>
        <w:rPr>
          <w:rFonts w:ascii="Arial" w:hAnsi="Arial" w:cs="Arial"/>
          <w:color w:val="000000" w:themeColor="text1"/>
          <w:lang w:val="es-ES_tradnl"/>
        </w:rPr>
      </w:pPr>
      <w:r w:rsidRPr="0061292D">
        <w:rPr>
          <w:rFonts w:ascii="Arial" w:hAnsi="Arial" w:cs="Arial"/>
          <w:color w:val="000000" w:themeColor="text1"/>
          <w:lang w:val="es-ES_tradnl"/>
        </w:rPr>
        <w:br w:type="page"/>
      </w:r>
    </w:p>
    <w:p w:rsidR="004E7999" w:rsidRPr="0061292D" w:rsidRDefault="004E7999" w:rsidP="004E7999">
      <w:pPr>
        <w:suppressAutoHyphens w:val="0"/>
        <w:rPr>
          <w:rFonts w:ascii="Arial" w:hAnsi="Arial" w:cs="Arial"/>
          <w:color w:val="000000" w:themeColor="text1"/>
          <w:lang w:val="es-ES_tradnl"/>
        </w:rPr>
        <w:sectPr w:rsidR="004E7999" w:rsidRPr="0061292D" w:rsidSect="009660B5">
          <w:headerReference w:type="default" r:id="rId9"/>
          <w:footerReference w:type="default" r:id="rId10"/>
          <w:pgSz w:w="12240" w:h="15840"/>
          <w:pgMar w:top="1276" w:right="1440" w:bottom="1276" w:left="1440" w:header="720" w:footer="720" w:gutter="0"/>
          <w:pgNumType w:fmt="lowerRoman" w:start="1"/>
          <w:cols w:space="720"/>
          <w:docGrid w:linePitch="326"/>
        </w:sectPr>
      </w:pPr>
    </w:p>
    <w:p w:rsidR="004E7999" w:rsidRPr="0061292D" w:rsidRDefault="004E7999" w:rsidP="004E7999">
      <w:pPr>
        <w:rPr>
          <w:rFonts w:ascii="Arial" w:hAnsi="Arial" w:cs="Arial"/>
          <w:color w:val="000000" w:themeColor="text1"/>
          <w:lang w:val="es-ES_tradnl"/>
        </w:rPr>
      </w:pPr>
    </w:p>
    <w:p w:rsidR="004E7999" w:rsidRPr="0061292D" w:rsidRDefault="004E7999" w:rsidP="004E7999">
      <w:pPr>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t xml:space="preserve">Matriz 1. Programas de Medidas -Fase de Construcción- </w:t>
      </w:r>
      <w:r w:rsidRPr="0061292D">
        <w:rPr>
          <w:rFonts w:ascii="Arial Narrow" w:hAnsi="Arial Narrow" w:cs="Arial"/>
          <w:b/>
          <w:color w:val="000000" w:themeColor="text1"/>
          <w:sz w:val="20"/>
          <w:szCs w:val="20"/>
          <w:lang w:val="es-ES_tradnl"/>
        </w:rPr>
        <w:t>“</w:t>
      </w:r>
      <w:r w:rsidR="000D556C">
        <w:rPr>
          <w:rFonts w:ascii="Arial Narrow" w:hAnsi="Arial Narrow" w:cs="Arial"/>
          <w:b/>
          <w:color w:val="000000" w:themeColor="text1"/>
          <w:sz w:val="20"/>
          <w:szCs w:val="20"/>
          <w:lang w:val="es-ES_tradnl"/>
        </w:rPr>
        <w:t>RESIDENCIAL LAS PRADERAS</w:t>
      </w:r>
      <w:r w:rsidRPr="0061292D">
        <w:rPr>
          <w:rFonts w:ascii="Arial Narrow" w:hAnsi="Arial Narrow" w:cs="Arial"/>
          <w:b/>
          <w:color w:val="000000" w:themeColor="text1"/>
          <w:sz w:val="20"/>
          <w:szCs w:val="20"/>
          <w:lang w:val="es-ES_tradnl"/>
        </w:rPr>
        <w:t>”</w:t>
      </w:r>
    </w:p>
    <w:tbl>
      <w:tblPr>
        <w:tblW w:w="14880" w:type="dxa"/>
        <w:tblInd w:w="-811" w:type="dxa"/>
        <w:tblLayout w:type="fixed"/>
        <w:tblCellMar>
          <w:left w:w="40" w:type="dxa"/>
          <w:right w:w="40" w:type="dxa"/>
        </w:tblCellMar>
        <w:tblLook w:val="04A0"/>
      </w:tblPr>
      <w:tblGrid>
        <w:gridCol w:w="1211"/>
        <w:gridCol w:w="992"/>
        <w:gridCol w:w="1766"/>
        <w:gridCol w:w="2272"/>
        <w:gridCol w:w="1841"/>
        <w:gridCol w:w="1554"/>
        <w:gridCol w:w="1195"/>
        <w:gridCol w:w="1215"/>
        <w:gridCol w:w="1184"/>
        <w:gridCol w:w="1650"/>
      </w:tblGrid>
      <w:tr w:rsidR="004E7999" w:rsidRPr="0061292D" w:rsidTr="004E7999">
        <w:trPr>
          <w:cantSplit/>
          <w:trHeight w:val="20"/>
        </w:trPr>
        <w:tc>
          <w:tcPr>
            <w:tcW w:w="1211"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67"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27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19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1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651"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4E7999" w:rsidRPr="0061292D" w:rsidTr="004E7999">
        <w:trPr>
          <w:cantSplit/>
          <w:trHeight w:val="20"/>
        </w:trPr>
        <w:tc>
          <w:tcPr>
            <w:tcW w:w="1211" w:type="dxa"/>
            <w:vMerge w:val="restart"/>
            <w:tcBorders>
              <w:top w:val="single" w:sz="6" w:space="0" w:color="auto"/>
              <w:left w:val="single" w:sz="4" w:space="0" w:color="auto"/>
              <w:bottom w:val="single" w:sz="4" w:space="0" w:color="auto"/>
              <w:right w:val="single" w:sz="6" w:space="0" w:color="auto"/>
            </w:tcBorders>
            <w:shd w:val="clear" w:color="auto" w:fill="FFFFFF"/>
            <w:textDirection w:val="btLr"/>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s-E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kern w:val="2"/>
                <w:sz w:val="20"/>
                <w:szCs w:val="20"/>
                <w:lang w:val="en-US"/>
              </w:rPr>
            </w:pPr>
          </w:p>
        </w:tc>
        <w:tc>
          <w:tcPr>
            <w:tcW w:w="992"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Aire</w:t>
            </w: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s-E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Contaminación del aire por sólidos en suspensión provocada por las </w:t>
            </w:r>
            <w:r w:rsidRPr="0061292D">
              <w:rPr>
                <w:rFonts w:ascii="Arial Narrow" w:hAnsi="Arial Narrow" w:cs="Arial"/>
                <w:color w:val="000000" w:themeColor="text1"/>
                <w:spacing w:val="-2"/>
                <w:sz w:val="20"/>
                <w:szCs w:val="20"/>
                <w:lang w:val="es-ES_tradnl"/>
              </w:rPr>
              <w:t>operaciones de los equipos pesados.</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Humedecer los caminos.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val="restart"/>
            <w:tcBorders>
              <w:top w:val="single" w:sz="6" w:space="0" w:color="auto"/>
              <w:left w:val="single" w:sz="6" w:space="0" w:color="auto"/>
              <w:bottom w:val="single" w:sz="4" w:space="0" w:color="auto"/>
              <w:right w:val="single" w:sz="6" w:space="0" w:color="auto"/>
            </w:tcBorders>
            <w:shd w:val="clear" w:color="auto" w:fill="FFFFFF"/>
            <w:vAlign w:val="center"/>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Cada 4 meses.</w:t>
            </w:r>
          </w:p>
          <w:p w:rsidR="004E7999" w:rsidRPr="0061292D" w:rsidRDefault="004E7999">
            <w:pPr>
              <w:spacing w:line="276" w:lineRule="auto"/>
              <w:jc w:val="center"/>
              <w:rPr>
                <w:rFonts w:ascii="Arial Narrow" w:hAnsi="Arial Narrow" w:cs="Arial"/>
                <w:color w:val="000000" w:themeColor="text1"/>
                <w:kern w:val="2"/>
                <w:sz w:val="20"/>
                <w:szCs w:val="20"/>
                <w:lang w:val="en-US"/>
              </w:rPr>
            </w:pPr>
          </w:p>
        </w:tc>
        <w:tc>
          <w:tcPr>
            <w:tcW w:w="1215"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w:t>
            </w:r>
            <w:r w:rsidR="004E7999" w:rsidRPr="0061292D">
              <w:rPr>
                <w:rFonts w:ascii="Arial Narrow" w:hAnsi="Arial Narrow" w:cs="Arial"/>
                <w:color w:val="000000" w:themeColor="text1"/>
                <w:sz w:val="20"/>
                <w:szCs w:val="20"/>
                <w:lang w:val="es-ES_tradnl"/>
              </w:rPr>
              <w:t>5,000</w:t>
            </w:r>
          </w:p>
        </w:tc>
        <w:tc>
          <w:tcPr>
            <w:tcW w:w="1651" w:type="dxa"/>
            <w:vMerge w:val="restart"/>
            <w:tcBorders>
              <w:top w:val="single" w:sz="6" w:space="0" w:color="auto"/>
              <w:left w:val="single" w:sz="6" w:space="0" w:color="auto"/>
              <w:bottom w:val="single" w:sz="6" w:space="0" w:color="auto"/>
              <w:right w:val="single" w:sz="4"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habilitará un libro de registro con</w:t>
            </w:r>
          </w:p>
          <w:p w:rsidR="004E7999" w:rsidRPr="0061292D" w:rsidRDefault="004E7999">
            <w:pPr>
              <w:spacing w:line="276" w:lineRule="auto"/>
              <w:rPr>
                <w:rFonts w:ascii="Arial Narrow" w:hAnsi="Arial Narrow" w:cs="Arial"/>
                <w:color w:val="000000" w:themeColor="text1"/>
                <w:sz w:val="20"/>
                <w:szCs w:val="20"/>
                <w:lang w:val="es-ES"/>
              </w:rPr>
            </w:pPr>
            <w:r w:rsidRPr="0061292D">
              <w:rPr>
                <w:rFonts w:ascii="Arial Narrow" w:hAnsi="Arial Narrow" w:cs="Arial"/>
                <w:color w:val="000000" w:themeColor="text1"/>
                <w:spacing w:val="-3"/>
                <w:sz w:val="20"/>
                <w:szCs w:val="20"/>
                <w:lang w:val="es-ES_tradnl"/>
              </w:rPr>
              <w:t>los resultados de las mediciones de</w:t>
            </w:r>
          </w:p>
          <w:p w:rsidR="004E7999" w:rsidRPr="0061292D" w:rsidRDefault="004E7999">
            <w:pPr>
              <w:spacing w:line="276" w:lineRule="auto"/>
              <w:rPr>
                <w:rFonts w:ascii="Arial Narrow" w:hAnsi="Arial Narrow" w:cs="Arial"/>
                <w:color w:val="000000" w:themeColor="text1"/>
                <w:sz w:val="20"/>
                <w:szCs w:val="20"/>
                <w:lang w:val="en-US"/>
              </w:rPr>
            </w:pPr>
            <w:r w:rsidRPr="0061292D">
              <w:rPr>
                <w:rFonts w:ascii="Arial Narrow" w:hAnsi="Arial Narrow" w:cs="Arial"/>
                <w:color w:val="000000" w:themeColor="text1"/>
                <w:spacing w:val="-2"/>
                <w:sz w:val="20"/>
                <w:szCs w:val="20"/>
                <w:lang w:val="es-ES_tradnl"/>
              </w:rPr>
              <w:t>las partículas suspendidas.</w:t>
            </w:r>
          </w:p>
          <w:p w:rsidR="004E7999" w:rsidRPr="0061292D" w:rsidRDefault="004E7999">
            <w:pPr>
              <w:spacing w:line="276" w:lineRule="auto"/>
              <w:rPr>
                <w:rFonts w:ascii="Arial Narrow" w:hAnsi="Arial Narrow" w:cs="Arial"/>
                <w:color w:val="000000" w:themeColor="text1"/>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Cubrir los camiones y las pilas de materiales con lonas.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4E058D" w:rsidRPr="0061292D">
              <w:rPr>
                <w:rFonts w:ascii="Arial Narrow" w:hAnsi="Arial Narrow" w:cs="Arial"/>
                <w:color w:val="000000" w:themeColor="text1"/>
                <w:sz w:val="20"/>
                <w:szCs w:val="20"/>
                <w:lang w:val="es-ES_tradnl"/>
              </w:rPr>
              <w:t>3</w:t>
            </w:r>
            <w:r w:rsidRPr="0061292D">
              <w:rPr>
                <w:rFonts w:ascii="Arial Narrow" w:hAnsi="Arial Narrow" w:cs="Arial"/>
                <w:color w:val="000000" w:themeColor="text1"/>
                <w:sz w:val="20"/>
                <w:szCs w:val="20"/>
                <w:lang w:val="es-ES_tradnl"/>
              </w:rPr>
              <w:t>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r>
      <w:tr w:rsidR="004E7999" w:rsidRPr="0061292D" w:rsidTr="004E7999">
        <w:trPr>
          <w:cantSplit/>
          <w:trHeight w:val="237"/>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**RD$3</w:t>
            </w:r>
            <w:r w:rsidR="004E7999" w:rsidRPr="0061292D">
              <w:rPr>
                <w:rFonts w:ascii="Arial Narrow" w:hAnsi="Arial Narrow" w:cs="Arial"/>
                <w:color w:val="000000" w:themeColor="text1"/>
                <w:sz w:val="20"/>
                <w:szCs w:val="20"/>
                <w:lang w:val="es-ES_tradnl"/>
              </w:rPr>
              <w:t>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Posibilidad de contaminación del aire </w:t>
            </w:r>
            <w:r w:rsidRPr="0061292D">
              <w:rPr>
                <w:rFonts w:ascii="Arial Narrow" w:hAnsi="Arial Narrow" w:cs="Arial"/>
                <w:color w:val="000000" w:themeColor="text1"/>
                <w:sz w:val="20"/>
                <w:szCs w:val="20"/>
                <w:lang w:val="es-ES_tradnl"/>
              </w:rPr>
              <w:t>por emisión de gases y particulado</w:t>
            </w:r>
            <w:r w:rsidRPr="0061292D">
              <w:rPr>
                <w:rFonts w:ascii="Arial Narrow" w:hAnsi="Arial Narrow" w:cs="Arial"/>
                <w:color w:val="000000" w:themeColor="text1"/>
                <w:spacing w:val="-1"/>
                <w:sz w:val="20"/>
                <w:szCs w:val="20"/>
                <w:lang w:val="es-ES_tradnl"/>
              </w:rPr>
              <w:t xml:space="preserve">de las chimeneas de los </w:t>
            </w:r>
            <w:r w:rsidRPr="0061292D">
              <w:rPr>
                <w:rFonts w:ascii="Arial Narrow" w:hAnsi="Arial Narrow" w:cs="Arial"/>
                <w:color w:val="000000" w:themeColor="text1"/>
                <w:spacing w:val="-2"/>
                <w:sz w:val="20"/>
                <w:szCs w:val="20"/>
                <w:lang w:val="es-ES_tradnl"/>
              </w:rPr>
              <w:t>generadores de emergencia.</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Las chimeneas de los tres generadores preparadas para hacer mediciones.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w:t>
            </w:r>
            <w:r w:rsidR="004E7999" w:rsidRPr="0061292D">
              <w:rPr>
                <w:rFonts w:ascii="Arial Narrow" w:hAnsi="Arial Narrow" w:cs="Arial"/>
                <w:color w:val="000000" w:themeColor="text1"/>
                <w:sz w:val="20"/>
                <w:szCs w:val="20"/>
                <w:lang w:val="es-ES_tradnl"/>
              </w:rPr>
              <w:t>5 000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Afectación por ruido.</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651" w:type="dxa"/>
            <w:tcBorders>
              <w:top w:val="single" w:sz="6" w:space="0" w:color="auto"/>
              <w:left w:val="single" w:sz="6" w:space="0" w:color="auto"/>
              <w:bottom w:val="nil"/>
              <w:right w:val="single" w:sz="4"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con los resultados de las mediciones de las partículas suspendidas.</w:t>
            </w: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de generadores eléctricos móviles,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rsidP="007D3F0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**RD$1</w:t>
            </w:r>
            <w:r w:rsidR="007D3F09">
              <w:rPr>
                <w:rFonts w:ascii="Arial Narrow" w:hAnsi="Arial Narrow" w:cs="Arial"/>
                <w:color w:val="000000" w:themeColor="text1"/>
                <w:sz w:val="20"/>
                <w:szCs w:val="20"/>
                <w:lang w:val="es-ES_tradnl"/>
              </w:rPr>
              <w:t>3</w:t>
            </w:r>
            <w:r w:rsidRPr="0061292D">
              <w:rPr>
                <w:rFonts w:ascii="Arial Narrow" w:hAnsi="Arial Narrow" w:cs="Arial"/>
                <w:color w:val="000000" w:themeColor="text1"/>
                <w:sz w:val="20"/>
                <w:szCs w:val="20"/>
                <w:lang w:val="es-ES_tradnl"/>
              </w:rPr>
              <w:t>0</w:t>
            </w:r>
            <w:r w:rsidR="004E7999" w:rsidRPr="0061292D">
              <w:rPr>
                <w:rFonts w:ascii="Arial Narrow" w:hAnsi="Arial Narrow" w:cs="Arial"/>
                <w:color w:val="000000" w:themeColor="text1"/>
                <w:sz w:val="20"/>
                <w:szCs w:val="20"/>
                <w:lang w:val="es-ES_tradnl"/>
              </w:rPr>
              <w:t>,000</w:t>
            </w:r>
          </w:p>
        </w:tc>
        <w:tc>
          <w:tcPr>
            <w:tcW w:w="1651" w:type="dxa"/>
            <w:tcBorders>
              <w:top w:val="nil"/>
              <w:left w:val="single" w:sz="6" w:space="0" w:color="auto"/>
              <w:bottom w:val="single" w:sz="6" w:space="0" w:color="auto"/>
              <w:right w:val="single" w:sz="4"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Construir una edificación con los requisitos para evitar la </w:t>
            </w:r>
            <w:r w:rsidRPr="0061292D">
              <w:rPr>
                <w:rFonts w:ascii="Arial Narrow" w:hAnsi="Arial Narrow" w:cs="Arial"/>
                <w:color w:val="000000" w:themeColor="text1"/>
                <w:sz w:val="20"/>
                <w:szCs w:val="20"/>
                <w:lang w:val="es-ES_tradnl"/>
              </w:rPr>
              <w:t>transmisión de ruidos y vibraciones.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las instalaciones de los generadores de emergencia.</w:t>
            </w:r>
          </w:p>
        </w:tc>
        <w:tc>
          <w:tcPr>
            <w:tcW w:w="118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**RD$10</w:t>
            </w:r>
            <w:r w:rsidR="004E7999" w:rsidRPr="0061292D">
              <w:rPr>
                <w:rFonts w:ascii="Arial Narrow" w:hAnsi="Arial Narrow" w:cs="Arial"/>
                <w:color w:val="000000" w:themeColor="text1"/>
                <w:sz w:val="20"/>
                <w:szCs w:val="20"/>
                <w:lang w:val="es-ES_tradnl"/>
              </w:rPr>
              <w:t>0,000</w:t>
            </w:r>
          </w:p>
        </w:tc>
        <w:tc>
          <w:tcPr>
            <w:tcW w:w="1651" w:type="dxa"/>
            <w:tcBorders>
              <w:top w:val="single" w:sz="6" w:space="0" w:color="auto"/>
              <w:left w:val="single" w:sz="6" w:space="0" w:color="auto"/>
              <w:bottom w:val="single" w:sz="4" w:space="0" w:color="auto"/>
              <w:right w:val="single" w:sz="4"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con </w:t>
            </w:r>
            <w:r w:rsidRPr="0061292D">
              <w:rPr>
                <w:rFonts w:ascii="Arial Narrow" w:hAnsi="Arial Narrow" w:cs="Arial"/>
                <w:color w:val="000000" w:themeColor="text1"/>
                <w:spacing w:val="-2"/>
                <w:sz w:val="20"/>
                <w:szCs w:val="20"/>
                <w:lang w:val="es-ES_tradnl"/>
              </w:rPr>
              <w:t>las incidencias en el subprograma.</w:t>
            </w:r>
          </w:p>
        </w:tc>
      </w:tr>
    </w:tbl>
    <w:p w:rsidR="004E7999" w:rsidRPr="0061292D" w:rsidRDefault="004E7999" w:rsidP="004E7999">
      <w:pPr>
        <w:rPr>
          <w:rFonts w:ascii="Arial Narrow" w:hAnsi="Arial Narrow" w:cs="Arial"/>
          <w:color w:val="000000" w:themeColor="text1"/>
          <w:kern w:val="2"/>
          <w:sz w:val="20"/>
          <w:szCs w:val="20"/>
        </w:rPr>
      </w:pPr>
    </w:p>
    <w:p w:rsidR="004E7999" w:rsidRPr="0061292D" w:rsidRDefault="004E7999" w:rsidP="004E7999">
      <w:pPr>
        <w:rPr>
          <w:rFonts w:ascii="Arial Narrow" w:hAnsi="Arial Narrow" w:cs="Arial"/>
          <w:color w:val="000000" w:themeColor="text1"/>
          <w:sz w:val="20"/>
          <w:szCs w:val="20"/>
        </w:rPr>
      </w:pPr>
    </w:p>
    <w:p w:rsidR="004E7999" w:rsidRPr="0061292D" w:rsidRDefault="004E7999" w:rsidP="004E7999">
      <w:pPr>
        <w:rPr>
          <w:rFonts w:ascii="Arial Narrow" w:hAnsi="Arial Narrow" w:cs="Arial"/>
          <w:color w:val="000000" w:themeColor="text1"/>
          <w:sz w:val="20"/>
          <w:szCs w:val="20"/>
        </w:rPr>
      </w:pPr>
    </w:p>
    <w:tbl>
      <w:tblPr>
        <w:tblW w:w="14880" w:type="dxa"/>
        <w:tblInd w:w="-811" w:type="dxa"/>
        <w:tblLayout w:type="fixed"/>
        <w:tblCellMar>
          <w:left w:w="40" w:type="dxa"/>
          <w:right w:w="40" w:type="dxa"/>
        </w:tblCellMar>
        <w:tblLook w:val="04A0"/>
      </w:tblPr>
      <w:tblGrid>
        <w:gridCol w:w="1135"/>
        <w:gridCol w:w="992"/>
        <w:gridCol w:w="1700"/>
        <w:gridCol w:w="2177"/>
        <w:gridCol w:w="1842"/>
        <w:gridCol w:w="1558"/>
        <w:gridCol w:w="1260"/>
        <w:gridCol w:w="1150"/>
        <w:gridCol w:w="1134"/>
        <w:gridCol w:w="1932"/>
      </w:tblGrid>
      <w:tr w:rsidR="004E7999" w:rsidRPr="0061292D" w:rsidTr="004E7999">
        <w:trPr>
          <w:cantSplit/>
          <w:trHeight w:val="20"/>
        </w:trPr>
        <w:tc>
          <w:tcPr>
            <w:tcW w:w="1135"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178"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898"/>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499"/>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34" w:right="38"/>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15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19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33"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61292D" w:rsidRDefault="004E7999">
            <w:pPr>
              <w:spacing w:line="27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4E7999" w:rsidRPr="0061292D" w:rsidTr="004E7999">
        <w:trPr>
          <w:cantSplit/>
          <w:trHeight w:val="20"/>
        </w:trPr>
        <w:tc>
          <w:tcPr>
            <w:tcW w:w="1135" w:type="dxa"/>
            <w:tcBorders>
              <w:top w:val="single" w:sz="4"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Al relieve</w:t>
            </w: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Modificación del relieve del entorno</w:t>
            </w:r>
          </w:p>
        </w:tc>
        <w:tc>
          <w:tcPr>
            <w:tcW w:w="2178"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endémicas y nativas.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val="restart"/>
            <w:tcBorders>
              <w:top w:val="single" w:sz="4" w:space="0" w:color="auto"/>
              <w:left w:val="single" w:sz="6" w:space="0" w:color="auto"/>
              <w:bottom w:val="single" w:sz="4" w:space="0" w:color="auto"/>
              <w:right w:val="single" w:sz="6" w:space="0" w:color="auto"/>
            </w:tcBorders>
            <w:shd w:val="clear" w:color="auto" w:fill="FFFFFF"/>
            <w:vAlign w:val="center"/>
            <w:hideMark/>
          </w:tcPr>
          <w:p w:rsidR="004E7999" w:rsidRPr="0061292D" w:rsidRDefault="004E7999">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Cada mes</w:t>
            </w:r>
          </w:p>
        </w:tc>
        <w:tc>
          <w:tcPr>
            <w:tcW w:w="1150"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3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del cumplimiento de las medidas del PMAA, donde se reflejará el número de objetos de obra que fueron construidos sin respetar el límite constructivo.</w:t>
            </w:r>
          </w:p>
        </w:tc>
      </w:tr>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rPr>
            </w:pPr>
          </w:p>
          <w:p w:rsidR="004E7999" w:rsidRPr="0061292D" w:rsidRDefault="004E7999">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suelo</w:t>
            </w:r>
          </w:p>
        </w:tc>
        <w:tc>
          <w:tcPr>
            <w:tcW w:w="1701"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los </w:t>
            </w:r>
            <w:r w:rsidRPr="0061292D">
              <w:rPr>
                <w:rFonts w:ascii="Arial Narrow" w:hAnsi="Arial Narrow" w:cs="Arial"/>
                <w:color w:val="000000" w:themeColor="text1"/>
                <w:spacing w:val="-1"/>
                <w:sz w:val="20"/>
                <w:szCs w:val="20"/>
                <w:lang w:val="es-ES_tradnl"/>
              </w:rPr>
              <w:t xml:space="preserve">suelos por la manipulación </w:t>
            </w:r>
            <w:r w:rsidRPr="0061292D">
              <w:rPr>
                <w:rFonts w:ascii="Arial Narrow" w:hAnsi="Arial Narrow" w:cs="Arial"/>
                <w:color w:val="000000" w:themeColor="text1"/>
                <w:sz w:val="20"/>
                <w:szCs w:val="20"/>
                <w:lang w:val="es-ES_tradnl"/>
              </w:rPr>
              <w:t xml:space="preserve">de los desechos sólidos peligrosos y </w:t>
            </w:r>
            <w:r w:rsidRPr="0061292D">
              <w:rPr>
                <w:rFonts w:ascii="Arial Narrow" w:hAnsi="Arial Narrow" w:cs="Arial"/>
                <w:color w:val="000000" w:themeColor="text1"/>
                <w:spacing w:val="-1"/>
                <w:sz w:val="20"/>
                <w:szCs w:val="20"/>
                <w:lang w:val="es-ES_tradnl"/>
              </w:rPr>
              <w:t xml:space="preserve">no peligrosos del proceso </w:t>
            </w:r>
            <w:r w:rsidRPr="0061292D">
              <w:rPr>
                <w:rFonts w:ascii="Arial Narrow" w:hAnsi="Arial Narrow" w:cs="Arial"/>
                <w:color w:val="000000" w:themeColor="text1"/>
                <w:sz w:val="20"/>
                <w:szCs w:val="20"/>
                <w:lang w:val="es-ES_tradnl"/>
              </w:rPr>
              <w:t>constructivo.</w:t>
            </w: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peligrosos.</w:t>
            </w:r>
          </w:p>
        </w:tc>
        <w:tc>
          <w:tcPr>
            <w:tcW w:w="1843"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Porcentaje de basura no manejada adecuadamente.</w:t>
            </w:r>
          </w:p>
        </w:tc>
        <w:tc>
          <w:tcPr>
            <w:tcW w:w="1559"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rsidP="00CC3650">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donde se construirán</w:t>
            </w:r>
            <w:r w:rsidRPr="0061292D">
              <w:rPr>
                <w:rFonts w:ascii="Arial Narrow" w:hAnsi="Arial Narrow" w:cs="Arial"/>
                <w:color w:val="000000" w:themeColor="text1"/>
                <w:spacing w:val="-1"/>
                <w:sz w:val="20"/>
                <w:szCs w:val="20"/>
                <w:lang w:val="es-ES_tradnl"/>
              </w:rPr>
              <w:t xml:space="preserve"> infraestructuras.</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4E058D" w:rsidRPr="0061292D">
              <w:rPr>
                <w:rFonts w:ascii="Arial Narrow" w:hAnsi="Arial Narrow" w:cs="Arial"/>
                <w:color w:val="000000" w:themeColor="text1"/>
                <w:sz w:val="20"/>
                <w:szCs w:val="20"/>
                <w:lang w:val="es-ES_tradnl"/>
              </w:rPr>
              <w:t>10</w:t>
            </w:r>
            <w:r w:rsidRPr="0061292D">
              <w:rPr>
                <w:rFonts w:ascii="Arial Narrow" w:hAnsi="Arial Narrow" w:cs="Arial"/>
                <w:color w:val="000000" w:themeColor="text1"/>
                <w:sz w:val="20"/>
                <w:szCs w:val="20"/>
                <w:lang w:val="es-ES_tradnl"/>
              </w:rPr>
              <w:t>0,000</w:t>
            </w:r>
          </w:p>
        </w:tc>
        <w:tc>
          <w:tcPr>
            <w:tcW w:w="1933"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z w:val="20"/>
                <w:szCs w:val="20"/>
                <w:lang w:val="es-ES_tradnl"/>
              </w:rPr>
              <w:t>el control del volumen de los desechos generados y la frecuencia de su recogida y traslado al vertedero municipal.</w:t>
            </w:r>
          </w:p>
        </w:tc>
      </w:tr>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701"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no peligrosos.</w:t>
            </w:r>
          </w:p>
        </w:tc>
        <w:tc>
          <w:tcPr>
            <w:tcW w:w="1843"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559"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**RD$90,000</w:t>
            </w:r>
          </w:p>
        </w:tc>
        <w:tc>
          <w:tcPr>
            <w:tcW w:w="1933"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Cambio en la composición y estructura de los suelos </w:t>
            </w:r>
            <w:r w:rsidRPr="0061292D">
              <w:rPr>
                <w:rFonts w:ascii="Arial Narrow" w:hAnsi="Arial Narrow" w:cs="Arial"/>
                <w:color w:val="000000" w:themeColor="text1"/>
                <w:spacing w:val="-1"/>
                <w:sz w:val="20"/>
                <w:szCs w:val="20"/>
                <w:lang w:val="es-ES_tradnl"/>
              </w:rPr>
              <w:t>por la creación de áreas verdes.</w:t>
            </w:r>
          </w:p>
        </w:tc>
        <w:tc>
          <w:tcPr>
            <w:tcW w:w="2178"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0D556C">
              <w:rPr>
                <w:rFonts w:ascii="Arial Narrow" w:hAnsi="Arial Narrow" w:cs="Arial"/>
                <w:color w:val="000000" w:themeColor="text1"/>
                <w:sz w:val="20"/>
                <w:szCs w:val="20"/>
                <w:lang w:val="es-ES_tradnl"/>
              </w:rPr>
              <w:t>RESIDENCIAL LAS PRADERAS</w:t>
            </w:r>
            <w:r w:rsidR="007D3F09">
              <w:rPr>
                <w:rFonts w:ascii="Arial Narrow" w:hAnsi="Arial Narrow" w:cs="Arial"/>
                <w:color w:val="000000" w:themeColor="text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w:t>
            </w:r>
            <w:r w:rsidR="004E7999" w:rsidRPr="0061292D">
              <w:rPr>
                <w:rFonts w:ascii="Arial Narrow" w:hAnsi="Arial Narrow" w:cs="Arial"/>
                <w:color w:val="000000" w:themeColor="text1"/>
                <w:sz w:val="20"/>
                <w:szCs w:val="20"/>
                <w:lang w:val="es-ES_tradnl"/>
              </w:rPr>
              <w:t>0,000</w:t>
            </w:r>
          </w:p>
        </w:tc>
        <w:tc>
          <w:tcPr>
            <w:tcW w:w="193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bl>
    <w:p w:rsidR="004E7999" w:rsidRPr="0061292D" w:rsidRDefault="004E7999" w:rsidP="004E7999">
      <w:pPr>
        <w:rPr>
          <w:color w:val="000000" w:themeColor="text1"/>
          <w:kern w:val="2"/>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lastRenderedPageBreak/>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0"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5"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2"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8"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4"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4E7999" w:rsidRPr="0061292D" w:rsidTr="004E7999">
        <w:trPr>
          <w:cantSplit/>
          <w:trHeight w:val="20"/>
        </w:trPr>
        <w:tc>
          <w:tcPr>
            <w:tcW w:w="1135" w:type="dxa"/>
            <w:vMerge w:val="restart"/>
            <w:tcBorders>
              <w:top w:val="nil"/>
              <w:left w:val="single" w:sz="6"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992" w:type="dxa"/>
            <w:vMerge w:val="restart"/>
            <w:tcBorders>
              <w:top w:val="single" w:sz="6" w:space="0" w:color="auto"/>
              <w:left w:val="single" w:sz="6" w:space="0" w:color="auto"/>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vegetación</w:t>
            </w:r>
          </w:p>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700"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Desaparición de la cubierta de vegetación y la pérdida de </w:t>
            </w:r>
            <w:r w:rsidRPr="0061292D">
              <w:rPr>
                <w:rFonts w:ascii="Arial Narrow" w:hAnsi="Arial Narrow" w:cs="Arial"/>
                <w:color w:val="000000" w:themeColor="text1"/>
                <w:spacing w:val="-1"/>
                <w:sz w:val="20"/>
                <w:szCs w:val="20"/>
                <w:lang w:val="es-ES_tradnl"/>
              </w:rPr>
              <w:t xml:space="preserve">poblaciones de plantas como </w:t>
            </w:r>
            <w:r w:rsidRPr="0061292D">
              <w:rPr>
                <w:rFonts w:ascii="Arial Narrow" w:hAnsi="Arial Narrow" w:cs="Arial"/>
                <w:color w:val="000000" w:themeColor="text1"/>
                <w:spacing w:val="-2"/>
                <w:sz w:val="20"/>
                <w:szCs w:val="20"/>
                <w:lang w:val="es-ES_tradnl"/>
              </w:rPr>
              <w:t xml:space="preserve">resultado del desmonte y limpieza de </w:t>
            </w:r>
            <w:r w:rsidRPr="0061292D">
              <w:rPr>
                <w:rFonts w:ascii="Arial Narrow" w:hAnsi="Arial Narrow" w:cs="Arial"/>
                <w:color w:val="000000" w:themeColor="text1"/>
                <w:sz w:val="20"/>
                <w:szCs w:val="20"/>
                <w:lang w:val="es-ES_tradnl"/>
              </w:rPr>
              <w:t>la vegetación en la parcela.</w:t>
            </w:r>
          </w:p>
        </w:tc>
        <w:tc>
          <w:tcPr>
            <w:tcW w:w="212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0D556C">
              <w:rPr>
                <w:rFonts w:ascii="Arial Narrow" w:hAnsi="Arial Narrow" w:cs="Arial"/>
                <w:color w:val="000000" w:themeColor="text1"/>
                <w:sz w:val="20"/>
                <w:szCs w:val="20"/>
                <w:lang w:val="es-ES_tradnl"/>
              </w:rPr>
              <w:t>RESIDENCIAL LAS PRADERAS</w:t>
            </w:r>
            <w:r w:rsidR="007D3F09">
              <w:rPr>
                <w:rFonts w:ascii="Arial Narrow" w:hAnsi="Arial Narrow" w:cs="Arial"/>
                <w:color w:val="000000" w:themeColor="text1"/>
                <w:sz w:val="20"/>
                <w:szCs w:val="20"/>
                <w:lang w:val="es-ES_tradnl"/>
              </w:rPr>
              <w:t>”</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vMerge w:val="restart"/>
            <w:tcBorders>
              <w:top w:val="single" w:sz="6" w:space="0" w:color="auto"/>
              <w:left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p w:rsidR="004E7999" w:rsidRPr="0061292D" w:rsidRDefault="004E7999">
            <w:pPr>
              <w:spacing w:line="276" w:lineRule="auto"/>
              <w:rPr>
                <w:rFonts w:ascii="Arial Narrow" w:hAnsi="Arial Narrow" w:cs="Arial"/>
                <w:color w:val="000000" w:themeColor="text1"/>
                <w:kern w:val="2"/>
                <w:sz w:val="20"/>
                <w:szCs w:val="20"/>
              </w:rPr>
            </w:pP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276" w:type="dxa"/>
            <w:gridSpan w:val="2"/>
            <w:vMerge w:val="restart"/>
            <w:tcBorders>
              <w:top w:val="nil"/>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vMerge w:val="restart"/>
            <w:tcBorders>
              <w:top w:val="nil"/>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val="restart"/>
            <w:tcBorders>
              <w:top w:val="single" w:sz="6" w:space="0" w:color="auto"/>
              <w:left w:val="single" w:sz="6" w:space="0" w:color="auto"/>
              <w:right w:val="single" w:sz="6" w:space="0" w:color="auto"/>
            </w:tcBorders>
            <w:shd w:val="clear" w:color="auto" w:fill="FFFFFF"/>
            <w:hideMark/>
          </w:tcPr>
          <w:p w:rsidR="004E7999" w:rsidRPr="0061292D" w:rsidRDefault="004E7999" w:rsidP="004E7999">
            <w:pPr>
              <w:spacing w:line="276" w:lineRule="auto"/>
              <w:ind w:hanging="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4E7999" w:rsidRPr="0061292D" w:rsidTr="004E7999">
        <w:trPr>
          <w:cantSplit/>
          <w:trHeight w:val="65"/>
        </w:trPr>
        <w:tc>
          <w:tcPr>
            <w:tcW w:w="1135"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992"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2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CC3650">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vMerge w:val="restart"/>
            <w:tcBorders>
              <w:top w:val="single" w:sz="6"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w:t>
            </w:r>
            <w:r w:rsidR="004E7999" w:rsidRPr="0061292D">
              <w:rPr>
                <w:rFonts w:ascii="Arial Narrow" w:hAnsi="Arial Narrow" w:cs="Arial"/>
                <w:color w:val="000000" w:themeColor="text1"/>
                <w:sz w:val="20"/>
                <w:szCs w:val="20"/>
                <w:lang w:val="es-ES_tradnl"/>
              </w:rPr>
              <w:t>0,000</w:t>
            </w:r>
          </w:p>
        </w:tc>
        <w:tc>
          <w:tcPr>
            <w:tcW w:w="1984" w:type="dxa"/>
            <w:vMerge/>
            <w:tcBorders>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669"/>
        </w:trPr>
        <w:tc>
          <w:tcPr>
            <w:tcW w:w="1135"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2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842"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135" w:type="dxa"/>
            <w:vMerge/>
            <w:tcBorders>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tc>
        <w:tc>
          <w:tcPr>
            <w:tcW w:w="1700" w:type="dxa"/>
            <w:tcBorders>
              <w:top w:val="single" w:sz="4"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Cambios en la composición de la flora</w:t>
            </w: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Protección de especies de la flora.</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Número de individuos de la flora protegidas.</w:t>
            </w:r>
          </w:p>
        </w:tc>
        <w:tc>
          <w:tcPr>
            <w:tcW w:w="1558" w:type="dxa"/>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276" w:type="dxa"/>
            <w:gridSpan w:val="2"/>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hideMark/>
          </w:tcPr>
          <w:p w:rsidR="004E7999" w:rsidRPr="0061292D" w:rsidRDefault="004E7999">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0"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Interferencia con el hábitat de la avifauna y herpetofauna.</w:t>
            </w:r>
          </w:p>
        </w:tc>
        <w:tc>
          <w:tcPr>
            <w:tcW w:w="212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0D556C">
              <w:rPr>
                <w:rFonts w:ascii="Arial Narrow" w:hAnsi="Arial Narrow" w:cs="Arial"/>
                <w:color w:val="000000" w:themeColor="text1"/>
                <w:sz w:val="20"/>
                <w:szCs w:val="20"/>
                <w:lang w:val="es-ES_tradnl"/>
              </w:rPr>
              <w:t>RESIDENCIAL LAS PRADERAS</w:t>
            </w:r>
            <w:r w:rsidR="007D3F09">
              <w:rPr>
                <w:rFonts w:ascii="Arial Narrow" w:hAnsi="Arial Narrow" w:cs="Arial"/>
                <w:color w:val="000000" w:themeColor="text1"/>
                <w:sz w:val="20"/>
                <w:szCs w:val="20"/>
                <w:lang w:val="es-ES_tradnl"/>
              </w:rPr>
              <w:t>”</w:t>
            </w:r>
          </w:p>
        </w:tc>
        <w:tc>
          <w:tcPr>
            <w:tcW w:w="1842"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Cada 4 meses.</w:t>
            </w:r>
          </w:p>
        </w:tc>
        <w:tc>
          <w:tcPr>
            <w:tcW w:w="1150" w:type="dxa"/>
            <w:gridSpan w:val="2"/>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nil"/>
              <w:right w:val="single" w:sz="4"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4E7999" w:rsidRPr="0061292D" w:rsidTr="004E7999">
        <w:trPr>
          <w:cantSplit/>
          <w:trHeight w:val="20"/>
        </w:trPr>
        <w:tc>
          <w:tcPr>
            <w:tcW w:w="1135" w:type="dxa"/>
            <w:tcBorders>
              <w:top w:val="nil"/>
              <w:left w:val="single" w:sz="4"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700"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8"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260"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50" w:type="dxa"/>
            <w:gridSpan w:val="2"/>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nil"/>
              <w:left w:val="single" w:sz="6" w:space="0" w:color="auto"/>
              <w:bottom w:val="single" w:sz="4" w:space="0" w:color="auto"/>
              <w:right w:val="single" w:sz="4"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r>
    </w:tbl>
    <w:p w:rsidR="004E7999" w:rsidRPr="0061292D" w:rsidRDefault="004E7999" w:rsidP="004E7999">
      <w:pPr>
        <w:rPr>
          <w:color w:val="000000" w:themeColor="text1"/>
          <w:kern w:val="2"/>
        </w:rPr>
      </w:pPr>
    </w:p>
    <w:p w:rsidR="004E7999" w:rsidRPr="0061292D" w:rsidRDefault="004E7999" w:rsidP="004E7999">
      <w:pPr>
        <w:rPr>
          <w:color w:val="000000" w:themeColor="text1"/>
        </w:rPr>
      </w:pPr>
    </w:p>
    <w:p w:rsidR="004E7999" w:rsidRPr="0061292D" w:rsidRDefault="004E7999" w:rsidP="004E7999">
      <w:pPr>
        <w:rPr>
          <w:color w:val="000000" w:themeColor="text1"/>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1"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6"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3"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9"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5"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4E7999" w:rsidRPr="0061292D" w:rsidTr="004E7999">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incremento de plagas </w:t>
            </w:r>
            <w:r w:rsidRPr="0061292D">
              <w:rPr>
                <w:rFonts w:ascii="Arial Narrow" w:hAnsi="Arial Narrow" w:cs="Arial"/>
                <w:color w:val="000000" w:themeColor="text1"/>
                <w:spacing w:val="-1"/>
                <w:sz w:val="20"/>
                <w:szCs w:val="20"/>
                <w:lang w:val="es-ES_tradnl"/>
              </w:rPr>
              <w:t xml:space="preserve">de vectores por el mal manejo de los desechos sólidos, durante la fase de </w:t>
            </w:r>
            <w:r w:rsidRPr="0061292D">
              <w:rPr>
                <w:rFonts w:ascii="Arial Narrow" w:hAnsi="Arial Narrow" w:cs="Arial"/>
                <w:color w:val="000000" w:themeColor="text1"/>
                <w:sz w:val="20"/>
                <w:szCs w:val="20"/>
                <w:lang w:val="es-ES_tradnl"/>
              </w:rPr>
              <w:t xml:space="preserve">operación </w:t>
            </w:r>
            <w:r w:rsidR="007D3F09">
              <w:rPr>
                <w:rFonts w:ascii="Arial Narrow" w:hAnsi="Arial Narrow" w:cs="Arial"/>
                <w:color w:val="000000" w:themeColor="text1"/>
                <w:sz w:val="20"/>
                <w:szCs w:val="20"/>
                <w:lang w:val="es-ES_tradnl"/>
              </w:rPr>
              <w:t>del proyecto “</w:t>
            </w:r>
            <w:r w:rsidR="000D556C">
              <w:rPr>
                <w:rFonts w:ascii="Arial Narrow" w:hAnsi="Arial Narrow" w:cs="Arial"/>
                <w:color w:val="000000" w:themeColor="text1"/>
                <w:sz w:val="20"/>
                <w:szCs w:val="20"/>
                <w:lang w:val="es-ES_tradnl"/>
              </w:rPr>
              <w:t>RESIDENCIAL LAS PRADERAS</w:t>
            </w:r>
            <w:r w:rsidR="007D3F09">
              <w:rPr>
                <w:rFonts w:ascii="Arial Narrow" w:hAnsi="Arial Narrow" w:cs="Arial"/>
                <w:color w:val="000000" w:themeColor="text1"/>
                <w:sz w:val="20"/>
                <w:szCs w:val="20"/>
                <w:lang w:val="es-ES_tradnl"/>
              </w:rPr>
              <w:t>”</w:t>
            </w: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 un área para el almacenamiento temporal de los </w:t>
            </w:r>
            <w:r w:rsidRPr="0061292D">
              <w:rPr>
                <w:rFonts w:ascii="Arial Narrow" w:hAnsi="Arial Narrow" w:cs="Arial"/>
                <w:color w:val="000000" w:themeColor="text1"/>
                <w:sz w:val="20"/>
                <w:szCs w:val="20"/>
                <w:lang w:val="es-ES_tradnl"/>
              </w:rPr>
              <w:t>desechos sólidos domésticos.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medirá en la fase de operación del proyecto.</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Zona de transferencia.</w:t>
            </w:r>
          </w:p>
        </w:tc>
        <w:tc>
          <w:tcPr>
            <w:tcW w:w="1260" w:type="dxa"/>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50" w:type="dxa"/>
            <w:gridSpan w:val="2"/>
            <w:tcBorders>
              <w:top w:val="single" w:sz="4" w:space="0" w:color="auto"/>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4E7999" w:rsidRPr="0061292D">
              <w:rPr>
                <w:rFonts w:ascii="Arial Narrow" w:hAnsi="Arial Narrow" w:cs="Arial"/>
                <w:color w:val="000000" w:themeColor="text1"/>
                <w:sz w:val="20"/>
                <w:szCs w:val="20"/>
                <w:lang w:val="es-ES_tradnl"/>
              </w:rPr>
              <w:t>5</w:t>
            </w:r>
            <w:r w:rsidRPr="0061292D">
              <w:rPr>
                <w:rFonts w:ascii="Arial Narrow" w:hAnsi="Arial Narrow" w:cs="Arial"/>
                <w:color w:val="000000" w:themeColor="text1"/>
                <w:sz w:val="20"/>
                <w:szCs w:val="20"/>
                <w:lang w:val="es-ES_tradnl"/>
              </w:rPr>
              <w:t>0</w:t>
            </w:r>
            <w:r w:rsidR="004E7999" w:rsidRPr="0061292D">
              <w:rPr>
                <w:rFonts w:ascii="Arial Narrow" w:hAnsi="Arial Narrow" w:cs="Arial"/>
                <w:color w:val="000000" w:themeColor="text1"/>
                <w:sz w:val="20"/>
                <w:szCs w:val="20"/>
                <w:lang w:val="es-ES_tradnl"/>
              </w:rPr>
              <w:t>,000</w:t>
            </w:r>
          </w:p>
        </w:tc>
        <w:tc>
          <w:tcPr>
            <w:tcW w:w="1985" w:type="dxa"/>
            <w:tcBorders>
              <w:top w:val="single" w:sz="4" w:space="0" w:color="auto"/>
              <w:left w:val="single" w:sz="6" w:space="0" w:color="auto"/>
              <w:bottom w:val="single" w:sz="6" w:space="0" w:color="auto"/>
              <w:right w:val="single" w:sz="4" w:space="0" w:color="auto"/>
            </w:tcBorders>
            <w:shd w:val="clear" w:color="auto" w:fill="FFFFFF"/>
            <w:hideMark/>
          </w:tcPr>
          <w:p w:rsidR="004E7999" w:rsidRPr="0061292D" w:rsidRDefault="004E7999">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Se llevará el control del cumplimiento </w:t>
            </w:r>
            <w:r w:rsidRPr="0061292D">
              <w:rPr>
                <w:rFonts w:ascii="Arial Narrow" w:hAnsi="Arial Narrow" w:cs="Arial"/>
                <w:color w:val="000000" w:themeColor="text1"/>
                <w:sz w:val="20"/>
                <w:szCs w:val="20"/>
                <w:lang w:val="es-ES_tradnl"/>
              </w:rPr>
              <w:t>de los parámetros de diseño, lo que se anotará en el libro de registro de cumplimiento del PMAA.</w:t>
            </w:r>
          </w:p>
        </w:tc>
      </w:tr>
      <w:tr w:rsidR="004E7999" w:rsidRPr="0061292D" w:rsidTr="004E7999">
        <w:trPr>
          <w:cantSplit/>
          <w:trHeight w:val="20"/>
        </w:trPr>
        <w:tc>
          <w:tcPr>
            <w:tcW w:w="1135" w:type="dxa"/>
            <w:tcBorders>
              <w:top w:val="nil"/>
              <w:left w:val="single" w:sz="4"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992" w:type="dxa"/>
            <w:tcBorders>
              <w:top w:val="single" w:sz="6" w:space="0" w:color="auto"/>
              <w:left w:val="single" w:sz="6" w:space="0" w:color="auto"/>
              <w:bottom w:val="single" w:sz="6" w:space="0" w:color="auto"/>
              <w:right w:val="single" w:sz="6" w:space="0" w:color="auto"/>
            </w:tcBorders>
            <w:shd w:val="clear" w:color="auto" w:fill="FFFFFF"/>
            <w:textDirection w:val="btLr"/>
            <w:hideMark/>
          </w:tcPr>
          <w:p w:rsidR="004E7999" w:rsidRPr="0061292D" w:rsidRDefault="004E7999">
            <w:pPr>
              <w:spacing w:line="276" w:lineRule="auto"/>
              <w:ind w:left="211" w:right="21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A las aguas </w:t>
            </w:r>
            <w:r w:rsidRPr="0061292D">
              <w:rPr>
                <w:rFonts w:ascii="Arial Narrow" w:hAnsi="Arial Narrow" w:cs="Arial"/>
                <w:b/>
                <w:bCs/>
                <w:color w:val="000000" w:themeColor="text1"/>
                <w:spacing w:val="-6"/>
                <w:sz w:val="20"/>
                <w:szCs w:val="20"/>
                <w:lang w:val="es-ES_tradnl"/>
              </w:rPr>
              <w:t>subterráneas</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las </w:t>
            </w:r>
            <w:r w:rsidRPr="0061292D">
              <w:rPr>
                <w:rFonts w:ascii="Arial Narrow" w:hAnsi="Arial Narrow" w:cs="Arial"/>
                <w:color w:val="000000" w:themeColor="text1"/>
                <w:spacing w:val="-1"/>
                <w:sz w:val="20"/>
                <w:szCs w:val="20"/>
                <w:lang w:val="es-ES_tradnl"/>
              </w:rPr>
              <w:t xml:space="preserve">aguas subterráneas por el deficiente </w:t>
            </w:r>
            <w:r w:rsidRPr="0061292D">
              <w:rPr>
                <w:rFonts w:ascii="Arial Narrow" w:hAnsi="Arial Narrow" w:cs="Arial"/>
                <w:color w:val="000000" w:themeColor="text1"/>
                <w:sz w:val="20"/>
                <w:szCs w:val="20"/>
                <w:lang w:val="es-ES_tradnl"/>
              </w:rPr>
              <w:t>tratamiento de los residuales líquidos.</w:t>
            </w: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del sistema de tratamiento de los residuales líquidos domésticos para la fase de operación </w:t>
            </w:r>
            <w:r w:rsidR="007D3F09">
              <w:rPr>
                <w:rFonts w:ascii="Arial Narrow" w:hAnsi="Arial Narrow" w:cs="Arial"/>
                <w:color w:val="000000" w:themeColor="text1"/>
                <w:spacing w:val="-1"/>
                <w:sz w:val="20"/>
                <w:szCs w:val="20"/>
                <w:lang w:val="es-ES_tradnl"/>
              </w:rPr>
              <w:t>del proyecto “</w:t>
            </w:r>
            <w:r w:rsidR="000D556C">
              <w:rPr>
                <w:rFonts w:ascii="Arial Narrow" w:hAnsi="Arial Narrow" w:cs="Arial"/>
                <w:color w:val="000000" w:themeColor="text1"/>
                <w:spacing w:val="-1"/>
                <w:sz w:val="20"/>
                <w:szCs w:val="20"/>
                <w:lang w:val="es-ES_tradnl"/>
              </w:rPr>
              <w:t>RESIDENCIAL LAS PRADERAS</w:t>
            </w:r>
            <w:r w:rsidR="007D3F09">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ind w:firstLine="5"/>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Los parámetros serán controlados en la fase de operación del proyecto.</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Sistema de tratamiento de residuales </w:t>
            </w:r>
            <w:r w:rsidRPr="0061292D">
              <w:rPr>
                <w:rFonts w:ascii="Arial Narrow" w:hAnsi="Arial Narrow" w:cs="Arial"/>
                <w:color w:val="000000" w:themeColor="text1"/>
                <w:sz w:val="20"/>
                <w:szCs w:val="20"/>
                <w:lang w:val="es-ES_tradnl"/>
              </w:rPr>
              <w:t>líquidos.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Trimestral</w:t>
            </w:r>
          </w:p>
        </w:tc>
        <w:tc>
          <w:tcPr>
            <w:tcW w:w="1150" w:type="dxa"/>
            <w:gridSpan w:val="2"/>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rsidP="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**RD$30</w:t>
            </w:r>
            <w:r w:rsidR="004E7999" w:rsidRPr="0061292D">
              <w:rPr>
                <w:rFonts w:ascii="Arial Narrow" w:hAnsi="Arial Narrow" w:cs="Arial"/>
                <w:color w:val="000000" w:themeColor="text1"/>
                <w:spacing w:val="-3"/>
                <w:sz w:val="20"/>
                <w:szCs w:val="20"/>
                <w:lang w:val="es-ES_tradnl"/>
              </w:rPr>
              <w:t>,000</w:t>
            </w:r>
          </w:p>
        </w:tc>
        <w:tc>
          <w:tcPr>
            <w:tcW w:w="1985"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61292D" w:rsidRDefault="004E7999">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cumplimiento de las medidas del PMAA, donde se reflejarán las incidencias del cumplimiento de la medida.</w:t>
            </w:r>
          </w:p>
        </w:tc>
      </w:tr>
      <w:tr w:rsidR="004E7999" w:rsidRPr="0061292D" w:rsidTr="004E7999">
        <w:trPr>
          <w:cantSplit/>
          <w:trHeight w:val="20"/>
        </w:trPr>
        <w:tc>
          <w:tcPr>
            <w:tcW w:w="1135"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61292D" w:rsidRDefault="004E7999">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Socioeconómico</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tránsito</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701"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Incremento del tránsito vehicular por </w:t>
            </w:r>
            <w:r w:rsidRPr="0061292D">
              <w:rPr>
                <w:rFonts w:ascii="Arial Narrow" w:hAnsi="Arial Narrow" w:cs="Arial"/>
                <w:color w:val="000000" w:themeColor="text1"/>
                <w:spacing w:val="-1"/>
                <w:sz w:val="20"/>
                <w:szCs w:val="20"/>
                <w:lang w:val="es-ES_tradnl"/>
              </w:rPr>
              <w:t xml:space="preserve">la </w:t>
            </w:r>
            <w:r w:rsidR="00EB6C65">
              <w:rPr>
                <w:rFonts w:ascii="Arial Narrow" w:hAnsi="Arial Narrow" w:cs="Arial"/>
                <w:color w:val="000000" w:themeColor="text1"/>
                <w:spacing w:val="-1"/>
                <w:sz w:val="20"/>
                <w:szCs w:val="20"/>
                <w:lang w:val="es-ES_tradnl"/>
              </w:rPr>
              <w:t>Carretera Gregorio Luperon - San Victor</w:t>
            </w:r>
            <w:r w:rsidRPr="0061292D">
              <w:rPr>
                <w:rFonts w:ascii="Arial Narrow" w:hAnsi="Arial Narrow" w:cs="Arial"/>
                <w:color w:val="000000" w:themeColor="text1"/>
                <w:spacing w:val="-1"/>
                <w:sz w:val="20"/>
                <w:szCs w:val="20"/>
                <w:lang w:val="es-ES_tradnl"/>
              </w:rPr>
              <w:t xml:space="preserve"> </w:t>
            </w:r>
            <w:r w:rsidRPr="0061292D">
              <w:rPr>
                <w:rFonts w:ascii="Arial Narrow" w:hAnsi="Arial Narrow" w:cs="Arial"/>
                <w:color w:val="000000" w:themeColor="text1"/>
                <w:sz w:val="20"/>
                <w:szCs w:val="20"/>
                <w:lang w:val="es-ES_tradnl"/>
              </w:rPr>
              <w:t>para el traslado de materiales de construcción.</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Coordinación interinstitucional.</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Números de quejas recibidas.</w:t>
            </w:r>
          </w:p>
        </w:tc>
        <w:tc>
          <w:tcPr>
            <w:tcW w:w="1559"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597F2E">
            <w:pPr>
              <w:spacing w:line="276" w:lineRule="auto"/>
              <w:rPr>
                <w:rFonts w:ascii="Arial Narrow" w:hAnsi="Arial Narrow" w:cs="Arial"/>
                <w:color w:val="000000" w:themeColor="text1"/>
                <w:kern w:val="2"/>
                <w:sz w:val="20"/>
                <w:szCs w:val="20"/>
                <w:lang w:val="es-ES"/>
              </w:rPr>
            </w:pPr>
            <w:r>
              <w:rPr>
                <w:rFonts w:ascii="Arial Narrow" w:hAnsi="Arial Narrow" w:cs="Arial"/>
                <w:color w:val="000000" w:themeColor="text1"/>
                <w:sz w:val="20"/>
                <w:szCs w:val="20"/>
                <w:lang w:val="es-ES_tradnl"/>
              </w:rPr>
              <w:t xml:space="preserve">Comunidades de </w:t>
            </w:r>
            <w:r w:rsidR="00EB6C65">
              <w:rPr>
                <w:rFonts w:ascii="Arial Narrow" w:hAnsi="Arial Narrow" w:cs="Arial"/>
                <w:color w:val="000000" w:themeColor="text1"/>
                <w:sz w:val="20"/>
                <w:szCs w:val="20"/>
                <w:lang w:val="es-ES_tradnl"/>
              </w:rPr>
              <w:t>Entrada San Anton</w:t>
            </w:r>
            <w:r>
              <w:rPr>
                <w:rFonts w:ascii="Arial Narrow" w:hAnsi="Arial Narrow" w:cs="Arial"/>
                <w:color w:val="000000" w:themeColor="text1"/>
                <w:sz w:val="20"/>
                <w:szCs w:val="20"/>
                <w:lang w:val="es-ES_tradnl"/>
              </w:rPr>
              <w:t xml:space="preserve">, </w:t>
            </w:r>
            <w:r w:rsidR="00A96F44">
              <w:rPr>
                <w:rFonts w:ascii="Arial Narrow" w:hAnsi="Arial Narrow" w:cs="Arial"/>
                <w:color w:val="000000" w:themeColor="text1"/>
                <w:sz w:val="20"/>
                <w:szCs w:val="20"/>
                <w:lang w:val="es-ES_tradnl"/>
              </w:rPr>
              <w:t>Moca</w:t>
            </w:r>
            <w:r w:rsidR="004E7999" w:rsidRPr="0061292D">
              <w:rPr>
                <w:rFonts w:ascii="Arial Narrow" w:hAnsi="Arial Narrow" w:cs="Arial"/>
                <w:color w:val="000000" w:themeColor="text1"/>
                <w:sz w:val="20"/>
                <w:szCs w:val="20"/>
                <w:lang w:val="es-ES_tradnl"/>
              </w:rPr>
              <w:t>.</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260"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50" w:type="dxa"/>
            <w:gridSpan w:val="2"/>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 y de Recursos Humanos.</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val="restart"/>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del cumplimiento del PMAA, donde se reflejarán las quejas de la comunidad, soluciones aportadas, </w:t>
            </w:r>
            <w:r w:rsidRPr="0061292D">
              <w:rPr>
                <w:rFonts w:ascii="Arial Narrow" w:hAnsi="Arial Narrow" w:cs="Arial"/>
                <w:color w:val="000000" w:themeColor="text1"/>
                <w:spacing w:val="-1"/>
                <w:sz w:val="20"/>
                <w:szCs w:val="20"/>
                <w:lang w:val="es-ES_tradnl"/>
              </w:rPr>
              <w:t xml:space="preserve">entre otros y los contactos realizados </w:t>
            </w:r>
            <w:r w:rsidRPr="0061292D">
              <w:rPr>
                <w:rFonts w:ascii="Arial Narrow" w:hAnsi="Arial Narrow" w:cs="Arial"/>
                <w:color w:val="000000" w:themeColor="text1"/>
                <w:sz w:val="20"/>
                <w:szCs w:val="20"/>
                <w:lang w:val="es-ES_tradnl"/>
              </w:rPr>
              <w:t>con las organizaciones comunitarias y los temas tratados.</w:t>
            </w:r>
          </w:p>
        </w:tc>
      </w:tr>
      <w:tr w:rsidR="004E7999" w:rsidRPr="0061292D" w:rsidTr="004E7999">
        <w:trPr>
          <w:cantSplit/>
          <w:trHeight w:val="20"/>
        </w:trPr>
        <w:tc>
          <w:tcPr>
            <w:tcW w:w="1135"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992"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701"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Interacción con la comunidad.</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Número de contactos con las organizaciones comunitarias.</w:t>
            </w:r>
          </w:p>
        </w:tc>
        <w:tc>
          <w:tcPr>
            <w:tcW w:w="1559"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276"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284" w:type="dxa"/>
            <w:gridSpan w:val="2"/>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r>
    </w:tbl>
    <w:p w:rsidR="004E7999" w:rsidRPr="0061292D" w:rsidRDefault="004E7999" w:rsidP="004E7999">
      <w:pPr>
        <w:ind w:left="58"/>
        <w:jc w:val="center"/>
        <w:rPr>
          <w:rFonts w:ascii="Arial Narrow" w:hAnsi="Arial Narrow" w:cs="Arial"/>
          <w:b/>
          <w:bCs/>
          <w:color w:val="000000" w:themeColor="text1"/>
          <w:spacing w:val="-4"/>
          <w:kern w:val="2"/>
          <w:sz w:val="20"/>
          <w:szCs w:val="20"/>
          <w:lang w:val="es-ES_tradnl"/>
        </w:rPr>
      </w:pPr>
    </w:p>
    <w:p w:rsidR="004E7999" w:rsidRPr="0061292D" w:rsidRDefault="004E7999" w:rsidP="004E7999">
      <w:pPr>
        <w:spacing w:after="200"/>
        <w:rPr>
          <w:rFonts w:ascii="Arial Narrow" w:hAnsi="Arial Narrow" w:cs="Arial"/>
          <w:b/>
          <w:bCs/>
          <w:color w:val="000000" w:themeColor="text1"/>
          <w:spacing w:val="-4"/>
          <w:sz w:val="20"/>
          <w:szCs w:val="20"/>
          <w:lang w:val="es-ES_tradnl"/>
        </w:rPr>
      </w:pPr>
      <w:r w:rsidRPr="0061292D">
        <w:rPr>
          <w:rFonts w:ascii="Arial Narrow" w:hAnsi="Arial Narrow" w:cs="Arial"/>
          <w:b/>
          <w:bCs/>
          <w:color w:val="000000" w:themeColor="text1"/>
          <w:spacing w:val="-4"/>
          <w:sz w:val="20"/>
          <w:szCs w:val="20"/>
          <w:lang w:val="es-ES_tradnl"/>
        </w:rPr>
        <w:br w:type="page"/>
      </w:r>
    </w:p>
    <w:p w:rsidR="004E7999" w:rsidRPr="0061292D" w:rsidRDefault="004E7999" w:rsidP="004E7999">
      <w:pPr>
        <w:ind w:right="34"/>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lastRenderedPageBreak/>
        <w:t xml:space="preserve">Matriz 2. Programas de Medidas -Fase de Operación- </w:t>
      </w:r>
      <w:r w:rsidRPr="0061292D">
        <w:rPr>
          <w:rFonts w:ascii="Arial Narrow" w:hAnsi="Arial Narrow" w:cs="Arial"/>
          <w:b/>
          <w:color w:val="000000" w:themeColor="text1"/>
          <w:sz w:val="20"/>
          <w:szCs w:val="20"/>
          <w:u w:val="single"/>
          <w:lang w:val="es-ES_tradnl"/>
        </w:rPr>
        <w:t>“</w:t>
      </w:r>
      <w:r w:rsidR="000D556C">
        <w:rPr>
          <w:rFonts w:ascii="Arial Narrow" w:hAnsi="Arial Narrow" w:cs="Arial"/>
          <w:b/>
          <w:color w:val="000000" w:themeColor="text1"/>
          <w:sz w:val="20"/>
          <w:szCs w:val="20"/>
          <w:u w:val="single"/>
          <w:lang w:val="es-ES_tradnl"/>
        </w:rPr>
        <w:t>RESIDENCIAL LAS PRADERAS</w:t>
      </w:r>
      <w:r w:rsidRPr="0061292D">
        <w:rPr>
          <w:rFonts w:ascii="Arial Narrow" w:hAnsi="Arial Narrow" w:cs="Arial"/>
          <w:b/>
          <w:color w:val="000000" w:themeColor="text1"/>
          <w:sz w:val="20"/>
          <w:szCs w:val="20"/>
          <w:u w:val="single"/>
          <w:lang w:val="es-ES_tradnl"/>
        </w:rPr>
        <w:t>”</w:t>
      </w:r>
    </w:p>
    <w:tbl>
      <w:tblPr>
        <w:tblW w:w="14880" w:type="dxa"/>
        <w:tblInd w:w="-811" w:type="dxa"/>
        <w:tblLayout w:type="fixed"/>
        <w:tblCellMar>
          <w:left w:w="40" w:type="dxa"/>
          <w:right w:w="40" w:type="dxa"/>
        </w:tblCellMar>
        <w:tblLook w:val="04A0"/>
      </w:tblPr>
      <w:tblGrid>
        <w:gridCol w:w="1136"/>
        <w:gridCol w:w="992"/>
        <w:gridCol w:w="1700"/>
        <w:gridCol w:w="1984"/>
        <w:gridCol w:w="1842"/>
        <w:gridCol w:w="1558"/>
        <w:gridCol w:w="1259"/>
        <w:gridCol w:w="16"/>
        <w:gridCol w:w="1275"/>
        <w:gridCol w:w="1134"/>
        <w:gridCol w:w="1984"/>
      </w:tblGrid>
      <w:tr w:rsidR="004E7999" w:rsidRPr="0061292D" w:rsidTr="004E7999">
        <w:trPr>
          <w:cantSplit/>
          <w:trHeight w:val="20"/>
        </w:trPr>
        <w:tc>
          <w:tcPr>
            <w:tcW w:w="113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Indicadores de impactos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92"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Documentos generados</w:t>
            </w:r>
          </w:p>
        </w:tc>
      </w:tr>
      <w:tr w:rsidR="004E7999" w:rsidRPr="0061292D" w:rsidTr="004E7999">
        <w:trPr>
          <w:cantSplit/>
          <w:trHeight w:val="20"/>
        </w:trPr>
        <w:tc>
          <w:tcPr>
            <w:tcW w:w="1135" w:type="dxa"/>
            <w:vMerge w:val="restart"/>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jc w:val="center"/>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BIOFISICA</w:t>
            </w:r>
          </w:p>
          <w:p w:rsidR="004E7999" w:rsidRPr="0061292D" w:rsidRDefault="004E7999">
            <w:pPr>
              <w:spacing w:line="276" w:lineRule="auto"/>
              <w:jc w:val="center"/>
              <w:rPr>
                <w:rFonts w:ascii="Arial Narrow" w:hAnsi="Arial Narrow" w:cs="Arial"/>
                <w:b/>
                <w:color w:val="000000" w:themeColor="text1"/>
                <w:sz w:val="20"/>
                <w:szCs w:val="20"/>
                <w:lang w:val="es-ES"/>
              </w:rPr>
            </w:pPr>
          </w:p>
          <w:p w:rsidR="004E7999" w:rsidRPr="0061292D" w:rsidRDefault="004E7999">
            <w:pPr>
              <w:spacing w:line="276" w:lineRule="auto"/>
              <w:jc w:val="center"/>
              <w:rPr>
                <w:rFonts w:ascii="Arial Narrow" w:hAnsi="Arial Narrow" w:cs="Arial"/>
                <w:b/>
                <w:color w:val="000000" w:themeColor="text1"/>
                <w:sz w:val="20"/>
                <w:szCs w:val="20"/>
                <w:lang w:val="es-ES"/>
              </w:rPr>
            </w:pPr>
          </w:p>
          <w:p w:rsidR="004E7999" w:rsidRPr="0061292D" w:rsidRDefault="004E7999">
            <w:pPr>
              <w:spacing w:line="276" w:lineRule="auto"/>
              <w:jc w:val="center"/>
              <w:rPr>
                <w:rFonts w:ascii="Arial Narrow" w:hAnsi="Arial Narrow" w:cs="Arial"/>
                <w:b/>
                <w:color w:val="000000" w:themeColor="text1"/>
                <w:sz w:val="20"/>
                <w:szCs w:val="20"/>
                <w:lang w:val="en-US"/>
              </w:rPr>
            </w:pPr>
          </w:p>
          <w:p w:rsidR="004E7999" w:rsidRPr="0061292D" w:rsidRDefault="004E7999">
            <w:pPr>
              <w:spacing w:line="276" w:lineRule="auto"/>
              <w:jc w:val="center"/>
              <w:rPr>
                <w:rFonts w:ascii="Arial Narrow" w:hAnsi="Arial Narrow" w:cs="Arial"/>
                <w:b/>
                <w:color w:val="000000" w:themeColor="text1"/>
                <w:kern w:val="2"/>
                <w:sz w:val="20"/>
                <w:szCs w:val="20"/>
                <w:lang w:val="es-ES"/>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ind w:left="31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afectación a la fauna terrestre por el uso de insecticidas.</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Número de plagas o vectores no controlados.</w:t>
            </w:r>
          </w:p>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Cantidad y tipo de productos utilizados.</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Encargado de Mantenimiento del proyecto y empresa que será contratada.</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AB021C">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AB021C" w:rsidRPr="0061292D">
              <w:rPr>
                <w:rFonts w:ascii="Arial Narrow" w:hAnsi="Arial Narrow" w:cs="Arial"/>
                <w:color w:val="000000" w:themeColor="text1"/>
                <w:sz w:val="20"/>
                <w:szCs w:val="20"/>
                <w:lang w:val="es-ES_tradnl"/>
              </w:rPr>
              <w:t>25</w:t>
            </w:r>
            <w:r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4E7999" w:rsidRPr="0061292D" w:rsidTr="004E7999">
        <w:trPr>
          <w:cantSplit/>
          <w:trHeight w:val="20"/>
        </w:trPr>
        <w:tc>
          <w:tcPr>
            <w:tcW w:w="1135" w:type="dxa"/>
            <w:vMerge/>
            <w:tcBorders>
              <w:top w:val="nil"/>
              <w:left w:val="single" w:sz="6" w:space="0" w:color="auto"/>
              <w:bottom w:val="nil"/>
              <w:right w:val="single" w:sz="6" w:space="0" w:color="auto"/>
            </w:tcBorders>
            <w:vAlign w:val="center"/>
            <w:hideMark/>
          </w:tcPr>
          <w:p w:rsidR="004E7999" w:rsidRPr="0061292D" w:rsidRDefault="004E7999">
            <w:pPr>
              <w:suppressAutoHyphens w:val="0"/>
              <w:rPr>
                <w:rFonts w:ascii="Arial Narrow" w:hAnsi="Arial Narrow" w:cs="Arial"/>
                <w:b/>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incremento de plagas de vectores por el mal manejo de los desechos sólidos.</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w:t>
            </w:r>
            <w:r w:rsidR="007D3F09">
              <w:rPr>
                <w:rFonts w:ascii="Arial Narrow" w:hAnsi="Arial Narrow" w:cs="Arial"/>
                <w:color w:val="000000" w:themeColor="text1"/>
                <w:sz w:val="20"/>
                <w:szCs w:val="20"/>
                <w:lang w:val="es-ES_tradnl"/>
              </w:rPr>
              <w:t>del proyecto “</w:t>
            </w:r>
            <w:r w:rsidR="000D556C">
              <w:rPr>
                <w:rFonts w:ascii="Arial Narrow" w:hAnsi="Arial Narrow" w:cs="Arial"/>
                <w:color w:val="000000" w:themeColor="text1"/>
                <w:sz w:val="20"/>
                <w:szCs w:val="20"/>
                <w:lang w:val="es-ES_tradnl"/>
              </w:rPr>
              <w:t>RESIDENCIAL LAS PRADERAS</w:t>
            </w:r>
            <w:r w:rsidR="007D3F09">
              <w:rPr>
                <w:rFonts w:ascii="Arial Narrow" w:hAnsi="Arial Narrow" w:cs="Arial"/>
                <w:color w:val="000000" w:themeColor="text1"/>
                <w:sz w:val="20"/>
                <w:szCs w:val="20"/>
                <w:lang w:val="es-ES_tradnl"/>
              </w:rPr>
              <w:t>”</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AB021C" w:rsidP="00AB021C">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w:t>
            </w:r>
            <w:r w:rsidR="004E7999"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4E7999" w:rsidRPr="0061292D" w:rsidTr="004E7999">
        <w:trPr>
          <w:cantSplit/>
          <w:trHeight w:val="20"/>
        </w:trPr>
        <w:tc>
          <w:tcPr>
            <w:tcW w:w="1135" w:type="dxa"/>
            <w:vMerge/>
            <w:tcBorders>
              <w:top w:val="nil"/>
              <w:left w:val="single" w:sz="6" w:space="0" w:color="auto"/>
              <w:bottom w:val="nil"/>
              <w:right w:val="single" w:sz="6" w:space="0" w:color="auto"/>
            </w:tcBorders>
            <w:vAlign w:val="center"/>
            <w:hideMark/>
          </w:tcPr>
          <w:p w:rsidR="004E7999" w:rsidRPr="0061292D" w:rsidRDefault="004E7999">
            <w:pPr>
              <w:suppressAutoHyphens w:val="0"/>
              <w:rPr>
                <w:rFonts w:ascii="Arial Narrow" w:hAnsi="Arial Narrow" w:cs="Arial"/>
                <w:b/>
                <w:color w:val="000000" w:themeColor="text1"/>
                <w:kern w:val="2"/>
                <w:sz w:val="20"/>
                <w:szCs w:val="20"/>
                <w:lang w:val="es-ES"/>
              </w:rPr>
            </w:pPr>
          </w:p>
        </w:tc>
        <w:tc>
          <w:tcPr>
            <w:tcW w:w="992" w:type="dxa"/>
            <w:tcBorders>
              <w:top w:val="single" w:sz="4" w:space="0" w:color="auto"/>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701" w:type="dxa"/>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Número de plagas o vectores no controlados.</w:t>
            </w:r>
          </w:p>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Cantidad y tipo de productos utilizados.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76" w:type="dxa"/>
            <w:gridSpan w:val="2"/>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7D3F0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del </w:t>
            </w:r>
            <w:r w:rsidR="007D3F09" w:rsidRPr="007D3F09">
              <w:rPr>
                <w:rFonts w:ascii="Arial Narrow" w:hAnsi="Arial Narrow" w:cs="Arial"/>
                <w:color w:val="000000" w:themeColor="text1"/>
                <w:sz w:val="20"/>
                <w:szCs w:val="20"/>
                <w:lang w:val="es-ES_tradnl"/>
              </w:rPr>
              <w:t>proyecto</w:t>
            </w:r>
            <w:r w:rsidR="007D3F09">
              <w:rPr>
                <w:rFonts w:ascii="Arial Narrow" w:hAnsi="Arial Narrow" w:cs="Arial"/>
                <w:b/>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y empresa que será contratada.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4E7999" w:rsidRPr="0061292D" w:rsidTr="004E7999">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rPr>
            </w:pPr>
          </w:p>
          <w:p w:rsidR="004E7999" w:rsidRPr="0061292D" w:rsidRDefault="004E7999">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single" w:sz="4" w:space="0" w:color="auto"/>
              <w:right w:val="single" w:sz="6" w:space="0" w:color="auto"/>
            </w:tcBorders>
            <w:shd w:val="clear" w:color="auto" w:fill="FFFFFF"/>
            <w:textDirection w:val="btLr"/>
            <w:hideMark/>
          </w:tcPr>
          <w:p w:rsidR="004E7999" w:rsidRPr="0061292D" w:rsidRDefault="004E7999">
            <w:pPr>
              <w:spacing w:line="276" w:lineRule="auto"/>
              <w:ind w:left="221" w:right="22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 xml:space="preserve">A la </w:t>
            </w:r>
            <w:r w:rsidRPr="0061292D">
              <w:rPr>
                <w:rFonts w:ascii="Arial Narrow" w:hAnsi="Arial Narrow" w:cs="Arial"/>
                <w:b/>
                <w:bCs/>
                <w:color w:val="000000" w:themeColor="text1"/>
                <w:spacing w:val="-6"/>
                <w:sz w:val="20"/>
                <w:szCs w:val="20"/>
                <w:lang w:val="es-ES_tradnl"/>
              </w:rPr>
              <w:t>vegetación</w:t>
            </w: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deterioro de las áreas verdes por falta de mantenimiento y cuidado.</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del proyecto “</w:t>
            </w:r>
            <w:r w:rsidR="000D556C">
              <w:rPr>
                <w:rFonts w:ascii="Arial Narrow" w:hAnsi="Arial Narrow" w:cs="Arial"/>
                <w:color w:val="000000" w:themeColor="text1"/>
                <w:spacing w:val="-1"/>
                <w:sz w:val="20"/>
                <w:szCs w:val="20"/>
                <w:lang w:val="es-ES_tradnl"/>
              </w:rPr>
              <w:t>RESIDENCIAL LAS PRADERAS</w:t>
            </w:r>
            <w:r w:rsidR="007D3F09">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Todas las instalaciones </w:t>
            </w:r>
            <w:r w:rsidR="007D3F09">
              <w:rPr>
                <w:rFonts w:ascii="Arial Narrow" w:hAnsi="Arial Narrow" w:cs="Arial"/>
                <w:color w:val="000000" w:themeColor="text1"/>
                <w:sz w:val="20"/>
                <w:szCs w:val="20"/>
                <w:lang w:val="es-ES_tradnl"/>
              </w:rPr>
              <w:t>del proyecto “</w:t>
            </w:r>
            <w:r w:rsidR="000D556C">
              <w:rPr>
                <w:rFonts w:ascii="Arial Narrow" w:hAnsi="Arial Narrow" w:cs="Arial"/>
                <w:color w:val="000000" w:themeColor="text1"/>
                <w:sz w:val="20"/>
                <w:szCs w:val="20"/>
                <w:lang w:val="es-ES_tradnl"/>
              </w:rPr>
              <w:t>RESIDENCIAL LAS PRADERAS</w:t>
            </w:r>
            <w:r w:rsidR="007D3F09">
              <w:rPr>
                <w:rFonts w:ascii="Arial Narrow" w:hAnsi="Arial Narrow" w:cs="Arial"/>
                <w:color w:val="000000" w:themeColor="text1"/>
                <w:sz w:val="20"/>
                <w:szCs w:val="20"/>
                <w:lang w:val="es-ES_tradnl"/>
              </w:rPr>
              <w:t>”</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Resultado de los reportes de averías.</w:t>
            </w:r>
          </w:p>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76" w:type="dxa"/>
            <w:gridSpan w:val="2"/>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Encargado de Mantenimiento </w:t>
            </w:r>
            <w:r w:rsidRPr="0061292D">
              <w:rPr>
                <w:rFonts w:ascii="Arial Narrow" w:hAnsi="Arial Narrow" w:cs="Arial"/>
                <w:color w:val="000000" w:themeColor="text1"/>
                <w:sz w:val="20"/>
                <w:szCs w:val="20"/>
                <w:lang w:val="es-ES_tradnl"/>
              </w:rPr>
              <w:t xml:space="preserve">del </w:t>
            </w:r>
            <w:r w:rsidR="007D3F09" w:rsidRPr="007D3F09">
              <w:rPr>
                <w:rFonts w:ascii="Arial Narrow" w:hAnsi="Arial Narrow" w:cs="Arial"/>
                <w:color w:val="000000" w:themeColor="text1"/>
                <w:sz w:val="20"/>
                <w:szCs w:val="20"/>
                <w:lang w:val="es-ES_tradnl"/>
              </w:rPr>
              <w:t>proyecto</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AE6FB0"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1"/>
                <w:sz w:val="20"/>
                <w:szCs w:val="20"/>
                <w:lang w:val="es-ES_tradnl"/>
              </w:rPr>
              <w:t>**RD$5</w:t>
            </w:r>
            <w:r w:rsidR="004E7999" w:rsidRPr="0061292D">
              <w:rPr>
                <w:rFonts w:ascii="Arial Narrow" w:hAnsi="Arial Narrow" w:cs="Arial"/>
                <w:color w:val="000000" w:themeColor="text1"/>
                <w:spacing w:val="-1"/>
                <w:sz w:val="20"/>
                <w:szCs w:val="20"/>
                <w:lang w:val="es-ES_tradnl"/>
              </w:rPr>
              <w:t>0,000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los resultados de las encuestas a los turistas y mantenimientos realizados.</w:t>
            </w:r>
          </w:p>
        </w:tc>
      </w:tr>
    </w:tbl>
    <w:p w:rsidR="004E7999" w:rsidRPr="0061292D" w:rsidRDefault="004E7999" w:rsidP="004E7999">
      <w:pPr>
        <w:rPr>
          <w:rFonts w:ascii="Arial Narrow" w:hAnsi="Arial Narrow" w:cs="Arial"/>
          <w:color w:val="000000" w:themeColor="text1"/>
          <w:kern w:val="2"/>
          <w:sz w:val="20"/>
          <w:szCs w:val="20"/>
        </w:rPr>
      </w:pPr>
    </w:p>
    <w:tbl>
      <w:tblPr>
        <w:tblW w:w="14745" w:type="dxa"/>
        <w:tblInd w:w="-811" w:type="dxa"/>
        <w:tblLayout w:type="fixed"/>
        <w:tblCellMar>
          <w:left w:w="40" w:type="dxa"/>
          <w:right w:w="40" w:type="dxa"/>
        </w:tblCellMar>
        <w:tblLook w:val="04A0"/>
      </w:tblPr>
      <w:tblGrid>
        <w:gridCol w:w="1134"/>
        <w:gridCol w:w="989"/>
        <w:gridCol w:w="1702"/>
        <w:gridCol w:w="1984"/>
        <w:gridCol w:w="1705"/>
        <w:gridCol w:w="1562"/>
        <w:gridCol w:w="1280"/>
        <w:gridCol w:w="7"/>
        <w:gridCol w:w="1264"/>
        <w:gridCol w:w="1134"/>
        <w:gridCol w:w="1984"/>
      </w:tblGrid>
      <w:tr w:rsidR="004E7999" w:rsidRPr="0061292D" w:rsidTr="004E7999">
        <w:trPr>
          <w:cantSplit/>
          <w:trHeight w:val="20"/>
        </w:trPr>
        <w:tc>
          <w:tcPr>
            <w:tcW w:w="1134"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lastRenderedPageBreak/>
              <w:t xml:space="preserve">Componentes del </w:t>
            </w:r>
            <w:r w:rsidRPr="0061292D">
              <w:rPr>
                <w:rFonts w:ascii="Arial Narrow" w:hAnsi="Arial Narrow" w:cs="Arial"/>
                <w:b/>
                <w:bCs/>
                <w:color w:val="000000" w:themeColor="text1"/>
                <w:sz w:val="20"/>
                <w:szCs w:val="20"/>
                <w:lang w:val="es-ES_tradnl"/>
              </w:rPr>
              <w:t>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19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70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6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right="-179"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87"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hanging="5"/>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6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4"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61292D" w:rsidRDefault="004E7999" w:rsidP="004E058D">
            <w:pPr>
              <w:spacing w:line="21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4E7999" w:rsidRPr="0061292D" w:rsidTr="004E7999">
        <w:trPr>
          <w:cantSplit/>
          <w:trHeight w:val="20"/>
        </w:trPr>
        <w:tc>
          <w:tcPr>
            <w:tcW w:w="1134" w:type="dxa"/>
            <w:vMerge w:val="restart"/>
            <w:tcBorders>
              <w:top w:val="nil"/>
              <w:left w:val="single" w:sz="4" w:space="0" w:color="auto"/>
              <w:bottom w:val="nil"/>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s-ES"/>
              </w:rPr>
              <w:t>BIOFISICO</w:t>
            </w:r>
          </w:p>
          <w:p w:rsidR="004E7999" w:rsidRPr="0061292D" w:rsidRDefault="004E7999" w:rsidP="004E058D">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lang w:val="es-ES"/>
              </w:rPr>
            </w:pPr>
          </w:p>
          <w:p w:rsidR="004E7999" w:rsidRPr="0061292D" w:rsidRDefault="004E7999" w:rsidP="004E058D">
            <w:pPr>
              <w:spacing w:line="21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Subsuelo y Agua</w:t>
            </w: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contaminación de las aguas subterráneas por los residuales líquidos domésticos.</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al sistema de tratamiento de los residuales líquidos domésticos.</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pH, DBO5 (mg/l), DQO (mg/l), SS (mg/l), ST (mg/l), Coliformes totales (ud/100 ml), Cloro residual (mg/l), Olores, Aceites y grasas (mg/l), Huevos de helminto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tratamiento de residuales líquidos.</w:t>
            </w:r>
          </w:p>
        </w:tc>
        <w:tc>
          <w:tcPr>
            <w:tcW w:w="128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jc w:val="center"/>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Semestral durante los dos primeros años.</w:t>
            </w:r>
          </w:p>
        </w:tc>
        <w:tc>
          <w:tcPr>
            <w:tcW w:w="1264" w:type="dxa"/>
            <w:tcBorders>
              <w:top w:val="nil"/>
              <w:left w:val="single" w:sz="6" w:space="0" w:color="auto"/>
              <w:bottom w:val="nil"/>
              <w:right w:val="single" w:sz="6" w:space="0" w:color="auto"/>
            </w:tcBorders>
            <w:shd w:val="clear" w:color="auto" w:fill="FFFFFF"/>
          </w:tcPr>
          <w:p w:rsidR="004E7999" w:rsidRPr="0061292D" w:rsidRDefault="004E7999" w:rsidP="004E058D">
            <w:pPr>
              <w:spacing w:line="216" w:lineRule="auto"/>
              <w:jc w:val="center"/>
              <w:rPr>
                <w:rFonts w:ascii="Arial Narrow" w:hAnsi="Arial Narrow" w:cs="Arial"/>
                <w:color w:val="000000" w:themeColor="text1"/>
                <w:kern w:val="2"/>
                <w:sz w:val="20"/>
                <w:szCs w:val="20"/>
              </w:rPr>
            </w:pPr>
          </w:p>
          <w:p w:rsidR="004E7999" w:rsidRPr="0061292D" w:rsidRDefault="004E7999" w:rsidP="004E058D">
            <w:pPr>
              <w:spacing w:line="216" w:lineRule="auto"/>
              <w:jc w:val="center"/>
              <w:rPr>
                <w:rFonts w:ascii="Arial Narrow" w:hAnsi="Arial Narrow" w:cs="Arial"/>
                <w:color w:val="000000" w:themeColor="text1"/>
                <w:kern w:val="2"/>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5B3D35"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**RD$1</w:t>
            </w:r>
            <w:r w:rsidR="004E7999" w:rsidRPr="0061292D">
              <w:rPr>
                <w:rFonts w:ascii="Arial Narrow" w:hAnsi="Arial Narrow" w:cs="Arial"/>
                <w:color w:val="000000" w:themeColor="text1"/>
                <w:sz w:val="20"/>
                <w:szCs w:val="20"/>
                <w:lang w:val="es-ES_tradnl"/>
              </w:rPr>
              <w:t>00,000</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Establecer un registro de control del cumplimiento de las medidas y de los resultados de las mediciones de la calidad del agua de los parámetros de indicador de seguimiento en el efluente de la planta de tratamiento.</w:t>
            </w:r>
          </w:p>
        </w:tc>
      </w:tr>
      <w:tr w:rsidR="004E7999" w:rsidRPr="0061292D" w:rsidTr="004E7999">
        <w:trPr>
          <w:cantSplit/>
          <w:trHeight w:val="20"/>
        </w:trPr>
        <w:tc>
          <w:tcPr>
            <w:tcW w:w="1134" w:type="dxa"/>
            <w:vMerge/>
            <w:tcBorders>
              <w:top w:val="nil"/>
              <w:left w:val="single" w:sz="4" w:space="0" w:color="auto"/>
              <w:bottom w:val="nil"/>
              <w:right w:val="single" w:sz="6" w:space="0" w:color="auto"/>
            </w:tcBorders>
            <w:vAlign w:val="center"/>
            <w:hideMark/>
          </w:tcPr>
          <w:p w:rsidR="004E7999" w:rsidRPr="0061292D" w:rsidRDefault="004E7999" w:rsidP="004E058D">
            <w:pPr>
              <w:suppressAutoHyphens w:val="0"/>
              <w:spacing w:line="216" w:lineRule="auto"/>
              <w:rPr>
                <w:rFonts w:ascii="Arial Narrow" w:hAnsi="Arial Narrow" w:cs="Arial"/>
                <w:b/>
                <w:color w:val="000000" w:themeColor="text1"/>
                <w:kern w:val="2"/>
                <w:sz w:val="20"/>
                <w:szCs w:val="20"/>
                <w:lang w:val="es-ES"/>
              </w:rPr>
            </w:pPr>
          </w:p>
        </w:tc>
        <w:tc>
          <w:tcPr>
            <w:tcW w:w="989" w:type="dxa"/>
            <w:tcBorders>
              <w:top w:val="single" w:sz="4" w:space="0" w:color="auto"/>
              <w:left w:val="single" w:sz="6" w:space="0" w:color="auto"/>
              <w:bottom w:val="nil"/>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rPr>
            </w:pPr>
          </w:p>
          <w:p w:rsidR="004E7999" w:rsidRPr="0061292D" w:rsidRDefault="004E7999" w:rsidP="004E058D">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Suelo</w:t>
            </w:r>
          </w:p>
        </w:tc>
        <w:tc>
          <w:tcPr>
            <w:tcW w:w="1702" w:type="dxa"/>
            <w:vMerge w:val="restart"/>
            <w:tcBorders>
              <w:top w:val="single" w:sz="4" w:space="0" w:color="auto"/>
              <w:left w:val="single" w:sz="6"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c>
          <w:tcPr>
            <w:tcW w:w="198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70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62"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transferencia, , cuarto para los desechos reciclables, , entre otros.</w:t>
            </w:r>
          </w:p>
        </w:tc>
        <w:tc>
          <w:tcPr>
            <w:tcW w:w="1280"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val="restart"/>
            <w:tcBorders>
              <w:top w:val="single" w:sz="4" w:space="0" w:color="auto"/>
              <w:left w:val="single" w:sz="6" w:space="0" w:color="auto"/>
              <w:right w:val="single" w:sz="6" w:space="0" w:color="auto"/>
            </w:tcBorders>
            <w:shd w:val="clear" w:color="auto" w:fill="FFFFFF"/>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single" w:sz="6" w:space="0" w:color="auto"/>
              <w:right w:val="single" w:sz="4" w:space="0" w:color="auto"/>
            </w:tcBorders>
            <w:shd w:val="clear" w:color="auto" w:fill="FFFFFF"/>
            <w:hideMark/>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4E7999" w:rsidRPr="0061292D" w:rsidTr="004E7999">
        <w:trPr>
          <w:cantSplit/>
          <w:trHeight w:val="20"/>
        </w:trPr>
        <w:tc>
          <w:tcPr>
            <w:tcW w:w="1134" w:type="dxa"/>
            <w:tcBorders>
              <w:top w:val="nil"/>
              <w:left w:val="single" w:sz="4" w:space="0" w:color="auto"/>
              <w:bottom w:val="single" w:sz="6" w:space="0" w:color="auto"/>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lang w:val="es-ES"/>
              </w:rPr>
            </w:pPr>
          </w:p>
          <w:p w:rsidR="004E7999" w:rsidRPr="0061292D" w:rsidRDefault="004E7999" w:rsidP="004E058D">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702" w:type="dxa"/>
            <w:vMerge/>
            <w:tcBorders>
              <w:left w:val="single" w:sz="6" w:space="0" w:color="auto"/>
              <w:bottom w:val="single" w:sz="6"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del proyecto “</w:t>
            </w:r>
            <w:r w:rsidR="000D556C">
              <w:rPr>
                <w:rFonts w:ascii="Arial Narrow" w:hAnsi="Arial Narrow" w:cs="Arial"/>
                <w:color w:val="000000" w:themeColor="text1"/>
                <w:spacing w:val="-1"/>
                <w:sz w:val="20"/>
                <w:szCs w:val="20"/>
                <w:lang w:val="es-ES_tradnl"/>
              </w:rPr>
              <w:t>RESIDENCIAL LAS PRADERAS</w:t>
            </w:r>
            <w:r w:rsidR="007D3F09">
              <w:rPr>
                <w:rFonts w:ascii="Arial Narrow" w:hAnsi="Arial Narrow" w:cs="Arial"/>
                <w:color w:val="000000" w:themeColor="text1"/>
                <w:spacing w:val="-1"/>
                <w:sz w:val="20"/>
                <w:szCs w:val="20"/>
                <w:lang w:val="es-ES_tradnl"/>
              </w:rPr>
              <w:t>”</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Todas las instalaciones del proyecto.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Resultado de los reportes de averías.</w:t>
            </w:r>
          </w:p>
          <w:p w:rsidR="004E7999" w:rsidRPr="0061292D" w:rsidRDefault="004E7999" w:rsidP="004E058D">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8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tcBorders>
              <w:left w:val="single" w:sz="6" w:space="0" w:color="auto"/>
              <w:bottom w:val="single" w:sz="6" w:space="0" w:color="auto"/>
              <w:right w:val="single" w:sz="6" w:space="0" w:color="auto"/>
            </w:tcBorders>
            <w:shd w:val="clear" w:color="auto" w:fill="FFFFFF"/>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los resultados de las encuestas a los turistas y mantenimientos realizados.</w:t>
            </w:r>
          </w:p>
        </w:tc>
      </w:tr>
      <w:tr w:rsidR="004E7999" w:rsidRPr="0061292D" w:rsidTr="006C3ED5">
        <w:trPr>
          <w:cantSplit/>
          <w:trHeight w:val="144"/>
        </w:trPr>
        <w:tc>
          <w:tcPr>
            <w:tcW w:w="1134" w:type="dxa"/>
            <w:vMerge w:val="restart"/>
            <w:tcBorders>
              <w:top w:val="nil"/>
              <w:left w:val="single" w:sz="4" w:space="0" w:color="auto"/>
              <w:bottom w:val="single" w:sz="4" w:space="0" w:color="auto"/>
              <w:right w:val="single" w:sz="6" w:space="0" w:color="auto"/>
            </w:tcBorders>
            <w:shd w:val="clear" w:color="auto" w:fill="FFFFFF"/>
          </w:tcPr>
          <w:p w:rsidR="004E7999" w:rsidRPr="0061292D" w:rsidRDefault="004E7999" w:rsidP="006C3ED5">
            <w:pPr>
              <w:spacing w:line="216" w:lineRule="auto"/>
              <w:jc w:val="center"/>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SOCIAL</w:t>
            </w:r>
          </w:p>
          <w:p w:rsidR="004E7999" w:rsidRPr="0061292D" w:rsidRDefault="004E7999" w:rsidP="006C3ED5">
            <w:pPr>
              <w:spacing w:line="216" w:lineRule="auto"/>
              <w:jc w:val="center"/>
              <w:rPr>
                <w:rFonts w:ascii="Arial Narrow" w:hAnsi="Arial Narrow" w:cs="Arial"/>
                <w:b/>
                <w:color w:val="000000" w:themeColor="text1"/>
                <w:sz w:val="20"/>
                <w:szCs w:val="20"/>
                <w:lang w:val="es-ES"/>
              </w:rPr>
            </w:pPr>
          </w:p>
          <w:p w:rsidR="004E7999" w:rsidRPr="0061292D" w:rsidRDefault="004E7999" w:rsidP="006C3ED5">
            <w:pPr>
              <w:spacing w:line="216" w:lineRule="auto"/>
              <w:jc w:val="center"/>
              <w:rPr>
                <w:rFonts w:ascii="Arial Narrow" w:hAnsi="Arial Narrow" w:cs="Arial"/>
                <w:b/>
                <w:color w:val="000000" w:themeColor="text1"/>
                <w:kern w:val="2"/>
                <w:sz w:val="20"/>
                <w:szCs w:val="20"/>
                <w:lang w:val="en-US"/>
              </w:rPr>
            </w:pPr>
          </w:p>
        </w:tc>
        <w:tc>
          <w:tcPr>
            <w:tcW w:w="989"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61292D" w:rsidRDefault="004E7999" w:rsidP="006C3ED5">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los recursos</w:t>
            </w:r>
          </w:p>
          <w:p w:rsidR="004E7999" w:rsidRPr="0061292D" w:rsidRDefault="004E7999" w:rsidP="006C3ED5">
            <w:pPr>
              <w:spacing w:line="216" w:lineRule="auto"/>
              <w:rPr>
                <w:rFonts w:ascii="Arial Narrow" w:hAnsi="Arial Narrow" w:cs="Arial"/>
                <w:color w:val="000000" w:themeColor="text1"/>
                <w:sz w:val="20"/>
                <w:szCs w:val="20"/>
                <w:lang w:val="es-ES"/>
              </w:rPr>
            </w:pPr>
          </w:p>
          <w:p w:rsidR="004E7999" w:rsidRPr="0061292D" w:rsidRDefault="004E7999" w:rsidP="006C3ED5">
            <w:pPr>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Aumento del consumo de agua.</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agua.</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agua en m3/día.</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Acuífero.</w:t>
            </w:r>
          </w:p>
        </w:tc>
        <w:tc>
          <w:tcPr>
            <w:tcW w:w="1280" w:type="dxa"/>
            <w:tcBorders>
              <w:top w:val="single" w:sz="6" w:space="0" w:color="auto"/>
              <w:left w:val="single" w:sz="6" w:space="0" w:color="auto"/>
              <w:bottom w:val="nil"/>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c>
          <w:tcPr>
            <w:tcW w:w="1271" w:type="dxa"/>
            <w:gridSpan w:val="2"/>
            <w:tcBorders>
              <w:top w:val="single" w:sz="6" w:space="0" w:color="auto"/>
              <w:left w:val="single" w:sz="6" w:space="0" w:color="auto"/>
              <w:bottom w:val="nil"/>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9E7532">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9E7532">
              <w:rPr>
                <w:rFonts w:ascii="Arial Narrow" w:hAnsi="Arial Narrow" w:cs="Arial"/>
                <w:color w:val="000000" w:themeColor="text1"/>
                <w:sz w:val="20"/>
                <w:szCs w:val="20"/>
                <w:lang w:val="es-ES_tradnl"/>
              </w:rPr>
              <w:t>100</w:t>
            </w:r>
            <w:r w:rsidRPr="0061292D">
              <w:rPr>
                <w:rFonts w:ascii="Arial Narrow" w:hAnsi="Arial Narrow" w:cs="Arial"/>
                <w:color w:val="000000" w:themeColor="text1"/>
                <w:sz w:val="20"/>
                <w:szCs w:val="20"/>
                <w:lang w:val="es-ES_tradnl"/>
              </w:rPr>
              <w:t>,000</w:t>
            </w:r>
          </w:p>
        </w:tc>
        <w:tc>
          <w:tcPr>
            <w:tcW w:w="1984" w:type="dxa"/>
            <w:tcBorders>
              <w:top w:val="single" w:sz="6" w:space="0" w:color="auto"/>
              <w:left w:val="single" w:sz="6" w:space="0" w:color="auto"/>
              <w:bottom w:val="nil"/>
              <w:right w:val="single" w:sz="4" w:space="0" w:color="auto"/>
            </w:tcBorders>
            <w:shd w:val="clear" w:color="auto" w:fill="FFFFFF"/>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p>
        </w:tc>
      </w:tr>
      <w:tr w:rsidR="004E7999" w:rsidRPr="0061292D" w:rsidTr="004E7999">
        <w:trPr>
          <w:cantSplit/>
          <w:trHeight w:val="804"/>
        </w:trPr>
        <w:tc>
          <w:tcPr>
            <w:tcW w:w="1134" w:type="dxa"/>
            <w:vMerge/>
            <w:tcBorders>
              <w:top w:val="nil"/>
              <w:left w:val="single" w:sz="4" w:space="0" w:color="auto"/>
              <w:bottom w:val="single" w:sz="4" w:space="0" w:color="auto"/>
              <w:right w:val="single" w:sz="6" w:space="0" w:color="auto"/>
            </w:tcBorders>
            <w:vAlign w:val="center"/>
            <w:hideMark/>
          </w:tcPr>
          <w:p w:rsidR="004E7999" w:rsidRPr="0061292D" w:rsidRDefault="004E7999" w:rsidP="004E058D">
            <w:pPr>
              <w:suppressAutoHyphens w:val="0"/>
              <w:spacing w:line="216" w:lineRule="auto"/>
              <w:rPr>
                <w:rFonts w:ascii="Arial Narrow" w:hAnsi="Arial Narrow" w:cs="Arial"/>
                <w:b/>
                <w:color w:val="000000" w:themeColor="text1"/>
                <w:kern w:val="2"/>
                <w:sz w:val="20"/>
                <w:szCs w:val="20"/>
                <w:lang w:val="en-US"/>
              </w:rPr>
            </w:pPr>
          </w:p>
        </w:tc>
        <w:tc>
          <w:tcPr>
            <w:tcW w:w="989"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rsidP="004E058D">
            <w:pPr>
              <w:suppressAutoHyphens w:val="0"/>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Aumento del consumo de energía eléctrica.</w:t>
            </w:r>
          </w:p>
        </w:tc>
        <w:tc>
          <w:tcPr>
            <w:tcW w:w="198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energía.</w:t>
            </w:r>
          </w:p>
        </w:tc>
        <w:tc>
          <w:tcPr>
            <w:tcW w:w="170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de energía en Kw</w:t>
            </w:r>
          </w:p>
        </w:tc>
        <w:tc>
          <w:tcPr>
            <w:tcW w:w="156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transmisión de energía</w:t>
            </w:r>
          </w:p>
        </w:tc>
        <w:tc>
          <w:tcPr>
            <w:tcW w:w="1280" w:type="dxa"/>
            <w:tcBorders>
              <w:top w:val="nil"/>
              <w:left w:val="single" w:sz="6" w:space="0" w:color="auto"/>
              <w:bottom w:val="single" w:sz="4"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271" w:type="dxa"/>
            <w:gridSpan w:val="2"/>
            <w:tcBorders>
              <w:top w:val="nil"/>
              <w:left w:val="single" w:sz="6" w:space="0" w:color="auto"/>
              <w:bottom w:val="single" w:sz="4"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9E7532">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9E7532">
              <w:rPr>
                <w:rFonts w:ascii="Arial Narrow" w:hAnsi="Arial Narrow" w:cs="Arial"/>
                <w:color w:val="000000" w:themeColor="text1"/>
                <w:sz w:val="20"/>
                <w:szCs w:val="20"/>
                <w:lang w:val="es-ES_tradnl"/>
              </w:rPr>
              <w:t>100</w:t>
            </w:r>
            <w:r w:rsidRPr="0061292D">
              <w:rPr>
                <w:rFonts w:ascii="Arial Narrow" w:hAnsi="Arial Narrow" w:cs="Arial"/>
                <w:color w:val="000000" w:themeColor="text1"/>
                <w:sz w:val="20"/>
                <w:szCs w:val="20"/>
                <w:lang w:val="es-ES_tradnl"/>
              </w:rPr>
              <w:t>,000</w:t>
            </w:r>
          </w:p>
        </w:tc>
        <w:tc>
          <w:tcPr>
            <w:tcW w:w="1984" w:type="dxa"/>
            <w:tcBorders>
              <w:top w:val="nil"/>
              <w:left w:val="single" w:sz="6" w:space="0" w:color="auto"/>
              <w:bottom w:val="single" w:sz="4" w:space="0" w:color="auto"/>
              <w:right w:val="single" w:sz="4"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r>
    </w:tbl>
    <w:p w:rsidR="004E7999" w:rsidRPr="0061292D" w:rsidRDefault="004E7999" w:rsidP="004E7999">
      <w:pPr>
        <w:shd w:val="clear" w:color="auto" w:fill="95B3D7" w:themeFill="accent1" w:themeFillTint="99"/>
        <w:ind w:left="9450" w:right="540" w:hanging="270"/>
        <w:jc w:val="center"/>
        <w:rPr>
          <w:rFonts w:ascii="Arial Narrow" w:hAnsi="Arial Narrow" w:cs="Arial"/>
          <w:color w:val="000000" w:themeColor="text1"/>
          <w:szCs w:val="20"/>
          <w:lang w:val="es-ES"/>
        </w:rPr>
      </w:pPr>
      <w:r w:rsidRPr="0061292D">
        <w:rPr>
          <w:rFonts w:ascii="Arial Narrow" w:hAnsi="Arial Narrow" w:cs="Arial"/>
          <w:b/>
          <w:color w:val="000000" w:themeColor="text1"/>
          <w:szCs w:val="20"/>
          <w:lang w:val="es-ES"/>
        </w:rPr>
        <w:t>Costo Total del PMAA RD$</w:t>
      </w:r>
      <w:r w:rsidR="009E7532">
        <w:rPr>
          <w:rFonts w:ascii="Arial Narrow" w:hAnsi="Arial Narrow" w:cs="Arial"/>
          <w:b/>
          <w:color w:val="000000" w:themeColor="text1"/>
          <w:szCs w:val="20"/>
          <w:lang w:val="es-ES"/>
        </w:rPr>
        <w:t>1,3</w:t>
      </w:r>
      <w:r w:rsidR="007D3F09">
        <w:rPr>
          <w:rFonts w:ascii="Arial Narrow" w:hAnsi="Arial Narrow" w:cs="Arial"/>
          <w:b/>
          <w:color w:val="000000" w:themeColor="text1"/>
          <w:szCs w:val="20"/>
          <w:lang w:val="es-ES"/>
        </w:rPr>
        <w:t>0</w:t>
      </w:r>
      <w:r w:rsidR="004E058D" w:rsidRPr="0061292D">
        <w:rPr>
          <w:rFonts w:ascii="Arial Narrow" w:hAnsi="Arial Narrow" w:cs="Arial"/>
          <w:b/>
          <w:color w:val="000000" w:themeColor="text1"/>
          <w:szCs w:val="20"/>
          <w:lang w:val="es-ES"/>
        </w:rPr>
        <w:t>0</w:t>
      </w:r>
      <w:r w:rsidRPr="0061292D">
        <w:rPr>
          <w:rFonts w:ascii="Arial Narrow" w:hAnsi="Arial Narrow" w:cs="Arial"/>
          <w:b/>
          <w:color w:val="000000" w:themeColor="text1"/>
          <w:szCs w:val="20"/>
          <w:lang w:val="es-ES"/>
        </w:rPr>
        <w:t>,000.00</w:t>
      </w:r>
    </w:p>
    <w:p w:rsidR="004E7999" w:rsidRPr="0061292D" w:rsidRDefault="004E7999" w:rsidP="004E7999">
      <w:pPr>
        <w:suppressAutoHyphens w:val="0"/>
        <w:rPr>
          <w:rFonts w:ascii="Arial Narrow" w:hAnsi="Arial Narrow" w:cs="Arial"/>
          <w:bCs/>
          <w:color w:val="000000" w:themeColor="text1"/>
          <w:szCs w:val="20"/>
        </w:rPr>
        <w:sectPr w:rsidR="004E7999" w:rsidRPr="0061292D" w:rsidSect="007E1AFD">
          <w:footerReference w:type="default" r:id="rId11"/>
          <w:pgSz w:w="15840" w:h="12240" w:orient="landscape"/>
          <w:pgMar w:top="1440" w:right="1440" w:bottom="1440" w:left="1440" w:header="720" w:footer="720" w:gutter="0"/>
          <w:pgNumType w:fmt="lowerRoman"/>
          <w:cols w:space="720"/>
        </w:sectPr>
      </w:pPr>
    </w:p>
    <w:p w:rsidR="00582BE4" w:rsidRPr="0061292D" w:rsidRDefault="00582BE4" w:rsidP="007D3F09">
      <w:pPr>
        <w:pStyle w:val="a1"/>
      </w:pPr>
      <w:r w:rsidRPr="0061292D">
        <w:lastRenderedPageBreak/>
        <w:t>CAPITULO I - INTRODUCCIÓN.</w:t>
      </w:r>
    </w:p>
    <w:p w:rsidR="004B2BFC" w:rsidRPr="0061292D" w:rsidRDefault="004B2BFC">
      <w:pPr>
        <w:pStyle w:val="PlainText1"/>
        <w:spacing w:line="360" w:lineRule="auto"/>
        <w:jc w:val="both"/>
        <w:rPr>
          <w:rFonts w:ascii="Arial" w:hAnsi="Arial" w:cs="Arial"/>
          <w:color w:val="000000" w:themeColor="text1"/>
          <w:sz w:val="22"/>
          <w:szCs w:val="22"/>
        </w:rPr>
      </w:pPr>
    </w:p>
    <w:p w:rsidR="00582BE4" w:rsidRPr="0061292D" w:rsidRDefault="00582BE4" w:rsidP="00DD5DEC">
      <w:pPr>
        <w:pStyle w:val="Ttulo1"/>
        <w:numPr>
          <w:ilvl w:val="1"/>
          <w:numId w:val="1"/>
        </w:numPr>
        <w:spacing w:before="0" w:after="0" w:line="360" w:lineRule="auto"/>
        <w:jc w:val="both"/>
        <w:rPr>
          <w:color w:val="000000" w:themeColor="text1"/>
          <w:sz w:val="22"/>
          <w:szCs w:val="22"/>
        </w:rPr>
      </w:pPr>
      <w:r w:rsidRPr="0061292D">
        <w:rPr>
          <w:color w:val="000000" w:themeColor="text1"/>
          <w:sz w:val="22"/>
          <w:szCs w:val="22"/>
        </w:rPr>
        <w:t>Introducción</w:t>
      </w:r>
    </w:p>
    <w:p w:rsidR="00AD0E56" w:rsidRDefault="006505E7" w:rsidP="00094674">
      <w:pPr>
        <w:pStyle w:val="NormalWeb"/>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Proyecto “</w:t>
      </w:r>
      <w:r w:rsidR="000D556C">
        <w:rPr>
          <w:rFonts w:ascii="Arial" w:hAnsi="Arial" w:cs="Arial"/>
          <w:color w:val="000000" w:themeColor="text1"/>
          <w:sz w:val="22"/>
          <w:szCs w:val="22"/>
        </w:rPr>
        <w:t>RESIDENCIAL LAS PRADERAS</w:t>
      </w:r>
      <w:r w:rsidR="000E0D5D" w:rsidRPr="0061292D">
        <w:rPr>
          <w:rFonts w:ascii="Arial" w:hAnsi="Arial" w:cs="Arial"/>
          <w:color w:val="000000" w:themeColor="text1"/>
          <w:sz w:val="22"/>
          <w:szCs w:val="22"/>
        </w:rPr>
        <w:t>”</w:t>
      </w:r>
      <w:r w:rsidR="002F737B" w:rsidRPr="0061292D">
        <w:rPr>
          <w:rFonts w:ascii="Arial" w:hAnsi="Arial" w:cs="Arial"/>
          <w:color w:val="000000" w:themeColor="text1"/>
          <w:sz w:val="22"/>
          <w:szCs w:val="22"/>
        </w:rPr>
        <w:t xml:space="preserve">, </w:t>
      </w:r>
      <w:r w:rsidR="00794D60" w:rsidRPr="0061292D">
        <w:rPr>
          <w:rFonts w:ascii="Arial" w:hAnsi="Arial" w:cs="Arial"/>
          <w:color w:val="000000" w:themeColor="text1"/>
          <w:sz w:val="22"/>
          <w:szCs w:val="22"/>
        </w:rPr>
        <w:t>registrado en el Ministerio de Medio Ambiente</w:t>
      </w:r>
      <w:r w:rsidR="00E81674" w:rsidRPr="0061292D">
        <w:rPr>
          <w:rFonts w:ascii="Arial" w:hAnsi="Arial" w:cs="Arial"/>
          <w:color w:val="000000" w:themeColor="text1"/>
          <w:sz w:val="22"/>
          <w:szCs w:val="22"/>
        </w:rPr>
        <w:t xml:space="preserve"> y Recursos Naturales</w:t>
      </w:r>
      <w:r w:rsidR="00794D60" w:rsidRPr="0061292D">
        <w:rPr>
          <w:rFonts w:ascii="Arial" w:hAnsi="Arial" w:cs="Arial"/>
          <w:color w:val="000000" w:themeColor="text1"/>
          <w:sz w:val="22"/>
          <w:szCs w:val="22"/>
        </w:rPr>
        <w:t xml:space="preserve"> con el Código</w:t>
      </w:r>
      <w:r w:rsidR="00DC6D43" w:rsidRPr="0061292D">
        <w:rPr>
          <w:rFonts w:ascii="Arial" w:hAnsi="Arial" w:cs="Arial"/>
          <w:color w:val="000000" w:themeColor="text1"/>
          <w:sz w:val="22"/>
          <w:szCs w:val="22"/>
        </w:rPr>
        <w:t xml:space="preserve"> </w:t>
      </w:r>
      <w:r w:rsidR="00EB6C65">
        <w:rPr>
          <w:rFonts w:ascii="Arial" w:hAnsi="Arial" w:cs="Arial"/>
          <w:color w:val="000000" w:themeColor="text1"/>
          <w:sz w:val="22"/>
          <w:szCs w:val="22"/>
        </w:rPr>
        <w:t>21578</w:t>
      </w:r>
      <w:r w:rsidR="00AD0E56" w:rsidRPr="0061292D">
        <w:rPr>
          <w:rFonts w:ascii="Arial" w:hAnsi="Arial" w:cs="Arial"/>
          <w:color w:val="000000" w:themeColor="text1"/>
          <w:sz w:val="22"/>
          <w:szCs w:val="22"/>
        </w:rPr>
        <w:t xml:space="preserve">, </w:t>
      </w:r>
      <w:r w:rsidR="00067EB8" w:rsidRPr="0061292D">
        <w:rPr>
          <w:rFonts w:ascii="Arial" w:hAnsi="Arial" w:cs="Arial"/>
          <w:color w:val="000000" w:themeColor="text1"/>
          <w:sz w:val="22"/>
          <w:szCs w:val="22"/>
        </w:rPr>
        <w:t xml:space="preserve">ubicado en la </w:t>
      </w:r>
      <w:r w:rsidR="00EB6C65">
        <w:rPr>
          <w:rFonts w:ascii="Arial" w:hAnsi="Arial" w:cs="Arial"/>
          <w:color w:val="000000" w:themeColor="text1"/>
          <w:sz w:val="22"/>
          <w:szCs w:val="22"/>
        </w:rPr>
        <w:t>Carretera Gregorio Luperon - San Victor</w:t>
      </w:r>
      <w:r w:rsidR="00754EF9">
        <w:rPr>
          <w:rFonts w:ascii="Arial" w:hAnsi="Arial" w:cs="Arial"/>
          <w:color w:val="000000" w:themeColor="text1"/>
          <w:sz w:val="22"/>
          <w:szCs w:val="22"/>
        </w:rPr>
        <w:t xml:space="preserve">, </w:t>
      </w:r>
      <w:r w:rsidR="00EB6C65">
        <w:rPr>
          <w:rFonts w:ascii="Arial" w:hAnsi="Arial" w:cs="Arial"/>
          <w:color w:val="000000" w:themeColor="text1"/>
          <w:sz w:val="22"/>
          <w:szCs w:val="22"/>
        </w:rPr>
        <w:t>Entrada San Anton</w:t>
      </w:r>
      <w:r w:rsidR="004614DA" w:rsidRPr="0061292D">
        <w:rPr>
          <w:rFonts w:ascii="Arial" w:hAnsi="Arial" w:cs="Arial"/>
          <w:color w:val="000000" w:themeColor="text1"/>
          <w:sz w:val="22"/>
          <w:szCs w:val="22"/>
        </w:rPr>
        <w:t xml:space="preserve">, </w:t>
      </w:r>
      <w:r w:rsidR="007063AC">
        <w:rPr>
          <w:rFonts w:ascii="Arial" w:hAnsi="Arial" w:cs="Arial"/>
          <w:color w:val="000000" w:themeColor="text1"/>
          <w:sz w:val="22"/>
          <w:szCs w:val="22"/>
        </w:rPr>
        <w:t>Municipio Moca</w:t>
      </w:r>
      <w:r w:rsidR="00105BFD" w:rsidRPr="0061292D">
        <w:rPr>
          <w:rFonts w:ascii="Arial" w:hAnsi="Arial" w:cs="Arial"/>
          <w:color w:val="000000" w:themeColor="text1"/>
          <w:sz w:val="22"/>
          <w:szCs w:val="22"/>
        </w:rPr>
        <w:t xml:space="preserve">, </w:t>
      </w:r>
      <w:r w:rsidR="007063AC">
        <w:rPr>
          <w:rFonts w:ascii="Arial" w:hAnsi="Arial" w:cs="Arial"/>
          <w:color w:val="000000" w:themeColor="text1"/>
          <w:sz w:val="22"/>
          <w:szCs w:val="22"/>
        </w:rPr>
        <w:t>Provincia Espaillat</w:t>
      </w:r>
      <w:r w:rsidR="007F6F0B" w:rsidRPr="0061292D">
        <w:rPr>
          <w:rFonts w:ascii="Arial" w:hAnsi="Arial" w:cs="Arial"/>
          <w:color w:val="000000" w:themeColor="text1"/>
          <w:sz w:val="22"/>
          <w:szCs w:val="22"/>
        </w:rPr>
        <w:t xml:space="preserve">, </w:t>
      </w:r>
      <w:r w:rsidR="00105BFD" w:rsidRPr="0061292D">
        <w:rPr>
          <w:rFonts w:ascii="Arial" w:hAnsi="Arial" w:cs="Arial"/>
          <w:color w:val="000000" w:themeColor="text1"/>
          <w:sz w:val="22"/>
          <w:szCs w:val="22"/>
        </w:rPr>
        <w:t xml:space="preserve">consiste en una </w:t>
      </w:r>
      <w:r w:rsidR="00D3118F" w:rsidRPr="0061292D">
        <w:rPr>
          <w:rFonts w:ascii="Arial" w:hAnsi="Arial" w:cs="Arial"/>
          <w:color w:val="000000" w:themeColor="text1"/>
          <w:sz w:val="22"/>
          <w:szCs w:val="22"/>
        </w:rPr>
        <w:t xml:space="preserve">lotificación </w:t>
      </w:r>
      <w:r w:rsidR="00105BFD" w:rsidRPr="0061292D">
        <w:rPr>
          <w:rFonts w:ascii="Arial" w:hAnsi="Arial" w:cs="Arial"/>
          <w:color w:val="000000" w:themeColor="text1"/>
          <w:sz w:val="22"/>
          <w:szCs w:val="22"/>
        </w:rPr>
        <w:t>d</w:t>
      </w:r>
      <w:r w:rsidR="00D3118F" w:rsidRPr="0061292D">
        <w:rPr>
          <w:rFonts w:ascii="Arial" w:hAnsi="Arial" w:cs="Arial"/>
          <w:color w:val="000000" w:themeColor="text1"/>
          <w:sz w:val="22"/>
          <w:szCs w:val="22"/>
        </w:rPr>
        <w:t>e</w:t>
      </w:r>
      <w:r w:rsidR="00105BFD" w:rsidRPr="0061292D">
        <w:rPr>
          <w:rFonts w:ascii="Arial" w:hAnsi="Arial" w:cs="Arial"/>
          <w:color w:val="000000" w:themeColor="text1"/>
          <w:sz w:val="22"/>
          <w:szCs w:val="22"/>
        </w:rPr>
        <w:t xml:space="preserve"> </w:t>
      </w:r>
      <w:r w:rsidR="00EB6C65">
        <w:rPr>
          <w:rFonts w:ascii="Arial" w:hAnsi="Arial" w:cs="Arial"/>
          <w:color w:val="000000" w:themeColor="text1"/>
          <w:sz w:val="22"/>
          <w:szCs w:val="22"/>
        </w:rPr>
        <w:t>49 lotes</w:t>
      </w:r>
      <w:r w:rsidR="00BF152C" w:rsidRPr="0061292D">
        <w:rPr>
          <w:rFonts w:ascii="Arial" w:hAnsi="Arial" w:cs="Arial"/>
          <w:color w:val="000000" w:themeColor="text1"/>
          <w:sz w:val="22"/>
          <w:szCs w:val="22"/>
        </w:rPr>
        <w:t xml:space="preserve"> con una primera etapa de cincuenta solares,</w:t>
      </w:r>
      <w:r w:rsidR="00105BFD" w:rsidRPr="0061292D">
        <w:rPr>
          <w:rFonts w:ascii="Arial" w:hAnsi="Arial" w:cs="Arial"/>
          <w:color w:val="000000" w:themeColor="text1"/>
          <w:sz w:val="22"/>
          <w:szCs w:val="22"/>
        </w:rPr>
        <w:t xml:space="preserve"> destinados a </w:t>
      </w:r>
      <w:r w:rsidR="00D3118F" w:rsidRPr="0061292D">
        <w:rPr>
          <w:rFonts w:ascii="Arial" w:hAnsi="Arial" w:cs="Arial"/>
          <w:color w:val="000000" w:themeColor="text1"/>
          <w:sz w:val="22"/>
          <w:szCs w:val="22"/>
        </w:rPr>
        <w:t>viviendas</w:t>
      </w:r>
      <w:r w:rsidR="00451332" w:rsidRPr="0061292D">
        <w:rPr>
          <w:rFonts w:ascii="Arial" w:hAnsi="Arial" w:cs="Arial"/>
          <w:color w:val="000000" w:themeColor="text1"/>
          <w:sz w:val="22"/>
          <w:szCs w:val="22"/>
        </w:rPr>
        <w:t xml:space="preserve"> individuales</w:t>
      </w:r>
      <w:r w:rsidR="00D3118F" w:rsidRPr="0061292D">
        <w:rPr>
          <w:rFonts w:ascii="Arial" w:hAnsi="Arial" w:cs="Arial"/>
          <w:color w:val="000000" w:themeColor="text1"/>
          <w:sz w:val="22"/>
          <w:szCs w:val="22"/>
        </w:rPr>
        <w:t xml:space="preserve"> en una extensión </w:t>
      </w:r>
      <w:r w:rsidR="009C68CA" w:rsidRPr="0061292D">
        <w:rPr>
          <w:rFonts w:ascii="Arial" w:hAnsi="Arial" w:cs="Arial"/>
          <w:color w:val="000000" w:themeColor="text1"/>
          <w:sz w:val="22"/>
          <w:szCs w:val="22"/>
        </w:rPr>
        <w:t xml:space="preserve">superficial de </w:t>
      </w:r>
      <w:r w:rsidR="00EB6C65">
        <w:rPr>
          <w:rFonts w:ascii="Arial" w:hAnsi="Arial" w:cs="Arial"/>
          <w:color w:val="000000" w:themeColor="text1"/>
          <w:sz w:val="22"/>
          <w:szCs w:val="22"/>
        </w:rPr>
        <w:t>30,234.63</w:t>
      </w:r>
      <w:r w:rsidR="00D05831">
        <w:rPr>
          <w:rFonts w:ascii="Arial" w:hAnsi="Arial" w:cs="Arial"/>
          <w:color w:val="000000" w:themeColor="text1"/>
          <w:sz w:val="22"/>
          <w:szCs w:val="22"/>
        </w:rPr>
        <w:t xml:space="preserve"> </w:t>
      </w:r>
      <w:r w:rsidR="009C68CA" w:rsidRPr="0061292D">
        <w:rPr>
          <w:rFonts w:ascii="Arial" w:hAnsi="Arial" w:cs="Arial"/>
          <w:color w:val="000000" w:themeColor="text1"/>
          <w:sz w:val="22"/>
          <w:szCs w:val="22"/>
        </w:rPr>
        <w:t xml:space="preserve">m2, de los cuales solo </w:t>
      </w:r>
      <w:r w:rsidR="00EB6C65">
        <w:rPr>
          <w:rFonts w:ascii="Arial" w:hAnsi="Arial" w:cs="Arial"/>
          <w:color w:val="000000" w:themeColor="text1"/>
          <w:sz w:val="22"/>
          <w:szCs w:val="22"/>
        </w:rPr>
        <w:t>23,135.23</w:t>
      </w:r>
      <w:r w:rsidR="009C68CA" w:rsidRPr="0061292D">
        <w:rPr>
          <w:rFonts w:ascii="Arial" w:hAnsi="Arial" w:cs="Arial"/>
          <w:color w:val="000000" w:themeColor="text1"/>
          <w:sz w:val="22"/>
          <w:szCs w:val="22"/>
        </w:rPr>
        <w:t xml:space="preserve"> </w:t>
      </w:r>
      <w:r w:rsidR="007D0E53" w:rsidRPr="0061292D">
        <w:rPr>
          <w:rFonts w:ascii="Arial" w:hAnsi="Arial" w:cs="Arial"/>
          <w:color w:val="000000" w:themeColor="text1"/>
          <w:sz w:val="22"/>
          <w:szCs w:val="22"/>
        </w:rPr>
        <w:t xml:space="preserve">serán para los </w:t>
      </w:r>
      <w:r w:rsidR="00EB6C65">
        <w:rPr>
          <w:rFonts w:ascii="Arial" w:hAnsi="Arial" w:cs="Arial"/>
          <w:color w:val="000000" w:themeColor="text1"/>
          <w:sz w:val="22"/>
          <w:szCs w:val="22"/>
        </w:rPr>
        <w:t>49 lotes</w:t>
      </w:r>
      <w:r w:rsidR="00D3118F" w:rsidRPr="0061292D">
        <w:rPr>
          <w:rFonts w:ascii="Arial" w:hAnsi="Arial" w:cs="Arial"/>
          <w:color w:val="000000" w:themeColor="text1"/>
          <w:sz w:val="22"/>
          <w:szCs w:val="22"/>
        </w:rPr>
        <w:t xml:space="preserve">, con las infraestructuras básicas de caminos de </w:t>
      </w:r>
      <w:r w:rsidR="009C68CA" w:rsidRPr="0061292D">
        <w:rPr>
          <w:rFonts w:ascii="Arial" w:hAnsi="Arial" w:cs="Arial"/>
          <w:color w:val="000000" w:themeColor="text1"/>
          <w:sz w:val="22"/>
          <w:szCs w:val="22"/>
        </w:rPr>
        <w:t xml:space="preserve">acceso, calle principal y secundarias </w:t>
      </w:r>
      <w:r w:rsidR="00EB6C65">
        <w:rPr>
          <w:rFonts w:ascii="Arial" w:hAnsi="Arial" w:cs="Arial"/>
          <w:color w:val="000000" w:themeColor="text1"/>
          <w:sz w:val="22"/>
          <w:szCs w:val="22"/>
        </w:rPr>
        <w:t>4,583.45</w:t>
      </w:r>
      <w:r w:rsidR="009C68CA" w:rsidRPr="0061292D">
        <w:rPr>
          <w:rFonts w:ascii="Arial" w:hAnsi="Arial" w:cs="Arial"/>
          <w:color w:val="000000" w:themeColor="text1"/>
          <w:sz w:val="22"/>
          <w:szCs w:val="22"/>
        </w:rPr>
        <w:t>m2)</w:t>
      </w:r>
      <w:r w:rsidR="00A36B15" w:rsidRPr="0061292D">
        <w:rPr>
          <w:rFonts w:ascii="Arial" w:hAnsi="Arial" w:cs="Arial"/>
          <w:color w:val="000000" w:themeColor="text1"/>
          <w:sz w:val="22"/>
          <w:szCs w:val="22"/>
        </w:rPr>
        <w:t xml:space="preserve">, aceras y contenes, drenajes pluviales, red de varios sistemas de </w:t>
      </w:r>
      <w:r w:rsidR="004E058D" w:rsidRPr="0061292D">
        <w:rPr>
          <w:rFonts w:ascii="Arial" w:hAnsi="Arial" w:cs="Arial"/>
          <w:color w:val="000000" w:themeColor="text1"/>
          <w:sz w:val="22"/>
          <w:szCs w:val="22"/>
        </w:rPr>
        <w:t>tratamiento de aguas residuales</w:t>
      </w:r>
      <w:r w:rsidR="00A96083" w:rsidRPr="0061292D">
        <w:rPr>
          <w:rFonts w:ascii="Arial" w:hAnsi="Arial" w:cs="Arial"/>
          <w:color w:val="000000" w:themeColor="text1"/>
          <w:sz w:val="22"/>
          <w:szCs w:val="22"/>
        </w:rPr>
        <w:t xml:space="preserve">, </w:t>
      </w:r>
      <w:r w:rsidR="00624DD4">
        <w:rPr>
          <w:rFonts w:ascii="Arial" w:hAnsi="Arial" w:cs="Arial"/>
          <w:color w:val="000000" w:themeColor="text1"/>
          <w:sz w:val="22"/>
          <w:szCs w:val="22"/>
        </w:rPr>
        <w:t>áreas verdes (</w:t>
      </w:r>
      <w:r w:rsidR="00164414">
        <w:rPr>
          <w:rFonts w:ascii="Arial" w:hAnsi="Arial" w:cs="Arial"/>
          <w:color w:val="000000" w:themeColor="text1"/>
          <w:sz w:val="22"/>
          <w:szCs w:val="22"/>
        </w:rPr>
        <w:t>918.25</w:t>
      </w:r>
      <w:r w:rsidR="00624DD4">
        <w:rPr>
          <w:rFonts w:ascii="Arial" w:hAnsi="Arial" w:cs="Arial"/>
          <w:color w:val="000000" w:themeColor="text1"/>
          <w:sz w:val="22"/>
          <w:szCs w:val="22"/>
        </w:rPr>
        <w:t xml:space="preserve"> m2) y areas institucionales (</w:t>
      </w:r>
      <w:r w:rsidR="00EB6C65">
        <w:rPr>
          <w:rFonts w:ascii="Arial" w:hAnsi="Arial" w:cs="Arial"/>
          <w:color w:val="000000" w:themeColor="text1"/>
          <w:sz w:val="22"/>
          <w:szCs w:val="22"/>
        </w:rPr>
        <w:t>1,590.13</w:t>
      </w:r>
      <w:r w:rsidR="00624DD4">
        <w:rPr>
          <w:rFonts w:ascii="Arial" w:hAnsi="Arial" w:cs="Arial"/>
          <w:color w:val="000000" w:themeColor="text1"/>
          <w:sz w:val="22"/>
          <w:szCs w:val="22"/>
        </w:rPr>
        <w:t xml:space="preserve"> m2) y areas institucionales (</w:t>
      </w:r>
      <w:r w:rsidR="00EB6C65">
        <w:rPr>
          <w:rFonts w:ascii="Arial" w:hAnsi="Arial" w:cs="Arial"/>
          <w:color w:val="000000" w:themeColor="text1"/>
          <w:sz w:val="22"/>
          <w:szCs w:val="22"/>
        </w:rPr>
        <w:t>1,590.13</w:t>
      </w:r>
      <w:r w:rsidR="00624DD4">
        <w:rPr>
          <w:rFonts w:ascii="Arial" w:hAnsi="Arial" w:cs="Arial"/>
          <w:color w:val="000000" w:themeColor="text1"/>
          <w:sz w:val="22"/>
          <w:szCs w:val="22"/>
        </w:rPr>
        <w:t xml:space="preserve"> m2)</w:t>
      </w:r>
      <w:r w:rsidR="009C68CA" w:rsidRPr="0061292D">
        <w:rPr>
          <w:rFonts w:ascii="Arial" w:hAnsi="Arial" w:cs="Arial"/>
          <w:color w:val="000000" w:themeColor="text1"/>
          <w:sz w:val="22"/>
          <w:szCs w:val="22"/>
        </w:rPr>
        <w:t>,</w:t>
      </w:r>
      <w:r w:rsidR="00117D69" w:rsidRPr="0061292D">
        <w:rPr>
          <w:rFonts w:ascii="Arial" w:hAnsi="Arial" w:cs="Arial"/>
          <w:color w:val="000000" w:themeColor="text1"/>
          <w:sz w:val="22"/>
          <w:szCs w:val="22"/>
        </w:rPr>
        <w:t xml:space="preserve"> </w:t>
      </w:r>
      <w:r w:rsidR="00C2530C" w:rsidRPr="0061292D">
        <w:rPr>
          <w:rFonts w:ascii="Arial" w:hAnsi="Arial" w:cs="Arial"/>
          <w:color w:val="000000" w:themeColor="text1"/>
          <w:sz w:val="22"/>
          <w:szCs w:val="22"/>
        </w:rPr>
        <w:t xml:space="preserve">línea de agua potable para su conexión a través de </w:t>
      </w:r>
      <w:r w:rsidR="002764B0">
        <w:rPr>
          <w:rFonts w:ascii="Arial" w:hAnsi="Arial" w:cs="Arial"/>
          <w:color w:val="000000" w:themeColor="text1"/>
          <w:sz w:val="22"/>
          <w:szCs w:val="22"/>
        </w:rPr>
        <w:t>CORAAMOCA</w:t>
      </w:r>
      <w:r w:rsidR="00C2530C" w:rsidRPr="0061292D">
        <w:rPr>
          <w:rFonts w:ascii="Arial" w:hAnsi="Arial" w:cs="Arial"/>
          <w:color w:val="000000" w:themeColor="text1"/>
          <w:sz w:val="22"/>
          <w:szCs w:val="22"/>
        </w:rPr>
        <w:t xml:space="preserve"> y la línea eléctrica para su conexión con </w:t>
      </w:r>
      <w:r w:rsidR="007D0E53" w:rsidRPr="0061292D">
        <w:rPr>
          <w:rFonts w:ascii="Arial" w:hAnsi="Arial" w:cs="Arial"/>
          <w:color w:val="000000" w:themeColor="text1"/>
          <w:sz w:val="22"/>
          <w:szCs w:val="22"/>
        </w:rPr>
        <w:t>EDENORTE</w:t>
      </w:r>
      <w:r w:rsidR="00C2530C" w:rsidRPr="0061292D">
        <w:rPr>
          <w:rFonts w:ascii="Arial" w:hAnsi="Arial" w:cs="Arial"/>
          <w:color w:val="000000" w:themeColor="text1"/>
          <w:sz w:val="22"/>
          <w:szCs w:val="22"/>
        </w:rPr>
        <w:t xml:space="preserve">. </w:t>
      </w:r>
      <w:r w:rsidR="00E73272"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Proyecto “</w:t>
      </w:r>
      <w:r w:rsidR="000D556C">
        <w:rPr>
          <w:rFonts w:ascii="Arial" w:hAnsi="Arial" w:cs="Arial"/>
          <w:color w:val="000000" w:themeColor="text1"/>
          <w:sz w:val="22"/>
          <w:szCs w:val="22"/>
        </w:rPr>
        <w:t>RESIDENCIAL LAS PRADERAS</w:t>
      </w:r>
      <w:r w:rsidR="000E0D5D" w:rsidRPr="0061292D">
        <w:rPr>
          <w:rFonts w:ascii="Arial" w:hAnsi="Arial" w:cs="Arial"/>
          <w:color w:val="000000" w:themeColor="text1"/>
          <w:sz w:val="22"/>
          <w:szCs w:val="22"/>
        </w:rPr>
        <w:t>”</w:t>
      </w:r>
      <w:r w:rsidR="00F534C9" w:rsidRPr="0061292D">
        <w:rPr>
          <w:rFonts w:ascii="Arial" w:hAnsi="Arial" w:cs="Arial"/>
          <w:color w:val="000000" w:themeColor="text1"/>
          <w:sz w:val="22"/>
          <w:szCs w:val="22"/>
        </w:rPr>
        <w:t xml:space="preserve"> se encuentra </w:t>
      </w:r>
      <w:r w:rsidR="00AD0E56" w:rsidRPr="0061292D">
        <w:rPr>
          <w:rFonts w:ascii="Arial" w:hAnsi="Arial" w:cs="Arial"/>
          <w:color w:val="000000" w:themeColor="text1"/>
          <w:sz w:val="22"/>
          <w:szCs w:val="22"/>
        </w:rPr>
        <w:t xml:space="preserve">dentro del ámbito de la </w:t>
      </w:r>
      <w:r w:rsidR="00117D69" w:rsidRPr="0061292D">
        <w:rPr>
          <w:rFonts w:ascii="Arial" w:hAnsi="Arial" w:cs="Arial"/>
          <w:color w:val="000000" w:themeColor="text1"/>
          <w:sz w:val="22"/>
          <w:szCs w:val="22"/>
        </w:rPr>
        <w:t>Designación</w:t>
      </w:r>
      <w:r w:rsidR="007D0E53" w:rsidRPr="0061292D">
        <w:rPr>
          <w:rFonts w:ascii="Arial" w:hAnsi="Arial" w:cs="Arial"/>
          <w:color w:val="000000" w:themeColor="text1"/>
          <w:sz w:val="22"/>
          <w:szCs w:val="22"/>
        </w:rPr>
        <w:t xml:space="preserve"> Catastral No. </w:t>
      </w:r>
      <w:r w:rsidR="00754EF9">
        <w:rPr>
          <w:rFonts w:ascii="Arial" w:hAnsi="Arial" w:cs="Arial"/>
          <w:color w:val="000000" w:themeColor="text1"/>
          <w:sz w:val="22"/>
          <w:szCs w:val="22"/>
        </w:rPr>
        <w:t>317046844065</w:t>
      </w:r>
      <w:r w:rsidR="007D0E53" w:rsidRPr="0061292D">
        <w:rPr>
          <w:rFonts w:ascii="Arial" w:hAnsi="Arial" w:cs="Arial"/>
          <w:color w:val="000000" w:themeColor="text1"/>
          <w:sz w:val="22"/>
          <w:szCs w:val="22"/>
        </w:rPr>
        <w:t xml:space="preserve">, Matricula </w:t>
      </w:r>
      <w:r w:rsidR="00754EF9">
        <w:rPr>
          <w:rFonts w:ascii="Arial" w:hAnsi="Arial" w:cs="Arial"/>
          <w:color w:val="000000" w:themeColor="text1"/>
          <w:sz w:val="22"/>
          <w:szCs w:val="22"/>
        </w:rPr>
        <w:t>3000475373</w:t>
      </w:r>
      <w:r w:rsidR="00465BC0" w:rsidRPr="0061292D">
        <w:rPr>
          <w:rFonts w:ascii="Arial" w:hAnsi="Arial" w:cs="Arial"/>
          <w:color w:val="000000" w:themeColor="text1"/>
          <w:sz w:val="22"/>
          <w:szCs w:val="22"/>
        </w:rPr>
        <w:t xml:space="preserve">, </w:t>
      </w:r>
      <w:r w:rsidR="00117D69" w:rsidRPr="0061292D">
        <w:rPr>
          <w:rFonts w:ascii="Arial" w:hAnsi="Arial" w:cs="Arial"/>
          <w:color w:val="000000" w:themeColor="text1"/>
          <w:sz w:val="22"/>
          <w:szCs w:val="22"/>
        </w:rPr>
        <w:t>Jurisdicción</w:t>
      </w:r>
      <w:r w:rsidR="007D0E53" w:rsidRPr="0061292D">
        <w:rPr>
          <w:rFonts w:ascii="Arial" w:hAnsi="Arial" w:cs="Arial"/>
          <w:color w:val="000000" w:themeColor="text1"/>
          <w:sz w:val="22"/>
          <w:szCs w:val="22"/>
        </w:rPr>
        <w:t xml:space="preserve"> Inmobiliaria </w:t>
      </w:r>
      <w:r w:rsidR="004134A2">
        <w:rPr>
          <w:rFonts w:ascii="Arial" w:hAnsi="Arial" w:cs="Arial"/>
          <w:color w:val="000000" w:themeColor="text1"/>
          <w:sz w:val="22"/>
          <w:szCs w:val="22"/>
        </w:rPr>
        <w:t>Municipio de Moca</w:t>
      </w:r>
      <w:r w:rsidR="004E058D" w:rsidRPr="0061292D">
        <w:rPr>
          <w:rFonts w:ascii="Arial" w:hAnsi="Arial" w:cs="Arial"/>
          <w:color w:val="000000" w:themeColor="text1"/>
          <w:sz w:val="22"/>
          <w:szCs w:val="22"/>
        </w:rPr>
        <w:t>,</w:t>
      </w:r>
      <w:r w:rsidR="00067EB8" w:rsidRPr="0061292D">
        <w:rPr>
          <w:rFonts w:ascii="Arial" w:hAnsi="Arial" w:cs="Arial"/>
          <w:color w:val="000000" w:themeColor="text1"/>
          <w:sz w:val="22"/>
          <w:szCs w:val="22"/>
        </w:rPr>
        <w:t xml:space="preserve"> </w:t>
      </w:r>
      <w:r w:rsidR="00D05A56" w:rsidRPr="0061292D">
        <w:rPr>
          <w:rFonts w:ascii="Arial" w:hAnsi="Arial" w:cs="Arial"/>
          <w:color w:val="000000" w:themeColor="text1"/>
          <w:sz w:val="22"/>
          <w:szCs w:val="22"/>
        </w:rPr>
        <w:t xml:space="preserve">con una </w:t>
      </w:r>
      <w:r w:rsidR="007D0E53" w:rsidRPr="0061292D">
        <w:rPr>
          <w:rFonts w:ascii="Arial" w:hAnsi="Arial" w:cs="Arial"/>
          <w:color w:val="000000" w:themeColor="text1"/>
          <w:sz w:val="22"/>
          <w:szCs w:val="22"/>
        </w:rPr>
        <w:t xml:space="preserve">totalidad de </w:t>
      </w:r>
      <w:r w:rsidR="00EB6C65">
        <w:rPr>
          <w:rFonts w:ascii="Arial" w:hAnsi="Arial" w:cs="Arial"/>
          <w:color w:val="000000" w:themeColor="text1"/>
          <w:sz w:val="22"/>
          <w:szCs w:val="22"/>
        </w:rPr>
        <w:t>30,234.63</w:t>
      </w:r>
      <w:r w:rsidR="00D05831">
        <w:rPr>
          <w:rFonts w:ascii="Arial" w:hAnsi="Arial" w:cs="Arial"/>
          <w:color w:val="000000" w:themeColor="text1"/>
          <w:sz w:val="22"/>
          <w:szCs w:val="22"/>
        </w:rPr>
        <w:t xml:space="preserve"> </w:t>
      </w:r>
      <w:r w:rsidR="007035A1" w:rsidRPr="0061292D">
        <w:rPr>
          <w:rFonts w:ascii="Arial" w:hAnsi="Arial" w:cs="Arial"/>
          <w:color w:val="000000" w:themeColor="text1"/>
          <w:sz w:val="22"/>
          <w:szCs w:val="22"/>
        </w:rPr>
        <w:t>m2</w:t>
      </w:r>
      <w:r w:rsidR="00D05A56" w:rsidRPr="0061292D">
        <w:rPr>
          <w:rFonts w:ascii="Arial" w:hAnsi="Arial" w:cs="Arial"/>
          <w:color w:val="000000" w:themeColor="text1"/>
          <w:sz w:val="22"/>
          <w:szCs w:val="22"/>
        </w:rPr>
        <w:t>,</w:t>
      </w:r>
      <w:r w:rsidR="00D14854" w:rsidRPr="0061292D">
        <w:rPr>
          <w:rFonts w:ascii="Arial" w:hAnsi="Arial" w:cs="Arial"/>
          <w:color w:val="000000" w:themeColor="text1"/>
          <w:sz w:val="22"/>
          <w:szCs w:val="22"/>
        </w:rPr>
        <w:t xml:space="preserve"> </w:t>
      </w:r>
      <w:r w:rsidR="00EB6C65">
        <w:rPr>
          <w:rFonts w:ascii="Arial" w:hAnsi="Arial" w:cs="Arial"/>
          <w:color w:val="000000" w:themeColor="text1"/>
          <w:sz w:val="22"/>
          <w:szCs w:val="22"/>
        </w:rPr>
        <w:t>Entrada San Anton</w:t>
      </w:r>
      <w:r w:rsidR="007D3F09">
        <w:rPr>
          <w:rFonts w:ascii="Arial" w:hAnsi="Arial" w:cs="Arial"/>
          <w:color w:val="000000" w:themeColor="text1"/>
          <w:sz w:val="22"/>
          <w:szCs w:val="22"/>
        </w:rPr>
        <w:t xml:space="preserve">, </w:t>
      </w:r>
      <w:r w:rsidR="004134A2">
        <w:rPr>
          <w:rFonts w:ascii="Arial" w:hAnsi="Arial" w:cs="Arial"/>
          <w:color w:val="000000" w:themeColor="text1"/>
          <w:sz w:val="22"/>
          <w:szCs w:val="22"/>
        </w:rPr>
        <w:t>Municipio de Moca</w:t>
      </w:r>
      <w:r w:rsidR="00D05A56" w:rsidRPr="0061292D">
        <w:rPr>
          <w:rFonts w:ascii="Arial" w:hAnsi="Arial" w:cs="Arial"/>
          <w:color w:val="000000" w:themeColor="text1"/>
          <w:sz w:val="22"/>
          <w:szCs w:val="22"/>
        </w:rPr>
        <w:t xml:space="preserve">, </w:t>
      </w:r>
      <w:r w:rsidR="007063AC">
        <w:rPr>
          <w:rFonts w:ascii="Arial" w:hAnsi="Arial" w:cs="Arial"/>
          <w:color w:val="000000" w:themeColor="text1"/>
          <w:sz w:val="22"/>
          <w:szCs w:val="22"/>
        </w:rPr>
        <w:t>Provincia Espaillat</w:t>
      </w:r>
      <w:r w:rsidR="00AD0E56" w:rsidRPr="0061292D">
        <w:rPr>
          <w:rFonts w:ascii="Arial" w:hAnsi="Arial" w:cs="Arial"/>
          <w:color w:val="000000" w:themeColor="text1"/>
          <w:sz w:val="22"/>
          <w:szCs w:val="22"/>
        </w:rPr>
        <w:t xml:space="preserve">, </w:t>
      </w:r>
      <w:r w:rsidR="002F737B" w:rsidRPr="0061292D">
        <w:rPr>
          <w:rFonts w:ascii="Arial" w:hAnsi="Arial" w:cs="Arial"/>
          <w:color w:val="000000" w:themeColor="text1"/>
          <w:sz w:val="22"/>
          <w:szCs w:val="22"/>
        </w:rPr>
        <w:t xml:space="preserve">en las coordenadas </w:t>
      </w:r>
      <w:r w:rsidR="004E058D" w:rsidRPr="0061292D">
        <w:rPr>
          <w:rFonts w:ascii="Arial" w:hAnsi="Arial" w:cs="Arial"/>
          <w:color w:val="000000" w:themeColor="text1"/>
          <w:sz w:val="22"/>
          <w:szCs w:val="22"/>
        </w:rPr>
        <w:t>en UTM, Zona 19Q, Hemisferio Norte:</w:t>
      </w:r>
    </w:p>
    <w:p w:rsidR="00D41E6A" w:rsidRPr="0061292D" w:rsidRDefault="00D41E6A" w:rsidP="00094674">
      <w:pPr>
        <w:pStyle w:val="NormalWeb"/>
        <w:spacing w:line="360" w:lineRule="auto"/>
        <w:jc w:val="both"/>
        <w:rPr>
          <w:rFonts w:ascii="Arial" w:hAnsi="Arial" w:cs="Arial"/>
          <w:color w:val="000000" w:themeColor="text1"/>
          <w:sz w:val="22"/>
          <w:szCs w:val="22"/>
        </w:rPr>
      </w:pPr>
    </w:p>
    <w:p w:rsidR="007D3F09" w:rsidRDefault="007D3F09" w:rsidP="007D3F09">
      <w:pPr>
        <w:suppressAutoHyphens w:val="0"/>
        <w:autoSpaceDE w:val="0"/>
        <w:autoSpaceDN w:val="0"/>
        <w:adjustRightInd w:val="0"/>
        <w:rPr>
          <w:rFonts w:ascii="TimesNewRomanPSMT" w:hAnsi="TimesNewRomanPSMT" w:cs="TimesNewRomanPSMT"/>
          <w:b/>
          <w:kern w:val="0"/>
          <w:sz w:val="18"/>
          <w:szCs w:val="18"/>
          <w:lang w:eastAsia="en-US"/>
        </w:rPr>
      </w:pPr>
      <w:r w:rsidRPr="0040511B">
        <w:rPr>
          <w:rFonts w:ascii="TimesNewRomanPSMT" w:hAnsi="TimesNewRomanPSMT" w:cs="TimesNewRomanPSMT"/>
          <w:b/>
          <w:kern w:val="0"/>
          <w:sz w:val="18"/>
          <w:szCs w:val="18"/>
          <w:lang w:eastAsia="en-US"/>
        </w:rPr>
        <w:t>COORDENADAS UTM ZONA 19 NORTE</w:t>
      </w:r>
    </w:p>
    <w:p w:rsidR="0040511B" w:rsidRDefault="0040511B" w:rsidP="007D3F09">
      <w:pPr>
        <w:suppressAutoHyphens w:val="0"/>
        <w:autoSpaceDE w:val="0"/>
        <w:autoSpaceDN w:val="0"/>
        <w:adjustRightInd w:val="0"/>
        <w:rPr>
          <w:rFonts w:ascii="TimesNewRomanPSMT" w:hAnsi="TimesNewRomanPSMT" w:cs="TimesNewRomanPSMT"/>
          <w:b/>
          <w:kern w:val="0"/>
          <w:sz w:val="18"/>
          <w:szCs w:val="18"/>
          <w:lang w:eastAsia="en-US"/>
        </w:rPr>
      </w:pPr>
    </w:p>
    <w:tbl>
      <w:tblPr>
        <w:tblW w:w="6900" w:type="dxa"/>
        <w:tblInd w:w="91" w:type="dxa"/>
        <w:tblLook w:val="04A0"/>
      </w:tblPr>
      <w:tblGrid>
        <w:gridCol w:w="640"/>
        <w:gridCol w:w="1360"/>
        <w:gridCol w:w="1440"/>
        <w:gridCol w:w="680"/>
        <w:gridCol w:w="1297"/>
        <w:gridCol w:w="1500"/>
      </w:tblGrid>
      <w:tr w:rsidR="0040511B" w:rsidRPr="0040511B" w:rsidTr="0040511B">
        <w:trPr>
          <w:trHeight w:val="170"/>
        </w:trPr>
        <w:tc>
          <w:tcPr>
            <w:tcW w:w="640" w:type="dxa"/>
            <w:tcBorders>
              <w:top w:val="single" w:sz="4" w:space="0" w:color="auto"/>
              <w:left w:val="single" w:sz="4" w:space="0" w:color="auto"/>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No.</w:t>
            </w:r>
          </w:p>
        </w:tc>
        <w:tc>
          <w:tcPr>
            <w:tcW w:w="1360" w:type="dxa"/>
            <w:tcBorders>
              <w:top w:val="single" w:sz="4" w:space="0" w:color="auto"/>
              <w:left w:val="nil"/>
              <w:bottom w:val="single" w:sz="4" w:space="0" w:color="auto"/>
              <w:right w:val="single" w:sz="4" w:space="0" w:color="auto"/>
            </w:tcBorders>
            <w:shd w:val="clear" w:color="auto" w:fill="auto"/>
            <w:noWrap/>
            <w:hideMark/>
          </w:tcPr>
          <w:p w:rsidR="0040511B" w:rsidRPr="0040511B" w:rsidRDefault="0040511B" w:rsidP="0040511B">
            <w:pPr>
              <w:suppressAutoHyphens w:val="0"/>
              <w:ind w:firstLineChars="200" w:firstLine="442"/>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X</w:t>
            </w:r>
          </w:p>
        </w:tc>
        <w:tc>
          <w:tcPr>
            <w:tcW w:w="1440" w:type="dxa"/>
            <w:tcBorders>
              <w:top w:val="single" w:sz="4" w:space="0" w:color="auto"/>
              <w:left w:val="nil"/>
              <w:bottom w:val="single" w:sz="4" w:space="0" w:color="auto"/>
              <w:right w:val="single" w:sz="4" w:space="0" w:color="auto"/>
            </w:tcBorders>
            <w:shd w:val="clear" w:color="auto" w:fill="auto"/>
            <w:noWrap/>
            <w:hideMark/>
          </w:tcPr>
          <w:p w:rsidR="0040511B" w:rsidRPr="0040511B" w:rsidRDefault="0040511B" w:rsidP="0040511B">
            <w:pPr>
              <w:suppressAutoHyphens w:val="0"/>
              <w:ind w:firstLineChars="200" w:firstLine="442"/>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Y</w:t>
            </w:r>
          </w:p>
        </w:tc>
        <w:tc>
          <w:tcPr>
            <w:tcW w:w="680" w:type="dxa"/>
            <w:tcBorders>
              <w:top w:val="single" w:sz="4" w:space="0" w:color="auto"/>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kern w:val="0"/>
                <w:lang w:val="en-US" w:eastAsia="en-US"/>
              </w:rPr>
            </w:pPr>
            <w:r w:rsidRPr="0040511B">
              <w:rPr>
                <w:rFonts w:ascii="Courier New" w:hAnsi="Courier New" w:cs="Courier New"/>
                <w:kern w:val="0"/>
                <w:lang w:val="en-US" w:eastAsia="en-US"/>
              </w:rPr>
              <w:t>No.</w:t>
            </w:r>
          </w:p>
        </w:tc>
        <w:tc>
          <w:tcPr>
            <w:tcW w:w="1280" w:type="dxa"/>
            <w:tcBorders>
              <w:top w:val="single" w:sz="4" w:space="0" w:color="auto"/>
              <w:left w:val="nil"/>
              <w:bottom w:val="single" w:sz="4" w:space="0" w:color="auto"/>
              <w:right w:val="single" w:sz="4" w:space="0" w:color="auto"/>
            </w:tcBorders>
            <w:shd w:val="clear" w:color="auto" w:fill="auto"/>
            <w:noWrap/>
            <w:hideMark/>
          </w:tcPr>
          <w:p w:rsidR="0040511B" w:rsidRPr="0040511B" w:rsidRDefault="0040511B" w:rsidP="0040511B">
            <w:pPr>
              <w:suppressAutoHyphens w:val="0"/>
              <w:ind w:firstLineChars="200" w:firstLine="442"/>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X</w:t>
            </w:r>
          </w:p>
        </w:tc>
        <w:tc>
          <w:tcPr>
            <w:tcW w:w="1500" w:type="dxa"/>
            <w:tcBorders>
              <w:top w:val="single" w:sz="4" w:space="0" w:color="auto"/>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Y</w:t>
            </w:r>
          </w:p>
        </w:tc>
      </w:tr>
      <w:tr w:rsidR="0040511B" w:rsidRPr="0040511B" w:rsidTr="0040511B">
        <w:trPr>
          <w:trHeight w:val="170"/>
        </w:trPr>
        <w:tc>
          <w:tcPr>
            <w:tcW w:w="640" w:type="dxa"/>
            <w:tcBorders>
              <w:top w:val="nil"/>
              <w:left w:val="single" w:sz="4" w:space="0" w:color="auto"/>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1</w:t>
            </w:r>
          </w:p>
        </w:tc>
        <w:tc>
          <w:tcPr>
            <w:tcW w:w="136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339185.81</w:t>
            </w:r>
          </w:p>
        </w:tc>
        <w:tc>
          <w:tcPr>
            <w:tcW w:w="144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2151676.90</w:t>
            </w:r>
          </w:p>
        </w:tc>
        <w:tc>
          <w:tcPr>
            <w:tcW w:w="68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20</w:t>
            </w:r>
          </w:p>
        </w:tc>
        <w:tc>
          <w:tcPr>
            <w:tcW w:w="128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right"/>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339346.59</w:t>
            </w:r>
          </w:p>
        </w:tc>
        <w:tc>
          <w:tcPr>
            <w:tcW w:w="150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right"/>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2151802.91</w:t>
            </w:r>
          </w:p>
        </w:tc>
      </w:tr>
      <w:tr w:rsidR="0040511B" w:rsidRPr="0040511B" w:rsidTr="0040511B">
        <w:trPr>
          <w:trHeight w:val="170"/>
        </w:trPr>
        <w:tc>
          <w:tcPr>
            <w:tcW w:w="640" w:type="dxa"/>
            <w:tcBorders>
              <w:top w:val="nil"/>
              <w:left w:val="single" w:sz="4" w:space="0" w:color="auto"/>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2</w:t>
            </w:r>
          </w:p>
        </w:tc>
        <w:tc>
          <w:tcPr>
            <w:tcW w:w="136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339190.66</w:t>
            </w:r>
          </w:p>
        </w:tc>
        <w:tc>
          <w:tcPr>
            <w:tcW w:w="144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2151688.23</w:t>
            </w:r>
          </w:p>
        </w:tc>
        <w:tc>
          <w:tcPr>
            <w:tcW w:w="68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21</w:t>
            </w:r>
          </w:p>
        </w:tc>
        <w:tc>
          <w:tcPr>
            <w:tcW w:w="128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right"/>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339388.16</w:t>
            </w:r>
          </w:p>
        </w:tc>
        <w:tc>
          <w:tcPr>
            <w:tcW w:w="150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right"/>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2151786.99</w:t>
            </w:r>
          </w:p>
        </w:tc>
      </w:tr>
      <w:tr w:rsidR="0040511B" w:rsidRPr="0040511B" w:rsidTr="0040511B">
        <w:trPr>
          <w:trHeight w:val="170"/>
        </w:trPr>
        <w:tc>
          <w:tcPr>
            <w:tcW w:w="640" w:type="dxa"/>
            <w:tcBorders>
              <w:top w:val="nil"/>
              <w:left w:val="single" w:sz="4" w:space="0" w:color="auto"/>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3</w:t>
            </w:r>
          </w:p>
        </w:tc>
        <w:tc>
          <w:tcPr>
            <w:tcW w:w="136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339201.68</w:t>
            </w:r>
          </w:p>
        </w:tc>
        <w:tc>
          <w:tcPr>
            <w:tcW w:w="144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2151714.95</w:t>
            </w:r>
          </w:p>
        </w:tc>
        <w:tc>
          <w:tcPr>
            <w:tcW w:w="68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22</w:t>
            </w:r>
          </w:p>
        </w:tc>
        <w:tc>
          <w:tcPr>
            <w:tcW w:w="128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right"/>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339377.74</w:t>
            </w:r>
          </w:p>
        </w:tc>
        <w:tc>
          <w:tcPr>
            <w:tcW w:w="150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right"/>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2151771.96</w:t>
            </w:r>
          </w:p>
        </w:tc>
      </w:tr>
      <w:tr w:rsidR="0040511B" w:rsidRPr="0040511B" w:rsidTr="0040511B">
        <w:trPr>
          <w:trHeight w:val="170"/>
        </w:trPr>
        <w:tc>
          <w:tcPr>
            <w:tcW w:w="640" w:type="dxa"/>
            <w:tcBorders>
              <w:top w:val="nil"/>
              <w:left w:val="single" w:sz="4" w:space="0" w:color="auto"/>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4</w:t>
            </w:r>
          </w:p>
        </w:tc>
        <w:tc>
          <w:tcPr>
            <w:tcW w:w="136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339209.95</w:t>
            </w:r>
          </w:p>
        </w:tc>
        <w:tc>
          <w:tcPr>
            <w:tcW w:w="144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2151736.15</w:t>
            </w:r>
          </w:p>
        </w:tc>
        <w:tc>
          <w:tcPr>
            <w:tcW w:w="68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23</w:t>
            </w:r>
          </w:p>
        </w:tc>
        <w:tc>
          <w:tcPr>
            <w:tcW w:w="128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right"/>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339393.56</w:t>
            </w:r>
          </w:p>
        </w:tc>
        <w:tc>
          <w:tcPr>
            <w:tcW w:w="150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right"/>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2151766.88</w:t>
            </w:r>
          </w:p>
        </w:tc>
      </w:tr>
      <w:tr w:rsidR="0040511B" w:rsidRPr="0040511B" w:rsidTr="0040511B">
        <w:trPr>
          <w:trHeight w:val="170"/>
        </w:trPr>
        <w:tc>
          <w:tcPr>
            <w:tcW w:w="640" w:type="dxa"/>
            <w:tcBorders>
              <w:top w:val="nil"/>
              <w:left w:val="single" w:sz="4" w:space="0" w:color="auto"/>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5</w:t>
            </w:r>
          </w:p>
        </w:tc>
        <w:tc>
          <w:tcPr>
            <w:tcW w:w="136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339211.70</w:t>
            </w:r>
          </w:p>
        </w:tc>
        <w:tc>
          <w:tcPr>
            <w:tcW w:w="144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2151740.28</w:t>
            </w:r>
          </w:p>
        </w:tc>
        <w:tc>
          <w:tcPr>
            <w:tcW w:w="68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24</w:t>
            </w:r>
          </w:p>
        </w:tc>
        <w:tc>
          <w:tcPr>
            <w:tcW w:w="128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right"/>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339421.96</w:t>
            </w:r>
          </w:p>
        </w:tc>
        <w:tc>
          <w:tcPr>
            <w:tcW w:w="150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right"/>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2151751.26</w:t>
            </w:r>
          </w:p>
        </w:tc>
      </w:tr>
      <w:tr w:rsidR="0040511B" w:rsidRPr="0040511B" w:rsidTr="0040511B">
        <w:trPr>
          <w:trHeight w:val="170"/>
        </w:trPr>
        <w:tc>
          <w:tcPr>
            <w:tcW w:w="640" w:type="dxa"/>
            <w:tcBorders>
              <w:top w:val="nil"/>
              <w:left w:val="single" w:sz="4" w:space="0" w:color="auto"/>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6</w:t>
            </w:r>
          </w:p>
        </w:tc>
        <w:tc>
          <w:tcPr>
            <w:tcW w:w="136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339220.11</w:t>
            </w:r>
          </w:p>
        </w:tc>
        <w:tc>
          <w:tcPr>
            <w:tcW w:w="144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2151759.88</w:t>
            </w:r>
          </w:p>
        </w:tc>
        <w:tc>
          <w:tcPr>
            <w:tcW w:w="68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25</w:t>
            </w:r>
          </w:p>
        </w:tc>
        <w:tc>
          <w:tcPr>
            <w:tcW w:w="128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right"/>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339424.29</w:t>
            </w:r>
          </w:p>
        </w:tc>
        <w:tc>
          <w:tcPr>
            <w:tcW w:w="150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right"/>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2151749.97</w:t>
            </w:r>
          </w:p>
        </w:tc>
      </w:tr>
      <w:tr w:rsidR="0040511B" w:rsidRPr="0040511B" w:rsidTr="0040511B">
        <w:trPr>
          <w:trHeight w:val="170"/>
        </w:trPr>
        <w:tc>
          <w:tcPr>
            <w:tcW w:w="640" w:type="dxa"/>
            <w:tcBorders>
              <w:top w:val="nil"/>
              <w:left w:val="single" w:sz="4" w:space="0" w:color="auto"/>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7</w:t>
            </w:r>
          </w:p>
        </w:tc>
        <w:tc>
          <w:tcPr>
            <w:tcW w:w="136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339227.14</w:t>
            </w:r>
          </w:p>
        </w:tc>
        <w:tc>
          <w:tcPr>
            <w:tcW w:w="144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2151776.45</w:t>
            </w:r>
          </w:p>
        </w:tc>
        <w:tc>
          <w:tcPr>
            <w:tcW w:w="68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26</w:t>
            </w:r>
          </w:p>
        </w:tc>
        <w:tc>
          <w:tcPr>
            <w:tcW w:w="128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right"/>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339400.88</w:t>
            </w:r>
          </w:p>
        </w:tc>
        <w:tc>
          <w:tcPr>
            <w:tcW w:w="150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right"/>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2151724.67</w:t>
            </w:r>
          </w:p>
        </w:tc>
      </w:tr>
      <w:tr w:rsidR="0040511B" w:rsidRPr="0040511B" w:rsidTr="0040511B">
        <w:trPr>
          <w:trHeight w:val="170"/>
        </w:trPr>
        <w:tc>
          <w:tcPr>
            <w:tcW w:w="640" w:type="dxa"/>
            <w:tcBorders>
              <w:top w:val="nil"/>
              <w:left w:val="single" w:sz="4" w:space="0" w:color="auto"/>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8</w:t>
            </w:r>
          </w:p>
        </w:tc>
        <w:tc>
          <w:tcPr>
            <w:tcW w:w="136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339233.91</w:t>
            </w:r>
          </w:p>
        </w:tc>
        <w:tc>
          <w:tcPr>
            <w:tcW w:w="144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2151792.84</w:t>
            </w:r>
          </w:p>
        </w:tc>
        <w:tc>
          <w:tcPr>
            <w:tcW w:w="68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27</w:t>
            </w:r>
          </w:p>
        </w:tc>
        <w:tc>
          <w:tcPr>
            <w:tcW w:w="128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right"/>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339388.98</w:t>
            </w:r>
          </w:p>
        </w:tc>
        <w:tc>
          <w:tcPr>
            <w:tcW w:w="150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right"/>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2151711.81</w:t>
            </w:r>
          </w:p>
        </w:tc>
      </w:tr>
      <w:tr w:rsidR="0040511B" w:rsidRPr="0040511B" w:rsidTr="0040511B">
        <w:trPr>
          <w:trHeight w:val="170"/>
        </w:trPr>
        <w:tc>
          <w:tcPr>
            <w:tcW w:w="640" w:type="dxa"/>
            <w:tcBorders>
              <w:top w:val="nil"/>
              <w:left w:val="single" w:sz="4" w:space="0" w:color="auto"/>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9</w:t>
            </w:r>
          </w:p>
        </w:tc>
        <w:tc>
          <w:tcPr>
            <w:tcW w:w="136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339238.10</w:t>
            </w:r>
          </w:p>
        </w:tc>
        <w:tc>
          <w:tcPr>
            <w:tcW w:w="144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2151801.82</w:t>
            </w:r>
          </w:p>
        </w:tc>
        <w:tc>
          <w:tcPr>
            <w:tcW w:w="68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28</w:t>
            </w:r>
          </w:p>
        </w:tc>
        <w:tc>
          <w:tcPr>
            <w:tcW w:w="128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right"/>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339384.76</w:t>
            </w:r>
          </w:p>
        </w:tc>
        <w:tc>
          <w:tcPr>
            <w:tcW w:w="150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right"/>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2151704.51</w:t>
            </w:r>
          </w:p>
        </w:tc>
      </w:tr>
      <w:tr w:rsidR="0040511B" w:rsidRPr="0040511B" w:rsidTr="0040511B">
        <w:trPr>
          <w:trHeight w:val="170"/>
        </w:trPr>
        <w:tc>
          <w:tcPr>
            <w:tcW w:w="640" w:type="dxa"/>
            <w:tcBorders>
              <w:top w:val="nil"/>
              <w:left w:val="single" w:sz="4" w:space="0" w:color="auto"/>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10</w:t>
            </w:r>
          </w:p>
        </w:tc>
        <w:tc>
          <w:tcPr>
            <w:tcW w:w="136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339241.13</w:t>
            </w:r>
          </w:p>
        </w:tc>
        <w:tc>
          <w:tcPr>
            <w:tcW w:w="144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2151807.54</w:t>
            </w:r>
          </w:p>
        </w:tc>
        <w:tc>
          <w:tcPr>
            <w:tcW w:w="68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29</w:t>
            </w:r>
          </w:p>
        </w:tc>
        <w:tc>
          <w:tcPr>
            <w:tcW w:w="128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right"/>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339382.44</w:t>
            </w:r>
          </w:p>
        </w:tc>
        <w:tc>
          <w:tcPr>
            <w:tcW w:w="150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right"/>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2151694.87</w:t>
            </w:r>
          </w:p>
        </w:tc>
      </w:tr>
      <w:tr w:rsidR="0040511B" w:rsidRPr="0040511B" w:rsidTr="0040511B">
        <w:trPr>
          <w:trHeight w:val="170"/>
        </w:trPr>
        <w:tc>
          <w:tcPr>
            <w:tcW w:w="640" w:type="dxa"/>
            <w:tcBorders>
              <w:top w:val="nil"/>
              <w:left w:val="single" w:sz="4" w:space="0" w:color="auto"/>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11</w:t>
            </w:r>
          </w:p>
        </w:tc>
        <w:tc>
          <w:tcPr>
            <w:tcW w:w="136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339243.72</w:t>
            </w:r>
          </w:p>
        </w:tc>
        <w:tc>
          <w:tcPr>
            <w:tcW w:w="144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2151811.89</w:t>
            </w:r>
          </w:p>
        </w:tc>
        <w:tc>
          <w:tcPr>
            <w:tcW w:w="68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30</w:t>
            </w:r>
          </w:p>
        </w:tc>
        <w:tc>
          <w:tcPr>
            <w:tcW w:w="128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right"/>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339379.52</w:t>
            </w:r>
          </w:p>
        </w:tc>
        <w:tc>
          <w:tcPr>
            <w:tcW w:w="150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right"/>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2151675.82</w:t>
            </w:r>
          </w:p>
        </w:tc>
      </w:tr>
      <w:tr w:rsidR="0040511B" w:rsidRPr="0040511B" w:rsidTr="0040511B">
        <w:trPr>
          <w:trHeight w:val="170"/>
        </w:trPr>
        <w:tc>
          <w:tcPr>
            <w:tcW w:w="640" w:type="dxa"/>
            <w:tcBorders>
              <w:top w:val="nil"/>
              <w:left w:val="single" w:sz="4" w:space="0" w:color="auto"/>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12</w:t>
            </w:r>
          </w:p>
        </w:tc>
        <w:tc>
          <w:tcPr>
            <w:tcW w:w="136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339247.55</w:t>
            </w:r>
          </w:p>
        </w:tc>
        <w:tc>
          <w:tcPr>
            <w:tcW w:w="144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2151816.58</w:t>
            </w:r>
          </w:p>
        </w:tc>
        <w:tc>
          <w:tcPr>
            <w:tcW w:w="68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31</w:t>
            </w:r>
          </w:p>
        </w:tc>
        <w:tc>
          <w:tcPr>
            <w:tcW w:w="128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right"/>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339381.99</w:t>
            </w:r>
          </w:p>
        </w:tc>
        <w:tc>
          <w:tcPr>
            <w:tcW w:w="150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right"/>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2151667.20</w:t>
            </w:r>
          </w:p>
        </w:tc>
      </w:tr>
      <w:tr w:rsidR="0040511B" w:rsidRPr="0040511B" w:rsidTr="0040511B">
        <w:trPr>
          <w:trHeight w:val="170"/>
        </w:trPr>
        <w:tc>
          <w:tcPr>
            <w:tcW w:w="640" w:type="dxa"/>
            <w:tcBorders>
              <w:top w:val="nil"/>
              <w:left w:val="single" w:sz="4" w:space="0" w:color="auto"/>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13</w:t>
            </w:r>
          </w:p>
        </w:tc>
        <w:tc>
          <w:tcPr>
            <w:tcW w:w="136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339254.96</w:t>
            </w:r>
          </w:p>
        </w:tc>
        <w:tc>
          <w:tcPr>
            <w:tcW w:w="144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2151822.30</w:t>
            </w:r>
          </w:p>
        </w:tc>
        <w:tc>
          <w:tcPr>
            <w:tcW w:w="68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32</w:t>
            </w:r>
          </w:p>
        </w:tc>
        <w:tc>
          <w:tcPr>
            <w:tcW w:w="128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right"/>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339385.16</w:t>
            </w:r>
          </w:p>
        </w:tc>
        <w:tc>
          <w:tcPr>
            <w:tcW w:w="150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right"/>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2151660.94</w:t>
            </w:r>
          </w:p>
        </w:tc>
      </w:tr>
      <w:tr w:rsidR="0040511B" w:rsidRPr="0040511B" w:rsidTr="0040511B">
        <w:trPr>
          <w:trHeight w:val="170"/>
        </w:trPr>
        <w:tc>
          <w:tcPr>
            <w:tcW w:w="640" w:type="dxa"/>
            <w:tcBorders>
              <w:top w:val="nil"/>
              <w:left w:val="single" w:sz="4" w:space="0" w:color="auto"/>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14</w:t>
            </w:r>
          </w:p>
        </w:tc>
        <w:tc>
          <w:tcPr>
            <w:tcW w:w="136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339262.58</w:t>
            </w:r>
          </w:p>
        </w:tc>
        <w:tc>
          <w:tcPr>
            <w:tcW w:w="144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2151826.56</w:t>
            </w:r>
          </w:p>
        </w:tc>
        <w:tc>
          <w:tcPr>
            <w:tcW w:w="68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33</w:t>
            </w:r>
          </w:p>
        </w:tc>
        <w:tc>
          <w:tcPr>
            <w:tcW w:w="128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right"/>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339378.68</w:t>
            </w:r>
          </w:p>
        </w:tc>
        <w:tc>
          <w:tcPr>
            <w:tcW w:w="150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right"/>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2151641.03</w:t>
            </w:r>
          </w:p>
        </w:tc>
      </w:tr>
      <w:tr w:rsidR="0040511B" w:rsidRPr="0040511B" w:rsidTr="0040511B">
        <w:trPr>
          <w:trHeight w:val="170"/>
        </w:trPr>
        <w:tc>
          <w:tcPr>
            <w:tcW w:w="640" w:type="dxa"/>
            <w:tcBorders>
              <w:top w:val="nil"/>
              <w:left w:val="single" w:sz="4" w:space="0" w:color="auto"/>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15</w:t>
            </w:r>
          </w:p>
        </w:tc>
        <w:tc>
          <w:tcPr>
            <w:tcW w:w="136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339267.15</w:t>
            </w:r>
          </w:p>
        </w:tc>
        <w:tc>
          <w:tcPr>
            <w:tcW w:w="144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2151828.00</w:t>
            </w:r>
          </w:p>
        </w:tc>
        <w:tc>
          <w:tcPr>
            <w:tcW w:w="68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34</w:t>
            </w:r>
          </w:p>
        </w:tc>
        <w:tc>
          <w:tcPr>
            <w:tcW w:w="128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right"/>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339363.36</w:t>
            </w:r>
          </w:p>
        </w:tc>
        <w:tc>
          <w:tcPr>
            <w:tcW w:w="150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right"/>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2151638.71</w:t>
            </w:r>
          </w:p>
        </w:tc>
      </w:tr>
      <w:tr w:rsidR="0040511B" w:rsidRPr="0040511B" w:rsidTr="0040511B">
        <w:trPr>
          <w:trHeight w:val="170"/>
        </w:trPr>
        <w:tc>
          <w:tcPr>
            <w:tcW w:w="640" w:type="dxa"/>
            <w:tcBorders>
              <w:top w:val="nil"/>
              <w:left w:val="single" w:sz="4" w:space="0" w:color="auto"/>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16</w:t>
            </w:r>
          </w:p>
        </w:tc>
        <w:tc>
          <w:tcPr>
            <w:tcW w:w="136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339271.88</w:t>
            </w:r>
          </w:p>
        </w:tc>
        <w:tc>
          <w:tcPr>
            <w:tcW w:w="144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2151828.68</w:t>
            </w:r>
          </w:p>
        </w:tc>
        <w:tc>
          <w:tcPr>
            <w:tcW w:w="68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35</w:t>
            </w:r>
          </w:p>
        </w:tc>
        <w:tc>
          <w:tcPr>
            <w:tcW w:w="128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right"/>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339343.76</w:t>
            </w:r>
          </w:p>
        </w:tc>
        <w:tc>
          <w:tcPr>
            <w:tcW w:w="150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right"/>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2151636.84</w:t>
            </w:r>
          </w:p>
        </w:tc>
      </w:tr>
      <w:tr w:rsidR="0040511B" w:rsidRPr="0040511B" w:rsidTr="0040511B">
        <w:trPr>
          <w:trHeight w:val="170"/>
        </w:trPr>
        <w:tc>
          <w:tcPr>
            <w:tcW w:w="640" w:type="dxa"/>
            <w:tcBorders>
              <w:top w:val="nil"/>
              <w:left w:val="single" w:sz="4" w:space="0" w:color="auto"/>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17</w:t>
            </w:r>
          </w:p>
        </w:tc>
        <w:tc>
          <w:tcPr>
            <w:tcW w:w="136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339284.90</w:t>
            </w:r>
          </w:p>
        </w:tc>
        <w:tc>
          <w:tcPr>
            <w:tcW w:w="144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2151824.36</w:t>
            </w:r>
          </w:p>
        </w:tc>
        <w:tc>
          <w:tcPr>
            <w:tcW w:w="68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36</w:t>
            </w:r>
          </w:p>
        </w:tc>
        <w:tc>
          <w:tcPr>
            <w:tcW w:w="128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right"/>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339332.22</w:t>
            </w:r>
          </w:p>
        </w:tc>
        <w:tc>
          <w:tcPr>
            <w:tcW w:w="150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right"/>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2151635.57</w:t>
            </w:r>
          </w:p>
        </w:tc>
      </w:tr>
      <w:tr w:rsidR="0040511B" w:rsidRPr="0040511B" w:rsidTr="0040511B">
        <w:trPr>
          <w:trHeight w:val="170"/>
        </w:trPr>
        <w:tc>
          <w:tcPr>
            <w:tcW w:w="640" w:type="dxa"/>
            <w:tcBorders>
              <w:top w:val="nil"/>
              <w:left w:val="single" w:sz="4" w:space="0" w:color="auto"/>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18</w:t>
            </w:r>
          </w:p>
        </w:tc>
        <w:tc>
          <w:tcPr>
            <w:tcW w:w="136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339296.53</w:t>
            </w:r>
          </w:p>
        </w:tc>
        <w:tc>
          <w:tcPr>
            <w:tcW w:w="144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2151820.60</w:t>
            </w:r>
          </w:p>
        </w:tc>
        <w:tc>
          <w:tcPr>
            <w:tcW w:w="68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37</w:t>
            </w:r>
          </w:p>
        </w:tc>
        <w:tc>
          <w:tcPr>
            <w:tcW w:w="128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right"/>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339305.08</w:t>
            </w:r>
          </w:p>
        </w:tc>
        <w:tc>
          <w:tcPr>
            <w:tcW w:w="150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right"/>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2151638.46</w:t>
            </w:r>
          </w:p>
        </w:tc>
      </w:tr>
      <w:tr w:rsidR="0040511B" w:rsidRPr="0040511B" w:rsidTr="0040511B">
        <w:trPr>
          <w:trHeight w:val="170"/>
        </w:trPr>
        <w:tc>
          <w:tcPr>
            <w:tcW w:w="640" w:type="dxa"/>
            <w:tcBorders>
              <w:top w:val="nil"/>
              <w:left w:val="single" w:sz="4" w:space="0" w:color="auto"/>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19</w:t>
            </w:r>
          </w:p>
        </w:tc>
        <w:tc>
          <w:tcPr>
            <w:tcW w:w="136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339313.62</w:t>
            </w:r>
          </w:p>
        </w:tc>
        <w:tc>
          <w:tcPr>
            <w:tcW w:w="144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2151814.34</w:t>
            </w:r>
          </w:p>
        </w:tc>
        <w:tc>
          <w:tcPr>
            <w:tcW w:w="68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center"/>
              <w:rPr>
                <w:rFonts w:ascii="Courier New" w:hAnsi="Courier New" w:cs="Courier New"/>
                <w:b/>
                <w:bCs/>
                <w:kern w:val="0"/>
                <w:sz w:val="22"/>
                <w:szCs w:val="22"/>
                <w:lang w:val="en-US" w:eastAsia="en-US"/>
              </w:rPr>
            </w:pPr>
            <w:r w:rsidRPr="0040511B">
              <w:rPr>
                <w:rFonts w:ascii="Courier New" w:hAnsi="Courier New" w:cs="Courier New"/>
                <w:b/>
                <w:bCs/>
                <w:kern w:val="0"/>
                <w:sz w:val="22"/>
                <w:szCs w:val="22"/>
                <w:lang w:val="en-US" w:eastAsia="en-US"/>
              </w:rPr>
              <w:t>38</w:t>
            </w:r>
          </w:p>
        </w:tc>
        <w:tc>
          <w:tcPr>
            <w:tcW w:w="128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right"/>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339283.23</w:t>
            </w:r>
          </w:p>
        </w:tc>
        <w:tc>
          <w:tcPr>
            <w:tcW w:w="1500" w:type="dxa"/>
            <w:tcBorders>
              <w:top w:val="nil"/>
              <w:left w:val="nil"/>
              <w:bottom w:val="single" w:sz="4" w:space="0" w:color="auto"/>
              <w:right w:val="single" w:sz="4" w:space="0" w:color="auto"/>
            </w:tcBorders>
            <w:shd w:val="clear" w:color="auto" w:fill="auto"/>
            <w:noWrap/>
            <w:hideMark/>
          </w:tcPr>
          <w:p w:rsidR="0040511B" w:rsidRPr="0040511B" w:rsidRDefault="0040511B" w:rsidP="0040511B">
            <w:pPr>
              <w:suppressAutoHyphens w:val="0"/>
              <w:jc w:val="right"/>
              <w:rPr>
                <w:rFonts w:ascii="Courier New" w:hAnsi="Courier New" w:cs="Courier New"/>
                <w:b/>
                <w:bCs/>
                <w:kern w:val="0"/>
                <w:sz w:val="20"/>
                <w:szCs w:val="20"/>
                <w:lang w:val="en-US" w:eastAsia="en-US"/>
              </w:rPr>
            </w:pPr>
            <w:r w:rsidRPr="0040511B">
              <w:rPr>
                <w:rFonts w:ascii="Courier New" w:hAnsi="Courier New" w:cs="Courier New"/>
                <w:b/>
                <w:bCs/>
                <w:kern w:val="0"/>
                <w:sz w:val="20"/>
                <w:szCs w:val="20"/>
                <w:lang w:val="en-US" w:eastAsia="en-US"/>
              </w:rPr>
              <w:t>2151642.02</w:t>
            </w:r>
          </w:p>
        </w:tc>
      </w:tr>
    </w:tbl>
    <w:p w:rsidR="0040511B" w:rsidRDefault="0040511B" w:rsidP="007D3F09">
      <w:pPr>
        <w:suppressAutoHyphens w:val="0"/>
        <w:autoSpaceDE w:val="0"/>
        <w:autoSpaceDN w:val="0"/>
        <w:adjustRightInd w:val="0"/>
        <w:rPr>
          <w:rFonts w:ascii="TimesNewRomanPSMT" w:hAnsi="TimesNewRomanPSMT" w:cs="TimesNewRomanPSMT"/>
          <w:b/>
          <w:kern w:val="0"/>
          <w:sz w:val="18"/>
          <w:szCs w:val="18"/>
          <w:lang w:eastAsia="en-US"/>
        </w:rPr>
      </w:pPr>
    </w:p>
    <w:p w:rsidR="0040511B" w:rsidRDefault="0040511B" w:rsidP="007D3F09">
      <w:pPr>
        <w:suppressAutoHyphens w:val="0"/>
        <w:autoSpaceDE w:val="0"/>
        <w:autoSpaceDN w:val="0"/>
        <w:adjustRightInd w:val="0"/>
        <w:rPr>
          <w:rFonts w:ascii="TimesNewRomanPSMT" w:hAnsi="TimesNewRomanPSMT" w:cs="TimesNewRomanPSMT"/>
          <w:b/>
          <w:kern w:val="0"/>
          <w:sz w:val="18"/>
          <w:szCs w:val="18"/>
          <w:lang w:eastAsia="en-US"/>
        </w:rPr>
      </w:pPr>
    </w:p>
    <w:p w:rsidR="00582BE4" w:rsidRPr="0061292D" w:rsidRDefault="00582BE4">
      <w:pPr>
        <w:pStyle w:val="Ttulo2"/>
        <w:spacing w:before="0" w:after="0" w:line="360" w:lineRule="auto"/>
        <w:rPr>
          <w:color w:val="000000" w:themeColor="text1"/>
          <w:sz w:val="22"/>
          <w:szCs w:val="22"/>
        </w:rPr>
      </w:pPr>
      <w:bookmarkStart w:id="2" w:name="_Toc139034346"/>
      <w:bookmarkStart w:id="3" w:name="_Toc139036529"/>
      <w:r w:rsidRPr="0061292D">
        <w:rPr>
          <w:color w:val="000000" w:themeColor="text1"/>
          <w:sz w:val="22"/>
          <w:szCs w:val="22"/>
        </w:rPr>
        <w:t>1.2. Objetivos</w:t>
      </w:r>
      <w:bookmarkEnd w:id="2"/>
      <w:bookmarkEnd w:id="3"/>
    </w:p>
    <w:p w:rsidR="00582BE4" w:rsidRPr="0061292D" w:rsidRDefault="00582BE4">
      <w:pPr>
        <w:spacing w:line="360" w:lineRule="auto"/>
        <w:jc w:val="both"/>
        <w:rPr>
          <w:rFonts w:ascii="Arial" w:hAnsi="Arial" w:cs="Arial"/>
          <w:color w:val="000000" w:themeColor="text1"/>
          <w:sz w:val="22"/>
          <w:szCs w:val="22"/>
        </w:rPr>
      </w:pPr>
    </w:p>
    <w:p w:rsidR="00582BE4" w:rsidRPr="0061292D" w:rsidRDefault="00582BE4" w:rsidP="00AD0E56">
      <w:pPr>
        <w:spacing w:line="360" w:lineRule="auto"/>
        <w:jc w:val="both"/>
        <w:rPr>
          <w:rFonts w:ascii="Arial" w:hAnsi="Arial" w:cs="Arial"/>
          <w:color w:val="000000" w:themeColor="text1"/>
          <w:sz w:val="22"/>
          <w:szCs w:val="22"/>
        </w:rPr>
      </w:pPr>
      <w:bookmarkStart w:id="4" w:name="_Toc139034347"/>
      <w:bookmarkStart w:id="5" w:name="_Toc139036530"/>
      <w:r w:rsidRPr="0061292D">
        <w:rPr>
          <w:rFonts w:ascii="Arial" w:hAnsi="Arial" w:cs="Arial"/>
          <w:color w:val="000000" w:themeColor="text1"/>
          <w:sz w:val="22"/>
          <w:szCs w:val="22"/>
        </w:rPr>
        <w:t>Los objetivos de este trabajo es la identificación y evaluación de los impactos de todas las actividades durante la fase de construcción y operación, además implementar medidas que permitan su asimilación de forma positiva al medio</w:t>
      </w:r>
      <w:r w:rsidR="00E82F74" w:rsidRPr="0061292D">
        <w:rPr>
          <w:rFonts w:ascii="Arial" w:hAnsi="Arial" w:cs="Arial"/>
          <w:color w:val="000000" w:themeColor="text1"/>
          <w:sz w:val="22"/>
          <w:szCs w:val="22"/>
        </w:rPr>
        <w:t xml:space="preserve"> ambiente</w:t>
      </w:r>
      <w:r w:rsidRPr="0061292D">
        <w:rPr>
          <w:rFonts w:ascii="Arial" w:hAnsi="Arial" w:cs="Arial"/>
          <w:color w:val="000000" w:themeColor="text1"/>
          <w:sz w:val="22"/>
          <w:szCs w:val="22"/>
        </w:rPr>
        <w:t xml:space="preserve"> y así cumplir con la Ley 64-00 sobre Medio Ambiente y Recursos Naturales y sus respectivas Normas ambientales. </w:t>
      </w:r>
    </w:p>
    <w:p w:rsidR="002D2B26" w:rsidRDefault="002D2B26">
      <w:pPr>
        <w:suppressAutoHyphens w:val="0"/>
        <w:rPr>
          <w:rFonts w:ascii="Arial" w:hAnsi="Arial" w:cs="Arial"/>
          <w:b/>
          <w:bCs/>
          <w:color w:val="000000" w:themeColor="text1"/>
          <w:sz w:val="22"/>
          <w:szCs w:val="22"/>
        </w:rPr>
      </w:pPr>
    </w:p>
    <w:p w:rsidR="00AD0E56" w:rsidRPr="0061292D" w:rsidRDefault="00AD0E56" w:rsidP="00AD0E56">
      <w:pPr>
        <w:spacing w:line="360" w:lineRule="auto"/>
        <w:jc w:val="both"/>
        <w:rPr>
          <w:rFonts w:ascii="Arial" w:hAnsi="Arial" w:cs="Arial"/>
          <w:b/>
          <w:bCs/>
          <w:color w:val="000000" w:themeColor="text1"/>
          <w:sz w:val="22"/>
          <w:szCs w:val="22"/>
        </w:rPr>
      </w:pPr>
    </w:p>
    <w:p w:rsidR="00582BE4" w:rsidRPr="0061292D" w:rsidRDefault="008965CD" w:rsidP="00AD0E56">
      <w:pPr>
        <w:spacing w:line="360" w:lineRule="auto"/>
        <w:jc w:val="both"/>
        <w:rPr>
          <w:rFonts w:ascii="Arial" w:hAnsi="Arial" w:cs="Arial"/>
          <w:b/>
          <w:bCs/>
          <w:color w:val="000000" w:themeColor="text1"/>
          <w:sz w:val="22"/>
          <w:szCs w:val="22"/>
        </w:rPr>
      </w:pPr>
      <w:r w:rsidRPr="0061292D">
        <w:rPr>
          <w:rFonts w:ascii="Arial" w:hAnsi="Arial" w:cs="Arial"/>
          <w:b/>
          <w:bCs/>
          <w:color w:val="000000" w:themeColor="text1"/>
          <w:sz w:val="22"/>
          <w:szCs w:val="22"/>
        </w:rPr>
        <w:t>1.2.1.</w:t>
      </w:r>
      <w:r w:rsidR="00D14854" w:rsidRPr="0061292D">
        <w:rPr>
          <w:rFonts w:ascii="Arial" w:hAnsi="Arial" w:cs="Arial"/>
          <w:b/>
          <w:bCs/>
          <w:color w:val="000000" w:themeColor="text1"/>
          <w:sz w:val="22"/>
          <w:szCs w:val="22"/>
        </w:rPr>
        <w:t xml:space="preserve"> </w:t>
      </w:r>
      <w:r w:rsidRPr="0061292D">
        <w:rPr>
          <w:rFonts w:ascii="Arial" w:hAnsi="Arial" w:cs="Arial"/>
          <w:b/>
          <w:bCs/>
          <w:color w:val="000000" w:themeColor="text1"/>
          <w:sz w:val="22"/>
          <w:szCs w:val="22"/>
        </w:rPr>
        <w:t>Objetivo g</w:t>
      </w:r>
      <w:r w:rsidR="00582BE4" w:rsidRPr="0061292D">
        <w:rPr>
          <w:rFonts w:ascii="Arial" w:hAnsi="Arial" w:cs="Arial"/>
          <w:b/>
          <w:bCs/>
          <w:color w:val="000000" w:themeColor="text1"/>
          <w:sz w:val="22"/>
          <w:szCs w:val="22"/>
        </w:rPr>
        <w:t>eneral</w:t>
      </w:r>
    </w:p>
    <w:p w:rsidR="00582BE4" w:rsidRPr="0061292D" w:rsidRDefault="00582BE4" w:rsidP="00AD0E56">
      <w:pPr>
        <w:spacing w:line="360" w:lineRule="auto"/>
        <w:jc w:val="both"/>
        <w:rPr>
          <w:rFonts w:ascii="Arial" w:hAnsi="Arial" w:cs="Arial"/>
          <w:b/>
          <w:bCs/>
          <w:color w:val="000000" w:themeColor="text1"/>
          <w:sz w:val="22"/>
          <w:szCs w:val="22"/>
        </w:rPr>
      </w:pPr>
    </w:p>
    <w:p w:rsidR="00582BE4" w:rsidRPr="0061292D" w:rsidRDefault="00582BE4">
      <w:pPr>
        <w:shd w:val="clear" w:color="auto" w:fill="FFFFFF"/>
        <w:spacing w:line="360" w:lineRule="auto"/>
        <w:ind w:left="19" w:right="10"/>
        <w:jc w:val="both"/>
        <w:rPr>
          <w:rFonts w:ascii="Arial" w:hAnsi="Arial" w:cs="Arial"/>
          <w:color w:val="000000" w:themeColor="text1"/>
          <w:sz w:val="22"/>
          <w:szCs w:val="22"/>
        </w:rPr>
      </w:pPr>
      <w:r w:rsidRPr="0061292D">
        <w:rPr>
          <w:rFonts w:ascii="Arial" w:hAnsi="Arial" w:cs="Arial"/>
          <w:color w:val="000000" w:themeColor="text1"/>
          <w:sz w:val="22"/>
          <w:szCs w:val="22"/>
        </w:rPr>
        <w:t>Identificar, definir y evaluar los impactos o afectaciones que se pueden generar sobre las condiciones ambientales, físico-naturales y socio económicas determinadas durante el desarrollo del estudio. Todo esto dentro de lo estipulado en la Ley 64-00.</w:t>
      </w:r>
      <w:r w:rsidR="00D14854" w:rsidRPr="0061292D">
        <w:rPr>
          <w:rFonts w:ascii="Arial" w:hAnsi="Arial" w:cs="Arial"/>
          <w:color w:val="000000" w:themeColor="text1"/>
          <w:sz w:val="22"/>
          <w:szCs w:val="22"/>
        </w:rPr>
        <w:t xml:space="preserve"> </w:t>
      </w:r>
    </w:p>
    <w:p w:rsidR="00AD0E56" w:rsidRPr="0061292D" w:rsidRDefault="00AD0E56">
      <w:pPr>
        <w:shd w:val="clear" w:color="auto" w:fill="FFFFFF"/>
        <w:spacing w:line="360" w:lineRule="auto"/>
        <w:ind w:left="19" w:right="10"/>
        <w:jc w:val="both"/>
        <w:rPr>
          <w:rFonts w:ascii="Arial" w:hAnsi="Arial" w:cs="Arial"/>
          <w:color w:val="000000" w:themeColor="text1"/>
          <w:sz w:val="22"/>
          <w:szCs w:val="22"/>
        </w:rPr>
      </w:pPr>
    </w:p>
    <w:p w:rsidR="00582BE4" w:rsidRPr="0061292D" w:rsidRDefault="00582BE4">
      <w:pPr>
        <w:spacing w:line="360" w:lineRule="auto"/>
        <w:jc w:val="both"/>
        <w:rPr>
          <w:rFonts w:ascii="Arial" w:hAnsi="Arial" w:cs="Arial"/>
          <w:b/>
          <w:bCs/>
          <w:color w:val="000000" w:themeColor="text1"/>
          <w:sz w:val="22"/>
          <w:szCs w:val="22"/>
        </w:rPr>
      </w:pPr>
      <w:r w:rsidRPr="0061292D">
        <w:rPr>
          <w:rFonts w:ascii="Arial" w:hAnsi="Arial" w:cs="Arial"/>
          <w:b/>
          <w:bCs/>
          <w:color w:val="000000" w:themeColor="text1"/>
          <w:sz w:val="22"/>
          <w:szCs w:val="22"/>
        </w:rPr>
        <w:t>1.2.2. Objetivos específicos.</w:t>
      </w:r>
    </w:p>
    <w:p w:rsidR="004B2BFC" w:rsidRPr="0061292D" w:rsidRDefault="00582BE4" w:rsidP="00613EDF">
      <w:pPr>
        <w:pStyle w:val="ListParagraph1"/>
        <w:numPr>
          <w:ilvl w:val="0"/>
          <w:numId w:val="4"/>
        </w:numPr>
        <w:shd w:val="clear" w:color="auto" w:fill="FFFFFF"/>
        <w:tabs>
          <w:tab w:val="left" w:pos="720"/>
          <w:tab w:val="left" w:pos="1478"/>
        </w:tabs>
        <w:spacing w:before="120" w:line="360"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Describir las condiciones físico - naturales del área de influencia del proyecto</w:t>
      </w:r>
      <w:r w:rsidR="000E0D5D" w:rsidRPr="0061292D">
        <w:rPr>
          <w:rFonts w:ascii="Arial" w:hAnsi="Arial" w:cs="Arial"/>
          <w:b/>
          <w:color w:val="000000" w:themeColor="text1"/>
          <w:sz w:val="22"/>
          <w:szCs w:val="22"/>
        </w:rPr>
        <w:t xml:space="preserve"> “</w:t>
      </w:r>
      <w:r w:rsidR="000D556C">
        <w:rPr>
          <w:rFonts w:ascii="Arial" w:hAnsi="Arial" w:cs="Arial"/>
          <w:b/>
          <w:color w:val="000000" w:themeColor="text1"/>
          <w:sz w:val="22"/>
          <w:szCs w:val="22"/>
        </w:rPr>
        <w:t>RESIDENCIAL LAS PRADERAS</w:t>
      </w:r>
      <w:r w:rsidR="000E0D5D" w:rsidRPr="0061292D">
        <w:rPr>
          <w:rFonts w:ascii="Arial" w:hAnsi="Arial" w:cs="Arial"/>
          <w:b/>
          <w:color w:val="000000" w:themeColor="text1"/>
          <w:sz w:val="22"/>
          <w:szCs w:val="22"/>
        </w:rPr>
        <w:t>”</w:t>
      </w:r>
      <w:r w:rsidRPr="0061292D">
        <w:rPr>
          <w:rFonts w:ascii="Arial" w:hAnsi="Arial" w:cs="Arial"/>
          <w:color w:val="000000" w:themeColor="text1"/>
          <w:sz w:val="22"/>
          <w:szCs w:val="22"/>
        </w:rPr>
        <w:t>.</w:t>
      </w:r>
    </w:p>
    <w:p w:rsidR="004B2BFC" w:rsidRPr="0061292D" w:rsidRDefault="00582BE4" w:rsidP="00613EDF">
      <w:pPr>
        <w:pStyle w:val="ListParagraph1"/>
        <w:numPr>
          <w:ilvl w:val="0"/>
          <w:numId w:val="4"/>
        </w:numPr>
        <w:shd w:val="clear" w:color="auto" w:fill="FFFFFF"/>
        <w:tabs>
          <w:tab w:val="left" w:pos="720"/>
          <w:tab w:val="left" w:pos="1478"/>
          <w:tab w:val="left" w:leader="underscore" w:pos="8568"/>
        </w:tabs>
        <w:spacing w:before="120" w:line="360"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Identificar los Impactos ambientales de las actividades de construcción</w:t>
      </w:r>
      <w:r w:rsidR="00D05A56" w:rsidRPr="0061292D">
        <w:rPr>
          <w:rFonts w:ascii="Arial" w:hAnsi="Arial" w:cs="Arial"/>
          <w:color w:val="000000" w:themeColor="text1"/>
          <w:sz w:val="22"/>
          <w:szCs w:val="22"/>
        </w:rPr>
        <w:t xml:space="preserve"> y operación.</w:t>
      </w:r>
    </w:p>
    <w:p w:rsidR="00582BE4" w:rsidRPr="0061292D" w:rsidRDefault="00582BE4" w:rsidP="00613EDF">
      <w:pPr>
        <w:pStyle w:val="ListParagraph1"/>
        <w:numPr>
          <w:ilvl w:val="0"/>
          <w:numId w:val="4"/>
        </w:numPr>
        <w:shd w:val="clear" w:color="auto" w:fill="FFFFFF"/>
        <w:tabs>
          <w:tab w:val="left" w:pos="720"/>
          <w:tab w:val="left" w:pos="1478"/>
          <w:tab w:val="left" w:leader="underscore" w:pos="8568"/>
        </w:tabs>
        <w:spacing w:before="120" w:line="360"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Estructurar un Plan de Manejo y Adecuación Ambiental para mitigar los impactos.</w:t>
      </w:r>
    </w:p>
    <w:p w:rsidR="00582BE4" w:rsidRPr="0061292D" w:rsidRDefault="00582BE4" w:rsidP="00613EDF">
      <w:pPr>
        <w:numPr>
          <w:ilvl w:val="0"/>
          <w:numId w:val="4"/>
        </w:numPr>
        <w:shd w:val="clear" w:color="auto" w:fill="FFFFFF"/>
        <w:tabs>
          <w:tab w:val="left" w:pos="720"/>
          <w:tab w:val="left" w:leader="underscore" w:pos="8568"/>
        </w:tabs>
        <w:spacing w:before="120"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Evaluar y comparar diferentes opciones de localización de componentes y otros posibles de desarrollar en el proyecto</w:t>
      </w:r>
      <w:r w:rsidR="000E0D5D" w:rsidRPr="0061292D">
        <w:rPr>
          <w:rFonts w:ascii="Arial" w:hAnsi="Arial" w:cs="Arial"/>
          <w:b/>
          <w:color w:val="000000" w:themeColor="text1"/>
          <w:sz w:val="22"/>
          <w:szCs w:val="22"/>
        </w:rPr>
        <w:t xml:space="preserve"> “</w:t>
      </w:r>
      <w:r w:rsidR="000D556C">
        <w:rPr>
          <w:rFonts w:ascii="Arial" w:hAnsi="Arial" w:cs="Arial"/>
          <w:b/>
          <w:color w:val="000000" w:themeColor="text1"/>
          <w:sz w:val="22"/>
          <w:szCs w:val="22"/>
        </w:rPr>
        <w:t>RESIDENCIAL LAS PRADERAS</w:t>
      </w:r>
      <w:r w:rsidR="000E0D5D" w:rsidRPr="0061292D">
        <w:rPr>
          <w:rFonts w:ascii="Arial" w:hAnsi="Arial" w:cs="Arial"/>
          <w:b/>
          <w:color w:val="000000" w:themeColor="text1"/>
          <w:sz w:val="22"/>
          <w:szCs w:val="22"/>
        </w:rPr>
        <w:t>”</w:t>
      </w:r>
      <w:r w:rsidRPr="0061292D">
        <w:rPr>
          <w:rFonts w:ascii="Arial" w:hAnsi="Arial" w:cs="Arial"/>
          <w:color w:val="000000" w:themeColor="text1"/>
          <w:sz w:val="22"/>
          <w:szCs w:val="22"/>
        </w:rPr>
        <w:t>.</w:t>
      </w:r>
    </w:p>
    <w:p w:rsidR="00E3111E" w:rsidRPr="0061292D" w:rsidRDefault="00E3111E">
      <w:pPr>
        <w:pStyle w:val="Ttulo2"/>
        <w:spacing w:before="0" w:after="0" w:line="360" w:lineRule="auto"/>
        <w:rPr>
          <w:color w:val="000000" w:themeColor="text1"/>
          <w:sz w:val="22"/>
          <w:szCs w:val="22"/>
        </w:rPr>
      </w:pPr>
    </w:p>
    <w:p w:rsidR="00582BE4" w:rsidRPr="0061292D" w:rsidRDefault="00582BE4">
      <w:pPr>
        <w:pStyle w:val="Ttulo2"/>
        <w:spacing w:before="0" w:after="0" w:line="360" w:lineRule="auto"/>
        <w:rPr>
          <w:color w:val="000000" w:themeColor="text1"/>
          <w:sz w:val="22"/>
          <w:szCs w:val="22"/>
        </w:rPr>
      </w:pPr>
      <w:r w:rsidRPr="0061292D">
        <w:rPr>
          <w:color w:val="000000" w:themeColor="text1"/>
          <w:sz w:val="22"/>
          <w:szCs w:val="22"/>
        </w:rPr>
        <w:t>1.3. Justificación</w:t>
      </w:r>
      <w:bookmarkEnd w:id="4"/>
      <w:bookmarkEnd w:id="5"/>
    </w:p>
    <w:p w:rsidR="00582BE4" w:rsidRPr="0061292D" w:rsidRDefault="00582BE4">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La legislación dominicana requiere que los proyectos de desarrollo ingresen al Sistema Nacional de Gestión Ambiental, establecido a través del Vice</w:t>
      </w:r>
      <w:r w:rsidRPr="0061292D">
        <w:rPr>
          <w:rFonts w:ascii="Arial" w:hAnsi="Arial" w:cs="Arial"/>
          <w:color w:val="000000" w:themeColor="text1"/>
          <w:sz w:val="22"/>
          <w:szCs w:val="22"/>
        </w:rPr>
        <w:softHyphen/>
      </w:r>
      <w:r w:rsidR="009B5CE3" w:rsidRPr="0061292D">
        <w:rPr>
          <w:rFonts w:ascii="Arial" w:hAnsi="Arial" w:cs="Arial"/>
          <w:color w:val="000000" w:themeColor="text1"/>
          <w:sz w:val="22"/>
          <w:szCs w:val="22"/>
        </w:rPr>
        <w:t>-</w:t>
      </w:r>
      <w:r w:rsidRPr="0061292D">
        <w:rPr>
          <w:rFonts w:ascii="Arial" w:hAnsi="Arial" w:cs="Arial"/>
          <w:color w:val="000000" w:themeColor="text1"/>
          <w:sz w:val="22"/>
          <w:szCs w:val="22"/>
        </w:rPr>
        <w:t>Ministerio de Gestión Ambiental de acuerdo con los reglamentos del Ministerio</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de Medio Ambiente y Recursos Naturales.</w:t>
      </w:r>
    </w:p>
    <w:p w:rsidR="00582BE4" w:rsidRPr="0061292D" w:rsidRDefault="00582BE4">
      <w:pPr>
        <w:spacing w:line="360" w:lineRule="auto"/>
        <w:jc w:val="both"/>
        <w:rPr>
          <w:rFonts w:ascii="Arial" w:hAnsi="Arial" w:cs="Arial"/>
          <w:color w:val="000000" w:themeColor="text1"/>
          <w:sz w:val="22"/>
          <w:szCs w:val="22"/>
        </w:rPr>
      </w:pPr>
    </w:p>
    <w:p w:rsidR="00582BE4" w:rsidRPr="0061292D" w:rsidRDefault="00582BE4">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Ministerio de Medio Ambiente y Recursos Naturales, es el organismo rector para el proceso de evaluaciones ambientales de proyectos de inversión, constituyendo el ente normativo</w:t>
      </w:r>
      <w:r w:rsidR="009E7C51"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que regirá en la aprobación del proyecto y el seguimiento durante la fase de sus operaciones.</w:t>
      </w:r>
    </w:p>
    <w:p w:rsidR="004E7999" w:rsidRPr="0061292D" w:rsidRDefault="004E7999">
      <w:pPr>
        <w:spacing w:line="360" w:lineRule="auto"/>
        <w:jc w:val="both"/>
        <w:rPr>
          <w:rFonts w:ascii="Arial" w:hAnsi="Arial" w:cs="Arial"/>
          <w:color w:val="000000" w:themeColor="text1"/>
          <w:sz w:val="22"/>
          <w:szCs w:val="22"/>
        </w:rPr>
      </w:pPr>
    </w:p>
    <w:p w:rsidR="00BF152C" w:rsidRPr="0061292D" w:rsidRDefault="00BF152C">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4134A2">
        <w:rPr>
          <w:rFonts w:ascii="Arial" w:hAnsi="Arial" w:cs="Arial"/>
          <w:color w:val="000000" w:themeColor="text1"/>
          <w:sz w:val="22"/>
          <w:szCs w:val="22"/>
        </w:rPr>
        <w:t>Municipio de Moca</w:t>
      </w:r>
      <w:r w:rsidRPr="0061292D">
        <w:rPr>
          <w:rFonts w:ascii="Arial" w:hAnsi="Arial" w:cs="Arial"/>
          <w:color w:val="000000" w:themeColor="text1"/>
          <w:sz w:val="22"/>
          <w:szCs w:val="22"/>
        </w:rPr>
        <w:t xml:space="preserve"> de la </w:t>
      </w:r>
      <w:r w:rsidR="007063AC">
        <w:rPr>
          <w:rFonts w:ascii="Arial" w:hAnsi="Arial" w:cs="Arial"/>
          <w:color w:val="000000" w:themeColor="text1"/>
          <w:sz w:val="22"/>
          <w:szCs w:val="22"/>
        </w:rPr>
        <w:t>Provincia Espaillat</w:t>
      </w:r>
      <w:r w:rsidR="002D2B26">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tiene una amplia demanda de áreas para el desarrollo urbanístico lo cual esta produciendo presión sobre áreas no apta para el desarrollo </w:t>
      </w:r>
      <w:r w:rsidRPr="0061292D">
        <w:rPr>
          <w:rFonts w:ascii="Arial" w:hAnsi="Arial" w:cs="Arial"/>
          <w:color w:val="000000" w:themeColor="text1"/>
          <w:sz w:val="22"/>
          <w:szCs w:val="22"/>
        </w:rPr>
        <w:lastRenderedPageBreak/>
        <w:t xml:space="preserve">urbano, </w:t>
      </w:r>
      <w:r w:rsidR="002D2B26">
        <w:rPr>
          <w:rFonts w:ascii="Arial" w:hAnsi="Arial" w:cs="Arial"/>
          <w:color w:val="000000" w:themeColor="text1"/>
          <w:sz w:val="22"/>
          <w:szCs w:val="22"/>
        </w:rPr>
        <w:t xml:space="preserve">el proyecto: </w:t>
      </w:r>
      <w:r w:rsidR="000D556C">
        <w:rPr>
          <w:rFonts w:ascii="Arial" w:hAnsi="Arial" w:cs="Arial"/>
          <w:color w:val="000000" w:themeColor="text1"/>
          <w:sz w:val="22"/>
          <w:szCs w:val="22"/>
        </w:rPr>
        <w:t>RESIDENCIAL LAS PRADERAS</w:t>
      </w:r>
      <w:r w:rsidR="002D2B26">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 se ubica en el área de uso urbano según el ordenamiento espacial establecido por</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la alcaldía municipal, esto justifica el desarrollo del proyecto desde el punto de vista del desarrollo urbano de dicho municipio.</w:t>
      </w:r>
    </w:p>
    <w:p w:rsidR="002D2B26" w:rsidRDefault="002D2B26">
      <w:pPr>
        <w:suppressAutoHyphens w:val="0"/>
        <w:rPr>
          <w:rFonts w:ascii="Arial" w:hAnsi="Arial" w:cs="Arial"/>
          <w:color w:val="000000" w:themeColor="text1"/>
          <w:sz w:val="22"/>
          <w:szCs w:val="22"/>
        </w:rPr>
      </w:pPr>
    </w:p>
    <w:p w:rsidR="00E3111E" w:rsidRPr="0061292D" w:rsidRDefault="00E3111E">
      <w:pPr>
        <w:spacing w:line="360" w:lineRule="auto"/>
        <w:jc w:val="both"/>
        <w:rPr>
          <w:rFonts w:ascii="Arial" w:hAnsi="Arial" w:cs="Arial"/>
          <w:color w:val="000000" w:themeColor="text1"/>
          <w:sz w:val="22"/>
          <w:szCs w:val="22"/>
        </w:rPr>
      </w:pPr>
    </w:p>
    <w:p w:rsidR="00582BE4" w:rsidRPr="0061292D" w:rsidRDefault="00582BE4">
      <w:pPr>
        <w:pStyle w:val="Ttulo1"/>
        <w:spacing w:before="0" w:after="0" w:line="360" w:lineRule="auto"/>
        <w:jc w:val="both"/>
        <w:rPr>
          <w:color w:val="000000" w:themeColor="text1"/>
          <w:sz w:val="22"/>
          <w:szCs w:val="22"/>
        </w:rPr>
      </w:pPr>
      <w:r w:rsidRPr="0061292D">
        <w:rPr>
          <w:color w:val="000000" w:themeColor="text1"/>
          <w:sz w:val="22"/>
          <w:szCs w:val="22"/>
        </w:rPr>
        <w:t>1.4. Datos del Promotor</w:t>
      </w:r>
    </w:p>
    <w:p w:rsidR="00582BE4" w:rsidRPr="0061292D" w:rsidRDefault="00582BE4">
      <w:pPr>
        <w:pStyle w:val="Textoindependiente"/>
        <w:spacing w:line="360" w:lineRule="auto"/>
        <w:rPr>
          <w:rFonts w:cs="Arial"/>
          <w:color w:val="000000" w:themeColor="text1"/>
          <w:sz w:val="22"/>
          <w:szCs w:val="22"/>
        </w:rPr>
      </w:pPr>
    </w:p>
    <w:p w:rsidR="0059627F" w:rsidRPr="0061292D" w:rsidRDefault="0059627F" w:rsidP="0059627F">
      <w:pPr>
        <w:pStyle w:val="Textoindependiente"/>
        <w:spacing w:line="360" w:lineRule="auto"/>
        <w:rPr>
          <w:rFonts w:cs="Arial"/>
          <w:color w:val="000000" w:themeColor="text1"/>
          <w:sz w:val="22"/>
          <w:szCs w:val="22"/>
        </w:rPr>
      </w:pPr>
      <w:bookmarkStart w:id="6" w:name="_Toc244055929"/>
      <w:bookmarkStart w:id="7" w:name="_Toc244941549"/>
      <w:r w:rsidRPr="0061292D">
        <w:rPr>
          <w:rFonts w:cs="Arial"/>
          <w:color w:val="000000" w:themeColor="text1"/>
          <w:sz w:val="22"/>
          <w:szCs w:val="22"/>
        </w:rPr>
        <w:t xml:space="preserve">El Promotor del proyecto es </w:t>
      </w:r>
      <w:r w:rsidR="002E431C" w:rsidRPr="0061292D">
        <w:rPr>
          <w:rFonts w:cs="Arial"/>
          <w:color w:val="000000" w:themeColor="text1"/>
          <w:sz w:val="22"/>
          <w:szCs w:val="22"/>
        </w:rPr>
        <w:t xml:space="preserve">el señor </w:t>
      </w:r>
      <w:r w:rsidR="004134A2">
        <w:rPr>
          <w:rFonts w:cs="Arial"/>
          <w:color w:val="000000" w:themeColor="text1"/>
          <w:sz w:val="22"/>
          <w:szCs w:val="22"/>
        </w:rPr>
        <w:t>NAHUM FRANCISCO COMPRÉS PÉREZ / JULISSA MERCEDES COMPRÉS PÉREZ</w:t>
      </w:r>
      <w:r w:rsidR="00465BC0" w:rsidRPr="0061292D">
        <w:rPr>
          <w:rFonts w:cs="Arial"/>
          <w:color w:val="000000" w:themeColor="text1"/>
          <w:sz w:val="22"/>
          <w:szCs w:val="22"/>
        </w:rPr>
        <w:t xml:space="preserve">, portador de la cedula de identidad y electoral </w:t>
      </w:r>
      <w:r w:rsidR="002E431C" w:rsidRPr="0061292D">
        <w:rPr>
          <w:rFonts w:cs="Arial"/>
          <w:color w:val="000000" w:themeColor="text1"/>
          <w:sz w:val="22"/>
          <w:szCs w:val="22"/>
        </w:rPr>
        <w:t xml:space="preserve">No. </w:t>
      </w:r>
      <w:r w:rsidR="004134A2">
        <w:rPr>
          <w:rFonts w:cs="Arial"/>
          <w:color w:val="000000" w:themeColor="text1"/>
          <w:sz w:val="22"/>
          <w:szCs w:val="22"/>
        </w:rPr>
        <w:t>054-0135298-3 / 054-0012728-7</w:t>
      </w:r>
      <w:r w:rsidRPr="0061292D">
        <w:rPr>
          <w:rFonts w:cs="Arial"/>
          <w:color w:val="000000" w:themeColor="text1"/>
          <w:sz w:val="22"/>
          <w:szCs w:val="22"/>
        </w:rPr>
        <w:t xml:space="preserve">, ambos con </w:t>
      </w:r>
      <w:r w:rsidR="002E431C" w:rsidRPr="0061292D">
        <w:rPr>
          <w:rFonts w:cs="Arial"/>
          <w:color w:val="000000" w:themeColor="text1"/>
          <w:sz w:val="22"/>
          <w:szCs w:val="22"/>
        </w:rPr>
        <w:t xml:space="preserve">domicilio legal en la ciudad de </w:t>
      </w:r>
      <w:r w:rsidR="00A96F44">
        <w:rPr>
          <w:rFonts w:cs="Arial"/>
          <w:color w:val="000000" w:themeColor="text1"/>
          <w:sz w:val="22"/>
          <w:szCs w:val="22"/>
        </w:rPr>
        <w:t>Moca</w:t>
      </w:r>
      <w:r w:rsidRPr="0061292D">
        <w:rPr>
          <w:rFonts w:cs="Arial"/>
          <w:color w:val="000000" w:themeColor="text1"/>
          <w:sz w:val="22"/>
          <w:szCs w:val="22"/>
        </w:rPr>
        <w:t xml:space="preserve">. </w:t>
      </w:r>
    </w:p>
    <w:p w:rsidR="0059627F" w:rsidRPr="0061292D" w:rsidRDefault="0059627F" w:rsidP="0059627F">
      <w:pPr>
        <w:pStyle w:val="Textoindependiente"/>
        <w:spacing w:line="360" w:lineRule="auto"/>
        <w:rPr>
          <w:rFonts w:cs="Arial"/>
          <w:color w:val="000000" w:themeColor="text1"/>
          <w:sz w:val="22"/>
          <w:szCs w:val="22"/>
        </w:rPr>
      </w:pPr>
    </w:p>
    <w:p w:rsidR="0059627F" w:rsidRPr="0061292D" w:rsidRDefault="0059627F" w:rsidP="0059627F">
      <w:pPr>
        <w:pStyle w:val="Textoindependiente"/>
        <w:spacing w:line="360" w:lineRule="auto"/>
        <w:rPr>
          <w:rFonts w:cs="Arial"/>
          <w:color w:val="000000" w:themeColor="text1"/>
          <w:sz w:val="22"/>
          <w:szCs w:val="22"/>
        </w:rPr>
      </w:pPr>
      <w:r w:rsidRPr="0061292D">
        <w:rPr>
          <w:rFonts w:cs="Arial"/>
          <w:color w:val="000000" w:themeColor="text1"/>
          <w:sz w:val="22"/>
          <w:szCs w:val="22"/>
        </w:rPr>
        <w:t xml:space="preserve">Los teléfonos de contacto del Promotor son: </w:t>
      </w:r>
    </w:p>
    <w:p w:rsidR="0059627F" w:rsidRPr="0061292D" w:rsidRDefault="004134A2" w:rsidP="00BA3294">
      <w:pPr>
        <w:pStyle w:val="Textoindependiente"/>
        <w:numPr>
          <w:ilvl w:val="0"/>
          <w:numId w:val="20"/>
        </w:numPr>
        <w:spacing w:line="360" w:lineRule="auto"/>
        <w:rPr>
          <w:rFonts w:cs="Arial"/>
          <w:color w:val="000000" w:themeColor="text1"/>
          <w:sz w:val="22"/>
          <w:szCs w:val="22"/>
        </w:rPr>
      </w:pPr>
      <w:r>
        <w:rPr>
          <w:rFonts w:cs="Arial"/>
          <w:color w:val="000000" w:themeColor="text1"/>
          <w:sz w:val="22"/>
          <w:szCs w:val="22"/>
        </w:rPr>
        <w:t>NAHUM FRANCISCO COMPRÉS PÉREZ / JULISSA MERCEDES COMPRÉS PÉREZ</w:t>
      </w:r>
      <w:r w:rsidR="0059627F" w:rsidRPr="0061292D">
        <w:rPr>
          <w:rFonts w:cs="Arial"/>
          <w:color w:val="000000" w:themeColor="text1"/>
          <w:sz w:val="22"/>
          <w:szCs w:val="22"/>
        </w:rPr>
        <w:t>:</w:t>
      </w:r>
      <w:r w:rsidR="00117D69" w:rsidRPr="0061292D">
        <w:rPr>
          <w:rFonts w:cs="Arial"/>
          <w:color w:val="000000" w:themeColor="text1"/>
          <w:sz w:val="22"/>
          <w:szCs w:val="22"/>
        </w:rPr>
        <w:t xml:space="preserve"> </w:t>
      </w:r>
      <w:r w:rsidR="0059627F" w:rsidRPr="0061292D">
        <w:rPr>
          <w:rFonts w:cs="Arial"/>
          <w:color w:val="000000" w:themeColor="text1"/>
          <w:sz w:val="22"/>
          <w:szCs w:val="22"/>
        </w:rPr>
        <w:t xml:space="preserve">Tel: </w:t>
      </w:r>
      <w:r>
        <w:rPr>
          <w:rFonts w:cs="Arial"/>
          <w:color w:val="000000" w:themeColor="text1"/>
          <w:sz w:val="22"/>
          <w:szCs w:val="22"/>
        </w:rPr>
        <w:t>(809)578-2818 / (829)354-7793</w:t>
      </w:r>
    </w:p>
    <w:p w:rsidR="0059627F" w:rsidRPr="0061292D" w:rsidRDefault="0059627F" w:rsidP="00BA3294">
      <w:pPr>
        <w:pStyle w:val="Textoindependiente"/>
        <w:numPr>
          <w:ilvl w:val="0"/>
          <w:numId w:val="20"/>
        </w:numPr>
        <w:spacing w:line="360" w:lineRule="auto"/>
        <w:rPr>
          <w:rFonts w:cs="Arial"/>
          <w:color w:val="000000" w:themeColor="text1"/>
          <w:sz w:val="22"/>
          <w:szCs w:val="22"/>
        </w:rPr>
      </w:pPr>
      <w:r w:rsidRPr="0061292D">
        <w:rPr>
          <w:rFonts w:cs="Arial"/>
          <w:color w:val="000000" w:themeColor="text1"/>
          <w:sz w:val="22"/>
          <w:szCs w:val="22"/>
        </w:rPr>
        <w:t xml:space="preserve">Correo electrónico: </w:t>
      </w:r>
      <w:r w:rsidR="004134A2">
        <w:rPr>
          <w:rFonts w:cs="Arial"/>
          <w:color w:val="000000" w:themeColor="text1"/>
          <w:sz w:val="22"/>
          <w:szCs w:val="22"/>
        </w:rPr>
        <w:t>constructora.ncompres@gmail.com</w:t>
      </w:r>
    </w:p>
    <w:p w:rsidR="004D0633" w:rsidRPr="0061292D" w:rsidRDefault="004D0633">
      <w:pPr>
        <w:suppressAutoHyphens w:val="0"/>
        <w:rPr>
          <w:rFonts w:ascii="Arial" w:hAnsi="Arial" w:cs="Arial"/>
          <w:b/>
          <w:bCs/>
          <w:i/>
          <w:iCs/>
          <w:color w:val="000000" w:themeColor="text1"/>
          <w:sz w:val="22"/>
          <w:szCs w:val="22"/>
        </w:rPr>
      </w:pPr>
    </w:p>
    <w:p w:rsidR="00D05A56" w:rsidRPr="0061292D" w:rsidRDefault="00D05A56">
      <w:pPr>
        <w:suppressAutoHyphens w:val="0"/>
        <w:rPr>
          <w:rFonts w:ascii="Arial" w:hAnsi="Arial" w:cs="Arial"/>
          <w:b/>
          <w:bCs/>
          <w:i/>
          <w:iCs/>
          <w:color w:val="000000" w:themeColor="text1"/>
          <w:sz w:val="22"/>
          <w:szCs w:val="22"/>
        </w:rPr>
      </w:pPr>
    </w:p>
    <w:p w:rsidR="005D51C1" w:rsidRPr="0061292D" w:rsidRDefault="005E6B28" w:rsidP="005D51C1">
      <w:pPr>
        <w:pStyle w:val="Ttulo2"/>
        <w:tabs>
          <w:tab w:val="clear" w:pos="576"/>
        </w:tabs>
        <w:suppressAutoHyphens w:val="0"/>
        <w:spacing w:before="0" w:after="0" w:line="360" w:lineRule="auto"/>
        <w:rPr>
          <w:color w:val="000000" w:themeColor="text1"/>
          <w:sz w:val="22"/>
          <w:szCs w:val="22"/>
        </w:rPr>
      </w:pPr>
      <w:r w:rsidRPr="0061292D">
        <w:rPr>
          <w:color w:val="000000" w:themeColor="text1"/>
          <w:sz w:val="22"/>
          <w:szCs w:val="22"/>
        </w:rPr>
        <w:t>1.5. Costo de i</w:t>
      </w:r>
      <w:r w:rsidR="005D51C1" w:rsidRPr="0061292D">
        <w:rPr>
          <w:color w:val="000000" w:themeColor="text1"/>
          <w:sz w:val="22"/>
          <w:szCs w:val="22"/>
        </w:rPr>
        <w:t>nversión</w:t>
      </w:r>
      <w:bookmarkEnd w:id="6"/>
      <w:bookmarkEnd w:id="7"/>
    </w:p>
    <w:p w:rsidR="005D51C1" w:rsidRPr="0061292D" w:rsidRDefault="005D51C1" w:rsidP="005D51C1">
      <w:pPr>
        <w:tabs>
          <w:tab w:val="left" w:pos="567"/>
          <w:tab w:val="left" w:pos="1134"/>
        </w:tabs>
        <w:spacing w:line="360" w:lineRule="auto"/>
        <w:jc w:val="both"/>
        <w:rPr>
          <w:rFonts w:ascii="Arial" w:hAnsi="Arial" w:cs="Arial"/>
          <w:b/>
          <w:color w:val="000000" w:themeColor="text1"/>
          <w:sz w:val="22"/>
          <w:szCs w:val="22"/>
        </w:rPr>
      </w:pPr>
    </w:p>
    <w:p w:rsidR="001E6445" w:rsidRPr="0061292D" w:rsidRDefault="001E6445" w:rsidP="001E6445">
      <w:pPr>
        <w:tabs>
          <w:tab w:val="left" w:pos="567"/>
          <w:tab w:val="left" w:pos="1134"/>
        </w:tabs>
        <w:jc w:val="both"/>
        <w:rPr>
          <w:rFonts w:ascii="Arial" w:hAnsi="Arial" w:cs="Arial"/>
          <w:color w:val="000000" w:themeColor="text1"/>
        </w:rPr>
      </w:pPr>
      <w:r w:rsidRPr="0061292D">
        <w:rPr>
          <w:rFonts w:ascii="Arial" w:hAnsi="Arial" w:cs="Arial"/>
          <w:color w:val="000000" w:themeColor="text1"/>
        </w:rPr>
        <w:t>El costo total estimado</w:t>
      </w:r>
      <w:r w:rsidR="00117D69" w:rsidRPr="0061292D">
        <w:rPr>
          <w:rFonts w:ascii="Arial" w:hAnsi="Arial" w:cs="Arial"/>
          <w:color w:val="000000" w:themeColor="text1"/>
        </w:rPr>
        <w:t xml:space="preserve"> </w:t>
      </w:r>
      <w:r w:rsidRPr="0061292D">
        <w:rPr>
          <w:rFonts w:ascii="Arial" w:hAnsi="Arial" w:cs="Arial"/>
          <w:color w:val="000000" w:themeColor="text1"/>
        </w:rPr>
        <w:t xml:space="preserve">de la inversión total asciende a un total de RD$ </w:t>
      </w:r>
      <w:r w:rsidR="00A96F44">
        <w:rPr>
          <w:rFonts w:ascii="Arial" w:hAnsi="Arial" w:cs="Arial"/>
          <w:color w:val="000000" w:themeColor="text1"/>
        </w:rPr>
        <w:t xml:space="preserve"> </w:t>
      </w:r>
      <w:r w:rsidR="0045713C">
        <w:rPr>
          <w:rFonts w:ascii="Arial" w:hAnsi="Arial" w:cs="Arial"/>
          <w:color w:val="000000" w:themeColor="text1"/>
        </w:rPr>
        <w:t>9,458,178.52</w:t>
      </w:r>
      <w:r w:rsidR="00A96F44">
        <w:rPr>
          <w:rFonts w:ascii="Arial" w:hAnsi="Arial" w:cs="Arial"/>
          <w:color w:val="000000" w:themeColor="text1"/>
        </w:rPr>
        <w:t xml:space="preserve"> </w:t>
      </w:r>
    </w:p>
    <w:p w:rsidR="004D0BC4" w:rsidRPr="0061292D" w:rsidRDefault="004D0BC4" w:rsidP="004D0BC4">
      <w:pPr>
        <w:tabs>
          <w:tab w:val="left" w:pos="567"/>
          <w:tab w:val="left" w:pos="1134"/>
        </w:tabs>
        <w:spacing w:line="360" w:lineRule="auto"/>
        <w:jc w:val="both"/>
        <w:rPr>
          <w:rFonts w:ascii="Arial" w:hAnsi="Arial" w:cs="Arial"/>
          <w:color w:val="000000" w:themeColor="text1"/>
          <w:sz w:val="22"/>
          <w:szCs w:val="22"/>
        </w:rPr>
      </w:pPr>
    </w:p>
    <w:p w:rsidR="004D0BC4" w:rsidRPr="0061292D" w:rsidRDefault="004D0BC4" w:rsidP="004D0BC4">
      <w:pPr>
        <w:tabs>
          <w:tab w:val="left" w:pos="567"/>
          <w:tab w:val="left" w:pos="1134"/>
        </w:tabs>
        <w:spacing w:before="240"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proyecto generara unos 30 empleos en la fase de construcción y </w:t>
      </w:r>
      <w:r w:rsidR="00407011">
        <w:rPr>
          <w:rFonts w:ascii="Arial" w:hAnsi="Arial" w:cs="Arial"/>
          <w:color w:val="000000" w:themeColor="text1"/>
          <w:sz w:val="22"/>
          <w:szCs w:val="22"/>
        </w:rPr>
        <w:t xml:space="preserve">unos </w:t>
      </w:r>
      <w:r w:rsidR="00746114">
        <w:rPr>
          <w:rFonts w:ascii="Arial" w:hAnsi="Arial" w:cs="Arial"/>
          <w:color w:val="000000" w:themeColor="text1"/>
          <w:sz w:val="22"/>
          <w:szCs w:val="22"/>
        </w:rPr>
        <w:t xml:space="preserve">10 empleos fijos en la fase de operación y mas de </w:t>
      </w:r>
      <w:r w:rsidR="007136C2">
        <w:rPr>
          <w:rFonts w:ascii="Arial" w:hAnsi="Arial" w:cs="Arial"/>
          <w:color w:val="000000" w:themeColor="text1"/>
          <w:sz w:val="22"/>
          <w:szCs w:val="22"/>
        </w:rPr>
        <w:t>50 empleos indirectos</w:t>
      </w:r>
      <w:r w:rsidR="00407011">
        <w:rPr>
          <w:rFonts w:ascii="Arial" w:hAnsi="Arial" w:cs="Arial"/>
          <w:color w:val="000000" w:themeColor="text1"/>
          <w:sz w:val="22"/>
          <w:szCs w:val="22"/>
        </w:rPr>
        <w:t>.</w:t>
      </w:r>
    </w:p>
    <w:p w:rsidR="004D0BC4" w:rsidRPr="0061292D" w:rsidRDefault="004D0BC4" w:rsidP="004D0BC4">
      <w:pPr>
        <w:tabs>
          <w:tab w:val="left" w:pos="567"/>
          <w:tab w:val="left" w:pos="1134"/>
        </w:tabs>
        <w:jc w:val="both"/>
        <w:rPr>
          <w:rFonts w:ascii="Arial" w:hAnsi="Arial" w:cs="Arial"/>
          <w:color w:val="000000" w:themeColor="text1"/>
          <w:sz w:val="22"/>
          <w:szCs w:val="22"/>
        </w:rPr>
      </w:pPr>
    </w:p>
    <w:p w:rsidR="0059627F" w:rsidRPr="0061292D" w:rsidRDefault="0059627F" w:rsidP="005D51C1">
      <w:pPr>
        <w:tabs>
          <w:tab w:val="left" w:pos="567"/>
          <w:tab w:val="left" w:pos="1134"/>
        </w:tabs>
        <w:spacing w:line="360" w:lineRule="auto"/>
        <w:jc w:val="both"/>
        <w:rPr>
          <w:rFonts w:ascii="Arial" w:hAnsi="Arial" w:cs="Arial"/>
          <w:b/>
          <w:color w:val="000000" w:themeColor="text1"/>
          <w:sz w:val="22"/>
          <w:szCs w:val="22"/>
        </w:rPr>
      </w:pPr>
    </w:p>
    <w:p w:rsidR="00582BE4" w:rsidRPr="0061292D" w:rsidRDefault="00582BE4">
      <w:pPr>
        <w:pStyle w:val="Ttulo1"/>
        <w:spacing w:before="0" w:after="0" w:line="360" w:lineRule="auto"/>
        <w:jc w:val="both"/>
        <w:rPr>
          <w:color w:val="000000" w:themeColor="text1"/>
          <w:sz w:val="22"/>
          <w:szCs w:val="22"/>
        </w:rPr>
      </w:pPr>
      <w:r w:rsidRPr="0061292D">
        <w:rPr>
          <w:color w:val="000000" w:themeColor="text1"/>
          <w:sz w:val="22"/>
          <w:szCs w:val="22"/>
        </w:rPr>
        <w:t>1.</w:t>
      </w:r>
      <w:r w:rsidR="005D51C1" w:rsidRPr="0061292D">
        <w:rPr>
          <w:color w:val="000000" w:themeColor="text1"/>
          <w:sz w:val="22"/>
          <w:szCs w:val="22"/>
        </w:rPr>
        <w:t>6</w:t>
      </w:r>
      <w:r w:rsidRPr="0061292D">
        <w:rPr>
          <w:color w:val="000000" w:themeColor="text1"/>
          <w:sz w:val="22"/>
          <w:szCs w:val="22"/>
        </w:rPr>
        <w:t>. Metodología</w:t>
      </w:r>
    </w:p>
    <w:p w:rsidR="00582BE4" w:rsidRPr="0061292D" w:rsidRDefault="00582BE4">
      <w:pPr>
        <w:rPr>
          <w:rFonts w:ascii="Arial" w:hAnsi="Arial" w:cs="Arial"/>
          <w:color w:val="000000" w:themeColor="text1"/>
          <w:sz w:val="22"/>
          <w:szCs w:val="22"/>
        </w:rPr>
      </w:pPr>
    </w:p>
    <w:p w:rsidR="00582BE4" w:rsidRPr="0061292D" w:rsidRDefault="00582BE4" w:rsidP="00FE21E0">
      <w:pPr>
        <w:pStyle w:val="Textoindependiente"/>
        <w:spacing w:line="360" w:lineRule="auto"/>
        <w:rPr>
          <w:rFonts w:cs="Arial"/>
          <w:color w:val="000000" w:themeColor="text1"/>
          <w:sz w:val="22"/>
          <w:szCs w:val="22"/>
        </w:rPr>
      </w:pPr>
      <w:r w:rsidRPr="0061292D">
        <w:rPr>
          <w:rFonts w:cs="Arial"/>
          <w:color w:val="000000" w:themeColor="text1"/>
          <w:sz w:val="22"/>
          <w:szCs w:val="22"/>
        </w:rPr>
        <w:t>Para la elaboración de la Declaración de Impacto Ambiental, según los términos de referencia entregado por el</w:t>
      </w:r>
      <w:r w:rsidR="00D14854" w:rsidRPr="0061292D">
        <w:rPr>
          <w:rFonts w:cs="Arial"/>
          <w:color w:val="000000" w:themeColor="text1"/>
          <w:sz w:val="22"/>
          <w:szCs w:val="22"/>
        </w:rPr>
        <w:t xml:space="preserve"> </w:t>
      </w:r>
      <w:r w:rsidRPr="0061292D">
        <w:rPr>
          <w:rFonts w:cs="Arial"/>
          <w:color w:val="000000" w:themeColor="text1"/>
          <w:sz w:val="22"/>
          <w:szCs w:val="22"/>
        </w:rPr>
        <w:t>Ministerio</w:t>
      </w:r>
      <w:r w:rsidR="00D14854" w:rsidRPr="0061292D">
        <w:rPr>
          <w:rFonts w:cs="Arial"/>
          <w:color w:val="000000" w:themeColor="text1"/>
          <w:sz w:val="22"/>
          <w:szCs w:val="22"/>
        </w:rPr>
        <w:t xml:space="preserve"> </w:t>
      </w:r>
      <w:r w:rsidRPr="0061292D">
        <w:rPr>
          <w:rFonts w:cs="Arial"/>
          <w:color w:val="000000" w:themeColor="text1"/>
          <w:sz w:val="22"/>
          <w:szCs w:val="22"/>
        </w:rPr>
        <w:t>de Medio Ambiente</w:t>
      </w:r>
      <w:r w:rsidR="00D14854" w:rsidRPr="0061292D">
        <w:rPr>
          <w:rFonts w:cs="Arial"/>
          <w:color w:val="000000" w:themeColor="text1"/>
          <w:sz w:val="22"/>
          <w:szCs w:val="22"/>
        </w:rPr>
        <w:t xml:space="preserve"> </w:t>
      </w:r>
      <w:r w:rsidRPr="0061292D">
        <w:rPr>
          <w:rFonts w:cs="Arial"/>
          <w:color w:val="000000" w:themeColor="text1"/>
          <w:sz w:val="22"/>
          <w:szCs w:val="22"/>
        </w:rPr>
        <w:t>y Recursos Naturales,</w:t>
      </w:r>
      <w:r w:rsidR="00D14854" w:rsidRPr="0061292D">
        <w:rPr>
          <w:rFonts w:cs="Arial"/>
          <w:color w:val="000000" w:themeColor="text1"/>
          <w:sz w:val="22"/>
          <w:szCs w:val="22"/>
        </w:rPr>
        <w:t xml:space="preserve"> </w:t>
      </w:r>
      <w:r w:rsidRPr="0061292D">
        <w:rPr>
          <w:rFonts w:cs="Arial"/>
          <w:color w:val="000000" w:themeColor="text1"/>
          <w:sz w:val="22"/>
          <w:szCs w:val="22"/>
        </w:rPr>
        <w:t xml:space="preserve">se implementara una metodología basada en el análisis del terreno destinado para la construcción, las áreas circundantes, extendiéndose hasta una distancia aproximada de 500 m, desde los linderos del terreno, y determinando las zonas ambientalmente frágiles, así mismo de los planos descriptivos de la </w:t>
      </w:r>
      <w:r w:rsidR="00D05A56" w:rsidRPr="0061292D">
        <w:rPr>
          <w:rFonts w:cs="Arial"/>
          <w:color w:val="000000" w:themeColor="text1"/>
          <w:sz w:val="22"/>
          <w:szCs w:val="22"/>
        </w:rPr>
        <w:t xml:space="preserve">lotificación de </w:t>
      </w:r>
      <w:r w:rsidR="00EB6C65">
        <w:rPr>
          <w:rFonts w:cs="Arial"/>
          <w:color w:val="000000" w:themeColor="text1"/>
          <w:sz w:val="22"/>
          <w:szCs w:val="22"/>
        </w:rPr>
        <w:t>49 lotes</w:t>
      </w:r>
      <w:r w:rsidR="00D05A56" w:rsidRPr="0061292D">
        <w:rPr>
          <w:rFonts w:cs="Arial"/>
          <w:color w:val="000000" w:themeColor="text1"/>
          <w:sz w:val="22"/>
          <w:szCs w:val="22"/>
        </w:rPr>
        <w:t xml:space="preserve"> destinados a viviendas en una extensión </w:t>
      </w:r>
      <w:r w:rsidR="009C68CA" w:rsidRPr="0061292D">
        <w:rPr>
          <w:rFonts w:cs="Arial"/>
          <w:color w:val="000000" w:themeColor="text1"/>
          <w:sz w:val="22"/>
          <w:szCs w:val="22"/>
        </w:rPr>
        <w:t xml:space="preserve">superficial de </w:t>
      </w:r>
      <w:r w:rsidR="00EB6C65">
        <w:rPr>
          <w:rFonts w:cs="Arial"/>
          <w:color w:val="000000" w:themeColor="text1"/>
          <w:sz w:val="22"/>
          <w:szCs w:val="22"/>
        </w:rPr>
        <w:t>30,234.63</w:t>
      </w:r>
      <w:r w:rsidR="00D05831">
        <w:rPr>
          <w:rFonts w:cs="Arial"/>
          <w:color w:val="000000" w:themeColor="text1"/>
          <w:sz w:val="22"/>
          <w:szCs w:val="22"/>
        </w:rPr>
        <w:t xml:space="preserve"> </w:t>
      </w:r>
      <w:r w:rsidR="009C68CA" w:rsidRPr="0061292D">
        <w:rPr>
          <w:rFonts w:cs="Arial"/>
          <w:color w:val="000000" w:themeColor="text1"/>
          <w:sz w:val="22"/>
          <w:szCs w:val="22"/>
        </w:rPr>
        <w:t xml:space="preserve">m2, de los cuales solo </w:t>
      </w:r>
      <w:r w:rsidR="00EB6C65">
        <w:rPr>
          <w:rFonts w:cs="Arial"/>
          <w:color w:val="000000" w:themeColor="text1"/>
          <w:sz w:val="22"/>
          <w:szCs w:val="22"/>
        </w:rPr>
        <w:t>23,135.23</w:t>
      </w:r>
      <w:r w:rsidR="009C68CA" w:rsidRPr="0061292D">
        <w:rPr>
          <w:rFonts w:cs="Arial"/>
          <w:color w:val="000000" w:themeColor="text1"/>
          <w:sz w:val="22"/>
          <w:szCs w:val="22"/>
        </w:rPr>
        <w:t xml:space="preserve"> </w:t>
      </w:r>
      <w:r w:rsidR="007D0E53" w:rsidRPr="0061292D">
        <w:rPr>
          <w:rFonts w:cs="Arial"/>
          <w:color w:val="000000" w:themeColor="text1"/>
          <w:sz w:val="22"/>
          <w:szCs w:val="22"/>
        </w:rPr>
        <w:t xml:space="preserve">serán para los </w:t>
      </w:r>
      <w:r w:rsidR="00EB6C65">
        <w:rPr>
          <w:rFonts w:cs="Arial"/>
          <w:color w:val="000000" w:themeColor="text1"/>
          <w:sz w:val="22"/>
          <w:szCs w:val="22"/>
        </w:rPr>
        <w:t>49 lotes</w:t>
      </w:r>
      <w:r w:rsidR="00D05A56" w:rsidRPr="0061292D">
        <w:rPr>
          <w:rFonts w:cs="Arial"/>
          <w:color w:val="000000" w:themeColor="text1"/>
          <w:sz w:val="22"/>
          <w:szCs w:val="22"/>
        </w:rPr>
        <w:t xml:space="preserve">, con las infraestructuras básicas de caminos de </w:t>
      </w:r>
      <w:r w:rsidR="009C68CA" w:rsidRPr="0061292D">
        <w:rPr>
          <w:rFonts w:cs="Arial"/>
          <w:color w:val="000000" w:themeColor="text1"/>
          <w:sz w:val="22"/>
          <w:szCs w:val="22"/>
        </w:rPr>
        <w:t xml:space="preserve">acceso, calle principal y secundarias </w:t>
      </w:r>
      <w:r w:rsidR="00EB6C65">
        <w:rPr>
          <w:rFonts w:cs="Arial"/>
          <w:color w:val="000000" w:themeColor="text1"/>
          <w:sz w:val="22"/>
          <w:szCs w:val="22"/>
        </w:rPr>
        <w:t>4,583.45</w:t>
      </w:r>
      <w:r w:rsidR="009C68CA" w:rsidRPr="0061292D">
        <w:rPr>
          <w:rFonts w:cs="Arial"/>
          <w:color w:val="000000" w:themeColor="text1"/>
          <w:sz w:val="22"/>
          <w:szCs w:val="22"/>
        </w:rPr>
        <w:t>m2)</w:t>
      </w:r>
      <w:r w:rsidR="00D05A56" w:rsidRPr="0061292D">
        <w:rPr>
          <w:rFonts w:cs="Arial"/>
          <w:color w:val="000000" w:themeColor="text1"/>
          <w:sz w:val="22"/>
          <w:szCs w:val="22"/>
        </w:rPr>
        <w:t xml:space="preserve">, aceras y contenes, </w:t>
      </w:r>
      <w:r w:rsidR="00D05A56" w:rsidRPr="0061292D">
        <w:rPr>
          <w:rFonts w:cs="Arial"/>
          <w:color w:val="000000" w:themeColor="text1"/>
          <w:sz w:val="22"/>
          <w:szCs w:val="22"/>
        </w:rPr>
        <w:lastRenderedPageBreak/>
        <w:t xml:space="preserve">drenajes pluviales, red de varios sistemas de </w:t>
      </w:r>
      <w:r w:rsidR="004E058D" w:rsidRPr="0061292D">
        <w:rPr>
          <w:rFonts w:cs="Arial"/>
          <w:color w:val="000000" w:themeColor="text1"/>
          <w:sz w:val="22"/>
          <w:szCs w:val="22"/>
        </w:rPr>
        <w:t>tratamiento de aguas residuales</w:t>
      </w:r>
      <w:r w:rsidR="00D05A56" w:rsidRPr="0061292D">
        <w:rPr>
          <w:rFonts w:cs="Arial"/>
          <w:color w:val="000000" w:themeColor="text1"/>
          <w:sz w:val="22"/>
          <w:szCs w:val="22"/>
        </w:rPr>
        <w:t xml:space="preserve">, </w:t>
      </w:r>
      <w:r w:rsidR="00624DD4">
        <w:rPr>
          <w:rFonts w:cs="Arial"/>
          <w:color w:val="000000" w:themeColor="text1"/>
          <w:sz w:val="22"/>
          <w:szCs w:val="22"/>
        </w:rPr>
        <w:t>áreas verdes (</w:t>
      </w:r>
      <w:r w:rsidR="00164414">
        <w:rPr>
          <w:rFonts w:cs="Arial"/>
          <w:color w:val="000000" w:themeColor="text1"/>
          <w:sz w:val="22"/>
          <w:szCs w:val="22"/>
        </w:rPr>
        <w:t>918.25</w:t>
      </w:r>
      <w:r w:rsidR="00624DD4">
        <w:rPr>
          <w:rFonts w:cs="Arial"/>
          <w:color w:val="000000" w:themeColor="text1"/>
          <w:sz w:val="22"/>
          <w:szCs w:val="22"/>
        </w:rPr>
        <w:t xml:space="preserve"> m2) y areas institucionales (</w:t>
      </w:r>
      <w:r w:rsidR="00EB6C65">
        <w:rPr>
          <w:rFonts w:cs="Arial"/>
          <w:color w:val="000000" w:themeColor="text1"/>
          <w:sz w:val="22"/>
          <w:szCs w:val="22"/>
        </w:rPr>
        <w:t>1,590.13</w:t>
      </w:r>
      <w:r w:rsidR="00624DD4">
        <w:rPr>
          <w:rFonts w:cs="Arial"/>
          <w:color w:val="000000" w:themeColor="text1"/>
          <w:sz w:val="22"/>
          <w:szCs w:val="22"/>
        </w:rPr>
        <w:t xml:space="preserve"> m2) y areas institucionales (</w:t>
      </w:r>
      <w:r w:rsidR="00EB6C65">
        <w:rPr>
          <w:rFonts w:cs="Arial"/>
          <w:color w:val="000000" w:themeColor="text1"/>
          <w:sz w:val="22"/>
          <w:szCs w:val="22"/>
        </w:rPr>
        <w:t>1,590.13</w:t>
      </w:r>
      <w:r w:rsidR="00624DD4">
        <w:rPr>
          <w:rFonts w:cs="Arial"/>
          <w:color w:val="000000" w:themeColor="text1"/>
          <w:sz w:val="22"/>
          <w:szCs w:val="22"/>
        </w:rPr>
        <w:t xml:space="preserve"> m2)</w:t>
      </w:r>
      <w:r w:rsidR="009C68CA" w:rsidRPr="0061292D">
        <w:rPr>
          <w:rFonts w:cs="Arial"/>
          <w:color w:val="000000" w:themeColor="text1"/>
          <w:sz w:val="22"/>
          <w:szCs w:val="22"/>
        </w:rPr>
        <w:t>,</w:t>
      </w:r>
      <w:r w:rsidR="00117D69" w:rsidRPr="0061292D">
        <w:rPr>
          <w:rFonts w:cs="Arial"/>
          <w:color w:val="000000" w:themeColor="text1"/>
          <w:sz w:val="22"/>
          <w:szCs w:val="22"/>
        </w:rPr>
        <w:t xml:space="preserve"> </w:t>
      </w:r>
      <w:r w:rsidR="00D05A56" w:rsidRPr="0061292D">
        <w:rPr>
          <w:rFonts w:cs="Arial"/>
          <w:color w:val="000000" w:themeColor="text1"/>
          <w:sz w:val="22"/>
          <w:szCs w:val="22"/>
        </w:rPr>
        <w:t xml:space="preserve">línea de agua potable para su conexión a través de </w:t>
      </w:r>
      <w:r w:rsidR="002764B0">
        <w:rPr>
          <w:rFonts w:cs="Arial"/>
          <w:color w:val="000000" w:themeColor="text1"/>
          <w:sz w:val="22"/>
          <w:szCs w:val="22"/>
        </w:rPr>
        <w:t>CORAAMOCA</w:t>
      </w:r>
      <w:r w:rsidR="00D05A56" w:rsidRPr="0061292D">
        <w:rPr>
          <w:rFonts w:cs="Arial"/>
          <w:color w:val="000000" w:themeColor="text1"/>
          <w:sz w:val="22"/>
          <w:szCs w:val="22"/>
        </w:rPr>
        <w:t xml:space="preserve"> y la línea eléctrica para su conexión con </w:t>
      </w:r>
      <w:r w:rsidR="007D0E53" w:rsidRPr="0061292D">
        <w:rPr>
          <w:rFonts w:cs="Arial"/>
          <w:color w:val="000000" w:themeColor="text1"/>
          <w:sz w:val="22"/>
          <w:szCs w:val="22"/>
        </w:rPr>
        <w:t>EDENORTE</w:t>
      </w:r>
      <w:r w:rsidR="00D05A56" w:rsidRPr="0061292D">
        <w:rPr>
          <w:rFonts w:cs="Arial"/>
          <w:color w:val="000000" w:themeColor="text1"/>
          <w:sz w:val="22"/>
          <w:szCs w:val="22"/>
        </w:rPr>
        <w:t xml:space="preserve">. El </w:t>
      </w:r>
      <w:r w:rsidR="004E058D" w:rsidRPr="0061292D">
        <w:rPr>
          <w:rFonts w:cs="Arial"/>
          <w:color w:val="000000" w:themeColor="text1"/>
          <w:sz w:val="22"/>
          <w:szCs w:val="22"/>
        </w:rPr>
        <w:t>Proyecto “</w:t>
      </w:r>
      <w:r w:rsidR="000D556C">
        <w:rPr>
          <w:rFonts w:cs="Arial"/>
          <w:color w:val="000000" w:themeColor="text1"/>
          <w:sz w:val="22"/>
          <w:szCs w:val="22"/>
        </w:rPr>
        <w:t>RESIDENCIAL LAS PRADERAS</w:t>
      </w:r>
      <w:r w:rsidR="000E0D5D" w:rsidRPr="0061292D">
        <w:rPr>
          <w:rFonts w:cs="Arial"/>
          <w:color w:val="000000" w:themeColor="text1"/>
          <w:sz w:val="22"/>
          <w:szCs w:val="22"/>
        </w:rPr>
        <w:t>”</w:t>
      </w:r>
      <w:r w:rsidR="00D05A56" w:rsidRPr="0061292D">
        <w:rPr>
          <w:rFonts w:cs="Arial"/>
          <w:color w:val="000000" w:themeColor="text1"/>
          <w:sz w:val="22"/>
          <w:szCs w:val="22"/>
        </w:rPr>
        <w:t xml:space="preserve"> se encuentra dentro del ámbito de la </w:t>
      </w:r>
      <w:r w:rsidR="004134A2">
        <w:rPr>
          <w:rFonts w:cs="Arial"/>
          <w:color w:val="000000" w:themeColor="text1"/>
          <w:sz w:val="22"/>
          <w:szCs w:val="22"/>
        </w:rPr>
        <w:t>DESIGNACIÓN CATASTRAL 314406787659</w:t>
      </w:r>
      <w:r w:rsidR="00465BC0" w:rsidRPr="0061292D">
        <w:rPr>
          <w:rFonts w:cs="Arial"/>
          <w:color w:val="000000" w:themeColor="text1"/>
          <w:sz w:val="22"/>
          <w:szCs w:val="22"/>
        </w:rPr>
        <w:t xml:space="preserve">, </w:t>
      </w:r>
      <w:r w:rsidR="007D0E53" w:rsidRPr="0061292D">
        <w:rPr>
          <w:rFonts w:cs="Arial"/>
          <w:color w:val="000000" w:themeColor="text1"/>
          <w:sz w:val="22"/>
          <w:szCs w:val="22"/>
        </w:rPr>
        <w:t xml:space="preserve">Jurisdiccion Inmobiliaria </w:t>
      </w:r>
      <w:r w:rsidR="004134A2">
        <w:rPr>
          <w:rFonts w:cs="Arial"/>
          <w:color w:val="000000" w:themeColor="text1"/>
          <w:sz w:val="22"/>
          <w:szCs w:val="22"/>
        </w:rPr>
        <w:t>Municipio de Moca</w:t>
      </w:r>
      <w:r w:rsidR="004E058D" w:rsidRPr="0061292D">
        <w:rPr>
          <w:rFonts w:cs="Arial"/>
          <w:color w:val="000000" w:themeColor="text1"/>
          <w:sz w:val="22"/>
          <w:szCs w:val="22"/>
        </w:rPr>
        <w:t>,</w:t>
      </w:r>
      <w:r w:rsidR="00D05A56" w:rsidRPr="0061292D">
        <w:rPr>
          <w:rFonts w:cs="Arial"/>
          <w:color w:val="000000" w:themeColor="text1"/>
          <w:sz w:val="22"/>
          <w:szCs w:val="22"/>
        </w:rPr>
        <w:t xml:space="preserve"> con una </w:t>
      </w:r>
      <w:r w:rsidR="007D0E53" w:rsidRPr="0061292D">
        <w:rPr>
          <w:rFonts w:cs="Arial"/>
          <w:color w:val="000000" w:themeColor="text1"/>
          <w:sz w:val="22"/>
          <w:szCs w:val="22"/>
        </w:rPr>
        <w:t xml:space="preserve">totalidad de </w:t>
      </w:r>
      <w:r w:rsidR="00EB6C65">
        <w:rPr>
          <w:rFonts w:cs="Arial"/>
          <w:color w:val="000000" w:themeColor="text1"/>
          <w:sz w:val="22"/>
          <w:szCs w:val="22"/>
        </w:rPr>
        <w:t>30,234.63</w:t>
      </w:r>
      <w:r w:rsidR="00D05831">
        <w:rPr>
          <w:rFonts w:cs="Arial"/>
          <w:color w:val="000000" w:themeColor="text1"/>
          <w:sz w:val="22"/>
          <w:szCs w:val="22"/>
        </w:rPr>
        <w:t xml:space="preserve"> </w:t>
      </w:r>
      <w:r w:rsidR="007035A1" w:rsidRPr="0061292D">
        <w:rPr>
          <w:rFonts w:cs="Arial"/>
          <w:color w:val="000000" w:themeColor="text1"/>
          <w:sz w:val="22"/>
          <w:szCs w:val="22"/>
        </w:rPr>
        <w:t>m2</w:t>
      </w:r>
      <w:r w:rsidR="00D05A56" w:rsidRPr="0061292D">
        <w:rPr>
          <w:rFonts w:cs="Arial"/>
          <w:color w:val="000000" w:themeColor="text1"/>
          <w:sz w:val="22"/>
          <w:szCs w:val="22"/>
        </w:rPr>
        <w:t>,</w:t>
      </w:r>
      <w:r w:rsidR="00D14854" w:rsidRPr="0061292D">
        <w:rPr>
          <w:rFonts w:cs="Arial"/>
          <w:color w:val="000000" w:themeColor="text1"/>
          <w:sz w:val="22"/>
          <w:szCs w:val="22"/>
        </w:rPr>
        <w:t xml:space="preserve"> </w:t>
      </w:r>
      <w:r w:rsidR="004134A2">
        <w:rPr>
          <w:rFonts w:cs="Arial"/>
          <w:color w:val="000000" w:themeColor="text1"/>
          <w:sz w:val="22"/>
          <w:szCs w:val="22"/>
        </w:rPr>
        <w:t>Municipio de Moca</w:t>
      </w:r>
      <w:r w:rsidR="00D05A56" w:rsidRPr="0061292D">
        <w:rPr>
          <w:rFonts w:cs="Arial"/>
          <w:color w:val="000000" w:themeColor="text1"/>
          <w:sz w:val="22"/>
          <w:szCs w:val="22"/>
        </w:rPr>
        <w:t xml:space="preserve">, </w:t>
      </w:r>
      <w:r w:rsidR="007063AC">
        <w:rPr>
          <w:rFonts w:cs="Arial"/>
          <w:color w:val="000000" w:themeColor="text1"/>
          <w:sz w:val="22"/>
          <w:szCs w:val="22"/>
        </w:rPr>
        <w:t>Provincia Espaillat</w:t>
      </w:r>
      <w:r w:rsidR="00F22F30" w:rsidRPr="0061292D">
        <w:rPr>
          <w:rFonts w:cs="Arial"/>
          <w:color w:val="000000" w:themeColor="text1"/>
          <w:sz w:val="22"/>
          <w:szCs w:val="22"/>
        </w:rPr>
        <w:t xml:space="preserve">. </w:t>
      </w:r>
    </w:p>
    <w:p w:rsidR="00FE21E0" w:rsidRPr="0061292D" w:rsidRDefault="00FE21E0" w:rsidP="00FE21E0">
      <w:pPr>
        <w:pStyle w:val="Textoindependiente"/>
        <w:spacing w:line="360" w:lineRule="auto"/>
        <w:rPr>
          <w:rFonts w:cs="Arial"/>
          <w:color w:val="000000" w:themeColor="text1"/>
          <w:sz w:val="22"/>
          <w:szCs w:val="22"/>
        </w:rPr>
      </w:pPr>
    </w:p>
    <w:p w:rsidR="00582BE4" w:rsidRPr="0061292D" w:rsidRDefault="00BC07B5">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La D</w:t>
      </w:r>
      <w:r w:rsidR="00582BE4" w:rsidRPr="0061292D">
        <w:rPr>
          <w:rFonts w:ascii="Arial" w:hAnsi="Arial" w:cs="Arial"/>
          <w:color w:val="000000" w:themeColor="text1"/>
          <w:sz w:val="22"/>
          <w:szCs w:val="22"/>
        </w:rPr>
        <w:t>escripción del proyecto</w:t>
      </w:r>
      <w:r w:rsidRPr="0061292D">
        <w:rPr>
          <w:rFonts w:ascii="Arial" w:hAnsi="Arial" w:cs="Arial"/>
          <w:color w:val="000000" w:themeColor="text1"/>
          <w:sz w:val="22"/>
          <w:szCs w:val="22"/>
        </w:rPr>
        <w:t xml:space="preserve"> incluye</w:t>
      </w:r>
      <w:r w:rsidR="00582BE4" w:rsidRPr="0061292D">
        <w:rPr>
          <w:rFonts w:ascii="Arial" w:hAnsi="Arial" w:cs="Arial"/>
          <w:color w:val="000000" w:themeColor="text1"/>
          <w:sz w:val="22"/>
          <w:szCs w:val="22"/>
        </w:rPr>
        <w:t>:</w:t>
      </w:r>
    </w:p>
    <w:p w:rsidR="00582BE4" w:rsidRPr="0061292D" w:rsidRDefault="00582BE4">
      <w:pPr>
        <w:spacing w:line="360" w:lineRule="auto"/>
        <w:jc w:val="both"/>
        <w:rPr>
          <w:rFonts w:ascii="Arial" w:hAnsi="Arial" w:cs="Arial"/>
          <w:color w:val="000000" w:themeColor="text1"/>
          <w:sz w:val="22"/>
          <w:szCs w:val="22"/>
        </w:rPr>
      </w:pP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Detalles de los tipos de infraestructuras que componen las instalaciones que se planean construir.</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Descripción de sistemas de apoyo operativo, ej. plantas eléctricas de emergencia, sistemas de recolección y tratamiento de aguas residuales, sistemas de agua potable, manejo de residuos sólidos etc.</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Descripción física de </w:t>
      </w:r>
      <w:r w:rsidR="00D05A56" w:rsidRPr="0061292D">
        <w:rPr>
          <w:rFonts w:ascii="Arial" w:hAnsi="Arial" w:cs="Arial"/>
          <w:color w:val="000000" w:themeColor="text1"/>
          <w:sz w:val="22"/>
          <w:szCs w:val="22"/>
        </w:rPr>
        <w:t>los elementos circundantes al proyecto</w:t>
      </w:r>
      <w:r w:rsidRPr="0061292D">
        <w:rPr>
          <w:rFonts w:ascii="Arial" w:hAnsi="Arial" w:cs="Arial"/>
          <w:color w:val="000000" w:themeColor="text1"/>
          <w:sz w:val="22"/>
          <w:szCs w:val="22"/>
        </w:rPr>
        <w:t>, ej. Vías de comunicación, viviendas, negocios, ecosistemas naturales, etc.</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Tipos de actividades que se realizarán, tanto para la etapa de construcción, como para la etapa de operación.</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Descripción y caracterización de la fauna y flora que habitan tanto en los terrenos de</w:t>
      </w:r>
      <w:r w:rsidR="00942C21" w:rsidRPr="0061292D">
        <w:rPr>
          <w:rFonts w:ascii="Arial" w:hAnsi="Arial" w:cs="Arial"/>
          <w:color w:val="000000" w:themeColor="text1"/>
          <w:sz w:val="22"/>
          <w:szCs w:val="22"/>
        </w:rPr>
        <w:t>l proyecto</w:t>
      </w:r>
      <w:r w:rsidRPr="0061292D">
        <w:rPr>
          <w:rFonts w:ascii="Arial" w:hAnsi="Arial" w:cs="Arial"/>
          <w:color w:val="000000" w:themeColor="text1"/>
          <w:sz w:val="22"/>
          <w:szCs w:val="22"/>
        </w:rPr>
        <w:t>, como en las áreas circundantes a la misma.</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Descripción, antecedentes y condición socio-económica de </w:t>
      </w:r>
      <w:r w:rsidR="00A4324C" w:rsidRPr="0061292D">
        <w:rPr>
          <w:rFonts w:ascii="Arial" w:hAnsi="Arial" w:cs="Arial"/>
          <w:color w:val="000000" w:themeColor="text1"/>
          <w:sz w:val="22"/>
          <w:szCs w:val="22"/>
        </w:rPr>
        <w:t xml:space="preserve">la Zona </w:t>
      </w:r>
      <w:r w:rsidRPr="0061292D">
        <w:rPr>
          <w:rFonts w:ascii="Arial" w:hAnsi="Arial" w:cs="Arial"/>
          <w:color w:val="000000" w:themeColor="text1"/>
          <w:sz w:val="22"/>
          <w:szCs w:val="22"/>
        </w:rPr>
        <w:t>y sus parajes.</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Determinación de los impactos positivos y nega</w:t>
      </w:r>
      <w:r w:rsidR="00942C21" w:rsidRPr="0061292D">
        <w:rPr>
          <w:rFonts w:ascii="Arial" w:hAnsi="Arial" w:cs="Arial"/>
          <w:color w:val="000000" w:themeColor="text1"/>
          <w:sz w:val="22"/>
          <w:szCs w:val="22"/>
        </w:rPr>
        <w:t>tivos que genera la operación del proyecto</w:t>
      </w:r>
      <w:r w:rsidRPr="0061292D">
        <w:rPr>
          <w:rFonts w:ascii="Arial" w:hAnsi="Arial" w:cs="Arial"/>
          <w:color w:val="000000" w:themeColor="text1"/>
          <w:sz w:val="22"/>
          <w:szCs w:val="22"/>
        </w:rPr>
        <w:t xml:space="preserve">. </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Medidas a implementar para evitar, reducir o mitigar los impactos negativos que pueda producir la instalación </w:t>
      </w:r>
      <w:r w:rsidR="00942C21" w:rsidRPr="0061292D">
        <w:rPr>
          <w:rFonts w:ascii="Arial" w:hAnsi="Arial" w:cs="Arial"/>
          <w:color w:val="000000" w:themeColor="text1"/>
          <w:sz w:val="22"/>
          <w:szCs w:val="22"/>
        </w:rPr>
        <w:t xml:space="preserve">del proyecto </w:t>
      </w:r>
      <w:r w:rsidRPr="0061292D">
        <w:rPr>
          <w:rFonts w:ascii="Arial" w:hAnsi="Arial" w:cs="Arial"/>
          <w:color w:val="000000" w:themeColor="text1"/>
          <w:sz w:val="22"/>
          <w:szCs w:val="22"/>
        </w:rPr>
        <w:t>en el entorno.</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Elaboración de una matriz de impactos y medidas correctivas.</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Elaboración de un Plan De Manejo Y Adecuación Ambiental.</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Elaboración de un Declaración Jurada de un documento de compromiso notarial entre las partes para el fiel cumplimiento del PMAA.</w:t>
      </w:r>
    </w:p>
    <w:p w:rsidR="00A5592C" w:rsidRPr="0061292D" w:rsidRDefault="007E1AFD">
      <w:pPr>
        <w:suppressAutoHyphens w:val="0"/>
        <w:rPr>
          <w:rFonts w:ascii="Arial" w:hAnsi="Arial" w:cs="Arial"/>
          <w:b/>
          <w:color w:val="000000" w:themeColor="text1"/>
          <w:sz w:val="22"/>
          <w:szCs w:val="22"/>
        </w:rPr>
      </w:pPr>
      <w:r w:rsidRPr="0061292D">
        <w:rPr>
          <w:rFonts w:ascii="Arial" w:hAnsi="Arial" w:cs="Arial"/>
          <w:b/>
          <w:color w:val="000000" w:themeColor="text1"/>
          <w:sz w:val="22"/>
          <w:szCs w:val="22"/>
        </w:rPr>
        <w:br w:type="page"/>
      </w:r>
    </w:p>
    <w:p w:rsidR="00582BE4" w:rsidRPr="0061292D" w:rsidRDefault="00582BE4" w:rsidP="007D3F09">
      <w:pPr>
        <w:pStyle w:val="a1"/>
      </w:pPr>
      <w:r w:rsidRPr="0061292D">
        <w:lastRenderedPageBreak/>
        <w:t xml:space="preserve">CAPITULO II </w:t>
      </w:r>
      <w:r w:rsidR="00942C21" w:rsidRPr="0061292D">
        <w:t>–DESCRIPCIÓN DEL PROYECTO</w:t>
      </w:r>
    </w:p>
    <w:p w:rsidR="00582BE4" w:rsidRPr="0061292D" w:rsidRDefault="00582BE4">
      <w:pPr>
        <w:pStyle w:val="PlainText1"/>
        <w:spacing w:line="360" w:lineRule="auto"/>
        <w:jc w:val="both"/>
        <w:rPr>
          <w:rFonts w:ascii="Arial" w:hAnsi="Arial" w:cs="Arial"/>
          <w:color w:val="000000" w:themeColor="text1"/>
          <w:sz w:val="22"/>
          <w:szCs w:val="22"/>
        </w:rPr>
      </w:pPr>
    </w:p>
    <w:p w:rsidR="00127D38" w:rsidRPr="0061292D" w:rsidRDefault="00127D38" w:rsidP="00127D38">
      <w:pPr>
        <w:pStyle w:val="Default"/>
        <w:spacing w:line="360" w:lineRule="auto"/>
        <w:jc w:val="both"/>
        <w:rPr>
          <w:rFonts w:ascii="Arial" w:eastAsia="Arial Unicode MS" w:hAnsi="Arial" w:cs="Arial"/>
          <w:b/>
          <w:bCs/>
          <w:color w:val="000000" w:themeColor="text1"/>
          <w:sz w:val="22"/>
          <w:szCs w:val="22"/>
          <w:lang w:val="es-DO"/>
        </w:rPr>
      </w:pPr>
      <w:r w:rsidRPr="0061292D">
        <w:rPr>
          <w:rFonts w:ascii="Arial" w:eastAsia="Arial Unicode MS" w:hAnsi="Arial" w:cs="Arial"/>
          <w:b/>
          <w:bCs/>
          <w:color w:val="000000" w:themeColor="text1"/>
          <w:sz w:val="22"/>
          <w:szCs w:val="22"/>
          <w:lang w:val="es-DO"/>
        </w:rPr>
        <w:t xml:space="preserve">2.0. Descripción de las actividades. </w:t>
      </w:r>
    </w:p>
    <w:p w:rsidR="004E7999" w:rsidRPr="0061292D" w:rsidRDefault="004E7999" w:rsidP="00127D38">
      <w:pPr>
        <w:pStyle w:val="Default"/>
        <w:spacing w:line="360" w:lineRule="auto"/>
        <w:jc w:val="both"/>
        <w:rPr>
          <w:rFonts w:ascii="Arial" w:eastAsia="Arial Unicode MS" w:hAnsi="Arial" w:cs="Arial"/>
          <w:color w:val="000000" w:themeColor="text1"/>
          <w:sz w:val="22"/>
          <w:szCs w:val="22"/>
          <w:lang w:val="es-ES_tradnl"/>
        </w:rPr>
      </w:pPr>
    </w:p>
    <w:p w:rsidR="00127D38" w:rsidRPr="0061292D" w:rsidRDefault="00127D38" w:rsidP="00127D38">
      <w:pPr>
        <w:pStyle w:val="Default"/>
        <w:spacing w:line="360" w:lineRule="auto"/>
        <w:jc w:val="both"/>
        <w:rPr>
          <w:rFonts w:ascii="Arial" w:eastAsia="Arial Unicode MS" w:hAnsi="Arial" w:cs="Arial"/>
          <w:color w:val="000000" w:themeColor="text1"/>
          <w:sz w:val="22"/>
          <w:szCs w:val="22"/>
          <w:lang w:val="es-DO"/>
        </w:rPr>
      </w:pPr>
      <w:r w:rsidRPr="0061292D">
        <w:rPr>
          <w:rFonts w:ascii="Arial" w:eastAsia="Arial Unicode MS" w:hAnsi="Arial" w:cs="Arial"/>
          <w:color w:val="000000" w:themeColor="text1"/>
          <w:sz w:val="22"/>
          <w:szCs w:val="22"/>
          <w:lang w:val="es-ES_tradnl"/>
        </w:rPr>
        <w:t>En este apartado se realiza una descripción de los aspectos más notables del proyecto</w:t>
      </w:r>
      <w:r w:rsidRPr="0061292D">
        <w:rPr>
          <w:rFonts w:ascii="Arial" w:eastAsia="Arial Unicode MS" w:hAnsi="Arial" w:cs="Arial"/>
          <w:color w:val="000000" w:themeColor="text1"/>
          <w:sz w:val="22"/>
          <w:szCs w:val="22"/>
          <w:lang w:val="es-DO"/>
        </w:rPr>
        <w:t>, procesos, diagrama de flujo, obras físicas a construir, entre otros.</w:t>
      </w:r>
    </w:p>
    <w:p w:rsidR="00127D38" w:rsidRPr="0061292D" w:rsidRDefault="00127D38" w:rsidP="00127D38">
      <w:pPr>
        <w:spacing w:line="360" w:lineRule="auto"/>
        <w:ind w:left="360"/>
        <w:rPr>
          <w:rFonts w:ascii="Arial" w:eastAsia="Calibri" w:hAnsi="Arial" w:cs="Arial"/>
          <w:color w:val="000000" w:themeColor="text1"/>
          <w:sz w:val="22"/>
          <w:szCs w:val="22"/>
        </w:rPr>
      </w:pPr>
      <w:r w:rsidRPr="0061292D">
        <w:rPr>
          <w:rFonts w:ascii="Arial" w:hAnsi="Arial" w:cs="Arial"/>
          <w:color w:val="000000" w:themeColor="text1"/>
          <w:sz w:val="22"/>
          <w:szCs w:val="22"/>
        </w:rPr>
        <w:t>Actividades del Proyecto</w:t>
      </w:r>
    </w:p>
    <w:p w:rsidR="00127D38" w:rsidRPr="0061292D" w:rsidRDefault="00127D38"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Levantamiento Topográfico</w:t>
      </w:r>
    </w:p>
    <w:p w:rsidR="00127D38" w:rsidRPr="0061292D" w:rsidRDefault="00127D38"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Diseño de la Lotificación</w:t>
      </w:r>
    </w:p>
    <w:p w:rsidR="00127D38" w:rsidRPr="0061292D" w:rsidRDefault="00127D38"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Replanteo</w:t>
      </w:r>
    </w:p>
    <w:p w:rsidR="00127D38" w:rsidRPr="0061292D" w:rsidRDefault="008B14F4"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M</w:t>
      </w:r>
      <w:r w:rsidR="00127D38" w:rsidRPr="0061292D">
        <w:rPr>
          <w:rFonts w:ascii="Arial" w:hAnsi="Arial" w:cs="Arial"/>
          <w:color w:val="000000" w:themeColor="text1"/>
          <w:sz w:val="22"/>
          <w:szCs w:val="22"/>
        </w:rPr>
        <w:t>ovimiento de tierra, cortes y rellenos</w:t>
      </w:r>
    </w:p>
    <w:p w:rsidR="00451332" w:rsidRPr="0061292D" w:rsidRDefault="00451332"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Construcción de calles e infraestructuras</w:t>
      </w:r>
    </w:p>
    <w:p w:rsidR="00451332" w:rsidRPr="0061292D" w:rsidRDefault="00451332"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Sistema de drenaje pluvial y sanitario</w:t>
      </w:r>
    </w:p>
    <w:p w:rsidR="004E7999" w:rsidRPr="0061292D" w:rsidRDefault="004E7999" w:rsidP="00451332">
      <w:pPr>
        <w:pStyle w:val="PlainText1"/>
        <w:spacing w:line="360" w:lineRule="auto"/>
        <w:jc w:val="both"/>
        <w:rPr>
          <w:rFonts w:ascii="Arial" w:eastAsia="Arial Unicode MS" w:hAnsi="Arial" w:cs="Arial"/>
          <w:b/>
          <w:bCs/>
          <w:color w:val="000000" w:themeColor="text1"/>
          <w:sz w:val="22"/>
          <w:szCs w:val="22"/>
        </w:rPr>
      </w:pPr>
    </w:p>
    <w:p w:rsidR="00127D38" w:rsidRPr="0061292D" w:rsidRDefault="00127D38" w:rsidP="00451332">
      <w:pPr>
        <w:pStyle w:val="PlainText1"/>
        <w:spacing w:line="360" w:lineRule="auto"/>
        <w:jc w:val="both"/>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Resumen de las actividades del proyecto.</w:t>
      </w:r>
    </w:p>
    <w:tbl>
      <w:tblPr>
        <w:tblW w:w="0" w:type="auto"/>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shd w:val="clear" w:color="auto" w:fill="FFFFFF" w:themeFill="background1"/>
        <w:tblLook w:val="04A0"/>
      </w:tblPr>
      <w:tblGrid>
        <w:gridCol w:w="4261"/>
        <w:gridCol w:w="4261"/>
      </w:tblGrid>
      <w:tr w:rsidR="00127D38" w:rsidRPr="0061292D" w:rsidTr="0061292D">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
                <w:color w:val="000000" w:themeColor="text1"/>
                <w:sz w:val="22"/>
                <w:szCs w:val="22"/>
                <w:lang w:eastAsia="en-US" w:bidi="th-TH"/>
              </w:rPr>
              <w:t xml:space="preserve"> Componentes</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
                <w:color w:val="000000" w:themeColor="text1"/>
                <w:sz w:val="22"/>
                <w:szCs w:val="22"/>
                <w:lang w:eastAsia="en-US" w:bidi="th-TH"/>
              </w:rPr>
              <w:t xml:space="preserve"> Actividades a realizar</w:t>
            </w:r>
          </w:p>
        </w:tc>
      </w:tr>
      <w:tr w:rsidR="00127D38" w:rsidRPr="0061292D" w:rsidTr="0061292D">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Limpieza y Replanteo</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ES_tradnl"/>
              </w:rPr>
            </w:pPr>
            <w:r w:rsidRPr="0061292D">
              <w:rPr>
                <w:rFonts w:ascii="Arial" w:eastAsia="Arial Unicode MS" w:hAnsi="Arial" w:cs="Arial"/>
                <w:color w:val="000000" w:themeColor="text1"/>
                <w:sz w:val="22"/>
                <w:szCs w:val="22"/>
              </w:rPr>
              <w:t xml:space="preserve">Limpieza, </w:t>
            </w:r>
            <w:r w:rsidRPr="0061292D">
              <w:rPr>
                <w:rFonts w:ascii="Arial" w:eastAsia="Arial Unicode MS" w:hAnsi="Arial" w:cs="Arial"/>
                <w:color w:val="000000" w:themeColor="text1"/>
                <w:sz w:val="22"/>
                <w:szCs w:val="22"/>
                <w:lang w:val="es-ES_tradnl"/>
              </w:rPr>
              <w:t>movimiento de tierra, nivelación, trazado de las viales de</w:t>
            </w:r>
            <w:r w:rsidR="00092196" w:rsidRPr="0061292D">
              <w:rPr>
                <w:rFonts w:ascii="Arial" w:eastAsia="Arial Unicode MS" w:hAnsi="Arial" w:cs="Arial"/>
                <w:color w:val="000000" w:themeColor="text1"/>
                <w:sz w:val="22"/>
                <w:szCs w:val="22"/>
                <w:lang w:val="es-ES_tradnl"/>
              </w:rPr>
              <w:t xml:space="preserve"> </w:t>
            </w:r>
            <w:r w:rsidRPr="0061292D">
              <w:rPr>
                <w:rFonts w:ascii="Arial" w:eastAsia="Arial Unicode MS" w:hAnsi="Arial" w:cs="Arial"/>
                <w:color w:val="000000" w:themeColor="text1"/>
                <w:sz w:val="22"/>
                <w:szCs w:val="22"/>
                <w:lang w:val="es-ES_tradnl"/>
              </w:rPr>
              <w:t>acceso interna</w:t>
            </w:r>
            <w:r w:rsidRPr="0061292D">
              <w:rPr>
                <w:rFonts w:ascii="Arial" w:eastAsia="Arial Unicode MS" w:hAnsi="Arial" w:cs="Arial"/>
                <w:bCs/>
                <w:color w:val="000000" w:themeColor="text1"/>
                <w:sz w:val="22"/>
                <w:szCs w:val="22"/>
                <w:lang w:val="es-ES_tradnl"/>
              </w:rPr>
              <w:t>.</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ES_tradnl"/>
              </w:rPr>
            </w:pPr>
            <w:r w:rsidRPr="0061292D">
              <w:rPr>
                <w:rFonts w:ascii="Arial" w:eastAsia="Arial Unicode MS" w:hAnsi="Arial" w:cs="Arial"/>
                <w:color w:val="000000" w:themeColor="text1"/>
                <w:spacing w:val="-1"/>
                <w:sz w:val="22"/>
                <w:szCs w:val="22"/>
                <w:lang w:val="es-ES_tradnl"/>
              </w:rPr>
              <w:t>Replanteo y Acondicionamiento de los solares</w:t>
            </w:r>
            <w:r w:rsidRPr="0061292D">
              <w:rPr>
                <w:rFonts w:ascii="Arial" w:eastAsia="Arial Unicode MS" w:hAnsi="Arial" w:cs="Arial"/>
                <w:bCs/>
                <w:color w:val="000000" w:themeColor="text1"/>
                <w:sz w:val="22"/>
                <w:szCs w:val="22"/>
                <w:lang w:val="es-ES_tradnl"/>
              </w:rPr>
              <w:t>.</w:t>
            </w:r>
          </w:p>
        </w:tc>
      </w:tr>
      <w:tr w:rsidR="00127D38" w:rsidRPr="0061292D" w:rsidTr="0061292D">
        <w:trPr>
          <w:trHeight w:val="350"/>
        </w:trPr>
        <w:tc>
          <w:tcPr>
            <w:tcW w:w="4261" w:type="dxa"/>
            <w:shd w:val="clear" w:color="auto" w:fill="FFFFFF" w:themeFill="background1"/>
          </w:tcPr>
          <w:p w:rsidR="00127D38" w:rsidRPr="0061292D" w:rsidRDefault="00127D38" w:rsidP="00E3111E">
            <w:pPr>
              <w:pStyle w:val="BodyText21"/>
              <w:spacing w:after="0" w:line="240" w:lineRule="auto"/>
              <w:rPr>
                <w:rFonts w:ascii="Arial" w:eastAsia="Arial Unicode MS" w:hAnsi="Arial" w:cs="Arial"/>
                <w:b/>
                <w:bCs/>
                <w:color w:val="000000" w:themeColor="text1"/>
                <w:spacing w:val="-1"/>
                <w:sz w:val="22"/>
                <w:szCs w:val="22"/>
                <w:lang w:val="es-ES_tradnl"/>
              </w:rPr>
            </w:pPr>
          </w:p>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pacing w:val="-1"/>
                <w:sz w:val="22"/>
                <w:szCs w:val="22"/>
                <w:lang w:val="es-ES_tradnl"/>
              </w:rPr>
              <w:t xml:space="preserve">Construcción de obras civiles </w:t>
            </w:r>
          </w:p>
        </w:tc>
        <w:tc>
          <w:tcPr>
            <w:tcW w:w="4261" w:type="dxa"/>
            <w:shd w:val="clear" w:color="auto" w:fill="FFFFFF" w:themeFill="background1"/>
          </w:tcPr>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VE"/>
              </w:rPr>
            </w:pPr>
            <w:r w:rsidRPr="0061292D">
              <w:rPr>
                <w:rFonts w:ascii="Arial" w:eastAsia="Arial Unicode MS" w:hAnsi="Arial" w:cs="Arial"/>
                <w:bCs/>
                <w:color w:val="000000" w:themeColor="text1"/>
                <w:sz w:val="22"/>
                <w:szCs w:val="22"/>
              </w:rPr>
              <w:t>Construcción de drenaje pluvial.</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bCs/>
                <w:color w:val="000000" w:themeColor="text1"/>
                <w:sz w:val="22"/>
                <w:szCs w:val="22"/>
              </w:rPr>
              <w:t>Vías de Acceso Interno.</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bCs/>
                <w:color w:val="000000" w:themeColor="text1"/>
                <w:sz w:val="22"/>
                <w:szCs w:val="22"/>
              </w:rPr>
              <w:t>Aceras y Contenes.</w:t>
            </w:r>
          </w:p>
        </w:tc>
      </w:tr>
      <w:tr w:rsidR="00127D38" w:rsidRPr="0061292D" w:rsidTr="0061292D">
        <w:trPr>
          <w:trHeight w:val="904"/>
        </w:trPr>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lang w:val="es-ES_tradnl"/>
              </w:rPr>
              <w:t xml:space="preserve">Tratamiento de aguas residuales. </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VE"/>
              </w:rPr>
            </w:pPr>
            <w:r w:rsidRPr="0061292D">
              <w:rPr>
                <w:rFonts w:ascii="Arial" w:eastAsia="Arial Unicode MS" w:hAnsi="Arial" w:cs="Arial"/>
                <w:bCs/>
                <w:color w:val="000000" w:themeColor="text1"/>
                <w:sz w:val="22"/>
                <w:szCs w:val="22"/>
              </w:rPr>
              <w:t>Construcción de drenaje sanitario.</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bCs/>
                <w:color w:val="000000" w:themeColor="text1"/>
                <w:sz w:val="22"/>
                <w:szCs w:val="22"/>
              </w:rPr>
              <w:t>Instalación de Registros</w:t>
            </w:r>
          </w:p>
        </w:tc>
      </w:tr>
      <w:tr w:rsidR="00127D38" w:rsidRPr="0061292D" w:rsidTr="0061292D">
        <w:trPr>
          <w:trHeight w:val="539"/>
        </w:trPr>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lang w:val="es-ES_tradnl" w:eastAsia="en-US" w:bidi="th-TH"/>
              </w:rPr>
            </w:pPr>
            <w:r w:rsidRPr="0061292D">
              <w:rPr>
                <w:rFonts w:ascii="Arial" w:eastAsia="Arial Unicode MS" w:hAnsi="Arial" w:cs="Arial"/>
                <w:bCs/>
                <w:color w:val="000000" w:themeColor="text1"/>
                <w:sz w:val="22"/>
                <w:szCs w:val="22"/>
                <w:lang w:val="es-ES_tradnl" w:eastAsia="en-US" w:bidi="th-TH"/>
              </w:rPr>
              <w:t>Instalaciones para el abastecimiento de agua potable.</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color w:val="000000" w:themeColor="text1"/>
                <w:sz w:val="22"/>
                <w:szCs w:val="22"/>
                <w:lang w:val="es-ES_tradnl" w:eastAsia="en-US" w:bidi="th-TH"/>
              </w:rPr>
            </w:pPr>
            <w:r w:rsidRPr="0061292D">
              <w:rPr>
                <w:rFonts w:ascii="Arial" w:eastAsia="Arial Unicode MS" w:hAnsi="Arial" w:cs="Arial"/>
                <w:color w:val="000000" w:themeColor="text1"/>
                <w:sz w:val="22"/>
                <w:szCs w:val="22"/>
                <w:lang w:eastAsia="en-US" w:bidi="th-TH"/>
              </w:rPr>
              <w:t>Colocación y construcción de empalmes, válvulas, acometidas, líneas de conducción, hidrantes</w:t>
            </w:r>
          </w:p>
        </w:tc>
      </w:tr>
      <w:tr w:rsidR="00127D38" w:rsidRPr="0061292D" w:rsidTr="0061292D">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lang w:val="en-US" w:eastAsia="en-US" w:bidi="th-TH"/>
              </w:rPr>
              <w:t xml:space="preserve">Suministro de </w:t>
            </w:r>
            <w:r w:rsidRPr="0061292D">
              <w:rPr>
                <w:rFonts w:ascii="Arial" w:eastAsia="Arial Unicode MS" w:hAnsi="Arial" w:cs="Arial"/>
                <w:bCs/>
                <w:color w:val="000000" w:themeColor="text1"/>
                <w:sz w:val="22"/>
                <w:szCs w:val="22"/>
                <w:lang w:val="es-ES_tradnl" w:eastAsia="en-US" w:bidi="th-TH"/>
              </w:rPr>
              <w:t>energía</w:t>
            </w:r>
            <w:r w:rsidRPr="0061292D">
              <w:rPr>
                <w:rFonts w:ascii="Arial" w:eastAsia="Arial Unicode MS" w:hAnsi="Arial" w:cs="Arial"/>
                <w:bCs/>
                <w:color w:val="000000" w:themeColor="text1"/>
                <w:sz w:val="22"/>
                <w:szCs w:val="22"/>
                <w:lang w:val="en-US" w:eastAsia="en-US" w:bidi="th-TH"/>
              </w:rPr>
              <w:t xml:space="preserve"> </w:t>
            </w:r>
            <w:r w:rsidRPr="0061292D">
              <w:rPr>
                <w:rFonts w:ascii="Arial" w:eastAsia="Arial Unicode MS" w:hAnsi="Arial" w:cs="Arial"/>
                <w:bCs/>
                <w:color w:val="000000" w:themeColor="text1"/>
                <w:sz w:val="22"/>
                <w:szCs w:val="22"/>
                <w:lang w:val="es-ES_tradnl" w:eastAsia="en-US" w:bidi="th-TH"/>
              </w:rPr>
              <w:t>eléctrica</w:t>
            </w:r>
            <w:r w:rsidRPr="0061292D">
              <w:rPr>
                <w:rFonts w:ascii="Arial" w:eastAsia="Arial Unicode MS" w:hAnsi="Arial" w:cs="Arial"/>
                <w:color w:val="000000" w:themeColor="text1"/>
                <w:sz w:val="22"/>
                <w:szCs w:val="22"/>
              </w:rPr>
              <w:t>.</w:t>
            </w:r>
          </w:p>
        </w:tc>
        <w:tc>
          <w:tcPr>
            <w:tcW w:w="4261" w:type="dxa"/>
            <w:shd w:val="clear" w:color="auto" w:fill="FFFFFF" w:themeFill="background1"/>
            <w:hideMark/>
          </w:tcPr>
          <w:p w:rsidR="00127D38" w:rsidRPr="0061292D" w:rsidRDefault="008B14F4"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color w:val="000000" w:themeColor="text1"/>
                <w:sz w:val="22"/>
                <w:szCs w:val="22"/>
                <w:lang w:eastAsia="en-US" w:bidi="th-TH"/>
              </w:rPr>
              <w:t>s</w:t>
            </w:r>
            <w:r w:rsidR="00127D38" w:rsidRPr="0061292D">
              <w:rPr>
                <w:rFonts w:ascii="Arial" w:eastAsia="Arial Unicode MS" w:hAnsi="Arial" w:cs="Arial"/>
                <w:color w:val="000000" w:themeColor="text1"/>
                <w:sz w:val="22"/>
                <w:szCs w:val="22"/>
                <w:lang w:eastAsia="en-US" w:bidi="th-TH"/>
              </w:rPr>
              <w:t xml:space="preserve">istema eléctrico de la zona, </w:t>
            </w:r>
            <w:r w:rsidR="007D0E53" w:rsidRPr="0061292D">
              <w:rPr>
                <w:rFonts w:ascii="Arial" w:eastAsia="Arial Unicode MS" w:hAnsi="Arial" w:cs="Arial"/>
                <w:color w:val="000000" w:themeColor="text1"/>
                <w:sz w:val="22"/>
                <w:szCs w:val="22"/>
                <w:lang w:eastAsia="en-US" w:bidi="th-TH"/>
              </w:rPr>
              <w:t>EDENORTE</w:t>
            </w:r>
          </w:p>
        </w:tc>
      </w:tr>
    </w:tbl>
    <w:p w:rsidR="00E3111E" w:rsidRPr="0061292D" w:rsidRDefault="00E3111E" w:rsidP="004E7999">
      <w:pPr>
        <w:pStyle w:val="Ttulo1"/>
        <w:spacing w:before="0" w:after="0" w:line="360" w:lineRule="auto"/>
        <w:jc w:val="both"/>
        <w:rPr>
          <w:color w:val="000000" w:themeColor="text1"/>
          <w:sz w:val="22"/>
          <w:szCs w:val="22"/>
        </w:rPr>
      </w:pPr>
    </w:p>
    <w:p w:rsidR="00582BE4" w:rsidRPr="0061292D" w:rsidRDefault="00C06120" w:rsidP="004E7999">
      <w:pPr>
        <w:pStyle w:val="Ttulo1"/>
        <w:spacing w:before="0" w:after="0" w:line="360" w:lineRule="auto"/>
        <w:jc w:val="both"/>
        <w:rPr>
          <w:color w:val="000000" w:themeColor="text1"/>
          <w:sz w:val="22"/>
          <w:szCs w:val="22"/>
        </w:rPr>
      </w:pPr>
      <w:r w:rsidRPr="0061292D">
        <w:rPr>
          <w:color w:val="000000" w:themeColor="text1"/>
          <w:sz w:val="22"/>
          <w:szCs w:val="22"/>
        </w:rPr>
        <w:t xml:space="preserve">2.1. </w:t>
      </w:r>
      <w:r w:rsidR="00582BE4" w:rsidRPr="0061292D">
        <w:rPr>
          <w:color w:val="000000" w:themeColor="text1"/>
          <w:sz w:val="22"/>
          <w:szCs w:val="22"/>
        </w:rPr>
        <w:t>Descripción de Las Instalaciones</w:t>
      </w:r>
    </w:p>
    <w:p w:rsidR="00BC07B5" w:rsidRPr="0061292D" w:rsidRDefault="00BC07B5" w:rsidP="004E7999">
      <w:pPr>
        <w:pStyle w:val="Textoindependiente"/>
        <w:spacing w:line="360" w:lineRule="auto"/>
        <w:rPr>
          <w:rFonts w:cs="Arial"/>
          <w:color w:val="000000" w:themeColor="text1"/>
          <w:sz w:val="22"/>
          <w:szCs w:val="22"/>
        </w:rPr>
      </w:pPr>
    </w:p>
    <w:p w:rsidR="00BC07B5" w:rsidRPr="0061292D" w:rsidRDefault="00541A58" w:rsidP="004E7999">
      <w:pPr>
        <w:pStyle w:val="Textoindependiente"/>
        <w:spacing w:line="360" w:lineRule="auto"/>
        <w:rPr>
          <w:rFonts w:cs="Arial"/>
          <w:color w:val="000000" w:themeColor="text1"/>
          <w:sz w:val="22"/>
          <w:szCs w:val="22"/>
        </w:rPr>
      </w:pPr>
      <w:r w:rsidRPr="0061292D">
        <w:rPr>
          <w:rFonts w:cs="Arial"/>
          <w:color w:val="000000" w:themeColor="text1"/>
          <w:sz w:val="22"/>
          <w:szCs w:val="22"/>
        </w:rPr>
        <w:t xml:space="preserve">El proyecto estará ubicado en la </w:t>
      </w:r>
      <w:r w:rsidR="00EB6C65">
        <w:rPr>
          <w:rFonts w:cs="Arial"/>
          <w:color w:val="000000" w:themeColor="text1"/>
          <w:sz w:val="22"/>
          <w:szCs w:val="22"/>
        </w:rPr>
        <w:t>Carretera Gregorio Luperon - San Victor</w:t>
      </w:r>
      <w:r w:rsidR="00754EF9">
        <w:rPr>
          <w:rFonts w:cs="Arial"/>
          <w:color w:val="000000" w:themeColor="text1"/>
          <w:sz w:val="22"/>
          <w:szCs w:val="22"/>
        </w:rPr>
        <w:t xml:space="preserve">, </w:t>
      </w:r>
      <w:r w:rsidR="00EB6C65">
        <w:rPr>
          <w:rFonts w:cs="Arial"/>
          <w:color w:val="000000" w:themeColor="text1"/>
          <w:sz w:val="22"/>
          <w:szCs w:val="22"/>
        </w:rPr>
        <w:t>Entrada San Anton</w:t>
      </w:r>
      <w:r w:rsidR="009033C6" w:rsidRPr="0061292D">
        <w:rPr>
          <w:rFonts w:cs="Arial"/>
          <w:color w:val="000000" w:themeColor="text1"/>
          <w:sz w:val="22"/>
          <w:szCs w:val="22"/>
        </w:rPr>
        <w:t xml:space="preserve">, </w:t>
      </w:r>
      <w:r w:rsidR="007063AC">
        <w:rPr>
          <w:rFonts w:cs="Arial"/>
          <w:color w:val="000000" w:themeColor="text1"/>
          <w:sz w:val="22"/>
          <w:szCs w:val="22"/>
        </w:rPr>
        <w:t>Municipio Moca</w:t>
      </w:r>
      <w:r w:rsidR="009033C6" w:rsidRPr="0061292D">
        <w:rPr>
          <w:rFonts w:cs="Arial"/>
          <w:color w:val="000000" w:themeColor="text1"/>
          <w:sz w:val="22"/>
          <w:szCs w:val="22"/>
        </w:rPr>
        <w:t xml:space="preserve">, </w:t>
      </w:r>
      <w:r w:rsidR="007063AC">
        <w:rPr>
          <w:rFonts w:cs="Arial"/>
          <w:color w:val="000000" w:themeColor="text1"/>
          <w:sz w:val="22"/>
          <w:szCs w:val="22"/>
        </w:rPr>
        <w:t>Provincia Espaillat</w:t>
      </w:r>
      <w:r w:rsidRPr="0061292D">
        <w:rPr>
          <w:rFonts w:cs="Arial"/>
          <w:color w:val="000000" w:themeColor="text1"/>
          <w:sz w:val="22"/>
          <w:szCs w:val="22"/>
        </w:rPr>
        <w:t xml:space="preserve">. El proyecto en su conjunto ocupara un área de </w:t>
      </w:r>
      <w:r w:rsidR="00EB6C65">
        <w:rPr>
          <w:rFonts w:cs="Arial"/>
          <w:color w:val="000000" w:themeColor="text1"/>
          <w:sz w:val="22"/>
          <w:szCs w:val="22"/>
        </w:rPr>
        <w:t>30,234.63</w:t>
      </w:r>
      <w:r w:rsidR="00D05831">
        <w:rPr>
          <w:rFonts w:cs="Arial"/>
          <w:color w:val="000000" w:themeColor="text1"/>
          <w:sz w:val="22"/>
          <w:szCs w:val="22"/>
        </w:rPr>
        <w:t xml:space="preserve"> </w:t>
      </w:r>
      <w:r w:rsidR="007035A1" w:rsidRPr="0061292D">
        <w:rPr>
          <w:rFonts w:cs="Arial"/>
          <w:color w:val="000000" w:themeColor="text1"/>
          <w:sz w:val="22"/>
          <w:szCs w:val="22"/>
        </w:rPr>
        <w:t>m2</w:t>
      </w:r>
      <w:r w:rsidRPr="0061292D">
        <w:rPr>
          <w:rFonts w:cs="Arial"/>
          <w:color w:val="000000" w:themeColor="text1"/>
          <w:sz w:val="22"/>
          <w:szCs w:val="22"/>
        </w:rPr>
        <w:t>, los cuales estarán distribuidos de la manera siguiente:</w:t>
      </w:r>
    </w:p>
    <w:p w:rsidR="00BE07A7" w:rsidRPr="0061292D" w:rsidRDefault="00BE07A7" w:rsidP="004E7999">
      <w:pPr>
        <w:pStyle w:val="Textoindependiente"/>
        <w:spacing w:line="360" w:lineRule="auto"/>
        <w:rPr>
          <w:rFonts w:cs="Arial"/>
          <w:color w:val="000000" w:themeColor="text1"/>
          <w:sz w:val="22"/>
          <w:szCs w:val="22"/>
        </w:rPr>
      </w:pPr>
    </w:p>
    <w:p w:rsidR="006A62E1" w:rsidRPr="0061292D" w:rsidRDefault="006A62E1" w:rsidP="004E7999">
      <w:pPr>
        <w:pStyle w:val="Textoindependiente"/>
        <w:spacing w:line="360" w:lineRule="auto"/>
        <w:rPr>
          <w:rFonts w:cs="Arial"/>
          <w:color w:val="000000" w:themeColor="text1"/>
          <w:sz w:val="22"/>
          <w:szCs w:val="22"/>
        </w:rPr>
      </w:pPr>
    </w:p>
    <w:p w:rsidR="00BE07A7" w:rsidRPr="0061292D" w:rsidRDefault="00BE07A7" w:rsidP="00BE07A7">
      <w:pPr>
        <w:pStyle w:val="Textoindependiente"/>
        <w:rPr>
          <w:rFonts w:cs="Arial"/>
          <w:color w:val="000000" w:themeColor="text1"/>
        </w:rPr>
      </w:pPr>
    </w:p>
    <w:p w:rsidR="00BE07A7" w:rsidRPr="0061292D"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 xml:space="preserve">ÁREA DESTINADO A </w:t>
      </w:r>
      <w:r w:rsidR="00EB6C65">
        <w:rPr>
          <w:rFonts w:ascii="Arial" w:hAnsi="Arial" w:cs="Arial"/>
          <w:color w:val="000000" w:themeColor="text1"/>
          <w:kern w:val="24"/>
        </w:rPr>
        <w:t>RESIDENCIAL</w:t>
      </w:r>
      <w:r w:rsidRPr="0061292D">
        <w:rPr>
          <w:rFonts w:ascii="Arial" w:hAnsi="Arial" w:cs="Arial"/>
          <w:color w:val="000000" w:themeColor="text1"/>
          <w:kern w:val="24"/>
        </w:rPr>
        <w:t xml:space="preserve"> </w:t>
      </w:r>
      <w:r w:rsidRPr="0061292D">
        <w:rPr>
          <w:rFonts w:ascii="Arial" w:hAnsi="Arial" w:cs="Arial"/>
          <w:color w:val="000000" w:themeColor="text1"/>
          <w:kern w:val="24"/>
        </w:rPr>
        <w:tab/>
      </w:r>
      <w:r w:rsidR="00EB6C65">
        <w:rPr>
          <w:rFonts w:ascii="Arial" w:hAnsi="Arial" w:cs="Arial"/>
          <w:color w:val="000000" w:themeColor="text1"/>
          <w:kern w:val="24"/>
        </w:rPr>
        <w:t>23,135.23</w:t>
      </w:r>
      <w:r w:rsidRPr="0061292D">
        <w:rPr>
          <w:rFonts w:ascii="Arial" w:hAnsi="Arial" w:cs="Arial"/>
          <w:color w:val="000000" w:themeColor="text1"/>
          <w:kern w:val="24"/>
        </w:rPr>
        <w:t xml:space="preserve"> m2</w:t>
      </w:r>
    </w:p>
    <w:p w:rsidR="00BE07A7" w:rsidRPr="0061292D"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ÁREA DE VÍAS</w:t>
      </w:r>
      <w:r w:rsidRPr="0061292D">
        <w:rPr>
          <w:rFonts w:ascii="Arial" w:hAnsi="Arial" w:cs="Arial"/>
          <w:color w:val="000000" w:themeColor="text1"/>
          <w:kern w:val="24"/>
        </w:rPr>
        <w:tab/>
      </w:r>
      <w:r w:rsidRPr="0061292D">
        <w:rPr>
          <w:rFonts w:ascii="Arial" w:hAnsi="Arial" w:cs="Arial"/>
          <w:color w:val="000000" w:themeColor="text1"/>
          <w:kern w:val="24"/>
        </w:rPr>
        <w:tab/>
      </w:r>
      <w:r w:rsidR="00164414">
        <w:rPr>
          <w:rFonts w:ascii="Arial" w:hAnsi="Arial" w:cs="Arial"/>
          <w:color w:val="000000" w:themeColor="text1"/>
        </w:rPr>
        <w:t>3,970.38</w:t>
      </w:r>
      <w:r w:rsidRPr="0061292D">
        <w:rPr>
          <w:rFonts w:ascii="Arial" w:hAnsi="Arial" w:cs="Arial"/>
          <w:color w:val="000000" w:themeColor="text1"/>
        </w:rPr>
        <w:t xml:space="preserve"> </w:t>
      </w:r>
      <w:r w:rsidRPr="0061292D">
        <w:rPr>
          <w:rFonts w:ascii="Arial" w:hAnsi="Arial" w:cs="Arial"/>
          <w:color w:val="000000" w:themeColor="text1"/>
          <w:kern w:val="24"/>
        </w:rPr>
        <w:t>m2</w:t>
      </w:r>
    </w:p>
    <w:p w:rsidR="00BE07A7"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bCs/>
          <w:color w:val="000000" w:themeColor="text1"/>
          <w:kern w:val="24"/>
        </w:rPr>
        <w:t xml:space="preserve">ÁREA </w:t>
      </w:r>
      <w:r w:rsidRPr="0061292D">
        <w:rPr>
          <w:rFonts w:ascii="Arial" w:hAnsi="Arial" w:cs="Arial"/>
          <w:color w:val="000000" w:themeColor="text1"/>
          <w:kern w:val="24"/>
        </w:rPr>
        <w:t>VERDE</w:t>
      </w:r>
      <w:r w:rsidRPr="0061292D">
        <w:rPr>
          <w:rFonts w:ascii="Arial" w:hAnsi="Arial" w:cs="Arial"/>
          <w:color w:val="000000" w:themeColor="text1"/>
          <w:kern w:val="24"/>
        </w:rPr>
        <w:tab/>
      </w:r>
      <w:r w:rsidRPr="0061292D">
        <w:rPr>
          <w:rFonts w:ascii="Arial" w:hAnsi="Arial" w:cs="Arial"/>
          <w:color w:val="000000" w:themeColor="text1"/>
          <w:kern w:val="24"/>
        </w:rPr>
        <w:tab/>
      </w:r>
      <w:r w:rsidR="00164414">
        <w:rPr>
          <w:rFonts w:ascii="Arial" w:hAnsi="Arial" w:cs="Arial"/>
          <w:color w:val="000000" w:themeColor="text1"/>
        </w:rPr>
        <w:t>918.25</w:t>
      </w:r>
      <w:r w:rsidRPr="0061292D">
        <w:rPr>
          <w:rFonts w:ascii="Arial" w:hAnsi="Arial" w:cs="Arial"/>
          <w:color w:val="000000" w:themeColor="text1"/>
        </w:rPr>
        <w:t xml:space="preserve"> </w:t>
      </w:r>
      <w:r w:rsidRPr="0061292D">
        <w:rPr>
          <w:rFonts w:ascii="Arial" w:hAnsi="Arial" w:cs="Arial"/>
          <w:color w:val="000000" w:themeColor="text1"/>
          <w:kern w:val="24"/>
        </w:rPr>
        <w:t>m2</w:t>
      </w:r>
    </w:p>
    <w:p w:rsidR="00624DD4" w:rsidRPr="0061292D" w:rsidRDefault="00624DD4" w:rsidP="00624DD4">
      <w:pPr>
        <w:pStyle w:val="Prrafodelista"/>
        <w:numPr>
          <w:ilvl w:val="0"/>
          <w:numId w:val="98"/>
        </w:numPr>
        <w:shd w:val="clear" w:color="auto" w:fill="FFFFFF"/>
        <w:tabs>
          <w:tab w:val="left" w:pos="4590"/>
          <w:tab w:val="left" w:pos="6480"/>
        </w:tabs>
        <w:rPr>
          <w:rFonts w:ascii="Arial" w:hAnsi="Arial" w:cs="Arial"/>
          <w:color w:val="000000" w:themeColor="text1"/>
          <w:kern w:val="24"/>
        </w:rPr>
      </w:pPr>
      <w:r>
        <w:rPr>
          <w:rFonts w:ascii="Arial" w:hAnsi="Arial" w:cs="Arial"/>
          <w:color w:val="000000" w:themeColor="text1"/>
        </w:rPr>
        <w:t xml:space="preserve">AREAS INSTITUCIONALES </w:t>
      </w:r>
      <w:r>
        <w:rPr>
          <w:rFonts w:ascii="Arial" w:hAnsi="Arial" w:cs="Arial"/>
          <w:color w:val="000000" w:themeColor="text1"/>
        </w:rPr>
        <w:tab/>
      </w:r>
      <w:r>
        <w:rPr>
          <w:rFonts w:ascii="Arial" w:hAnsi="Arial" w:cs="Arial"/>
          <w:color w:val="000000" w:themeColor="text1"/>
        </w:rPr>
        <w:tab/>
      </w:r>
      <w:r w:rsidR="00EB6C65">
        <w:rPr>
          <w:rFonts w:ascii="Arial" w:hAnsi="Arial" w:cs="Arial"/>
          <w:color w:val="000000" w:themeColor="text1"/>
        </w:rPr>
        <w:t>1,590.13</w:t>
      </w:r>
      <w:r>
        <w:rPr>
          <w:rFonts w:ascii="Arial" w:hAnsi="Arial" w:cs="Arial"/>
          <w:color w:val="000000" w:themeColor="text1"/>
        </w:rPr>
        <w:t xml:space="preserve"> m2</w:t>
      </w:r>
    </w:p>
    <w:p w:rsidR="00BE07A7" w:rsidRPr="0061292D"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ÁREA TOTAL</w:t>
      </w:r>
      <w:r w:rsidRPr="0061292D">
        <w:rPr>
          <w:rFonts w:ascii="Arial" w:hAnsi="Arial" w:cs="Arial"/>
          <w:color w:val="000000" w:themeColor="text1"/>
          <w:kern w:val="24"/>
        </w:rPr>
        <w:tab/>
      </w:r>
      <w:r w:rsidRPr="0061292D">
        <w:rPr>
          <w:rFonts w:ascii="Arial" w:hAnsi="Arial" w:cs="Arial"/>
          <w:color w:val="000000" w:themeColor="text1"/>
          <w:kern w:val="24"/>
        </w:rPr>
        <w:tab/>
      </w:r>
      <w:r w:rsidR="00EB6C65">
        <w:rPr>
          <w:rFonts w:ascii="Arial" w:hAnsi="Arial" w:cs="Arial"/>
          <w:color w:val="000000" w:themeColor="text1"/>
          <w:kern w:val="24"/>
        </w:rPr>
        <w:t>30,234.63</w:t>
      </w:r>
      <w:r w:rsidR="00D05831">
        <w:rPr>
          <w:rFonts w:ascii="Arial" w:hAnsi="Arial" w:cs="Arial"/>
          <w:color w:val="000000" w:themeColor="text1"/>
          <w:kern w:val="24"/>
        </w:rPr>
        <w:t xml:space="preserve"> </w:t>
      </w:r>
      <w:r w:rsidRPr="0061292D">
        <w:rPr>
          <w:rFonts w:ascii="Arial" w:hAnsi="Arial" w:cs="Arial"/>
          <w:color w:val="000000" w:themeColor="text1"/>
          <w:kern w:val="24"/>
        </w:rPr>
        <w:t>m2</w:t>
      </w:r>
    </w:p>
    <w:p w:rsidR="00BE07A7" w:rsidRPr="0061292D" w:rsidRDefault="00BE07A7" w:rsidP="00BE07A7">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w:t>
      </w:r>
    </w:p>
    <w:p w:rsidR="00BE07A7" w:rsidRPr="0061292D" w:rsidRDefault="00BE07A7" w:rsidP="00BE07A7">
      <w:pPr>
        <w:pStyle w:val="Textoindependiente"/>
        <w:tabs>
          <w:tab w:val="left" w:pos="284"/>
          <w:tab w:val="left" w:pos="567"/>
          <w:tab w:val="left" w:pos="851"/>
        </w:tabs>
        <w:ind w:hanging="11"/>
        <w:rPr>
          <w:rFonts w:cs="Arial"/>
          <w:color w:val="000000" w:themeColor="text1"/>
        </w:rPr>
      </w:pPr>
    </w:p>
    <w:p w:rsidR="00BE07A7" w:rsidRPr="0061292D" w:rsidRDefault="00BE07A7" w:rsidP="00BE07A7">
      <w:pPr>
        <w:pStyle w:val="Textoindependiente"/>
        <w:tabs>
          <w:tab w:val="left" w:pos="284"/>
          <w:tab w:val="left" w:pos="567"/>
          <w:tab w:val="left" w:pos="851"/>
        </w:tabs>
        <w:ind w:hanging="11"/>
        <w:rPr>
          <w:rFonts w:cs="Arial"/>
          <w:color w:val="000000" w:themeColor="text1"/>
        </w:rPr>
      </w:pPr>
    </w:p>
    <w:p w:rsidR="001E3B23" w:rsidRPr="0061292D" w:rsidRDefault="003E0ED7" w:rsidP="001E3B23">
      <w:pPr>
        <w:pStyle w:val="Textoindependiente"/>
        <w:tabs>
          <w:tab w:val="left" w:pos="284"/>
          <w:tab w:val="left" w:pos="567"/>
          <w:tab w:val="left" w:pos="851"/>
        </w:tabs>
        <w:spacing w:line="360" w:lineRule="auto"/>
        <w:ind w:hanging="11"/>
        <w:rPr>
          <w:rFonts w:cs="Arial"/>
          <w:color w:val="000000" w:themeColor="text1"/>
          <w:sz w:val="22"/>
          <w:szCs w:val="22"/>
        </w:rPr>
      </w:pPr>
      <w:r w:rsidRPr="0061292D">
        <w:rPr>
          <w:rFonts w:cs="Arial"/>
          <w:color w:val="000000" w:themeColor="text1"/>
          <w:sz w:val="22"/>
          <w:szCs w:val="22"/>
        </w:rPr>
        <w:t xml:space="preserve">El proyecto en su conjunto desarrollara </w:t>
      </w:r>
      <w:r w:rsidR="00EB6C65">
        <w:rPr>
          <w:rFonts w:cs="Arial"/>
          <w:color w:val="000000" w:themeColor="text1"/>
          <w:sz w:val="22"/>
          <w:szCs w:val="22"/>
        </w:rPr>
        <w:t>49 lotes</w:t>
      </w:r>
      <w:r w:rsidR="006A62E1" w:rsidRPr="0061292D">
        <w:rPr>
          <w:rFonts w:cs="Arial"/>
          <w:color w:val="000000" w:themeColor="text1"/>
          <w:sz w:val="22"/>
          <w:szCs w:val="22"/>
        </w:rPr>
        <w:t xml:space="preserve">, </w:t>
      </w:r>
      <w:r w:rsidR="001E3B23" w:rsidRPr="0061292D">
        <w:rPr>
          <w:rFonts w:cs="Arial"/>
          <w:color w:val="000000" w:themeColor="text1"/>
          <w:sz w:val="22"/>
          <w:szCs w:val="22"/>
        </w:rPr>
        <w:t>los cuales serán dedicados por los adquirientes para viviendas unifamiliares.</w:t>
      </w:r>
    </w:p>
    <w:p w:rsidR="001E3B23" w:rsidRPr="0061292D" w:rsidRDefault="001E3B23" w:rsidP="001E3B23">
      <w:pPr>
        <w:pStyle w:val="Textoindependiente"/>
        <w:tabs>
          <w:tab w:val="left" w:pos="284"/>
          <w:tab w:val="left" w:pos="567"/>
          <w:tab w:val="left" w:pos="851"/>
        </w:tabs>
        <w:spacing w:line="360" w:lineRule="auto"/>
        <w:ind w:hanging="11"/>
        <w:rPr>
          <w:rFonts w:cs="Arial"/>
          <w:color w:val="000000" w:themeColor="text1"/>
          <w:sz w:val="22"/>
          <w:szCs w:val="22"/>
        </w:rPr>
      </w:pPr>
    </w:p>
    <w:p w:rsidR="001E3B23" w:rsidRPr="0061292D" w:rsidRDefault="001E3B23" w:rsidP="001E3B23">
      <w:pPr>
        <w:pStyle w:val="Textoindependiente"/>
        <w:tabs>
          <w:tab w:val="left" w:pos="284"/>
          <w:tab w:val="left" w:pos="567"/>
          <w:tab w:val="left" w:pos="851"/>
        </w:tabs>
        <w:spacing w:line="360" w:lineRule="auto"/>
        <w:ind w:hanging="11"/>
        <w:rPr>
          <w:rFonts w:cs="Arial"/>
          <w:color w:val="000000" w:themeColor="text1"/>
          <w:sz w:val="22"/>
          <w:szCs w:val="22"/>
        </w:rPr>
      </w:pPr>
      <w:r w:rsidRPr="0061292D">
        <w:rPr>
          <w:rFonts w:cs="Arial"/>
          <w:color w:val="000000" w:themeColor="text1"/>
          <w:sz w:val="22"/>
          <w:szCs w:val="22"/>
        </w:rPr>
        <w:t xml:space="preserve">La calle principal de acceso al proyecto tendrá dos carriles con un ancho de 8 m, con una longitud lineal de </w:t>
      </w:r>
      <w:r w:rsidR="00BC5964">
        <w:rPr>
          <w:rFonts w:cs="Arial"/>
          <w:color w:val="000000" w:themeColor="text1"/>
          <w:sz w:val="22"/>
          <w:szCs w:val="22"/>
        </w:rPr>
        <w:t>450</w:t>
      </w:r>
      <w:r w:rsidR="00BE07A7" w:rsidRPr="0061292D">
        <w:rPr>
          <w:rFonts w:cs="Arial"/>
          <w:color w:val="000000" w:themeColor="text1"/>
          <w:sz w:val="22"/>
          <w:szCs w:val="22"/>
        </w:rPr>
        <w:t xml:space="preserve">  m</w:t>
      </w:r>
      <w:r w:rsidRPr="0061292D">
        <w:rPr>
          <w:rFonts w:cs="Arial"/>
          <w:color w:val="000000" w:themeColor="text1"/>
          <w:sz w:val="22"/>
          <w:szCs w:val="22"/>
        </w:rPr>
        <w:t>, esta calle tendrá superficie afirmada</w:t>
      </w:r>
      <w:r w:rsidR="00BC5964">
        <w:rPr>
          <w:rFonts w:cs="Arial"/>
          <w:color w:val="000000" w:themeColor="text1"/>
          <w:sz w:val="22"/>
          <w:szCs w:val="22"/>
        </w:rPr>
        <w:t>, luego asfaltadas</w:t>
      </w:r>
      <w:r w:rsidRPr="0061292D">
        <w:rPr>
          <w:rFonts w:cs="Arial"/>
          <w:color w:val="000000" w:themeColor="text1"/>
          <w:sz w:val="22"/>
          <w:szCs w:val="22"/>
        </w:rPr>
        <w:t>.</w:t>
      </w:r>
    </w:p>
    <w:p w:rsidR="001E3B23" w:rsidRPr="0061292D" w:rsidRDefault="001E3B23" w:rsidP="001E3B23">
      <w:pPr>
        <w:pStyle w:val="Textoindependiente"/>
        <w:tabs>
          <w:tab w:val="left" w:pos="284"/>
          <w:tab w:val="left" w:pos="567"/>
          <w:tab w:val="left" w:pos="851"/>
        </w:tabs>
        <w:spacing w:line="360" w:lineRule="auto"/>
        <w:ind w:hanging="11"/>
        <w:rPr>
          <w:rFonts w:cs="Arial"/>
          <w:color w:val="000000" w:themeColor="text1"/>
          <w:sz w:val="22"/>
          <w:szCs w:val="22"/>
        </w:rPr>
      </w:pPr>
    </w:p>
    <w:p w:rsidR="009C4743" w:rsidRPr="0061292D" w:rsidRDefault="009C4743" w:rsidP="00C95713">
      <w:pPr>
        <w:pStyle w:val="Textoindependiente"/>
        <w:tabs>
          <w:tab w:val="left" w:pos="284"/>
          <w:tab w:val="left" w:pos="567"/>
          <w:tab w:val="left" w:pos="851"/>
        </w:tabs>
        <w:ind w:hanging="11"/>
        <w:rPr>
          <w:rFonts w:cs="Arial"/>
          <w:b/>
          <w:color w:val="000000" w:themeColor="text1"/>
          <w:sz w:val="22"/>
          <w:szCs w:val="22"/>
        </w:rPr>
      </w:pPr>
      <w:r w:rsidRPr="0061292D">
        <w:rPr>
          <w:rFonts w:cs="Arial"/>
          <w:b/>
          <w:color w:val="000000" w:themeColor="text1"/>
          <w:sz w:val="22"/>
          <w:szCs w:val="22"/>
        </w:rPr>
        <w:t>SERVICIOS</w:t>
      </w:r>
    </w:p>
    <w:p w:rsidR="009C4743" w:rsidRPr="0061292D" w:rsidRDefault="009C4743" w:rsidP="00C95713">
      <w:pPr>
        <w:pStyle w:val="Textoindependiente"/>
        <w:tabs>
          <w:tab w:val="left" w:pos="284"/>
          <w:tab w:val="left" w:pos="567"/>
          <w:tab w:val="left" w:pos="851"/>
        </w:tabs>
        <w:ind w:hanging="11"/>
        <w:rPr>
          <w:rFonts w:cs="Arial"/>
          <w:color w:val="000000" w:themeColor="text1"/>
          <w:sz w:val="22"/>
          <w:szCs w:val="22"/>
        </w:rPr>
      </w:pPr>
    </w:p>
    <w:p w:rsidR="009C4743" w:rsidRPr="0061292D" w:rsidRDefault="009C4743" w:rsidP="00C95713">
      <w:pPr>
        <w:pStyle w:val="Textoindependiente"/>
        <w:tabs>
          <w:tab w:val="left" w:pos="284"/>
          <w:tab w:val="left" w:pos="567"/>
          <w:tab w:val="left" w:pos="851"/>
        </w:tabs>
        <w:ind w:hanging="11"/>
        <w:rPr>
          <w:rFonts w:cs="Arial"/>
          <w:b/>
          <w:color w:val="000000" w:themeColor="text1"/>
          <w:sz w:val="22"/>
          <w:szCs w:val="22"/>
        </w:rPr>
      </w:pPr>
      <w:r w:rsidRPr="0061292D">
        <w:rPr>
          <w:rFonts w:cs="Arial"/>
          <w:b/>
          <w:color w:val="000000" w:themeColor="text1"/>
          <w:sz w:val="22"/>
          <w:szCs w:val="22"/>
        </w:rPr>
        <w:t>ENERGIA ELECTRICA</w:t>
      </w:r>
    </w:p>
    <w:p w:rsidR="009C4743" w:rsidRPr="0061292D" w:rsidRDefault="009C4743" w:rsidP="00C95713">
      <w:pPr>
        <w:pStyle w:val="Textoindependiente"/>
        <w:tabs>
          <w:tab w:val="left" w:pos="284"/>
          <w:tab w:val="left" w:pos="567"/>
          <w:tab w:val="left" w:pos="851"/>
        </w:tabs>
        <w:ind w:hanging="11"/>
        <w:rPr>
          <w:rFonts w:cs="Arial"/>
          <w:color w:val="000000" w:themeColor="text1"/>
          <w:sz w:val="22"/>
          <w:szCs w:val="22"/>
        </w:rPr>
      </w:pP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r w:rsidRPr="0061292D">
        <w:rPr>
          <w:rFonts w:cs="Arial"/>
          <w:color w:val="000000" w:themeColor="text1"/>
          <w:sz w:val="22"/>
          <w:szCs w:val="22"/>
        </w:rPr>
        <w:t xml:space="preserve">El servicio de energía eléctrica será proporcionado por las redes de </w:t>
      </w:r>
      <w:r w:rsidR="007D0E53" w:rsidRPr="0061292D">
        <w:rPr>
          <w:rFonts w:cs="Arial"/>
          <w:color w:val="000000" w:themeColor="text1"/>
          <w:sz w:val="22"/>
          <w:szCs w:val="22"/>
        </w:rPr>
        <w:t>EDENORTE</w:t>
      </w:r>
      <w:r w:rsidRPr="0061292D">
        <w:rPr>
          <w:rFonts w:cs="Arial"/>
          <w:color w:val="000000" w:themeColor="text1"/>
          <w:sz w:val="22"/>
          <w:szCs w:val="22"/>
        </w:rPr>
        <w:t xml:space="preserve"> y debido a un análisis de costo y rentabilidad del proyecto las redes interna de electrificación del proyecto serán responsabilidad de los adquirientes de cada solar, mediante contrato con </w:t>
      </w:r>
      <w:r w:rsidR="007D0E53" w:rsidRPr="0061292D">
        <w:rPr>
          <w:rFonts w:cs="Arial"/>
          <w:color w:val="000000" w:themeColor="text1"/>
          <w:sz w:val="22"/>
          <w:szCs w:val="22"/>
        </w:rPr>
        <w:t>EDENORTE</w:t>
      </w:r>
      <w:r w:rsidRPr="0061292D">
        <w:rPr>
          <w:rFonts w:cs="Arial"/>
          <w:color w:val="000000" w:themeColor="text1"/>
          <w:sz w:val="22"/>
          <w:szCs w:val="22"/>
        </w:rPr>
        <w:t>.</w:t>
      </w: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p>
    <w:p w:rsidR="009C4743" w:rsidRPr="0061292D" w:rsidRDefault="009C4743" w:rsidP="00C95713">
      <w:pPr>
        <w:pStyle w:val="Textoindependiente"/>
        <w:tabs>
          <w:tab w:val="left" w:pos="284"/>
          <w:tab w:val="left" w:pos="567"/>
          <w:tab w:val="left" w:pos="851"/>
        </w:tabs>
        <w:ind w:hanging="11"/>
        <w:rPr>
          <w:rFonts w:cs="Arial"/>
          <w:b/>
          <w:color w:val="000000" w:themeColor="text1"/>
          <w:sz w:val="22"/>
          <w:szCs w:val="22"/>
        </w:rPr>
      </w:pPr>
      <w:r w:rsidRPr="0061292D">
        <w:rPr>
          <w:rFonts w:cs="Arial"/>
          <w:b/>
          <w:color w:val="000000" w:themeColor="text1"/>
          <w:sz w:val="22"/>
          <w:szCs w:val="22"/>
        </w:rPr>
        <w:t>AGUA POTABLE</w:t>
      </w:r>
    </w:p>
    <w:p w:rsidR="009C4743" w:rsidRPr="0061292D" w:rsidRDefault="009C4743" w:rsidP="00C95713">
      <w:pPr>
        <w:pStyle w:val="Textoindependiente"/>
        <w:tabs>
          <w:tab w:val="left" w:pos="284"/>
          <w:tab w:val="left" w:pos="567"/>
          <w:tab w:val="left" w:pos="851"/>
        </w:tabs>
        <w:ind w:hanging="11"/>
        <w:rPr>
          <w:rFonts w:cs="Arial"/>
          <w:color w:val="000000" w:themeColor="text1"/>
          <w:sz w:val="22"/>
          <w:szCs w:val="22"/>
        </w:rPr>
      </w:pPr>
    </w:p>
    <w:p w:rsidR="006A62E1" w:rsidRPr="0061292D" w:rsidRDefault="006A62E1" w:rsidP="00C95713">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 xml:space="preserve">El suministro de agua potable será suplido por el sistema de acueducto de </w:t>
      </w:r>
      <w:r w:rsidR="002764B0">
        <w:rPr>
          <w:rFonts w:cs="Arial"/>
          <w:color w:val="000000" w:themeColor="text1"/>
        </w:rPr>
        <w:t>CORAAMOCA</w:t>
      </w:r>
      <w:r w:rsidRPr="0061292D">
        <w:rPr>
          <w:rFonts w:cs="Arial"/>
          <w:color w:val="000000" w:themeColor="text1"/>
        </w:rPr>
        <w:t xml:space="preserve">, cada adquiriente de cada solar tendrá contrato con </w:t>
      </w:r>
      <w:r w:rsidR="002764B0">
        <w:rPr>
          <w:rFonts w:cs="Arial"/>
          <w:color w:val="000000" w:themeColor="text1"/>
        </w:rPr>
        <w:t>CORAAMOCA</w:t>
      </w:r>
      <w:r w:rsidRPr="0061292D">
        <w:rPr>
          <w:rFonts w:cs="Arial"/>
          <w:color w:val="000000" w:themeColor="text1"/>
        </w:rPr>
        <w:t>.</w:t>
      </w:r>
      <w:r w:rsidR="00117D69" w:rsidRPr="0061292D">
        <w:rPr>
          <w:rFonts w:cs="Arial"/>
          <w:color w:val="000000" w:themeColor="text1"/>
        </w:rPr>
        <w:t xml:space="preserve"> </w:t>
      </w:r>
    </w:p>
    <w:p w:rsidR="006A62E1" w:rsidRPr="0061292D" w:rsidRDefault="006A62E1" w:rsidP="00C95713">
      <w:pPr>
        <w:pStyle w:val="Textoindependiente"/>
        <w:tabs>
          <w:tab w:val="left" w:pos="284"/>
          <w:tab w:val="left" w:pos="567"/>
          <w:tab w:val="left" w:pos="851"/>
        </w:tabs>
        <w:ind w:hanging="11"/>
        <w:rPr>
          <w:rFonts w:cs="Arial"/>
          <w:color w:val="000000" w:themeColor="text1"/>
        </w:rPr>
      </w:pP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p>
    <w:p w:rsidR="009C4743" w:rsidRPr="0061292D" w:rsidRDefault="009C4743" w:rsidP="00C95713">
      <w:pPr>
        <w:shd w:val="clear" w:color="auto" w:fill="FFFFFF"/>
        <w:tabs>
          <w:tab w:val="left" w:pos="739"/>
        </w:tabs>
        <w:spacing w:after="240"/>
        <w:ind w:right="-18"/>
        <w:rPr>
          <w:rFonts w:ascii="Arial" w:hAnsi="Arial" w:cs="Arial"/>
          <w:color w:val="000000" w:themeColor="text1"/>
          <w:sz w:val="22"/>
          <w:szCs w:val="22"/>
        </w:rPr>
      </w:pPr>
      <w:r w:rsidRPr="0061292D">
        <w:rPr>
          <w:rFonts w:ascii="Arial" w:hAnsi="Arial" w:cs="Arial"/>
          <w:b/>
          <w:bCs/>
          <w:color w:val="000000" w:themeColor="text1"/>
          <w:sz w:val="22"/>
          <w:szCs w:val="22"/>
          <w:lang w:val="es-ES_tradnl"/>
        </w:rPr>
        <w:t>SISTEMA DE RECOLECCIÓN Y DISPOSICIÓN DE LAS AGUAS RESIDUALES</w:t>
      </w:r>
    </w:p>
    <w:p w:rsidR="00BE07A7" w:rsidRPr="00712156" w:rsidRDefault="00BE07A7" w:rsidP="00BE07A7">
      <w:pPr>
        <w:shd w:val="clear" w:color="auto" w:fill="FFFFFF"/>
        <w:tabs>
          <w:tab w:val="left" w:pos="3686"/>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Aguas Residuales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La </w:t>
      </w:r>
      <w:r w:rsidR="000D556C">
        <w:rPr>
          <w:rFonts w:ascii="Arial" w:hAnsi="Arial" w:cs="Arial"/>
          <w:color w:val="000000" w:themeColor="text1"/>
          <w:sz w:val="22"/>
          <w:szCs w:val="22"/>
          <w:lang w:val="es-ES_tradnl"/>
        </w:rPr>
        <w:t>RESIDENCIAL LAS PRADERAS</w:t>
      </w:r>
      <w:r w:rsidRPr="00712156">
        <w:rPr>
          <w:rFonts w:ascii="Arial" w:hAnsi="Arial" w:cs="Arial"/>
          <w:color w:val="000000" w:themeColor="text1"/>
          <w:sz w:val="22"/>
          <w:szCs w:val="22"/>
          <w:lang w:val="es-ES_tradnl"/>
        </w:rPr>
        <w:t>, para la recolección de sus residuos líquidos, contará con una red de alcantarillado sanitario, cuyos diámetros resultaron en 8" en PVC. Las Aguas se conducirán hasta Unidad de Tratamiento de Aguas Residuales, convenientemente diseñada, apegada a los Criterios de Descarga de SEMAREN 2001 y la descarga final será al Subsuelo mediante campo de infiltración.</w:t>
      </w:r>
    </w:p>
    <w:p w:rsidR="00BC5964" w:rsidRDefault="00BC5964">
      <w:pPr>
        <w:suppressAutoHyphens w:val="0"/>
        <w:rPr>
          <w:rFonts w:ascii="Arial" w:hAnsi="Arial" w:cs="Arial"/>
          <w:b/>
          <w:bCs/>
          <w:color w:val="000000" w:themeColor="text1"/>
          <w:sz w:val="22"/>
          <w:szCs w:val="22"/>
          <w:lang w:val="es-ES_tradnl"/>
        </w:rPr>
      </w:pPr>
      <w:r>
        <w:rPr>
          <w:rFonts w:ascii="Arial" w:hAnsi="Arial" w:cs="Arial"/>
          <w:b/>
          <w:bCs/>
          <w:color w:val="000000" w:themeColor="text1"/>
          <w:sz w:val="22"/>
          <w:szCs w:val="22"/>
          <w:lang w:val="es-ES_tradnl"/>
        </w:rPr>
        <w:br w:type="page"/>
      </w: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r w:rsidRPr="00712156">
        <w:rPr>
          <w:rFonts w:ascii="Arial" w:hAnsi="Arial" w:cs="Arial"/>
          <w:b/>
          <w:bCs/>
          <w:color w:val="000000" w:themeColor="text1"/>
          <w:sz w:val="22"/>
          <w:szCs w:val="22"/>
          <w:lang w:val="es-ES_tradnl"/>
        </w:rPr>
        <w:lastRenderedPageBreak/>
        <w:t xml:space="preserve">DISEÑO SISTEMAS SANITARIOS </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Datos Generales</w:t>
      </w:r>
    </w:p>
    <w:tbl>
      <w:tblPr>
        <w:tblW w:w="0" w:type="auto"/>
        <w:tblInd w:w="40" w:type="dxa"/>
        <w:tblLayout w:type="fixed"/>
        <w:tblCellMar>
          <w:left w:w="40" w:type="dxa"/>
          <w:right w:w="40" w:type="dxa"/>
        </w:tblCellMar>
        <w:tblLook w:val="0000"/>
      </w:tblPr>
      <w:tblGrid>
        <w:gridCol w:w="6120"/>
        <w:gridCol w:w="1378"/>
        <w:gridCol w:w="1454"/>
      </w:tblGrid>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jc w:val="both"/>
              <w:rPr>
                <w:rFonts w:ascii="Arial" w:hAnsi="Arial" w:cs="Arial"/>
                <w:color w:val="000000" w:themeColor="text1"/>
                <w:sz w:val="22"/>
                <w:szCs w:val="22"/>
              </w:rPr>
            </w:pP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I. DATOS GENERALES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pacing w:val="-2"/>
                <w:sz w:val="22"/>
                <w:szCs w:val="22"/>
                <w:lang w:val="es-ES_tradnl"/>
              </w:rPr>
              <w:t xml:space="preserve">Año actual </w:t>
            </w:r>
            <w:r w:rsidRPr="00712156">
              <w:rPr>
                <w:rFonts w:ascii="Arial" w:hAnsi="Arial" w:cs="Arial"/>
                <w:b/>
                <w:bCs/>
                <w:color w:val="000000" w:themeColor="text1"/>
                <w:sz w:val="22"/>
                <w:szCs w:val="22"/>
                <w:lang w:val="es-ES_tradnl"/>
              </w:rPr>
              <w:t>2021</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pacing w:val="-3"/>
                <w:sz w:val="22"/>
                <w:szCs w:val="22"/>
                <w:lang w:val="es-ES_tradnl"/>
              </w:rPr>
              <w:t xml:space="preserve">Proyección </w:t>
            </w:r>
            <w:r w:rsidRPr="00712156">
              <w:rPr>
                <w:rFonts w:ascii="Arial" w:hAnsi="Arial" w:cs="Arial"/>
                <w:b/>
                <w:bCs/>
                <w:color w:val="000000" w:themeColor="text1"/>
                <w:sz w:val="22"/>
                <w:szCs w:val="22"/>
                <w:lang w:val="es-ES_tradnl"/>
              </w:rPr>
              <w:t>2048</w:t>
            </w:r>
          </w:p>
        </w:tc>
      </w:tr>
      <w:tr w:rsidR="00BE07A7" w:rsidRPr="00712156" w:rsidTr="00BE07A7">
        <w:trPr>
          <w:trHeight w:val="255"/>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Número de Solares y/o Viviendas Totales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D640B0"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25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D640B0"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25</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Total habitantes Viviendas y/o solares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Tasa de Crecimiento Poblacional, en %</w:t>
            </w:r>
          </w:p>
        </w:tc>
        <w:tc>
          <w:tcPr>
            <w:tcW w:w="2832" w:type="dxa"/>
            <w:gridSpan w:val="2"/>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center"/>
              <w:rPr>
                <w:rFonts w:ascii="Arial" w:hAnsi="Arial" w:cs="Arial"/>
                <w:color w:val="000000" w:themeColor="text1"/>
                <w:sz w:val="22"/>
                <w:szCs w:val="22"/>
              </w:rPr>
            </w:pPr>
            <w:r w:rsidRPr="00712156">
              <w:rPr>
                <w:rFonts w:ascii="Arial" w:hAnsi="Arial" w:cs="Arial"/>
                <w:color w:val="000000" w:themeColor="text1"/>
                <w:sz w:val="22"/>
                <w:szCs w:val="22"/>
                <w:lang w:val="es-ES_tradnl"/>
              </w:rPr>
              <w:t>0.00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Total habitantes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D640B0"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125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D640B0"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125</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Area Verde Total, en M</w:t>
            </w:r>
            <w:r w:rsidRPr="00712156">
              <w:rPr>
                <w:rFonts w:ascii="Arial" w:hAnsi="Arial" w:cs="Arial"/>
                <w:color w:val="000000" w:themeColor="text1"/>
                <w:sz w:val="22"/>
                <w:szCs w:val="22"/>
                <w:vertAlign w:val="superscript"/>
                <w:lang w:val="es-ES_tradnl"/>
              </w:rPr>
              <w:t>2</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164414"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rPr>
              <w:t>918.25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164414"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rPr>
              <w:t>918.25</w:t>
            </w:r>
          </w:p>
        </w:tc>
      </w:tr>
      <w:tr w:rsidR="00BE07A7" w:rsidRPr="00712156" w:rsidTr="00BE07A7">
        <w:trPr>
          <w:trHeight w:val="20"/>
        </w:trPr>
        <w:tc>
          <w:tcPr>
            <w:tcW w:w="8952" w:type="dxa"/>
            <w:gridSpan w:val="3"/>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II. DOTACIONES</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Agua Potable (Lts/hab.día)</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Para Areas Verdes (Lts/M</w:t>
            </w:r>
            <w:r w:rsidRPr="00712156">
              <w:rPr>
                <w:rFonts w:ascii="Arial" w:hAnsi="Arial" w:cs="Arial"/>
                <w:color w:val="000000" w:themeColor="text1"/>
                <w:sz w:val="22"/>
                <w:szCs w:val="22"/>
                <w:vertAlign w:val="superscript"/>
                <w:lang w:val="es-ES_tradnl"/>
              </w:rPr>
              <w:t>2</w:t>
            </w:r>
            <w:r w:rsidRPr="00712156">
              <w:rPr>
                <w:rFonts w:ascii="Arial" w:hAnsi="Arial" w:cs="Arial"/>
                <w:color w:val="000000" w:themeColor="text1"/>
                <w:sz w:val="22"/>
                <w:szCs w:val="22"/>
                <w:lang w:val="es-ES_tradnl"/>
              </w:rPr>
              <w:t>.día)</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w:t>
            </w:r>
            <w:r w:rsidR="00BE07A7" w:rsidRPr="00712156">
              <w:rPr>
                <w:rFonts w:ascii="Arial" w:hAnsi="Arial" w:cs="Arial"/>
                <w:color w:val="000000" w:themeColor="text1"/>
                <w:sz w:val="22"/>
                <w:szCs w:val="22"/>
                <w:lang w:val="es-ES_tradnl"/>
              </w:rPr>
              <w:t>.00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w:t>
            </w:r>
            <w:r w:rsidR="00BE07A7" w:rsidRPr="00712156">
              <w:rPr>
                <w:rFonts w:ascii="Arial" w:hAnsi="Arial" w:cs="Arial"/>
                <w:color w:val="000000" w:themeColor="text1"/>
                <w:sz w:val="22"/>
                <w:szCs w:val="22"/>
                <w:lang w:val="es-ES_tradnl"/>
              </w:rPr>
              <w:t>.00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Aguas residuales (Lts/hab.día)</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Infiltración (lts/Km.día)</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w:t>
            </w:r>
            <w:r w:rsidR="00BE07A7" w:rsidRPr="00712156">
              <w:rPr>
                <w:rFonts w:ascii="Arial" w:hAnsi="Arial" w:cs="Arial"/>
                <w:color w:val="000000" w:themeColor="text1"/>
                <w:sz w:val="22"/>
                <w:szCs w:val="22"/>
                <w:lang w:val="es-ES_tradnl"/>
              </w:rPr>
              <w:t>,000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w:t>
            </w:r>
            <w:r w:rsidR="00BE07A7" w:rsidRPr="00712156">
              <w:rPr>
                <w:rFonts w:ascii="Arial" w:hAnsi="Arial" w:cs="Arial"/>
                <w:color w:val="000000" w:themeColor="text1"/>
                <w:sz w:val="22"/>
                <w:szCs w:val="22"/>
                <w:lang w:val="es-ES_tradnl"/>
              </w:rPr>
              <w:t>,000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pacing w:val="-1"/>
                <w:sz w:val="22"/>
                <w:szCs w:val="22"/>
                <w:lang w:val="es-ES_tradnl"/>
              </w:rPr>
              <w:t>Longitud total de la red de Aguas Residuales, en km</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pacing w:val="-1"/>
                <w:sz w:val="22"/>
                <w:szCs w:val="22"/>
                <w:lang w:val="es-ES_tradnl"/>
              </w:rPr>
              <w:t>Longitud total de la red de Agua Potable, en km</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r>
    </w:tbl>
    <w:p w:rsidR="00BE07A7" w:rsidRPr="00712156" w:rsidRDefault="00BE07A7" w:rsidP="00BE07A7">
      <w:pPr>
        <w:shd w:val="clear" w:color="auto" w:fill="FFFFFF"/>
        <w:tabs>
          <w:tab w:val="left" w:pos="6384"/>
        </w:tabs>
        <w:spacing w:before="240"/>
        <w:jc w:val="both"/>
        <w:rPr>
          <w:rFonts w:ascii="Arial" w:hAnsi="Arial" w:cs="Arial"/>
          <w:color w:val="000000" w:themeColor="text1"/>
          <w:sz w:val="22"/>
          <w:szCs w:val="22"/>
        </w:rPr>
      </w:pPr>
      <w:r w:rsidRPr="00712156">
        <w:rPr>
          <w:rFonts w:ascii="Arial" w:hAnsi="Arial" w:cs="Arial"/>
          <w:color w:val="000000" w:themeColor="text1"/>
          <w:spacing w:val="-8"/>
          <w:sz w:val="22"/>
          <w:szCs w:val="22"/>
          <w:lang w:val="es-ES_tradnl"/>
        </w:rPr>
        <w:t xml:space="preserve">Las Aguas de la urbanización se conducirán hasta </w:t>
      </w:r>
      <w:r w:rsidRPr="00712156">
        <w:rPr>
          <w:rFonts w:ascii="Arial" w:hAnsi="Arial" w:cs="Arial"/>
          <w:color w:val="000000" w:themeColor="text1"/>
          <w:spacing w:val="-9"/>
          <w:sz w:val="22"/>
          <w:szCs w:val="22"/>
          <w:lang w:val="es-ES_tradnl"/>
        </w:rPr>
        <w:t xml:space="preserve">la Unidad de </w:t>
      </w:r>
      <w:r w:rsidRPr="00712156">
        <w:rPr>
          <w:rFonts w:ascii="Arial" w:hAnsi="Arial" w:cs="Arial"/>
          <w:color w:val="000000" w:themeColor="text1"/>
          <w:sz w:val="22"/>
          <w:szCs w:val="22"/>
          <w:lang w:val="es-ES_tradnl"/>
        </w:rPr>
        <w:t>Tratamiento de Aguas Residuales, convenientemente diseñadas, apegadas a los Criterios de Descarga de SEMARENA 2001 y la descarga final será al Subsuelo mediante campo de infiltración.</w:t>
      </w:r>
    </w:p>
    <w:p w:rsidR="00D640B0" w:rsidRDefault="00D640B0">
      <w:pPr>
        <w:suppressAutoHyphens w:val="0"/>
        <w:rPr>
          <w:rFonts w:ascii="Arial" w:hAnsi="Arial" w:cs="Arial"/>
          <w:b/>
          <w:bCs/>
          <w:color w:val="000000" w:themeColor="text1"/>
          <w:sz w:val="22"/>
          <w:szCs w:val="22"/>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ANALISIS DE CAUDALES DE AGUAS RESIDUALES</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Caudal Máximo de Aguas Residuales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El Caudal máximo de aguas residuales es calculado por la fórmula:</w:t>
      </w:r>
    </w:p>
    <w:p w:rsidR="00BE07A7" w:rsidRPr="00712156" w:rsidRDefault="00BE07A7" w:rsidP="00BE07A7">
      <w:pPr>
        <w:shd w:val="clear" w:color="auto" w:fill="FFFFFF"/>
        <w:spacing w:before="240"/>
        <w:jc w:val="both"/>
        <w:rPr>
          <w:rFonts w:ascii="Arial" w:hAnsi="Arial" w:cs="Arial"/>
          <w:color w:val="000000" w:themeColor="text1"/>
          <w:sz w:val="22"/>
          <w:szCs w:val="22"/>
          <w:lang w:val="en-US"/>
        </w:rPr>
      </w:pPr>
      <w:r w:rsidRPr="00712156">
        <w:rPr>
          <w:rFonts w:ascii="Arial" w:hAnsi="Arial" w:cs="Arial"/>
          <w:i/>
          <w:iCs/>
          <w:color w:val="000000" w:themeColor="text1"/>
          <w:sz w:val="22"/>
          <w:szCs w:val="22"/>
          <w:lang w:val="en-US"/>
        </w:rPr>
        <w:t xml:space="preserve">Caudal </w:t>
      </w:r>
      <w:r w:rsidRPr="00712156">
        <w:rPr>
          <w:rFonts w:ascii="Arial" w:hAnsi="Arial" w:cs="Arial"/>
          <w:color w:val="000000" w:themeColor="text1"/>
          <w:sz w:val="22"/>
          <w:szCs w:val="22"/>
          <w:lang w:val="en-US"/>
        </w:rPr>
        <w:t>max</w:t>
      </w:r>
      <w:r w:rsidRPr="00712156">
        <w:rPr>
          <w:rFonts w:ascii="Arial" w:hAnsi="Arial" w:cs="Arial"/>
          <w:i/>
          <w:iCs/>
          <w:color w:val="000000" w:themeColor="text1"/>
          <w:sz w:val="22"/>
          <w:szCs w:val="22"/>
          <w:lang w:val="en-US"/>
        </w:rPr>
        <w:t xml:space="preserve">imo </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C</w:t>
      </w:r>
      <w:r w:rsidRPr="00712156">
        <w:rPr>
          <w:rFonts w:ascii="Arial" w:hAnsi="Arial" w:cs="Arial"/>
          <w:color w:val="000000" w:themeColor="text1"/>
          <w:sz w:val="22"/>
          <w:szCs w:val="22"/>
          <w:vertAlign w:val="subscript"/>
          <w:lang w:val="en-US"/>
        </w:rPr>
        <w:t>1</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xC</w:t>
      </w:r>
      <w:r w:rsidRPr="00712156">
        <w:rPr>
          <w:rFonts w:ascii="Arial" w:hAnsi="Arial" w:cs="Arial"/>
          <w:color w:val="000000" w:themeColor="text1"/>
          <w:sz w:val="22"/>
          <w:szCs w:val="22"/>
          <w:vertAlign w:val="subscript"/>
          <w:lang w:val="en-US"/>
        </w:rPr>
        <w:t>2</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 xml:space="preserve">xQmed </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d</w:t>
      </w:r>
      <w:r w:rsidRPr="00712156">
        <w:rPr>
          <w:rFonts w:ascii="Arial" w:hAnsi="Arial" w:cs="Arial"/>
          <w:color w:val="000000" w:themeColor="text1"/>
          <w:sz w:val="22"/>
          <w:szCs w:val="22"/>
          <w:lang w:val="en-US"/>
        </w:rPr>
        <w:t>(</w:t>
      </w:r>
      <w:r w:rsidRPr="00712156">
        <w:rPr>
          <w:rFonts w:ascii="Arial" w:hAnsi="Arial" w:cs="Arial"/>
          <w:i/>
          <w:iCs/>
          <w:color w:val="000000" w:themeColor="text1"/>
          <w:sz w:val="22"/>
          <w:szCs w:val="22"/>
          <w:lang w:val="en-US"/>
        </w:rPr>
        <w:t>A</w:t>
      </w:r>
      <w:r w:rsidRPr="00712156">
        <w:rPr>
          <w:rFonts w:ascii="Arial" w:hAnsi="Arial" w:cs="Arial"/>
          <w:color w:val="000000" w:themeColor="text1"/>
          <w:sz w:val="22"/>
          <w:szCs w:val="22"/>
          <w:lang w:val="en-US"/>
        </w:rPr>
        <w:t>.</w:t>
      </w:r>
      <w:r w:rsidRPr="00712156">
        <w:rPr>
          <w:rFonts w:ascii="Arial" w:hAnsi="Arial" w:cs="Arial"/>
          <w:i/>
          <w:iCs/>
          <w:color w:val="000000" w:themeColor="text1"/>
          <w:sz w:val="22"/>
          <w:szCs w:val="22"/>
          <w:lang w:val="en-US"/>
        </w:rPr>
        <w:t>R</w:t>
      </w:r>
      <w:r w:rsidRPr="00712156">
        <w:rPr>
          <w:rFonts w:ascii="Arial" w:hAnsi="Arial" w:cs="Arial"/>
          <w:color w:val="000000" w:themeColor="text1"/>
          <w:sz w:val="22"/>
          <w:szCs w:val="22"/>
          <w:lang w:val="en-US"/>
        </w:rPr>
        <w:t>.)</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Se utilizaron coeficientes propuestos por el </w:t>
      </w:r>
      <w:r w:rsidRPr="00712156">
        <w:rPr>
          <w:rFonts w:ascii="Arial" w:hAnsi="Arial" w:cs="Arial"/>
          <w:b/>
          <w:bCs/>
          <w:color w:val="000000" w:themeColor="text1"/>
          <w:sz w:val="22"/>
          <w:szCs w:val="22"/>
          <w:lang w:val="es-ES_tradnl"/>
        </w:rPr>
        <w:t xml:space="preserve">CEPIS </w:t>
      </w:r>
      <w:r w:rsidRPr="00712156">
        <w:rPr>
          <w:rFonts w:ascii="Arial" w:hAnsi="Arial" w:cs="Arial"/>
          <w:color w:val="000000" w:themeColor="text1"/>
          <w:sz w:val="22"/>
          <w:szCs w:val="22"/>
          <w:lang w:val="es-ES_tradnl"/>
        </w:rPr>
        <w:t>para el cálculo del Caudal Máximo de Aguas Residuales para Poblaciones menores a 100,000 habitantes, estos coeficientes son:</w:t>
      </w:r>
    </w:p>
    <w:p w:rsidR="00BE07A7" w:rsidRPr="00712156" w:rsidRDefault="00BE07A7" w:rsidP="00BE07A7">
      <w:pPr>
        <w:shd w:val="clear" w:color="auto" w:fill="FFFFFF"/>
        <w:tabs>
          <w:tab w:val="left" w:pos="706"/>
          <w:tab w:val="left" w:pos="1416"/>
        </w:tabs>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C1</w:t>
      </w:r>
      <w:r w:rsidRPr="00712156">
        <w:rPr>
          <w:rFonts w:ascii="Arial" w:hAnsi="Arial" w:cs="Arial"/>
          <w:color w:val="000000" w:themeColor="text1"/>
          <w:sz w:val="22"/>
          <w:szCs w:val="22"/>
          <w:lang w:val="es-ES_tradnl"/>
        </w:rPr>
        <w:tab/>
        <w:t>-</w:t>
      </w:r>
      <w:r w:rsidRPr="00712156">
        <w:rPr>
          <w:rFonts w:ascii="Arial" w:hAnsi="Arial" w:cs="Arial"/>
          <w:color w:val="000000" w:themeColor="text1"/>
          <w:sz w:val="22"/>
          <w:szCs w:val="22"/>
          <w:lang w:val="es-ES_tradnl"/>
        </w:rPr>
        <w:tab/>
        <w:t>Coeficiente de Variación diaria = 1.25</w:t>
      </w:r>
    </w:p>
    <w:p w:rsidR="00BE07A7" w:rsidRPr="00712156" w:rsidRDefault="00BE07A7" w:rsidP="00BE07A7">
      <w:pPr>
        <w:shd w:val="clear" w:color="auto" w:fill="FFFFFF"/>
        <w:tabs>
          <w:tab w:val="left" w:pos="706"/>
          <w:tab w:val="left" w:pos="1416"/>
        </w:tabs>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C2</w:t>
      </w:r>
      <w:r w:rsidRPr="00712156">
        <w:rPr>
          <w:rFonts w:ascii="Arial" w:hAnsi="Arial" w:cs="Arial"/>
          <w:color w:val="000000" w:themeColor="text1"/>
          <w:sz w:val="22"/>
          <w:szCs w:val="22"/>
          <w:lang w:val="es-ES_tradnl"/>
        </w:rPr>
        <w:tab/>
        <w:t>-</w:t>
      </w:r>
      <w:r w:rsidRPr="00712156">
        <w:rPr>
          <w:rFonts w:ascii="Arial" w:hAnsi="Arial" w:cs="Arial"/>
          <w:color w:val="000000" w:themeColor="text1"/>
          <w:sz w:val="22"/>
          <w:szCs w:val="22"/>
          <w:lang w:val="es-ES_tradnl"/>
        </w:rPr>
        <w:tab/>
        <w:t>Coeficiente de Variación horaria = 1.50</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Caudal mínimo de aguas residuales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pacing w:val="-5"/>
          <w:sz w:val="22"/>
          <w:szCs w:val="22"/>
          <w:lang w:val="es-ES_tradnl"/>
        </w:rPr>
        <w:t xml:space="preserve">Se ha considerado el Caudal mínimo de aguas residuales el 50 % del caudal </w:t>
      </w:r>
      <w:r w:rsidRPr="00712156">
        <w:rPr>
          <w:rFonts w:ascii="Arial" w:hAnsi="Arial" w:cs="Arial"/>
          <w:color w:val="000000" w:themeColor="text1"/>
          <w:sz w:val="22"/>
          <w:szCs w:val="22"/>
          <w:lang w:val="es-ES_tradnl"/>
        </w:rPr>
        <w:t>medio diario, según curvas de variación de caudales en Hernández, 1997.</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Infiltración de Aguas a la Red Colectora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Para el Diseño de los colectores se ha considerado la infiltración a la red colectora de aguas freáticas consecuencia de las juntas; defectos de colocación de tubería y la infiltración por los registros de ladrillo y hormigón simple.</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Para el Calculo de la Infiltración se han considerado 15,000 litros por kilómetro de colector al día, es decir, 15,000 lts/Km.dia., según Normas Diseños CAASD.</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lastRenderedPageBreak/>
        <w:t>Caudal de Diseño (Qdiseño)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El Caudal de Diseño de los colectores de Aguas Residuales se ha considerado como la suma del </w:t>
      </w:r>
      <w:r w:rsidRPr="00712156">
        <w:rPr>
          <w:rFonts w:ascii="Arial" w:hAnsi="Arial" w:cs="Arial"/>
          <w:b/>
          <w:bCs/>
          <w:color w:val="000000" w:themeColor="text1"/>
          <w:sz w:val="22"/>
          <w:szCs w:val="22"/>
          <w:lang w:val="es-ES_tradnl"/>
        </w:rPr>
        <w:t xml:space="preserve">Caudal Máximo de Aguas Residuales </w:t>
      </w:r>
      <w:r w:rsidRPr="00712156">
        <w:rPr>
          <w:rFonts w:ascii="Arial" w:hAnsi="Arial" w:cs="Arial"/>
          <w:color w:val="000000" w:themeColor="text1"/>
          <w:sz w:val="22"/>
          <w:szCs w:val="22"/>
          <w:lang w:val="es-ES_tradnl"/>
        </w:rPr>
        <w:t xml:space="preserve">y el </w:t>
      </w:r>
      <w:r w:rsidRPr="00712156">
        <w:rPr>
          <w:rFonts w:ascii="Arial" w:hAnsi="Arial" w:cs="Arial"/>
          <w:b/>
          <w:bCs/>
          <w:color w:val="000000" w:themeColor="text1"/>
          <w:sz w:val="22"/>
          <w:szCs w:val="22"/>
          <w:lang w:val="es-ES_tradnl"/>
        </w:rPr>
        <w:t>Caudal de Infiltración de Aguas freáticas</w:t>
      </w:r>
      <w:r w:rsidRPr="00712156">
        <w:rPr>
          <w:rFonts w:ascii="Arial" w:hAnsi="Arial" w:cs="Arial"/>
          <w:color w:val="000000" w:themeColor="text1"/>
          <w:sz w:val="22"/>
          <w:szCs w:val="22"/>
          <w:lang w:val="es-ES_tradnl"/>
        </w:rPr>
        <w:t>, de esta forma: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i/>
          <w:iCs/>
          <w:color w:val="000000" w:themeColor="text1"/>
          <w:sz w:val="22"/>
          <w:szCs w:val="22"/>
          <w:lang w:val="es-ES_tradnl"/>
        </w:rPr>
        <w:t>Qdiseños</w:t>
      </w:r>
      <w:r w:rsidRPr="00712156">
        <w:rPr>
          <w:rFonts w:ascii="Arial" w:hAnsi="Arial" w:cs="Arial"/>
          <w:color w:val="000000" w:themeColor="text1"/>
          <w:sz w:val="22"/>
          <w:szCs w:val="22"/>
          <w:lang w:val="es-ES_tradnl"/>
        </w:rPr>
        <w:t>=</w:t>
      </w:r>
      <w:r w:rsidRPr="00712156">
        <w:rPr>
          <w:rFonts w:ascii="Arial" w:hAnsi="Arial" w:cs="Arial"/>
          <w:i/>
          <w:iCs/>
          <w:color w:val="000000" w:themeColor="text1"/>
          <w:sz w:val="22"/>
          <w:szCs w:val="22"/>
          <w:lang w:val="es-ES_tradnl"/>
        </w:rPr>
        <w:t>Qmáximo</w:t>
      </w:r>
      <w:r w:rsidRPr="00712156">
        <w:rPr>
          <w:rFonts w:ascii="Arial" w:hAnsi="Arial" w:cs="Arial"/>
          <w:color w:val="000000" w:themeColor="text1"/>
          <w:sz w:val="22"/>
          <w:szCs w:val="22"/>
          <w:lang w:val="es-ES_tradnl"/>
        </w:rPr>
        <w:t xml:space="preserve">+ </w:t>
      </w:r>
      <w:r w:rsidRPr="00712156">
        <w:rPr>
          <w:rFonts w:ascii="Arial" w:hAnsi="Arial" w:cs="Arial"/>
          <w:i/>
          <w:iCs/>
          <w:color w:val="000000" w:themeColor="text1"/>
          <w:sz w:val="22"/>
          <w:szCs w:val="22"/>
          <w:lang w:val="es-ES_tradnl"/>
        </w:rPr>
        <w:t>Q</w:t>
      </w:r>
      <w:r w:rsidRPr="00712156">
        <w:rPr>
          <w:rFonts w:ascii="Arial" w:hAnsi="Arial" w:cs="Arial"/>
          <w:color w:val="000000" w:themeColor="text1"/>
          <w:sz w:val="22"/>
          <w:szCs w:val="22"/>
          <w:lang w:val="es-ES_tradnl"/>
        </w:rPr>
        <w:t>inf</w:t>
      </w:r>
      <w:r w:rsidRPr="00712156">
        <w:rPr>
          <w:rFonts w:ascii="Arial" w:hAnsi="Arial" w:cs="Arial"/>
          <w:i/>
          <w:iCs/>
          <w:color w:val="000000" w:themeColor="text1"/>
          <w:sz w:val="22"/>
          <w:szCs w:val="22"/>
          <w:lang w:val="es-ES_tradnl"/>
        </w:rPr>
        <w:t xml:space="preserve">iltración </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Caudal Unitario (qunitario)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i/>
          <w:iCs/>
          <w:noProof/>
          <w:color w:val="000000" w:themeColor="text1"/>
          <w:sz w:val="22"/>
          <w:szCs w:val="22"/>
          <w:lang w:val="en-US" w:eastAsia="en-US"/>
        </w:rPr>
        <w:drawing>
          <wp:anchor distT="0" distB="0" distL="114300" distR="114300" simplePos="0" relativeHeight="251669504" behindDoc="1" locked="0" layoutInCell="1" allowOverlap="1">
            <wp:simplePos x="0" y="0"/>
            <wp:positionH relativeFrom="column">
              <wp:posOffset>-40005</wp:posOffset>
            </wp:positionH>
            <wp:positionV relativeFrom="paragraph">
              <wp:posOffset>203835</wp:posOffset>
            </wp:positionV>
            <wp:extent cx="2211705" cy="460375"/>
            <wp:effectExtent l="1905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srcRect/>
                    <a:stretch>
                      <a:fillRect/>
                    </a:stretch>
                  </pic:blipFill>
                  <pic:spPr bwMode="auto">
                    <a:xfrm>
                      <a:off x="0" y="0"/>
                      <a:ext cx="2211705" cy="460375"/>
                    </a:xfrm>
                    <a:prstGeom prst="rect">
                      <a:avLst/>
                    </a:prstGeom>
                    <a:noFill/>
                    <a:ln w="9525">
                      <a:noFill/>
                      <a:miter lim="800000"/>
                      <a:headEnd/>
                      <a:tailEnd/>
                    </a:ln>
                  </pic:spPr>
                </pic:pic>
              </a:graphicData>
            </a:graphic>
          </wp:anchor>
        </w:drawing>
      </w:r>
      <w:r w:rsidRPr="00712156">
        <w:rPr>
          <w:rFonts w:ascii="Arial" w:hAnsi="Arial" w:cs="Arial"/>
          <w:i/>
          <w:iCs/>
          <w:color w:val="000000" w:themeColor="text1"/>
          <w:sz w:val="22"/>
          <w:szCs w:val="22"/>
          <w:lang w:val="es-ES_tradnl"/>
        </w:rPr>
        <w:t xml:space="preserve">                       Qdiseños</w:t>
      </w:r>
    </w:p>
    <w:p w:rsidR="00BE07A7" w:rsidRPr="00712156" w:rsidRDefault="00BE07A7" w:rsidP="00BE07A7">
      <w:pPr>
        <w:spacing w:before="240"/>
        <w:jc w:val="both"/>
        <w:rPr>
          <w:rFonts w:ascii="Arial" w:hAnsi="Arial" w:cs="Arial"/>
          <w:color w:val="000000" w:themeColor="text1"/>
          <w:sz w:val="22"/>
          <w:szCs w:val="22"/>
        </w:rPr>
      </w:pP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Cálculos Hidráulicos de los Colectores de Aguas Residuales y Pluviales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En el diseño se han considerado un diámetro de tubería mínimo de 8” (de acuerdo a normativa de diseño CAASD e </w:t>
      </w:r>
      <w:r w:rsidR="002764B0">
        <w:rPr>
          <w:rFonts w:ascii="Arial" w:hAnsi="Arial" w:cs="Arial"/>
          <w:color w:val="000000" w:themeColor="text1"/>
          <w:sz w:val="22"/>
          <w:szCs w:val="22"/>
          <w:lang w:val="es-ES_tradnl"/>
        </w:rPr>
        <w:t>CORAAMOCA</w:t>
      </w:r>
      <w:r w:rsidRPr="00712156">
        <w:rPr>
          <w:rFonts w:ascii="Arial" w:hAnsi="Arial" w:cs="Arial"/>
          <w:color w:val="000000" w:themeColor="text1"/>
          <w:sz w:val="22"/>
          <w:szCs w:val="22"/>
          <w:lang w:val="es-ES_tradnl"/>
        </w:rPr>
        <w:t xml:space="preserve">), en material PVC. Para el cálculo hemos utilizado la fórmula de la velocidad de </w:t>
      </w:r>
      <w:r w:rsidRPr="00712156">
        <w:rPr>
          <w:rFonts w:ascii="Arial" w:hAnsi="Arial" w:cs="Arial"/>
          <w:b/>
          <w:bCs/>
          <w:i/>
          <w:iCs/>
          <w:color w:val="000000" w:themeColor="text1"/>
          <w:sz w:val="22"/>
          <w:szCs w:val="22"/>
          <w:lang w:val="es-ES_tradnl"/>
        </w:rPr>
        <w:t>Manning - Strickler</w:t>
      </w:r>
      <w:r w:rsidRPr="00712156">
        <w:rPr>
          <w:rFonts w:ascii="Arial" w:hAnsi="Arial" w:cs="Arial"/>
          <w:color w:val="000000" w:themeColor="text1"/>
          <w:sz w:val="22"/>
          <w:szCs w:val="22"/>
          <w:lang w:val="es-ES_tradnl"/>
        </w:rPr>
        <w:t>, para la velocidad de circulación, y la ley de la continuidad, para los caudales.</w:t>
      </w:r>
    </w:p>
    <w:p w:rsidR="00BE07A7" w:rsidRPr="00712156" w:rsidRDefault="00BE07A7" w:rsidP="00BE07A7">
      <w:pPr>
        <w:shd w:val="clear" w:color="auto" w:fill="FFFFFF"/>
        <w:tabs>
          <w:tab w:val="left" w:pos="398"/>
        </w:tabs>
        <w:spacing w:before="240"/>
        <w:jc w:val="both"/>
        <w:rPr>
          <w:rFonts w:ascii="Arial" w:hAnsi="Arial" w:cs="Arial"/>
          <w:color w:val="000000" w:themeColor="text1"/>
          <w:sz w:val="22"/>
          <w:szCs w:val="22"/>
          <w:lang w:val="en-US"/>
        </w:rPr>
      </w:pPr>
      <w:r w:rsidRPr="00712156">
        <w:rPr>
          <w:rFonts w:ascii="Arial" w:hAnsi="Arial" w:cs="Arial"/>
          <w:i/>
          <w:iCs/>
          <w:color w:val="000000" w:themeColor="text1"/>
          <w:w w:val="90"/>
          <w:sz w:val="22"/>
          <w:szCs w:val="22"/>
          <w:lang w:val="en-US"/>
        </w:rPr>
        <w:t>V = 1/n x Rh</w:t>
      </w:r>
      <w:r w:rsidRPr="00712156">
        <w:rPr>
          <w:rFonts w:ascii="Arial" w:hAnsi="Arial" w:cs="Arial"/>
          <w:i/>
          <w:iCs/>
          <w:color w:val="000000" w:themeColor="text1"/>
          <w:w w:val="90"/>
          <w:sz w:val="22"/>
          <w:szCs w:val="22"/>
          <w:vertAlign w:val="superscript"/>
          <w:lang w:val="en-US"/>
        </w:rPr>
        <w:t>2/3</w:t>
      </w:r>
      <w:r w:rsidRPr="00712156">
        <w:rPr>
          <w:rFonts w:ascii="Arial" w:hAnsi="Arial" w:cs="Arial"/>
          <w:i/>
          <w:iCs/>
          <w:color w:val="000000" w:themeColor="text1"/>
          <w:w w:val="90"/>
          <w:sz w:val="22"/>
          <w:szCs w:val="22"/>
          <w:lang w:val="en-US"/>
        </w:rPr>
        <w:t>S</w:t>
      </w:r>
      <w:r w:rsidRPr="00712156">
        <w:rPr>
          <w:rFonts w:ascii="Arial" w:hAnsi="Arial" w:cs="Arial"/>
          <w:i/>
          <w:iCs/>
          <w:color w:val="000000" w:themeColor="text1"/>
          <w:w w:val="90"/>
          <w:sz w:val="22"/>
          <w:szCs w:val="22"/>
          <w:vertAlign w:val="superscript"/>
          <w:lang w:val="en-US"/>
        </w:rPr>
        <w:t>1/2</w:t>
      </w:r>
    </w:p>
    <w:p w:rsidR="00BE07A7" w:rsidRPr="00712156" w:rsidRDefault="00BE07A7" w:rsidP="00BE07A7">
      <w:pPr>
        <w:shd w:val="clear" w:color="auto" w:fill="FFFFFF"/>
        <w:spacing w:before="240"/>
        <w:jc w:val="both"/>
        <w:rPr>
          <w:rFonts w:ascii="Arial" w:hAnsi="Arial" w:cs="Arial"/>
          <w:color w:val="000000" w:themeColor="text1"/>
          <w:sz w:val="22"/>
          <w:szCs w:val="22"/>
          <w:lang w:val="en-US"/>
        </w:rPr>
      </w:pPr>
      <w:r w:rsidRPr="00712156">
        <w:rPr>
          <w:rFonts w:ascii="Arial" w:hAnsi="Arial" w:cs="Arial"/>
          <w:color w:val="000000" w:themeColor="text1"/>
          <w:sz w:val="22"/>
          <w:szCs w:val="22"/>
          <w:lang w:val="en-US"/>
        </w:rPr>
        <w:t>Donde:</w:t>
      </w: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 xml:space="preserve">n </w:t>
      </w:r>
      <w:r w:rsidRPr="00712156">
        <w:rPr>
          <w:rFonts w:ascii="Arial" w:hAnsi="Arial" w:cs="Arial"/>
          <w:color w:val="000000" w:themeColor="text1"/>
          <w:sz w:val="22"/>
          <w:szCs w:val="22"/>
          <w:lang w:val="es-ES_tradnl"/>
        </w:rPr>
        <w:t>- Coeficiente de rugosidad de Manning. Para las tuberías PVC, 0.009</w:t>
      </w: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 xml:space="preserve">Rh </w:t>
      </w:r>
      <w:r w:rsidRPr="00712156">
        <w:rPr>
          <w:rFonts w:ascii="Arial" w:hAnsi="Arial" w:cs="Arial"/>
          <w:color w:val="000000" w:themeColor="text1"/>
          <w:sz w:val="22"/>
          <w:szCs w:val="22"/>
          <w:lang w:val="es-ES_tradnl"/>
        </w:rPr>
        <w:t>- Radio hidráulico, en metros</w:t>
      </w: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 xml:space="preserve">S </w:t>
      </w:r>
      <w:r w:rsidRPr="00712156">
        <w:rPr>
          <w:rFonts w:ascii="Arial" w:hAnsi="Arial" w:cs="Arial"/>
          <w:color w:val="000000" w:themeColor="text1"/>
          <w:sz w:val="22"/>
          <w:szCs w:val="22"/>
          <w:lang w:val="es-ES_tradnl"/>
        </w:rPr>
        <w:t>- pendiente del tramo, en metros</w:t>
      </w:r>
    </w:p>
    <w:p w:rsidR="00BE07A7" w:rsidRPr="00712156" w:rsidRDefault="00BE07A7" w:rsidP="00BE07A7">
      <w:pPr>
        <w:shd w:val="clear" w:color="auto" w:fill="FFFFFF"/>
        <w:tabs>
          <w:tab w:val="left" w:pos="398"/>
        </w:tabs>
        <w:jc w:val="both"/>
        <w:rPr>
          <w:rFonts w:ascii="Arial" w:hAnsi="Arial" w:cs="Arial"/>
          <w:i/>
          <w:iCs/>
          <w:color w:val="000000" w:themeColor="text1"/>
          <w:spacing w:val="-8"/>
          <w:sz w:val="22"/>
          <w:szCs w:val="22"/>
          <w:lang w:val="es-ES_tradnl"/>
        </w:rPr>
      </w:pPr>
    </w:p>
    <w:p w:rsidR="00BE07A7" w:rsidRPr="00712156" w:rsidRDefault="00BE07A7" w:rsidP="00BE07A7">
      <w:pPr>
        <w:shd w:val="clear" w:color="auto" w:fill="FFFFFF"/>
        <w:tabs>
          <w:tab w:val="left" w:pos="398"/>
        </w:tabs>
        <w:spacing w:before="240"/>
        <w:jc w:val="both"/>
        <w:rPr>
          <w:rFonts w:ascii="Arial" w:hAnsi="Arial" w:cs="Arial"/>
          <w:color w:val="000000" w:themeColor="text1"/>
          <w:sz w:val="22"/>
          <w:szCs w:val="22"/>
        </w:rPr>
      </w:pPr>
      <w:r w:rsidRPr="00712156">
        <w:rPr>
          <w:rFonts w:ascii="Arial" w:hAnsi="Arial" w:cs="Arial"/>
          <w:i/>
          <w:iCs/>
          <w:color w:val="000000" w:themeColor="text1"/>
          <w:spacing w:val="-8"/>
          <w:sz w:val="22"/>
          <w:szCs w:val="22"/>
          <w:lang w:val="es-ES_tradnl"/>
        </w:rPr>
        <w:t>Q = VxA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Donde:</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rPr>
        <w:t xml:space="preserve">V </w:t>
      </w:r>
      <w:r w:rsidRPr="00712156">
        <w:rPr>
          <w:rFonts w:ascii="Arial" w:hAnsi="Arial" w:cs="Arial"/>
          <w:color w:val="000000" w:themeColor="text1"/>
          <w:sz w:val="22"/>
          <w:szCs w:val="22"/>
          <w:lang w:val="es-ES_tradnl"/>
        </w:rPr>
        <w:t>- Velocidad de circulación del tramo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 Área de la sección de la tubería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Se han adoptado los siguientes valores, según recomendaciones de diseño (Hernández, 1996, Normativas CAASD), para evitar que sedimenten sólidos en la red y problemas de funcionamiento: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i/>
          <w:iCs/>
          <w:color w:val="000000" w:themeColor="text1"/>
          <w:sz w:val="22"/>
          <w:szCs w:val="22"/>
          <w:lang w:val="es-ES_tradnl"/>
        </w:rPr>
        <w:t>Vmínima = 0.60m/seg Vmáxima = 5.0m/seg</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De la misma forma, se ha calculado las características hidráulicas por tramo con el caudal de diseño distribuido proporcionalmente a la longitud y sumando los aportes de los tramos anteriores.</w:t>
      </w:r>
    </w:p>
    <w:p w:rsidR="001F2CD2" w:rsidRDefault="001F2CD2">
      <w:pPr>
        <w:suppressAutoHyphens w:val="0"/>
        <w:rPr>
          <w:rFonts w:ascii="Arial" w:hAnsi="Arial" w:cs="Arial"/>
          <w:b/>
          <w:bCs/>
          <w:color w:val="000000" w:themeColor="text1"/>
          <w:sz w:val="22"/>
          <w:szCs w:val="22"/>
          <w:lang w:val="es-ES_tradnl"/>
        </w:rPr>
      </w:pPr>
      <w:r>
        <w:rPr>
          <w:rFonts w:ascii="Arial" w:hAnsi="Arial" w:cs="Arial"/>
          <w:b/>
          <w:bCs/>
          <w:color w:val="000000" w:themeColor="text1"/>
          <w:sz w:val="22"/>
          <w:szCs w:val="22"/>
          <w:lang w:val="es-ES_tradnl"/>
        </w:rPr>
        <w:br w:type="page"/>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lastRenderedPageBreak/>
        <w:t>UNIDAD DE TRATAMIENTO DE AGUAS RESIDUALES</w:t>
      </w:r>
    </w:p>
    <w:p w:rsidR="00BE07A7" w:rsidRPr="00712156" w:rsidRDefault="00BE07A7" w:rsidP="00BE07A7">
      <w:pPr>
        <w:shd w:val="clear" w:color="auto" w:fill="FFFFFF"/>
        <w:tabs>
          <w:tab w:val="left" w:pos="576"/>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DESCRIPCION GENERAL</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El proyecto comprende el Tratamiento y Disposición final de las Aguas Residuales generadas en La URBANIZACION, conformada por un total de 90 solares.</w:t>
      </w:r>
    </w:p>
    <w:p w:rsidR="00BE07A7" w:rsidRPr="00712156" w:rsidRDefault="00BE07A7" w:rsidP="00BE07A7">
      <w:pPr>
        <w:shd w:val="clear" w:color="auto" w:fill="FFFFFF"/>
        <w:tabs>
          <w:tab w:val="left" w:pos="576"/>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NORMAS Y RECOMENDACIONES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A fin de cumplir con las reglamentaciones sanitarias para vertidos de aguas residuales a los medios receptores, exigidas por las instituciones </w:t>
      </w:r>
      <w:r w:rsidRPr="00712156">
        <w:rPr>
          <w:rFonts w:ascii="Arial" w:hAnsi="Arial" w:cs="Arial"/>
          <w:color w:val="000000" w:themeColor="text1"/>
          <w:spacing w:val="-2"/>
          <w:sz w:val="22"/>
          <w:szCs w:val="22"/>
          <w:lang w:val="es-ES_tradnl"/>
        </w:rPr>
        <w:t xml:space="preserve">correspondientes del país, se han observado las disposiciones técnicas de la </w:t>
      </w:r>
      <w:r w:rsidRPr="00712156">
        <w:rPr>
          <w:rFonts w:ascii="Arial" w:hAnsi="Arial" w:cs="Arial"/>
          <w:b/>
          <w:bCs/>
          <w:color w:val="000000" w:themeColor="text1"/>
          <w:sz w:val="22"/>
          <w:szCs w:val="22"/>
          <w:lang w:val="es-ES_tradnl"/>
        </w:rPr>
        <w:t xml:space="preserve">NORMAS AMBIENTALES DE SEMARENA AÑO 2001, “sobre la calidad del Agua y Control de Descargas” </w:t>
      </w:r>
      <w:r w:rsidRPr="00712156">
        <w:rPr>
          <w:rFonts w:ascii="Arial" w:hAnsi="Arial" w:cs="Arial"/>
          <w:color w:val="000000" w:themeColor="text1"/>
          <w:sz w:val="22"/>
          <w:szCs w:val="22"/>
          <w:lang w:val="es-ES_tradnl"/>
        </w:rPr>
        <w:t>.</w:t>
      </w: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r w:rsidRPr="00712156">
        <w:rPr>
          <w:rFonts w:ascii="Arial" w:hAnsi="Arial" w:cs="Arial"/>
          <w:color w:val="000000" w:themeColor="text1"/>
          <w:sz w:val="22"/>
          <w:szCs w:val="22"/>
          <w:lang w:val="es-ES_tradnl"/>
        </w:rPr>
        <w:t>En la tabla No. 5., Pág. No. 21 de la Norma, se especifican valores para las descargas de agua residual municipal en aguas superficiales y el subsuelo. A continuación se presentan los valores de descarga a ser considerados en nuestros cálculos, para poblaciones entre 1,001 y 5,000 habitantes.</w:t>
      </w:r>
      <w:r w:rsidRPr="00712156">
        <w:rPr>
          <w:rFonts w:ascii="Arial" w:hAnsi="Arial" w:cs="Arial"/>
          <w:b/>
          <w:bCs/>
          <w:color w:val="000000" w:themeColor="text1"/>
          <w:sz w:val="22"/>
          <w:szCs w:val="22"/>
          <w:lang w:val="es-ES_tradnl"/>
        </w:rPr>
        <w:t xml:space="preserve"> </w:t>
      </w: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r w:rsidRPr="00712156">
        <w:rPr>
          <w:rFonts w:ascii="Arial" w:hAnsi="Arial" w:cs="Arial"/>
          <w:b/>
          <w:bCs/>
          <w:color w:val="000000" w:themeColor="text1"/>
          <w:sz w:val="22"/>
          <w:szCs w:val="22"/>
          <w:lang w:val="es-ES_tradnl"/>
        </w:rPr>
        <w:t xml:space="preserve">Valores para las descargas de agua residual municipal en aguas superficiales y el subsuelo </w:t>
      </w:r>
    </w:p>
    <w:tbl>
      <w:tblPr>
        <w:tblW w:w="0" w:type="auto"/>
        <w:tblInd w:w="40" w:type="dxa"/>
        <w:tblLayout w:type="fixed"/>
        <w:tblCellMar>
          <w:left w:w="40" w:type="dxa"/>
          <w:right w:w="40" w:type="dxa"/>
        </w:tblCellMar>
        <w:tblLook w:val="0000"/>
      </w:tblPr>
      <w:tblGrid>
        <w:gridCol w:w="3058"/>
        <w:gridCol w:w="3163"/>
        <w:gridCol w:w="1992"/>
      </w:tblGrid>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Contaminantes</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Valor Máximo Permitido</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Unidad</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pH</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6 – 8.5</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Temperatura</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35</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w:t>
            </w:r>
            <w:r w:rsidRPr="00712156">
              <w:rPr>
                <w:rFonts w:ascii="Arial" w:hAnsi="Arial" w:cs="Arial"/>
                <w:color w:val="000000" w:themeColor="text1"/>
                <w:sz w:val="22"/>
                <w:szCs w:val="22"/>
                <w:lang w:val="es-ES_tradnl"/>
              </w:rPr>
              <w:t>C</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Sólidos en Suspensión</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DQO</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160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DBO</w:t>
            </w:r>
            <w:r w:rsidRPr="00712156">
              <w:rPr>
                <w:rFonts w:ascii="Arial" w:hAnsi="Arial" w:cs="Arial"/>
                <w:color w:val="000000" w:themeColor="text1"/>
                <w:sz w:val="22"/>
                <w:szCs w:val="22"/>
                <w:vertAlign w:val="subscript"/>
                <w:lang w:val="es-ES_tradnl"/>
              </w:rPr>
              <w:t>5</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ColiformesTotales</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1000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Ud/100ml</w:t>
            </w:r>
          </w:p>
        </w:tc>
      </w:tr>
    </w:tbl>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DISEÑO UNIDAD DE TRATAMIENTO</w:t>
      </w:r>
    </w:p>
    <w:p w:rsidR="00BE07A7" w:rsidRPr="00712156" w:rsidRDefault="00BE07A7" w:rsidP="00BE07A7">
      <w:pPr>
        <w:shd w:val="clear" w:color="auto" w:fill="FFFFFF"/>
        <w:spacing w:before="240"/>
        <w:jc w:val="both"/>
        <w:rPr>
          <w:rFonts w:ascii="Arial" w:hAnsi="Arial" w:cs="Arial"/>
          <w:b/>
          <w:color w:val="000000" w:themeColor="text1"/>
          <w:sz w:val="22"/>
          <w:szCs w:val="22"/>
          <w:lang w:val="es-ES_tradnl"/>
        </w:rPr>
      </w:pPr>
      <w:r w:rsidRPr="00712156">
        <w:rPr>
          <w:rFonts w:ascii="Arial" w:hAnsi="Arial" w:cs="Arial"/>
          <w:b/>
          <w:color w:val="000000" w:themeColor="text1"/>
          <w:sz w:val="22"/>
          <w:szCs w:val="22"/>
          <w:lang w:val="es-ES_tradnl"/>
        </w:rPr>
        <w:t>Esquema de Tratamiento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 partir de los datos de las características del Afluente, se realizó un análisis de alternativas, partiendo de criterios económicos, operabilidad, manejabilidad de Lodos, malos olores, rendimientos.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Sólidos Totales del 90 — 95 %, obteniendo de esta forma valores en el afluente acordes a exigencias con SEMARENA ANO 2001.</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Análisis Afluente — Efluente Unidad de Tratamiento</w:t>
      </w:r>
    </w:p>
    <w:tbl>
      <w:tblPr>
        <w:tblW w:w="0" w:type="auto"/>
        <w:tblInd w:w="40" w:type="dxa"/>
        <w:tblLayout w:type="fixed"/>
        <w:tblCellMar>
          <w:left w:w="40" w:type="dxa"/>
          <w:right w:w="40" w:type="dxa"/>
        </w:tblCellMar>
        <w:tblLook w:val="0000"/>
      </w:tblPr>
      <w:tblGrid>
        <w:gridCol w:w="1350"/>
        <w:gridCol w:w="810"/>
        <w:gridCol w:w="787"/>
        <w:gridCol w:w="1193"/>
        <w:gridCol w:w="835"/>
        <w:gridCol w:w="789"/>
        <w:gridCol w:w="1166"/>
        <w:gridCol w:w="810"/>
        <w:gridCol w:w="782"/>
      </w:tblGrid>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Contaminante</w:t>
            </w:r>
          </w:p>
        </w:tc>
        <w:tc>
          <w:tcPr>
            <w:tcW w:w="1597" w:type="dxa"/>
            <w:gridSpan w:val="2"/>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AFLUENTE</w:t>
            </w:r>
          </w:p>
        </w:tc>
        <w:tc>
          <w:tcPr>
            <w:tcW w:w="2817" w:type="dxa"/>
            <w:gridSpan w:val="3"/>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SEDIMENTADOR PRIMARIO</w:t>
            </w:r>
          </w:p>
        </w:tc>
        <w:tc>
          <w:tcPr>
            <w:tcW w:w="1976" w:type="dxa"/>
            <w:gridSpan w:val="2"/>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LECHO BACTERIANO</w:t>
            </w:r>
          </w:p>
        </w:tc>
        <w:tc>
          <w:tcPr>
            <w:tcW w:w="782" w:type="dxa"/>
            <w:tcBorders>
              <w:top w:val="nil"/>
              <w:left w:val="single" w:sz="6" w:space="0" w:color="auto"/>
              <w:bottom w:val="single" w:sz="6" w:space="0" w:color="auto"/>
              <w:right w:val="nil"/>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Valor</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Unidad</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Rendimiento</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Efluente</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Unidad</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Rendimiento</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Efluente</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Unid ad</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DBO5</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250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0.4</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150</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0.7</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45</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DQO</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400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0.4</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240</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0.7</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72</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SST</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350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0.6</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140</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70</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i/>
                <w:iCs/>
                <w:color w:val="000000" w:themeColor="text1"/>
                <w:sz w:val="22"/>
                <w:szCs w:val="22"/>
                <w:lang w:val="es-ES_tradnl"/>
              </w:rPr>
              <w:t>Mg/l</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SSD</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210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0.6</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84</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0.7</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25.2</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bl>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FILTRO ANAEROBIO DE BIOPELICULA FIJA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El objetivo del Filtro anaerobio es el tratamiento biológico de las aguas residuales, previamente </w:t>
      </w:r>
      <w:r w:rsidRPr="00712156">
        <w:rPr>
          <w:rFonts w:ascii="Arial" w:hAnsi="Arial" w:cs="Arial"/>
          <w:i/>
          <w:iCs/>
          <w:color w:val="000000" w:themeColor="text1"/>
          <w:sz w:val="22"/>
          <w:szCs w:val="22"/>
          <w:lang w:val="es-ES_tradnl"/>
        </w:rPr>
        <w:t xml:space="preserve">tratadas </w:t>
      </w:r>
      <w:r w:rsidRPr="00712156">
        <w:rPr>
          <w:rFonts w:ascii="Arial" w:hAnsi="Arial" w:cs="Arial"/>
          <w:color w:val="000000" w:themeColor="text1"/>
          <w:sz w:val="22"/>
          <w:szCs w:val="22"/>
          <w:lang w:val="es-ES_tradnl"/>
        </w:rPr>
        <w:t xml:space="preserve">en el reactor de </w:t>
      </w:r>
      <w:r w:rsidRPr="00712156">
        <w:rPr>
          <w:rFonts w:ascii="Arial" w:hAnsi="Arial" w:cs="Arial"/>
          <w:i/>
          <w:iCs/>
          <w:color w:val="000000" w:themeColor="text1"/>
          <w:sz w:val="22"/>
          <w:szCs w:val="22"/>
          <w:lang w:val="es-ES_tradnl"/>
        </w:rPr>
        <w:t xml:space="preserve">lodos suspendidos, por medio </w:t>
      </w:r>
      <w:r w:rsidRPr="00712156">
        <w:rPr>
          <w:rFonts w:ascii="Arial" w:hAnsi="Arial" w:cs="Arial"/>
          <w:color w:val="000000" w:themeColor="text1"/>
          <w:sz w:val="22"/>
          <w:szCs w:val="22"/>
          <w:lang w:val="es-ES_tradnl"/>
        </w:rPr>
        <w:t xml:space="preserve">de </w:t>
      </w:r>
      <w:r w:rsidRPr="00712156">
        <w:rPr>
          <w:rFonts w:ascii="Arial" w:hAnsi="Arial" w:cs="Arial"/>
          <w:i/>
          <w:iCs/>
          <w:color w:val="000000" w:themeColor="text1"/>
          <w:sz w:val="22"/>
          <w:szCs w:val="22"/>
          <w:lang w:val="es-ES_tradnl"/>
        </w:rPr>
        <w:t xml:space="preserve">un lecho filtrante </w:t>
      </w:r>
      <w:r w:rsidRPr="00712156">
        <w:rPr>
          <w:rFonts w:ascii="Arial" w:hAnsi="Arial" w:cs="Arial"/>
          <w:color w:val="000000" w:themeColor="text1"/>
          <w:sz w:val="22"/>
          <w:szCs w:val="22"/>
          <w:lang w:val="es-ES_tradnl"/>
        </w:rPr>
        <w:t xml:space="preserve">de </w:t>
      </w:r>
      <w:r w:rsidRPr="00712156">
        <w:rPr>
          <w:rFonts w:ascii="Arial" w:hAnsi="Arial" w:cs="Arial"/>
          <w:i/>
          <w:iCs/>
          <w:color w:val="000000" w:themeColor="text1"/>
          <w:sz w:val="22"/>
          <w:szCs w:val="22"/>
          <w:lang w:val="es-ES_tradnl"/>
        </w:rPr>
        <w:t xml:space="preserve">grava </w:t>
      </w:r>
      <w:r w:rsidRPr="00712156">
        <w:rPr>
          <w:rFonts w:ascii="Arial" w:hAnsi="Arial" w:cs="Arial"/>
          <w:color w:val="000000" w:themeColor="text1"/>
          <w:sz w:val="22"/>
          <w:szCs w:val="22"/>
          <w:lang w:val="es-ES_tradnl"/>
        </w:rPr>
        <w:t xml:space="preserve">gruesa, </w:t>
      </w:r>
      <w:r w:rsidRPr="00712156">
        <w:rPr>
          <w:rFonts w:ascii="Arial" w:hAnsi="Arial" w:cs="Arial"/>
          <w:i/>
          <w:iCs/>
          <w:color w:val="000000" w:themeColor="text1"/>
          <w:sz w:val="22"/>
          <w:szCs w:val="22"/>
          <w:lang w:val="es-ES_tradnl"/>
        </w:rPr>
        <w:t xml:space="preserve">en </w:t>
      </w:r>
      <w:r w:rsidRPr="00712156">
        <w:rPr>
          <w:rFonts w:ascii="Arial" w:hAnsi="Arial" w:cs="Arial"/>
          <w:color w:val="000000" w:themeColor="text1"/>
          <w:sz w:val="22"/>
          <w:szCs w:val="22"/>
          <w:lang w:val="es-ES_tradnl"/>
        </w:rPr>
        <w:t>cuya superficie específica se adhiere una capa biológica fina, que con condiciones ambientales óptimas reducen la carga residual de materia orgánica disuelta. La alimentación se hace forma ascendente.</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Diseño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En general, en el diseño de un proceso de tratamiento que involucre a un filtro biológico, se considera deseable una etapa de acidificación con un tiempo de retención de </w:t>
      </w:r>
      <w:r w:rsidRPr="00712156">
        <w:rPr>
          <w:rFonts w:ascii="Arial" w:hAnsi="Arial" w:cs="Arial"/>
          <w:i/>
          <w:iCs/>
          <w:color w:val="000000" w:themeColor="text1"/>
          <w:sz w:val="22"/>
          <w:szCs w:val="22"/>
          <w:lang w:val="es-ES_tradnl"/>
        </w:rPr>
        <w:t xml:space="preserve">1 -6 </w:t>
      </w:r>
      <w:r w:rsidRPr="00712156">
        <w:rPr>
          <w:rFonts w:ascii="Arial" w:hAnsi="Arial" w:cs="Arial"/>
          <w:color w:val="000000" w:themeColor="text1"/>
          <w:sz w:val="22"/>
          <w:szCs w:val="22"/>
          <w:lang w:val="es-ES_tradnl"/>
        </w:rPr>
        <w:t>horas.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Volumen de Reactor</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Para aguas residuales diluidas el volumen de reactor (Vr) se determina con el tiempo de retención hidráulico (TRH)</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Donde Q es el caudal de alimentación</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V=TRH Q</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Para desechos con mayores concentraciones de DQO, el volumen de reactor depende sobre todo de la concentración del agua residual (S) y de la aplicación de la carga orgánica volumétrica (Bv) de diseño, de acuerdo con la siguiente ecuación:</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Vr=SQ/Bv</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Donde S es la concentración de materia orgánica, generalmente como DQO. Además, en el diseño, se considera un porcentaje de desalojo del 40 %.</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Criterios de Diseño</w:t>
      </w:r>
    </w:p>
    <w:p w:rsidR="00BE07A7" w:rsidRPr="00712156" w:rsidRDefault="00BE07A7" w:rsidP="00BA3294">
      <w:pPr>
        <w:widowControl w:val="0"/>
        <w:numPr>
          <w:ilvl w:val="0"/>
          <w:numId w:val="100"/>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Tiempo de Retención Hidráulico</w:t>
      </w:r>
      <w:r w:rsidRPr="00712156">
        <w:rPr>
          <w:rFonts w:ascii="Arial" w:hAnsi="Arial" w:cs="Arial"/>
          <w:color w:val="000000" w:themeColor="text1"/>
          <w:sz w:val="22"/>
          <w:szCs w:val="22"/>
          <w:lang w:val="es-ES_tradnl"/>
        </w:rPr>
        <w:tab/>
        <w:t>1 —6 horas</w:t>
      </w:r>
    </w:p>
    <w:p w:rsidR="00BE07A7" w:rsidRPr="00712156" w:rsidRDefault="00BE07A7" w:rsidP="00BA3294">
      <w:pPr>
        <w:widowControl w:val="0"/>
        <w:numPr>
          <w:ilvl w:val="0"/>
          <w:numId w:val="100"/>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Velocidad Ascensional</w:t>
      </w:r>
      <w:r w:rsidRPr="00712156">
        <w:rPr>
          <w:rFonts w:ascii="Arial" w:hAnsi="Arial" w:cs="Arial"/>
          <w:color w:val="000000" w:themeColor="text1"/>
          <w:sz w:val="22"/>
          <w:szCs w:val="22"/>
          <w:lang w:val="es-ES_tradnl"/>
        </w:rPr>
        <w:tab/>
        <w:t>0.8—1.O m/h</w:t>
      </w:r>
    </w:p>
    <w:p w:rsidR="00BE07A7" w:rsidRPr="00712156" w:rsidRDefault="00BE07A7" w:rsidP="00BA3294">
      <w:pPr>
        <w:widowControl w:val="0"/>
        <w:numPr>
          <w:ilvl w:val="0"/>
          <w:numId w:val="100"/>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Altura Útil</w:t>
      </w:r>
      <w:r w:rsidRPr="00712156">
        <w:rPr>
          <w:rFonts w:ascii="Arial" w:hAnsi="Arial" w:cs="Arial"/>
          <w:color w:val="000000" w:themeColor="text1"/>
          <w:sz w:val="22"/>
          <w:szCs w:val="22"/>
          <w:lang w:val="es-ES_tradnl"/>
        </w:rPr>
        <w:tab/>
        <w:t>1.0—2.O mts</w:t>
      </w:r>
    </w:p>
    <w:p w:rsidR="00BE07A7" w:rsidRPr="00712156" w:rsidRDefault="00BE07A7" w:rsidP="00BA3294">
      <w:pPr>
        <w:widowControl w:val="0"/>
        <w:numPr>
          <w:ilvl w:val="0"/>
          <w:numId w:val="100"/>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Temperatura Agua Residual</w:t>
      </w:r>
      <w:r w:rsidRPr="00712156">
        <w:rPr>
          <w:rFonts w:ascii="Arial" w:hAnsi="Arial" w:cs="Arial"/>
          <w:color w:val="000000" w:themeColor="text1"/>
          <w:sz w:val="22"/>
          <w:szCs w:val="22"/>
          <w:lang w:val="es-ES_tradnl"/>
        </w:rPr>
        <w:tab/>
        <w:t>28 °C</w:t>
      </w:r>
    </w:p>
    <w:p w:rsidR="00BE07A7" w:rsidRPr="00712156" w:rsidRDefault="00BE07A7" w:rsidP="00BA3294">
      <w:pPr>
        <w:pStyle w:val="Prrafodelista"/>
        <w:numPr>
          <w:ilvl w:val="0"/>
          <w:numId w:val="100"/>
        </w:numPr>
        <w:shd w:val="clear" w:color="auto" w:fill="FFFFFF"/>
        <w:tabs>
          <w:tab w:val="left" w:pos="5635"/>
        </w:tabs>
        <w:jc w:val="both"/>
        <w:rPr>
          <w:rFonts w:ascii="Arial" w:hAnsi="Arial" w:cs="Arial"/>
          <w:color w:val="000000" w:themeColor="text1"/>
          <w:sz w:val="22"/>
          <w:szCs w:val="22"/>
        </w:rPr>
      </w:pPr>
      <w:r w:rsidRPr="00712156">
        <w:rPr>
          <w:rFonts w:ascii="Arial" w:hAnsi="Arial" w:cs="Arial"/>
          <w:color w:val="000000" w:themeColor="text1"/>
          <w:sz w:val="22"/>
          <w:szCs w:val="22"/>
        </w:rPr>
        <w:t>Porcentaje de huecos</w:t>
      </w:r>
      <w:r w:rsidRPr="00712156">
        <w:rPr>
          <w:rFonts w:ascii="Arial" w:hAnsi="Arial" w:cs="Arial"/>
          <w:color w:val="000000" w:themeColor="text1"/>
          <w:sz w:val="22"/>
          <w:szCs w:val="22"/>
        </w:rPr>
        <w:tab/>
        <w:t>40 %</w:t>
      </w:r>
    </w:p>
    <w:p w:rsidR="00BE07A7" w:rsidRPr="00712156" w:rsidRDefault="00BE07A7" w:rsidP="00BE07A7">
      <w:pPr>
        <w:shd w:val="clear" w:color="auto" w:fill="FFFFFF"/>
        <w:tabs>
          <w:tab w:val="left" w:pos="5635"/>
        </w:tabs>
        <w:spacing w:before="240"/>
        <w:jc w:val="both"/>
        <w:rPr>
          <w:rFonts w:ascii="Arial" w:hAnsi="Arial" w:cs="Arial"/>
          <w:color w:val="000000" w:themeColor="text1"/>
          <w:sz w:val="22"/>
          <w:szCs w:val="22"/>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Los Lodos en forma de Sólidos en Suspensión Digeridos, serán extraídos cada </w:t>
      </w:r>
      <w:r w:rsidR="00712156" w:rsidRPr="00712156">
        <w:rPr>
          <w:rFonts w:ascii="Arial" w:hAnsi="Arial" w:cs="Arial"/>
          <w:color w:val="000000" w:themeColor="text1"/>
          <w:sz w:val="22"/>
          <w:szCs w:val="22"/>
          <w:lang w:val="es-ES_tradnl"/>
        </w:rPr>
        <w:t>3 a 5 años</w:t>
      </w:r>
      <w:r w:rsidRPr="00712156">
        <w:rPr>
          <w:rFonts w:ascii="Arial" w:hAnsi="Arial" w:cs="Arial"/>
          <w:color w:val="000000" w:themeColor="text1"/>
          <w:sz w:val="22"/>
          <w:szCs w:val="22"/>
          <w:lang w:val="es-ES_tradnl"/>
        </w:rPr>
        <w:t xml:space="preserve"> en camiones Cisterna.</w:t>
      </w:r>
    </w:p>
    <w:p w:rsidR="001F2CD2" w:rsidRDefault="001F2CD2">
      <w:pPr>
        <w:suppressAutoHyphens w:val="0"/>
        <w:rPr>
          <w:rFonts w:ascii="Arial" w:hAnsi="Arial" w:cs="Arial"/>
          <w:b/>
          <w:bCs/>
          <w:color w:val="000000" w:themeColor="text1"/>
          <w:sz w:val="22"/>
          <w:szCs w:val="22"/>
          <w:lang w:val="es-ES_tradnl"/>
        </w:rPr>
      </w:pPr>
      <w:r>
        <w:rPr>
          <w:rFonts w:ascii="Arial" w:hAnsi="Arial" w:cs="Arial"/>
          <w:b/>
          <w:bCs/>
          <w:color w:val="000000" w:themeColor="text1"/>
          <w:sz w:val="22"/>
          <w:szCs w:val="22"/>
          <w:lang w:val="es-ES_tradnl"/>
        </w:rPr>
        <w:br w:type="page"/>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lastRenderedPageBreak/>
        <w:t>OPERACIÓN DEL FILTRO ANAEROBIO BIOLOGICO DE BIOPELICULA FIJA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Inoculación</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El filtro biológico deberá llenarse y cerrar salida de reactor, para esto se usara rebose en Interfase, para que el agua quede “posada” sobre el lecho filtrante por un tiempo de 24 horas para inocular la Biopelícula.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 partir de este tiempo, se descargara el agua residual a intervalos de 1 a 3 horas, según el tiempo de retención hidráulico diseñado Cuando se vaya a tratar un agua residual que contenga compuestos tóxicos o inhibitorios, se recomienda probar con varios máculas.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No hay reglas claras para establecer el tiempo de inoculación, por lo que, debe considerarse, a un tiempo de 1 a 4 semanas, el análisis </w:t>
      </w:r>
      <w:r w:rsidRPr="00712156">
        <w:rPr>
          <w:rFonts w:ascii="Arial" w:hAnsi="Arial" w:cs="Arial"/>
          <w:color w:val="000000" w:themeColor="text1"/>
          <w:spacing w:val="-1"/>
          <w:sz w:val="22"/>
          <w:szCs w:val="22"/>
          <w:lang w:val="es-ES_tradnl"/>
        </w:rPr>
        <w:t>microbiológico de la Biopelícula adherida en material granular.</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Línea de Tratamiento de Lodos</w:t>
      </w:r>
    </w:p>
    <w:p w:rsidR="00712156" w:rsidRPr="00712156" w:rsidRDefault="00BE07A7" w:rsidP="00712156">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pacing w:val="-4"/>
          <w:sz w:val="22"/>
          <w:szCs w:val="22"/>
          <w:lang w:val="es-ES_tradnl"/>
        </w:rPr>
        <w:t xml:space="preserve">Los Lodos en forma de Sólidos en Suspensión Digeridos, serán extraídos </w:t>
      </w:r>
      <w:r w:rsidRPr="00712156">
        <w:rPr>
          <w:rFonts w:ascii="Arial" w:hAnsi="Arial" w:cs="Arial"/>
          <w:color w:val="000000" w:themeColor="text1"/>
          <w:sz w:val="22"/>
          <w:szCs w:val="22"/>
          <w:lang w:val="es-ES_tradnl"/>
        </w:rPr>
        <w:t xml:space="preserve">cada </w:t>
      </w:r>
      <w:r w:rsidR="00712156" w:rsidRPr="00712156">
        <w:rPr>
          <w:rFonts w:ascii="Arial" w:hAnsi="Arial" w:cs="Arial"/>
          <w:color w:val="000000" w:themeColor="text1"/>
          <w:sz w:val="22"/>
          <w:szCs w:val="22"/>
          <w:lang w:val="es-ES_tradnl"/>
        </w:rPr>
        <w:t>cada 3 a 5 años en camiones Cisterna.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DESCARGA FINAL</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La descarga final se hará al subsuelo mediante Filtrantes Ø12” (Capacidad de Infiltración del Manto Poroso será determinada mediante estudio geohidrologico previo a la perforación) y situados a 10 metros uno del otro, (según recomendaciones URALITA, 1996).</w:t>
      </w: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r w:rsidRPr="00712156">
        <w:rPr>
          <w:rFonts w:ascii="Arial" w:hAnsi="Arial" w:cs="Arial"/>
          <w:b/>
          <w:bCs/>
          <w:color w:val="000000" w:themeColor="text1"/>
          <w:sz w:val="22"/>
          <w:szCs w:val="22"/>
          <w:lang w:val="es-ES_tradnl"/>
        </w:rPr>
        <w:t xml:space="preserve">ESPECIFICACIONES EN TUBERÍAS Y ACCESORIOS </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Aguas Residuales</w:t>
      </w:r>
    </w:p>
    <w:p w:rsidR="00BE07A7" w:rsidRPr="00712156" w:rsidRDefault="00BE07A7" w:rsidP="002E4839">
      <w:pPr>
        <w:shd w:val="clear" w:color="auto" w:fill="FFFFFF"/>
        <w:tabs>
          <w:tab w:val="left" w:pos="4248"/>
        </w:tabs>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8" (Red de Alcantarillado Sanitario) Tubería PVC (SDR-32.5)</w:t>
      </w:r>
    </w:p>
    <w:p w:rsidR="00BE07A7" w:rsidRPr="00712156" w:rsidRDefault="00BE07A7" w:rsidP="002E4839">
      <w:pPr>
        <w:shd w:val="clear" w:color="auto" w:fill="FFFFFF"/>
        <w:tabs>
          <w:tab w:val="left" w:pos="4248"/>
        </w:tabs>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6" (Acometidas Domiciliarias) Tubería PVC (SDR-32.5)</w:t>
      </w:r>
    </w:p>
    <w:p w:rsidR="00BE07A7" w:rsidRPr="0061292D" w:rsidRDefault="00BE07A7" w:rsidP="00C95713">
      <w:pPr>
        <w:pStyle w:val="Textoindependiente"/>
        <w:tabs>
          <w:tab w:val="left" w:pos="284"/>
          <w:tab w:val="left" w:pos="567"/>
          <w:tab w:val="left" w:pos="851"/>
        </w:tabs>
        <w:ind w:hanging="11"/>
        <w:rPr>
          <w:rFonts w:cs="Arial"/>
          <w:b/>
          <w:color w:val="000000" w:themeColor="text1"/>
          <w:sz w:val="22"/>
          <w:szCs w:val="22"/>
        </w:rPr>
      </w:pPr>
    </w:p>
    <w:p w:rsidR="00BE07A7" w:rsidRPr="0061292D" w:rsidRDefault="00BE07A7" w:rsidP="00C95713">
      <w:pPr>
        <w:pStyle w:val="Textoindependiente"/>
        <w:tabs>
          <w:tab w:val="left" w:pos="284"/>
          <w:tab w:val="left" w:pos="567"/>
          <w:tab w:val="left" w:pos="851"/>
        </w:tabs>
        <w:ind w:hanging="11"/>
        <w:rPr>
          <w:rFonts w:cs="Arial"/>
          <w:b/>
          <w:color w:val="000000" w:themeColor="text1"/>
          <w:sz w:val="22"/>
          <w:szCs w:val="22"/>
        </w:rPr>
      </w:pPr>
    </w:p>
    <w:p w:rsidR="001E3B23" w:rsidRPr="0061292D" w:rsidRDefault="009C4743" w:rsidP="00C95713">
      <w:pPr>
        <w:pStyle w:val="Textoindependiente"/>
        <w:tabs>
          <w:tab w:val="left" w:pos="284"/>
          <w:tab w:val="left" w:pos="567"/>
          <w:tab w:val="left" w:pos="851"/>
        </w:tabs>
        <w:ind w:hanging="11"/>
        <w:rPr>
          <w:rFonts w:cs="Arial"/>
          <w:b/>
          <w:color w:val="000000" w:themeColor="text1"/>
          <w:sz w:val="22"/>
          <w:szCs w:val="22"/>
          <w:lang w:val="es-ES_tradnl"/>
        </w:rPr>
      </w:pPr>
      <w:r w:rsidRPr="0061292D">
        <w:rPr>
          <w:rFonts w:cs="Arial"/>
          <w:b/>
          <w:color w:val="000000" w:themeColor="text1"/>
          <w:sz w:val="22"/>
          <w:szCs w:val="22"/>
          <w:lang w:val="es-ES_tradnl"/>
        </w:rPr>
        <w:t>RESIDUOS SOLIDOS</w:t>
      </w:r>
    </w:p>
    <w:p w:rsidR="009C4743" w:rsidRPr="0061292D" w:rsidRDefault="009C4743" w:rsidP="00C95713">
      <w:pPr>
        <w:pStyle w:val="Textoindependiente"/>
        <w:tabs>
          <w:tab w:val="left" w:pos="284"/>
          <w:tab w:val="left" w:pos="567"/>
          <w:tab w:val="left" w:pos="851"/>
        </w:tabs>
        <w:ind w:hanging="11"/>
        <w:rPr>
          <w:rFonts w:cs="Arial"/>
          <w:color w:val="000000" w:themeColor="text1"/>
          <w:sz w:val="22"/>
          <w:szCs w:val="22"/>
        </w:rPr>
      </w:pP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r w:rsidRPr="0061292D">
        <w:rPr>
          <w:rFonts w:cs="Arial"/>
          <w:color w:val="000000" w:themeColor="text1"/>
          <w:sz w:val="22"/>
          <w:szCs w:val="22"/>
        </w:rPr>
        <w:t>La estimación de la generación de residuos solidos durante la fase de operación del proyecto se ha calculado a partir de los datos de generación promedios, en función de la cantidad de personas, la densidad de estos desechos y según la frecuencia de recogida en la zona del proyecto.</w:t>
      </w: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p>
    <w:p w:rsidR="00432C27" w:rsidRPr="0061292D" w:rsidRDefault="00432C27" w:rsidP="00C95713">
      <w:pPr>
        <w:pStyle w:val="Textoindependiente"/>
        <w:rPr>
          <w:rFonts w:cs="Arial"/>
          <w:color w:val="000000" w:themeColor="text1"/>
          <w:sz w:val="22"/>
          <w:szCs w:val="22"/>
        </w:rPr>
      </w:pPr>
      <w:r w:rsidRPr="0061292D">
        <w:rPr>
          <w:rFonts w:cs="Arial"/>
          <w:color w:val="000000" w:themeColor="text1"/>
          <w:sz w:val="22"/>
          <w:szCs w:val="22"/>
        </w:rPr>
        <w:t xml:space="preserve">En la fase de construcción el proyecto generara unos </w:t>
      </w:r>
      <w:r w:rsidR="00712156">
        <w:rPr>
          <w:rFonts w:cs="Arial"/>
          <w:color w:val="000000" w:themeColor="text1"/>
          <w:sz w:val="22"/>
          <w:szCs w:val="22"/>
        </w:rPr>
        <w:t>100</w:t>
      </w:r>
      <w:r w:rsidRPr="0061292D">
        <w:rPr>
          <w:rFonts w:cs="Arial"/>
          <w:color w:val="000000" w:themeColor="text1"/>
          <w:sz w:val="22"/>
          <w:szCs w:val="22"/>
        </w:rPr>
        <w:t xml:space="preserve"> Kg. De residuos solidos por día, constituidos principalmente por desechos de papel, cartón y botellas de cristal utilizadas por el personal que trabaja en la fase de construcción, y por desechos generados por el propio proceso de construcción como residuos de madera, desechos orgánicos producto del desbroce. </w:t>
      </w:r>
    </w:p>
    <w:p w:rsidR="005B0492" w:rsidRPr="0061292D" w:rsidRDefault="005B0492" w:rsidP="00C95713">
      <w:pPr>
        <w:pStyle w:val="Textoindependiente"/>
        <w:ind w:left="720"/>
        <w:rPr>
          <w:rFonts w:cs="Arial"/>
          <w:color w:val="000000" w:themeColor="text1"/>
          <w:sz w:val="22"/>
          <w:szCs w:val="22"/>
        </w:rPr>
      </w:pPr>
    </w:p>
    <w:p w:rsidR="005B0492" w:rsidRPr="0061292D" w:rsidRDefault="005B0492" w:rsidP="00C95713">
      <w:pPr>
        <w:pStyle w:val="Textoindependiente"/>
        <w:rPr>
          <w:rFonts w:cs="Arial"/>
          <w:color w:val="000000" w:themeColor="text1"/>
          <w:sz w:val="22"/>
          <w:szCs w:val="22"/>
        </w:rPr>
      </w:pPr>
      <w:r w:rsidRPr="0061292D">
        <w:rPr>
          <w:rFonts w:cs="Arial"/>
          <w:color w:val="000000" w:themeColor="text1"/>
          <w:sz w:val="22"/>
          <w:szCs w:val="22"/>
        </w:rPr>
        <w:t>La estimación de la generación de residuos solidos durante la fase de operación del proyecto se ha calculado a partir de los datos de generación promedios, en función de la cantidad de personas, la densidad de estos desechos y según la frecuencia de recogida en la zona del proyecto.</w:t>
      </w:r>
    </w:p>
    <w:p w:rsidR="00787A50" w:rsidRPr="0061292D" w:rsidRDefault="00787A50" w:rsidP="00C95713">
      <w:pPr>
        <w:pStyle w:val="Textoindependiente"/>
        <w:ind w:left="720"/>
        <w:rPr>
          <w:rFonts w:cs="Arial"/>
          <w:color w:val="000000" w:themeColor="text1"/>
          <w:sz w:val="22"/>
          <w:szCs w:val="22"/>
        </w:rPr>
      </w:pPr>
    </w:p>
    <w:p w:rsidR="00787A50" w:rsidRPr="0061292D" w:rsidRDefault="00787A50" w:rsidP="00C95713">
      <w:pPr>
        <w:pStyle w:val="Textoindependiente"/>
        <w:rPr>
          <w:rFonts w:cs="Arial"/>
          <w:color w:val="000000" w:themeColor="text1"/>
          <w:sz w:val="22"/>
          <w:szCs w:val="22"/>
        </w:rPr>
      </w:pPr>
      <w:r w:rsidRPr="0061292D">
        <w:rPr>
          <w:rFonts w:cs="Arial"/>
          <w:color w:val="000000" w:themeColor="text1"/>
          <w:sz w:val="22"/>
          <w:szCs w:val="22"/>
        </w:rPr>
        <w:t>Datos generales</w:t>
      </w:r>
    </w:p>
    <w:p w:rsidR="00787A50" w:rsidRPr="0061292D" w:rsidRDefault="00787A50" w:rsidP="00C95713">
      <w:pPr>
        <w:pStyle w:val="Textoindependiente"/>
        <w:ind w:left="709"/>
        <w:rPr>
          <w:rFonts w:cs="Arial"/>
          <w:color w:val="000000" w:themeColor="text1"/>
          <w:sz w:val="22"/>
          <w:szCs w:val="22"/>
        </w:rPr>
      </w:pPr>
      <w:r w:rsidRPr="0061292D">
        <w:rPr>
          <w:rFonts w:cs="Arial"/>
          <w:color w:val="000000" w:themeColor="text1"/>
          <w:sz w:val="22"/>
          <w:szCs w:val="22"/>
        </w:rPr>
        <w:t>Generación de residuos</w:t>
      </w:r>
      <w:r w:rsidR="008D5789" w:rsidRPr="0061292D">
        <w:rPr>
          <w:rFonts w:cs="Arial"/>
          <w:color w:val="000000" w:themeColor="text1"/>
          <w:sz w:val="22"/>
          <w:szCs w:val="22"/>
        </w:rPr>
        <w:t>: 0.55 Kg/per./día</w:t>
      </w:r>
    </w:p>
    <w:p w:rsidR="008D5789" w:rsidRPr="0061292D" w:rsidRDefault="008D5789" w:rsidP="00C95713">
      <w:pPr>
        <w:pStyle w:val="Textoindependiente"/>
        <w:ind w:left="709"/>
        <w:rPr>
          <w:rFonts w:cs="Arial"/>
          <w:color w:val="000000" w:themeColor="text1"/>
          <w:sz w:val="22"/>
          <w:szCs w:val="22"/>
        </w:rPr>
      </w:pPr>
      <w:r w:rsidRPr="0061292D">
        <w:rPr>
          <w:rFonts w:cs="Arial"/>
          <w:color w:val="000000" w:themeColor="text1"/>
          <w:sz w:val="22"/>
          <w:szCs w:val="22"/>
        </w:rPr>
        <w:t xml:space="preserve">No. Total de persona: </w:t>
      </w:r>
      <w:r w:rsidR="00712156">
        <w:rPr>
          <w:rFonts w:cs="Arial"/>
          <w:color w:val="000000" w:themeColor="text1"/>
          <w:sz w:val="22"/>
          <w:szCs w:val="22"/>
        </w:rPr>
        <w:t>150</w:t>
      </w:r>
    </w:p>
    <w:p w:rsidR="008D5789" w:rsidRPr="0061292D" w:rsidRDefault="008D5789" w:rsidP="00C95713">
      <w:pPr>
        <w:pStyle w:val="Textoindependiente"/>
        <w:ind w:left="709"/>
        <w:rPr>
          <w:rFonts w:cs="Arial"/>
          <w:color w:val="000000" w:themeColor="text1"/>
          <w:sz w:val="22"/>
          <w:szCs w:val="22"/>
        </w:rPr>
      </w:pPr>
      <w:r w:rsidRPr="0061292D">
        <w:rPr>
          <w:rFonts w:cs="Arial"/>
          <w:color w:val="000000" w:themeColor="text1"/>
          <w:sz w:val="22"/>
          <w:szCs w:val="22"/>
        </w:rPr>
        <w:t>Densidad de residuos: 0.24 To</w:t>
      </w:r>
      <w:r w:rsidR="001E3B23" w:rsidRPr="0061292D">
        <w:rPr>
          <w:rFonts w:cs="Arial"/>
          <w:color w:val="000000" w:themeColor="text1"/>
          <w:sz w:val="22"/>
          <w:szCs w:val="22"/>
        </w:rPr>
        <w:t>n</w:t>
      </w:r>
      <w:r w:rsidRPr="0061292D">
        <w:rPr>
          <w:rFonts w:cs="Arial"/>
          <w:color w:val="000000" w:themeColor="text1"/>
          <w:sz w:val="22"/>
          <w:szCs w:val="22"/>
        </w:rPr>
        <w:t>/Mt</w:t>
      </w:r>
      <w:r w:rsidRPr="0061292D">
        <w:rPr>
          <w:rFonts w:cs="Arial"/>
          <w:color w:val="000000" w:themeColor="text1"/>
          <w:sz w:val="22"/>
          <w:szCs w:val="22"/>
          <w:vertAlign w:val="superscript"/>
        </w:rPr>
        <w:t>3</w:t>
      </w:r>
    </w:p>
    <w:p w:rsidR="008D5789" w:rsidRPr="0061292D" w:rsidRDefault="008D5789" w:rsidP="00C95713">
      <w:pPr>
        <w:pStyle w:val="Textoindependiente"/>
        <w:ind w:left="709"/>
        <w:rPr>
          <w:rFonts w:cs="Arial"/>
          <w:color w:val="000000" w:themeColor="text1"/>
          <w:sz w:val="22"/>
          <w:szCs w:val="22"/>
        </w:rPr>
      </w:pPr>
      <w:r w:rsidRPr="0061292D">
        <w:rPr>
          <w:rFonts w:cs="Arial"/>
          <w:color w:val="000000" w:themeColor="text1"/>
          <w:sz w:val="22"/>
          <w:szCs w:val="22"/>
        </w:rPr>
        <w:t xml:space="preserve">Volumen generación: </w:t>
      </w:r>
      <w:r w:rsidR="005A3EDF" w:rsidRPr="0061292D">
        <w:rPr>
          <w:rFonts w:cs="Arial"/>
          <w:color w:val="000000" w:themeColor="text1"/>
          <w:sz w:val="22"/>
          <w:szCs w:val="22"/>
        </w:rPr>
        <w:t>0.</w:t>
      </w:r>
      <w:r w:rsidR="00712156">
        <w:rPr>
          <w:rFonts w:cs="Arial"/>
          <w:color w:val="000000" w:themeColor="text1"/>
          <w:sz w:val="22"/>
          <w:szCs w:val="22"/>
        </w:rPr>
        <w:t>10</w:t>
      </w:r>
      <w:r w:rsidR="008C1833" w:rsidRPr="0061292D">
        <w:rPr>
          <w:rFonts w:cs="Arial"/>
          <w:color w:val="000000" w:themeColor="text1"/>
          <w:sz w:val="22"/>
          <w:szCs w:val="22"/>
        </w:rPr>
        <w:t xml:space="preserve"> </w:t>
      </w:r>
      <w:r w:rsidRPr="0061292D">
        <w:rPr>
          <w:rFonts w:cs="Arial"/>
          <w:color w:val="000000" w:themeColor="text1"/>
          <w:sz w:val="22"/>
          <w:szCs w:val="22"/>
        </w:rPr>
        <w:t>Ton/día</w:t>
      </w:r>
      <w:r w:rsidR="005A3EDF" w:rsidRPr="0061292D">
        <w:rPr>
          <w:rFonts w:cs="Arial"/>
          <w:color w:val="000000" w:themeColor="text1"/>
          <w:sz w:val="22"/>
          <w:szCs w:val="22"/>
        </w:rPr>
        <w:t xml:space="preserve">, aproximadamente </w:t>
      </w:r>
      <w:r w:rsidR="00712156">
        <w:rPr>
          <w:rFonts w:cs="Arial"/>
          <w:color w:val="000000" w:themeColor="text1"/>
          <w:sz w:val="22"/>
          <w:szCs w:val="22"/>
        </w:rPr>
        <w:t>0.4</w:t>
      </w:r>
      <w:r w:rsidR="005A3EDF" w:rsidRPr="0061292D">
        <w:rPr>
          <w:rFonts w:cs="Arial"/>
          <w:color w:val="000000" w:themeColor="text1"/>
          <w:sz w:val="22"/>
          <w:szCs w:val="22"/>
        </w:rPr>
        <w:t xml:space="preserve"> m3/dia</w:t>
      </w:r>
    </w:p>
    <w:p w:rsidR="008D5789" w:rsidRPr="0061292D" w:rsidRDefault="008D5789" w:rsidP="00C95713">
      <w:pPr>
        <w:pStyle w:val="Textoindependiente"/>
        <w:rPr>
          <w:rFonts w:cs="Arial"/>
          <w:color w:val="000000" w:themeColor="text1"/>
          <w:sz w:val="22"/>
          <w:szCs w:val="22"/>
        </w:rPr>
      </w:pPr>
    </w:p>
    <w:p w:rsidR="008D5789" w:rsidRPr="0061292D" w:rsidRDefault="008D5789" w:rsidP="00C95713">
      <w:pPr>
        <w:pStyle w:val="Textoindependiente"/>
        <w:rPr>
          <w:rFonts w:cs="Arial"/>
          <w:color w:val="000000" w:themeColor="text1"/>
          <w:sz w:val="22"/>
          <w:szCs w:val="22"/>
        </w:rPr>
      </w:pPr>
      <w:r w:rsidRPr="0061292D">
        <w:rPr>
          <w:rFonts w:cs="Arial"/>
          <w:color w:val="000000" w:themeColor="text1"/>
          <w:sz w:val="22"/>
          <w:szCs w:val="22"/>
        </w:rPr>
        <w:t>Para la recolección de los residuos solidos</w:t>
      </w:r>
      <w:r w:rsidR="005A3EDF" w:rsidRPr="0061292D">
        <w:rPr>
          <w:rFonts w:cs="Arial"/>
          <w:color w:val="000000" w:themeColor="text1"/>
          <w:sz w:val="22"/>
          <w:szCs w:val="22"/>
        </w:rPr>
        <w:t xml:space="preserve">, cada usuario utilizara tanque de 55 galones, </w:t>
      </w:r>
      <w:r w:rsidRPr="0061292D">
        <w:rPr>
          <w:rFonts w:cs="Arial"/>
          <w:color w:val="000000" w:themeColor="text1"/>
          <w:sz w:val="22"/>
          <w:szCs w:val="22"/>
        </w:rPr>
        <w:t>la disposición final será realizada por el ayuntamiento municipal.</w:t>
      </w:r>
    </w:p>
    <w:p w:rsidR="00E47A3E" w:rsidRPr="0061292D" w:rsidRDefault="00E47A3E" w:rsidP="00C95713">
      <w:pPr>
        <w:suppressAutoHyphens w:val="0"/>
        <w:rPr>
          <w:rFonts w:ascii="Arial" w:hAnsi="Arial" w:cs="Arial"/>
          <w:b/>
          <w:bCs/>
          <w:color w:val="000000" w:themeColor="text1"/>
          <w:sz w:val="22"/>
          <w:szCs w:val="22"/>
        </w:rPr>
      </w:pPr>
    </w:p>
    <w:p w:rsidR="00E3111E" w:rsidRPr="0061292D" w:rsidRDefault="00E3111E" w:rsidP="00C95713">
      <w:pPr>
        <w:suppressAutoHyphens w:val="0"/>
        <w:rPr>
          <w:rFonts w:ascii="Arial" w:hAnsi="Arial" w:cs="Arial"/>
          <w:b/>
          <w:bCs/>
          <w:color w:val="000000" w:themeColor="text1"/>
          <w:sz w:val="22"/>
          <w:szCs w:val="22"/>
        </w:rPr>
      </w:pPr>
    </w:p>
    <w:p w:rsidR="00432C27" w:rsidRPr="0061292D" w:rsidRDefault="00176CEE" w:rsidP="00C95713">
      <w:pPr>
        <w:pStyle w:val="Textoindependiente"/>
        <w:rPr>
          <w:rFonts w:cs="Arial"/>
          <w:b/>
          <w:color w:val="000000" w:themeColor="text1"/>
          <w:sz w:val="22"/>
          <w:szCs w:val="22"/>
        </w:rPr>
      </w:pPr>
      <w:r w:rsidRPr="0061292D">
        <w:rPr>
          <w:rFonts w:cs="Arial"/>
          <w:b/>
          <w:color w:val="000000" w:themeColor="text1"/>
          <w:sz w:val="22"/>
          <w:szCs w:val="22"/>
        </w:rPr>
        <w:t>MOVIMIENTO DE TIERRA CORTES Y RELLENOS</w:t>
      </w:r>
    </w:p>
    <w:p w:rsidR="00432C27" w:rsidRPr="0061292D" w:rsidRDefault="00432C27" w:rsidP="00C95713">
      <w:pPr>
        <w:pStyle w:val="Textoindependiente"/>
        <w:ind w:left="720"/>
        <w:rPr>
          <w:rFonts w:cs="Arial"/>
          <w:b/>
          <w:color w:val="000000" w:themeColor="text1"/>
          <w:sz w:val="22"/>
          <w:szCs w:val="22"/>
        </w:rPr>
      </w:pPr>
    </w:p>
    <w:p w:rsidR="009A56D5" w:rsidRPr="0061292D" w:rsidRDefault="009A56D5" w:rsidP="00C95713">
      <w:pPr>
        <w:widowControl w:val="0"/>
        <w:autoSpaceDE w:val="0"/>
        <w:autoSpaceDN w:val="0"/>
        <w:adjustRightInd w:val="0"/>
        <w:ind w:left="120"/>
        <w:rPr>
          <w:rFonts w:ascii="Arial" w:hAnsi="Arial" w:cs="Arial"/>
          <w:b/>
          <w:color w:val="000000" w:themeColor="text1"/>
          <w:sz w:val="22"/>
          <w:szCs w:val="22"/>
          <w:lang w:val="es-ES_tradnl"/>
        </w:rPr>
      </w:pPr>
      <w:r w:rsidRPr="0061292D">
        <w:rPr>
          <w:rFonts w:ascii="Arial" w:hAnsi="Arial" w:cs="Arial"/>
          <w:b/>
          <w:color w:val="000000" w:themeColor="text1"/>
          <w:sz w:val="22"/>
          <w:szCs w:val="22"/>
          <w:lang w:val="es-ES_tradnl"/>
        </w:rPr>
        <w:t>Área de Corte Total.</w:t>
      </w:r>
    </w:p>
    <w:tbl>
      <w:tblPr>
        <w:tblW w:w="0" w:type="auto"/>
        <w:tblInd w:w="120" w:type="dxa"/>
        <w:tblLook w:val="04A0"/>
      </w:tblPr>
      <w:tblGrid>
        <w:gridCol w:w="2764"/>
        <w:gridCol w:w="222"/>
        <w:gridCol w:w="1079"/>
      </w:tblGrid>
      <w:tr w:rsidR="009A56D5" w:rsidRPr="0061292D" w:rsidTr="009A56D5">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p>
        </w:tc>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p>
        </w:tc>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Área m</w:t>
            </w:r>
            <w:r w:rsidR="008B14F4" w:rsidRPr="0061292D">
              <w:rPr>
                <w:rFonts w:ascii="Arial" w:hAnsi="Arial" w:cs="Arial"/>
                <w:color w:val="000000" w:themeColor="text1"/>
                <w:szCs w:val="22"/>
                <w:vertAlign w:val="superscript"/>
              </w:rPr>
              <w:t>3</w:t>
            </w:r>
          </w:p>
        </w:tc>
      </w:tr>
      <w:tr w:rsidR="004C3E7D" w:rsidRPr="0061292D" w:rsidTr="009A56D5">
        <w:tc>
          <w:tcPr>
            <w:tcW w:w="0" w:type="auto"/>
          </w:tcPr>
          <w:p w:rsidR="004C3E7D" w:rsidRPr="0061292D" w:rsidRDefault="004C3E7D"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Calle principal</w:t>
            </w:r>
          </w:p>
        </w:tc>
        <w:tc>
          <w:tcPr>
            <w:tcW w:w="0" w:type="auto"/>
          </w:tcPr>
          <w:p w:rsidR="004C3E7D" w:rsidRPr="0061292D" w:rsidRDefault="004C3E7D" w:rsidP="00C95713">
            <w:pPr>
              <w:widowControl w:val="0"/>
              <w:autoSpaceDE w:val="0"/>
              <w:autoSpaceDN w:val="0"/>
              <w:adjustRightInd w:val="0"/>
              <w:rPr>
                <w:rFonts w:ascii="Arial" w:hAnsi="Arial" w:cs="Arial"/>
                <w:color w:val="000000" w:themeColor="text1"/>
                <w:szCs w:val="22"/>
              </w:rPr>
            </w:pPr>
          </w:p>
        </w:tc>
        <w:tc>
          <w:tcPr>
            <w:tcW w:w="0" w:type="auto"/>
          </w:tcPr>
          <w:p w:rsidR="004C3E7D" w:rsidRPr="0061292D" w:rsidRDefault="00712156" w:rsidP="00712156">
            <w:pPr>
              <w:widowControl w:val="0"/>
              <w:autoSpaceDE w:val="0"/>
              <w:autoSpaceDN w:val="0"/>
              <w:adjustRightInd w:val="0"/>
              <w:jc w:val="right"/>
              <w:rPr>
                <w:rFonts w:ascii="Arial" w:hAnsi="Arial" w:cs="Arial"/>
                <w:color w:val="000000" w:themeColor="text1"/>
                <w:szCs w:val="22"/>
              </w:rPr>
            </w:pPr>
            <w:r>
              <w:rPr>
                <w:rFonts w:ascii="Arial" w:hAnsi="Arial" w:cs="Arial"/>
                <w:color w:val="000000" w:themeColor="text1"/>
                <w:szCs w:val="22"/>
              </w:rPr>
              <w:t>400</w:t>
            </w:r>
            <w:r w:rsidR="004C3E7D" w:rsidRPr="0061292D">
              <w:rPr>
                <w:rFonts w:ascii="Arial" w:hAnsi="Arial" w:cs="Arial"/>
                <w:color w:val="000000" w:themeColor="text1"/>
                <w:szCs w:val="22"/>
              </w:rPr>
              <w:t xml:space="preserve"> </w:t>
            </w:r>
          </w:p>
        </w:tc>
      </w:tr>
      <w:tr w:rsidR="009A56D5" w:rsidRPr="0061292D" w:rsidTr="009A56D5">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Vías interiores</w:t>
            </w:r>
          </w:p>
        </w:tc>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p>
        </w:tc>
        <w:tc>
          <w:tcPr>
            <w:tcW w:w="0" w:type="auto"/>
          </w:tcPr>
          <w:p w:rsidR="009A56D5" w:rsidRPr="0061292D" w:rsidRDefault="00BE07A7" w:rsidP="00712156">
            <w:pPr>
              <w:widowControl w:val="0"/>
              <w:autoSpaceDE w:val="0"/>
              <w:autoSpaceDN w:val="0"/>
              <w:adjustRightInd w:val="0"/>
              <w:jc w:val="right"/>
              <w:rPr>
                <w:rFonts w:ascii="Arial" w:hAnsi="Arial" w:cs="Arial"/>
                <w:color w:val="000000" w:themeColor="text1"/>
                <w:szCs w:val="22"/>
              </w:rPr>
            </w:pPr>
            <w:r w:rsidRPr="0061292D">
              <w:rPr>
                <w:rFonts w:ascii="Arial" w:hAnsi="Arial" w:cs="Arial"/>
                <w:color w:val="000000" w:themeColor="text1"/>
                <w:szCs w:val="22"/>
              </w:rPr>
              <w:t xml:space="preserve">   </w:t>
            </w:r>
            <w:r w:rsidR="00712156">
              <w:rPr>
                <w:rFonts w:ascii="Arial" w:hAnsi="Arial" w:cs="Arial"/>
                <w:color w:val="000000" w:themeColor="text1"/>
                <w:szCs w:val="22"/>
              </w:rPr>
              <w:t>350</w:t>
            </w:r>
          </w:p>
        </w:tc>
      </w:tr>
      <w:tr w:rsidR="009A56D5" w:rsidRPr="0061292D" w:rsidTr="009A56D5">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Obras complementarias</w:t>
            </w:r>
          </w:p>
        </w:tc>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p>
        </w:tc>
        <w:tc>
          <w:tcPr>
            <w:tcW w:w="0" w:type="auto"/>
          </w:tcPr>
          <w:p w:rsidR="009A56D5" w:rsidRPr="0061292D" w:rsidRDefault="00712156" w:rsidP="00712156">
            <w:pPr>
              <w:widowControl w:val="0"/>
              <w:autoSpaceDE w:val="0"/>
              <w:autoSpaceDN w:val="0"/>
              <w:adjustRightInd w:val="0"/>
              <w:jc w:val="right"/>
              <w:rPr>
                <w:rFonts w:ascii="Arial" w:hAnsi="Arial" w:cs="Arial"/>
                <w:color w:val="000000" w:themeColor="text1"/>
                <w:szCs w:val="22"/>
              </w:rPr>
            </w:pPr>
            <w:r>
              <w:rPr>
                <w:rFonts w:ascii="Arial" w:hAnsi="Arial" w:cs="Arial"/>
                <w:color w:val="000000" w:themeColor="text1"/>
                <w:szCs w:val="22"/>
              </w:rPr>
              <w:t>300</w:t>
            </w:r>
          </w:p>
        </w:tc>
      </w:tr>
      <w:tr w:rsidR="004C3E7D" w:rsidRPr="0061292D" w:rsidTr="009A56D5">
        <w:tc>
          <w:tcPr>
            <w:tcW w:w="0" w:type="auto"/>
          </w:tcPr>
          <w:p w:rsidR="004C3E7D" w:rsidRPr="0061292D" w:rsidRDefault="004C3E7D"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Total</w:t>
            </w:r>
          </w:p>
        </w:tc>
        <w:tc>
          <w:tcPr>
            <w:tcW w:w="0" w:type="auto"/>
          </w:tcPr>
          <w:p w:rsidR="004C3E7D" w:rsidRPr="0061292D" w:rsidRDefault="004C3E7D" w:rsidP="00C95713">
            <w:pPr>
              <w:widowControl w:val="0"/>
              <w:autoSpaceDE w:val="0"/>
              <w:autoSpaceDN w:val="0"/>
              <w:adjustRightInd w:val="0"/>
              <w:rPr>
                <w:rFonts w:ascii="Arial" w:hAnsi="Arial" w:cs="Arial"/>
                <w:color w:val="000000" w:themeColor="text1"/>
                <w:szCs w:val="22"/>
              </w:rPr>
            </w:pPr>
          </w:p>
        </w:tc>
        <w:tc>
          <w:tcPr>
            <w:tcW w:w="0" w:type="auto"/>
          </w:tcPr>
          <w:p w:rsidR="004C3E7D" w:rsidRPr="0061292D" w:rsidRDefault="00712156" w:rsidP="00712156">
            <w:pPr>
              <w:widowControl w:val="0"/>
              <w:autoSpaceDE w:val="0"/>
              <w:autoSpaceDN w:val="0"/>
              <w:adjustRightInd w:val="0"/>
              <w:jc w:val="right"/>
              <w:rPr>
                <w:rFonts w:ascii="Arial" w:hAnsi="Arial" w:cs="Arial"/>
                <w:color w:val="000000" w:themeColor="text1"/>
                <w:szCs w:val="22"/>
              </w:rPr>
            </w:pPr>
            <w:r>
              <w:rPr>
                <w:rFonts w:ascii="Arial" w:hAnsi="Arial" w:cs="Arial"/>
                <w:color w:val="000000" w:themeColor="text1"/>
                <w:szCs w:val="22"/>
              </w:rPr>
              <w:t>1,050</w:t>
            </w:r>
          </w:p>
        </w:tc>
      </w:tr>
    </w:tbl>
    <w:p w:rsidR="009A56D5" w:rsidRPr="0061292D" w:rsidRDefault="009A56D5" w:rsidP="00C95713">
      <w:pPr>
        <w:widowControl w:val="0"/>
        <w:autoSpaceDE w:val="0"/>
        <w:autoSpaceDN w:val="0"/>
        <w:adjustRightInd w:val="0"/>
        <w:spacing w:before="5"/>
        <w:jc w:val="both"/>
        <w:rPr>
          <w:rFonts w:ascii="Arial" w:hAnsi="Arial" w:cs="Arial"/>
          <w:color w:val="000000" w:themeColor="text1"/>
          <w:sz w:val="22"/>
          <w:szCs w:val="22"/>
          <w:lang w:val="es-ES" w:eastAsia="es-ES"/>
        </w:rPr>
      </w:pPr>
    </w:p>
    <w:p w:rsidR="009A56D5" w:rsidRPr="0061292D" w:rsidRDefault="009A56D5" w:rsidP="00C95713">
      <w:pPr>
        <w:widowControl w:val="0"/>
        <w:autoSpaceDE w:val="0"/>
        <w:autoSpaceDN w:val="0"/>
        <w:adjustRightInd w:val="0"/>
        <w:ind w:right="65"/>
        <w:jc w:val="both"/>
        <w:rPr>
          <w:rFonts w:ascii="Arial" w:hAnsi="Arial" w:cs="Arial"/>
          <w:color w:val="000000" w:themeColor="text1"/>
          <w:sz w:val="22"/>
          <w:szCs w:val="22"/>
        </w:rPr>
      </w:pPr>
      <w:r w:rsidRPr="0061292D">
        <w:rPr>
          <w:rFonts w:ascii="Arial" w:hAnsi="Arial" w:cs="Arial"/>
          <w:color w:val="000000" w:themeColor="text1"/>
          <w:sz w:val="22"/>
          <w:szCs w:val="22"/>
        </w:rPr>
        <w:t>La profundidad de la capa vegetal en el área de co</w:t>
      </w:r>
      <w:r w:rsidRPr="0061292D">
        <w:rPr>
          <w:rFonts w:ascii="Arial" w:hAnsi="Arial" w:cs="Arial"/>
          <w:color w:val="000000" w:themeColor="text1"/>
          <w:spacing w:val="-1"/>
          <w:sz w:val="22"/>
          <w:szCs w:val="22"/>
        </w:rPr>
        <w:t>n</w:t>
      </w:r>
      <w:r w:rsidRPr="0061292D">
        <w:rPr>
          <w:rFonts w:ascii="Arial" w:hAnsi="Arial" w:cs="Arial"/>
          <w:color w:val="000000" w:themeColor="text1"/>
          <w:sz w:val="22"/>
          <w:szCs w:val="22"/>
        </w:rPr>
        <w:t>strucción, varía e</w:t>
      </w:r>
      <w:r w:rsidRPr="0061292D">
        <w:rPr>
          <w:rFonts w:ascii="Arial" w:hAnsi="Arial" w:cs="Arial"/>
          <w:color w:val="000000" w:themeColor="text1"/>
          <w:spacing w:val="-1"/>
          <w:sz w:val="22"/>
          <w:szCs w:val="22"/>
        </w:rPr>
        <w:t>n</w:t>
      </w:r>
      <w:r w:rsidRPr="0061292D">
        <w:rPr>
          <w:rFonts w:ascii="Arial" w:hAnsi="Arial" w:cs="Arial"/>
          <w:color w:val="000000" w:themeColor="text1"/>
          <w:sz w:val="22"/>
          <w:szCs w:val="22"/>
        </w:rPr>
        <w:t xml:space="preserve">tre 5 y </w:t>
      </w:r>
      <w:r w:rsidR="008C1833" w:rsidRPr="0061292D">
        <w:rPr>
          <w:rFonts w:ascii="Arial" w:hAnsi="Arial" w:cs="Arial"/>
          <w:color w:val="000000" w:themeColor="text1"/>
          <w:sz w:val="22"/>
          <w:szCs w:val="22"/>
        </w:rPr>
        <w:t>20</w:t>
      </w:r>
      <w:r w:rsidRPr="0061292D">
        <w:rPr>
          <w:rFonts w:ascii="Arial" w:hAnsi="Arial" w:cs="Arial"/>
          <w:color w:val="000000" w:themeColor="text1"/>
          <w:sz w:val="22"/>
          <w:szCs w:val="22"/>
        </w:rPr>
        <w:t xml:space="preserve"> cm, con un pro</w:t>
      </w:r>
      <w:r w:rsidRPr="0061292D">
        <w:rPr>
          <w:rFonts w:ascii="Arial" w:hAnsi="Arial" w:cs="Arial"/>
          <w:color w:val="000000" w:themeColor="text1"/>
          <w:spacing w:val="-2"/>
          <w:sz w:val="22"/>
          <w:szCs w:val="22"/>
        </w:rPr>
        <w:t>m</w:t>
      </w:r>
      <w:r w:rsidRPr="0061292D">
        <w:rPr>
          <w:rFonts w:ascii="Arial" w:hAnsi="Arial" w:cs="Arial"/>
          <w:color w:val="000000" w:themeColor="text1"/>
          <w:sz w:val="22"/>
          <w:szCs w:val="22"/>
        </w:rPr>
        <w:t xml:space="preserve">edio de profundidad de </w:t>
      </w:r>
      <w:r w:rsidR="008C1833" w:rsidRPr="0061292D">
        <w:rPr>
          <w:rFonts w:ascii="Arial" w:hAnsi="Arial" w:cs="Arial"/>
          <w:color w:val="000000" w:themeColor="text1"/>
          <w:sz w:val="22"/>
          <w:szCs w:val="22"/>
        </w:rPr>
        <w:t>15</w:t>
      </w:r>
      <w:r w:rsidR="0061674F" w:rsidRPr="0061292D">
        <w:rPr>
          <w:rFonts w:ascii="Arial" w:hAnsi="Arial" w:cs="Arial"/>
          <w:color w:val="000000" w:themeColor="text1"/>
          <w:sz w:val="22"/>
          <w:szCs w:val="22"/>
        </w:rPr>
        <w:t xml:space="preserve"> cm, la profundidad de corte de las calles será de unos </w:t>
      </w:r>
      <w:r w:rsidR="008C1833" w:rsidRPr="0061292D">
        <w:rPr>
          <w:rFonts w:ascii="Arial" w:hAnsi="Arial" w:cs="Arial"/>
          <w:color w:val="000000" w:themeColor="text1"/>
          <w:sz w:val="22"/>
          <w:szCs w:val="22"/>
        </w:rPr>
        <w:t>25</w:t>
      </w:r>
      <w:r w:rsidR="0061674F" w:rsidRPr="0061292D">
        <w:rPr>
          <w:rFonts w:ascii="Arial" w:hAnsi="Arial" w:cs="Arial"/>
          <w:color w:val="000000" w:themeColor="text1"/>
          <w:sz w:val="22"/>
          <w:szCs w:val="22"/>
        </w:rPr>
        <w:t xml:space="preserve"> cm.</w:t>
      </w:r>
    </w:p>
    <w:p w:rsidR="00052C69" w:rsidRPr="0061292D" w:rsidRDefault="00052C69" w:rsidP="00C95713">
      <w:pPr>
        <w:widowControl w:val="0"/>
        <w:autoSpaceDE w:val="0"/>
        <w:autoSpaceDN w:val="0"/>
        <w:adjustRightInd w:val="0"/>
        <w:ind w:left="120" w:right="65"/>
        <w:jc w:val="both"/>
        <w:rPr>
          <w:rFonts w:ascii="Arial" w:hAnsi="Arial" w:cs="Arial"/>
          <w:color w:val="000000" w:themeColor="text1"/>
          <w:sz w:val="22"/>
          <w:szCs w:val="22"/>
        </w:rPr>
      </w:pPr>
    </w:p>
    <w:p w:rsidR="004C3E7D" w:rsidRPr="0061292D" w:rsidRDefault="004C3E7D" w:rsidP="00C95713">
      <w:pPr>
        <w:widowControl w:val="0"/>
        <w:autoSpaceDE w:val="0"/>
        <w:autoSpaceDN w:val="0"/>
        <w:adjustRightInd w:val="0"/>
        <w:ind w:right="65"/>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61674F" w:rsidRPr="0061292D">
        <w:rPr>
          <w:rFonts w:ascii="Arial" w:hAnsi="Arial" w:cs="Arial"/>
          <w:color w:val="000000" w:themeColor="text1"/>
          <w:sz w:val="22"/>
          <w:szCs w:val="22"/>
        </w:rPr>
        <w:t>8</w:t>
      </w:r>
      <w:r w:rsidRPr="0061292D">
        <w:rPr>
          <w:rFonts w:ascii="Arial" w:hAnsi="Arial" w:cs="Arial"/>
          <w:color w:val="000000" w:themeColor="text1"/>
          <w:sz w:val="22"/>
          <w:szCs w:val="22"/>
        </w:rPr>
        <w:t>0 % del material producto de los cortes será utilizado en relleno en el proceso de construcción.</w:t>
      </w:r>
    </w:p>
    <w:p w:rsidR="00F15022" w:rsidRPr="0061292D" w:rsidRDefault="00F15022" w:rsidP="00C95713">
      <w:pPr>
        <w:widowControl w:val="0"/>
        <w:autoSpaceDE w:val="0"/>
        <w:autoSpaceDN w:val="0"/>
        <w:adjustRightInd w:val="0"/>
        <w:ind w:left="120" w:right="65"/>
        <w:jc w:val="both"/>
        <w:rPr>
          <w:rFonts w:ascii="Arial" w:hAnsi="Arial" w:cs="Arial"/>
          <w:color w:val="000000" w:themeColor="text1"/>
          <w:sz w:val="22"/>
          <w:szCs w:val="22"/>
        </w:rPr>
      </w:pPr>
    </w:p>
    <w:p w:rsidR="00164571" w:rsidRPr="0061292D" w:rsidRDefault="00164571" w:rsidP="00C95713">
      <w:pPr>
        <w:widowControl w:val="0"/>
        <w:autoSpaceDE w:val="0"/>
        <w:autoSpaceDN w:val="0"/>
        <w:adjustRightInd w:val="0"/>
        <w:ind w:right="65"/>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material sobrante será depositado en </w:t>
      </w:r>
      <w:r w:rsidR="005A3EDF" w:rsidRPr="0061292D">
        <w:rPr>
          <w:rFonts w:ascii="Arial" w:hAnsi="Arial" w:cs="Arial"/>
          <w:color w:val="000000" w:themeColor="text1"/>
          <w:sz w:val="22"/>
          <w:szCs w:val="22"/>
        </w:rPr>
        <w:t>area de relleno dentro de la propiedad</w:t>
      </w:r>
    </w:p>
    <w:p w:rsidR="00E3111E" w:rsidRPr="0061292D" w:rsidRDefault="00E3111E">
      <w:pPr>
        <w:suppressAutoHyphens w:val="0"/>
        <w:rPr>
          <w:rFonts w:ascii="Arial" w:hAnsi="Arial" w:cs="Arial"/>
          <w:color w:val="000000" w:themeColor="text1"/>
          <w:sz w:val="22"/>
          <w:szCs w:val="22"/>
        </w:rPr>
      </w:pPr>
    </w:p>
    <w:p w:rsidR="001F2CD2" w:rsidRDefault="001F2CD2">
      <w:pPr>
        <w:suppressAutoHyphens w:val="0"/>
        <w:rPr>
          <w:rFonts w:ascii="Arial" w:hAnsi="Arial" w:cs="Arial"/>
          <w:color w:val="000000" w:themeColor="text1"/>
          <w:sz w:val="22"/>
          <w:szCs w:val="22"/>
        </w:rPr>
      </w:pPr>
      <w:r>
        <w:rPr>
          <w:rFonts w:ascii="Arial" w:hAnsi="Arial" w:cs="Arial"/>
          <w:color w:val="000000" w:themeColor="text1"/>
          <w:sz w:val="22"/>
          <w:szCs w:val="22"/>
        </w:rPr>
        <w:br w:type="page"/>
      </w:r>
    </w:p>
    <w:p w:rsidR="00582BE4" w:rsidRPr="0061292D" w:rsidRDefault="00C06120" w:rsidP="004E7999">
      <w:pPr>
        <w:spacing w:line="360" w:lineRule="auto"/>
        <w:jc w:val="both"/>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lastRenderedPageBreak/>
        <w:t xml:space="preserve">2.2. </w:t>
      </w:r>
      <w:r w:rsidR="00582BE4" w:rsidRPr="0061292D">
        <w:rPr>
          <w:rFonts w:ascii="Arial" w:eastAsia="Arial Unicode MS" w:hAnsi="Arial" w:cs="Arial"/>
          <w:b/>
          <w:bCs/>
          <w:color w:val="000000" w:themeColor="text1"/>
          <w:sz w:val="22"/>
          <w:szCs w:val="22"/>
        </w:rPr>
        <w:t>Localización del proyecto.</w:t>
      </w:r>
    </w:p>
    <w:p w:rsidR="00582BE4" w:rsidRPr="0061292D" w:rsidRDefault="00582BE4" w:rsidP="004E7999">
      <w:pPr>
        <w:spacing w:line="360" w:lineRule="auto"/>
        <w:jc w:val="both"/>
        <w:rPr>
          <w:rFonts w:ascii="Arial" w:eastAsia="Arial Unicode MS" w:hAnsi="Arial" w:cs="Arial"/>
          <w:color w:val="000000" w:themeColor="text1"/>
          <w:sz w:val="22"/>
          <w:szCs w:val="22"/>
        </w:rPr>
      </w:pPr>
    </w:p>
    <w:p w:rsidR="00582BE4" w:rsidRPr="0061292D" w:rsidRDefault="00942C21" w:rsidP="004E7999">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proyecto de lotificación ubicada dentro del ámbito de la </w:t>
      </w:r>
      <w:r w:rsidR="004134A2">
        <w:rPr>
          <w:rFonts w:ascii="Arial" w:hAnsi="Arial" w:cs="Arial"/>
          <w:color w:val="000000" w:themeColor="text1"/>
          <w:sz w:val="22"/>
          <w:szCs w:val="22"/>
        </w:rPr>
        <w:t>DESIGNACIÓN CATASTRAL 314406787659</w:t>
      </w:r>
      <w:r w:rsidR="008C1833" w:rsidRPr="0061292D">
        <w:rPr>
          <w:rFonts w:ascii="Arial" w:hAnsi="Arial" w:cs="Arial"/>
          <w:color w:val="000000" w:themeColor="text1"/>
          <w:sz w:val="22"/>
          <w:szCs w:val="22"/>
        </w:rPr>
        <w:t xml:space="preserve">, </w:t>
      </w:r>
      <w:r w:rsidR="007D0E53" w:rsidRPr="0061292D">
        <w:rPr>
          <w:rFonts w:ascii="Arial" w:hAnsi="Arial" w:cs="Arial"/>
          <w:color w:val="000000" w:themeColor="text1"/>
          <w:sz w:val="22"/>
          <w:szCs w:val="22"/>
        </w:rPr>
        <w:t xml:space="preserve">Jurisdiccion Inmobiliaria </w:t>
      </w:r>
      <w:r w:rsidR="004134A2">
        <w:rPr>
          <w:rFonts w:ascii="Arial" w:hAnsi="Arial" w:cs="Arial"/>
          <w:color w:val="000000" w:themeColor="text1"/>
          <w:sz w:val="22"/>
          <w:szCs w:val="22"/>
        </w:rPr>
        <w:t>Municipio de Moca</w:t>
      </w:r>
      <w:r w:rsidR="004E058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con una </w:t>
      </w:r>
      <w:r w:rsidR="007D0E53" w:rsidRPr="0061292D">
        <w:rPr>
          <w:rFonts w:ascii="Arial" w:hAnsi="Arial" w:cs="Arial"/>
          <w:color w:val="000000" w:themeColor="text1"/>
          <w:sz w:val="22"/>
          <w:szCs w:val="22"/>
        </w:rPr>
        <w:t xml:space="preserve">totalidad de </w:t>
      </w:r>
      <w:r w:rsidR="00EB6C65">
        <w:rPr>
          <w:rFonts w:ascii="Arial" w:hAnsi="Arial" w:cs="Arial"/>
          <w:color w:val="000000" w:themeColor="text1"/>
          <w:sz w:val="22"/>
          <w:szCs w:val="22"/>
        </w:rPr>
        <w:t>30,234.63</w:t>
      </w:r>
      <w:r w:rsidR="00D05831">
        <w:rPr>
          <w:rFonts w:ascii="Arial" w:hAnsi="Arial" w:cs="Arial"/>
          <w:color w:val="000000" w:themeColor="text1"/>
          <w:sz w:val="22"/>
          <w:szCs w:val="22"/>
        </w:rPr>
        <w:t xml:space="preserve"> </w:t>
      </w:r>
      <w:r w:rsidR="007035A1" w:rsidRPr="0061292D">
        <w:rPr>
          <w:rFonts w:ascii="Arial" w:hAnsi="Arial" w:cs="Arial"/>
          <w:color w:val="000000" w:themeColor="text1"/>
          <w:sz w:val="22"/>
          <w:szCs w:val="22"/>
        </w:rPr>
        <w:t>m2</w:t>
      </w:r>
      <w:r w:rsidRPr="0061292D">
        <w:rPr>
          <w:rFonts w:ascii="Arial" w:hAnsi="Arial" w:cs="Arial"/>
          <w:color w:val="000000" w:themeColor="text1"/>
          <w:sz w:val="22"/>
          <w:szCs w:val="22"/>
        </w:rPr>
        <w:t>,</w:t>
      </w:r>
      <w:r w:rsidR="00D14854" w:rsidRPr="0061292D">
        <w:rPr>
          <w:rFonts w:ascii="Arial" w:hAnsi="Arial" w:cs="Arial"/>
          <w:color w:val="000000" w:themeColor="text1"/>
          <w:sz w:val="22"/>
          <w:szCs w:val="22"/>
        </w:rPr>
        <w:t xml:space="preserve"> </w:t>
      </w:r>
      <w:r w:rsidR="004134A2">
        <w:rPr>
          <w:rFonts w:ascii="Arial" w:hAnsi="Arial" w:cs="Arial"/>
          <w:color w:val="000000" w:themeColor="text1"/>
          <w:sz w:val="22"/>
          <w:szCs w:val="22"/>
        </w:rPr>
        <w:t>Municipio de Moca</w:t>
      </w:r>
      <w:r w:rsidRPr="0061292D">
        <w:rPr>
          <w:rFonts w:ascii="Arial" w:hAnsi="Arial" w:cs="Arial"/>
          <w:color w:val="000000" w:themeColor="text1"/>
          <w:sz w:val="22"/>
          <w:szCs w:val="22"/>
        </w:rPr>
        <w:t xml:space="preserve">, </w:t>
      </w:r>
      <w:r w:rsidR="007063AC">
        <w:rPr>
          <w:rFonts w:ascii="Arial" w:hAnsi="Arial" w:cs="Arial"/>
          <w:color w:val="000000" w:themeColor="text1"/>
          <w:sz w:val="22"/>
          <w:szCs w:val="22"/>
        </w:rPr>
        <w:t>Provincia Espaillat</w:t>
      </w:r>
      <w:r w:rsidR="00582BE4" w:rsidRPr="0061292D">
        <w:rPr>
          <w:rFonts w:ascii="Arial" w:hAnsi="Arial" w:cs="Arial"/>
          <w:color w:val="000000" w:themeColor="text1"/>
          <w:sz w:val="22"/>
          <w:szCs w:val="22"/>
        </w:rPr>
        <w:t xml:space="preserve">. </w:t>
      </w:r>
    </w:p>
    <w:p w:rsidR="00D640B0" w:rsidRPr="0061292D" w:rsidRDefault="00FE59D0" w:rsidP="001F2CD2">
      <w:pPr>
        <w:jc w:val="center"/>
        <w:rPr>
          <w:rFonts w:ascii="Arial" w:hAnsi="Arial" w:cs="Arial"/>
          <w:b/>
          <w:color w:val="000000" w:themeColor="text1"/>
          <w:sz w:val="22"/>
          <w:szCs w:val="22"/>
        </w:rPr>
      </w:pPr>
      <w:r>
        <w:rPr>
          <w:rFonts w:ascii="Arial" w:hAnsi="Arial" w:cs="Arial"/>
          <w:b/>
          <w:noProof/>
          <w:color w:val="000000" w:themeColor="text1"/>
          <w:sz w:val="22"/>
          <w:szCs w:val="22"/>
          <w:lang w:val="en-US" w:eastAsia="en-US"/>
        </w:rPr>
        <w:drawing>
          <wp:inline distT="0" distB="0" distL="0" distR="0">
            <wp:extent cx="4373939" cy="2254102"/>
            <wp:effectExtent l="19050" t="0" r="7561" b="0"/>
            <wp:docPr id="6"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srcRect l="26146" t="16242" r="26583" b="40262"/>
                    <a:stretch>
                      <a:fillRect/>
                    </a:stretch>
                  </pic:blipFill>
                  <pic:spPr bwMode="auto">
                    <a:xfrm>
                      <a:off x="0" y="0"/>
                      <a:ext cx="4373939" cy="2254102"/>
                    </a:xfrm>
                    <a:prstGeom prst="rect">
                      <a:avLst/>
                    </a:prstGeom>
                    <a:noFill/>
                    <a:ln w="9525">
                      <a:noFill/>
                      <a:miter lim="800000"/>
                      <a:headEnd/>
                      <a:tailEnd/>
                    </a:ln>
                  </pic:spPr>
                </pic:pic>
              </a:graphicData>
            </a:graphic>
          </wp:inline>
        </w:drawing>
      </w:r>
    </w:p>
    <w:p w:rsidR="0085711F" w:rsidRPr="0061292D" w:rsidRDefault="0085711F" w:rsidP="001F2CD2">
      <w:pPr>
        <w:jc w:val="center"/>
        <w:rPr>
          <w:rFonts w:ascii="Arial" w:hAnsi="Arial" w:cs="Arial"/>
          <w:b/>
          <w:color w:val="000000" w:themeColor="text1"/>
          <w:sz w:val="22"/>
          <w:szCs w:val="22"/>
        </w:rPr>
      </w:pPr>
      <w:r w:rsidRPr="0061292D">
        <w:rPr>
          <w:rFonts w:ascii="Arial" w:hAnsi="Arial" w:cs="Arial"/>
          <w:b/>
          <w:color w:val="000000" w:themeColor="text1"/>
          <w:sz w:val="22"/>
          <w:szCs w:val="22"/>
        </w:rPr>
        <w:t xml:space="preserve">Vista aérea y ubicación del proyecto </w:t>
      </w:r>
    </w:p>
    <w:p w:rsidR="0085711F" w:rsidRPr="0061292D" w:rsidRDefault="0085711F" w:rsidP="001F2CD2">
      <w:pPr>
        <w:jc w:val="center"/>
        <w:rPr>
          <w:rFonts w:ascii="Arial" w:hAnsi="Arial" w:cs="Arial"/>
          <w:b/>
          <w:color w:val="000000" w:themeColor="text1"/>
          <w:sz w:val="22"/>
          <w:szCs w:val="22"/>
        </w:rPr>
      </w:pPr>
    </w:p>
    <w:p w:rsidR="00E3111E" w:rsidRPr="0064296D" w:rsidRDefault="00FE59D0" w:rsidP="00FE59D0">
      <w:pPr>
        <w:pStyle w:val="Textoindependiente"/>
        <w:jc w:val="center"/>
        <w:rPr>
          <w:rFonts w:cs="Arial"/>
          <w:color w:val="000000" w:themeColor="text1"/>
          <w:sz w:val="22"/>
          <w:szCs w:val="22"/>
        </w:rPr>
      </w:pPr>
      <w:r>
        <w:rPr>
          <w:rFonts w:cs="Arial"/>
          <w:noProof/>
          <w:color w:val="000000" w:themeColor="text1"/>
          <w:sz w:val="22"/>
          <w:szCs w:val="22"/>
          <w:lang w:val="en-US" w:eastAsia="en-US"/>
        </w:rPr>
        <w:drawing>
          <wp:inline distT="0" distB="0" distL="0" distR="0">
            <wp:extent cx="5020783" cy="3879842"/>
            <wp:effectExtent l="19050" t="0" r="8417" b="0"/>
            <wp:docPr id="7" name="6 Imagen" descr="TO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O.jpg"/>
                    <pic:cNvPicPr/>
                  </pic:nvPicPr>
                  <pic:blipFill>
                    <a:blip r:embed="rId14"/>
                    <a:stretch>
                      <a:fillRect/>
                    </a:stretch>
                  </pic:blipFill>
                  <pic:spPr>
                    <a:xfrm>
                      <a:off x="0" y="0"/>
                      <a:ext cx="5020444" cy="3879580"/>
                    </a:xfrm>
                    <a:prstGeom prst="rect">
                      <a:avLst/>
                    </a:prstGeom>
                  </pic:spPr>
                </pic:pic>
              </a:graphicData>
            </a:graphic>
          </wp:inline>
        </w:drawing>
      </w:r>
    </w:p>
    <w:p w:rsidR="00E3111E" w:rsidRPr="0061292D" w:rsidRDefault="00E3111E" w:rsidP="001F2CD2">
      <w:pPr>
        <w:jc w:val="center"/>
        <w:rPr>
          <w:rFonts w:ascii="Arial" w:hAnsi="Arial" w:cs="Arial"/>
          <w:b/>
          <w:color w:val="000000" w:themeColor="text1"/>
          <w:sz w:val="22"/>
          <w:szCs w:val="22"/>
        </w:rPr>
      </w:pPr>
      <w:r w:rsidRPr="0061292D">
        <w:rPr>
          <w:rFonts w:ascii="Arial" w:hAnsi="Arial" w:cs="Arial"/>
          <w:b/>
          <w:color w:val="000000" w:themeColor="text1"/>
          <w:sz w:val="22"/>
          <w:szCs w:val="22"/>
        </w:rPr>
        <w:t>Mapa de Ubicación – Mapa Topográfico</w:t>
      </w:r>
    </w:p>
    <w:p w:rsidR="0064296D" w:rsidRPr="0061292D" w:rsidRDefault="0064296D" w:rsidP="00E3111E">
      <w:pPr>
        <w:jc w:val="center"/>
        <w:rPr>
          <w:rFonts w:ascii="Arial" w:hAnsi="Arial" w:cs="Arial"/>
          <w:b/>
          <w:color w:val="000000" w:themeColor="text1"/>
          <w:sz w:val="22"/>
          <w:szCs w:val="22"/>
        </w:rPr>
      </w:pPr>
    </w:p>
    <w:p w:rsidR="00FE6BD0" w:rsidRPr="0061292D" w:rsidRDefault="00C06120" w:rsidP="004E7999">
      <w:pPr>
        <w:pStyle w:val="Ttulo2"/>
        <w:tabs>
          <w:tab w:val="clear" w:pos="576"/>
        </w:tabs>
        <w:suppressAutoHyphens w:val="0"/>
        <w:spacing w:before="0" w:after="0" w:line="360" w:lineRule="auto"/>
        <w:rPr>
          <w:color w:val="000000" w:themeColor="text1"/>
          <w:sz w:val="22"/>
          <w:szCs w:val="22"/>
        </w:rPr>
      </w:pPr>
      <w:bookmarkStart w:id="8" w:name="_Toc244055928"/>
      <w:bookmarkStart w:id="9" w:name="_Toc280542141"/>
      <w:r w:rsidRPr="0061292D">
        <w:rPr>
          <w:color w:val="000000" w:themeColor="text1"/>
          <w:sz w:val="22"/>
          <w:szCs w:val="22"/>
        </w:rPr>
        <w:lastRenderedPageBreak/>
        <w:t xml:space="preserve">2.3. </w:t>
      </w:r>
      <w:r w:rsidR="00FE6BD0" w:rsidRPr="0061292D">
        <w:rPr>
          <w:color w:val="000000" w:themeColor="text1"/>
          <w:sz w:val="22"/>
          <w:szCs w:val="22"/>
        </w:rPr>
        <w:t>Usos de suelo en las</w:t>
      </w:r>
      <w:r w:rsidR="00F15022" w:rsidRPr="0061292D">
        <w:rPr>
          <w:color w:val="000000" w:themeColor="text1"/>
          <w:sz w:val="22"/>
          <w:szCs w:val="22"/>
        </w:rPr>
        <w:t xml:space="preserve"> </w:t>
      </w:r>
      <w:r w:rsidR="00FE6BD0" w:rsidRPr="0061292D">
        <w:rPr>
          <w:color w:val="000000" w:themeColor="text1"/>
          <w:sz w:val="22"/>
          <w:szCs w:val="22"/>
        </w:rPr>
        <w:t>zonas colindantes al proyecto</w:t>
      </w:r>
      <w:bookmarkEnd w:id="8"/>
      <w:bookmarkEnd w:id="9"/>
    </w:p>
    <w:p w:rsidR="00FE6BD0" w:rsidRPr="0061292D" w:rsidRDefault="00FE6BD0" w:rsidP="004E7999">
      <w:pPr>
        <w:autoSpaceDE w:val="0"/>
        <w:autoSpaceDN w:val="0"/>
        <w:adjustRightInd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proyecto se encuentra localizado en una zona</w:t>
      </w:r>
      <w:r w:rsidR="00D14854" w:rsidRPr="0061292D">
        <w:rPr>
          <w:rFonts w:ascii="Arial" w:hAnsi="Arial" w:cs="Arial"/>
          <w:color w:val="000000" w:themeColor="text1"/>
          <w:sz w:val="22"/>
          <w:szCs w:val="22"/>
        </w:rPr>
        <w:t xml:space="preserve"> </w:t>
      </w:r>
      <w:r w:rsidR="004B6B5D" w:rsidRPr="0061292D">
        <w:rPr>
          <w:rFonts w:ascii="Arial" w:hAnsi="Arial" w:cs="Arial"/>
          <w:color w:val="000000" w:themeColor="text1"/>
          <w:sz w:val="22"/>
          <w:szCs w:val="22"/>
        </w:rPr>
        <w:t xml:space="preserve">de expansión </w:t>
      </w:r>
      <w:r w:rsidR="00176CEE" w:rsidRPr="0061292D">
        <w:rPr>
          <w:rFonts w:ascii="Arial" w:hAnsi="Arial" w:cs="Arial"/>
          <w:color w:val="000000" w:themeColor="text1"/>
          <w:sz w:val="22"/>
          <w:szCs w:val="22"/>
        </w:rPr>
        <w:t>urbana</w:t>
      </w:r>
      <w:r w:rsidRPr="0061292D">
        <w:rPr>
          <w:rFonts w:ascii="Arial" w:hAnsi="Arial" w:cs="Arial"/>
          <w:color w:val="000000" w:themeColor="text1"/>
          <w:sz w:val="22"/>
          <w:szCs w:val="22"/>
        </w:rPr>
        <w:t xml:space="preserve"> y los usos actuales de sus zonas colindantes se presentan en la Tabla No. 1.</w:t>
      </w:r>
    </w:p>
    <w:p w:rsidR="00FE6BD0" w:rsidRPr="0061292D" w:rsidRDefault="00FE6BD0" w:rsidP="004E7999">
      <w:pPr>
        <w:autoSpaceDE w:val="0"/>
        <w:autoSpaceDN w:val="0"/>
        <w:adjustRightInd w:val="0"/>
        <w:spacing w:line="360" w:lineRule="auto"/>
        <w:jc w:val="both"/>
        <w:rPr>
          <w:rFonts w:ascii="Arial" w:hAnsi="Arial" w:cs="Arial"/>
          <w:color w:val="000000" w:themeColor="text1"/>
          <w:sz w:val="22"/>
          <w:szCs w:val="22"/>
        </w:rPr>
      </w:pPr>
    </w:p>
    <w:p w:rsidR="00FE6BD0" w:rsidRPr="0061292D" w:rsidRDefault="00FE6BD0" w:rsidP="00E3111E">
      <w:pPr>
        <w:pStyle w:val="Epgrafe"/>
        <w:rPr>
          <w:rFonts w:ascii="Arial" w:hAnsi="Arial"/>
          <w:color w:val="000000" w:themeColor="text1"/>
          <w:sz w:val="22"/>
          <w:szCs w:val="22"/>
        </w:rPr>
      </w:pPr>
      <w:bookmarkStart w:id="10" w:name="_Toc245003834"/>
      <w:r w:rsidRPr="0061292D">
        <w:rPr>
          <w:rFonts w:ascii="Arial" w:hAnsi="Arial"/>
          <w:color w:val="000000" w:themeColor="text1"/>
          <w:sz w:val="22"/>
          <w:szCs w:val="22"/>
        </w:rPr>
        <w:t>Usos de zonas colindantes al proyecto</w:t>
      </w:r>
      <w:bookmarkEnd w:id="10"/>
    </w:p>
    <w:tbl>
      <w:tblPr>
        <w:tblW w:w="7848"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shd w:val="clear" w:color="auto" w:fill="FFFFFF" w:themeFill="background1"/>
        <w:tblLook w:val="00A0"/>
      </w:tblPr>
      <w:tblGrid>
        <w:gridCol w:w="1951"/>
        <w:gridCol w:w="5897"/>
      </w:tblGrid>
      <w:tr w:rsidR="004B6B5D" w:rsidRPr="0061292D" w:rsidTr="0061292D">
        <w:trPr>
          <w:trHeight w:val="331"/>
        </w:trPr>
        <w:tc>
          <w:tcPr>
            <w:tcW w:w="1951" w:type="dxa"/>
            <w:shd w:val="clear" w:color="auto" w:fill="FFFFFF" w:themeFill="background1"/>
          </w:tcPr>
          <w:p w:rsidR="004B6B5D" w:rsidRPr="0061292D" w:rsidRDefault="004B6B5D" w:rsidP="00E3111E">
            <w:pPr>
              <w:pStyle w:val="Textosinformato"/>
              <w:spacing w:before="80" w:after="80"/>
              <w:jc w:val="center"/>
              <w:rPr>
                <w:rFonts w:ascii="Arial" w:hAnsi="Arial" w:cs="Arial"/>
                <w:b/>
                <w:bCs/>
                <w:color w:val="000000" w:themeColor="text1"/>
                <w:sz w:val="22"/>
                <w:szCs w:val="22"/>
              </w:rPr>
            </w:pPr>
            <w:r w:rsidRPr="0061292D">
              <w:rPr>
                <w:rFonts w:ascii="Arial" w:hAnsi="Arial" w:cs="Arial"/>
                <w:bCs/>
                <w:color w:val="000000" w:themeColor="text1"/>
                <w:sz w:val="22"/>
                <w:szCs w:val="22"/>
              </w:rPr>
              <w:t>Colindantes</w:t>
            </w:r>
          </w:p>
        </w:tc>
        <w:tc>
          <w:tcPr>
            <w:tcW w:w="5897" w:type="dxa"/>
            <w:shd w:val="clear" w:color="auto" w:fill="FFFFFF" w:themeFill="background1"/>
          </w:tcPr>
          <w:p w:rsidR="004B6B5D" w:rsidRPr="0061292D" w:rsidRDefault="004B6B5D" w:rsidP="00E3111E">
            <w:pPr>
              <w:pStyle w:val="Textosinformato"/>
              <w:spacing w:before="80" w:after="80"/>
              <w:jc w:val="center"/>
              <w:rPr>
                <w:rFonts w:ascii="Arial" w:hAnsi="Arial" w:cs="Arial"/>
                <w:b/>
                <w:bCs/>
                <w:color w:val="000000" w:themeColor="text1"/>
                <w:sz w:val="22"/>
                <w:szCs w:val="22"/>
              </w:rPr>
            </w:pPr>
            <w:r w:rsidRPr="0061292D">
              <w:rPr>
                <w:rFonts w:ascii="Arial" w:hAnsi="Arial" w:cs="Arial"/>
                <w:bCs/>
                <w:color w:val="000000" w:themeColor="text1"/>
                <w:sz w:val="22"/>
                <w:szCs w:val="22"/>
              </w:rPr>
              <w:t>Uso actual</w:t>
            </w:r>
          </w:p>
        </w:tc>
      </w:tr>
      <w:tr w:rsidR="00FE59D0" w:rsidRPr="0061292D" w:rsidTr="0061292D">
        <w:trPr>
          <w:trHeight w:val="331"/>
        </w:trPr>
        <w:tc>
          <w:tcPr>
            <w:tcW w:w="1951" w:type="dxa"/>
            <w:shd w:val="clear" w:color="auto" w:fill="FFFFFF" w:themeFill="background1"/>
          </w:tcPr>
          <w:p w:rsidR="00FE59D0" w:rsidRPr="0061292D" w:rsidRDefault="00FE59D0" w:rsidP="00E3111E">
            <w:pPr>
              <w:pStyle w:val="Textosinformato"/>
              <w:jc w:val="both"/>
              <w:rPr>
                <w:rFonts w:ascii="Arial" w:hAnsi="Arial" w:cs="Arial"/>
                <w:b/>
                <w:bCs/>
                <w:color w:val="000000" w:themeColor="text1"/>
                <w:sz w:val="22"/>
                <w:szCs w:val="22"/>
                <w:highlight w:val="red"/>
              </w:rPr>
            </w:pPr>
            <w:r>
              <w:rPr>
                <w:rFonts w:ascii="Arial" w:hAnsi="Arial" w:cs="Arial"/>
                <w:b/>
                <w:bCs/>
                <w:color w:val="000000" w:themeColor="text1"/>
                <w:sz w:val="22"/>
                <w:szCs w:val="22"/>
              </w:rPr>
              <w:t>Sur</w:t>
            </w:r>
          </w:p>
        </w:tc>
        <w:tc>
          <w:tcPr>
            <w:tcW w:w="5897" w:type="dxa"/>
            <w:shd w:val="clear" w:color="auto" w:fill="FFFFFF" w:themeFill="background1"/>
          </w:tcPr>
          <w:p w:rsidR="00FE59D0" w:rsidRPr="0061292D" w:rsidRDefault="00FE59D0" w:rsidP="000A0F61">
            <w:pPr>
              <w:rPr>
                <w:rFonts w:ascii="Arial" w:hAnsi="Arial" w:cs="Arial"/>
                <w:color w:val="000000" w:themeColor="text1"/>
                <w:sz w:val="22"/>
                <w:szCs w:val="22"/>
              </w:rPr>
            </w:pPr>
            <w:r w:rsidRPr="0061292D">
              <w:rPr>
                <w:rFonts w:ascii="Arial" w:hAnsi="Arial" w:cs="Arial"/>
                <w:color w:val="000000" w:themeColor="text1"/>
                <w:sz w:val="22"/>
                <w:szCs w:val="22"/>
              </w:rPr>
              <w:t>Terrenos Baldío</w:t>
            </w:r>
            <w:r>
              <w:rPr>
                <w:rFonts w:ascii="Arial" w:hAnsi="Arial" w:cs="Arial"/>
                <w:color w:val="000000" w:themeColor="text1"/>
                <w:sz w:val="22"/>
                <w:szCs w:val="22"/>
              </w:rPr>
              <w:t xml:space="preserve"> - Viviendas</w:t>
            </w:r>
          </w:p>
        </w:tc>
      </w:tr>
      <w:tr w:rsidR="00FE59D0" w:rsidRPr="0061292D" w:rsidTr="0061292D">
        <w:trPr>
          <w:trHeight w:val="331"/>
        </w:trPr>
        <w:tc>
          <w:tcPr>
            <w:tcW w:w="1951" w:type="dxa"/>
            <w:shd w:val="clear" w:color="auto" w:fill="FFFFFF" w:themeFill="background1"/>
          </w:tcPr>
          <w:p w:rsidR="00FE59D0" w:rsidRPr="0061292D" w:rsidRDefault="00FE59D0" w:rsidP="00E3111E">
            <w:pPr>
              <w:pStyle w:val="Textosinformato"/>
              <w:jc w:val="both"/>
              <w:rPr>
                <w:rFonts w:ascii="Arial" w:hAnsi="Arial" w:cs="Arial"/>
                <w:b/>
                <w:bCs/>
                <w:color w:val="000000" w:themeColor="text1"/>
                <w:sz w:val="22"/>
                <w:szCs w:val="22"/>
                <w:highlight w:val="red"/>
              </w:rPr>
            </w:pPr>
            <w:r>
              <w:rPr>
                <w:rFonts w:ascii="Arial" w:hAnsi="Arial" w:cs="Arial"/>
                <w:b/>
                <w:bCs/>
                <w:color w:val="000000" w:themeColor="text1"/>
                <w:sz w:val="22"/>
                <w:szCs w:val="22"/>
              </w:rPr>
              <w:t>Norte</w:t>
            </w:r>
          </w:p>
        </w:tc>
        <w:tc>
          <w:tcPr>
            <w:tcW w:w="5897" w:type="dxa"/>
            <w:shd w:val="clear" w:color="auto" w:fill="FFFFFF" w:themeFill="background1"/>
          </w:tcPr>
          <w:p w:rsidR="00FE59D0" w:rsidRPr="0061292D" w:rsidRDefault="00FE59D0" w:rsidP="000A0F61">
            <w:pPr>
              <w:rPr>
                <w:rFonts w:ascii="Arial" w:hAnsi="Arial" w:cs="Arial"/>
                <w:color w:val="000000" w:themeColor="text1"/>
                <w:sz w:val="22"/>
                <w:szCs w:val="22"/>
              </w:rPr>
            </w:pPr>
            <w:r w:rsidRPr="0061292D">
              <w:rPr>
                <w:rFonts w:ascii="Arial" w:hAnsi="Arial" w:cs="Arial"/>
                <w:color w:val="000000" w:themeColor="text1"/>
                <w:sz w:val="22"/>
                <w:szCs w:val="22"/>
              </w:rPr>
              <w:t>Terrenos Baldío</w:t>
            </w:r>
            <w:r>
              <w:rPr>
                <w:rFonts w:ascii="Arial" w:hAnsi="Arial" w:cs="Arial"/>
                <w:color w:val="000000" w:themeColor="text1"/>
                <w:sz w:val="22"/>
                <w:szCs w:val="22"/>
              </w:rPr>
              <w:t xml:space="preserve"> - Viviendas</w:t>
            </w:r>
          </w:p>
        </w:tc>
      </w:tr>
      <w:tr w:rsidR="004B6B5D" w:rsidRPr="0061292D" w:rsidTr="0061292D">
        <w:trPr>
          <w:trHeight w:val="331"/>
        </w:trPr>
        <w:tc>
          <w:tcPr>
            <w:tcW w:w="1951" w:type="dxa"/>
            <w:shd w:val="clear" w:color="auto" w:fill="FFFFFF" w:themeFill="background1"/>
          </w:tcPr>
          <w:p w:rsidR="004B6B5D" w:rsidRPr="0061292D" w:rsidRDefault="0064296D" w:rsidP="00E3111E">
            <w:pPr>
              <w:pStyle w:val="Textosinformato"/>
              <w:jc w:val="both"/>
              <w:rPr>
                <w:rFonts w:ascii="Arial" w:hAnsi="Arial" w:cs="Arial"/>
                <w:b/>
                <w:bCs/>
                <w:color w:val="000000" w:themeColor="text1"/>
                <w:sz w:val="22"/>
                <w:szCs w:val="22"/>
                <w:highlight w:val="red"/>
              </w:rPr>
            </w:pPr>
            <w:r>
              <w:rPr>
                <w:rFonts w:ascii="Arial" w:hAnsi="Arial" w:cs="Arial"/>
                <w:b/>
                <w:bCs/>
                <w:color w:val="000000" w:themeColor="text1"/>
                <w:sz w:val="22"/>
                <w:szCs w:val="22"/>
              </w:rPr>
              <w:t>Oeste</w:t>
            </w:r>
          </w:p>
        </w:tc>
        <w:tc>
          <w:tcPr>
            <w:tcW w:w="5897" w:type="dxa"/>
            <w:shd w:val="clear" w:color="auto" w:fill="FFFFFF" w:themeFill="background1"/>
          </w:tcPr>
          <w:p w:rsidR="004B6B5D" w:rsidRPr="0061292D" w:rsidRDefault="00FE59D0" w:rsidP="00680BFF">
            <w:pPr>
              <w:rPr>
                <w:rFonts w:ascii="Arial" w:hAnsi="Arial" w:cs="Arial"/>
                <w:color w:val="000000" w:themeColor="text1"/>
                <w:sz w:val="22"/>
                <w:szCs w:val="22"/>
              </w:rPr>
            </w:pPr>
            <w:r>
              <w:rPr>
                <w:rFonts w:ascii="Arial" w:hAnsi="Arial" w:cs="Arial"/>
                <w:color w:val="000000" w:themeColor="text1"/>
                <w:sz w:val="22"/>
                <w:szCs w:val="22"/>
              </w:rPr>
              <w:t xml:space="preserve">Carretera Gregorio Luperon - San Victor, </w:t>
            </w:r>
            <w:r w:rsidRPr="0061292D">
              <w:rPr>
                <w:rFonts w:ascii="Arial" w:hAnsi="Arial" w:cs="Arial"/>
                <w:color w:val="000000" w:themeColor="text1"/>
                <w:sz w:val="22"/>
                <w:szCs w:val="22"/>
              </w:rPr>
              <w:t xml:space="preserve">  Proyecto Urbanistico</w:t>
            </w:r>
          </w:p>
        </w:tc>
      </w:tr>
      <w:tr w:rsidR="004B6B5D" w:rsidRPr="0061292D" w:rsidTr="0061292D">
        <w:trPr>
          <w:trHeight w:val="331"/>
        </w:trPr>
        <w:tc>
          <w:tcPr>
            <w:tcW w:w="1951" w:type="dxa"/>
            <w:shd w:val="clear" w:color="auto" w:fill="FFFFFF" w:themeFill="background1"/>
          </w:tcPr>
          <w:p w:rsidR="004B6B5D" w:rsidRPr="0061292D" w:rsidRDefault="00680BFF" w:rsidP="00E3111E">
            <w:pPr>
              <w:pStyle w:val="Textosinformato"/>
              <w:jc w:val="both"/>
              <w:rPr>
                <w:rFonts w:ascii="Arial" w:hAnsi="Arial" w:cs="Arial"/>
                <w:b/>
                <w:bCs/>
                <w:color w:val="000000" w:themeColor="text1"/>
                <w:sz w:val="22"/>
                <w:szCs w:val="22"/>
              </w:rPr>
            </w:pPr>
            <w:r>
              <w:rPr>
                <w:rFonts w:ascii="Arial" w:hAnsi="Arial" w:cs="Arial"/>
                <w:b/>
                <w:bCs/>
                <w:color w:val="000000" w:themeColor="text1"/>
                <w:sz w:val="22"/>
                <w:szCs w:val="22"/>
              </w:rPr>
              <w:t>Este</w:t>
            </w:r>
          </w:p>
        </w:tc>
        <w:tc>
          <w:tcPr>
            <w:tcW w:w="5897" w:type="dxa"/>
            <w:shd w:val="clear" w:color="auto" w:fill="FFFFFF" w:themeFill="background1"/>
          </w:tcPr>
          <w:p w:rsidR="004B6B5D" w:rsidRPr="0061292D" w:rsidRDefault="002E4839" w:rsidP="00680BFF">
            <w:pPr>
              <w:rPr>
                <w:rFonts w:ascii="Arial" w:hAnsi="Arial" w:cs="Arial"/>
                <w:color w:val="000000" w:themeColor="text1"/>
                <w:sz w:val="22"/>
                <w:szCs w:val="22"/>
              </w:rPr>
            </w:pPr>
            <w:r w:rsidRPr="0061292D">
              <w:rPr>
                <w:rFonts w:ascii="Arial" w:hAnsi="Arial" w:cs="Arial"/>
                <w:color w:val="000000" w:themeColor="text1"/>
                <w:sz w:val="22"/>
                <w:szCs w:val="22"/>
              </w:rPr>
              <w:t>Terrenos Baldío</w:t>
            </w:r>
            <w:r>
              <w:rPr>
                <w:rFonts w:ascii="Arial" w:hAnsi="Arial" w:cs="Arial"/>
                <w:color w:val="000000" w:themeColor="text1"/>
                <w:sz w:val="22"/>
                <w:szCs w:val="22"/>
              </w:rPr>
              <w:t xml:space="preserve"> - </w:t>
            </w:r>
            <w:r w:rsidR="00680BFF">
              <w:rPr>
                <w:rFonts w:ascii="Arial" w:hAnsi="Arial" w:cs="Arial"/>
                <w:color w:val="000000" w:themeColor="text1"/>
                <w:sz w:val="22"/>
                <w:szCs w:val="22"/>
              </w:rPr>
              <w:t>Viviendas</w:t>
            </w:r>
          </w:p>
        </w:tc>
      </w:tr>
    </w:tbl>
    <w:p w:rsidR="00EB04CE" w:rsidRPr="0061292D" w:rsidRDefault="00EB04CE" w:rsidP="004E7999">
      <w:pPr>
        <w:spacing w:line="360" w:lineRule="auto"/>
        <w:jc w:val="both"/>
        <w:rPr>
          <w:rFonts w:ascii="Arial" w:hAnsi="Arial" w:cs="Arial"/>
          <w:color w:val="000000" w:themeColor="text1"/>
          <w:sz w:val="22"/>
          <w:szCs w:val="22"/>
        </w:rPr>
      </w:pPr>
    </w:p>
    <w:p w:rsidR="00EB04CE" w:rsidRPr="0061292D" w:rsidRDefault="00EB04CE">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FE6BD0" w:rsidRPr="0061292D" w:rsidRDefault="00FE6BD0" w:rsidP="004E7999">
      <w:pPr>
        <w:spacing w:line="360" w:lineRule="auto"/>
        <w:jc w:val="both"/>
        <w:rPr>
          <w:rFonts w:ascii="Arial" w:hAnsi="Arial" w:cs="Arial"/>
          <w:color w:val="000000" w:themeColor="text1"/>
          <w:sz w:val="22"/>
          <w:szCs w:val="22"/>
        </w:rPr>
      </w:pPr>
    </w:p>
    <w:p w:rsidR="009C4743" w:rsidRPr="0061292D" w:rsidRDefault="009C4743" w:rsidP="00F24FAA">
      <w:pPr>
        <w:suppressAutoHyphens w:val="0"/>
        <w:jc w:val="center"/>
        <w:rPr>
          <w:rFonts w:ascii="Arial" w:hAnsi="Arial" w:cs="Arial"/>
          <w:color w:val="000000" w:themeColor="text1"/>
          <w:sz w:val="22"/>
          <w:szCs w:val="22"/>
        </w:rPr>
      </w:pPr>
    </w:p>
    <w:p w:rsidR="00582BE4" w:rsidRPr="0061292D" w:rsidRDefault="00582BE4" w:rsidP="007D3F09">
      <w:pPr>
        <w:pStyle w:val="a1"/>
      </w:pPr>
      <w:r w:rsidRPr="0061292D">
        <w:t>CAPITULO I</w:t>
      </w:r>
      <w:r w:rsidR="00C06120" w:rsidRPr="0061292D">
        <w:t>II</w:t>
      </w:r>
      <w:r w:rsidRPr="0061292D">
        <w:t xml:space="preserve"> - LÍNEA BASE AMBIENTAL Y SOCIO-ECONÓMICO DEL ÁREA DE INFLUENCIA DE</w:t>
      </w:r>
      <w:r w:rsidR="00C06120" w:rsidRPr="0061292D">
        <w:t>L PROYECTO “</w:t>
      </w:r>
      <w:r w:rsidR="000D556C">
        <w:t>RESIDENCIAL LAS PRADERAS</w:t>
      </w:r>
      <w:r w:rsidR="00C06120" w:rsidRPr="0061292D">
        <w:t>”</w:t>
      </w:r>
      <w:r w:rsidRPr="0061292D">
        <w:t>.</w:t>
      </w:r>
    </w:p>
    <w:p w:rsidR="00582BE4" w:rsidRPr="0061292D" w:rsidRDefault="00582BE4">
      <w:pPr>
        <w:rPr>
          <w:rFonts w:ascii="Arial" w:hAnsi="Arial" w:cs="Arial"/>
          <w:color w:val="000000" w:themeColor="text1"/>
          <w:sz w:val="22"/>
          <w:szCs w:val="22"/>
        </w:rPr>
      </w:pPr>
    </w:p>
    <w:p w:rsidR="00582BE4" w:rsidRPr="0061292D" w:rsidRDefault="00F86E6B" w:rsidP="007E1AFD">
      <w:pPr>
        <w:tabs>
          <w:tab w:val="left" w:pos="1095"/>
        </w:tabs>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 </w:t>
      </w:r>
    </w:p>
    <w:p w:rsidR="00C06120" w:rsidRPr="0061292D" w:rsidRDefault="00C06120" w:rsidP="00C06120">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Proyecto “</w:t>
      </w:r>
      <w:r w:rsidR="000D556C">
        <w:rPr>
          <w:rFonts w:ascii="Arial" w:hAnsi="Arial" w:cs="Arial"/>
          <w:color w:val="000000" w:themeColor="text1"/>
          <w:sz w:val="22"/>
          <w:szCs w:val="22"/>
        </w:rPr>
        <w:t>RESIDENCIAL LAS PRADERAS</w:t>
      </w:r>
      <w:r w:rsidR="000E0D5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registrado en el Ministerio de Medio Ambiente y Recursos Naturales con el Código </w:t>
      </w:r>
      <w:r w:rsidR="00EB6C65">
        <w:rPr>
          <w:rFonts w:ascii="Arial" w:hAnsi="Arial" w:cs="Arial"/>
          <w:color w:val="000000" w:themeColor="text1"/>
          <w:sz w:val="22"/>
          <w:szCs w:val="22"/>
        </w:rPr>
        <w:t>21578</w:t>
      </w:r>
      <w:r w:rsidRPr="0061292D">
        <w:rPr>
          <w:rFonts w:ascii="Arial" w:hAnsi="Arial" w:cs="Arial"/>
          <w:color w:val="000000" w:themeColor="text1"/>
          <w:sz w:val="22"/>
          <w:szCs w:val="22"/>
        </w:rPr>
        <w:t xml:space="preserve">, ubicada dentro del ámbito de la </w:t>
      </w:r>
      <w:r w:rsidR="004134A2">
        <w:rPr>
          <w:rFonts w:ascii="Arial" w:hAnsi="Arial" w:cs="Arial"/>
          <w:color w:val="000000" w:themeColor="text1"/>
          <w:sz w:val="22"/>
          <w:szCs w:val="22"/>
        </w:rPr>
        <w:t>DESIGNACIÓN CATASTRAL 314406787659</w:t>
      </w:r>
      <w:r w:rsidR="008C1833" w:rsidRPr="0061292D">
        <w:rPr>
          <w:rFonts w:ascii="Arial" w:hAnsi="Arial" w:cs="Arial"/>
          <w:color w:val="000000" w:themeColor="text1"/>
          <w:sz w:val="22"/>
          <w:szCs w:val="22"/>
        </w:rPr>
        <w:t xml:space="preserve">, </w:t>
      </w:r>
      <w:r w:rsidR="007D0E53" w:rsidRPr="0061292D">
        <w:rPr>
          <w:rFonts w:ascii="Arial" w:hAnsi="Arial" w:cs="Arial"/>
          <w:color w:val="000000" w:themeColor="text1"/>
          <w:sz w:val="22"/>
          <w:szCs w:val="22"/>
        </w:rPr>
        <w:t xml:space="preserve">Jurisdiccion Inmobiliaria </w:t>
      </w:r>
      <w:r w:rsidR="004134A2">
        <w:rPr>
          <w:rFonts w:ascii="Arial" w:hAnsi="Arial" w:cs="Arial"/>
          <w:color w:val="000000" w:themeColor="text1"/>
          <w:sz w:val="22"/>
          <w:szCs w:val="22"/>
        </w:rPr>
        <w:t>Municipio de Moca</w:t>
      </w:r>
      <w:r w:rsidR="004E058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con una </w:t>
      </w:r>
      <w:r w:rsidR="007D0E53" w:rsidRPr="0061292D">
        <w:rPr>
          <w:rFonts w:ascii="Arial" w:hAnsi="Arial" w:cs="Arial"/>
          <w:color w:val="000000" w:themeColor="text1"/>
          <w:sz w:val="22"/>
          <w:szCs w:val="22"/>
        </w:rPr>
        <w:t xml:space="preserve">totalidad de </w:t>
      </w:r>
      <w:r w:rsidR="00EB6C65">
        <w:rPr>
          <w:rFonts w:ascii="Arial" w:hAnsi="Arial" w:cs="Arial"/>
          <w:color w:val="000000" w:themeColor="text1"/>
          <w:sz w:val="22"/>
          <w:szCs w:val="22"/>
        </w:rPr>
        <w:t>30,234.63</w:t>
      </w:r>
      <w:r w:rsidR="00D05831">
        <w:rPr>
          <w:rFonts w:ascii="Arial" w:hAnsi="Arial" w:cs="Arial"/>
          <w:color w:val="000000" w:themeColor="text1"/>
          <w:sz w:val="22"/>
          <w:szCs w:val="22"/>
        </w:rPr>
        <w:t xml:space="preserve"> </w:t>
      </w:r>
      <w:r w:rsidR="007035A1" w:rsidRPr="0061292D">
        <w:rPr>
          <w:rFonts w:ascii="Arial" w:hAnsi="Arial" w:cs="Arial"/>
          <w:color w:val="000000" w:themeColor="text1"/>
          <w:sz w:val="22"/>
          <w:szCs w:val="22"/>
        </w:rPr>
        <w:t>m2</w:t>
      </w:r>
      <w:r w:rsidRPr="0061292D">
        <w:rPr>
          <w:rFonts w:ascii="Arial" w:hAnsi="Arial" w:cs="Arial"/>
          <w:color w:val="000000" w:themeColor="text1"/>
          <w:sz w:val="22"/>
          <w:szCs w:val="22"/>
        </w:rPr>
        <w:t>,</w:t>
      </w:r>
      <w:r w:rsidR="00D14854" w:rsidRPr="0061292D">
        <w:rPr>
          <w:rFonts w:ascii="Arial" w:hAnsi="Arial" w:cs="Arial"/>
          <w:color w:val="000000" w:themeColor="text1"/>
          <w:sz w:val="22"/>
          <w:szCs w:val="22"/>
        </w:rPr>
        <w:t xml:space="preserve"> </w:t>
      </w:r>
      <w:r w:rsidR="004134A2">
        <w:rPr>
          <w:rFonts w:ascii="Arial" w:hAnsi="Arial" w:cs="Arial"/>
          <w:color w:val="000000" w:themeColor="text1"/>
          <w:sz w:val="22"/>
          <w:szCs w:val="22"/>
        </w:rPr>
        <w:t>Municipio de Moca</w:t>
      </w:r>
      <w:r w:rsidRPr="0061292D">
        <w:rPr>
          <w:rFonts w:ascii="Arial" w:hAnsi="Arial" w:cs="Arial"/>
          <w:color w:val="000000" w:themeColor="text1"/>
          <w:sz w:val="22"/>
          <w:szCs w:val="22"/>
        </w:rPr>
        <w:t xml:space="preserve">, </w:t>
      </w:r>
      <w:r w:rsidR="007063AC">
        <w:rPr>
          <w:rFonts w:ascii="Arial" w:hAnsi="Arial" w:cs="Arial"/>
          <w:color w:val="000000" w:themeColor="text1"/>
          <w:sz w:val="22"/>
          <w:szCs w:val="22"/>
        </w:rPr>
        <w:t>Provincia Espaillat</w:t>
      </w:r>
      <w:r w:rsidR="00F96841"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w:t>
      </w:r>
    </w:p>
    <w:p w:rsidR="00AD0E56" w:rsidRPr="0061292D" w:rsidRDefault="00AD0E56">
      <w:pPr>
        <w:spacing w:line="360" w:lineRule="auto"/>
        <w:jc w:val="both"/>
        <w:rPr>
          <w:rFonts w:ascii="Arial" w:hAnsi="Arial" w:cs="Arial"/>
          <w:color w:val="000000" w:themeColor="text1"/>
          <w:sz w:val="22"/>
          <w:szCs w:val="22"/>
        </w:rPr>
      </w:pPr>
    </w:p>
    <w:p w:rsidR="00EA2587" w:rsidRPr="003A14E3" w:rsidRDefault="00EA2587" w:rsidP="00EA2587">
      <w:pPr>
        <w:pStyle w:val="Ttulo2"/>
        <w:tabs>
          <w:tab w:val="clear" w:pos="576"/>
        </w:tabs>
        <w:suppressAutoHyphens w:val="0"/>
        <w:spacing w:before="0" w:after="0"/>
        <w:rPr>
          <w:sz w:val="22"/>
          <w:szCs w:val="22"/>
        </w:rPr>
      </w:pPr>
      <w:bookmarkStart w:id="11" w:name="_Toc244055935"/>
      <w:bookmarkStart w:id="12" w:name="_Toc417845508"/>
      <w:r w:rsidRPr="003A14E3">
        <w:rPr>
          <w:sz w:val="22"/>
          <w:szCs w:val="22"/>
        </w:rPr>
        <w:t>3.1. Medio físico</w:t>
      </w:r>
      <w:bookmarkEnd w:id="11"/>
      <w:bookmarkEnd w:id="12"/>
    </w:p>
    <w:p w:rsidR="00EA2587" w:rsidRPr="003A14E3" w:rsidRDefault="00EA2587" w:rsidP="00EA2587">
      <w:pPr>
        <w:rPr>
          <w:rFonts w:ascii="Arial" w:hAnsi="Arial" w:cs="Arial"/>
          <w:sz w:val="22"/>
          <w:szCs w:val="22"/>
          <w:lang w:val="es-ES_tradnl"/>
        </w:rPr>
      </w:pPr>
    </w:p>
    <w:p w:rsidR="00EA2587" w:rsidRPr="003A14E3" w:rsidRDefault="00EA2587" w:rsidP="00EA2587">
      <w:pPr>
        <w:rPr>
          <w:rFonts w:ascii="Arial" w:hAnsi="Arial" w:cs="Arial"/>
          <w:sz w:val="22"/>
          <w:szCs w:val="22"/>
          <w:lang w:val="es-ES_tradnl"/>
        </w:rPr>
      </w:pPr>
    </w:p>
    <w:p w:rsidR="007D1C8E" w:rsidRPr="003A14E3" w:rsidRDefault="00357E62" w:rsidP="007D1C8E">
      <w:pPr>
        <w:jc w:val="both"/>
        <w:rPr>
          <w:rFonts w:ascii="Arial" w:hAnsi="Arial" w:cs="Arial"/>
          <w:b/>
          <w:sz w:val="22"/>
        </w:rPr>
      </w:pPr>
      <w:r w:rsidRPr="003A14E3">
        <w:rPr>
          <w:rFonts w:ascii="Arial" w:hAnsi="Arial" w:cs="Arial"/>
          <w:b/>
          <w:sz w:val="22"/>
        </w:rPr>
        <w:t>ZONA DE VIDA</w:t>
      </w:r>
    </w:p>
    <w:p w:rsidR="007D1C8E" w:rsidRPr="003A14E3" w:rsidRDefault="007D1C8E" w:rsidP="007D1C8E">
      <w:pPr>
        <w:spacing w:line="360" w:lineRule="auto"/>
        <w:jc w:val="both"/>
        <w:rPr>
          <w:rFonts w:ascii="Arial" w:hAnsi="Arial" w:cs="Arial"/>
          <w:sz w:val="22"/>
        </w:rPr>
      </w:pPr>
    </w:p>
    <w:p w:rsidR="007D1C8E" w:rsidRPr="003A14E3" w:rsidRDefault="007D1C8E" w:rsidP="007D1C8E">
      <w:pPr>
        <w:spacing w:line="360" w:lineRule="auto"/>
        <w:jc w:val="both"/>
        <w:rPr>
          <w:rFonts w:ascii="Arial" w:hAnsi="Arial" w:cs="Arial"/>
          <w:sz w:val="22"/>
        </w:rPr>
      </w:pPr>
      <w:r w:rsidRPr="003A14E3">
        <w:rPr>
          <w:rFonts w:ascii="Arial" w:hAnsi="Arial" w:cs="Arial"/>
          <w:sz w:val="22"/>
        </w:rPr>
        <w:t>La zona de vida predominante en el área de influencia de la granja hortensia corresponde al bosque húmedo subtropical</w:t>
      </w:r>
      <w:r w:rsidR="00117D69" w:rsidRPr="003A14E3">
        <w:rPr>
          <w:rFonts w:ascii="Arial" w:hAnsi="Arial" w:cs="Arial"/>
          <w:sz w:val="22"/>
        </w:rPr>
        <w:t xml:space="preserve"> </w:t>
      </w:r>
      <w:r w:rsidRPr="003A14E3">
        <w:rPr>
          <w:rFonts w:ascii="Arial" w:hAnsi="Arial" w:cs="Arial"/>
          <w:sz w:val="22"/>
        </w:rPr>
        <w:t>(bh-s)</w:t>
      </w:r>
    </w:p>
    <w:p w:rsidR="007D1C8E" w:rsidRPr="003A14E3" w:rsidRDefault="007D1C8E" w:rsidP="007D1C8E">
      <w:pPr>
        <w:spacing w:line="360" w:lineRule="auto"/>
        <w:jc w:val="both"/>
        <w:rPr>
          <w:rFonts w:ascii="Arial" w:hAnsi="Arial" w:cs="Arial"/>
          <w:b/>
          <w:spacing w:val="-3"/>
          <w:sz w:val="22"/>
        </w:rPr>
      </w:pPr>
    </w:p>
    <w:p w:rsidR="007D1C8E" w:rsidRPr="003A14E3" w:rsidRDefault="007D1C8E" w:rsidP="007D1C8E">
      <w:pPr>
        <w:spacing w:line="360" w:lineRule="auto"/>
        <w:jc w:val="both"/>
        <w:rPr>
          <w:rFonts w:ascii="Arial" w:hAnsi="Arial" w:cs="Arial"/>
          <w:spacing w:val="-3"/>
          <w:sz w:val="22"/>
        </w:rPr>
      </w:pPr>
      <w:r w:rsidRPr="003A14E3">
        <w:rPr>
          <w:rFonts w:ascii="Arial" w:hAnsi="Arial" w:cs="Arial"/>
          <w:b/>
          <w:spacing w:val="-3"/>
          <w:sz w:val="22"/>
        </w:rPr>
        <w:t>Bosque Húmedo Subtropical (bh-S)</w:t>
      </w:r>
    </w:p>
    <w:p w:rsidR="007D1C8E" w:rsidRPr="003A14E3" w:rsidRDefault="007D1C8E" w:rsidP="007D1C8E">
      <w:pPr>
        <w:spacing w:line="360" w:lineRule="auto"/>
        <w:jc w:val="both"/>
        <w:rPr>
          <w:rFonts w:ascii="Arial" w:hAnsi="Arial" w:cs="Arial"/>
          <w:spacing w:val="-3"/>
          <w:sz w:val="22"/>
        </w:rPr>
      </w:pPr>
    </w:p>
    <w:p w:rsidR="007D1C8E" w:rsidRPr="003A14E3" w:rsidRDefault="007D1C8E" w:rsidP="007D1C8E">
      <w:pPr>
        <w:spacing w:line="360" w:lineRule="auto"/>
        <w:jc w:val="both"/>
        <w:rPr>
          <w:rFonts w:ascii="Arial" w:hAnsi="Arial" w:cs="Arial"/>
          <w:spacing w:val="-3"/>
          <w:sz w:val="22"/>
        </w:rPr>
      </w:pPr>
      <w:r w:rsidRPr="003A14E3">
        <w:rPr>
          <w:rFonts w:ascii="Arial" w:hAnsi="Arial" w:cs="Arial"/>
          <w:spacing w:val="-3"/>
          <w:sz w:val="22"/>
        </w:rPr>
        <w:t>Se extienden por los valles agrícolas más importantes que se encuentra . En la región del norte, el bosque húmedo Subtropical cubre los valles cuyos ríos desembocan en el Océano Atlántico. Estas áreas se extienden, desde el nivel del mar hasta los 500 metros, por el norte de las vertientes de la cordillera, cubriendo gran parte del valle Oriental del Cibao y los valles que se unen con la parte baja de la cuenca del Río Yuna. En la península de Samaná, cubre principalmente los terrenos desde la costa hasta los 400 m.s.n.m. En</w:t>
      </w:r>
      <w:r w:rsidR="00117D69" w:rsidRPr="003A14E3">
        <w:rPr>
          <w:rFonts w:ascii="Arial" w:hAnsi="Arial" w:cs="Arial"/>
          <w:spacing w:val="-3"/>
          <w:sz w:val="22"/>
        </w:rPr>
        <w:t xml:space="preserve"> </w:t>
      </w:r>
      <w:r w:rsidRPr="003A14E3">
        <w:rPr>
          <w:rFonts w:ascii="Arial" w:hAnsi="Arial" w:cs="Arial"/>
          <w:spacing w:val="-3"/>
          <w:sz w:val="22"/>
        </w:rPr>
        <w:t>la parte noroeste se extiende por el sur de Dajabón, abarcando los valles formados por los afluentes del</w:t>
      </w:r>
      <w:r w:rsidR="00117D69" w:rsidRPr="003A14E3">
        <w:rPr>
          <w:rFonts w:ascii="Arial" w:hAnsi="Arial" w:cs="Arial"/>
          <w:spacing w:val="-3"/>
          <w:sz w:val="22"/>
        </w:rPr>
        <w:t xml:space="preserve"> </w:t>
      </w:r>
      <w:r w:rsidRPr="003A14E3">
        <w:rPr>
          <w:rFonts w:ascii="Arial" w:hAnsi="Arial" w:cs="Arial"/>
          <w:spacing w:val="-3"/>
          <w:sz w:val="22"/>
        </w:rPr>
        <w:t>del Río Yaque del Norte, a elevaciones desde los 400 metros hasta los 800 m.s.n.m.</w:t>
      </w:r>
    </w:p>
    <w:p w:rsidR="007D1C8E" w:rsidRPr="003A14E3" w:rsidRDefault="007D1C8E" w:rsidP="007D1C8E">
      <w:pPr>
        <w:spacing w:line="360" w:lineRule="auto"/>
        <w:jc w:val="both"/>
        <w:rPr>
          <w:rFonts w:ascii="Arial" w:hAnsi="Arial" w:cs="Arial"/>
          <w:spacing w:val="-3"/>
          <w:sz w:val="22"/>
        </w:rPr>
      </w:pPr>
    </w:p>
    <w:p w:rsidR="007D1C8E" w:rsidRPr="003A14E3" w:rsidRDefault="007D1C8E" w:rsidP="007D1C8E">
      <w:pPr>
        <w:spacing w:line="360" w:lineRule="auto"/>
        <w:jc w:val="both"/>
        <w:rPr>
          <w:rFonts w:ascii="Arial" w:hAnsi="Arial" w:cs="Arial"/>
          <w:spacing w:val="-3"/>
          <w:sz w:val="22"/>
        </w:rPr>
      </w:pPr>
      <w:r w:rsidRPr="003A14E3">
        <w:rPr>
          <w:rFonts w:ascii="Arial" w:hAnsi="Arial" w:cs="Arial"/>
          <w:spacing w:val="-3"/>
          <w:sz w:val="22"/>
        </w:rPr>
        <w:t>En la región del oeste cubre los valles de</w:t>
      </w:r>
      <w:r w:rsidR="00117D69" w:rsidRPr="003A14E3">
        <w:rPr>
          <w:rFonts w:ascii="Arial" w:hAnsi="Arial" w:cs="Arial"/>
          <w:spacing w:val="-3"/>
          <w:sz w:val="22"/>
        </w:rPr>
        <w:t xml:space="preserve"> </w:t>
      </w:r>
      <w:r w:rsidRPr="003A14E3">
        <w:rPr>
          <w:rFonts w:ascii="Arial" w:hAnsi="Arial" w:cs="Arial"/>
          <w:spacing w:val="-3"/>
          <w:sz w:val="22"/>
        </w:rPr>
        <w:t xml:space="preserve">los tributarios del Artibonito, por la margen izquierda, extendiéndose desde las vertientes septentrionales de la Sierra de Neiba hasta las meridionales de la Cordillera Central. </w:t>
      </w:r>
    </w:p>
    <w:p w:rsidR="007D1C8E" w:rsidRPr="003A14E3" w:rsidRDefault="007D1C8E" w:rsidP="007D1C8E">
      <w:pPr>
        <w:spacing w:line="360" w:lineRule="auto"/>
        <w:jc w:val="both"/>
        <w:rPr>
          <w:rFonts w:ascii="Arial" w:hAnsi="Arial" w:cs="Arial"/>
          <w:spacing w:val="-3"/>
          <w:sz w:val="22"/>
        </w:rPr>
      </w:pPr>
    </w:p>
    <w:p w:rsidR="007D1C8E" w:rsidRPr="003A14E3" w:rsidRDefault="007D1C8E" w:rsidP="007D1C8E">
      <w:pPr>
        <w:spacing w:line="360" w:lineRule="auto"/>
        <w:jc w:val="both"/>
        <w:rPr>
          <w:rFonts w:ascii="Arial" w:hAnsi="Arial" w:cs="Arial"/>
          <w:spacing w:val="-3"/>
          <w:sz w:val="22"/>
        </w:rPr>
      </w:pPr>
      <w:r w:rsidRPr="003A14E3">
        <w:rPr>
          <w:rFonts w:ascii="Arial" w:hAnsi="Arial" w:cs="Arial"/>
          <w:spacing w:val="-3"/>
          <w:sz w:val="22"/>
        </w:rPr>
        <w:lastRenderedPageBreak/>
        <w:t>En la región suroeste se extiende por las estribaciones meridionales de la Sierra de Neiba, a elevaciones que varían desde los 400 metros hasta los 800 m.s.n.m. En las vertientes de la Sierra de Bahoruco cubre fajas angostas</w:t>
      </w:r>
      <w:r w:rsidR="00117D69" w:rsidRPr="003A14E3">
        <w:rPr>
          <w:rFonts w:ascii="Arial" w:hAnsi="Arial" w:cs="Arial"/>
          <w:spacing w:val="-3"/>
          <w:sz w:val="22"/>
        </w:rPr>
        <w:t xml:space="preserve"> </w:t>
      </w:r>
      <w:r w:rsidRPr="003A14E3">
        <w:rPr>
          <w:rFonts w:ascii="Arial" w:hAnsi="Arial" w:cs="Arial"/>
          <w:spacing w:val="-3"/>
          <w:sz w:val="22"/>
        </w:rPr>
        <w:t>entre el bosque muy húmedo subtropical y el bosque seco subtropical o su zona de transición a bosque húmedo; las elevaciones varían desde el nivel del mar (Barahona) hasta los 700 m.s.n.m.</w:t>
      </w:r>
    </w:p>
    <w:p w:rsidR="007D1C8E" w:rsidRPr="003A14E3" w:rsidRDefault="007D1C8E" w:rsidP="007D1C8E">
      <w:pPr>
        <w:spacing w:line="360" w:lineRule="auto"/>
        <w:jc w:val="both"/>
        <w:rPr>
          <w:rFonts w:ascii="Arial" w:hAnsi="Arial" w:cs="Arial"/>
          <w:spacing w:val="-3"/>
          <w:sz w:val="22"/>
        </w:rPr>
      </w:pPr>
    </w:p>
    <w:p w:rsidR="007D1C8E" w:rsidRPr="003A14E3" w:rsidRDefault="007D1C8E" w:rsidP="007D1C8E">
      <w:pPr>
        <w:spacing w:line="360" w:lineRule="auto"/>
        <w:jc w:val="both"/>
        <w:rPr>
          <w:rFonts w:ascii="Arial" w:hAnsi="Arial" w:cs="Arial"/>
          <w:spacing w:val="-3"/>
          <w:sz w:val="22"/>
        </w:rPr>
      </w:pPr>
      <w:r w:rsidRPr="003A14E3">
        <w:rPr>
          <w:rFonts w:ascii="Arial" w:hAnsi="Arial" w:cs="Arial"/>
          <w:spacing w:val="-3"/>
          <w:sz w:val="22"/>
        </w:rPr>
        <w:t>En el sur de las vertientes de la cordillera Central cubre los valles de los afluentes de la cuenca del Río Yaque del Sur y de los ríos Ocoa, Nizao y Haina.</w:t>
      </w:r>
    </w:p>
    <w:p w:rsidR="007D1C8E" w:rsidRPr="003A14E3" w:rsidRDefault="007D1C8E" w:rsidP="007D1C8E">
      <w:pPr>
        <w:spacing w:line="360" w:lineRule="auto"/>
        <w:jc w:val="both"/>
        <w:rPr>
          <w:rFonts w:ascii="Arial" w:hAnsi="Arial" w:cs="Arial"/>
          <w:spacing w:val="-3"/>
          <w:sz w:val="22"/>
        </w:rPr>
      </w:pPr>
    </w:p>
    <w:p w:rsidR="002E4839" w:rsidRPr="003A14E3" w:rsidRDefault="00FE59D0" w:rsidP="007D1C8E">
      <w:pPr>
        <w:spacing w:line="360" w:lineRule="auto"/>
        <w:jc w:val="both"/>
        <w:rPr>
          <w:rFonts w:ascii="Arial" w:hAnsi="Arial" w:cs="Arial"/>
          <w:spacing w:val="-3"/>
          <w:sz w:val="22"/>
        </w:rPr>
      </w:pPr>
      <w:r w:rsidRPr="003A14E3">
        <w:rPr>
          <w:rFonts w:ascii="Arial" w:hAnsi="Arial" w:cs="Arial"/>
          <w:noProof/>
          <w:spacing w:val="-3"/>
          <w:sz w:val="22"/>
          <w:lang w:val="en-US" w:eastAsia="en-US"/>
        </w:rPr>
        <w:drawing>
          <wp:inline distT="0" distB="0" distL="0" distR="0">
            <wp:extent cx="5943600" cy="4592955"/>
            <wp:effectExtent l="19050" t="0" r="0" b="0"/>
            <wp:docPr id="11" name="10 Imagen" descr="Z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V.jpg"/>
                    <pic:cNvPicPr/>
                  </pic:nvPicPr>
                  <pic:blipFill>
                    <a:blip r:embed="rId15"/>
                    <a:stretch>
                      <a:fillRect/>
                    </a:stretch>
                  </pic:blipFill>
                  <pic:spPr>
                    <a:xfrm>
                      <a:off x="0" y="0"/>
                      <a:ext cx="5943600" cy="4592955"/>
                    </a:xfrm>
                    <a:prstGeom prst="rect">
                      <a:avLst/>
                    </a:prstGeom>
                  </pic:spPr>
                </pic:pic>
              </a:graphicData>
            </a:graphic>
          </wp:inline>
        </w:drawing>
      </w:r>
    </w:p>
    <w:p w:rsidR="002E4839" w:rsidRPr="003A14E3" w:rsidRDefault="002E4839" w:rsidP="007D1C8E">
      <w:pPr>
        <w:spacing w:line="360" w:lineRule="auto"/>
        <w:jc w:val="both"/>
        <w:rPr>
          <w:rFonts w:ascii="Arial" w:hAnsi="Arial" w:cs="Arial"/>
          <w:spacing w:val="-3"/>
          <w:sz w:val="22"/>
        </w:rPr>
      </w:pPr>
    </w:p>
    <w:p w:rsidR="007D1C8E" w:rsidRPr="003A14E3" w:rsidRDefault="007D1C8E" w:rsidP="007D1C8E">
      <w:pPr>
        <w:spacing w:line="360" w:lineRule="auto"/>
        <w:jc w:val="both"/>
        <w:rPr>
          <w:rFonts w:ascii="Arial" w:hAnsi="Arial" w:cs="Arial"/>
          <w:spacing w:val="-3"/>
          <w:sz w:val="22"/>
        </w:rPr>
      </w:pPr>
      <w:r w:rsidRPr="003A14E3">
        <w:rPr>
          <w:rFonts w:ascii="Arial" w:hAnsi="Arial" w:cs="Arial"/>
          <w:spacing w:val="-3"/>
          <w:sz w:val="22"/>
        </w:rPr>
        <w:t>En la región sureste, abarca prácticamente toda la llanura Costera del Caribe, entre San Cristóbal, las vertientes de la Cordillera Oriental Y san Rafael del Yuma. También comprende porciones de los valles angostos que se encuentran en las vertiente norte y este de la Cordillera Oriental.</w:t>
      </w:r>
    </w:p>
    <w:p w:rsidR="007D1C8E" w:rsidRPr="003A14E3" w:rsidRDefault="007D1C8E" w:rsidP="007D1C8E">
      <w:pPr>
        <w:spacing w:line="360" w:lineRule="auto"/>
        <w:jc w:val="both"/>
        <w:rPr>
          <w:rFonts w:ascii="Arial" w:hAnsi="Arial" w:cs="Arial"/>
          <w:spacing w:val="-3"/>
          <w:sz w:val="22"/>
        </w:rPr>
      </w:pPr>
      <w:r w:rsidRPr="003A14E3">
        <w:rPr>
          <w:rFonts w:ascii="Arial" w:hAnsi="Arial" w:cs="Arial"/>
          <w:spacing w:val="-3"/>
          <w:sz w:val="22"/>
        </w:rPr>
        <w:t>El área total de esta zona es la más extensa del país y cubre aproximadamente 22,139 km², que representa el 46.08 % de la superficie del país.</w:t>
      </w:r>
    </w:p>
    <w:p w:rsidR="007D1C8E" w:rsidRPr="003A14E3" w:rsidRDefault="007D1C8E" w:rsidP="007D1C8E">
      <w:pPr>
        <w:spacing w:line="360" w:lineRule="auto"/>
        <w:jc w:val="both"/>
        <w:rPr>
          <w:rFonts w:ascii="Arial" w:hAnsi="Arial" w:cs="Arial"/>
          <w:spacing w:val="-3"/>
          <w:sz w:val="22"/>
        </w:rPr>
      </w:pPr>
    </w:p>
    <w:p w:rsidR="007D1C8E" w:rsidRPr="003A14E3" w:rsidRDefault="007D1C8E" w:rsidP="007D1C8E">
      <w:pPr>
        <w:spacing w:line="360" w:lineRule="auto"/>
        <w:jc w:val="both"/>
        <w:rPr>
          <w:rFonts w:ascii="Arial" w:hAnsi="Arial" w:cs="Arial"/>
          <w:spacing w:val="-3"/>
          <w:sz w:val="22"/>
        </w:rPr>
      </w:pPr>
      <w:r w:rsidRPr="003A14E3">
        <w:rPr>
          <w:rFonts w:ascii="Arial" w:hAnsi="Arial" w:cs="Arial"/>
          <w:spacing w:val="-3"/>
          <w:sz w:val="22"/>
        </w:rPr>
        <w:t>La precipitación anual oscila entre 1,000 a 2,000 mm y una biotemperatura de 18º a 24ºC.</w:t>
      </w:r>
      <w:r w:rsidR="00117D69" w:rsidRPr="003A14E3">
        <w:rPr>
          <w:rFonts w:ascii="Arial" w:hAnsi="Arial" w:cs="Arial"/>
          <w:spacing w:val="-3"/>
          <w:sz w:val="22"/>
        </w:rPr>
        <w:t xml:space="preserve"> </w:t>
      </w:r>
      <w:r w:rsidRPr="003A14E3">
        <w:rPr>
          <w:rFonts w:ascii="Arial" w:hAnsi="Arial" w:cs="Arial"/>
          <w:spacing w:val="-3"/>
          <w:sz w:val="22"/>
        </w:rPr>
        <w:t>La vegetación natural en esta zona de vida se caracteriza por: bosques heterogéneos tales como Capá (catalpa longisima), Swietenia mahogoni (Caoba), Palma Real (Roystonea) entre otras.</w:t>
      </w:r>
    </w:p>
    <w:p w:rsidR="007D1C8E" w:rsidRPr="003A14E3" w:rsidRDefault="007D1C8E" w:rsidP="007D1C8E">
      <w:pPr>
        <w:spacing w:line="360" w:lineRule="auto"/>
        <w:jc w:val="both"/>
        <w:rPr>
          <w:rFonts w:ascii="Arial" w:hAnsi="Arial" w:cs="Arial"/>
          <w:spacing w:val="-3"/>
          <w:sz w:val="22"/>
        </w:rPr>
      </w:pPr>
    </w:p>
    <w:p w:rsidR="007D1C8E" w:rsidRPr="003A14E3" w:rsidRDefault="007D1C8E" w:rsidP="007D1C8E">
      <w:pPr>
        <w:spacing w:line="360" w:lineRule="auto"/>
        <w:jc w:val="both"/>
        <w:rPr>
          <w:rFonts w:ascii="Arial" w:hAnsi="Arial" w:cs="Arial"/>
          <w:spacing w:val="-3"/>
          <w:sz w:val="22"/>
        </w:rPr>
      </w:pPr>
      <w:r w:rsidRPr="003A14E3">
        <w:rPr>
          <w:rFonts w:ascii="Arial" w:hAnsi="Arial" w:cs="Arial"/>
          <w:spacing w:val="-3"/>
          <w:sz w:val="22"/>
        </w:rPr>
        <w:t>La temperatura de esta zona de vida varía según la ubicación de las áreas; las que están cerca de la costa tienen una biotemperatura de 24</w:t>
      </w:r>
      <w:r w:rsidRPr="003A14E3">
        <w:rPr>
          <w:rFonts w:ascii="Arial" w:hAnsi="Arial" w:cs="Arial"/>
          <w:spacing w:val="-3"/>
          <w:sz w:val="22"/>
        </w:rPr>
        <w:sym w:font="Symbol" w:char="F0B0"/>
      </w:r>
      <w:r w:rsidRPr="003A14E3">
        <w:rPr>
          <w:rFonts w:ascii="Arial" w:hAnsi="Arial" w:cs="Arial"/>
          <w:spacing w:val="-3"/>
          <w:sz w:val="22"/>
        </w:rPr>
        <w:t>C, las que están en las vertientes de las cordilleras tienen biotemperaturas medias</w:t>
      </w:r>
      <w:r w:rsidR="00117D69" w:rsidRPr="003A14E3">
        <w:rPr>
          <w:rFonts w:ascii="Arial" w:hAnsi="Arial" w:cs="Arial"/>
          <w:spacing w:val="-3"/>
          <w:sz w:val="22"/>
        </w:rPr>
        <w:t xml:space="preserve"> </w:t>
      </w:r>
      <w:r w:rsidRPr="003A14E3">
        <w:rPr>
          <w:rFonts w:ascii="Arial" w:hAnsi="Arial" w:cs="Arial"/>
          <w:spacing w:val="-3"/>
          <w:sz w:val="22"/>
        </w:rPr>
        <w:t>disminuyen hasta los 18ºC.</w:t>
      </w:r>
      <w:r w:rsidR="00117D69" w:rsidRPr="003A14E3">
        <w:rPr>
          <w:rFonts w:ascii="Arial" w:hAnsi="Arial" w:cs="Arial"/>
          <w:spacing w:val="-3"/>
          <w:sz w:val="22"/>
        </w:rPr>
        <w:t xml:space="preserve"> </w:t>
      </w:r>
      <w:r w:rsidRPr="003A14E3">
        <w:rPr>
          <w:rFonts w:ascii="Arial" w:hAnsi="Arial" w:cs="Arial"/>
          <w:spacing w:val="-3"/>
          <w:sz w:val="22"/>
        </w:rPr>
        <w:t>La evapotranspiración puede estimarse en promedio como 60% menor que la precipitación media total anual.</w:t>
      </w:r>
    </w:p>
    <w:p w:rsidR="007D1C8E" w:rsidRPr="003A14E3" w:rsidRDefault="007D1C8E" w:rsidP="007D1C8E">
      <w:pPr>
        <w:spacing w:line="360" w:lineRule="auto"/>
        <w:jc w:val="both"/>
        <w:rPr>
          <w:rFonts w:ascii="Arial" w:hAnsi="Arial" w:cs="Arial"/>
          <w:spacing w:val="-3"/>
          <w:sz w:val="22"/>
        </w:rPr>
      </w:pPr>
    </w:p>
    <w:p w:rsidR="007D1C8E" w:rsidRPr="003A14E3" w:rsidRDefault="007D1C8E" w:rsidP="007D1C8E">
      <w:pPr>
        <w:spacing w:line="360" w:lineRule="auto"/>
        <w:jc w:val="both"/>
        <w:rPr>
          <w:rFonts w:ascii="Arial" w:hAnsi="Arial" w:cs="Arial"/>
          <w:spacing w:val="-3"/>
          <w:sz w:val="22"/>
        </w:rPr>
      </w:pPr>
      <w:r w:rsidRPr="003A14E3">
        <w:rPr>
          <w:rFonts w:ascii="Arial" w:hAnsi="Arial" w:cs="Arial"/>
          <w:spacing w:val="-3"/>
          <w:sz w:val="22"/>
        </w:rPr>
        <w:t>Las especies indicadoras de esta zona son: Capá o roble (Catalpa longissina), caoba (Swietenia mahagoni) en terrenos con buen drenaje y la palma real (Roystonea regia) en terrenos calcáreos.</w:t>
      </w:r>
    </w:p>
    <w:p w:rsidR="007D1C8E" w:rsidRPr="003A14E3" w:rsidRDefault="007D1C8E" w:rsidP="007D1C8E">
      <w:pPr>
        <w:spacing w:line="360" w:lineRule="auto"/>
        <w:jc w:val="both"/>
        <w:rPr>
          <w:rFonts w:ascii="Arial" w:hAnsi="Arial" w:cs="Arial"/>
          <w:spacing w:val="-3"/>
          <w:sz w:val="22"/>
        </w:rPr>
      </w:pPr>
    </w:p>
    <w:p w:rsidR="007D1C8E" w:rsidRPr="003A14E3" w:rsidRDefault="007D1C8E" w:rsidP="007D1C8E">
      <w:pPr>
        <w:spacing w:line="360" w:lineRule="auto"/>
        <w:jc w:val="both"/>
        <w:rPr>
          <w:rFonts w:ascii="Arial" w:hAnsi="Arial" w:cs="Arial"/>
          <w:spacing w:val="-3"/>
          <w:sz w:val="22"/>
        </w:rPr>
      </w:pPr>
      <w:r w:rsidRPr="003A14E3">
        <w:rPr>
          <w:rFonts w:ascii="Arial" w:hAnsi="Arial" w:cs="Arial"/>
          <w:spacing w:val="-3"/>
          <w:sz w:val="22"/>
        </w:rPr>
        <w:t>Los pequeños rodales secundarios están formados por especies de Grigrí (Bucida buceras) y arboles aislados de Guácima (Guazuma ulmifolia).</w:t>
      </w:r>
    </w:p>
    <w:p w:rsidR="00430491" w:rsidRPr="003A14E3" w:rsidRDefault="00430491" w:rsidP="007D1C8E">
      <w:pPr>
        <w:rPr>
          <w:rFonts w:ascii="Arial" w:hAnsi="Arial" w:cs="Arial"/>
          <w:sz w:val="22"/>
        </w:rPr>
      </w:pPr>
    </w:p>
    <w:p w:rsidR="00CC749D" w:rsidRPr="003A14E3" w:rsidRDefault="00CC749D" w:rsidP="007D1C8E">
      <w:pPr>
        <w:rPr>
          <w:rFonts w:ascii="Arial" w:hAnsi="Arial" w:cs="Arial"/>
          <w:sz w:val="22"/>
        </w:rPr>
      </w:pPr>
    </w:p>
    <w:p w:rsidR="00FE59D0" w:rsidRPr="003A14E3" w:rsidRDefault="00FE59D0" w:rsidP="00FE59D0">
      <w:pPr>
        <w:pStyle w:val="Ttulo3"/>
        <w:rPr>
          <w:sz w:val="24"/>
        </w:rPr>
      </w:pPr>
      <w:r w:rsidRPr="003A14E3">
        <w:rPr>
          <w:sz w:val="24"/>
        </w:rPr>
        <w:t>Climatología</w:t>
      </w:r>
    </w:p>
    <w:p w:rsidR="00FE59D0" w:rsidRPr="003A14E3" w:rsidRDefault="00FE59D0" w:rsidP="00FE59D0">
      <w:pPr>
        <w:spacing w:line="360" w:lineRule="auto"/>
        <w:rPr>
          <w:rFonts w:ascii="Arial" w:hAnsi="Arial" w:cs="Arial"/>
          <w:b/>
          <w:spacing w:val="6"/>
          <w:szCs w:val="26"/>
        </w:rPr>
      </w:pPr>
    </w:p>
    <w:p w:rsidR="00FE59D0" w:rsidRPr="003A14E3" w:rsidRDefault="00FE59D0" w:rsidP="00FE59D0">
      <w:pPr>
        <w:spacing w:line="360" w:lineRule="auto"/>
        <w:jc w:val="both"/>
        <w:rPr>
          <w:rFonts w:ascii="Arial" w:hAnsi="Arial" w:cs="Arial"/>
          <w:szCs w:val="26"/>
        </w:rPr>
      </w:pPr>
      <w:r w:rsidRPr="003A14E3">
        <w:rPr>
          <w:rFonts w:ascii="Arial" w:hAnsi="Arial" w:cs="Arial"/>
          <w:sz w:val="22"/>
        </w:rPr>
        <w:t xml:space="preserve">Los datos estadísticos sobre el clima, que aquí se presentan, son un promedio anual de los registros mensuales obtenidos desde 1961 hasta el 1990, según los datos obtenidos en la estación de Moca, por la Oficina Nacional de meteorología. </w:t>
      </w:r>
      <w:r w:rsidRPr="003A14E3">
        <w:rPr>
          <w:rFonts w:ascii="Arial" w:hAnsi="Arial" w:cs="Arial"/>
          <w:szCs w:val="26"/>
        </w:rPr>
        <w:t>Las principales mediciones registradas son las precipitaciones (Normal, Numero de Días, Mayor Precipitación), la temperatura (Media, Mínima, Máxima)</w:t>
      </w:r>
    </w:p>
    <w:p w:rsidR="00FE59D0" w:rsidRPr="003A14E3" w:rsidRDefault="00FE59D0" w:rsidP="00FE59D0">
      <w:pPr>
        <w:spacing w:line="360" w:lineRule="auto"/>
        <w:jc w:val="center"/>
        <w:rPr>
          <w:rFonts w:ascii="Arial" w:hAnsi="Arial" w:cs="Arial"/>
          <w:szCs w:val="26"/>
        </w:rPr>
      </w:pPr>
    </w:p>
    <w:p w:rsidR="00FE59D0" w:rsidRPr="003A14E3" w:rsidRDefault="00FE59D0" w:rsidP="00FE59D0">
      <w:pPr>
        <w:pStyle w:val="Ttulo2"/>
        <w:rPr>
          <w:sz w:val="24"/>
        </w:rPr>
      </w:pPr>
      <w:bookmarkStart w:id="13" w:name="_Toc324881102"/>
      <w:r w:rsidRPr="003A14E3">
        <w:rPr>
          <w:sz w:val="24"/>
        </w:rPr>
        <w:t>Precipitaciones.</w:t>
      </w:r>
      <w:bookmarkEnd w:id="13"/>
    </w:p>
    <w:p w:rsidR="00FE59D0" w:rsidRPr="003A14E3" w:rsidRDefault="00FE59D0" w:rsidP="00FE59D0">
      <w:pPr>
        <w:spacing w:line="360" w:lineRule="auto"/>
        <w:jc w:val="both"/>
        <w:rPr>
          <w:rFonts w:ascii="Arial" w:hAnsi="Arial" w:cs="Arial"/>
          <w:szCs w:val="26"/>
        </w:rPr>
      </w:pPr>
    </w:p>
    <w:p w:rsidR="00FE59D0" w:rsidRPr="003A14E3" w:rsidRDefault="00FE59D0" w:rsidP="00FE59D0">
      <w:pPr>
        <w:spacing w:line="360" w:lineRule="auto"/>
        <w:jc w:val="both"/>
        <w:rPr>
          <w:rFonts w:ascii="Arial" w:hAnsi="Arial" w:cs="Arial"/>
          <w:szCs w:val="26"/>
        </w:rPr>
      </w:pPr>
      <w:r w:rsidRPr="003A14E3">
        <w:rPr>
          <w:rFonts w:ascii="Arial" w:hAnsi="Arial" w:cs="Arial"/>
          <w:szCs w:val="26"/>
        </w:rPr>
        <w:t xml:space="preserve">La precipitación en la zona tiene 2 fases, invierno (Enero-Marzo) menores de 100 mm mensuales y el resto del año con distribuciones mayores de 100 mm. En mayo y en Agosto, se encuentran los meses de mayores precipitaciones con 197 y 181 mm respectivamente.    </w:t>
      </w:r>
    </w:p>
    <w:p w:rsidR="00FE59D0" w:rsidRPr="003A14E3" w:rsidRDefault="00FE59D0" w:rsidP="00FE59D0">
      <w:pPr>
        <w:spacing w:line="360" w:lineRule="auto"/>
        <w:rPr>
          <w:rFonts w:ascii="Arial" w:hAnsi="Arial" w:cs="Arial"/>
          <w:szCs w:val="26"/>
        </w:rPr>
      </w:pPr>
    </w:p>
    <w:p w:rsidR="00FE59D0" w:rsidRPr="003A14E3" w:rsidRDefault="00FE59D0" w:rsidP="00FE59D0">
      <w:pPr>
        <w:spacing w:line="360" w:lineRule="auto"/>
        <w:rPr>
          <w:rFonts w:ascii="Arial" w:hAnsi="Arial" w:cs="Arial"/>
          <w:szCs w:val="26"/>
        </w:rPr>
      </w:pPr>
      <w:r w:rsidRPr="003A14E3">
        <w:rPr>
          <w:rFonts w:ascii="Arial" w:hAnsi="Arial" w:cs="Arial"/>
          <w:noProof/>
          <w:szCs w:val="26"/>
          <w:lang w:val="en-US" w:eastAsia="en-US"/>
        </w:rPr>
        <w:lastRenderedPageBreak/>
        <w:drawing>
          <wp:inline distT="0" distB="0" distL="0" distR="0">
            <wp:extent cx="4838700" cy="3076575"/>
            <wp:effectExtent l="19050" t="0" r="0" b="0"/>
            <wp:docPr id="19" name="Imagen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6"/>
                    <a:srcRect/>
                    <a:stretch>
                      <a:fillRect/>
                    </a:stretch>
                  </pic:blipFill>
                  <pic:spPr bwMode="auto">
                    <a:xfrm>
                      <a:off x="0" y="0"/>
                      <a:ext cx="4838700" cy="3076575"/>
                    </a:xfrm>
                    <a:prstGeom prst="rect">
                      <a:avLst/>
                    </a:prstGeom>
                    <a:noFill/>
                    <a:ln w="9525">
                      <a:noFill/>
                      <a:miter lim="800000"/>
                      <a:headEnd/>
                      <a:tailEnd/>
                    </a:ln>
                  </pic:spPr>
                </pic:pic>
              </a:graphicData>
            </a:graphic>
          </wp:inline>
        </w:drawing>
      </w:r>
    </w:p>
    <w:p w:rsidR="00FE59D0" w:rsidRPr="003A14E3" w:rsidRDefault="00FE59D0" w:rsidP="00FE59D0">
      <w:pPr>
        <w:spacing w:line="360" w:lineRule="auto"/>
        <w:rPr>
          <w:rFonts w:ascii="Arial" w:hAnsi="Arial" w:cs="Arial"/>
          <w:szCs w:val="26"/>
        </w:rPr>
      </w:pPr>
    </w:p>
    <w:p w:rsidR="00FE59D0" w:rsidRPr="003A14E3" w:rsidRDefault="00FE59D0" w:rsidP="00FE59D0">
      <w:pPr>
        <w:spacing w:line="360" w:lineRule="auto"/>
        <w:rPr>
          <w:rFonts w:ascii="Arial" w:hAnsi="Arial" w:cs="Arial"/>
          <w:szCs w:val="26"/>
        </w:rPr>
      </w:pPr>
      <w:r w:rsidRPr="003A14E3">
        <w:rPr>
          <w:rFonts w:ascii="Arial" w:hAnsi="Arial" w:cs="Arial"/>
          <w:noProof/>
          <w:szCs w:val="26"/>
          <w:lang w:val="en-US" w:eastAsia="en-US"/>
        </w:rPr>
        <w:drawing>
          <wp:inline distT="0" distB="0" distL="0" distR="0">
            <wp:extent cx="5257800" cy="2725954"/>
            <wp:effectExtent l="19050" t="0" r="0" b="0"/>
            <wp:docPr id="20" name="Imagen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7"/>
                    <a:srcRect b="-5556"/>
                    <a:stretch>
                      <a:fillRect/>
                    </a:stretch>
                  </pic:blipFill>
                  <pic:spPr bwMode="auto">
                    <a:xfrm>
                      <a:off x="0" y="0"/>
                      <a:ext cx="5257800" cy="2725954"/>
                    </a:xfrm>
                    <a:prstGeom prst="rect">
                      <a:avLst/>
                    </a:prstGeom>
                    <a:noFill/>
                    <a:ln w="9525">
                      <a:noFill/>
                      <a:miter lim="800000"/>
                      <a:headEnd/>
                      <a:tailEnd/>
                    </a:ln>
                  </pic:spPr>
                </pic:pic>
              </a:graphicData>
            </a:graphic>
          </wp:inline>
        </w:drawing>
      </w:r>
    </w:p>
    <w:p w:rsidR="00FE59D0" w:rsidRPr="003A14E3" w:rsidRDefault="00FE59D0" w:rsidP="00FE59D0">
      <w:pPr>
        <w:spacing w:line="360" w:lineRule="auto"/>
        <w:rPr>
          <w:rFonts w:ascii="Arial" w:hAnsi="Arial" w:cs="Arial"/>
          <w:szCs w:val="26"/>
        </w:rPr>
      </w:pPr>
      <w:r w:rsidRPr="003A14E3">
        <w:rPr>
          <w:rFonts w:ascii="Arial" w:hAnsi="Arial" w:cs="Arial"/>
          <w:szCs w:val="26"/>
        </w:rPr>
        <w:t xml:space="preserve">La mayor precipitación ocurrió en Junio 1972, con 239 mm, luego en Septiembre 1979 con 218 mm. Estas precipitaciones máximas coinciden con fenómenos naturales (huracanes) </w:t>
      </w:r>
    </w:p>
    <w:p w:rsidR="00FE59D0" w:rsidRPr="003A14E3" w:rsidRDefault="00FE59D0" w:rsidP="00FE59D0">
      <w:pPr>
        <w:spacing w:line="360" w:lineRule="auto"/>
        <w:rPr>
          <w:rFonts w:ascii="Arial" w:hAnsi="Arial" w:cs="Arial"/>
          <w:szCs w:val="26"/>
        </w:rPr>
      </w:pPr>
    </w:p>
    <w:p w:rsidR="00FE59D0" w:rsidRPr="003A14E3" w:rsidRDefault="00FE59D0" w:rsidP="00FE59D0">
      <w:pPr>
        <w:spacing w:line="360" w:lineRule="auto"/>
        <w:rPr>
          <w:rFonts w:ascii="Arial" w:hAnsi="Arial" w:cs="Arial"/>
          <w:szCs w:val="26"/>
        </w:rPr>
      </w:pPr>
      <w:r w:rsidRPr="003A14E3">
        <w:rPr>
          <w:rFonts w:ascii="Arial" w:hAnsi="Arial" w:cs="Arial"/>
          <w:noProof/>
          <w:szCs w:val="26"/>
          <w:lang w:val="en-US" w:eastAsia="en-US"/>
        </w:rPr>
        <w:lastRenderedPageBreak/>
        <w:drawing>
          <wp:inline distT="0" distB="0" distL="0" distR="0">
            <wp:extent cx="5192315" cy="2295525"/>
            <wp:effectExtent l="19050" t="0" r="8335" b="0"/>
            <wp:docPr id="21" name="Imagen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8"/>
                    <a:srcRect/>
                    <a:stretch>
                      <a:fillRect/>
                    </a:stretch>
                  </pic:blipFill>
                  <pic:spPr bwMode="auto">
                    <a:xfrm>
                      <a:off x="0" y="0"/>
                      <a:ext cx="5200650" cy="2299210"/>
                    </a:xfrm>
                    <a:prstGeom prst="rect">
                      <a:avLst/>
                    </a:prstGeom>
                    <a:noFill/>
                    <a:ln w="9525">
                      <a:noFill/>
                      <a:miter lim="800000"/>
                      <a:headEnd/>
                      <a:tailEnd/>
                    </a:ln>
                  </pic:spPr>
                </pic:pic>
              </a:graphicData>
            </a:graphic>
          </wp:inline>
        </w:drawing>
      </w:r>
    </w:p>
    <w:p w:rsidR="00FE59D0" w:rsidRPr="003A14E3" w:rsidRDefault="00FE59D0" w:rsidP="00FE59D0">
      <w:pPr>
        <w:spacing w:line="360" w:lineRule="auto"/>
        <w:rPr>
          <w:rFonts w:ascii="Arial" w:hAnsi="Arial" w:cs="Arial"/>
          <w:szCs w:val="26"/>
        </w:rPr>
      </w:pPr>
    </w:p>
    <w:p w:rsidR="00FE59D0" w:rsidRPr="003A14E3" w:rsidRDefault="00FE59D0" w:rsidP="00FE59D0">
      <w:pPr>
        <w:spacing w:line="360" w:lineRule="auto"/>
        <w:rPr>
          <w:rFonts w:ascii="Arial" w:hAnsi="Arial" w:cs="Arial"/>
          <w:szCs w:val="26"/>
        </w:rPr>
      </w:pPr>
      <w:r w:rsidRPr="003A14E3">
        <w:rPr>
          <w:rFonts w:ascii="Arial" w:hAnsi="Arial" w:cs="Arial"/>
          <w:szCs w:val="26"/>
        </w:rPr>
        <w:t xml:space="preserve">Los meses con mayores días de lluvias son en Julio con 14.5 días, en agosto con 14 días y en mayo con 13.2 días, y posee una distribución el resto del año entre 8.3  a 12.3 días,  </w:t>
      </w:r>
    </w:p>
    <w:p w:rsidR="00FE59D0" w:rsidRPr="003A14E3" w:rsidRDefault="00FE59D0" w:rsidP="00FE59D0">
      <w:pPr>
        <w:spacing w:line="360" w:lineRule="auto"/>
        <w:rPr>
          <w:rFonts w:ascii="Arial" w:hAnsi="Arial" w:cs="Arial"/>
          <w:szCs w:val="26"/>
        </w:rPr>
      </w:pPr>
    </w:p>
    <w:p w:rsidR="00FE59D0" w:rsidRPr="003A14E3" w:rsidRDefault="00FE59D0" w:rsidP="00FE59D0">
      <w:pPr>
        <w:pStyle w:val="Ttulo2"/>
        <w:rPr>
          <w:sz w:val="24"/>
        </w:rPr>
      </w:pPr>
      <w:bookmarkStart w:id="14" w:name="_Toc324881103"/>
      <w:r w:rsidRPr="003A14E3">
        <w:rPr>
          <w:sz w:val="24"/>
        </w:rPr>
        <w:t>Temperaturas.</w:t>
      </w:r>
      <w:bookmarkEnd w:id="14"/>
      <w:r w:rsidRPr="003A14E3">
        <w:rPr>
          <w:sz w:val="24"/>
        </w:rPr>
        <w:t xml:space="preserve"> </w:t>
      </w:r>
    </w:p>
    <w:p w:rsidR="00FE59D0" w:rsidRPr="003A14E3" w:rsidRDefault="00FE59D0" w:rsidP="00FE59D0">
      <w:pPr>
        <w:spacing w:line="360" w:lineRule="auto"/>
        <w:rPr>
          <w:rFonts w:ascii="Arial" w:hAnsi="Arial" w:cs="Arial"/>
          <w:szCs w:val="26"/>
        </w:rPr>
      </w:pPr>
    </w:p>
    <w:p w:rsidR="00FE59D0" w:rsidRPr="003A14E3" w:rsidRDefault="00FE59D0" w:rsidP="00FE59D0">
      <w:pPr>
        <w:spacing w:line="360" w:lineRule="auto"/>
        <w:rPr>
          <w:rFonts w:ascii="Arial" w:hAnsi="Arial" w:cs="Arial"/>
          <w:szCs w:val="26"/>
        </w:rPr>
      </w:pPr>
      <w:r w:rsidRPr="003A14E3">
        <w:rPr>
          <w:rFonts w:ascii="Arial" w:hAnsi="Arial" w:cs="Arial"/>
          <w:noProof/>
          <w:szCs w:val="26"/>
          <w:lang w:val="en-US" w:eastAsia="en-US"/>
        </w:rPr>
        <w:drawing>
          <wp:inline distT="0" distB="0" distL="0" distR="0">
            <wp:extent cx="5324475" cy="2209800"/>
            <wp:effectExtent l="19050" t="0" r="9525" b="0"/>
            <wp:docPr id="22" name="Imagen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9"/>
                    <a:srcRect/>
                    <a:stretch>
                      <a:fillRect/>
                    </a:stretch>
                  </pic:blipFill>
                  <pic:spPr bwMode="auto">
                    <a:xfrm>
                      <a:off x="0" y="0"/>
                      <a:ext cx="5324475" cy="2209800"/>
                    </a:xfrm>
                    <a:prstGeom prst="rect">
                      <a:avLst/>
                    </a:prstGeom>
                    <a:noFill/>
                    <a:ln w="9525">
                      <a:noFill/>
                      <a:miter lim="800000"/>
                      <a:headEnd/>
                      <a:tailEnd/>
                    </a:ln>
                  </pic:spPr>
                </pic:pic>
              </a:graphicData>
            </a:graphic>
          </wp:inline>
        </w:drawing>
      </w:r>
    </w:p>
    <w:p w:rsidR="00FE59D0" w:rsidRPr="003A14E3" w:rsidRDefault="00FE59D0" w:rsidP="00FE59D0">
      <w:pPr>
        <w:spacing w:line="360" w:lineRule="auto"/>
        <w:rPr>
          <w:rFonts w:ascii="Arial" w:hAnsi="Arial" w:cs="Arial"/>
          <w:szCs w:val="26"/>
        </w:rPr>
      </w:pPr>
    </w:p>
    <w:p w:rsidR="00FE59D0" w:rsidRPr="003A14E3" w:rsidRDefault="00FE59D0" w:rsidP="00FE59D0">
      <w:pPr>
        <w:spacing w:line="360" w:lineRule="auto"/>
        <w:jc w:val="both"/>
        <w:rPr>
          <w:rFonts w:ascii="Arial" w:hAnsi="Arial" w:cs="Arial"/>
          <w:bCs/>
          <w:szCs w:val="26"/>
        </w:rPr>
      </w:pPr>
      <w:r w:rsidRPr="003A14E3">
        <w:rPr>
          <w:rFonts w:ascii="Arial" w:hAnsi="Arial" w:cs="Arial"/>
          <w:szCs w:val="26"/>
        </w:rPr>
        <w:t xml:space="preserve">La temperatura media en la zona tiene un máximo de 27.5 </w:t>
      </w:r>
      <w:r w:rsidRPr="003A14E3">
        <w:rPr>
          <w:rFonts w:ascii="Arial" w:hAnsi="Arial" w:cs="Arial"/>
          <w:bCs/>
          <w:szCs w:val="26"/>
        </w:rPr>
        <w:t>ºC en los meses Agosto-Septiembre y su mínima (temperatura media) entre Diciembre-Febrero con 24.0 - 24.5 ºC</w:t>
      </w:r>
    </w:p>
    <w:p w:rsidR="00FE59D0" w:rsidRPr="003A14E3" w:rsidRDefault="00FE59D0" w:rsidP="00FE59D0">
      <w:pPr>
        <w:spacing w:line="360" w:lineRule="auto"/>
        <w:rPr>
          <w:rFonts w:ascii="Arial" w:hAnsi="Arial" w:cs="Arial"/>
          <w:szCs w:val="26"/>
        </w:rPr>
      </w:pPr>
    </w:p>
    <w:p w:rsidR="00FE59D0" w:rsidRPr="003A14E3" w:rsidRDefault="00FE59D0" w:rsidP="00FE59D0">
      <w:pPr>
        <w:spacing w:line="360" w:lineRule="auto"/>
        <w:rPr>
          <w:rFonts w:ascii="Arial" w:hAnsi="Arial" w:cs="Arial"/>
          <w:szCs w:val="26"/>
        </w:rPr>
      </w:pPr>
      <w:r w:rsidRPr="003A14E3">
        <w:rPr>
          <w:rFonts w:ascii="Arial" w:hAnsi="Arial" w:cs="Arial"/>
          <w:szCs w:val="26"/>
        </w:rPr>
        <w:lastRenderedPageBreak/>
        <w:t xml:space="preserve">Sin embargo la temperatura mínima se produce en enero con 18.5 </w:t>
      </w:r>
      <w:r w:rsidRPr="003A14E3">
        <w:rPr>
          <w:rFonts w:ascii="Arial" w:hAnsi="Arial" w:cs="Arial"/>
          <w:bCs/>
          <w:szCs w:val="26"/>
        </w:rPr>
        <w:t xml:space="preserve">ºC y </w:t>
      </w:r>
      <w:r w:rsidRPr="003A14E3">
        <w:rPr>
          <w:rFonts w:ascii="Arial" w:hAnsi="Arial" w:cs="Arial"/>
          <w:szCs w:val="26"/>
        </w:rPr>
        <w:t xml:space="preserve">la máxima en septiembre con 33.3 </w:t>
      </w:r>
      <w:r w:rsidRPr="003A14E3">
        <w:rPr>
          <w:rFonts w:ascii="Arial" w:hAnsi="Arial" w:cs="Arial"/>
          <w:bCs/>
          <w:szCs w:val="26"/>
        </w:rPr>
        <w:t>ºC</w:t>
      </w:r>
    </w:p>
    <w:p w:rsidR="00FE59D0" w:rsidRPr="003A14E3" w:rsidRDefault="00FE59D0" w:rsidP="00FE59D0">
      <w:pPr>
        <w:spacing w:line="360" w:lineRule="auto"/>
        <w:jc w:val="both"/>
        <w:rPr>
          <w:rFonts w:ascii="Arial" w:hAnsi="Arial" w:cs="Arial"/>
          <w:sz w:val="22"/>
        </w:rPr>
      </w:pPr>
    </w:p>
    <w:p w:rsidR="00FE59D0" w:rsidRPr="003A14E3" w:rsidRDefault="00FE59D0" w:rsidP="00FE59D0">
      <w:pPr>
        <w:pStyle w:val="Ttulo3"/>
        <w:rPr>
          <w:sz w:val="24"/>
        </w:rPr>
      </w:pPr>
      <w:bookmarkStart w:id="15" w:name="_Toc328032403"/>
      <w:r w:rsidRPr="003A14E3">
        <w:rPr>
          <w:sz w:val="24"/>
        </w:rPr>
        <w:t>Geología Regional</w:t>
      </w:r>
      <w:bookmarkEnd w:id="15"/>
    </w:p>
    <w:p w:rsidR="00FE59D0" w:rsidRPr="003A14E3" w:rsidRDefault="00FE59D0" w:rsidP="00FE59D0">
      <w:pPr>
        <w:spacing w:line="360" w:lineRule="auto"/>
        <w:rPr>
          <w:rFonts w:ascii="Arial" w:hAnsi="Arial" w:cs="Arial"/>
          <w:spacing w:val="6"/>
          <w:szCs w:val="26"/>
        </w:rPr>
      </w:pPr>
    </w:p>
    <w:p w:rsidR="00FE59D0" w:rsidRPr="003A14E3" w:rsidRDefault="00FE59D0" w:rsidP="00FE59D0">
      <w:pPr>
        <w:shd w:val="clear" w:color="auto" w:fill="FFFFFF"/>
        <w:spacing w:line="384" w:lineRule="auto"/>
        <w:ind w:right="-72"/>
        <w:jc w:val="both"/>
        <w:rPr>
          <w:rFonts w:ascii="Arial" w:hAnsi="Arial" w:cs="Arial"/>
          <w:spacing w:val="6"/>
          <w:sz w:val="22"/>
          <w:lang w:val="es-ES_tradnl"/>
        </w:rPr>
      </w:pPr>
      <w:r w:rsidRPr="003A14E3">
        <w:rPr>
          <w:rFonts w:ascii="Arial" w:hAnsi="Arial" w:cs="Arial"/>
          <w:spacing w:val="6"/>
          <w:sz w:val="22"/>
          <w:lang w:val="es-ES_tradnl"/>
        </w:rPr>
        <w:t>Desde el punto de vista geológico presenta una gran variedad de formaciones rocosas que con sus características litológicas modelan el paisaje. La caracterización geológica regional son en parte sedimentarias, depositos fluviales con terrazas, del Cuaternario al Terciario.</w:t>
      </w:r>
    </w:p>
    <w:p w:rsidR="00FE59D0" w:rsidRPr="003A14E3" w:rsidRDefault="00FE59D0" w:rsidP="00FE59D0">
      <w:pPr>
        <w:shd w:val="clear" w:color="auto" w:fill="FFFFFF"/>
        <w:spacing w:line="384" w:lineRule="auto"/>
        <w:ind w:right="-72"/>
        <w:jc w:val="both"/>
        <w:rPr>
          <w:rFonts w:ascii="Arial" w:hAnsi="Arial" w:cs="Arial"/>
          <w:spacing w:val="6"/>
          <w:sz w:val="22"/>
          <w:lang w:val="es-ES_tradnl"/>
        </w:rPr>
      </w:pPr>
    </w:p>
    <w:p w:rsidR="00FE59D0" w:rsidRPr="003A14E3" w:rsidRDefault="00FE59D0" w:rsidP="00FE59D0">
      <w:pPr>
        <w:shd w:val="clear" w:color="auto" w:fill="FFFFFF"/>
        <w:ind w:right="-72"/>
        <w:jc w:val="center"/>
        <w:rPr>
          <w:rFonts w:ascii="Arial" w:hAnsi="Arial" w:cs="Arial"/>
          <w:bCs/>
          <w:spacing w:val="6"/>
          <w:sz w:val="22"/>
          <w:lang w:val="es-ES_tradnl"/>
        </w:rPr>
      </w:pPr>
      <w:r w:rsidRPr="003A14E3">
        <w:rPr>
          <w:rFonts w:ascii="Arial" w:hAnsi="Arial" w:cs="Arial"/>
          <w:bCs/>
          <w:noProof/>
          <w:spacing w:val="6"/>
          <w:sz w:val="22"/>
          <w:lang w:val="en-US" w:eastAsia="en-US"/>
        </w:rPr>
        <w:drawing>
          <wp:inline distT="0" distB="0" distL="0" distR="0">
            <wp:extent cx="5943600" cy="4592955"/>
            <wp:effectExtent l="19050" t="0" r="0" b="0"/>
            <wp:docPr id="27" name="26 Imagen" descr="G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20"/>
                    <a:stretch>
                      <a:fillRect/>
                    </a:stretch>
                  </pic:blipFill>
                  <pic:spPr>
                    <a:xfrm>
                      <a:off x="0" y="0"/>
                      <a:ext cx="5943600" cy="4592955"/>
                    </a:xfrm>
                    <a:prstGeom prst="rect">
                      <a:avLst/>
                    </a:prstGeom>
                  </pic:spPr>
                </pic:pic>
              </a:graphicData>
            </a:graphic>
          </wp:inline>
        </w:drawing>
      </w:r>
    </w:p>
    <w:p w:rsidR="00FE59D0" w:rsidRPr="003A14E3" w:rsidRDefault="00FE59D0" w:rsidP="00FE59D0">
      <w:pPr>
        <w:shd w:val="clear" w:color="auto" w:fill="FFFFFF"/>
        <w:ind w:right="-72"/>
        <w:jc w:val="center"/>
        <w:rPr>
          <w:rFonts w:ascii="Arial" w:hAnsi="Arial" w:cs="Arial"/>
          <w:b/>
          <w:spacing w:val="6"/>
          <w:sz w:val="22"/>
          <w:lang w:val="es-ES_tradnl"/>
        </w:rPr>
      </w:pPr>
      <w:r w:rsidRPr="003A14E3">
        <w:rPr>
          <w:rFonts w:ascii="Arial" w:hAnsi="Arial" w:cs="Arial"/>
          <w:b/>
          <w:spacing w:val="6"/>
          <w:sz w:val="22"/>
          <w:lang w:val="es-ES_tradnl"/>
        </w:rPr>
        <w:t>Geolog</w:t>
      </w:r>
      <w:r w:rsidRPr="003A14E3">
        <w:rPr>
          <w:rFonts w:ascii="Arial" w:hAnsi="Arial" w:cs="Arial"/>
          <w:b/>
          <w:bCs/>
          <w:spacing w:val="6"/>
          <w:sz w:val="22"/>
          <w:lang w:val="es-ES_tradnl"/>
        </w:rPr>
        <w:t>í</w:t>
      </w:r>
      <w:r w:rsidRPr="003A14E3">
        <w:rPr>
          <w:rFonts w:ascii="Arial" w:hAnsi="Arial" w:cs="Arial"/>
          <w:b/>
          <w:spacing w:val="6"/>
          <w:sz w:val="22"/>
          <w:lang w:val="es-ES_tradnl"/>
        </w:rPr>
        <w:t>a del territori</w:t>
      </w:r>
      <w:r w:rsidRPr="003A14E3">
        <w:rPr>
          <w:rFonts w:ascii="Arial" w:hAnsi="Arial" w:cs="Arial"/>
          <w:b/>
          <w:bCs/>
          <w:spacing w:val="6"/>
          <w:sz w:val="22"/>
          <w:lang w:val="es-ES_tradnl"/>
        </w:rPr>
        <w:t xml:space="preserve">o </w:t>
      </w:r>
      <w:r w:rsidRPr="003A14E3">
        <w:rPr>
          <w:rFonts w:ascii="Arial" w:hAnsi="Arial" w:cs="Arial"/>
          <w:b/>
          <w:spacing w:val="6"/>
          <w:sz w:val="22"/>
          <w:lang w:val="es-ES_tradnl"/>
        </w:rPr>
        <w:t>donde se encuentra la parcela del pr</w:t>
      </w:r>
      <w:r w:rsidRPr="003A14E3">
        <w:rPr>
          <w:rFonts w:ascii="Arial" w:hAnsi="Arial" w:cs="Arial"/>
          <w:b/>
          <w:bCs/>
          <w:spacing w:val="6"/>
          <w:sz w:val="22"/>
          <w:lang w:val="es-ES_tradnl"/>
        </w:rPr>
        <w:t>o</w:t>
      </w:r>
      <w:r w:rsidRPr="003A14E3">
        <w:rPr>
          <w:rFonts w:ascii="Arial" w:hAnsi="Arial" w:cs="Arial"/>
          <w:b/>
          <w:spacing w:val="6"/>
          <w:sz w:val="22"/>
          <w:lang w:val="es-ES_tradnl"/>
        </w:rPr>
        <w:t>yecto.</w:t>
      </w:r>
    </w:p>
    <w:p w:rsidR="00FE59D0" w:rsidRPr="003A14E3" w:rsidRDefault="00FE59D0" w:rsidP="00FE59D0">
      <w:pPr>
        <w:shd w:val="clear" w:color="auto" w:fill="FFFFFF"/>
        <w:ind w:right="-72"/>
        <w:rPr>
          <w:rFonts w:ascii="Arial" w:hAnsi="Arial" w:cs="Arial"/>
          <w:spacing w:val="6"/>
          <w:sz w:val="22"/>
          <w:lang w:val="es-ES_tradnl"/>
        </w:rPr>
      </w:pPr>
    </w:p>
    <w:p w:rsidR="00FE59D0" w:rsidRPr="003A14E3" w:rsidRDefault="00FE59D0" w:rsidP="00FE59D0">
      <w:pPr>
        <w:shd w:val="clear" w:color="auto" w:fill="FFFFFF"/>
        <w:tabs>
          <w:tab w:val="left" w:pos="1440"/>
        </w:tabs>
        <w:ind w:left="1416" w:right="-72"/>
        <w:rPr>
          <w:rFonts w:ascii="Arial" w:hAnsi="Arial" w:cs="Arial"/>
          <w:b/>
          <w:spacing w:val="6"/>
          <w:sz w:val="22"/>
        </w:rPr>
      </w:pPr>
      <w:r w:rsidRPr="003A14E3">
        <w:rPr>
          <w:rFonts w:ascii="Arial" w:hAnsi="Arial" w:cs="Arial"/>
          <w:b/>
          <w:bCs/>
          <w:spacing w:val="6"/>
          <w:sz w:val="22"/>
          <w:lang w:val="es-ES_tradnl"/>
        </w:rPr>
        <w:t>Símbolo</w:t>
      </w:r>
      <w:r w:rsidRPr="003A14E3">
        <w:rPr>
          <w:rFonts w:ascii="Arial" w:hAnsi="Arial" w:cs="Arial"/>
          <w:b/>
          <w:spacing w:val="6"/>
          <w:sz w:val="22"/>
        </w:rPr>
        <w:tab/>
      </w:r>
      <w:r w:rsidRPr="003A14E3">
        <w:rPr>
          <w:rFonts w:ascii="Arial" w:hAnsi="Arial" w:cs="Arial"/>
          <w:b/>
          <w:bCs/>
          <w:spacing w:val="6"/>
          <w:sz w:val="22"/>
          <w:lang w:val="es-ES_tradnl"/>
        </w:rPr>
        <w:t>Descripción</w:t>
      </w:r>
    </w:p>
    <w:p w:rsidR="00FE59D0" w:rsidRPr="003A14E3" w:rsidRDefault="00FE59D0" w:rsidP="00FE59D0">
      <w:pPr>
        <w:shd w:val="clear" w:color="auto" w:fill="FFFFFF"/>
        <w:tabs>
          <w:tab w:val="left" w:pos="1440"/>
        </w:tabs>
        <w:ind w:left="1416" w:right="-72"/>
        <w:rPr>
          <w:rFonts w:ascii="Arial" w:hAnsi="Arial" w:cs="Arial"/>
          <w:spacing w:val="6"/>
          <w:sz w:val="22"/>
        </w:rPr>
      </w:pPr>
      <w:r w:rsidRPr="003A14E3">
        <w:rPr>
          <w:rFonts w:ascii="Arial" w:hAnsi="Arial" w:cs="Arial"/>
          <w:spacing w:val="6"/>
          <w:sz w:val="22"/>
          <w:lang w:val="es-ES_tradnl"/>
        </w:rPr>
        <w:t>q'f</w:t>
      </w:r>
      <w:r w:rsidRPr="003A14E3">
        <w:rPr>
          <w:rFonts w:ascii="Arial" w:hAnsi="Arial" w:cs="Arial"/>
          <w:spacing w:val="6"/>
          <w:sz w:val="22"/>
        </w:rPr>
        <w:tab/>
      </w:r>
      <w:r w:rsidRPr="003A14E3">
        <w:rPr>
          <w:rFonts w:ascii="Arial" w:hAnsi="Arial" w:cs="Arial"/>
          <w:spacing w:val="6"/>
          <w:sz w:val="22"/>
        </w:rPr>
        <w:tab/>
      </w:r>
      <w:r w:rsidRPr="003A14E3">
        <w:rPr>
          <w:rFonts w:ascii="Arial" w:hAnsi="Arial" w:cs="Arial"/>
          <w:spacing w:val="6"/>
          <w:sz w:val="22"/>
          <w:lang w:val="es-ES_tradnl"/>
        </w:rPr>
        <w:t>Depósitos fluviales, terr</w:t>
      </w:r>
      <w:r w:rsidRPr="003A14E3">
        <w:rPr>
          <w:rFonts w:ascii="Arial" w:hAnsi="Arial" w:cs="Arial"/>
          <w:bCs/>
          <w:spacing w:val="6"/>
          <w:sz w:val="22"/>
          <w:lang w:val="es-ES_tradnl"/>
        </w:rPr>
        <w:t>a</w:t>
      </w:r>
      <w:r w:rsidRPr="003A14E3">
        <w:rPr>
          <w:rFonts w:ascii="Arial" w:hAnsi="Arial" w:cs="Arial"/>
          <w:spacing w:val="6"/>
          <w:sz w:val="22"/>
          <w:lang w:val="es-ES_tradnl"/>
        </w:rPr>
        <w:t>zas</w:t>
      </w:r>
    </w:p>
    <w:p w:rsidR="00FE59D0" w:rsidRPr="003A14E3" w:rsidRDefault="00FE59D0" w:rsidP="00FE59D0">
      <w:pPr>
        <w:spacing w:line="360" w:lineRule="auto"/>
        <w:rPr>
          <w:rFonts w:ascii="Arial" w:hAnsi="Arial" w:cs="Arial"/>
          <w:szCs w:val="26"/>
          <w:lang w:val="es-ES_tradnl"/>
        </w:rPr>
      </w:pPr>
    </w:p>
    <w:p w:rsidR="00FE59D0" w:rsidRPr="003A14E3" w:rsidRDefault="00FE59D0" w:rsidP="00FE59D0">
      <w:pPr>
        <w:spacing w:line="360" w:lineRule="auto"/>
        <w:rPr>
          <w:rFonts w:ascii="Arial" w:hAnsi="Arial" w:cs="Arial"/>
          <w:szCs w:val="26"/>
        </w:rPr>
      </w:pPr>
    </w:p>
    <w:p w:rsidR="00FE59D0" w:rsidRPr="003A14E3" w:rsidRDefault="00FE59D0" w:rsidP="00FE59D0">
      <w:pPr>
        <w:spacing w:line="360" w:lineRule="auto"/>
        <w:rPr>
          <w:rFonts w:ascii="Arial" w:hAnsi="Arial" w:cs="Arial"/>
          <w:szCs w:val="26"/>
        </w:rPr>
      </w:pPr>
    </w:p>
    <w:p w:rsidR="00FE59D0" w:rsidRPr="003A14E3" w:rsidRDefault="00FE59D0" w:rsidP="00FE59D0">
      <w:pPr>
        <w:pStyle w:val="Ttulo3"/>
        <w:rPr>
          <w:sz w:val="24"/>
        </w:rPr>
      </w:pPr>
      <w:bookmarkStart w:id="16" w:name="_Toc328032404"/>
      <w:r w:rsidRPr="003A14E3">
        <w:rPr>
          <w:sz w:val="24"/>
        </w:rPr>
        <w:t>Clasificación Edáfica de la Zona (OEA):</w:t>
      </w:r>
      <w:bookmarkEnd w:id="16"/>
    </w:p>
    <w:p w:rsidR="00FE59D0" w:rsidRPr="003A14E3" w:rsidRDefault="00FE59D0" w:rsidP="00FE59D0">
      <w:pPr>
        <w:spacing w:line="360" w:lineRule="auto"/>
        <w:jc w:val="both"/>
        <w:rPr>
          <w:rFonts w:ascii="Arial" w:hAnsi="Arial" w:cs="Arial"/>
          <w:spacing w:val="6"/>
          <w:szCs w:val="26"/>
        </w:rPr>
      </w:pPr>
    </w:p>
    <w:p w:rsidR="00FE59D0" w:rsidRPr="003A14E3" w:rsidRDefault="00FE59D0" w:rsidP="00FE59D0">
      <w:pPr>
        <w:spacing w:line="360" w:lineRule="auto"/>
        <w:jc w:val="both"/>
        <w:rPr>
          <w:rFonts w:ascii="Arial" w:hAnsi="Arial" w:cs="Arial"/>
          <w:szCs w:val="26"/>
          <w:lang w:val="es-ES_tradnl"/>
        </w:rPr>
      </w:pPr>
    </w:p>
    <w:p w:rsidR="00FE59D0" w:rsidRPr="003A14E3" w:rsidRDefault="00FE59D0" w:rsidP="00FE59D0">
      <w:pPr>
        <w:spacing w:line="360" w:lineRule="auto"/>
        <w:ind w:right="392"/>
        <w:jc w:val="both"/>
        <w:rPr>
          <w:rFonts w:ascii="Arial" w:hAnsi="Arial" w:cs="Arial"/>
          <w:sz w:val="22"/>
          <w:lang w:val="es-ES_tradnl"/>
        </w:rPr>
      </w:pPr>
      <w:r w:rsidRPr="003A14E3">
        <w:rPr>
          <w:rFonts w:ascii="Arial" w:hAnsi="Arial" w:cs="Arial"/>
          <w:spacing w:val="6"/>
          <w:sz w:val="22"/>
        </w:rPr>
        <w:t xml:space="preserve">Según estudios realizado por la OEA en 1967, los suelos donde se encuentra el proyecto pertenecen a la unidad de suelo denominado </w:t>
      </w:r>
      <w:r w:rsidRPr="003A14E3">
        <w:rPr>
          <w:rFonts w:ascii="Arial" w:hAnsi="Arial" w:cs="Arial"/>
          <w:sz w:val="22"/>
          <w:lang w:val="es-ES_tradnl"/>
        </w:rPr>
        <w:t>Asociación Moca Guiza. Esta asociación de suelos ocupa la parte noroeste del Valle Oriental del Cibao desdeSantiago de los Caballeros hasta San Francisco de Macorís, y se caracteriza principal</w:t>
      </w:r>
      <w:r w:rsidRPr="003A14E3">
        <w:rPr>
          <w:rFonts w:ascii="Arial" w:hAnsi="Arial" w:cs="Arial"/>
          <w:sz w:val="22"/>
          <w:lang w:val="es-ES_tradnl"/>
        </w:rPr>
        <w:softHyphen/>
        <w:t>mente por su topografía llana, que varía a ondulada en las proximidades de la cordillera.</w:t>
      </w:r>
    </w:p>
    <w:p w:rsidR="00FE59D0" w:rsidRPr="003A14E3" w:rsidRDefault="00FE59D0" w:rsidP="00FE59D0">
      <w:pPr>
        <w:spacing w:line="360" w:lineRule="auto"/>
        <w:ind w:right="392"/>
        <w:jc w:val="both"/>
        <w:rPr>
          <w:rFonts w:ascii="Arial" w:hAnsi="Arial" w:cs="Arial"/>
          <w:sz w:val="22"/>
          <w:lang w:val="es-ES_tradnl"/>
        </w:rPr>
      </w:pPr>
    </w:p>
    <w:p w:rsidR="00FE59D0" w:rsidRPr="003A14E3" w:rsidRDefault="00FE59D0" w:rsidP="00FE59D0">
      <w:pPr>
        <w:spacing w:line="360" w:lineRule="auto"/>
        <w:ind w:right="392"/>
        <w:jc w:val="both"/>
        <w:rPr>
          <w:rFonts w:ascii="Arial" w:hAnsi="Arial" w:cs="Arial"/>
          <w:sz w:val="22"/>
          <w:lang w:val="es-ES_tradnl"/>
        </w:rPr>
      </w:pPr>
      <w:r w:rsidRPr="003A14E3">
        <w:rPr>
          <w:rFonts w:ascii="Arial" w:hAnsi="Arial" w:cs="Arial"/>
          <w:sz w:val="22"/>
          <w:lang w:val="es-ES_tradnl"/>
        </w:rPr>
        <w:t>El nivel de fertilidad de estos suelos es alto y se ha sostenido a pesar de la intensa explotación agrícola a que han sido sometidos. El drenaje interno es excelente, al punto de permitir labores agrícolas poco después de fuertes lluvias. La textura es arcillosa, pero debido a su estructura granular fina, las condiciones físicas facilitan el laboreo.</w:t>
      </w:r>
    </w:p>
    <w:p w:rsidR="00FE59D0" w:rsidRPr="003A14E3" w:rsidRDefault="00FE59D0" w:rsidP="00FE59D0">
      <w:pPr>
        <w:spacing w:line="360" w:lineRule="auto"/>
        <w:ind w:right="392"/>
        <w:jc w:val="both"/>
        <w:rPr>
          <w:rFonts w:ascii="Arial" w:hAnsi="Arial" w:cs="Arial"/>
          <w:sz w:val="22"/>
          <w:lang w:val="es-ES_tradnl"/>
        </w:rPr>
      </w:pPr>
    </w:p>
    <w:p w:rsidR="00FE59D0" w:rsidRPr="003A14E3" w:rsidRDefault="00FE59D0" w:rsidP="00FE59D0">
      <w:pPr>
        <w:spacing w:line="360" w:lineRule="auto"/>
        <w:ind w:right="392"/>
        <w:jc w:val="both"/>
        <w:rPr>
          <w:rFonts w:ascii="Arial" w:hAnsi="Arial" w:cs="Arial"/>
          <w:sz w:val="22"/>
          <w:lang w:val="es-ES_tradnl"/>
        </w:rPr>
      </w:pPr>
      <w:r w:rsidRPr="003A14E3">
        <w:rPr>
          <w:rFonts w:ascii="Arial" w:hAnsi="Arial" w:cs="Arial"/>
          <w:sz w:val="22"/>
          <w:lang w:val="es-ES_tradnl"/>
        </w:rPr>
        <w:t>Los suelos predominantes en esta asociación son los de la serie Moca (8), sin duda los más fértiles de la república, que posiblemente puedan compararse favorablemente con los mejores del mundo. Estos suelos presentan un perfil característico de arcilla negro, con textura granular, sustentada a profundidades variables por arcilla calcárea de color pardo claro, con inclusiones calizas. En la zona que bordea por el sur a la Cordillera Septentrional, estos suelos son poco profundos (30 cm. aproximadamente), y las pendientes son ligeramente inclinadas. Más al sur las pendientes son menos inclinadas, el suelo se hace más profundo y el nivel de fertilidad más alto. Estos suelos ocupan casi con exclusividad las zonas de la asociación, desde Santiago hasta San Francisco de Macorís, y al sur de esta última ciudad.</w:t>
      </w:r>
    </w:p>
    <w:p w:rsidR="00FE59D0" w:rsidRPr="003A14E3" w:rsidRDefault="00FE59D0" w:rsidP="00FE59D0">
      <w:pPr>
        <w:spacing w:line="360" w:lineRule="auto"/>
        <w:ind w:right="392"/>
        <w:jc w:val="both"/>
        <w:rPr>
          <w:rFonts w:ascii="Arial" w:hAnsi="Arial" w:cs="Arial"/>
          <w:sz w:val="22"/>
          <w:lang w:val="es-ES_tradnl"/>
        </w:rPr>
      </w:pPr>
    </w:p>
    <w:p w:rsidR="00FE59D0" w:rsidRPr="003A14E3" w:rsidRDefault="00FE59D0" w:rsidP="00FE59D0">
      <w:pPr>
        <w:spacing w:line="360" w:lineRule="auto"/>
        <w:ind w:right="392"/>
        <w:jc w:val="both"/>
        <w:rPr>
          <w:rFonts w:ascii="Arial" w:hAnsi="Arial" w:cs="Arial"/>
          <w:sz w:val="22"/>
          <w:lang w:val="es-ES_tradnl"/>
        </w:rPr>
      </w:pPr>
      <w:r w:rsidRPr="003A14E3">
        <w:rPr>
          <w:rFonts w:ascii="Arial" w:hAnsi="Arial" w:cs="Arial"/>
          <w:sz w:val="22"/>
          <w:lang w:val="es-ES_tradnl"/>
        </w:rPr>
        <w:t>Un examen del perfil, en suelos de la serie Moca (8), realizado a 3 km. al este de Santiago muestra lo siguiente:</w:t>
      </w:r>
    </w:p>
    <w:p w:rsidR="00FE59D0" w:rsidRPr="003A14E3" w:rsidRDefault="00FE59D0" w:rsidP="00FE59D0">
      <w:pPr>
        <w:spacing w:line="360" w:lineRule="auto"/>
        <w:ind w:right="392"/>
        <w:jc w:val="both"/>
        <w:rPr>
          <w:rFonts w:ascii="Arial" w:hAnsi="Arial" w:cs="Arial"/>
          <w:sz w:val="22"/>
          <w:lang w:val="es-ES_tradnl"/>
        </w:rPr>
      </w:pPr>
    </w:p>
    <w:p w:rsidR="00FE59D0" w:rsidRPr="003A14E3" w:rsidRDefault="00FE59D0" w:rsidP="00FE59D0">
      <w:pPr>
        <w:spacing w:line="360" w:lineRule="auto"/>
        <w:ind w:left="1440" w:right="392" w:hanging="1440"/>
        <w:jc w:val="both"/>
        <w:rPr>
          <w:rFonts w:ascii="Arial" w:hAnsi="Arial" w:cs="Arial"/>
          <w:sz w:val="22"/>
          <w:lang w:val="es-ES_tradnl"/>
        </w:rPr>
      </w:pPr>
      <w:r w:rsidRPr="003A14E3">
        <w:rPr>
          <w:rFonts w:ascii="Arial" w:hAnsi="Arial" w:cs="Arial"/>
          <w:sz w:val="22"/>
          <w:lang w:val="es-ES_tradnl"/>
        </w:rPr>
        <w:t>0</w:t>
      </w:r>
      <w:r w:rsidRPr="003A14E3">
        <w:rPr>
          <w:rFonts w:ascii="Arial" w:hAnsi="Arial" w:cs="Arial"/>
          <w:sz w:val="22"/>
          <w:lang w:val="es-ES_tradnl"/>
        </w:rPr>
        <w:noBreakHyphen/>
        <w:t>15 cm.</w:t>
      </w:r>
      <w:r w:rsidRPr="003A14E3">
        <w:rPr>
          <w:rFonts w:ascii="Arial" w:hAnsi="Arial" w:cs="Arial"/>
          <w:sz w:val="22"/>
          <w:lang w:val="es-ES_tradnl"/>
        </w:rPr>
        <w:tab/>
        <w:t>arcilla de color gris muy oscuro (10YR 3/1), con estructura granular y pH</w:t>
      </w:r>
      <w:r w:rsidRPr="003A14E3">
        <w:rPr>
          <w:rFonts w:ascii="Arial" w:hAnsi="Arial" w:cs="Arial"/>
          <w:sz w:val="22"/>
          <w:lang w:val="es-ES_tradnl"/>
        </w:rPr>
        <w:noBreakHyphen/>
        <w:t>8;</w:t>
      </w:r>
      <w:r w:rsidRPr="003A14E3">
        <w:rPr>
          <w:rFonts w:ascii="Arial" w:hAnsi="Arial" w:cs="Arial"/>
          <w:sz w:val="22"/>
          <w:lang w:val="es-ES_tradnl"/>
        </w:rPr>
        <w:tab/>
      </w:r>
    </w:p>
    <w:p w:rsidR="00FE59D0" w:rsidRPr="003A14E3" w:rsidRDefault="00FE59D0" w:rsidP="00FE59D0">
      <w:pPr>
        <w:spacing w:line="360" w:lineRule="auto"/>
        <w:ind w:right="392"/>
        <w:jc w:val="both"/>
        <w:rPr>
          <w:rFonts w:ascii="Arial" w:hAnsi="Arial" w:cs="Arial"/>
          <w:sz w:val="22"/>
          <w:lang w:val="es-ES_tradnl"/>
        </w:rPr>
      </w:pPr>
      <w:r w:rsidRPr="003A14E3">
        <w:rPr>
          <w:rFonts w:ascii="Arial" w:hAnsi="Arial" w:cs="Arial"/>
          <w:sz w:val="22"/>
          <w:lang w:val="es-ES_tradnl"/>
        </w:rPr>
        <w:t>15</w:t>
      </w:r>
      <w:r w:rsidRPr="003A14E3">
        <w:rPr>
          <w:rFonts w:ascii="Arial" w:hAnsi="Arial" w:cs="Arial"/>
          <w:sz w:val="22"/>
          <w:lang w:val="es-ES_tradnl"/>
        </w:rPr>
        <w:noBreakHyphen/>
        <w:t>38 cm.</w:t>
      </w:r>
      <w:r w:rsidRPr="003A14E3">
        <w:rPr>
          <w:rFonts w:ascii="Arial" w:hAnsi="Arial" w:cs="Arial"/>
          <w:sz w:val="22"/>
          <w:lang w:val="es-ES_tradnl"/>
        </w:rPr>
        <w:tab/>
        <w:t xml:space="preserve">arcilla plástica de color pardomuy oscuro (10 YR 2/2), con pH </w:t>
      </w:r>
      <w:r w:rsidRPr="003A14E3">
        <w:rPr>
          <w:rFonts w:ascii="Arial" w:hAnsi="Arial" w:cs="Arial"/>
          <w:sz w:val="22"/>
          <w:lang w:val="es-ES_tradnl"/>
        </w:rPr>
        <w:tab/>
      </w:r>
      <w:r w:rsidRPr="003A14E3">
        <w:rPr>
          <w:rFonts w:ascii="Arial" w:hAnsi="Arial" w:cs="Arial"/>
          <w:sz w:val="22"/>
          <w:lang w:val="es-ES_tradnl"/>
        </w:rPr>
        <w:tab/>
        <w:t>7.5;</w:t>
      </w:r>
    </w:p>
    <w:p w:rsidR="00FE59D0" w:rsidRPr="003A14E3" w:rsidRDefault="00FE59D0" w:rsidP="00FE59D0">
      <w:pPr>
        <w:spacing w:line="360" w:lineRule="auto"/>
        <w:ind w:left="1440" w:right="392" w:hanging="1440"/>
        <w:jc w:val="both"/>
        <w:rPr>
          <w:rFonts w:ascii="Arial" w:hAnsi="Arial" w:cs="Arial"/>
          <w:sz w:val="22"/>
          <w:lang w:val="es-ES_tradnl"/>
        </w:rPr>
      </w:pPr>
      <w:r w:rsidRPr="003A14E3">
        <w:rPr>
          <w:rFonts w:ascii="Arial" w:hAnsi="Arial" w:cs="Arial"/>
          <w:sz w:val="22"/>
          <w:lang w:val="es-ES_tradnl"/>
        </w:rPr>
        <w:lastRenderedPageBreak/>
        <w:t>38 cm. +</w:t>
      </w:r>
      <w:r w:rsidRPr="003A14E3">
        <w:rPr>
          <w:rFonts w:ascii="Arial" w:hAnsi="Arial" w:cs="Arial"/>
          <w:sz w:val="22"/>
          <w:lang w:val="es-ES_tradnl"/>
        </w:rPr>
        <w:tab/>
        <w:t>arcilla calcárea basal, de color pardo amarillento oscuro (10YR 4/4) y con pH 8.</w:t>
      </w:r>
    </w:p>
    <w:p w:rsidR="00FE59D0" w:rsidRPr="003A14E3" w:rsidRDefault="00FE59D0" w:rsidP="00FE59D0">
      <w:pPr>
        <w:spacing w:line="360" w:lineRule="auto"/>
        <w:ind w:right="392"/>
        <w:jc w:val="both"/>
        <w:rPr>
          <w:rFonts w:ascii="Arial" w:hAnsi="Arial" w:cs="Arial"/>
          <w:sz w:val="22"/>
          <w:lang w:val="es-ES_tradnl"/>
        </w:rPr>
      </w:pPr>
    </w:p>
    <w:p w:rsidR="00FE59D0" w:rsidRPr="003A14E3" w:rsidRDefault="00FE59D0" w:rsidP="00FE59D0">
      <w:pPr>
        <w:spacing w:line="360" w:lineRule="auto"/>
        <w:ind w:right="392"/>
        <w:jc w:val="both"/>
        <w:rPr>
          <w:rFonts w:ascii="Arial" w:hAnsi="Arial" w:cs="Arial"/>
          <w:sz w:val="22"/>
          <w:lang w:val="es-ES_tradnl"/>
        </w:rPr>
      </w:pPr>
      <w:r w:rsidRPr="003A14E3">
        <w:rPr>
          <w:rFonts w:ascii="Arial" w:hAnsi="Arial" w:cs="Arial"/>
          <w:sz w:val="22"/>
          <w:lang w:val="es-ES_tradnl"/>
        </w:rPr>
        <w:t>Las dos capas superiores no contienen carbonatos libres, debido a un intenso proceso de lixiviación. Próximo a la arcilla basal se encuentra en algunas otras áreas, una capa de arcilla olivacea.</w:t>
      </w:r>
    </w:p>
    <w:p w:rsidR="00FE59D0" w:rsidRPr="003A14E3" w:rsidRDefault="00FE59D0" w:rsidP="00FE59D0">
      <w:pPr>
        <w:spacing w:line="360" w:lineRule="auto"/>
        <w:ind w:right="392"/>
        <w:jc w:val="both"/>
        <w:rPr>
          <w:rFonts w:ascii="Arial" w:hAnsi="Arial" w:cs="Arial"/>
          <w:sz w:val="22"/>
          <w:lang w:val="es-ES_tradnl"/>
        </w:rPr>
      </w:pPr>
    </w:p>
    <w:p w:rsidR="00FE59D0" w:rsidRPr="003A14E3" w:rsidRDefault="00FE59D0" w:rsidP="00FE59D0">
      <w:pPr>
        <w:spacing w:line="360" w:lineRule="auto"/>
        <w:ind w:right="392"/>
        <w:jc w:val="both"/>
        <w:rPr>
          <w:rFonts w:ascii="Arial" w:hAnsi="Arial" w:cs="Arial"/>
          <w:sz w:val="22"/>
          <w:lang w:val="es-ES_tradnl"/>
        </w:rPr>
      </w:pPr>
      <w:r w:rsidRPr="003A14E3">
        <w:rPr>
          <w:rFonts w:ascii="Arial" w:hAnsi="Arial" w:cs="Arial"/>
          <w:noProof/>
          <w:sz w:val="22"/>
          <w:lang w:val="en-US" w:eastAsia="en-US"/>
        </w:rPr>
        <w:drawing>
          <wp:inline distT="0" distB="0" distL="0" distR="0">
            <wp:extent cx="5943600" cy="4592955"/>
            <wp:effectExtent l="19050" t="0" r="0" b="0"/>
            <wp:docPr id="28" name="27 Imagen" descr="SUE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LO.jpg"/>
                    <pic:cNvPicPr/>
                  </pic:nvPicPr>
                  <pic:blipFill>
                    <a:blip r:embed="rId21"/>
                    <a:stretch>
                      <a:fillRect/>
                    </a:stretch>
                  </pic:blipFill>
                  <pic:spPr>
                    <a:xfrm>
                      <a:off x="0" y="0"/>
                      <a:ext cx="5943600" cy="4592955"/>
                    </a:xfrm>
                    <a:prstGeom prst="rect">
                      <a:avLst/>
                    </a:prstGeom>
                  </pic:spPr>
                </pic:pic>
              </a:graphicData>
            </a:graphic>
          </wp:inline>
        </w:drawing>
      </w:r>
    </w:p>
    <w:p w:rsidR="00FE59D0" w:rsidRPr="003A14E3" w:rsidRDefault="00FE59D0" w:rsidP="00FE59D0">
      <w:pPr>
        <w:spacing w:line="360" w:lineRule="auto"/>
        <w:ind w:right="392"/>
        <w:jc w:val="both"/>
        <w:rPr>
          <w:rFonts w:ascii="Arial" w:hAnsi="Arial" w:cs="Arial"/>
          <w:sz w:val="22"/>
          <w:lang w:val="es-ES_tradnl"/>
        </w:rPr>
      </w:pPr>
    </w:p>
    <w:p w:rsidR="00FE59D0" w:rsidRPr="003A14E3" w:rsidRDefault="00FE59D0" w:rsidP="00FE59D0">
      <w:pPr>
        <w:spacing w:line="360" w:lineRule="auto"/>
        <w:ind w:right="392"/>
        <w:jc w:val="both"/>
        <w:rPr>
          <w:rFonts w:ascii="Arial" w:hAnsi="Arial" w:cs="Arial"/>
          <w:sz w:val="22"/>
          <w:lang w:val="es-ES_tradnl"/>
        </w:rPr>
      </w:pPr>
      <w:r w:rsidRPr="003A14E3">
        <w:rPr>
          <w:rFonts w:ascii="Arial" w:hAnsi="Arial" w:cs="Arial"/>
          <w:sz w:val="22"/>
          <w:lang w:val="es-ES_tradnl"/>
        </w:rPr>
        <w:t>En las áreas de suelos Moca (8) situadas a más de 5 km. al este de Santiago, por la carretera hacia Moca, es posible encontrar el material basal a más de 80 cm. de la superficie.</w:t>
      </w:r>
    </w:p>
    <w:p w:rsidR="00FE59D0" w:rsidRPr="003A14E3" w:rsidRDefault="00FE59D0" w:rsidP="00FE59D0">
      <w:pPr>
        <w:spacing w:line="360" w:lineRule="auto"/>
        <w:ind w:right="392"/>
        <w:jc w:val="both"/>
        <w:rPr>
          <w:rFonts w:ascii="Arial" w:hAnsi="Arial" w:cs="Arial"/>
          <w:sz w:val="22"/>
          <w:lang w:val="es-ES_tradnl"/>
        </w:rPr>
      </w:pPr>
    </w:p>
    <w:p w:rsidR="00FE59D0" w:rsidRPr="003A14E3" w:rsidRDefault="00FE59D0" w:rsidP="00FE59D0">
      <w:pPr>
        <w:spacing w:line="360" w:lineRule="auto"/>
        <w:ind w:right="392"/>
        <w:jc w:val="both"/>
        <w:rPr>
          <w:rFonts w:ascii="Arial" w:hAnsi="Arial" w:cs="Arial"/>
          <w:sz w:val="22"/>
          <w:lang w:val="es-ES_tradnl"/>
        </w:rPr>
      </w:pPr>
      <w:r w:rsidRPr="003A14E3">
        <w:rPr>
          <w:rFonts w:ascii="Arial" w:hAnsi="Arial" w:cs="Arial"/>
          <w:sz w:val="22"/>
          <w:lang w:val="es-ES_tradnl"/>
        </w:rPr>
        <w:t xml:space="preserve">Los suelos de la serie Guiza (41), que ocupan una porción menor de la asociación </w:t>
      </w:r>
      <w:r w:rsidRPr="003A14E3">
        <w:rPr>
          <w:rFonts w:ascii="Arial" w:hAnsi="Arial" w:cs="Arial"/>
          <w:sz w:val="22"/>
          <w:u w:val="single"/>
          <w:lang w:val="es-ES_tradnl"/>
        </w:rPr>
        <w:t>Moca</w:t>
      </w:r>
      <w:r w:rsidRPr="003A14E3">
        <w:rPr>
          <w:rFonts w:ascii="Arial" w:hAnsi="Arial" w:cs="Arial"/>
          <w:sz w:val="22"/>
          <w:u w:val="single"/>
          <w:lang w:val="es-ES_tradnl"/>
        </w:rPr>
        <w:noBreakHyphen/>
        <w:t xml:space="preserve">Guiza </w:t>
      </w:r>
      <w:r w:rsidRPr="003A14E3">
        <w:rPr>
          <w:rFonts w:ascii="Arial" w:hAnsi="Arial" w:cs="Arial"/>
          <w:sz w:val="22"/>
          <w:lang w:val="es-ES_tradnl"/>
        </w:rPr>
        <w:t>(8</w:t>
      </w:r>
      <w:r w:rsidRPr="003A14E3">
        <w:rPr>
          <w:rFonts w:ascii="Arial" w:hAnsi="Arial" w:cs="Arial"/>
          <w:sz w:val="22"/>
          <w:lang w:val="es-ES_tradnl"/>
        </w:rPr>
        <w:noBreakHyphen/>
        <w:t xml:space="preserve">41), están localizados en zonas próximas al límite sur de la Cordillera </w:t>
      </w:r>
      <w:r w:rsidRPr="003A14E3">
        <w:rPr>
          <w:rFonts w:ascii="Arial" w:hAnsi="Arial" w:cs="Arial"/>
          <w:sz w:val="22"/>
        </w:rPr>
        <w:t>Septentrional, principalmente desde el norte de Tenares hasta San Francisco de Macorís.</w:t>
      </w:r>
    </w:p>
    <w:p w:rsidR="00FE59D0" w:rsidRPr="003A14E3" w:rsidRDefault="00FE59D0" w:rsidP="00FE59D0">
      <w:pPr>
        <w:spacing w:line="360" w:lineRule="auto"/>
        <w:ind w:right="392"/>
        <w:jc w:val="both"/>
        <w:rPr>
          <w:rFonts w:ascii="Arial" w:hAnsi="Arial" w:cs="Arial"/>
          <w:sz w:val="22"/>
        </w:rPr>
      </w:pPr>
    </w:p>
    <w:p w:rsidR="00FE59D0" w:rsidRPr="003A14E3" w:rsidRDefault="00FE59D0" w:rsidP="00FE59D0">
      <w:pPr>
        <w:spacing w:line="360" w:lineRule="auto"/>
        <w:ind w:right="392"/>
        <w:jc w:val="both"/>
        <w:rPr>
          <w:rFonts w:ascii="Arial" w:hAnsi="Arial" w:cs="Arial"/>
          <w:sz w:val="22"/>
          <w:lang w:val="es-ES_tradnl"/>
        </w:rPr>
      </w:pPr>
      <w:r w:rsidRPr="003A14E3">
        <w:rPr>
          <w:rFonts w:ascii="Arial" w:hAnsi="Arial" w:cs="Arial"/>
          <w:sz w:val="22"/>
          <w:lang w:val="es-ES_tradnl"/>
        </w:rPr>
        <w:t xml:space="preserve">La topografía es ondulada y el perfil de los suelos se caracteriza  por una arcilla negra sustentada por arcillano calcárea de color pardo claro. A profundidades mayores de 1 M. se encuentra una arcillade color pardo claro con nódulos calcáreos. Los áreas que ocupan estos suelos se han considerado entre las mejores para el cultivo del cacao, tanto por las condiciones del terreno como por las del clima. </w:t>
      </w:r>
    </w:p>
    <w:p w:rsidR="00FE59D0" w:rsidRPr="003A14E3" w:rsidRDefault="00FE59D0" w:rsidP="00FE59D0">
      <w:pPr>
        <w:spacing w:line="360" w:lineRule="auto"/>
        <w:ind w:right="392"/>
        <w:jc w:val="both"/>
        <w:rPr>
          <w:rFonts w:ascii="Arial" w:hAnsi="Arial" w:cs="Arial"/>
          <w:sz w:val="22"/>
          <w:lang w:val="es-ES_tradnl"/>
        </w:rPr>
      </w:pPr>
    </w:p>
    <w:p w:rsidR="00FE59D0" w:rsidRPr="003A14E3" w:rsidRDefault="00FE59D0" w:rsidP="00FE59D0">
      <w:pPr>
        <w:spacing w:line="360" w:lineRule="auto"/>
        <w:ind w:right="392"/>
        <w:jc w:val="both"/>
        <w:rPr>
          <w:rFonts w:ascii="Arial" w:hAnsi="Arial" w:cs="Arial"/>
          <w:sz w:val="22"/>
          <w:lang w:val="es-ES_tradnl"/>
        </w:rPr>
      </w:pPr>
      <w:r w:rsidRPr="003A14E3">
        <w:rPr>
          <w:rFonts w:ascii="Arial" w:hAnsi="Arial" w:cs="Arial"/>
          <w:sz w:val="22"/>
          <w:lang w:val="es-ES_tradnl"/>
        </w:rPr>
        <w:t>Un examen del perfil de estos suelos, que ocupan terrazas a 275 m. sobre el nivel del mar, muestra lo siguiente:</w:t>
      </w:r>
    </w:p>
    <w:p w:rsidR="00FE59D0" w:rsidRPr="003A14E3" w:rsidRDefault="00FE59D0" w:rsidP="00FE59D0">
      <w:pPr>
        <w:spacing w:line="360" w:lineRule="auto"/>
        <w:ind w:right="392"/>
        <w:jc w:val="both"/>
        <w:rPr>
          <w:rFonts w:ascii="Arial" w:hAnsi="Arial" w:cs="Arial"/>
          <w:sz w:val="22"/>
          <w:lang w:val="es-ES_tradnl"/>
        </w:rPr>
      </w:pPr>
    </w:p>
    <w:p w:rsidR="00FE59D0" w:rsidRPr="003A14E3" w:rsidRDefault="00FE59D0" w:rsidP="00FE59D0">
      <w:pPr>
        <w:spacing w:line="360" w:lineRule="auto"/>
        <w:ind w:left="1440" w:right="392" w:hanging="1440"/>
        <w:jc w:val="both"/>
        <w:rPr>
          <w:rFonts w:ascii="Arial" w:hAnsi="Arial" w:cs="Arial"/>
          <w:sz w:val="22"/>
          <w:lang w:val="es-ES_tradnl"/>
        </w:rPr>
      </w:pPr>
      <w:r w:rsidRPr="003A14E3">
        <w:rPr>
          <w:rFonts w:ascii="Arial" w:hAnsi="Arial" w:cs="Arial"/>
          <w:sz w:val="22"/>
          <w:lang w:val="es-ES_tradnl"/>
        </w:rPr>
        <w:t>0</w:t>
      </w:r>
      <w:r w:rsidRPr="003A14E3">
        <w:rPr>
          <w:rFonts w:ascii="Arial" w:hAnsi="Arial" w:cs="Arial"/>
          <w:sz w:val="22"/>
          <w:lang w:val="es-ES_tradnl"/>
        </w:rPr>
        <w:noBreakHyphen/>
        <w:t>25 cm.</w:t>
      </w:r>
      <w:r w:rsidRPr="003A14E3">
        <w:rPr>
          <w:rFonts w:ascii="Arial" w:hAnsi="Arial" w:cs="Arial"/>
          <w:sz w:val="22"/>
          <w:lang w:val="es-ES_tradnl"/>
        </w:rPr>
        <w:tab/>
        <w:t>arcilla calcárea de color negro (7.5YR2/0), dura y con estructura en bloques subangulares;</w:t>
      </w:r>
    </w:p>
    <w:p w:rsidR="00FE59D0" w:rsidRPr="003A14E3" w:rsidRDefault="00FE59D0" w:rsidP="00FE59D0">
      <w:pPr>
        <w:spacing w:line="360" w:lineRule="auto"/>
        <w:ind w:right="392"/>
        <w:jc w:val="both"/>
        <w:rPr>
          <w:rFonts w:ascii="Arial" w:hAnsi="Arial" w:cs="Arial"/>
          <w:sz w:val="22"/>
          <w:lang w:val="es-ES_tradnl"/>
        </w:rPr>
      </w:pPr>
      <w:r w:rsidRPr="003A14E3">
        <w:rPr>
          <w:rFonts w:ascii="Arial" w:hAnsi="Arial" w:cs="Arial"/>
          <w:sz w:val="22"/>
          <w:lang w:val="es-ES_tradnl"/>
        </w:rPr>
        <w:t>25</w:t>
      </w:r>
      <w:r w:rsidRPr="003A14E3">
        <w:rPr>
          <w:rFonts w:ascii="Arial" w:hAnsi="Arial" w:cs="Arial"/>
          <w:sz w:val="22"/>
          <w:lang w:val="es-ES_tradnl"/>
        </w:rPr>
        <w:noBreakHyphen/>
        <w:t>45 cm.</w:t>
      </w:r>
      <w:r w:rsidRPr="003A14E3">
        <w:rPr>
          <w:rFonts w:ascii="Arial" w:hAnsi="Arial" w:cs="Arial"/>
          <w:sz w:val="22"/>
          <w:lang w:val="es-ES_tradnl"/>
        </w:rPr>
        <w:tab/>
        <w:t>arcilla de color pardo fuerte (7.5YR 5/6), calcárea y pH 6.6;</w:t>
      </w:r>
    </w:p>
    <w:p w:rsidR="00FE59D0" w:rsidRPr="003A14E3" w:rsidRDefault="00FE59D0" w:rsidP="00FE59D0">
      <w:pPr>
        <w:spacing w:line="360" w:lineRule="auto"/>
        <w:ind w:right="392"/>
        <w:jc w:val="both"/>
        <w:rPr>
          <w:rFonts w:ascii="Arial" w:hAnsi="Arial" w:cs="Arial"/>
          <w:sz w:val="22"/>
          <w:lang w:val="es-ES_tradnl"/>
        </w:rPr>
      </w:pPr>
      <w:r w:rsidRPr="003A14E3">
        <w:rPr>
          <w:rFonts w:ascii="Arial" w:hAnsi="Arial" w:cs="Arial"/>
          <w:sz w:val="22"/>
          <w:lang w:val="es-ES_tradnl"/>
        </w:rPr>
        <w:t>45</w:t>
      </w:r>
      <w:r w:rsidRPr="003A14E3">
        <w:rPr>
          <w:rFonts w:ascii="Arial" w:hAnsi="Arial" w:cs="Arial"/>
          <w:sz w:val="22"/>
          <w:lang w:val="es-ES_tradnl"/>
        </w:rPr>
        <w:noBreakHyphen/>
        <w:t>150 cm.</w:t>
      </w:r>
      <w:r w:rsidRPr="003A14E3">
        <w:rPr>
          <w:rFonts w:ascii="Arial" w:hAnsi="Arial" w:cs="Arial"/>
          <w:sz w:val="22"/>
          <w:lang w:val="es-ES_tradnl"/>
        </w:rPr>
        <w:tab/>
        <w:t xml:space="preserve">arcilla de color pardo amarillento (10YR 5/8), calcárea, con </w:t>
      </w:r>
      <w:r w:rsidRPr="003A14E3">
        <w:rPr>
          <w:rFonts w:ascii="Arial" w:hAnsi="Arial" w:cs="Arial"/>
          <w:sz w:val="22"/>
          <w:lang w:val="es-ES_tradnl"/>
        </w:rPr>
        <w:tab/>
      </w:r>
      <w:r w:rsidRPr="003A14E3">
        <w:rPr>
          <w:rFonts w:ascii="Arial" w:hAnsi="Arial" w:cs="Arial"/>
          <w:sz w:val="22"/>
          <w:lang w:val="es-ES_tradnl"/>
        </w:rPr>
        <w:tab/>
      </w:r>
      <w:r w:rsidRPr="003A14E3">
        <w:rPr>
          <w:rFonts w:ascii="Arial" w:hAnsi="Arial" w:cs="Arial"/>
          <w:sz w:val="22"/>
          <w:lang w:val="es-ES_tradnl"/>
        </w:rPr>
        <w:tab/>
      </w:r>
      <w:r w:rsidRPr="003A14E3">
        <w:rPr>
          <w:rFonts w:ascii="Arial" w:hAnsi="Arial" w:cs="Arial"/>
          <w:sz w:val="22"/>
          <w:lang w:val="es-ES_tradnl"/>
        </w:rPr>
        <w:tab/>
        <w:t>nódulos calcáreos blandos y blancos.</w:t>
      </w:r>
    </w:p>
    <w:p w:rsidR="00FE59D0" w:rsidRPr="003A14E3" w:rsidRDefault="00FE59D0" w:rsidP="00FE59D0">
      <w:pPr>
        <w:spacing w:line="360" w:lineRule="auto"/>
        <w:ind w:right="392"/>
        <w:jc w:val="both"/>
        <w:rPr>
          <w:rFonts w:ascii="Arial" w:hAnsi="Arial" w:cs="Arial"/>
          <w:sz w:val="22"/>
          <w:lang w:val="es-ES_tradnl"/>
        </w:rPr>
      </w:pPr>
    </w:p>
    <w:p w:rsidR="00FE59D0" w:rsidRPr="003A14E3" w:rsidRDefault="00FE59D0" w:rsidP="00FE59D0">
      <w:pPr>
        <w:spacing w:line="360" w:lineRule="auto"/>
        <w:ind w:right="392"/>
        <w:jc w:val="both"/>
        <w:rPr>
          <w:rFonts w:ascii="Arial" w:hAnsi="Arial" w:cs="Arial"/>
          <w:sz w:val="22"/>
          <w:lang w:val="es-ES_tradnl"/>
        </w:rPr>
      </w:pPr>
      <w:r w:rsidRPr="003A14E3">
        <w:rPr>
          <w:rFonts w:ascii="Arial" w:hAnsi="Arial" w:cs="Arial"/>
          <w:sz w:val="22"/>
          <w:lang w:val="es-ES_tradnl"/>
        </w:rPr>
        <w:t>La observación de este perfil se efectuó a medio kilómetro al norte de La Joya, en terrenos dedicados al cultivo de cacao bajo sombra de amapola y palma.</w:t>
      </w:r>
    </w:p>
    <w:p w:rsidR="00FE59D0" w:rsidRPr="003A14E3" w:rsidRDefault="00FE59D0" w:rsidP="00FE59D0">
      <w:pPr>
        <w:spacing w:line="360" w:lineRule="auto"/>
        <w:ind w:right="392"/>
        <w:jc w:val="both"/>
        <w:rPr>
          <w:rFonts w:ascii="Arial" w:hAnsi="Arial" w:cs="Arial"/>
          <w:sz w:val="22"/>
          <w:lang w:val="es-ES_tradnl"/>
        </w:rPr>
      </w:pPr>
    </w:p>
    <w:p w:rsidR="00FE59D0" w:rsidRPr="003A14E3" w:rsidRDefault="00FE59D0" w:rsidP="00FE59D0">
      <w:pPr>
        <w:spacing w:line="360" w:lineRule="auto"/>
        <w:ind w:right="392"/>
        <w:jc w:val="both"/>
        <w:rPr>
          <w:rFonts w:ascii="Arial" w:hAnsi="Arial" w:cs="Arial"/>
          <w:sz w:val="22"/>
          <w:lang w:val="es-ES_tradnl"/>
        </w:rPr>
      </w:pPr>
      <w:r w:rsidRPr="003A14E3">
        <w:rPr>
          <w:rFonts w:ascii="Arial" w:hAnsi="Arial" w:cs="Arial"/>
          <w:sz w:val="22"/>
          <w:lang w:val="es-ES_tradnl"/>
        </w:rPr>
        <w:t xml:space="preserve">La topografía es ondulada a suavemente alomada, formando pendientes de 45 a 55 por ciento hacia el norte de la asociación, en los límites de contactocon los suelos de la asociación Santa </w:t>
      </w:r>
      <w:r w:rsidRPr="003A14E3">
        <w:rPr>
          <w:rFonts w:ascii="Arial" w:hAnsi="Arial" w:cs="Arial"/>
          <w:sz w:val="22"/>
          <w:u w:val="single"/>
          <w:lang w:val="es-ES_tradnl"/>
        </w:rPr>
        <w:t>Clara</w:t>
      </w:r>
      <w:r w:rsidRPr="003A14E3">
        <w:rPr>
          <w:rFonts w:ascii="Arial" w:hAnsi="Arial" w:cs="Arial"/>
          <w:sz w:val="22"/>
          <w:u w:val="single"/>
          <w:lang w:val="es-ES_tradnl"/>
        </w:rPr>
        <w:noBreakHyphen/>
        <w:t>Duarte</w:t>
      </w:r>
      <w:r w:rsidRPr="003A14E3">
        <w:rPr>
          <w:rFonts w:ascii="Arial" w:hAnsi="Arial" w:cs="Arial"/>
          <w:sz w:val="22"/>
          <w:u w:val="single"/>
          <w:lang w:val="es-ES_tradnl"/>
        </w:rPr>
        <w:noBreakHyphen/>
        <w:t>Marilópez</w:t>
      </w:r>
      <w:r w:rsidRPr="003A14E3">
        <w:rPr>
          <w:rFonts w:ascii="Arial" w:hAnsi="Arial" w:cs="Arial"/>
          <w:sz w:val="22"/>
          <w:u w:val="single"/>
          <w:lang w:val="es-ES_tradnl"/>
        </w:rPr>
        <w:noBreakHyphen/>
        <w:t>Jabobán</w:t>
      </w:r>
      <w:r w:rsidRPr="003A14E3">
        <w:rPr>
          <w:rFonts w:ascii="Arial" w:hAnsi="Arial" w:cs="Arial"/>
          <w:sz w:val="22"/>
          <w:lang w:val="es-ES_tradnl"/>
        </w:rPr>
        <w:t>(9</w:t>
      </w:r>
      <w:r w:rsidRPr="003A14E3">
        <w:rPr>
          <w:rFonts w:ascii="Arial" w:hAnsi="Arial" w:cs="Arial"/>
          <w:sz w:val="22"/>
          <w:lang w:val="es-ES_tradnl"/>
        </w:rPr>
        <w:noBreakHyphen/>
        <w:t>1</w:t>
      </w:r>
      <w:r w:rsidRPr="003A14E3">
        <w:rPr>
          <w:rFonts w:ascii="Arial" w:hAnsi="Arial" w:cs="Arial"/>
          <w:sz w:val="22"/>
          <w:lang w:val="es-ES_tradnl"/>
        </w:rPr>
        <w:noBreakHyphen/>
        <w:t>11</w:t>
      </w:r>
      <w:r w:rsidRPr="003A14E3">
        <w:rPr>
          <w:rFonts w:ascii="Arial" w:hAnsi="Arial" w:cs="Arial"/>
          <w:sz w:val="22"/>
          <w:lang w:val="es-ES_tradnl"/>
        </w:rPr>
        <w:noBreakHyphen/>
        <w:t>6), que se caracterizan por su topografía alomada y poca profundidad efectiva.</w:t>
      </w:r>
    </w:p>
    <w:p w:rsidR="00FE59D0" w:rsidRPr="003A14E3" w:rsidRDefault="00FE59D0" w:rsidP="00FE59D0">
      <w:pPr>
        <w:spacing w:line="360" w:lineRule="auto"/>
        <w:jc w:val="both"/>
        <w:rPr>
          <w:rFonts w:ascii="Arial" w:hAnsi="Arial" w:cs="Arial"/>
          <w:spacing w:val="6"/>
          <w:sz w:val="22"/>
          <w:lang w:val="es-ES_tradnl"/>
        </w:rPr>
      </w:pPr>
    </w:p>
    <w:p w:rsidR="00FE59D0" w:rsidRPr="003A14E3" w:rsidRDefault="00FE59D0" w:rsidP="00FE59D0">
      <w:pPr>
        <w:pStyle w:val="Ttulo3"/>
        <w:rPr>
          <w:sz w:val="24"/>
        </w:rPr>
      </w:pPr>
      <w:bookmarkStart w:id="17" w:name="_Toc328032405"/>
      <w:r w:rsidRPr="003A14E3">
        <w:rPr>
          <w:sz w:val="24"/>
        </w:rPr>
        <w:t>Clasificación Agroecológico</w:t>
      </w:r>
      <w:bookmarkEnd w:id="17"/>
    </w:p>
    <w:p w:rsidR="00FE59D0" w:rsidRPr="003A14E3" w:rsidRDefault="00FE59D0" w:rsidP="00FE59D0">
      <w:pPr>
        <w:spacing w:line="360" w:lineRule="auto"/>
        <w:jc w:val="both"/>
        <w:rPr>
          <w:rFonts w:ascii="Arial" w:hAnsi="Arial" w:cs="Arial"/>
          <w:spacing w:val="6"/>
          <w:sz w:val="22"/>
        </w:rPr>
      </w:pPr>
    </w:p>
    <w:p w:rsidR="00FE59D0" w:rsidRPr="003A14E3" w:rsidRDefault="00FE59D0" w:rsidP="00FE59D0">
      <w:pPr>
        <w:pStyle w:val="Textoindependiente2"/>
        <w:spacing w:line="360" w:lineRule="auto"/>
        <w:jc w:val="both"/>
        <w:rPr>
          <w:rFonts w:ascii="Arial" w:hAnsi="Arial" w:cs="Arial"/>
          <w:szCs w:val="26"/>
          <w:lang w:val="es-ES"/>
        </w:rPr>
      </w:pPr>
      <w:r w:rsidRPr="003A14E3">
        <w:rPr>
          <w:rFonts w:ascii="Arial" w:hAnsi="Arial" w:cs="Arial"/>
          <w:spacing w:val="6"/>
          <w:szCs w:val="26"/>
        </w:rPr>
        <w:t xml:space="preserve">Según las condiciones climáticas (Zona de Vida) y las conformaciones de los suelos, la vegetación de la zona se encuentra en la Clase I, son </w:t>
      </w:r>
      <w:r w:rsidRPr="003A14E3">
        <w:rPr>
          <w:rFonts w:ascii="Arial" w:hAnsi="Arial" w:cs="Arial"/>
          <w:szCs w:val="26"/>
        </w:rPr>
        <w:t>terrenos cultivables, aptos para el riego, con topografía llana, ondulada o suavemente alomada y factores limitantes no severos, Con productividad alta con prácticas moderadamente intensivas de manejo.</w:t>
      </w:r>
    </w:p>
    <w:p w:rsidR="00FE59D0" w:rsidRPr="003A14E3" w:rsidRDefault="00FE59D0" w:rsidP="00FE59D0">
      <w:pPr>
        <w:spacing w:line="360" w:lineRule="auto"/>
        <w:jc w:val="both"/>
        <w:rPr>
          <w:rFonts w:ascii="Arial" w:hAnsi="Arial" w:cs="Arial"/>
          <w:szCs w:val="26"/>
        </w:rPr>
      </w:pPr>
    </w:p>
    <w:p w:rsidR="00FE59D0" w:rsidRPr="003A14E3" w:rsidRDefault="00FE59D0" w:rsidP="00FE59D0">
      <w:pPr>
        <w:spacing w:line="360" w:lineRule="auto"/>
        <w:jc w:val="both"/>
        <w:rPr>
          <w:rFonts w:ascii="Arial" w:hAnsi="Arial" w:cs="Arial"/>
          <w:szCs w:val="26"/>
        </w:rPr>
      </w:pPr>
      <w:r w:rsidRPr="003A14E3">
        <w:rPr>
          <w:rFonts w:ascii="Arial" w:hAnsi="Arial" w:cs="Arial"/>
          <w:szCs w:val="26"/>
        </w:rPr>
        <w:lastRenderedPageBreak/>
        <w:t xml:space="preserve">Incluye suelos profundos, bien drenados, con suelo con textura mediana y buena estructura; alto contenido de materia orgánica y buena retención de la humedad; principalmente suelos aluviales recientes y residuales sobre caliza o materiales calcáreos de deposición. Los factores limitantes principales son el riesgo de inundación, en los suelos aluviales; la rocosidad o pedregosidad, en los residuales y la profundidad en casos aislados. </w:t>
      </w:r>
    </w:p>
    <w:p w:rsidR="00FE59D0" w:rsidRPr="003A14E3" w:rsidRDefault="00FE59D0" w:rsidP="00FE59D0">
      <w:pPr>
        <w:spacing w:line="360" w:lineRule="auto"/>
        <w:jc w:val="both"/>
        <w:rPr>
          <w:rFonts w:ascii="Arial" w:hAnsi="Arial" w:cs="Arial"/>
          <w:szCs w:val="26"/>
        </w:rPr>
      </w:pPr>
    </w:p>
    <w:p w:rsidR="00FE59D0" w:rsidRPr="003A14E3" w:rsidRDefault="00FE59D0" w:rsidP="00FE59D0">
      <w:pPr>
        <w:spacing w:line="360" w:lineRule="auto"/>
        <w:jc w:val="both"/>
        <w:rPr>
          <w:rFonts w:ascii="Arial" w:hAnsi="Arial" w:cs="Arial"/>
          <w:szCs w:val="26"/>
        </w:rPr>
      </w:pPr>
      <w:r w:rsidRPr="003A14E3">
        <w:rPr>
          <w:rFonts w:ascii="Arial" w:hAnsi="Arial" w:cs="Arial"/>
          <w:szCs w:val="26"/>
        </w:rPr>
        <w:t>La clase está representada principalmente por suelos correspondientes a las series Constanza y San Juan, en los valles de igual nombre; La Jina, Yuna, Guerrero, Morano, Consuelo y Euzkalduna, en la llanura costera oriental; Guiza, en la parte oriental del Cibao y Quinigua y Santiago en la occidental. El uso potencial es casi ilimitado para los cultivos propios de las zonas y con el nivel de manejo requerido por los factores limitantes de cada zona.</w:t>
      </w:r>
    </w:p>
    <w:p w:rsidR="00FE59D0" w:rsidRPr="003A14E3" w:rsidRDefault="00FE59D0" w:rsidP="00FE59D0">
      <w:pPr>
        <w:spacing w:line="360" w:lineRule="auto"/>
        <w:jc w:val="both"/>
        <w:rPr>
          <w:rFonts w:ascii="Arial" w:hAnsi="Arial" w:cs="Arial"/>
          <w:szCs w:val="26"/>
        </w:rPr>
      </w:pPr>
    </w:p>
    <w:p w:rsidR="00FE59D0" w:rsidRPr="003A14E3" w:rsidRDefault="00FE59D0" w:rsidP="00FE59D0">
      <w:pPr>
        <w:spacing w:line="360" w:lineRule="auto"/>
        <w:jc w:val="both"/>
        <w:rPr>
          <w:rFonts w:ascii="Arial" w:hAnsi="Arial" w:cs="Arial"/>
          <w:szCs w:val="26"/>
        </w:rPr>
      </w:pPr>
      <w:r w:rsidRPr="003A14E3">
        <w:rPr>
          <w:rFonts w:ascii="Arial" w:hAnsi="Arial" w:cs="Arial"/>
          <w:szCs w:val="26"/>
        </w:rPr>
        <w:t>Entre las primeras figuran el riego, en gran parte suplementario; los sistemas simples de drenaje; la remoción de piedras y otros impedimentos al cultivo, la fertilización adecuada a las condiciones del suelo, así como otros tipos de mejora, cuando fueren necesarias. Entre las prácticas de conservación se recomiendan la labranza en contorno; los cultivos en fajas; la rotación de cultivos, incluso pastos y leguminosas; los sistemas sencillos de terrazas; la roturación adecuada y la remoción de la capa arable bajo cobertura, o cultivo Lister en hoyos. De la zona de suelos aluviales recientes comprendida en esta clase, una parte considerable es en realidad cultivable, debiendo en muchos casos considerarse como clase IV o V por razones de pedregosidad, drenaje o salinidad.</w:t>
      </w:r>
    </w:p>
    <w:p w:rsidR="00FE59D0" w:rsidRPr="003A14E3" w:rsidRDefault="00FE59D0" w:rsidP="00FE59D0">
      <w:pPr>
        <w:spacing w:line="360" w:lineRule="auto"/>
        <w:jc w:val="both"/>
        <w:rPr>
          <w:rFonts w:ascii="Arial" w:hAnsi="Arial" w:cs="Arial"/>
          <w:spacing w:val="6"/>
          <w:sz w:val="22"/>
        </w:rPr>
      </w:pPr>
    </w:p>
    <w:p w:rsidR="00FE59D0" w:rsidRPr="003A14E3" w:rsidRDefault="00FE59D0" w:rsidP="00FE59D0">
      <w:pPr>
        <w:pStyle w:val="Textoindependiente2"/>
        <w:spacing w:line="240" w:lineRule="auto"/>
        <w:ind w:right="-74"/>
        <w:rPr>
          <w:rFonts w:ascii="Arial" w:hAnsi="Arial" w:cs="Arial"/>
          <w:b/>
          <w:spacing w:val="6"/>
          <w:szCs w:val="26"/>
        </w:rPr>
      </w:pPr>
      <w:r w:rsidRPr="003A14E3">
        <w:rPr>
          <w:rFonts w:ascii="Arial" w:hAnsi="Arial" w:cs="Arial"/>
          <w:b/>
          <w:noProof/>
          <w:spacing w:val="6"/>
          <w:szCs w:val="26"/>
          <w:lang w:val="en-US" w:eastAsia="en-US"/>
        </w:rPr>
        <w:lastRenderedPageBreak/>
        <w:drawing>
          <wp:inline distT="0" distB="0" distL="0" distR="0">
            <wp:extent cx="4925816" cy="3806456"/>
            <wp:effectExtent l="19050" t="0" r="8134" b="0"/>
            <wp:docPr id="29" name="28 Imagen" descr="CL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jpg"/>
                    <pic:cNvPicPr/>
                  </pic:nvPicPr>
                  <pic:blipFill>
                    <a:blip r:embed="rId22"/>
                    <a:stretch>
                      <a:fillRect/>
                    </a:stretch>
                  </pic:blipFill>
                  <pic:spPr>
                    <a:xfrm>
                      <a:off x="0" y="0"/>
                      <a:ext cx="4925484" cy="3806199"/>
                    </a:xfrm>
                    <a:prstGeom prst="rect">
                      <a:avLst/>
                    </a:prstGeom>
                  </pic:spPr>
                </pic:pic>
              </a:graphicData>
            </a:graphic>
          </wp:inline>
        </w:drawing>
      </w:r>
    </w:p>
    <w:p w:rsidR="00FE59D0" w:rsidRPr="003A14E3" w:rsidRDefault="00FE59D0" w:rsidP="00FE59D0">
      <w:pPr>
        <w:ind w:right="-74"/>
        <w:jc w:val="center"/>
        <w:rPr>
          <w:rFonts w:ascii="Arial" w:hAnsi="Arial" w:cs="Arial"/>
          <w:b/>
          <w:spacing w:val="6"/>
          <w:sz w:val="22"/>
        </w:rPr>
      </w:pPr>
      <w:r w:rsidRPr="003A14E3">
        <w:rPr>
          <w:rFonts w:ascii="Arial" w:hAnsi="Arial" w:cs="Arial"/>
          <w:b/>
          <w:spacing w:val="6"/>
          <w:sz w:val="22"/>
        </w:rPr>
        <w:t>Clasificación Agro-ecológico de la Zona</w:t>
      </w:r>
    </w:p>
    <w:p w:rsidR="00FE59D0" w:rsidRPr="003A14E3" w:rsidRDefault="00FE59D0" w:rsidP="00FE59D0">
      <w:pPr>
        <w:spacing w:line="360" w:lineRule="auto"/>
        <w:jc w:val="both"/>
        <w:rPr>
          <w:rFonts w:ascii="Arial" w:hAnsi="Arial" w:cs="Arial"/>
          <w:szCs w:val="26"/>
        </w:rPr>
      </w:pPr>
    </w:p>
    <w:p w:rsidR="00FE59D0" w:rsidRPr="003A14E3" w:rsidRDefault="00FE59D0" w:rsidP="00FE59D0">
      <w:pPr>
        <w:spacing w:line="360" w:lineRule="auto"/>
        <w:jc w:val="both"/>
        <w:rPr>
          <w:rFonts w:ascii="Arial" w:hAnsi="Arial" w:cs="Arial"/>
          <w:spacing w:val="6"/>
          <w:sz w:val="22"/>
        </w:rPr>
      </w:pPr>
    </w:p>
    <w:p w:rsidR="00FE59D0" w:rsidRPr="003A14E3" w:rsidRDefault="00FE59D0" w:rsidP="00FE59D0">
      <w:pPr>
        <w:spacing w:line="360" w:lineRule="auto"/>
        <w:jc w:val="both"/>
        <w:rPr>
          <w:rFonts w:ascii="Arial" w:hAnsi="Arial" w:cs="Arial"/>
          <w:sz w:val="22"/>
          <w:lang w:val="es-ES"/>
        </w:rPr>
      </w:pPr>
    </w:p>
    <w:p w:rsidR="00FE59D0" w:rsidRPr="003A14E3" w:rsidRDefault="00FE59D0" w:rsidP="00FE59D0">
      <w:pPr>
        <w:suppressAutoHyphens w:val="0"/>
        <w:rPr>
          <w:rFonts w:ascii="Arial" w:eastAsia="Arial Unicode MS" w:hAnsi="Arial" w:cs="Arial"/>
          <w:b/>
          <w:bCs/>
          <w:szCs w:val="26"/>
        </w:rPr>
      </w:pPr>
      <w:bookmarkStart w:id="18" w:name="_Toc328032406"/>
      <w:r w:rsidRPr="003A14E3">
        <w:rPr>
          <w:rFonts w:eastAsia="Arial Unicode MS"/>
          <w:sz w:val="22"/>
        </w:rPr>
        <w:br w:type="page"/>
      </w:r>
    </w:p>
    <w:p w:rsidR="00FE59D0" w:rsidRPr="003A14E3" w:rsidRDefault="00FE59D0" w:rsidP="00FE59D0">
      <w:pPr>
        <w:pStyle w:val="Ttulo3"/>
        <w:rPr>
          <w:rFonts w:eastAsia="Arial Unicode MS"/>
          <w:sz w:val="24"/>
        </w:rPr>
      </w:pPr>
      <w:r w:rsidRPr="003A14E3">
        <w:rPr>
          <w:rFonts w:eastAsia="Arial Unicode MS"/>
          <w:sz w:val="24"/>
        </w:rPr>
        <w:lastRenderedPageBreak/>
        <w:t>4.1.6. Hidrología  e Hidrogeología.</w:t>
      </w:r>
      <w:bookmarkEnd w:id="18"/>
    </w:p>
    <w:p w:rsidR="00FE59D0" w:rsidRPr="003A14E3" w:rsidRDefault="00FE59D0" w:rsidP="00FE59D0">
      <w:pPr>
        <w:spacing w:line="360" w:lineRule="auto"/>
        <w:jc w:val="both"/>
        <w:rPr>
          <w:rFonts w:ascii="Arial" w:eastAsia="Arial Unicode MS" w:hAnsi="Arial" w:cs="Arial"/>
          <w:b/>
          <w:bCs/>
          <w:sz w:val="22"/>
        </w:rPr>
      </w:pPr>
    </w:p>
    <w:p w:rsidR="00FE59D0" w:rsidRPr="003A14E3" w:rsidRDefault="00FE59D0" w:rsidP="00FE59D0">
      <w:pPr>
        <w:shd w:val="clear" w:color="auto" w:fill="FFFFFF"/>
        <w:spacing w:before="120" w:line="360" w:lineRule="auto"/>
        <w:jc w:val="both"/>
        <w:rPr>
          <w:rFonts w:ascii="Arial" w:hAnsi="Arial" w:cs="Arial"/>
          <w:b/>
          <w:bCs/>
          <w:iCs/>
          <w:sz w:val="22"/>
        </w:rPr>
      </w:pPr>
      <w:r w:rsidRPr="003A14E3">
        <w:rPr>
          <w:rFonts w:ascii="Arial" w:hAnsi="Arial" w:cs="Arial"/>
          <w:b/>
          <w:bCs/>
          <w:iCs/>
          <w:sz w:val="22"/>
        </w:rPr>
        <w:t>Hidrología superficial</w:t>
      </w:r>
    </w:p>
    <w:p w:rsidR="00FE59D0" w:rsidRPr="003A14E3" w:rsidRDefault="00FE59D0" w:rsidP="00FE59D0">
      <w:pPr>
        <w:shd w:val="clear" w:color="auto" w:fill="FFFFFF"/>
        <w:spacing w:before="67" w:line="360" w:lineRule="auto"/>
        <w:jc w:val="both"/>
        <w:rPr>
          <w:rFonts w:ascii="Arial" w:hAnsi="Arial" w:cs="Arial"/>
          <w:sz w:val="22"/>
        </w:rPr>
      </w:pPr>
    </w:p>
    <w:p w:rsidR="00FE59D0" w:rsidRPr="003A14E3" w:rsidRDefault="00FE59D0" w:rsidP="00FE59D0">
      <w:pPr>
        <w:spacing w:line="360" w:lineRule="auto"/>
        <w:jc w:val="both"/>
        <w:rPr>
          <w:rFonts w:ascii="Arial" w:hAnsi="Arial" w:cs="Arial"/>
          <w:sz w:val="22"/>
        </w:rPr>
      </w:pPr>
      <w:r w:rsidRPr="003A14E3">
        <w:rPr>
          <w:rFonts w:ascii="Arial" w:hAnsi="Arial" w:cs="Arial"/>
          <w:sz w:val="22"/>
        </w:rPr>
        <w:t>En la zona, no se encuentran ningún rio cercano al proyecto, los cursos de agua mas cercanos con el Arroyo Rio Moca, aproximadamente a 50 metros, como se puede ver en el mapa hidrológico a continuación.</w:t>
      </w:r>
    </w:p>
    <w:p w:rsidR="00FE59D0" w:rsidRPr="003A14E3" w:rsidRDefault="00FE59D0" w:rsidP="00FE59D0">
      <w:pPr>
        <w:spacing w:line="360" w:lineRule="auto"/>
        <w:jc w:val="both"/>
        <w:rPr>
          <w:rFonts w:ascii="Arial" w:hAnsi="Arial" w:cs="Arial"/>
          <w:sz w:val="22"/>
        </w:rPr>
      </w:pPr>
    </w:p>
    <w:p w:rsidR="00FE59D0" w:rsidRPr="003A14E3" w:rsidRDefault="00FE59D0" w:rsidP="00FE59D0">
      <w:pPr>
        <w:spacing w:line="360" w:lineRule="auto"/>
        <w:jc w:val="center"/>
        <w:rPr>
          <w:rFonts w:ascii="Arial" w:hAnsi="Arial" w:cs="Arial"/>
          <w:sz w:val="22"/>
        </w:rPr>
      </w:pPr>
      <w:r w:rsidRPr="003A14E3">
        <w:rPr>
          <w:rFonts w:ascii="Arial" w:hAnsi="Arial" w:cs="Arial"/>
          <w:noProof/>
          <w:sz w:val="22"/>
          <w:lang w:val="en-US" w:eastAsia="en-US"/>
        </w:rPr>
        <w:drawing>
          <wp:inline distT="0" distB="0" distL="0" distR="0">
            <wp:extent cx="5943600" cy="4592955"/>
            <wp:effectExtent l="19050" t="0" r="0" b="0"/>
            <wp:docPr id="30" name="29 Imagen" descr="HID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jpg"/>
                    <pic:cNvPicPr/>
                  </pic:nvPicPr>
                  <pic:blipFill>
                    <a:blip r:embed="rId23"/>
                    <a:stretch>
                      <a:fillRect/>
                    </a:stretch>
                  </pic:blipFill>
                  <pic:spPr>
                    <a:xfrm>
                      <a:off x="0" y="0"/>
                      <a:ext cx="5943600" cy="4592955"/>
                    </a:xfrm>
                    <a:prstGeom prst="rect">
                      <a:avLst/>
                    </a:prstGeom>
                  </pic:spPr>
                </pic:pic>
              </a:graphicData>
            </a:graphic>
          </wp:inline>
        </w:drawing>
      </w:r>
    </w:p>
    <w:p w:rsidR="00FE59D0" w:rsidRPr="003A14E3" w:rsidRDefault="00FE59D0" w:rsidP="00FE59D0">
      <w:pPr>
        <w:spacing w:line="360" w:lineRule="auto"/>
        <w:jc w:val="both"/>
        <w:rPr>
          <w:rFonts w:ascii="Arial" w:hAnsi="Arial" w:cs="Arial"/>
          <w:sz w:val="22"/>
        </w:rPr>
      </w:pPr>
    </w:p>
    <w:p w:rsidR="00CC749D" w:rsidRPr="003A14E3" w:rsidRDefault="00CC749D" w:rsidP="007D1C8E">
      <w:pPr>
        <w:rPr>
          <w:rFonts w:ascii="Arial" w:hAnsi="Arial" w:cs="Arial"/>
          <w:sz w:val="22"/>
        </w:rPr>
      </w:pPr>
    </w:p>
    <w:p w:rsidR="00FE59D0" w:rsidRPr="003A14E3" w:rsidRDefault="00FE59D0">
      <w:pPr>
        <w:suppressAutoHyphens w:val="0"/>
        <w:rPr>
          <w:rFonts w:ascii="Arial" w:hAnsi="Arial" w:cs="Arial"/>
          <w:b/>
          <w:bCs/>
          <w:i/>
          <w:iCs/>
          <w:sz w:val="22"/>
          <w:szCs w:val="22"/>
        </w:rPr>
      </w:pPr>
      <w:bookmarkStart w:id="19" w:name="_Toc420692503"/>
      <w:r w:rsidRPr="003A14E3">
        <w:rPr>
          <w:sz w:val="22"/>
          <w:szCs w:val="22"/>
        </w:rPr>
        <w:br w:type="page"/>
      </w:r>
    </w:p>
    <w:p w:rsidR="007D1C8E" w:rsidRPr="003A14E3" w:rsidRDefault="0061292D" w:rsidP="007D1C8E">
      <w:pPr>
        <w:pStyle w:val="Ttulo2"/>
        <w:tabs>
          <w:tab w:val="clear" w:pos="576"/>
        </w:tabs>
        <w:spacing w:line="384" w:lineRule="auto"/>
        <w:jc w:val="both"/>
        <w:rPr>
          <w:b w:val="0"/>
          <w:sz w:val="22"/>
          <w:szCs w:val="22"/>
        </w:rPr>
      </w:pPr>
      <w:r w:rsidRPr="003A14E3">
        <w:rPr>
          <w:sz w:val="22"/>
          <w:szCs w:val="22"/>
        </w:rPr>
        <w:lastRenderedPageBreak/>
        <w:t>3.2. MEDIO BIÓTICO</w:t>
      </w:r>
      <w:bookmarkEnd w:id="19"/>
    </w:p>
    <w:p w:rsidR="007D1C8E" w:rsidRPr="003A14E3" w:rsidRDefault="007D1C8E" w:rsidP="007D1C8E">
      <w:pPr>
        <w:pStyle w:val="AAAA"/>
        <w:rPr>
          <w:rFonts w:eastAsia="Calibri"/>
          <w:bCs w:val="0"/>
          <w:sz w:val="22"/>
          <w:szCs w:val="22"/>
          <w:lang w:val="es-DO"/>
        </w:rPr>
      </w:pPr>
      <w:bookmarkStart w:id="20" w:name="_Toc269374986"/>
      <w:bookmarkStart w:id="21" w:name="_Toc269375144"/>
      <w:bookmarkStart w:id="22" w:name="_Toc330924309"/>
      <w:bookmarkStart w:id="23" w:name="_Toc401498034"/>
      <w:bookmarkStart w:id="24" w:name="_Toc401499950"/>
      <w:bookmarkStart w:id="25" w:name="_Toc424192009"/>
      <w:bookmarkStart w:id="26" w:name="_Toc424192198"/>
      <w:bookmarkStart w:id="27" w:name="_Toc424192672"/>
    </w:p>
    <w:bookmarkEnd w:id="20"/>
    <w:bookmarkEnd w:id="21"/>
    <w:bookmarkEnd w:id="22"/>
    <w:bookmarkEnd w:id="23"/>
    <w:bookmarkEnd w:id="24"/>
    <w:bookmarkEnd w:id="25"/>
    <w:bookmarkEnd w:id="26"/>
    <w:bookmarkEnd w:id="27"/>
    <w:p w:rsidR="007D1C8E" w:rsidRPr="003A14E3" w:rsidRDefault="0061292D" w:rsidP="00BA3294">
      <w:pPr>
        <w:pStyle w:val="Ttulo"/>
        <w:numPr>
          <w:ilvl w:val="0"/>
          <w:numId w:val="99"/>
        </w:numPr>
        <w:suppressAutoHyphens w:val="0"/>
        <w:spacing w:line="360" w:lineRule="auto"/>
        <w:jc w:val="both"/>
        <w:rPr>
          <w:rFonts w:ascii="Arial" w:hAnsi="Arial" w:cs="Arial"/>
          <w:sz w:val="22"/>
          <w:szCs w:val="22"/>
        </w:rPr>
      </w:pPr>
      <w:r w:rsidRPr="003A14E3">
        <w:rPr>
          <w:rFonts w:ascii="Arial" w:hAnsi="Arial" w:cs="Arial"/>
          <w:sz w:val="22"/>
          <w:szCs w:val="22"/>
        </w:rPr>
        <w:t>FLORA</w:t>
      </w:r>
    </w:p>
    <w:p w:rsidR="00F158E1" w:rsidRPr="003A14E3" w:rsidRDefault="00F158E1" w:rsidP="00F158E1">
      <w:pPr>
        <w:pStyle w:val="Subttulo"/>
      </w:pPr>
    </w:p>
    <w:p w:rsidR="007D1C8E" w:rsidRPr="003A14E3" w:rsidRDefault="007D1C8E" w:rsidP="007D1C8E">
      <w:pPr>
        <w:spacing w:line="360" w:lineRule="auto"/>
        <w:jc w:val="both"/>
        <w:rPr>
          <w:rFonts w:ascii="Arial" w:hAnsi="Arial" w:cs="Arial"/>
          <w:sz w:val="22"/>
          <w:szCs w:val="22"/>
        </w:rPr>
      </w:pPr>
      <w:r w:rsidRPr="003A14E3">
        <w:rPr>
          <w:rFonts w:ascii="Arial" w:hAnsi="Arial" w:cs="Arial"/>
          <w:sz w:val="22"/>
          <w:szCs w:val="22"/>
        </w:rPr>
        <w:t xml:space="preserve">La flora de la zona corresponde al bosque húmedo subtropical, se desarrolla en áreas con precipitaciones de 1500 a 2000 y temperaturas promedio de 27°c. Para identificación se realizaron transeptos longitudinales, donde la mayoría de estas especies son identificadas </w:t>
      </w:r>
      <w:r w:rsidRPr="003A14E3">
        <w:rPr>
          <w:rFonts w:ascii="Arial" w:hAnsi="Arial" w:cs="Arial"/>
          <w:i/>
          <w:sz w:val="22"/>
          <w:szCs w:val="22"/>
        </w:rPr>
        <w:t>in situ</w:t>
      </w:r>
      <w:r w:rsidRPr="003A14E3">
        <w:rPr>
          <w:rFonts w:ascii="Arial" w:hAnsi="Arial" w:cs="Arial"/>
          <w:sz w:val="22"/>
          <w:szCs w:val="22"/>
        </w:rPr>
        <w:t xml:space="preserve"> y las que no pudieran ser identificadas en el campo se tomaron muestras para ser identificadas mediante comparación con los especimenes del herbario del Jardín Botánico, también usando las tomas del (I al IX), de la flora de la Hispaniola de Liogier. Para los nombres comunes se usa el diccionario de nombre Vulgares y la experiencia de campo del especialista.</w:t>
      </w:r>
    </w:p>
    <w:p w:rsidR="007D1C8E" w:rsidRPr="003A14E3" w:rsidRDefault="007D1C8E" w:rsidP="007D1C8E">
      <w:pPr>
        <w:spacing w:line="360" w:lineRule="auto"/>
        <w:jc w:val="both"/>
        <w:rPr>
          <w:rFonts w:ascii="Arial" w:hAnsi="Arial" w:cs="Arial"/>
          <w:sz w:val="22"/>
          <w:szCs w:val="22"/>
        </w:rPr>
      </w:pPr>
    </w:p>
    <w:p w:rsidR="007D1C8E" w:rsidRPr="003A14E3" w:rsidRDefault="007D1C8E" w:rsidP="007D1C8E">
      <w:pPr>
        <w:spacing w:line="360" w:lineRule="auto"/>
        <w:jc w:val="both"/>
        <w:rPr>
          <w:rFonts w:ascii="Arial" w:hAnsi="Arial" w:cs="Arial"/>
          <w:sz w:val="22"/>
          <w:szCs w:val="22"/>
        </w:rPr>
      </w:pPr>
      <w:r w:rsidRPr="003A14E3">
        <w:rPr>
          <w:rFonts w:ascii="Arial" w:hAnsi="Arial" w:cs="Arial"/>
          <w:sz w:val="22"/>
          <w:szCs w:val="22"/>
        </w:rPr>
        <w:t>La vegetación en el área es muy diversa, pueden encontrarse bosques de galerías, áreas de s</w:t>
      </w:r>
      <w:r w:rsidR="00F158E1" w:rsidRPr="003A14E3">
        <w:rPr>
          <w:rFonts w:ascii="Arial" w:hAnsi="Arial" w:cs="Arial"/>
          <w:sz w:val="22"/>
          <w:szCs w:val="22"/>
        </w:rPr>
        <w:t>o</w:t>
      </w:r>
      <w:r w:rsidRPr="003A14E3">
        <w:rPr>
          <w:rFonts w:ascii="Arial" w:hAnsi="Arial" w:cs="Arial"/>
          <w:sz w:val="22"/>
          <w:szCs w:val="22"/>
        </w:rPr>
        <w:t>lares no urbanizados, Potreros, Conucos, pastos y huertos caseros. Vale decir que la diversidad de especies se debe a los diferentes ambientes que se dan en la zona.</w:t>
      </w:r>
    </w:p>
    <w:p w:rsidR="00EA2587" w:rsidRPr="003A14E3" w:rsidRDefault="00EA2587" w:rsidP="00EA2587">
      <w:pPr>
        <w:shd w:val="clear" w:color="auto" w:fill="FFFFFF"/>
        <w:spacing w:line="360" w:lineRule="auto"/>
        <w:ind w:left="10" w:right="5"/>
        <w:jc w:val="both"/>
        <w:rPr>
          <w:rFonts w:ascii="Arial" w:hAnsi="Arial" w:cs="Arial"/>
          <w:sz w:val="22"/>
          <w:szCs w:val="22"/>
        </w:rPr>
      </w:pPr>
    </w:p>
    <w:p w:rsidR="00EA2587" w:rsidRPr="003A14E3" w:rsidRDefault="00EA2587" w:rsidP="00EA2587">
      <w:pPr>
        <w:shd w:val="clear" w:color="auto" w:fill="FFFFFF"/>
        <w:ind w:left="562"/>
        <w:rPr>
          <w:rFonts w:ascii="Arial" w:hAnsi="Arial" w:cs="Arial"/>
          <w:b/>
          <w:spacing w:val="-1"/>
          <w:sz w:val="22"/>
          <w:szCs w:val="22"/>
          <w:lang w:val="es-ES_tradnl"/>
        </w:rPr>
      </w:pPr>
      <w:r w:rsidRPr="003A14E3">
        <w:rPr>
          <w:rFonts w:ascii="Arial" w:hAnsi="Arial" w:cs="Arial"/>
          <w:b/>
          <w:spacing w:val="-1"/>
          <w:sz w:val="22"/>
          <w:szCs w:val="22"/>
          <w:lang w:val="es-ES_tradnl"/>
        </w:rPr>
        <w:t>Plantas identificadas en el área del proyecto.</w:t>
      </w:r>
    </w:p>
    <w:p w:rsidR="00EA2587" w:rsidRPr="003A14E3" w:rsidRDefault="00EA2587" w:rsidP="00EA2587">
      <w:pPr>
        <w:shd w:val="clear" w:color="auto" w:fill="FFFFFF"/>
        <w:spacing w:line="360" w:lineRule="auto"/>
        <w:ind w:left="562"/>
        <w:rPr>
          <w:rFonts w:ascii="Arial" w:hAnsi="Arial" w:cs="Arial"/>
          <w:spacing w:val="-1"/>
          <w:lang w:val="es-ES_tradnl"/>
        </w:rPr>
      </w:pPr>
    </w:p>
    <w:tbl>
      <w:tblPr>
        <w:tblStyle w:val="Sombreadomedio1-nfasis3"/>
        <w:tblW w:w="5000" w:type="pct"/>
        <w:tblLook w:val="04A0"/>
      </w:tblPr>
      <w:tblGrid>
        <w:gridCol w:w="3132"/>
        <w:gridCol w:w="60"/>
        <w:gridCol w:w="15"/>
        <w:gridCol w:w="2448"/>
        <w:gridCol w:w="8"/>
        <w:gridCol w:w="34"/>
        <w:gridCol w:w="714"/>
        <w:gridCol w:w="329"/>
        <w:gridCol w:w="327"/>
        <w:gridCol w:w="711"/>
        <w:gridCol w:w="381"/>
        <w:gridCol w:w="722"/>
        <w:gridCol w:w="695"/>
      </w:tblGrid>
      <w:tr w:rsidR="00EA2587" w:rsidRPr="003A14E3" w:rsidTr="007D40B8">
        <w:trPr>
          <w:cnfStyle w:val="1000000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color w:val="auto"/>
                <w:kern w:val="2"/>
                <w:sz w:val="20"/>
                <w:szCs w:val="22"/>
                <w:lang w:val="en-US"/>
              </w:rPr>
            </w:pPr>
            <w:r w:rsidRPr="003A14E3">
              <w:rPr>
                <w:rFonts w:ascii="Arial Narrow" w:hAnsi="Arial Narrow" w:cs="Arial"/>
                <w:color w:val="auto"/>
                <w:sz w:val="20"/>
                <w:szCs w:val="22"/>
                <w:lang w:val="es-ES_tradnl"/>
              </w:rPr>
              <w:t>Familia / especie</w:t>
            </w:r>
          </w:p>
        </w:tc>
        <w:tc>
          <w:tcPr>
            <w:tcW w:w="1278" w:type="pct"/>
            <w:hideMark/>
          </w:tcPr>
          <w:p w:rsidR="00EA2587" w:rsidRPr="003A14E3" w:rsidRDefault="00EA2587" w:rsidP="00EA2587">
            <w:pPr>
              <w:spacing w:line="264" w:lineRule="auto"/>
              <w:cnfStyle w:val="100000000000"/>
              <w:rPr>
                <w:rFonts w:ascii="Arial Narrow" w:hAnsi="Arial Narrow" w:cs="Arial"/>
                <w:color w:val="auto"/>
                <w:kern w:val="2"/>
                <w:sz w:val="20"/>
                <w:szCs w:val="22"/>
                <w:lang w:val="en-US"/>
              </w:rPr>
            </w:pPr>
            <w:r w:rsidRPr="003A14E3">
              <w:rPr>
                <w:rFonts w:ascii="Arial Narrow" w:hAnsi="Arial Narrow" w:cs="Arial"/>
                <w:color w:val="auto"/>
                <w:spacing w:val="-2"/>
                <w:sz w:val="20"/>
                <w:szCs w:val="22"/>
                <w:lang w:val="es-ES_tradnl"/>
              </w:rPr>
              <w:t>Nombre común</w:t>
            </w:r>
          </w:p>
        </w:tc>
        <w:tc>
          <w:tcPr>
            <w:tcW w:w="395" w:type="pct"/>
            <w:gridSpan w:val="3"/>
            <w:hideMark/>
          </w:tcPr>
          <w:p w:rsidR="00EA2587" w:rsidRPr="003A14E3" w:rsidRDefault="00EA2587" w:rsidP="00EA2587">
            <w:pPr>
              <w:spacing w:line="264" w:lineRule="auto"/>
              <w:cnfStyle w:val="100000000000"/>
              <w:rPr>
                <w:rFonts w:ascii="Arial Narrow" w:hAnsi="Arial Narrow" w:cs="Arial"/>
                <w:color w:val="auto"/>
                <w:kern w:val="2"/>
                <w:sz w:val="20"/>
                <w:szCs w:val="22"/>
                <w:lang w:val="en-US"/>
              </w:rPr>
            </w:pPr>
            <w:r w:rsidRPr="003A14E3">
              <w:rPr>
                <w:rFonts w:ascii="Arial Narrow" w:hAnsi="Arial Narrow" w:cs="Arial"/>
                <w:color w:val="auto"/>
                <w:sz w:val="20"/>
                <w:szCs w:val="22"/>
                <w:lang w:val="es-ES_tradnl"/>
              </w:rPr>
              <w:t>Fv</w:t>
            </w:r>
          </w:p>
        </w:tc>
        <w:tc>
          <w:tcPr>
            <w:tcW w:w="913" w:type="pct"/>
            <w:gridSpan w:val="4"/>
            <w:hideMark/>
          </w:tcPr>
          <w:p w:rsidR="00EA2587" w:rsidRPr="003A14E3" w:rsidRDefault="00EA2587" w:rsidP="00EA2587">
            <w:pPr>
              <w:spacing w:line="264" w:lineRule="auto"/>
              <w:cnfStyle w:val="100000000000"/>
              <w:rPr>
                <w:rFonts w:ascii="Arial Narrow" w:hAnsi="Arial Narrow" w:cs="Arial"/>
                <w:color w:val="auto"/>
                <w:kern w:val="2"/>
                <w:sz w:val="20"/>
                <w:szCs w:val="22"/>
                <w:lang w:val="en-US"/>
              </w:rPr>
            </w:pPr>
            <w:r w:rsidRPr="003A14E3">
              <w:rPr>
                <w:rFonts w:ascii="Arial Narrow" w:hAnsi="Arial Narrow" w:cs="Arial"/>
                <w:color w:val="auto"/>
                <w:sz w:val="20"/>
                <w:szCs w:val="22"/>
                <w:lang w:val="es-ES_tradnl"/>
              </w:rPr>
              <w:t>S</w:t>
            </w:r>
          </w:p>
        </w:tc>
        <w:tc>
          <w:tcPr>
            <w:tcW w:w="740" w:type="pct"/>
            <w:gridSpan w:val="2"/>
            <w:hideMark/>
          </w:tcPr>
          <w:p w:rsidR="00EA2587" w:rsidRPr="003A14E3" w:rsidRDefault="00EA2587" w:rsidP="00EA2587">
            <w:pPr>
              <w:spacing w:line="264" w:lineRule="auto"/>
              <w:cnfStyle w:val="100000000000"/>
              <w:rPr>
                <w:rFonts w:ascii="Arial Narrow" w:hAnsi="Arial Narrow" w:cs="Arial"/>
                <w:color w:val="auto"/>
                <w:kern w:val="2"/>
                <w:sz w:val="20"/>
                <w:szCs w:val="22"/>
                <w:lang w:val="en-US"/>
              </w:rPr>
            </w:pPr>
            <w:r w:rsidRPr="003A14E3">
              <w:rPr>
                <w:rFonts w:ascii="Arial Narrow" w:hAnsi="Arial Narrow" w:cs="Arial"/>
                <w:color w:val="auto"/>
                <w:sz w:val="20"/>
                <w:szCs w:val="22"/>
                <w:lang w:val="es-ES_tradnl"/>
              </w:rPr>
              <w:t>A</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ANNONACEAE</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Annona glabra</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pacing w:val="-1"/>
                <w:sz w:val="20"/>
                <w:szCs w:val="22"/>
                <w:lang w:val="es-ES_tradnl"/>
              </w:rPr>
              <w:t>Guanabana de perro</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Ar</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ANACARDIACEAE</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APOCYNACEAE</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Rauvolfia nitida</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Palo de leche</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Ar</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Rhabdadenia biflora</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pacing w:val="-1"/>
                <w:sz w:val="20"/>
                <w:szCs w:val="22"/>
                <w:lang w:val="es-ES_tradnl"/>
              </w:rPr>
              <w:t>Bejuco de mangle</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T</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ARECACEAE</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Cocos nucifera</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Coco</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I-C</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MAB</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Roystonea hispaniolana</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Palma Real</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ES</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E</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R</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Sabal causiarum</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Palma cana</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R</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ASTERACEAE</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Bidens cynapiifolia</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Alfiler</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Conyza canadensis</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Pinito</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Pluchea carolinensis</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Salvia</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Ar</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R</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Tridax procumbens</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Margarita</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Wedelia trilobata</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Margarita</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MAB</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BORAGINACEAE</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lastRenderedPageBreak/>
              <w:t>Cordia polycephala</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Heliotropium angiospermum</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Alancracillo</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BURSERACEAE</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Bursera simaruba</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Almácigo</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R</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CAESALPINIACEAE</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Chamaecrista nictitans</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Senna occidentalis</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Brusca prieta</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CHRYSOBALANACEAE</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Chrysobalanus icaco</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Hicaco</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Ar</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CLUSIACEAE</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Calophyllum calaba</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Mara</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Clusia rosea</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Copey</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COMBRETACEAE</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Bucidas buseras</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Gri grí</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Terminalia catappa</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Almendra</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Nat</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CONVOLVULACEAE</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Ipomoea indica</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Batatilla</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T</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Ipomoea pes-caprae</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pacing w:val="-1"/>
                <w:sz w:val="20"/>
                <w:szCs w:val="22"/>
                <w:lang w:val="es-ES_tradnl"/>
              </w:rPr>
              <w:t>Batatilla de costa</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R</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CYPERACEAE</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Cladium jamaicensis</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Cortadera</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MAB</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Cyperus rotundus</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Coquillo</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Eleocharis interstinta</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Junco</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FABACEAE</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Alysicarpus vaginalis</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Andira inermis</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Palo de Burro</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Dalbergia ecatasphylla</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pacing w:val="-1"/>
                <w:sz w:val="20"/>
                <w:szCs w:val="22"/>
                <w:lang w:val="es-ES_tradnl"/>
              </w:rPr>
              <w:t>Bejuco de peseta</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T</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Demodium adcendens</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Amor seco</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Flemingia strobilifera</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Camarón</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Ar</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Nat</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Gliricidia sepium</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Piñon cubano</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I-C</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R</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Lonchocarpus latifolius</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Majagua</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R</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Macroptilium lathyroides</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Ajai</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LAMIACEAE</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Hyptis verticillata</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Oreganillo</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LAURACEAE</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Cassytha filiformis</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Fideito</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T</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MALPIGHIACEAE</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Malpighia cnide</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pacing w:val="-1"/>
                <w:sz w:val="20"/>
                <w:szCs w:val="22"/>
                <w:lang w:val="es-ES_tradnl"/>
              </w:rPr>
              <w:t>Cereza cimarrona</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Ar</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lastRenderedPageBreak/>
              <w:t> </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MALVACEAE</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Sida acuta</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Escoba</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MELIACEAE</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Swietenia mahagoni</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Caoba</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MORACEAE</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Ficus mitrophora</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pacing w:val="-2"/>
                <w:sz w:val="20"/>
                <w:szCs w:val="22"/>
                <w:lang w:val="es-ES_tradnl"/>
              </w:rPr>
              <w:t>Higo cimarrón</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R</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MYRTACEAE</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Eugenia maleolens</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Escobón</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Ar</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Psidium guajava</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Guayaba</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Ar</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PASSIFLORACEAE</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Passifloria suberosa</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Morita</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T</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PIPERACEAE</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Piper emarginatum</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Anisillo</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AR</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Piper aduncum</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Guayuyo</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AR</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POACEAE</w:t>
            </w:r>
          </w:p>
        </w:tc>
        <w:tc>
          <w:tcPr>
            <w:tcW w:w="1339" w:type="pct"/>
            <w:gridSpan w:val="5"/>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47"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62"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Andropogon glomeratus</w:t>
            </w:r>
          </w:p>
        </w:tc>
        <w:tc>
          <w:tcPr>
            <w:tcW w:w="1339" w:type="pct"/>
            <w:gridSpan w:val="5"/>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pacing w:val="-2"/>
                <w:sz w:val="20"/>
                <w:szCs w:val="22"/>
                <w:lang w:val="es-ES_tradnl"/>
              </w:rPr>
              <w:t>Rabo de mulo</w:t>
            </w:r>
          </w:p>
        </w:tc>
        <w:tc>
          <w:tcPr>
            <w:tcW w:w="716"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47"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362"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Chloris inflata</w:t>
            </w:r>
          </w:p>
        </w:tc>
        <w:tc>
          <w:tcPr>
            <w:tcW w:w="1339" w:type="pct"/>
            <w:gridSpan w:val="5"/>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Paraguita</w:t>
            </w:r>
          </w:p>
        </w:tc>
        <w:tc>
          <w:tcPr>
            <w:tcW w:w="716"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47"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362"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10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Paspalum fimbriatum</w:t>
            </w:r>
          </w:p>
        </w:tc>
        <w:tc>
          <w:tcPr>
            <w:tcW w:w="1339" w:type="pct"/>
            <w:gridSpan w:val="5"/>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Grama</w:t>
            </w:r>
          </w:p>
        </w:tc>
        <w:tc>
          <w:tcPr>
            <w:tcW w:w="716"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47"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362"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Paspalum sp.</w:t>
            </w:r>
          </w:p>
        </w:tc>
        <w:tc>
          <w:tcPr>
            <w:tcW w:w="1339" w:type="pct"/>
            <w:gridSpan w:val="5"/>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Grama</w:t>
            </w:r>
          </w:p>
        </w:tc>
        <w:tc>
          <w:tcPr>
            <w:tcW w:w="716"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47"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62"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10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Sporobolus jacquemontii</w:t>
            </w:r>
          </w:p>
        </w:tc>
        <w:tc>
          <w:tcPr>
            <w:tcW w:w="1339" w:type="pct"/>
            <w:gridSpan w:val="5"/>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Maicoté</w:t>
            </w:r>
          </w:p>
        </w:tc>
        <w:tc>
          <w:tcPr>
            <w:tcW w:w="716"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47"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362"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Zoysia mastrella</w:t>
            </w:r>
          </w:p>
        </w:tc>
        <w:tc>
          <w:tcPr>
            <w:tcW w:w="1339" w:type="pct"/>
            <w:gridSpan w:val="5"/>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pacing w:val="-1"/>
                <w:sz w:val="20"/>
                <w:szCs w:val="22"/>
                <w:lang w:val="es-ES_tradnl"/>
              </w:rPr>
              <w:t>Grama japonesa</w:t>
            </w:r>
          </w:p>
        </w:tc>
        <w:tc>
          <w:tcPr>
            <w:tcW w:w="716"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47"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pacing w:val="-3"/>
                <w:sz w:val="20"/>
                <w:szCs w:val="22"/>
                <w:lang w:val="es-ES_tradnl"/>
              </w:rPr>
              <w:t>I-C</w:t>
            </w:r>
          </w:p>
        </w:tc>
        <w:tc>
          <w:tcPr>
            <w:tcW w:w="362"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339" w:type="pct"/>
            <w:gridSpan w:val="5"/>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47"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62"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POLYGONACEAE</w:t>
            </w:r>
          </w:p>
        </w:tc>
        <w:tc>
          <w:tcPr>
            <w:tcW w:w="1339" w:type="pct"/>
            <w:gridSpan w:val="5"/>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47"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62"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Coccoloba diversifolia</w:t>
            </w:r>
          </w:p>
        </w:tc>
        <w:tc>
          <w:tcPr>
            <w:tcW w:w="1339" w:type="pct"/>
            <w:gridSpan w:val="5"/>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Uva de sierra</w:t>
            </w:r>
          </w:p>
        </w:tc>
        <w:tc>
          <w:tcPr>
            <w:tcW w:w="716"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947"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362"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01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Coccoloba uvifera</w:t>
            </w:r>
          </w:p>
        </w:tc>
        <w:tc>
          <w:tcPr>
            <w:tcW w:w="1339" w:type="pct"/>
            <w:gridSpan w:val="5"/>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Uva de playa</w:t>
            </w:r>
          </w:p>
        </w:tc>
        <w:tc>
          <w:tcPr>
            <w:tcW w:w="716"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947"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362"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PTERIDOPHYTA</w:t>
            </w:r>
          </w:p>
        </w:tc>
        <w:tc>
          <w:tcPr>
            <w:tcW w:w="1339" w:type="pct"/>
            <w:gridSpan w:val="5"/>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47"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62"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Acrosticum aureum</w:t>
            </w:r>
          </w:p>
        </w:tc>
        <w:tc>
          <w:tcPr>
            <w:tcW w:w="1339" w:type="pct"/>
            <w:gridSpan w:val="5"/>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pacing w:val="-1"/>
                <w:sz w:val="20"/>
                <w:szCs w:val="22"/>
                <w:lang w:val="es-ES_tradnl"/>
              </w:rPr>
              <w:t>Helecho de manglar</w:t>
            </w:r>
          </w:p>
        </w:tc>
        <w:tc>
          <w:tcPr>
            <w:tcW w:w="716"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47"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362"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MAB</w:t>
            </w:r>
          </w:p>
        </w:tc>
      </w:tr>
      <w:tr w:rsidR="00EA2587" w:rsidRPr="003A14E3" w:rsidTr="007D40B8">
        <w:trPr>
          <w:cnfStyle w:val="00000010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Nephrolepis multiflora</w:t>
            </w:r>
          </w:p>
        </w:tc>
        <w:tc>
          <w:tcPr>
            <w:tcW w:w="1339" w:type="pct"/>
            <w:gridSpan w:val="5"/>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Helecho</w:t>
            </w:r>
          </w:p>
        </w:tc>
        <w:tc>
          <w:tcPr>
            <w:tcW w:w="716"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47"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362"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339" w:type="pct"/>
            <w:gridSpan w:val="5"/>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47"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62"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RUBIACEAE</w:t>
            </w:r>
          </w:p>
        </w:tc>
        <w:tc>
          <w:tcPr>
            <w:tcW w:w="1339" w:type="pct"/>
            <w:gridSpan w:val="5"/>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47"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62"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gridAfter w:val="4"/>
          <w:cnfStyle w:val="000000010000"/>
          <w:wAfter w:w="2509" w:type="dxa"/>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Gonzalugunia spicata</w:t>
            </w:r>
          </w:p>
        </w:tc>
        <w:tc>
          <w:tcPr>
            <w:tcW w:w="1339" w:type="pct"/>
            <w:gridSpan w:val="5"/>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Ar N R</w:t>
            </w:r>
          </w:p>
        </w:tc>
      </w:tr>
      <w:tr w:rsidR="00EA2587" w:rsidRPr="003A14E3" w:rsidTr="007D40B8">
        <w:trPr>
          <w:cnfStyle w:val="00000010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Psychotria nervosa</w:t>
            </w:r>
          </w:p>
        </w:tc>
        <w:tc>
          <w:tcPr>
            <w:tcW w:w="1339" w:type="pct"/>
            <w:gridSpan w:val="5"/>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Ar</w:t>
            </w:r>
          </w:p>
        </w:tc>
        <w:tc>
          <w:tcPr>
            <w:tcW w:w="371"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938"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Spermococe assurgens</w:t>
            </w:r>
          </w:p>
        </w:tc>
        <w:tc>
          <w:tcPr>
            <w:tcW w:w="1339" w:type="pct"/>
            <w:gridSpan w:val="5"/>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pacing w:val="-1"/>
                <w:sz w:val="20"/>
                <w:szCs w:val="22"/>
                <w:lang w:val="es-ES_tradnl"/>
              </w:rPr>
              <w:t>Juana la blanca</w:t>
            </w:r>
          </w:p>
        </w:tc>
        <w:tc>
          <w:tcPr>
            <w:tcW w:w="716"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371"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938"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10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339" w:type="pct"/>
            <w:gridSpan w:val="5"/>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71"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38"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35" w:type="pct"/>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SAPOTACEAE</w:t>
            </w:r>
          </w:p>
        </w:tc>
        <w:tc>
          <w:tcPr>
            <w:tcW w:w="1339" w:type="pct"/>
            <w:gridSpan w:val="5"/>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71"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38"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Chrysophyllum oliviforme</w:t>
            </w:r>
          </w:p>
        </w:tc>
        <w:tc>
          <w:tcPr>
            <w:tcW w:w="1339" w:type="pct"/>
            <w:gridSpan w:val="5"/>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pacing w:val="-1"/>
                <w:sz w:val="20"/>
                <w:szCs w:val="22"/>
                <w:lang w:val="es-ES_tradnl"/>
              </w:rPr>
              <w:t>Caimito de perro</w:t>
            </w:r>
          </w:p>
        </w:tc>
        <w:tc>
          <w:tcPr>
            <w:tcW w:w="716"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371"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938"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01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339" w:type="pct"/>
            <w:gridSpan w:val="5"/>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71"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38"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SCROPHULARIACEAE</w:t>
            </w:r>
          </w:p>
        </w:tc>
        <w:tc>
          <w:tcPr>
            <w:tcW w:w="1339" w:type="pct"/>
            <w:gridSpan w:val="5"/>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71"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38"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Bacopa monnieri</w:t>
            </w:r>
          </w:p>
        </w:tc>
        <w:tc>
          <w:tcPr>
            <w:tcW w:w="1339" w:type="pct"/>
            <w:gridSpan w:val="5"/>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pacing w:val="-2"/>
                <w:sz w:val="20"/>
                <w:szCs w:val="22"/>
                <w:lang w:val="es-ES_tradnl"/>
              </w:rPr>
              <w:t>Yerba de Sapo</w:t>
            </w:r>
          </w:p>
        </w:tc>
        <w:tc>
          <w:tcPr>
            <w:tcW w:w="716"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371"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938"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10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339" w:type="pct"/>
            <w:gridSpan w:val="5"/>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71"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38"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lastRenderedPageBreak/>
              <w:t>TYPHACEAE</w:t>
            </w:r>
          </w:p>
        </w:tc>
        <w:tc>
          <w:tcPr>
            <w:tcW w:w="1339" w:type="pct"/>
            <w:gridSpan w:val="5"/>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71"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38"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Typha domingensis</w:t>
            </w:r>
          </w:p>
        </w:tc>
        <w:tc>
          <w:tcPr>
            <w:tcW w:w="1339" w:type="pct"/>
            <w:gridSpan w:val="5"/>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Enea</w:t>
            </w:r>
          </w:p>
        </w:tc>
        <w:tc>
          <w:tcPr>
            <w:tcW w:w="716"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371"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938"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MAB</w:t>
            </w:r>
          </w:p>
        </w:tc>
      </w:tr>
      <w:tr w:rsidR="00EA2587" w:rsidRPr="003A14E3" w:rsidTr="007D40B8">
        <w:trPr>
          <w:cnfStyle w:val="00000001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339" w:type="pct"/>
            <w:gridSpan w:val="5"/>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71"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38"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VERBENACEAE</w:t>
            </w:r>
          </w:p>
        </w:tc>
        <w:tc>
          <w:tcPr>
            <w:tcW w:w="1339" w:type="pct"/>
            <w:gridSpan w:val="5"/>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71"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38"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Citharexylum fruticosum</w:t>
            </w:r>
          </w:p>
        </w:tc>
        <w:tc>
          <w:tcPr>
            <w:tcW w:w="1339" w:type="pct"/>
            <w:gridSpan w:val="5"/>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Penda</w:t>
            </w:r>
          </w:p>
        </w:tc>
        <w:tc>
          <w:tcPr>
            <w:tcW w:w="716"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371"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938"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Clerodendrum spinosum</w:t>
            </w:r>
          </w:p>
        </w:tc>
        <w:tc>
          <w:tcPr>
            <w:tcW w:w="1339" w:type="pct"/>
            <w:gridSpan w:val="5"/>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Ar</w:t>
            </w:r>
          </w:p>
        </w:tc>
        <w:tc>
          <w:tcPr>
            <w:tcW w:w="371"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E</w:t>
            </w:r>
          </w:p>
        </w:tc>
        <w:tc>
          <w:tcPr>
            <w:tcW w:w="938"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R</w:t>
            </w:r>
          </w:p>
        </w:tc>
      </w:tr>
      <w:tr w:rsidR="00EA2587" w:rsidRPr="003A14E3" w:rsidTr="007D40B8">
        <w:trPr>
          <w:cnfStyle w:val="00000001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Lantana trifolia</w:t>
            </w:r>
          </w:p>
        </w:tc>
        <w:tc>
          <w:tcPr>
            <w:tcW w:w="1339" w:type="pct"/>
            <w:gridSpan w:val="5"/>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Doña Sanica</w:t>
            </w:r>
          </w:p>
        </w:tc>
        <w:tc>
          <w:tcPr>
            <w:tcW w:w="716"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Ar</w:t>
            </w:r>
          </w:p>
        </w:tc>
        <w:tc>
          <w:tcPr>
            <w:tcW w:w="371"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938"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Phyla nodiflora</w:t>
            </w:r>
          </w:p>
        </w:tc>
        <w:tc>
          <w:tcPr>
            <w:tcW w:w="1339" w:type="pct"/>
            <w:gridSpan w:val="5"/>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Orozú</w:t>
            </w:r>
          </w:p>
        </w:tc>
        <w:tc>
          <w:tcPr>
            <w:tcW w:w="716"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371"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938"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Stachytarpheta jamaicensis</w:t>
            </w:r>
          </w:p>
        </w:tc>
        <w:tc>
          <w:tcPr>
            <w:tcW w:w="1339" w:type="pct"/>
            <w:gridSpan w:val="5"/>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Verbena</w:t>
            </w:r>
          </w:p>
        </w:tc>
        <w:tc>
          <w:tcPr>
            <w:tcW w:w="716"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371"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938"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bl>
    <w:p w:rsidR="00EA2587" w:rsidRPr="003A14E3" w:rsidRDefault="00EA2587" w:rsidP="00EA2587">
      <w:pPr>
        <w:rPr>
          <w:kern w:val="2"/>
        </w:rPr>
      </w:pPr>
    </w:p>
    <w:tbl>
      <w:tblPr>
        <w:tblW w:w="4558" w:type="pct"/>
        <w:tblLook w:val="04A0"/>
      </w:tblPr>
      <w:tblGrid>
        <w:gridCol w:w="3413"/>
        <w:gridCol w:w="3747"/>
        <w:gridCol w:w="1569"/>
      </w:tblGrid>
      <w:tr w:rsidR="00EA2587" w:rsidRPr="003A14E3" w:rsidTr="00EA2587">
        <w:trPr>
          <w:trHeight w:val="269"/>
        </w:trPr>
        <w:tc>
          <w:tcPr>
            <w:tcW w:w="8255" w:type="dxa"/>
            <w:gridSpan w:val="3"/>
            <w:hideMark/>
          </w:tcPr>
          <w:p w:rsidR="00EA2587" w:rsidRPr="003A14E3" w:rsidRDefault="00EA2587" w:rsidP="00EA2587">
            <w:pPr>
              <w:spacing w:line="360" w:lineRule="auto"/>
              <w:jc w:val="center"/>
              <w:rPr>
                <w:rFonts w:ascii="Arial" w:hAnsi="Arial" w:cs="Arial"/>
                <w:b/>
                <w:kern w:val="2"/>
                <w:sz w:val="20"/>
                <w:lang w:val="en-US"/>
              </w:rPr>
            </w:pPr>
            <w:r w:rsidRPr="003A14E3">
              <w:rPr>
                <w:rFonts w:ascii="Arial" w:hAnsi="Arial" w:cs="Arial"/>
                <w:b/>
                <w:bCs/>
                <w:spacing w:val="-1"/>
                <w:sz w:val="20"/>
                <w:lang w:val="es-ES_tradnl"/>
              </w:rPr>
              <w:t>Abreviaturas usadas</w:t>
            </w:r>
          </w:p>
        </w:tc>
      </w:tr>
      <w:tr w:rsidR="00EA2587" w:rsidRPr="003A14E3" w:rsidTr="00EA2587">
        <w:trPr>
          <w:trHeight w:hRule="exact" w:val="269"/>
        </w:trPr>
        <w:tc>
          <w:tcPr>
            <w:tcW w:w="3227"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bCs/>
                <w:sz w:val="20"/>
                <w:lang w:val="es-ES_tradnl"/>
              </w:rPr>
              <w:t>Forma de Vida (FV)</w:t>
            </w:r>
          </w:p>
        </w:tc>
        <w:tc>
          <w:tcPr>
            <w:tcW w:w="3544"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bCs/>
                <w:sz w:val="20"/>
                <w:lang w:val="es-ES_tradnl"/>
              </w:rPr>
              <w:t>Status(S)</w:t>
            </w:r>
          </w:p>
        </w:tc>
        <w:tc>
          <w:tcPr>
            <w:tcW w:w="1484"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bCs/>
                <w:sz w:val="20"/>
                <w:lang w:val="es-ES_tradnl"/>
              </w:rPr>
              <w:t>Abundancia (A)</w:t>
            </w:r>
          </w:p>
        </w:tc>
      </w:tr>
      <w:tr w:rsidR="00EA2587" w:rsidRPr="003A14E3" w:rsidTr="00EA2587">
        <w:trPr>
          <w:trHeight w:hRule="exact" w:val="264"/>
        </w:trPr>
        <w:tc>
          <w:tcPr>
            <w:tcW w:w="3227"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sz w:val="20"/>
                <w:lang w:val="es-ES_tradnl"/>
              </w:rPr>
              <w:t>A:Arbol</w:t>
            </w:r>
          </w:p>
        </w:tc>
        <w:tc>
          <w:tcPr>
            <w:tcW w:w="3544"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sz w:val="20"/>
                <w:lang w:val="es-ES_tradnl"/>
              </w:rPr>
              <w:t>E: Endémica</w:t>
            </w:r>
          </w:p>
        </w:tc>
        <w:tc>
          <w:tcPr>
            <w:tcW w:w="1484"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sz w:val="20"/>
                <w:lang w:val="es-ES_tradnl"/>
              </w:rPr>
              <w:t>MAB: Muy abundante</w:t>
            </w:r>
          </w:p>
        </w:tc>
      </w:tr>
      <w:tr w:rsidR="00EA2587" w:rsidRPr="003A14E3" w:rsidTr="00EA2587">
        <w:trPr>
          <w:trHeight w:hRule="exact" w:val="264"/>
        </w:trPr>
        <w:tc>
          <w:tcPr>
            <w:tcW w:w="3227"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sz w:val="20"/>
                <w:lang w:val="es-ES_tradnl"/>
              </w:rPr>
              <w:t>Ar:Arbusto</w:t>
            </w:r>
          </w:p>
        </w:tc>
        <w:tc>
          <w:tcPr>
            <w:tcW w:w="3544"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sz w:val="20"/>
                <w:lang w:val="es-ES_tradnl"/>
              </w:rPr>
              <w:t>N: Nativa</w:t>
            </w:r>
          </w:p>
        </w:tc>
        <w:tc>
          <w:tcPr>
            <w:tcW w:w="1484"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sz w:val="20"/>
                <w:lang w:val="es-ES_tradnl"/>
              </w:rPr>
              <w:t>AB: Abundante</w:t>
            </w:r>
          </w:p>
        </w:tc>
      </w:tr>
      <w:tr w:rsidR="00EA2587" w:rsidRPr="003A14E3" w:rsidTr="00EA2587">
        <w:trPr>
          <w:trHeight w:hRule="exact" w:val="264"/>
        </w:trPr>
        <w:tc>
          <w:tcPr>
            <w:tcW w:w="3227"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sz w:val="20"/>
                <w:lang w:val="es-ES_tradnl"/>
              </w:rPr>
              <w:t>H:Hierba</w:t>
            </w:r>
          </w:p>
        </w:tc>
        <w:tc>
          <w:tcPr>
            <w:tcW w:w="3544"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spacing w:val="-1"/>
                <w:sz w:val="20"/>
                <w:lang w:val="es-ES_tradnl"/>
              </w:rPr>
              <w:t>NAT:Naturalizada</w:t>
            </w:r>
          </w:p>
        </w:tc>
        <w:tc>
          <w:tcPr>
            <w:tcW w:w="1484"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sz w:val="20"/>
                <w:lang w:val="es-ES_tradnl"/>
              </w:rPr>
              <w:t>ES: Escasa</w:t>
            </w:r>
          </w:p>
        </w:tc>
      </w:tr>
      <w:tr w:rsidR="00EA2587" w:rsidRPr="003A14E3" w:rsidTr="00EA2587">
        <w:trPr>
          <w:trHeight w:hRule="exact" w:val="252"/>
        </w:trPr>
        <w:tc>
          <w:tcPr>
            <w:tcW w:w="3227"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sz w:val="20"/>
                <w:lang w:val="es-ES_tradnl"/>
              </w:rPr>
              <w:t>ES:Estipite</w:t>
            </w:r>
          </w:p>
        </w:tc>
        <w:tc>
          <w:tcPr>
            <w:tcW w:w="3544" w:type="dxa"/>
            <w:hideMark/>
          </w:tcPr>
          <w:p w:rsidR="00EA2587" w:rsidRPr="003A14E3" w:rsidRDefault="00EA2587" w:rsidP="00EA2587">
            <w:pPr>
              <w:spacing w:line="360" w:lineRule="auto"/>
              <w:ind w:right="542"/>
              <w:rPr>
                <w:rFonts w:ascii="Arial" w:hAnsi="Arial" w:cs="Arial"/>
                <w:kern w:val="2"/>
                <w:sz w:val="20"/>
                <w:lang w:val="en-US"/>
              </w:rPr>
            </w:pPr>
            <w:r w:rsidRPr="003A14E3">
              <w:rPr>
                <w:rFonts w:ascii="Arial" w:hAnsi="Arial" w:cs="Arial"/>
                <w:sz w:val="20"/>
                <w:lang w:val="es-ES_tradnl"/>
              </w:rPr>
              <w:t>IC:Introducida cultivada</w:t>
            </w:r>
          </w:p>
        </w:tc>
        <w:tc>
          <w:tcPr>
            <w:tcW w:w="1484"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sz w:val="20"/>
                <w:lang w:val="es-ES_tradnl"/>
              </w:rPr>
              <w:t>R: Rara</w:t>
            </w:r>
          </w:p>
        </w:tc>
      </w:tr>
      <w:tr w:rsidR="00EA2587" w:rsidRPr="003A14E3" w:rsidTr="00EA2587">
        <w:trPr>
          <w:trHeight w:hRule="exact" w:val="264"/>
        </w:trPr>
        <w:tc>
          <w:tcPr>
            <w:tcW w:w="3227"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sz w:val="20"/>
                <w:lang w:val="es-ES_tradnl"/>
              </w:rPr>
              <w:t>T:Liana o trepadora</w:t>
            </w:r>
          </w:p>
        </w:tc>
        <w:tc>
          <w:tcPr>
            <w:tcW w:w="3544"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sz w:val="20"/>
                <w:lang w:val="es-ES_tradnl"/>
              </w:rPr>
              <w:t>R:Rastrera</w:t>
            </w:r>
          </w:p>
        </w:tc>
        <w:tc>
          <w:tcPr>
            <w:tcW w:w="1484" w:type="dxa"/>
          </w:tcPr>
          <w:p w:rsidR="00EA2587" w:rsidRPr="003A14E3" w:rsidRDefault="00EA2587" w:rsidP="00EA2587">
            <w:pPr>
              <w:spacing w:line="360" w:lineRule="auto"/>
              <w:rPr>
                <w:rFonts w:ascii="Arial" w:hAnsi="Arial" w:cs="Arial"/>
                <w:kern w:val="2"/>
                <w:sz w:val="20"/>
                <w:lang w:val="en-US"/>
              </w:rPr>
            </w:pPr>
          </w:p>
        </w:tc>
      </w:tr>
    </w:tbl>
    <w:p w:rsidR="00EA2587" w:rsidRPr="003A14E3" w:rsidRDefault="00EA2587" w:rsidP="00EA2587">
      <w:pPr>
        <w:spacing w:line="360" w:lineRule="auto"/>
        <w:rPr>
          <w:rFonts w:ascii="Arial" w:hAnsi="Arial" w:cs="Arial"/>
          <w:bCs/>
          <w:kern w:val="2"/>
          <w:sz w:val="20"/>
          <w:lang w:val="es-ES_tradnl"/>
        </w:rPr>
      </w:pPr>
    </w:p>
    <w:p w:rsidR="00E3111E" w:rsidRPr="003A14E3" w:rsidRDefault="00E3111E" w:rsidP="00EA2587">
      <w:pPr>
        <w:pStyle w:val="Ttulo3"/>
      </w:pPr>
      <w:bookmarkStart w:id="28" w:name="_Toc377290797"/>
      <w:bookmarkStart w:id="29" w:name="_Toc302127956"/>
    </w:p>
    <w:p w:rsidR="007D1C8E" w:rsidRPr="003A14E3" w:rsidRDefault="007D1C8E">
      <w:pPr>
        <w:suppressAutoHyphens w:val="0"/>
        <w:rPr>
          <w:rFonts w:ascii="Arial" w:hAnsi="Arial" w:cs="Arial"/>
          <w:b/>
          <w:bCs/>
          <w:sz w:val="26"/>
          <w:szCs w:val="26"/>
        </w:rPr>
      </w:pPr>
      <w:r w:rsidRPr="003A14E3">
        <w:br w:type="page"/>
      </w:r>
    </w:p>
    <w:p w:rsidR="00EA2587" w:rsidRPr="003A14E3" w:rsidRDefault="00EA2587" w:rsidP="00EA2587">
      <w:pPr>
        <w:pStyle w:val="Ttulo3"/>
        <w:rPr>
          <w:rFonts w:ascii="Arial Narrow" w:hAnsi="Arial Narrow"/>
          <w:sz w:val="22"/>
          <w:szCs w:val="22"/>
        </w:rPr>
      </w:pPr>
      <w:r w:rsidRPr="003A14E3">
        <w:rPr>
          <w:rFonts w:ascii="Arial Narrow" w:hAnsi="Arial Narrow"/>
          <w:sz w:val="22"/>
          <w:szCs w:val="22"/>
        </w:rPr>
        <w:lastRenderedPageBreak/>
        <w:t>F</w:t>
      </w:r>
      <w:r w:rsidRPr="003A14E3">
        <w:rPr>
          <w:rFonts w:ascii="Arial Narrow" w:hAnsi="Arial Narrow"/>
          <w:spacing w:val="-3"/>
          <w:sz w:val="22"/>
          <w:szCs w:val="22"/>
        </w:rPr>
        <w:t>aun</w:t>
      </w:r>
      <w:r w:rsidRPr="003A14E3">
        <w:rPr>
          <w:rFonts w:ascii="Arial Narrow" w:hAnsi="Arial Narrow"/>
          <w:sz w:val="22"/>
          <w:szCs w:val="22"/>
        </w:rPr>
        <w:t xml:space="preserve">a </w:t>
      </w:r>
      <w:r w:rsidRPr="003A14E3">
        <w:rPr>
          <w:rFonts w:ascii="Arial Narrow" w:hAnsi="Arial Narrow"/>
          <w:spacing w:val="-3"/>
          <w:sz w:val="22"/>
          <w:szCs w:val="22"/>
        </w:rPr>
        <w:t>d</w:t>
      </w:r>
      <w:r w:rsidRPr="003A14E3">
        <w:rPr>
          <w:rFonts w:ascii="Arial Narrow" w:hAnsi="Arial Narrow"/>
          <w:sz w:val="22"/>
          <w:szCs w:val="22"/>
        </w:rPr>
        <w:t>e</w:t>
      </w:r>
      <w:r w:rsidRPr="003A14E3">
        <w:rPr>
          <w:rFonts w:ascii="Arial Narrow" w:hAnsi="Arial Narrow"/>
          <w:spacing w:val="-5"/>
          <w:sz w:val="22"/>
          <w:szCs w:val="22"/>
        </w:rPr>
        <w:t xml:space="preserve"> l</w:t>
      </w:r>
      <w:r w:rsidRPr="003A14E3">
        <w:rPr>
          <w:rFonts w:ascii="Arial Narrow" w:hAnsi="Arial Narrow"/>
          <w:sz w:val="22"/>
          <w:szCs w:val="22"/>
        </w:rPr>
        <w:t xml:space="preserve">a </w:t>
      </w:r>
      <w:r w:rsidRPr="003A14E3">
        <w:rPr>
          <w:rFonts w:ascii="Arial Narrow" w:hAnsi="Arial Narrow"/>
          <w:spacing w:val="-5"/>
          <w:sz w:val="22"/>
          <w:szCs w:val="22"/>
        </w:rPr>
        <w:t>Z</w:t>
      </w:r>
      <w:r w:rsidRPr="003A14E3">
        <w:rPr>
          <w:rFonts w:ascii="Arial Narrow" w:hAnsi="Arial Narrow"/>
          <w:sz w:val="22"/>
          <w:szCs w:val="22"/>
        </w:rPr>
        <w:t>o</w:t>
      </w:r>
      <w:r w:rsidRPr="003A14E3">
        <w:rPr>
          <w:rFonts w:ascii="Arial Narrow" w:hAnsi="Arial Narrow"/>
          <w:spacing w:val="-3"/>
          <w:sz w:val="22"/>
          <w:szCs w:val="22"/>
        </w:rPr>
        <w:t>na</w:t>
      </w:r>
      <w:r w:rsidRPr="003A14E3">
        <w:rPr>
          <w:rFonts w:ascii="Arial Narrow" w:hAnsi="Arial Narrow"/>
          <w:sz w:val="22"/>
          <w:szCs w:val="22"/>
        </w:rPr>
        <w:t>.</w:t>
      </w:r>
      <w:bookmarkEnd w:id="28"/>
      <w:bookmarkEnd w:id="29"/>
    </w:p>
    <w:p w:rsidR="00EA2587" w:rsidRPr="003A14E3" w:rsidRDefault="00EA2587" w:rsidP="00EA2587">
      <w:pPr>
        <w:widowControl w:val="0"/>
        <w:autoSpaceDE w:val="0"/>
        <w:autoSpaceDN w:val="0"/>
        <w:adjustRightInd w:val="0"/>
        <w:spacing w:line="221" w:lineRule="exact"/>
        <w:ind w:left="101" w:right="-20"/>
        <w:rPr>
          <w:rFonts w:ascii="Arial Narrow" w:hAnsi="Arial Narrow" w:cs="Arial"/>
          <w:b/>
          <w:position w:val="-1"/>
          <w:sz w:val="22"/>
          <w:szCs w:val="22"/>
        </w:rPr>
      </w:pPr>
    </w:p>
    <w:p w:rsidR="00EA2587" w:rsidRPr="003A14E3" w:rsidRDefault="00EA2587" w:rsidP="00EA2587">
      <w:pPr>
        <w:widowControl w:val="0"/>
        <w:autoSpaceDE w:val="0"/>
        <w:autoSpaceDN w:val="0"/>
        <w:adjustRightInd w:val="0"/>
        <w:spacing w:line="221" w:lineRule="exact"/>
        <w:ind w:left="101" w:right="-20"/>
        <w:rPr>
          <w:rFonts w:ascii="Arial Narrow" w:hAnsi="Arial Narrow" w:cs="Arial"/>
          <w:b/>
          <w:position w:val="-1"/>
          <w:sz w:val="22"/>
          <w:szCs w:val="22"/>
        </w:rPr>
      </w:pPr>
      <w:r w:rsidRPr="003A14E3">
        <w:rPr>
          <w:rFonts w:ascii="Arial Narrow" w:hAnsi="Arial Narrow" w:cs="Arial"/>
          <w:b/>
          <w:position w:val="-1"/>
          <w:sz w:val="22"/>
          <w:szCs w:val="22"/>
        </w:rPr>
        <w:t>Mamiferos</w:t>
      </w:r>
    </w:p>
    <w:tbl>
      <w:tblPr>
        <w:tblStyle w:val="Sombreadomedio1-nfasis12"/>
        <w:tblW w:w="9735" w:type="dxa"/>
        <w:tblLayout w:type="fixed"/>
        <w:tblLook w:val="04A0"/>
      </w:tblPr>
      <w:tblGrid>
        <w:gridCol w:w="1908"/>
        <w:gridCol w:w="2287"/>
        <w:gridCol w:w="1550"/>
        <w:gridCol w:w="1729"/>
        <w:gridCol w:w="2261"/>
      </w:tblGrid>
      <w:tr w:rsidR="00EA2587" w:rsidRPr="003A14E3" w:rsidTr="00D41E6A">
        <w:trPr>
          <w:cnfStyle w:val="100000000000"/>
          <w:trHeight w:val="1060"/>
        </w:trPr>
        <w:tc>
          <w:tcPr>
            <w:cnfStyle w:val="001000000000"/>
            <w:tcW w:w="1908" w:type="dxa"/>
            <w:hideMark/>
          </w:tcPr>
          <w:p w:rsidR="00EA2587" w:rsidRPr="003A14E3" w:rsidRDefault="00EA2587" w:rsidP="00EA2587">
            <w:pPr>
              <w:ind w:left="40"/>
              <w:rPr>
                <w:rFonts w:ascii="Arial Narrow" w:hAnsi="Arial Narrow" w:cs="Arial"/>
                <w:bCs w:val="0"/>
                <w:color w:val="auto"/>
                <w:kern w:val="2"/>
                <w:sz w:val="22"/>
                <w:szCs w:val="22"/>
                <w:lang w:val="en-US"/>
              </w:rPr>
            </w:pPr>
            <w:r w:rsidRPr="003A14E3">
              <w:rPr>
                <w:rFonts w:ascii="Arial Narrow" w:hAnsi="Arial Narrow" w:cs="Arial"/>
                <w:bCs w:val="0"/>
                <w:color w:val="auto"/>
                <w:sz w:val="22"/>
                <w:szCs w:val="22"/>
                <w:lang w:val="en-US"/>
              </w:rPr>
              <w:t>Nombre común</w:t>
            </w:r>
          </w:p>
        </w:tc>
        <w:tc>
          <w:tcPr>
            <w:tcW w:w="2287" w:type="dxa"/>
            <w:hideMark/>
          </w:tcPr>
          <w:p w:rsidR="00EA2587" w:rsidRPr="003A14E3" w:rsidRDefault="00EA2587" w:rsidP="00EA2587">
            <w:pPr>
              <w:ind w:left="40"/>
              <w:cnfStyle w:val="100000000000"/>
              <w:rPr>
                <w:rFonts w:ascii="Arial Narrow" w:hAnsi="Arial Narrow" w:cs="Arial"/>
                <w:bCs w:val="0"/>
                <w:color w:val="auto"/>
                <w:kern w:val="2"/>
                <w:sz w:val="22"/>
                <w:szCs w:val="22"/>
                <w:lang w:val="en-US"/>
              </w:rPr>
            </w:pPr>
            <w:r w:rsidRPr="003A14E3">
              <w:rPr>
                <w:rFonts w:ascii="Arial Narrow" w:hAnsi="Arial Narrow" w:cs="Arial"/>
                <w:bCs w:val="0"/>
                <w:color w:val="auto"/>
                <w:sz w:val="22"/>
                <w:szCs w:val="22"/>
                <w:lang w:val="en-US"/>
              </w:rPr>
              <w:t>Nombre científico</w:t>
            </w:r>
          </w:p>
        </w:tc>
        <w:tc>
          <w:tcPr>
            <w:tcW w:w="1550" w:type="dxa"/>
            <w:hideMark/>
          </w:tcPr>
          <w:p w:rsidR="00EA2587" w:rsidRPr="003A14E3" w:rsidRDefault="00EA2587" w:rsidP="00EA2587">
            <w:pPr>
              <w:ind w:left="40"/>
              <w:cnfStyle w:val="100000000000"/>
              <w:rPr>
                <w:rFonts w:ascii="Arial Narrow" w:hAnsi="Arial Narrow" w:cs="Arial"/>
                <w:bCs w:val="0"/>
                <w:color w:val="auto"/>
                <w:kern w:val="2"/>
                <w:sz w:val="22"/>
                <w:szCs w:val="22"/>
                <w:lang w:val="en-US"/>
              </w:rPr>
            </w:pPr>
            <w:r w:rsidRPr="003A14E3">
              <w:rPr>
                <w:rFonts w:ascii="Arial Narrow" w:hAnsi="Arial Narrow" w:cs="Arial"/>
                <w:bCs w:val="0"/>
                <w:color w:val="auto"/>
                <w:sz w:val="22"/>
                <w:szCs w:val="22"/>
                <w:lang w:val="en-US"/>
              </w:rPr>
              <w:t>Cantidad (abundante, escasa, etc)</w:t>
            </w:r>
          </w:p>
        </w:tc>
        <w:tc>
          <w:tcPr>
            <w:tcW w:w="1729" w:type="dxa"/>
            <w:hideMark/>
          </w:tcPr>
          <w:p w:rsidR="00EA2587" w:rsidRPr="003A14E3" w:rsidRDefault="00EA2587" w:rsidP="00EA2587">
            <w:pPr>
              <w:ind w:left="40"/>
              <w:cnfStyle w:val="100000000000"/>
              <w:rPr>
                <w:rFonts w:ascii="Arial Narrow" w:hAnsi="Arial Narrow" w:cs="Arial"/>
                <w:bCs w:val="0"/>
                <w:color w:val="auto"/>
                <w:kern w:val="2"/>
                <w:sz w:val="22"/>
                <w:szCs w:val="22"/>
              </w:rPr>
            </w:pPr>
            <w:r w:rsidRPr="003A14E3">
              <w:rPr>
                <w:rFonts w:ascii="Arial Narrow" w:hAnsi="Arial Narrow" w:cs="Arial"/>
                <w:bCs w:val="0"/>
                <w:color w:val="auto"/>
                <w:sz w:val="22"/>
                <w:szCs w:val="22"/>
              </w:rPr>
              <w:t>Estatus (nativa, endémica, naturalizada, exótica)</w:t>
            </w:r>
          </w:p>
        </w:tc>
        <w:tc>
          <w:tcPr>
            <w:tcW w:w="2261" w:type="dxa"/>
            <w:hideMark/>
          </w:tcPr>
          <w:p w:rsidR="00EA2587" w:rsidRPr="003A14E3" w:rsidRDefault="00EA2587" w:rsidP="00EA2587">
            <w:pPr>
              <w:ind w:left="40"/>
              <w:cnfStyle w:val="100000000000"/>
              <w:rPr>
                <w:rFonts w:ascii="Arial Narrow" w:hAnsi="Arial Narrow" w:cs="Arial"/>
                <w:bCs w:val="0"/>
                <w:color w:val="auto"/>
                <w:kern w:val="2"/>
                <w:sz w:val="22"/>
                <w:szCs w:val="22"/>
              </w:rPr>
            </w:pPr>
            <w:r w:rsidRPr="003A14E3">
              <w:rPr>
                <w:rFonts w:ascii="Arial Narrow" w:hAnsi="Arial Narrow" w:cs="Arial"/>
                <w:bCs w:val="0"/>
                <w:color w:val="auto"/>
                <w:sz w:val="22"/>
                <w:szCs w:val="22"/>
              </w:rPr>
              <w:t xml:space="preserve">Categoría (amenazada, protegida, en peligro de extinción </w:t>
            </w:r>
          </w:p>
        </w:tc>
      </w:tr>
      <w:tr w:rsidR="00EA2587" w:rsidRPr="003A14E3" w:rsidTr="00D41E6A">
        <w:trPr>
          <w:cnfStyle w:val="000000100000"/>
          <w:trHeight w:val="161"/>
        </w:trPr>
        <w:tc>
          <w:tcPr>
            <w:cnfStyle w:val="001000000000"/>
            <w:tcW w:w="1908" w:type="dxa"/>
            <w:hideMark/>
          </w:tcPr>
          <w:p w:rsidR="00EA2587" w:rsidRPr="003A14E3" w:rsidRDefault="00EA2587" w:rsidP="00EA2587">
            <w:pPr>
              <w:ind w:firstLine="90"/>
              <w:rPr>
                <w:rFonts w:ascii="Arial Narrow" w:hAnsi="Arial Narrow" w:cs="Arial"/>
                <w:b w:val="0"/>
                <w:bCs w:val="0"/>
                <w:kern w:val="2"/>
                <w:sz w:val="22"/>
                <w:szCs w:val="22"/>
                <w:lang w:val="es-MX"/>
              </w:rPr>
            </w:pPr>
            <w:r w:rsidRPr="003A14E3">
              <w:rPr>
                <w:rFonts w:ascii="Arial Narrow" w:hAnsi="Arial Narrow" w:cs="Arial"/>
                <w:b w:val="0"/>
                <w:bCs w:val="0"/>
                <w:sz w:val="22"/>
                <w:szCs w:val="22"/>
                <w:lang w:val="es-MX"/>
              </w:rPr>
              <w:t>Perro</w:t>
            </w:r>
          </w:p>
        </w:tc>
        <w:tc>
          <w:tcPr>
            <w:tcW w:w="2287" w:type="dxa"/>
            <w:noWrap/>
            <w:hideMark/>
          </w:tcPr>
          <w:p w:rsidR="00EA2587" w:rsidRPr="003A14E3" w:rsidRDefault="00EA2587" w:rsidP="00EA2587">
            <w:pPr>
              <w:cnfStyle w:val="000000100000"/>
              <w:rPr>
                <w:rFonts w:ascii="Arial Narrow" w:hAnsi="Arial Narrow" w:cs="Arial"/>
                <w:kern w:val="2"/>
                <w:sz w:val="22"/>
                <w:szCs w:val="22"/>
                <w:lang w:val="es-MX"/>
              </w:rPr>
            </w:pPr>
            <w:r w:rsidRPr="003A14E3">
              <w:rPr>
                <w:rFonts w:ascii="Arial Narrow" w:hAnsi="Arial Narrow" w:cs="Arial"/>
                <w:sz w:val="22"/>
                <w:szCs w:val="22"/>
                <w:lang w:val="es-MX"/>
              </w:rPr>
              <w:t>Canisfamiliaris</w:t>
            </w:r>
          </w:p>
        </w:tc>
        <w:tc>
          <w:tcPr>
            <w:tcW w:w="1550" w:type="dxa"/>
            <w:noWrap/>
            <w:hideMark/>
          </w:tcPr>
          <w:p w:rsidR="00EA2587" w:rsidRPr="003A14E3" w:rsidRDefault="00EA2587" w:rsidP="00EA2587">
            <w:pPr>
              <w:jc w:val="center"/>
              <w:cnfStyle w:val="000000100000"/>
              <w:rPr>
                <w:rFonts w:ascii="Arial Narrow" w:hAnsi="Arial Narrow" w:cs="Arial"/>
                <w:kern w:val="2"/>
                <w:sz w:val="22"/>
                <w:szCs w:val="22"/>
                <w:lang w:val="es-MX"/>
              </w:rPr>
            </w:pPr>
            <w:r w:rsidRPr="003A14E3">
              <w:rPr>
                <w:rFonts w:ascii="Arial Narrow" w:hAnsi="Arial Narrow" w:cs="Arial"/>
                <w:sz w:val="22"/>
                <w:szCs w:val="22"/>
                <w:lang w:val="es-MX"/>
              </w:rPr>
              <w:t>Es</w:t>
            </w:r>
          </w:p>
        </w:tc>
        <w:tc>
          <w:tcPr>
            <w:tcW w:w="1729" w:type="dxa"/>
            <w:noWrap/>
            <w:hideMark/>
          </w:tcPr>
          <w:p w:rsidR="00EA2587" w:rsidRPr="003A14E3" w:rsidRDefault="00EA2587" w:rsidP="00EA2587">
            <w:pPr>
              <w:jc w:val="center"/>
              <w:cnfStyle w:val="000000100000"/>
              <w:rPr>
                <w:rFonts w:ascii="Arial Narrow" w:hAnsi="Arial Narrow" w:cs="Arial"/>
                <w:kern w:val="2"/>
                <w:sz w:val="22"/>
                <w:szCs w:val="22"/>
                <w:lang w:val="es-MX"/>
              </w:rPr>
            </w:pPr>
            <w:r w:rsidRPr="003A14E3">
              <w:rPr>
                <w:rFonts w:ascii="Arial Narrow" w:hAnsi="Arial Narrow" w:cs="Arial"/>
                <w:sz w:val="22"/>
                <w:szCs w:val="22"/>
                <w:lang w:val="es-MX"/>
              </w:rPr>
              <w:t>I</w:t>
            </w:r>
          </w:p>
        </w:tc>
        <w:tc>
          <w:tcPr>
            <w:tcW w:w="2261"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No amenaza</w:t>
            </w:r>
          </w:p>
        </w:tc>
      </w:tr>
      <w:tr w:rsidR="00EA2587" w:rsidRPr="003A14E3" w:rsidTr="00D41E6A">
        <w:trPr>
          <w:cnfStyle w:val="000000010000"/>
          <w:trHeight w:val="285"/>
        </w:trPr>
        <w:tc>
          <w:tcPr>
            <w:cnfStyle w:val="001000000000"/>
            <w:tcW w:w="1908" w:type="dxa"/>
            <w:hideMark/>
          </w:tcPr>
          <w:p w:rsidR="00EA2587" w:rsidRPr="003A14E3" w:rsidRDefault="00EA2587" w:rsidP="00EA2587">
            <w:pPr>
              <w:ind w:firstLine="90"/>
              <w:rPr>
                <w:rFonts w:ascii="Arial Narrow" w:hAnsi="Arial Narrow" w:cs="Arial"/>
                <w:b w:val="0"/>
                <w:bCs w:val="0"/>
                <w:kern w:val="2"/>
                <w:sz w:val="22"/>
                <w:szCs w:val="22"/>
                <w:lang w:val="en-US"/>
              </w:rPr>
            </w:pPr>
            <w:r w:rsidRPr="003A14E3">
              <w:rPr>
                <w:rFonts w:ascii="Arial Narrow" w:hAnsi="Arial Narrow" w:cs="Arial"/>
                <w:b w:val="0"/>
                <w:bCs w:val="0"/>
                <w:sz w:val="22"/>
                <w:szCs w:val="22"/>
                <w:lang w:val="en-US"/>
              </w:rPr>
              <w:t>Jurón</w:t>
            </w:r>
          </w:p>
        </w:tc>
        <w:tc>
          <w:tcPr>
            <w:tcW w:w="2287" w:type="dxa"/>
            <w:noWrap/>
            <w:hideMark/>
          </w:tcPr>
          <w:p w:rsidR="00EA2587" w:rsidRPr="003A14E3" w:rsidRDefault="00EA2587" w:rsidP="00EA2587">
            <w:pPr>
              <w:cnfStyle w:val="000000010000"/>
              <w:rPr>
                <w:rFonts w:ascii="Arial Narrow" w:hAnsi="Arial Narrow" w:cs="Arial"/>
                <w:kern w:val="2"/>
                <w:sz w:val="22"/>
                <w:szCs w:val="22"/>
                <w:lang w:val="es-MX"/>
              </w:rPr>
            </w:pPr>
            <w:r w:rsidRPr="003A14E3">
              <w:rPr>
                <w:rFonts w:ascii="Arial Narrow" w:hAnsi="Arial Narrow" w:cs="Arial"/>
                <w:sz w:val="22"/>
                <w:szCs w:val="22"/>
                <w:lang w:val="es-MX"/>
              </w:rPr>
              <w:t>Herpestemungo</w:t>
            </w:r>
          </w:p>
        </w:tc>
        <w:tc>
          <w:tcPr>
            <w:tcW w:w="1550" w:type="dxa"/>
            <w:noWrap/>
            <w:hideMark/>
          </w:tcPr>
          <w:p w:rsidR="00EA2587" w:rsidRPr="003A14E3" w:rsidRDefault="00EA2587" w:rsidP="00EA2587">
            <w:pPr>
              <w:jc w:val="center"/>
              <w:cnfStyle w:val="000000010000"/>
              <w:rPr>
                <w:rFonts w:ascii="Arial Narrow" w:hAnsi="Arial Narrow" w:cs="Arial"/>
                <w:kern w:val="2"/>
                <w:sz w:val="22"/>
                <w:szCs w:val="22"/>
                <w:lang w:val="en-US"/>
              </w:rPr>
            </w:pPr>
            <w:r w:rsidRPr="003A14E3">
              <w:rPr>
                <w:rFonts w:ascii="Arial Narrow" w:hAnsi="Arial Narrow" w:cs="Arial"/>
                <w:sz w:val="22"/>
                <w:szCs w:val="22"/>
                <w:lang w:val="en-US"/>
              </w:rPr>
              <w:t>Es</w:t>
            </w:r>
          </w:p>
        </w:tc>
        <w:tc>
          <w:tcPr>
            <w:tcW w:w="1729" w:type="dxa"/>
            <w:noWrap/>
            <w:hideMark/>
          </w:tcPr>
          <w:p w:rsidR="00EA2587" w:rsidRPr="003A14E3" w:rsidRDefault="00EA2587" w:rsidP="00EA2587">
            <w:pPr>
              <w:jc w:val="center"/>
              <w:cnfStyle w:val="000000010000"/>
              <w:rPr>
                <w:rFonts w:ascii="Arial Narrow" w:hAnsi="Arial Narrow" w:cs="Arial"/>
                <w:kern w:val="2"/>
                <w:sz w:val="22"/>
                <w:szCs w:val="22"/>
                <w:lang w:val="en-US"/>
              </w:rPr>
            </w:pPr>
            <w:r w:rsidRPr="003A14E3">
              <w:rPr>
                <w:rFonts w:ascii="Arial Narrow" w:hAnsi="Arial Narrow" w:cs="Arial"/>
                <w:sz w:val="22"/>
                <w:szCs w:val="22"/>
                <w:lang w:val="en-US"/>
              </w:rPr>
              <w:t>I</w:t>
            </w:r>
          </w:p>
        </w:tc>
        <w:tc>
          <w:tcPr>
            <w:tcW w:w="2261"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No amenaza</w:t>
            </w:r>
          </w:p>
        </w:tc>
      </w:tr>
      <w:tr w:rsidR="00EA2587" w:rsidRPr="003A14E3" w:rsidTr="00D41E6A">
        <w:trPr>
          <w:cnfStyle w:val="000000100000"/>
          <w:trHeight w:val="90"/>
        </w:trPr>
        <w:tc>
          <w:tcPr>
            <w:cnfStyle w:val="001000000000"/>
            <w:tcW w:w="1908" w:type="dxa"/>
            <w:hideMark/>
          </w:tcPr>
          <w:p w:rsidR="00EA2587" w:rsidRPr="003A14E3" w:rsidRDefault="00EA2587" w:rsidP="00EA2587">
            <w:pPr>
              <w:ind w:firstLine="90"/>
              <w:rPr>
                <w:rFonts w:ascii="Arial Narrow" w:hAnsi="Arial Narrow" w:cs="Arial"/>
                <w:b w:val="0"/>
                <w:bCs w:val="0"/>
                <w:kern w:val="2"/>
                <w:sz w:val="22"/>
                <w:szCs w:val="22"/>
                <w:lang w:val="en-US"/>
              </w:rPr>
            </w:pPr>
            <w:r w:rsidRPr="003A14E3">
              <w:rPr>
                <w:rFonts w:ascii="Arial Narrow" w:hAnsi="Arial Narrow" w:cs="Arial"/>
                <w:b w:val="0"/>
                <w:bCs w:val="0"/>
                <w:sz w:val="22"/>
                <w:szCs w:val="22"/>
                <w:lang w:val="en-US"/>
              </w:rPr>
              <w:t>Vaca</w:t>
            </w:r>
          </w:p>
        </w:tc>
        <w:tc>
          <w:tcPr>
            <w:tcW w:w="2287"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Bostaurus / Bosundicus</w:t>
            </w:r>
          </w:p>
        </w:tc>
        <w:tc>
          <w:tcPr>
            <w:tcW w:w="1550" w:type="dxa"/>
            <w:noWrap/>
            <w:hideMark/>
          </w:tcPr>
          <w:p w:rsidR="00EA2587" w:rsidRPr="003A14E3" w:rsidRDefault="00EA2587" w:rsidP="00EA2587">
            <w:pPr>
              <w:jc w:val="center"/>
              <w:cnfStyle w:val="000000100000"/>
              <w:rPr>
                <w:rFonts w:ascii="Arial Narrow" w:hAnsi="Arial Narrow" w:cs="Arial"/>
                <w:kern w:val="2"/>
                <w:sz w:val="22"/>
                <w:szCs w:val="22"/>
                <w:lang w:val="es-MX"/>
              </w:rPr>
            </w:pPr>
            <w:r w:rsidRPr="003A14E3">
              <w:rPr>
                <w:rFonts w:ascii="Arial Narrow" w:hAnsi="Arial Narrow" w:cs="Arial"/>
                <w:sz w:val="22"/>
                <w:szCs w:val="22"/>
                <w:lang w:val="es-MX"/>
              </w:rPr>
              <w:t>Es</w:t>
            </w:r>
          </w:p>
        </w:tc>
        <w:tc>
          <w:tcPr>
            <w:tcW w:w="1729" w:type="dxa"/>
            <w:noWrap/>
            <w:hideMark/>
          </w:tcPr>
          <w:p w:rsidR="00EA2587" w:rsidRPr="003A14E3" w:rsidRDefault="00EA2587" w:rsidP="00EA2587">
            <w:pPr>
              <w:jc w:val="center"/>
              <w:cnfStyle w:val="000000100000"/>
              <w:rPr>
                <w:rFonts w:ascii="Arial Narrow" w:hAnsi="Arial Narrow" w:cs="Arial"/>
                <w:kern w:val="2"/>
                <w:sz w:val="22"/>
                <w:szCs w:val="22"/>
                <w:lang w:val="es-MX"/>
              </w:rPr>
            </w:pPr>
            <w:r w:rsidRPr="003A14E3">
              <w:rPr>
                <w:rFonts w:ascii="Arial Narrow" w:hAnsi="Arial Narrow" w:cs="Arial"/>
                <w:sz w:val="22"/>
                <w:szCs w:val="22"/>
                <w:lang w:val="es-MX"/>
              </w:rPr>
              <w:t>I</w:t>
            </w:r>
          </w:p>
        </w:tc>
        <w:tc>
          <w:tcPr>
            <w:tcW w:w="2261"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No amenaza</w:t>
            </w:r>
          </w:p>
        </w:tc>
      </w:tr>
      <w:tr w:rsidR="00EA2587" w:rsidRPr="003A14E3" w:rsidTr="00D41E6A">
        <w:trPr>
          <w:cnfStyle w:val="000000010000"/>
          <w:trHeight w:val="285"/>
        </w:trPr>
        <w:tc>
          <w:tcPr>
            <w:cnfStyle w:val="001000000000"/>
            <w:tcW w:w="1908" w:type="dxa"/>
            <w:hideMark/>
          </w:tcPr>
          <w:p w:rsidR="00EA2587" w:rsidRPr="003A14E3" w:rsidRDefault="00EA2587" w:rsidP="00EA2587">
            <w:pPr>
              <w:ind w:firstLine="90"/>
              <w:rPr>
                <w:rFonts w:ascii="Arial Narrow" w:hAnsi="Arial Narrow" w:cs="Arial"/>
                <w:b w:val="0"/>
                <w:bCs w:val="0"/>
                <w:kern w:val="2"/>
                <w:sz w:val="22"/>
                <w:szCs w:val="22"/>
                <w:lang w:val="en-US"/>
              </w:rPr>
            </w:pPr>
            <w:r w:rsidRPr="003A14E3">
              <w:rPr>
                <w:rFonts w:ascii="Arial Narrow" w:hAnsi="Arial Narrow" w:cs="Arial"/>
                <w:b w:val="0"/>
                <w:bCs w:val="0"/>
                <w:sz w:val="22"/>
                <w:szCs w:val="22"/>
                <w:lang w:val="en-US"/>
              </w:rPr>
              <w:t>Caballo</w:t>
            </w:r>
          </w:p>
        </w:tc>
        <w:tc>
          <w:tcPr>
            <w:tcW w:w="2287"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Equis caballus</w:t>
            </w:r>
          </w:p>
        </w:tc>
        <w:tc>
          <w:tcPr>
            <w:tcW w:w="1550" w:type="dxa"/>
            <w:noWrap/>
            <w:hideMark/>
          </w:tcPr>
          <w:p w:rsidR="00EA2587" w:rsidRPr="003A14E3" w:rsidRDefault="00EA2587" w:rsidP="00EA2587">
            <w:pPr>
              <w:jc w:val="center"/>
              <w:cnfStyle w:val="000000010000"/>
              <w:rPr>
                <w:rFonts w:ascii="Arial Narrow" w:hAnsi="Arial Narrow" w:cs="Arial"/>
                <w:kern w:val="2"/>
                <w:sz w:val="22"/>
                <w:szCs w:val="22"/>
                <w:lang w:val="es-MX"/>
              </w:rPr>
            </w:pPr>
            <w:r w:rsidRPr="003A14E3">
              <w:rPr>
                <w:rFonts w:ascii="Arial Narrow" w:hAnsi="Arial Narrow" w:cs="Arial"/>
                <w:sz w:val="22"/>
                <w:szCs w:val="22"/>
                <w:lang w:val="es-MX"/>
              </w:rPr>
              <w:t>Es</w:t>
            </w:r>
          </w:p>
        </w:tc>
        <w:tc>
          <w:tcPr>
            <w:tcW w:w="1729" w:type="dxa"/>
            <w:noWrap/>
            <w:hideMark/>
          </w:tcPr>
          <w:p w:rsidR="00EA2587" w:rsidRPr="003A14E3" w:rsidRDefault="00EA2587" w:rsidP="00EA2587">
            <w:pPr>
              <w:jc w:val="center"/>
              <w:cnfStyle w:val="000000010000"/>
              <w:rPr>
                <w:rFonts w:ascii="Arial Narrow" w:hAnsi="Arial Narrow" w:cs="Arial"/>
                <w:kern w:val="2"/>
                <w:sz w:val="22"/>
                <w:szCs w:val="22"/>
                <w:lang w:val="es-MX"/>
              </w:rPr>
            </w:pPr>
            <w:r w:rsidRPr="003A14E3">
              <w:rPr>
                <w:rFonts w:ascii="Arial Narrow" w:hAnsi="Arial Narrow" w:cs="Arial"/>
                <w:sz w:val="22"/>
                <w:szCs w:val="22"/>
                <w:lang w:val="es-MX"/>
              </w:rPr>
              <w:t>I</w:t>
            </w:r>
          </w:p>
        </w:tc>
        <w:tc>
          <w:tcPr>
            <w:tcW w:w="2261"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No amenaza</w:t>
            </w:r>
          </w:p>
        </w:tc>
      </w:tr>
      <w:tr w:rsidR="00EA2587" w:rsidRPr="003A14E3" w:rsidTr="00D41E6A">
        <w:trPr>
          <w:cnfStyle w:val="000000100000"/>
          <w:trHeight w:val="300"/>
        </w:trPr>
        <w:tc>
          <w:tcPr>
            <w:cnfStyle w:val="001000000000"/>
            <w:tcW w:w="1908" w:type="dxa"/>
            <w:hideMark/>
          </w:tcPr>
          <w:p w:rsidR="00EA2587" w:rsidRPr="003A14E3" w:rsidRDefault="00EA2587" w:rsidP="00EA2587">
            <w:pPr>
              <w:ind w:firstLine="90"/>
              <w:rPr>
                <w:rFonts w:ascii="Arial Narrow" w:hAnsi="Arial Narrow" w:cs="Arial"/>
                <w:b w:val="0"/>
                <w:bCs w:val="0"/>
                <w:kern w:val="2"/>
                <w:sz w:val="22"/>
                <w:szCs w:val="22"/>
                <w:lang w:val="en-US"/>
              </w:rPr>
            </w:pPr>
            <w:r w:rsidRPr="003A14E3">
              <w:rPr>
                <w:rFonts w:ascii="Arial Narrow" w:hAnsi="Arial Narrow" w:cs="Arial"/>
                <w:b w:val="0"/>
                <w:bCs w:val="0"/>
                <w:sz w:val="22"/>
                <w:szCs w:val="22"/>
                <w:lang w:val="en-US"/>
              </w:rPr>
              <w:t>Cerdo</w:t>
            </w:r>
          </w:p>
        </w:tc>
        <w:tc>
          <w:tcPr>
            <w:tcW w:w="2287"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Sus domesticus</w:t>
            </w:r>
          </w:p>
        </w:tc>
        <w:tc>
          <w:tcPr>
            <w:tcW w:w="1550" w:type="dxa"/>
            <w:noWrap/>
            <w:hideMark/>
          </w:tcPr>
          <w:p w:rsidR="00EA2587" w:rsidRPr="003A14E3" w:rsidRDefault="00EA2587" w:rsidP="00EA2587">
            <w:pPr>
              <w:jc w:val="center"/>
              <w:cnfStyle w:val="000000100000"/>
              <w:rPr>
                <w:rFonts w:ascii="Arial Narrow" w:hAnsi="Arial Narrow" w:cs="Arial"/>
                <w:kern w:val="2"/>
                <w:sz w:val="22"/>
                <w:szCs w:val="22"/>
                <w:lang w:val="es-MX"/>
              </w:rPr>
            </w:pPr>
            <w:r w:rsidRPr="003A14E3">
              <w:rPr>
                <w:rFonts w:ascii="Arial Narrow" w:hAnsi="Arial Narrow" w:cs="Arial"/>
                <w:sz w:val="22"/>
                <w:szCs w:val="22"/>
                <w:lang w:val="es-MX"/>
              </w:rPr>
              <w:t>Es</w:t>
            </w:r>
          </w:p>
        </w:tc>
        <w:tc>
          <w:tcPr>
            <w:tcW w:w="1729" w:type="dxa"/>
            <w:noWrap/>
            <w:hideMark/>
          </w:tcPr>
          <w:p w:rsidR="00EA2587" w:rsidRPr="003A14E3" w:rsidRDefault="00EA2587" w:rsidP="00EA2587">
            <w:pPr>
              <w:jc w:val="center"/>
              <w:cnfStyle w:val="000000100000"/>
              <w:rPr>
                <w:rFonts w:ascii="Arial Narrow" w:hAnsi="Arial Narrow" w:cs="Arial"/>
                <w:kern w:val="2"/>
                <w:sz w:val="22"/>
                <w:szCs w:val="22"/>
                <w:lang w:val="es-MX"/>
              </w:rPr>
            </w:pPr>
            <w:r w:rsidRPr="003A14E3">
              <w:rPr>
                <w:rFonts w:ascii="Arial Narrow" w:hAnsi="Arial Narrow" w:cs="Arial"/>
                <w:sz w:val="22"/>
                <w:szCs w:val="22"/>
                <w:lang w:val="es-MX"/>
              </w:rPr>
              <w:t>I</w:t>
            </w:r>
          </w:p>
        </w:tc>
        <w:tc>
          <w:tcPr>
            <w:tcW w:w="2261"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No amenaza</w:t>
            </w:r>
          </w:p>
        </w:tc>
      </w:tr>
    </w:tbl>
    <w:p w:rsidR="00EA2587" w:rsidRPr="003A14E3" w:rsidRDefault="00EA2587" w:rsidP="00EA2587">
      <w:pPr>
        <w:widowControl w:val="0"/>
        <w:autoSpaceDE w:val="0"/>
        <w:autoSpaceDN w:val="0"/>
        <w:adjustRightInd w:val="0"/>
        <w:spacing w:before="5" w:line="110" w:lineRule="exact"/>
        <w:ind w:right="-20"/>
        <w:rPr>
          <w:rFonts w:ascii="Arial Narrow" w:hAnsi="Arial Narrow" w:cs="Arial"/>
          <w:b/>
          <w:kern w:val="2"/>
          <w:sz w:val="22"/>
          <w:szCs w:val="22"/>
        </w:rPr>
      </w:pPr>
    </w:p>
    <w:p w:rsidR="00EA2587" w:rsidRPr="003A14E3" w:rsidRDefault="00EA2587" w:rsidP="00EA2587">
      <w:pPr>
        <w:widowControl w:val="0"/>
        <w:autoSpaceDE w:val="0"/>
        <w:autoSpaceDN w:val="0"/>
        <w:adjustRightInd w:val="0"/>
        <w:spacing w:line="200" w:lineRule="exact"/>
        <w:ind w:right="-20"/>
        <w:rPr>
          <w:rFonts w:ascii="Arial Narrow" w:hAnsi="Arial Narrow" w:cs="Arial"/>
          <w:b/>
          <w:sz w:val="22"/>
          <w:szCs w:val="22"/>
        </w:rPr>
      </w:pPr>
    </w:p>
    <w:p w:rsidR="00EA2587" w:rsidRPr="003A14E3" w:rsidRDefault="00EA2587" w:rsidP="00EA2587">
      <w:pPr>
        <w:widowControl w:val="0"/>
        <w:autoSpaceDE w:val="0"/>
        <w:autoSpaceDN w:val="0"/>
        <w:adjustRightInd w:val="0"/>
        <w:spacing w:line="200" w:lineRule="exact"/>
        <w:ind w:right="-20"/>
        <w:rPr>
          <w:rFonts w:ascii="Arial Narrow" w:hAnsi="Arial Narrow" w:cs="Arial"/>
          <w:b/>
          <w:sz w:val="22"/>
          <w:szCs w:val="22"/>
        </w:rPr>
      </w:pPr>
      <w:r w:rsidRPr="003A14E3">
        <w:rPr>
          <w:rFonts w:ascii="Arial Narrow" w:hAnsi="Arial Narrow" w:cs="Arial"/>
          <w:b/>
          <w:sz w:val="22"/>
          <w:szCs w:val="22"/>
        </w:rPr>
        <w:t>Aves</w:t>
      </w:r>
    </w:p>
    <w:tbl>
      <w:tblPr>
        <w:tblStyle w:val="Sombreadomedio1-nfasis12"/>
        <w:tblW w:w="9735" w:type="dxa"/>
        <w:tblLayout w:type="fixed"/>
        <w:tblLook w:val="04A0"/>
      </w:tblPr>
      <w:tblGrid>
        <w:gridCol w:w="1728"/>
        <w:gridCol w:w="2519"/>
        <w:gridCol w:w="1550"/>
        <w:gridCol w:w="1869"/>
        <w:gridCol w:w="2069"/>
      </w:tblGrid>
      <w:tr w:rsidR="00EA2587" w:rsidRPr="003A14E3" w:rsidTr="00D41E6A">
        <w:trPr>
          <w:cnfStyle w:val="100000000000"/>
          <w:trHeight w:val="1060"/>
        </w:trPr>
        <w:tc>
          <w:tcPr>
            <w:cnfStyle w:val="001000000000"/>
            <w:tcW w:w="1728" w:type="dxa"/>
            <w:hideMark/>
          </w:tcPr>
          <w:p w:rsidR="00EA2587" w:rsidRPr="003A14E3" w:rsidRDefault="00EA2587" w:rsidP="00EA2587">
            <w:pPr>
              <w:ind w:left="40"/>
              <w:rPr>
                <w:rFonts w:ascii="Arial Narrow" w:hAnsi="Arial Narrow" w:cs="Arial"/>
                <w:bCs w:val="0"/>
                <w:color w:val="auto"/>
                <w:kern w:val="2"/>
                <w:sz w:val="22"/>
                <w:szCs w:val="22"/>
                <w:lang w:val="en-US"/>
              </w:rPr>
            </w:pPr>
            <w:r w:rsidRPr="003A14E3">
              <w:rPr>
                <w:rFonts w:ascii="Arial Narrow" w:hAnsi="Arial Narrow" w:cs="Arial"/>
                <w:bCs w:val="0"/>
                <w:color w:val="auto"/>
                <w:sz w:val="22"/>
                <w:szCs w:val="22"/>
                <w:lang w:val="en-US"/>
              </w:rPr>
              <w:t>Nombre común</w:t>
            </w:r>
          </w:p>
        </w:tc>
        <w:tc>
          <w:tcPr>
            <w:tcW w:w="2520" w:type="dxa"/>
            <w:hideMark/>
          </w:tcPr>
          <w:p w:rsidR="00EA2587" w:rsidRPr="003A14E3" w:rsidRDefault="00EA2587" w:rsidP="00EA2587">
            <w:pPr>
              <w:ind w:left="40"/>
              <w:cnfStyle w:val="100000000000"/>
              <w:rPr>
                <w:rFonts w:ascii="Arial Narrow" w:hAnsi="Arial Narrow" w:cs="Arial"/>
                <w:bCs w:val="0"/>
                <w:color w:val="auto"/>
                <w:kern w:val="2"/>
                <w:sz w:val="22"/>
                <w:szCs w:val="22"/>
                <w:lang w:val="en-US"/>
              </w:rPr>
            </w:pPr>
            <w:r w:rsidRPr="003A14E3">
              <w:rPr>
                <w:rFonts w:ascii="Arial Narrow" w:hAnsi="Arial Narrow" w:cs="Arial"/>
                <w:bCs w:val="0"/>
                <w:color w:val="auto"/>
                <w:sz w:val="22"/>
                <w:szCs w:val="22"/>
                <w:lang w:val="en-US"/>
              </w:rPr>
              <w:t>Nombre científico</w:t>
            </w:r>
          </w:p>
        </w:tc>
        <w:tc>
          <w:tcPr>
            <w:tcW w:w="1550" w:type="dxa"/>
            <w:hideMark/>
          </w:tcPr>
          <w:p w:rsidR="00EA2587" w:rsidRPr="003A14E3" w:rsidRDefault="00EA2587" w:rsidP="00EA2587">
            <w:pPr>
              <w:ind w:left="40"/>
              <w:cnfStyle w:val="100000000000"/>
              <w:rPr>
                <w:rFonts w:ascii="Arial Narrow" w:hAnsi="Arial Narrow" w:cs="Arial"/>
                <w:bCs w:val="0"/>
                <w:color w:val="auto"/>
                <w:kern w:val="2"/>
                <w:sz w:val="22"/>
                <w:szCs w:val="22"/>
                <w:lang w:val="en-US"/>
              </w:rPr>
            </w:pPr>
            <w:r w:rsidRPr="003A14E3">
              <w:rPr>
                <w:rFonts w:ascii="Arial Narrow" w:hAnsi="Arial Narrow" w:cs="Arial"/>
                <w:bCs w:val="0"/>
                <w:color w:val="auto"/>
                <w:sz w:val="22"/>
                <w:szCs w:val="22"/>
                <w:lang w:val="en-US"/>
              </w:rPr>
              <w:t>Cantidad (abundante, escasa, etc)</w:t>
            </w:r>
          </w:p>
        </w:tc>
        <w:tc>
          <w:tcPr>
            <w:tcW w:w="1870" w:type="dxa"/>
            <w:hideMark/>
          </w:tcPr>
          <w:p w:rsidR="00EA2587" w:rsidRPr="003A14E3" w:rsidRDefault="00EA2587" w:rsidP="00EA2587">
            <w:pPr>
              <w:ind w:left="40"/>
              <w:cnfStyle w:val="100000000000"/>
              <w:rPr>
                <w:rFonts w:ascii="Arial Narrow" w:hAnsi="Arial Narrow" w:cs="Arial"/>
                <w:bCs w:val="0"/>
                <w:color w:val="auto"/>
                <w:kern w:val="2"/>
                <w:sz w:val="22"/>
                <w:szCs w:val="22"/>
              </w:rPr>
            </w:pPr>
            <w:r w:rsidRPr="003A14E3">
              <w:rPr>
                <w:rFonts w:ascii="Arial Narrow" w:hAnsi="Arial Narrow" w:cs="Arial"/>
                <w:bCs w:val="0"/>
                <w:color w:val="auto"/>
                <w:sz w:val="22"/>
                <w:szCs w:val="22"/>
              </w:rPr>
              <w:t>Estatus (nativa, endémica, naturalizada, exótica)</w:t>
            </w:r>
          </w:p>
        </w:tc>
        <w:tc>
          <w:tcPr>
            <w:tcW w:w="2070" w:type="dxa"/>
            <w:hideMark/>
          </w:tcPr>
          <w:p w:rsidR="00EA2587" w:rsidRPr="003A14E3" w:rsidRDefault="00EA2587" w:rsidP="00EA2587">
            <w:pPr>
              <w:ind w:left="40"/>
              <w:cnfStyle w:val="100000000000"/>
              <w:rPr>
                <w:rFonts w:ascii="Arial Narrow" w:hAnsi="Arial Narrow" w:cs="Arial"/>
                <w:bCs w:val="0"/>
                <w:color w:val="auto"/>
                <w:kern w:val="2"/>
                <w:sz w:val="22"/>
                <w:szCs w:val="22"/>
              </w:rPr>
            </w:pPr>
            <w:r w:rsidRPr="003A14E3">
              <w:rPr>
                <w:rFonts w:ascii="Arial Narrow" w:hAnsi="Arial Narrow" w:cs="Arial"/>
                <w:bCs w:val="0"/>
                <w:color w:val="auto"/>
                <w:sz w:val="22"/>
                <w:szCs w:val="22"/>
              </w:rPr>
              <w:t xml:space="preserve">Categoría (amenazada, protegida, en peligro de extinción </w:t>
            </w:r>
          </w:p>
        </w:tc>
      </w:tr>
      <w:tr w:rsidR="00EA2587" w:rsidRPr="003A14E3" w:rsidTr="00D41E6A">
        <w:trPr>
          <w:cnfStyle w:val="000000100000"/>
          <w:trHeight w:val="161"/>
        </w:trPr>
        <w:tc>
          <w:tcPr>
            <w:cnfStyle w:val="001000000000"/>
            <w:tcW w:w="1728" w:type="dxa"/>
            <w:hideMark/>
          </w:tcPr>
          <w:p w:rsidR="00EA2587" w:rsidRPr="003A14E3" w:rsidRDefault="00EA2587" w:rsidP="00EA2587">
            <w:pPr>
              <w:ind w:firstLine="90"/>
              <w:rPr>
                <w:rFonts w:ascii="Arial Narrow" w:hAnsi="Arial Narrow" w:cs="Arial"/>
                <w:b w:val="0"/>
                <w:bCs w:val="0"/>
                <w:kern w:val="2"/>
                <w:sz w:val="22"/>
                <w:szCs w:val="22"/>
                <w:lang w:val="en-US"/>
              </w:rPr>
            </w:pPr>
            <w:r w:rsidRPr="003A14E3">
              <w:rPr>
                <w:rFonts w:ascii="Arial Narrow" w:hAnsi="Arial Narrow" w:cs="Arial"/>
                <w:b w:val="0"/>
                <w:bCs w:val="0"/>
                <w:sz w:val="22"/>
                <w:szCs w:val="22"/>
                <w:lang w:val="en-US"/>
              </w:rPr>
              <w:t>Garza</w:t>
            </w:r>
          </w:p>
        </w:tc>
        <w:tc>
          <w:tcPr>
            <w:tcW w:w="252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Bubulcus ibis</w:t>
            </w:r>
          </w:p>
        </w:tc>
        <w:tc>
          <w:tcPr>
            <w:tcW w:w="155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Escasa</w:t>
            </w:r>
          </w:p>
        </w:tc>
        <w:tc>
          <w:tcPr>
            <w:tcW w:w="187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Naturalizada</w:t>
            </w:r>
          </w:p>
        </w:tc>
        <w:tc>
          <w:tcPr>
            <w:tcW w:w="207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No amenaza</w:t>
            </w:r>
          </w:p>
        </w:tc>
      </w:tr>
      <w:tr w:rsidR="00EA2587" w:rsidRPr="003A14E3" w:rsidTr="00D41E6A">
        <w:trPr>
          <w:cnfStyle w:val="000000010000"/>
          <w:trHeight w:val="285"/>
        </w:trPr>
        <w:tc>
          <w:tcPr>
            <w:cnfStyle w:val="001000000000"/>
            <w:tcW w:w="1728" w:type="dxa"/>
            <w:hideMark/>
          </w:tcPr>
          <w:p w:rsidR="00EA2587" w:rsidRPr="003A14E3" w:rsidRDefault="00EA2587" w:rsidP="00EA2587">
            <w:pPr>
              <w:ind w:firstLine="90"/>
              <w:rPr>
                <w:rFonts w:ascii="Arial Narrow" w:hAnsi="Arial Narrow" w:cs="Arial"/>
                <w:b w:val="0"/>
                <w:bCs w:val="0"/>
                <w:kern w:val="2"/>
                <w:sz w:val="22"/>
                <w:szCs w:val="22"/>
                <w:lang w:val="en-US"/>
              </w:rPr>
            </w:pPr>
            <w:r w:rsidRPr="003A14E3">
              <w:rPr>
                <w:rFonts w:ascii="Arial Narrow" w:hAnsi="Arial Narrow" w:cs="Arial"/>
                <w:b w:val="0"/>
                <w:bCs w:val="0"/>
                <w:sz w:val="22"/>
                <w:szCs w:val="22"/>
                <w:lang w:val="en-US"/>
              </w:rPr>
              <w:t>Cigua común</w:t>
            </w:r>
          </w:p>
        </w:tc>
        <w:tc>
          <w:tcPr>
            <w:tcW w:w="252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Coerebaflaveola</w:t>
            </w:r>
          </w:p>
        </w:tc>
        <w:tc>
          <w:tcPr>
            <w:tcW w:w="155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Abundante</w:t>
            </w:r>
          </w:p>
        </w:tc>
        <w:tc>
          <w:tcPr>
            <w:tcW w:w="187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Residente</w:t>
            </w:r>
          </w:p>
        </w:tc>
        <w:tc>
          <w:tcPr>
            <w:tcW w:w="207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No amenaza</w:t>
            </w:r>
          </w:p>
        </w:tc>
      </w:tr>
      <w:tr w:rsidR="00EA2587" w:rsidRPr="003A14E3" w:rsidTr="00D41E6A">
        <w:trPr>
          <w:cnfStyle w:val="000000100000"/>
          <w:trHeight w:val="300"/>
        </w:trPr>
        <w:tc>
          <w:tcPr>
            <w:cnfStyle w:val="001000000000"/>
            <w:tcW w:w="1728" w:type="dxa"/>
            <w:hideMark/>
          </w:tcPr>
          <w:p w:rsidR="00EA2587" w:rsidRPr="003A14E3" w:rsidRDefault="00EA2587" w:rsidP="00EA2587">
            <w:pPr>
              <w:ind w:firstLine="90"/>
              <w:rPr>
                <w:rFonts w:ascii="Arial Narrow" w:hAnsi="Arial Narrow" w:cs="Arial"/>
                <w:b w:val="0"/>
                <w:bCs w:val="0"/>
                <w:kern w:val="2"/>
                <w:sz w:val="22"/>
                <w:szCs w:val="22"/>
                <w:lang w:val="en-US"/>
              </w:rPr>
            </w:pPr>
            <w:r w:rsidRPr="003A14E3">
              <w:rPr>
                <w:rFonts w:ascii="Arial Narrow" w:hAnsi="Arial Narrow" w:cs="Arial"/>
                <w:b w:val="0"/>
                <w:bCs w:val="0"/>
                <w:sz w:val="22"/>
                <w:szCs w:val="22"/>
                <w:lang w:val="en-US"/>
              </w:rPr>
              <w:t>Judío</w:t>
            </w:r>
          </w:p>
        </w:tc>
        <w:tc>
          <w:tcPr>
            <w:tcW w:w="252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Crotophagaani</w:t>
            </w:r>
          </w:p>
        </w:tc>
        <w:tc>
          <w:tcPr>
            <w:tcW w:w="155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Escasa</w:t>
            </w:r>
          </w:p>
        </w:tc>
        <w:tc>
          <w:tcPr>
            <w:tcW w:w="187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Residente</w:t>
            </w:r>
          </w:p>
        </w:tc>
        <w:tc>
          <w:tcPr>
            <w:tcW w:w="207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No amenaza</w:t>
            </w:r>
          </w:p>
        </w:tc>
      </w:tr>
      <w:tr w:rsidR="00EA2587" w:rsidRPr="003A14E3" w:rsidTr="00D41E6A">
        <w:trPr>
          <w:cnfStyle w:val="000000010000"/>
          <w:trHeight w:val="90"/>
        </w:trPr>
        <w:tc>
          <w:tcPr>
            <w:cnfStyle w:val="001000000000"/>
            <w:tcW w:w="1728" w:type="dxa"/>
            <w:hideMark/>
          </w:tcPr>
          <w:p w:rsidR="00EA2587" w:rsidRPr="003A14E3" w:rsidRDefault="00EA2587" w:rsidP="00EA2587">
            <w:pPr>
              <w:ind w:firstLine="90"/>
              <w:rPr>
                <w:rFonts w:ascii="Arial Narrow" w:hAnsi="Arial Narrow" w:cs="Arial"/>
                <w:b w:val="0"/>
                <w:bCs w:val="0"/>
                <w:kern w:val="2"/>
                <w:sz w:val="22"/>
                <w:szCs w:val="22"/>
                <w:lang w:val="en-US"/>
              </w:rPr>
            </w:pPr>
            <w:r w:rsidRPr="003A14E3">
              <w:rPr>
                <w:rFonts w:ascii="Arial Narrow" w:hAnsi="Arial Narrow" w:cs="Arial"/>
                <w:b w:val="0"/>
                <w:bCs w:val="0"/>
                <w:sz w:val="22"/>
                <w:szCs w:val="22"/>
                <w:lang w:val="en-US"/>
              </w:rPr>
              <w:t>Cigua palmera</w:t>
            </w:r>
          </w:p>
        </w:tc>
        <w:tc>
          <w:tcPr>
            <w:tcW w:w="252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Dulusdominicus</w:t>
            </w:r>
          </w:p>
        </w:tc>
        <w:tc>
          <w:tcPr>
            <w:tcW w:w="155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Escasa</w:t>
            </w:r>
          </w:p>
        </w:tc>
        <w:tc>
          <w:tcPr>
            <w:tcW w:w="187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Endémica</w:t>
            </w:r>
          </w:p>
        </w:tc>
        <w:tc>
          <w:tcPr>
            <w:tcW w:w="207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No amenaza</w:t>
            </w:r>
          </w:p>
        </w:tc>
      </w:tr>
      <w:tr w:rsidR="00EA2587" w:rsidRPr="003A14E3" w:rsidTr="00D41E6A">
        <w:trPr>
          <w:cnfStyle w:val="000000100000"/>
          <w:trHeight w:val="285"/>
        </w:trPr>
        <w:tc>
          <w:tcPr>
            <w:cnfStyle w:val="001000000000"/>
            <w:tcW w:w="1728" w:type="dxa"/>
            <w:hideMark/>
          </w:tcPr>
          <w:p w:rsidR="00EA2587" w:rsidRPr="003A14E3" w:rsidRDefault="00EA2587" w:rsidP="00EA2587">
            <w:pPr>
              <w:ind w:firstLine="90"/>
              <w:rPr>
                <w:rFonts w:ascii="Arial Narrow" w:hAnsi="Arial Narrow" w:cs="Arial"/>
                <w:b w:val="0"/>
                <w:bCs w:val="0"/>
                <w:kern w:val="2"/>
                <w:sz w:val="22"/>
                <w:szCs w:val="22"/>
                <w:lang w:val="en-US"/>
              </w:rPr>
            </w:pPr>
            <w:r w:rsidRPr="003A14E3">
              <w:rPr>
                <w:rFonts w:ascii="Arial Narrow" w:hAnsi="Arial Narrow" w:cs="Arial"/>
                <w:b w:val="0"/>
                <w:bCs w:val="0"/>
                <w:sz w:val="22"/>
                <w:szCs w:val="22"/>
                <w:lang w:val="en-US"/>
              </w:rPr>
              <w:t>Cernicalo</w:t>
            </w:r>
          </w:p>
        </w:tc>
        <w:tc>
          <w:tcPr>
            <w:tcW w:w="252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Falco sparverius</w:t>
            </w:r>
          </w:p>
        </w:tc>
        <w:tc>
          <w:tcPr>
            <w:tcW w:w="155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Escasa</w:t>
            </w:r>
          </w:p>
        </w:tc>
        <w:tc>
          <w:tcPr>
            <w:tcW w:w="187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Residente</w:t>
            </w:r>
          </w:p>
        </w:tc>
        <w:tc>
          <w:tcPr>
            <w:tcW w:w="207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No amenaza</w:t>
            </w:r>
          </w:p>
        </w:tc>
      </w:tr>
      <w:tr w:rsidR="00EA2587" w:rsidRPr="003A14E3" w:rsidTr="00D41E6A">
        <w:trPr>
          <w:cnfStyle w:val="000000010000"/>
          <w:trHeight w:val="285"/>
        </w:trPr>
        <w:tc>
          <w:tcPr>
            <w:cnfStyle w:val="001000000000"/>
            <w:tcW w:w="1728" w:type="dxa"/>
            <w:hideMark/>
          </w:tcPr>
          <w:p w:rsidR="00EA2587" w:rsidRPr="003A14E3" w:rsidRDefault="00EA2587" w:rsidP="00EA2587">
            <w:pPr>
              <w:ind w:firstLine="90"/>
              <w:rPr>
                <w:rFonts w:ascii="Arial Narrow" w:hAnsi="Arial Narrow" w:cs="Arial"/>
                <w:b w:val="0"/>
                <w:bCs w:val="0"/>
                <w:kern w:val="2"/>
                <w:sz w:val="22"/>
                <w:szCs w:val="22"/>
                <w:lang w:val="en-US"/>
              </w:rPr>
            </w:pPr>
            <w:r w:rsidRPr="003A14E3">
              <w:rPr>
                <w:rFonts w:ascii="Arial Narrow" w:hAnsi="Arial Narrow" w:cs="Arial"/>
                <w:b w:val="0"/>
                <w:bCs w:val="0"/>
                <w:sz w:val="22"/>
                <w:szCs w:val="22"/>
                <w:lang w:val="en-US"/>
              </w:rPr>
              <w:t>Gallina</w:t>
            </w:r>
          </w:p>
        </w:tc>
        <w:tc>
          <w:tcPr>
            <w:tcW w:w="252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Gallusgallus</w:t>
            </w:r>
          </w:p>
        </w:tc>
        <w:tc>
          <w:tcPr>
            <w:tcW w:w="155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Abundante</w:t>
            </w:r>
          </w:p>
        </w:tc>
        <w:tc>
          <w:tcPr>
            <w:tcW w:w="187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Residente</w:t>
            </w:r>
          </w:p>
        </w:tc>
        <w:tc>
          <w:tcPr>
            <w:tcW w:w="207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No amenaza</w:t>
            </w:r>
          </w:p>
        </w:tc>
      </w:tr>
      <w:tr w:rsidR="00EA2587" w:rsidRPr="003A14E3" w:rsidTr="00D41E6A">
        <w:trPr>
          <w:cnfStyle w:val="000000100000"/>
          <w:trHeight w:val="300"/>
        </w:trPr>
        <w:tc>
          <w:tcPr>
            <w:cnfStyle w:val="001000000000"/>
            <w:tcW w:w="1728" w:type="dxa"/>
            <w:hideMark/>
          </w:tcPr>
          <w:p w:rsidR="00EA2587" w:rsidRPr="003A14E3" w:rsidRDefault="00EA2587" w:rsidP="00EA2587">
            <w:pPr>
              <w:ind w:firstLine="90"/>
              <w:rPr>
                <w:rFonts w:ascii="Arial Narrow" w:hAnsi="Arial Narrow" w:cs="Arial"/>
                <w:b w:val="0"/>
                <w:bCs w:val="0"/>
                <w:kern w:val="2"/>
                <w:sz w:val="22"/>
                <w:szCs w:val="22"/>
                <w:lang w:val="en-US"/>
              </w:rPr>
            </w:pPr>
            <w:r w:rsidRPr="003A14E3">
              <w:rPr>
                <w:rFonts w:ascii="Arial Narrow" w:hAnsi="Arial Narrow" w:cs="Arial"/>
                <w:b w:val="0"/>
                <w:bCs w:val="0"/>
                <w:sz w:val="22"/>
                <w:szCs w:val="22"/>
                <w:lang w:val="en-US"/>
              </w:rPr>
              <w:t>Carpintero</w:t>
            </w:r>
          </w:p>
        </w:tc>
        <w:tc>
          <w:tcPr>
            <w:tcW w:w="252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Melanerpesstriatus</w:t>
            </w:r>
          </w:p>
        </w:tc>
        <w:tc>
          <w:tcPr>
            <w:tcW w:w="155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Abundante</w:t>
            </w:r>
          </w:p>
        </w:tc>
        <w:tc>
          <w:tcPr>
            <w:tcW w:w="187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Endémica</w:t>
            </w:r>
          </w:p>
        </w:tc>
        <w:tc>
          <w:tcPr>
            <w:tcW w:w="207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No amenaza</w:t>
            </w:r>
          </w:p>
        </w:tc>
      </w:tr>
      <w:tr w:rsidR="00EA2587" w:rsidRPr="003A14E3" w:rsidTr="00D41E6A">
        <w:trPr>
          <w:cnfStyle w:val="000000010000"/>
          <w:trHeight w:val="300"/>
        </w:trPr>
        <w:tc>
          <w:tcPr>
            <w:cnfStyle w:val="001000000000"/>
            <w:tcW w:w="1728" w:type="dxa"/>
            <w:hideMark/>
          </w:tcPr>
          <w:p w:rsidR="00EA2587" w:rsidRPr="003A14E3" w:rsidRDefault="00EA2587" w:rsidP="00EA2587">
            <w:pPr>
              <w:ind w:firstLine="90"/>
              <w:rPr>
                <w:rFonts w:ascii="Arial Narrow" w:hAnsi="Arial Narrow" w:cs="Arial"/>
                <w:b w:val="0"/>
                <w:bCs w:val="0"/>
                <w:kern w:val="2"/>
                <w:sz w:val="22"/>
                <w:szCs w:val="22"/>
                <w:lang w:val="en-US"/>
              </w:rPr>
            </w:pPr>
            <w:r w:rsidRPr="003A14E3">
              <w:rPr>
                <w:rFonts w:ascii="Arial Narrow" w:hAnsi="Arial Narrow" w:cs="Arial"/>
                <w:b w:val="0"/>
                <w:bCs w:val="0"/>
                <w:sz w:val="22"/>
                <w:szCs w:val="22"/>
                <w:lang w:val="en-US"/>
              </w:rPr>
              <w:t>Ruiseñor</w:t>
            </w:r>
          </w:p>
        </w:tc>
        <w:tc>
          <w:tcPr>
            <w:tcW w:w="252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Mimuspoliglottos</w:t>
            </w:r>
          </w:p>
        </w:tc>
        <w:tc>
          <w:tcPr>
            <w:tcW w:w="155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Escasa</w:t>
            </w:r>
          </w:p>
        </w:tc>
        <w:tc>
          <w:tcPr>
            <w:tcW w:w="187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Residente</w:t>
            </w:r>
          </w:p>
        </w:tc>
        <w:tc>
          <w:tcPr>
            <w:tcW w:w="207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No amenaza</w:t>
            </w:r>
          </w:p>
        </w:tc>
      </w:tr>
      <w:tr w:rsidR="00EA2587" w:rsidRPr="003A14E3" w:rsidTr="00D41E6A">
        <w:trPr>
          <w:cnfStyle w:val="000000100000"/>
          <w:trHeight w:val="90"/>
        </w:trPr>
        <w:tc>
          <w:tcPr>
            <w:cnfStyle w:val="001000000000"/>
            <w:tcW w:w="1728" w:type="dxa"/>
            <w:hideMark/>
          </w:tcPr>
          <w:p w:rsidR="00EA2587" w:rsidRPr="003A14E3" w:rsidRDefault="00EA2587" w:rsidP="00EA2587">
            <w:pPr>
              <w:ind w:firstLine="90"/>
              <w:rPr>
                <w:rFonts w:ascii="Arial Narrow" w:hAnsi="Arial Narrow" w:cs="Arial"/>
                <w:b w:val="0"/>
                <w:bCs w:val="0"/>
                <w:kern w:val="2"/>
                <w:sz w:val="22"/>
                <w:szCs w:val="22"/>
                <w:lang w:val="en-US"/>
              </w:rPr>
            </w:pPr>
            <w:r w:rsidRPr="003A14E3">
              <w:rPr>
                <w:rFonts w:ascii="Arial Narrow" w:hAnsi="Arial Narrow" w:cs="Arial"/>
                <w:b w:val="0"/>
                <w:bCs w:val="0"/>
                <w:sz w:val="22"/>
                <w:szCs w:val="22"/>
                <w:lang w:val="en-US"/>
              </w:rPr>
              <w:t>Petigre</w:t>
            </w:r>
          </w:p>
        </w:tc>
        <w:tc>
          <w:tcPr>
            <w:tcW w:w="252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Tyrannusdominicensis</w:t>
            </w:r>
          </w:p>
        </w:tc>
        <w:tc>
          <w:tcPr>
            <w:tcW w:w="155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Escasa</w:t>
            </w:r>
          </w:p>
        </w:tc>
        <w:tc>
          <w:tcPr>
            <w:tcW w:w="187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Residente</w:t>
            </w:r>
          </w:p>
        </w:tc>
        <w:tc>
          <w:tcPr>
            <w:tcW w:w="207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No amenaza</w:t>
            </w:r>
          </w:p>
        </w:tc>
      </w:tr>
      <w:tr w:rsidR="00EA2587" w:rsidRPr="003A14E3" w:rsidTr="00D41E6A">
        <w:trPr>
          <w:cnfStyle w:val="000000010000"/>
          <w:trHeight w:val="227"/>
        </w:trPr>
        <w:tc>
          <w:tcPr>
            <w:cnfStyle w:val="001000000000"/>
            <w:tcW w:w="1728" w:type="dxa"/>
            <w:hideMark/>
          </w:tcPr>
          <w:p w:rsidR="00EA2587" w:rsidRPr="003A14E3" w:rsidRDefault="00EA2587" w:rsidP="00EA2587">
            <w:pPr>
              <w:ind w:firstLine="90"/>
              <w:rPr>
                <w:rFonts w:ascii="Arial Narrow" w:hAnsi="Arial Narrow" w:cs="Arial"/>
                <w:b w:val="0"/>
                <w:bCs w:val="0"/>
                <w:kern w:val="2"/>
                <w:sz w:val="22"/>
                <w:szCs w:val="22"/>
                <w:lang w:val="en-US"/>
              </w:rPr>
            </w:pPr>
            <w:r w:rsidRPr="003A14E3">
              <w:rPr>
                <w:rFonts w:ascii="Arial Narrow" w:hAnsi="Arial Narrow" w:cs="Arial"/>
                <w:b w:val="0"/>
                <w:bCs w:val="0"/>
                <w:sz w:val="22"/>
                <w:szCs w:val="22"/>
                <w:lang w:val="en-US"/>
              </w:rPr>
              <w:t>Rolón</w:t>
            </w:r>
          </w:p>
        </w:tc>
        <w:tc>
          <w:tcPr>
            <w:tcW w:w="252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Zenaida aurita</w:t>
            </w:r>
          </w:p>
        </w:tc>
        <w:tc>
          <w:tcPr>
            <w:tcW w:w="155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Escasa</w:t>
            </w:r>
          </w:p>
        </w:tc>
        <w:tc>
          <w:tcPr>
            <w:tcW w:w="187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Residente</w:t>
            </w:r>
          </w:p>
        </w:tc>
        <w:tc>
          <w:tcPr>
            <w:tcW w:w="207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No amenaza</w:t>
            </w:r>
          </w:p>
        </w:tc>
      </w:tr>
    </w:tbl>
    <w:p w:rsidR="00EA2587" w:rsidRPr="003A14E3" w:rsidRDefault="00EA2587" w:rsidP="00EA2587">
      <w:pPr>
        <w:rPr>
          <w:rFonts w:ascii="Arial Narrow" w:hAnsi="Arial Narrow" w:cs="Arial"/>
          <w:kern w:val="2"/>
          <w:sz w:val="22"/>
          <w:szCs w:val="22"/>
        </w:rPr>
      </w:pPr>
    </w:p>
    <w:p w:rsidR="00EA2587" w:rsidRPr="003A14E3" w:rsidRDefault="00EA2587" w:rsidP="00EA2587">
      <w:pPr>
        <w:rPr>
          <w:rFonts w:ascii="Arial Narrow" w:hAnsi="Arial Narrow" w:cs="Arial"/>
          <w:b/>
          <w:sz w:val="22"/>
          <w:szCs w:val="22"/>
        </w:rPr>
      </w:pPr>
    </w:p>
    <w:p w:rsidR="00EA2587" w:rsidRPr="003A14E3" w:rsidRDefault="00EA2587" w:rsidP="00EA2587">
      <w:pPr>
        <w:rPr>
          <w:rFonts w:ascii="Arial Narrow" w:hAnsi="Arial Narrow" w:cs="Arial"/>
          <w:b/>
          <w:sz w:val="22"/>
          <w:szCs w:val="22"/>
        </w:rPr>
      </w:pPr>
      <w:r w:rsidRPr="003A14E3">
        <w:rPr>
          <w:rFonts w:ascii="Arial Narrow" w:hAnsi="Arial Narrow" w:cs="Arial"/>
          <w:b/>
          <w:sz w:val="22"/>
          <w:szCs w:val="22"/>
        </w:rPr>
        <w:t>Reptiles</w:t>
      </w:r>
    </w:p>
    <w:tbl>
      <w:tblPr>
        <w:tblStyle w:val="Sombreadomedio1-nfasis12"/>
        <w:tblW w:w="9825" w:type="dxa"/>
        <w:tblLayout w:type="fixed"/>
        <w:tblLook w:val="04A0"/>
      </w:tblPr>
      <w:tblGrid>
        <w:gridCol w:w="1908"/>
        <w:gridCol w:w="2159"/>
        <w:gridCol w:w="1530"/>
        <w:gridCol w:w="1979"/>
        <w:gridCol w:w="2249"/>
      </w:tblGrid>
      <w:tr w:rsidR="00EA2587" w:rsidRPr="003A14E3" w:rsidTr="00D41E6A">
        <w:trPr>
          <w:cnfStyle w:val="100000000000"/>
          <w:trHeight w:val="300"/>
        </w:trPr>
        <w:tc>
          <w:tcPr>
            <w:cnfStyle w:val="001000000000"/>
            <w:tcW w:w="1908" w:type="dxa"/>
            <w:hideMark/>
          </w:tcPr>
          <w:p w:rsidR="00EA2587" w:rsidRPr="003A14E3" w:rsidRDefault="00EA2587" w:rsidP="00EA2587">
            <w:pPr>
              <w:ind w:left="40"/>
              <w:rPr>
                <w:rFonts w:ascii="Arial Narrow" w:hAnsi="Arial Narrow" w:cs="Arial"/>
                <w:bCs w:val="0"/>
                <w:color w:val="auto"/>
                <w:kern w:val="2"/>
                <w:sz w:val="22"/>
                <w:szCs w:val="22"/>
                <w:lang w:val="en-US"/>
              </w:rPr>
            </w:pPr>
            <w:r w:rsidRPr="003A14E3">
              <w:rPr>
                <w:rFonts w:ascii="Arial Narrow" w:hAnsi="Arial Narrow" w:cs="Arial"/>
                <w:bCs w:val="0"/>
                <w:color w:val="auto"/>
                <w:sz w:val="22"/>
                <w:szCs w:val="22"/>
                <w:lang w:val="en-US"/>
              </w:rPr>
              <w:t>Nombre común</w:t>
            </w:r>
          </w:p>
        </w:tc>
        <w:tc>
          <w:tcPr>
            <w:tcW w:w="2160" w:type="dxa"/>
            <w:noWrap/>
            <w:hideMark/>
          </w:tcPr>
          <w:p w:rsidR="00EA2587" w:rsidRPr="003A14E3" w:rsidRDefault="00EA2587" w:rsidP="00EA2587">
            <w:pPr>
              <w:ind w:left="40"/>
              <w:cnfStyle w:val="100000000000"/>
              <w:rPr>
                <w:rFonts w:ascii="Arial Narrow" w:hAnsi="Arial Narrow" w:cs="Arial"/>
                <w:bCs w:val="0"/>
                <w:color w:val="auto"/>
                <w:kern w:val="2"/>
                <w:sz w:val="22"/>
                <w:szCs w:val="22"/>
                <w:lang w:val="en-US"/>
              </w:rPr>
            </w:pPr>
            <w:r w:rsidRPr="003A14E3">
              <w:rPr>
                <w:rFonts w:ascii="Arial Narrow" w:hAnsi="Arial Narrow" w:cs="Arial"/>
                <w:bCs w:val="0"/>
                <w:color w:val="auto"/>
                <w:sz w:val="22"/>
                <w:szCs w:val="22"/>
                <w:lang w:val="en-US"/>
              </w:rPr>
              <w:t>Nombre científico</w:t>
            </w:r>
          </w:p>
        </w:tc>
        <w:tc>
          <w:tcPr>
            <w:tcW w:w="1530" w:type="dxa"/>
            <w:noWrap/>
            <w:hideMark/>
          </w:tcPr>
          <w:p w:rsidR="00EA2587" w:rsidRPr="003A14E3" w:rsidRDefault="00EA2587" w:rsidP="00EA2587">
            <w:pPr>
              <w:ind w:left="40"/>
              <w:cnfStyle w:val="100000000000"/>
              <w:rPr>
                <w:rFonts w:ascii="Arial Narrow" w:hAnsi="Arial Narrow" w:cs="Arial"/>
                <w:bCs w:val="0"/>
                <w:color w:val="auto"/>
                <w:kern w:val="2"/>
                <w:sz w:val="22"/>
                <w:szCs w:val="22"/>
                <w:lang w:val="en-US"/>
              </w:rPr>
            </w:pPr>
            <w:r w:rsidRPr="003A14E3">
              <w:rPr>
                <w:rFonts w:ascii="Arial Narrow" w:hAnsi="Arial Narrow" w:cs="Arial"/>
                <w:bCs w:val="0"/>
                <w:color w:val="auto"/>
                <w:sz w:val="22"/>
                <w:szCs w:val="22"/>
                <w:lang w:val="en-US"/>
              </w:rPr>
              <w:t>Cantidad (abundante, escasa, etc)</w:t>
            </w:r>
          </w:p>
        </w:tc>
        <w:tc>
          <w:tcPr>
            <w:tcW w:w="1980" w:type="dxa"/>
            <w:noWrap/>
            <w:hideMark/>
          </w:tcPr>
          <w:p w:rsidR="00EA2587" w:rsidRPr="003A14E3" w:rsidRDefault="00EA2587" w:rsidP="00EA2587">
            <w:pPr>
              <w:ind w:left="40"/>
              <w:cnfStyle w:val="100000000000"/>
              <w:rPr>
                <w:rFonts w:ascii="Arial Narrow" w:hAnsi="Arial Narrow" w:cs="Arial"/>
                <w:bCs w:val="0"/>
                <w:color w:val="auto"/>
                <w:kern w:val="2"/>
                <w:sz w:val="22"/>
                <w:szCs w:val="22"/>
              </w:rPr>
            </w:pPr>
            <w:r w:rsidRPr="003A14E3">
              <w:rPr>
                <w:rFonts w:ascii="Arial Narrow" w:hAnsi="Arial Narrow" w:cs="Arial"/>
                <w:bCs w:val="0"/>
                <w:color w:val="auto"/>
                <w:sz w:val="22"/>
                <w:szCs w:val="22"/>
              </w:rPr>
              <w:t>Estatus (nativa, endémica, naturalizada, exótica)</w:t>
            </w:r>
          </w:p>
        </w:tc>
        <w:tc>
          <w:tcPr>
            <w:tcW w:w="2250" w:type="dxa"/>
            <w:noWrap/>
            <w:hideMark/>
          </w:tcPr>
          <w:p w:rsidR="00EA2587" w:rsidRPr="003A14E3" w:rsidRDefault="00EA2587" w:rsidP="00EA2587">
            <w:pPr>
              <w:ind w:left="40"/>
              <w:cnfStyle w:val="100000000000"/>
              <w:rPr>
                <w:rFonts w:ascii="Arial Narrow" w:hAnsi="Arial Narrow" w:cs="Arial"/>
                <w:bCs w:val="0"/>
                <w:color w:val="auto"/>
                <w:kern w:val="2"/>
                <w:sz w:val="22"/>
                <w:szCs w:val="22"/>
              </w:rPr>
            </w:pPr>
            <w:r w:rsidRPr="003A14E3">
              <w:rPr>
                <w:rFonts w:ascii="Arial Narrow" w:hAnsi="Arial Narrow" w:cs="Arial"/>
                <w:bCs w:val="0"/>
                <w:color w:val="auto"/>
                <w:sz w:val="22"/>
                <w:szCs w:val="22"/>
              </w:rPr>
              <w:t xml:space="preserve">Categoría (amenazada, protegida, en peligro de extinción </w:t>
            </w:r>
          </w:p>
        </w:tc>
      </w:tr>
      <w:tr w:rsidR="00EA2587" w:rsidRPr="003A14E3" w:rsidTr="00D41E6A">
        <w:trPr>
          <w:cnfStyle w:val="000000100000"/>
          <w:trHeight w:val="300"/>
        </w:trPr>
        <w:tc>
          <w:tcPr>
            <w:cnfStyle w:val="001000000000"/>
            <w:tcW w:w="1908" w:type="dxa"/>
            <w:hideMark/>
          </w:tcPr>
          <w:p w:rsidR="00EA2587" w:rsidRPr="003A14E3" w:rsidRDefault="00EA2587" w:rsidP="00EA2587">
            <w:pPr>
              <w:ind w:left="40"/>
              <w:rPr>
                <w:rFonts w:ascii="Arial Narrow" w:hAnsi="Arial Narrow" w:cs="Arial"/>
                <w:b w:val="0"/>
                <w:bCs w:val="0"/>
                <w:kern w:val="2"/>
                <w:sz w:val="22"/>
                <w:szCs w:val="22"/>
                <w:lang w:val="en-US"/>
              </w:rPr>
            </w:pPr>
            <w:r w:rsidRPr="003A14E3">
              <w:rPr>
                <w:rFonts w:ascii="Arial Narrow" w:hAnsi="Arial Narrow" w:cs="Arial"/>
                <w:b w:val="0"/>
                <w:bCs w:val="0"/>
                <w:sz w:val="22"/>
                <w:szCs w:val="22"/>
                <w:lang w:val="en-US"/>
              </w:rPr>
              <w:t>Lagarto común</w:t>
            </w:r>
          </w:p>
        </w:tc>
        <w:tc>
          <w:tcPr>
            <w:tcW w:w="2160" w:type="dxa"/>
            <w:noWrap/>
            <w:hideMark/>
          </w:tcPr>
          <w:p w:rsidR="00EA2587" w:rsidRPr="003A14E3" w:rsidRDefault="00EA2587" w:rsidP="00EA2587">
            <w:pPr>
              <w:ind w:left="40"/>
              <w:cnfStyle w:val="000000100000"/>
              <w:rPr>
                <w:rFonts w:ascii="Arial Narrow" w:hAnsi="Arial Narrow" w:cs="Arial"/>
                <w:kern w:val="2"/>
                <w:sz w:val="22"/>
                <w:szCs w:val="22"/>
                <w:lang w:val="en-US"/>
              </w:rPr>
            </w:pPr>
            <w:r w:rsidRPr="003A14E3">
              <w:rPr>
                <w:rFonts w:ascii="Arial Narrow" w:hAnsi="Arial Narrow" w:cs="Arial"/>
                <w:sz w:val="22"/>
                <w:szCs w:val="22"/>
                <w:lang w:val="en-US"/>
              </w:rPr>
              <w:t>Anolis distichus</w:t>
            </w:r>
          </w:p>
        </w:tc>
        <w:tc>
          <w:tcPr>
            <w:tcW w:w="1530" w:type="dxa"/>
            <w:noWrap/>
            <w:hideMark/>
          </w:tcPr>
          <w:p w:rsidR="00EA2587" w:rsidRPr="003A14E3" w:rsidRDefault="00EA2587" w:rsidP="00EA2587">
            <w:pPr>
              <w:ind w:left="40"/>
              <w:cnfStyle w:val="000000100000"/>
              <w:rPr>
                <w:rFonts w:ascii="Arial Narrow" w:hAnsi="Arial Narrow" w:cs="Arial"/>
                <w:kern w:val="2"/>
                <w:sz w:val="22"/>
                <w:szCs w:val="22"/>
                <w:lang w:val="en-US"/>
              </w:rPr>
            </w:pPr>
            <w:r w:rsidRPr="003A14E3">
              <w:rPr>
                <w:rFonts w:ascii="Arial Narrow" w:hAnsi="Arial Narrow" w:cs="Arial"/>
                <w:sz w:val="22"/>
                <w:szCs w:val="22"/>
                <w:lang w:val="en-US"/>
              </w:rPr>
              <w:t>Abundante</w:t>
            </w:r>
          </w:p>
        </w:tc>
        <w:tc>
          <w:tcPr>
            <w:tcW w:w="1980" w:type="dxa"/>
            <w:noWrap/>
            <w:hideMark/>
          </w:tcPr>
          <w:p w:rsidR="00EA2587" w:rsidRPr="003A14E3" w:rsidRDefault="00EA2587" w:rsidP="00EA2587">
            <w:pPr>
              <w:ind w:left="40"/>
              <w:cnfStyle w:val="000000100000"/>
              <w:rPr>
                <w:rFonts w:ascii="Arial Narrow" w:hAnsi="Arial Narrow" w:cs="Arial"/>
                <w:kern w:val="2"/>
                <w:sz w:val="22"/>
                <w:szCs w:val="22"/>
                <w:lang w:val="en-US"/>
              </w:rPr>
            </w:pPr>
            <w:r w:rsidRPr="003A14E3">
              <w:rPr>
                <w:rFonts w:ascii="Arial Narrow" w:hAnsi="Arial Narrow" w:cs="Arial"/>
                <w:sz w:val="22"/>
                <w:szCs w:val="22"/>
                <w:lang w:val="en-US"/>
              </w:rPr>
              <w:t>Nativa</w:t>
            </w:r>
          </w:p>
        </w:tc>
        <w:tc>
          <w:tcPr>
            <w:tcW w:w="2250" w:type="dxa"/>
            <w:noWrap/>
            <w:hideMark/>
          </w:tcPr>
          <w:p w:rsidR="00EA2587" w:rsidRPr="003A14E3" w:rsidRDefault="00EA2587" w:rsidP="00EA2587">
            <w:pPr>
              <w:ind w:left="40"/>
              <w:cnfStyle w:val="000000100000"/>
              <w:rPr>
                <w:rFonts w:ascii="Arial Narrow" w:hAnsi="Arial Narrow" w:cs="Arial"/>
                <w:kern w:val="2"/>
                <w:sz w:val="22"/>
                <w:szCs w:val="22"/>
                <w:lang w:val="en-US"/>
              </w:rPr>
            </w:pPr>
            <w:r w:rsidRPr="003A14E3">
              <w:rPr>
                <w:rFonts w:ascii="Arial Narrow" w:hAnsi="Arial Narrow" w:cs="Arial"/>
                <w:sz w:val="22"/>
                <w:szCs w:val="22"/>
                <w:lang w:val="en-US"/>
              </w:rPr>
              <w:t>No amenaza</w:t>
            </w:r>
          </w:p>
        </w:tc>
      </w:tr>
      <w:tr w:rsidR="00EA2587" w:rsidRPr="003A14E3" w:rsidTr="00D41E6A">
        <w:trPr>
          <w:cnfStyle w:val="000000010000"/>
          <w:trHeight w:val="285"/>
        </w:trPr>
        <w:tc>
          <w:tcPr>
            <w:cnfStyle w:val="001000000000"/>
            <w:tcW w:w="1908" w:type="dxa"/>
            <w:hideMark/>
          </w:tcPr>
          <w:p w:rsidR="00EA2587" w:rsidRPr="003A14E3" w:rsidRDefault="00EA2587" w:rsidP="00EA2587">
            <w:pPr>
              <w:ind w:left="40"/>
              <w:rPr>
                <w:rFonts w:ascii="Arial Narrow" w:hAnsi="Arial Narrow" w:cs="Arial"/>
                <w:b w:val="0"/>
                <w:bCs w:val="0"/>
                <w:kern w:val="2"/>
                <w:sz w:val="22"/>
                <w:szCs w:val="22"/>
                <w:lang w:val="en-US"/>
              </w:rPr>
            </w:pPr>
            <w:r w:rsidRPr="003A14E3">
              <w:rPr>
                <w:rFonts w:ascii="Arial Narrow" w:hAnsi="Arial Narrow" w:cs="Arial"/>
                <w:b w:val="0"/>
                <w:bCs w:val="0"/>
                <w:sz w:val="22"/>
                <w:szCs w:val="22"/>
                <w:lang w:val="en-US"/>
              </w:rPr>
              <w:t xml:space="preserve">Lagarto verde </w:t>
            </w:r>
          </w:p>
        </w:tc>
        <w:tc>
          <w:tcPr>
            <w:tcW w:w="2160" w:type="dxa"/>
            <w:noWrap/>
            <w:hideMark/>
          </w:tcPr>
          <w:p w:rsidR="00EA2587" w:rsidRPr="003A14E3" w:rsidRDefault="00EA2587" w:rsidP="00EA2587">
            <w:pPr>
              <w:ind w:left="40"/>
              <w:cnfStyle w:val="000000010000"/>
              <w:rPr>
                <w:rFonts w:ascii="Arial Narrow" w:hAnsi="Arial Narrow" w:cs="Arial"/>
                <w:kern w:val="2"/>
                <w:sz w:val="22"/>
                <w:szCs w:val="22"/>
                <w:lang w:val="en-US"/>
              </w:rPr>
            </w:pPr>
            <w:r w:rsidRPr="003A14E3">
              <w:rPr>
                <w:rFonts w:ascii="Arial Narrow" w:hAnsi="Arial Narrow" w:cs="Arial"/>
                <w:sz w:val="22"/>
                <w:szCs w:val="22"/>
                <w:lang w:val="en-US"/>
              </w:rPr>
              <w:t>Anolis clorocyanus</w:t>
            </w:r>
          </w:p>
        </w:tc>
        <w:tc>
          <w:tcPr>
            <w:tcW w:w="1530" w:type="dxa"/>
            <w:noWrap/>
            <w:hideMark/>
          </w:tcPr>
          <w:p w:rsidR="00EA2587" w:rsidRPr="003A14E3" w:rsidRDefault="00EA2587" w:rsidP="00EA2587">
            <w:pPr>
              <w:ind w:left="40"/>
              <w:cnfStyle w:val="000000010000"/>
              <w:rPr>
                <w:rFonts w:ascii="Arial Narrow" w:hAnsi="Arial Narrow" w:cs="Arial"/>
                <w:kern w:val="2"/>
                <w:sz w:val="22"/>
                <w:szCs w:val="22"/>
                <w:lang w:val="en-US"/>
              </w:rPr>
            </w:pPr>
            <w:r w:rsidRPr="003A14E3">
              <w:rPr>
                <w:rFonts w:ascii="Arial Narrow" w:hAnsi="Arial Narrow" w:cs="Arial"/>
                <w:sz w:val="22"/>
                <w:szCs w:val="22"/>
                <w:lang w:val="en-US"/>
              </w:rPr>
              <w:t>Abundante</w:t>
            </w:r>
          </w:p>
        </w:tc>
        <w:tc>
          <w:tcPr>
            <w:tcW w:w="1980" w:type="dxa"/>
            <w:noWrap/>
            <w:hideMark/>
          </w:tcPr>
          <w:p w:rsidR="00EA2587" w:rsidRPr="003A14E3" w:rsidRDefault="00EA2587" w:rsidP="00EA2587">
            <w:pPr>
              <w:ind w:left="40"/>
              <w:cnfStyle w:val="000000010000"/>
              <w:rPr>
                <w:rFonts w:ascii="Arial Narrow" w:hAnsi="Arial Narrow" w:cs="Arial"/>
                <w:kern w:val="2"/>
                <w:sz w:val="22"/>
                <w:szCs w:val="22"/>
                <w:lang w:val="en-US"/>
              </w:rPr>
            </w:pPr>
            <w:r w:rsidRPr="003A14E3">
              <w:rPr>
                <w:rFonts w:ascii="Arial Narrow" w:hAnsi="Arial Narrow" w:cs="Arial"/>
                <w:sz w:val="22"/>
                <w:szCs w:val="22"/>
                <w:lang w:val="en-US"/>
              </w:rPr>
              <w:t>Endémica</w:t>
            </w:r>
          </w:p>
        </w:tc>
        <w:tc>
          <w:tcPr>
            <w:tcW w:w="2250" w:type="dxa"/>
            <w:noWrap/>
            <w:hideMark/>
          </w:tcPr>
          <w:p w:rsidR="00EA2587" w:rsidRPr="003A14E3" w:rsidRDefault="00EA2587" w:rsidP="00EA2587">
            <w:pPr>
              <w:ind w:left="40"/>
              <w:cnfStyle w:val="000000010000"/>
              <w:rPr>
                <w:rFonts w:ascii="Arial Narrow" w:hAnsi="Arial Narrow" w:cs="Arial"/>
                <w:kern w:val="2"/>
                <w:sz w:val="22"/>
                <w:szCs w:val="22"/>
                <w:lang w:val="en-US"/>
              </w:rPr>
            </w:pPr>
            <w:r w:rsidRPr="003A14E3">
              <w:rPr>
                <w:rFonts w:ascii="Arial Narrow" w:hAnsi="Arial Narrow" w:cs="Arial"/>
                <w:sz w:val="22"/>
                <w:szCs w:val="22"/>
                <w:lang w:val="en-US"/>
              </w:rPr>
              <w:t>No amenaza</w:t>
            </w:r>
          </w:p>
        </w:tc>
      </w:tr>
    </w:tbl>
    <w:p w:rsidR="00EA2587" w:rsidRPr="003A14E3" w:rsidRDefault="00EA2587" w:rsidP="00EA2587">
      <w:pPr>
        <w:rPr>
          <w:rFonts w:ascii="Arial Narrow" w:hAnsi="Arial Narrow" w:cs="Arial"/>
          <w:kern w:val="2"/>
          <w:sz w:val="22"/>
          <w:szCs w:val="22"/>
        </w:rPr>
      </w:pPr>
    </w:p>
    <w:p w:rsidR="00EA2587" w:rsidRPr="003A14E3" w:rsidRDefault="00EA2587" w:rsidP="00EA2587">
      <w:pPr>
        <w:rPr>
          <w:rFonts w:ascii="Arial Narrow" w:hAnsi="Arial Narrow" w:cs="Arial"/>
          <w:b/>
          <w:sz w:val="22"/>
          <w:szCs w:val="22"/>
        </w:rPr>
      </w:pPr>
      <w:r w:rsidRPr="003A14E3">
        <w:rPr>
          <w:rFonts w:ascii="Arial Narrow" w:hAnsi="Arial Narrow" w:cs="Arial"/>
          <w:b/>
          <w:sz w:val="22"/>
          <w:szCs w:val="22"/>
        </w:rPr>
        <w:t>Lepidópteros</w:t>
      </w:r>
    </w:p>
    <w:tbl>
      <w:tblPr>
        <w:tblStyle w:val="Sombreadomedio1-nfasis12"/>
        <w:tblW w:w="9469" w:type="dxa"/>
        <w:tblLayout w:type="fixed"/>
        <w:tblLook w:val="04A0"/>
      </w:tblPr>
      <w:tblGrid>
        <w:gridCol w:w="2235"/>
        <w:gridCol w:w="2197"/>
        <w:gridCol w:w="1529"/>
        <w:gridCol w:w="1709"/>
        <w:gridCol w:w="1799"/>
      </w:tblGrid>
      <w:tr w:rsidR="00EA2587" w:rsidRPr="003A14E3" w:rsidTr="00D41E6A">
        <w:trPr>
          <w:cnfStyle w:val="100000000000"/>
          <w:trHeight w:val="201"/>
        </w:trPr>
        <w:tc>
          <w:tcPr>
            <w:cnfStyle w:val="001000000000"/>
            <w:tcW w:w="2235" w:type="dxa"/>
            <w:hideMark/>
          </w:tcPr>
          <w:p w:rsidR="00EA2587" w:rsidRPr="003A14E3" w:rsidRDefault="00EA2587" w:rsidP="00EA2587">
            <w:pPr>
              <w:ind w:left="40"/>
              <w:rPr>
                <w:rFonts w:ascii="Arial Narrow" w:hAnsi="Arial Narrow" w:cs="Arial"/>
                <w:bCs w:val="0"/>
                <w:color w:val="auto"/>
                <w:kern w:val="2"/>
                <w:sz w:val="22"/>
                <w:szCs w:val="22"/>
                <w:lang w:val="en-US"/>
              </w:rPr>
            </w:pPr>
            <w:r w:rsidRPr="003A14E3">
              <w:rPr>
                <w:rFonts w:ascii="Arial Narrow" w:hAnsi="Arial Narrow" w:cs="Arial"/>
                <w:bCs w:val="0"/>
                <w:color w:val="auto"/>
                <w:sz w:val="22"/>
                <w:szCs w:val="22"/>
                <w:lang w:val="en-US"/>
              </w:rPr>
              <w:t>Nombre común</w:t>
            </w:r>
          </w:p>
        </w:tc>
        <w:tc>
          <w:tcPr>
            <w:tcW w:w="2197" w:type="dxa"/>
            <w:noWrap/>
            <w:hideMark/>
          </w:tcPr>
          <w:p w:rsidR="00EA2587" w:rsidRPr="003A14E3" w:rsidRDefault="00EA2587" w:rsidP="00EA2587">
            <w:pPr>
              <w:ind w:left="40"/>
              <w:cnfStyle w:val="100000000000"/>
              <w:rPr>
                <w:rFonts w:ascii="Arial Narrow" w:hAnsi="Arial Narrow" w:cs="Arial"/>
                <w:bCs w:val="0"/>
                <w:color w:val="auto"/>
                <w:kern w:val="2"/>
                <w:sz w:val="22"/>
                <w:szCs w:val="22"/>
                <w:lang w:val="en-US"/>
              </w:rPr>
            </w:pPr>
            <w:r w:rsidRPr="003A14E3">
              <w:rPr>
                <w:rFonts w:ascii="Arial Narrow" w:hAnsi="Arial Narrow" w:cs="Arial"/>
                <w:bCs w:val="0"/>
                <w:color w:val="auto"/>
                <w:sz w:val="22"/>
                <w:szCs w:val="22"/>
                <w:lang w:val="en-US"/>
              </w:rPr>
              <w:t>Nombre científico</w:t>
            </w:r>
          </w:p>
        </w:tc>
        <w:tc>
          <w:tcPr>
            <w:tcW w:w="1529" w:type="dxa"/>
            <w:noWrap/>
            <w:hideMark/>
          </w:tcPr>
          <w:p w:rsidR="00EA2587" w:rsidRPr="003A14E3" w:rsidRDefault="00EA2587" w:rsidP="00EA2587">
            <w:pPr>
              <w:ind w:left="40"/>
              <w:cnfStyle w:val="100000000000"/>
              <w:rPr>
                <w:rFonts w:ascii="Arial Narrow" w:hAnsi="Arial Narrow" w:cs="Arial"/>
                <w:bCs w:val="0"/>
                <w:color w:val="auto"/>
                <w:kern w:val="2"/>
                <w:sz w:val="22"/>
                <w:szCs w:val="22"/>
                <w:lang w:val="en-US"/>
              </w:rPr>
            </w:pPr>
            <w:r w:rsidRPr="003A14E3">
              <w:rPr>
                <w:rFonts w:ascii="Arial Narrow" w:hAnsi="Arial Narrow" w:cs="Arial"/>
                <w:bCs w:val="0"/>
                <w:color w:val="auto"/>
                <w:sz w:val="22"/>
                <w:szCs w:val="22"/>
                <w:lang w:val="en-US"/>
              </w:rPr>
              <w:t>Cantidad (abundante, escasa, etc)</w:t>
            </w:r>
          </w:p>
        </w:tc>
        <w:tc>
          <w:tcPr>
            <w:tcW w:w="1709" w:type="dxa"/>
            <w:noWrap/>
            <w:hideMark/>
          </w:tcPr>
          <w:p w:rsidR="00EA2587" w:rsidRPr="003A14E3" w:rsidRDefault="00EA2587" w:rsidP="00EA2587">
            <w:pPr>
              <w:ind w:left="40"/>
              <w:cnfStyle w:val="100000000000"/>
              <w:rPr>
                <w:rFonts w:ascii="Arial Narrow" w:hAnsi="Arial Narrow" w:cs="Arial"/>
                <w:bCs w:val="0"/>
                <w:color w:val="auto"/>
                <w:kern w:val="2"/>
                <w:sz w:val="22"/>
                <w:szCs w:val="22"/>
              </w:rPr>
            </w:pPr>
            <w:r w:rsidRPr="003A14E3">
              <w:rPr>
                <w:rFonts w:ascii="Arial Narrow" w:hAnsi="Arial Narrow" w:cs="Arial"/>
                <w:bCs w:val="0"/>
                <w:color w:val="auto"/>
                <w:sz w:val="22"/>
                <w:szCs w:val="22"/>
              </w:rPr>
              <w:t>Estatus (nativa, endémica, naturalizada, exótica)</w:t>
            </w:r>
          </w:p>
        </w:tc>
        <w:tc>
          <w:tcPr>
            <w:tcW w:w="1799" w:type="dxa"/>
            <w:noWrap/>
            <w:hideMark/>
          </w:tcPr>
          <w:p w:rsidR="00EA2587" w:rsidRPr="003A14E3" w:rsidRDefault="00EA2587" w:rsidP="00EA2587">
            <w:pPr>
              <w:ind w:left="40"/>
              <w:cnfStyle w:val="100000000000"/>
              <w:rPr>
                <w:rFonts w:ascii="Arial Narrow" w:hAnsi="Arial Narrow" w:cs="Arial"/>
                <w:bCs w:val="0"/>
                <w:color w:val="auto"/>
                <w:kern w:val="2"/>
                <w:sz w:val="22"/>
                <w:szCs w:val="22"/>
              </w:rPr>
            </w:pPr>
            <w:r w:rsidRPr="003A14E3">
              <w:rPr>
                <w:rFonts w:ascii="Arial Narrow" w:hAnsi="Arial Narrow" w:cs="Arial"/>
                <w:bCs w:val="0"/>
                <w:color w:val="auto"/>
                <w:sz w:val="22"/>
                <w:szCs w:val="22"/>
              </w:rPr>
              <w:t xml:space="preserve">Categoría (amenazada, protegida, en peligro de extinción </w:t>
            </w:r>
          </w:p>
        </w:tc>
      </w:tr>
      <w:tr w:rsidR="00EA2587" w:rsidRPr="003A14E3" w:rsidTr="00D41E6A">
        <w:trPr>
          <w:cnfStyle w:val="000000100000"/>
          <w:trHeight w:val="201"/>
        </w:trPr>
        <w:tc>
          <w:tcPr>
            <w:cnfStyle w:val="001000000000"/>
            <w:tcW w:w="2235" w:type="dxa"/>
            <w:hideMark/>
          </w:tcPr>
          <w:p w:rsidR="00EA2587" w:rsidRPr="003A14E3" w:rsidRDefault="00EA2587" w:rsidP="00EA2587">
            <w:pPr>
              <w:ind w:left="40"/>
              <w:rPr>
                <w:rFonts w:ascii="Arial Narrow" w:hAnsi="Arial Narrow" w:cs="Arial"/>
                <w:b w:val="0"/>
                <w:bCs w:val="0"/>
                <w:kern w:val="2"/>
                <w:sz w:val="22"/>
                <w:szCs w:val="22"/>
                <w:lang w:val="en-US"/>
              </w:rPr>
            </w:pPr>
            <w:r w:rsidRPr="003A14E3">
              <w:rPr>
                <w:rFonts w:ascii="Arial Narrow" w:hAnsi="Arial Narrow" w:cs="Arial"/>
                <w:b w:val="0"/>
                <w:bCs w:val="0"/>
                <w:sz w:val="22"/>
                <w:szCs w:val="22"/>
                <w:lang w:val="en-US"/>
              </w:rPr>
              <w:t>Amarilla pequeña</w:t>
            </w:r>
          </w:p>
        </w:tc>
        <w:tc>
          <w:tcPr>
            <w:tcW w:w="2197" w:type="dxa"/>
            <w:noWrap/>
            <w:hideMark/>
          </w:tcPr>
          <w:p w:rsidR="00EA2587" w:rsidRPr="003A14E3" w:rsidRDefault="00EA2587" w:rsidP="00EA2587">
            <w:pPr>
              <w:ind w:left="40"/>
              <w:cnfStyle w:val="000000100000"/>
              <w:rPr>
                <w:rFonts w:ascii="Arial Narrow" w:hAnsi="Arial Narrow" w:cs="Arial"/>
                <w:kern w:val="2"/>
                <w:sz w:val="22"/>
                <w:szCs w:val="22"/>
                <w:lang w:val="en-US"/>
              </w:rPr>
            </w:pPr>
            <w:r w:rsidRPr="003A14E3">
              <w:rPr>
                <w:rFonts w:ascii="Arial Narrow" w:hAnsi="Arial Narrow" w:cs="Arial"/>
                <w:sz w:val="22"/>
                <w:szCs w:val="22"/>
                <w:lang w:val="en-US"/>
              </w:rPr>
              <w:t>Eurema lisa</w:t>
            </w:r>
          </w:p>
        </w:tc>
        <w:tc>
          <w:tcPr>
            <w:tcW w:w="1529" w:type="dxa"/>
            <w:noWrap/>
            <w:hideMark/>
          </w:tcPr>
          <w:p w:rsidR="00EA2587" w:rsidRPr="003A14E3" w:rsidRDefault="00EA2587" w:rsidP="00EA2587">
            <w:pPr>
              <w:ind w:left="40"/>
              <w:cnfStyle w:val="000000100000"/>
              <w:rPr>
                <w:rFonts w:ascii="Arial Narrow" w:hAnsi="Arial Narrow" w:cs="Arial"/>
                <w:kern w:val="2"/>
                <w:sz w:val="22"/>
                <w:szCs w:val="22"/>
                <w:lang w:val="en-US"/>
              </w:rPr>
            </w:pPr>
            <w:r w:rsidRPr="003A14E3">
              <w:rPr>
                <w:rFonts w:ascii="Arial Narrow" w:hAnsi="Arial Narrow" w:cs="Arial"/>
                <w:sz w:val="22"/>
                <w:szCs w:val="22"/>
                <w:lang w:val="en-US"/>
              </w:rPr>
              <w:t>Abundante</w:t>
            </w:r>
          </w:p>
        </w:tc>
        <w:tc>
          <w:tcPr>
            <w:tcW w:w="1709" w:type="dxa"/>
            <w:noWrap/>
            <w:hideMark/>
          </w:tcPr>
          <w:p w:rsidR="00EA2587" w:rsidRPr="003A14E3" w:rsidRDefault="00EA2587" w:rsidP="00EA2587">
            <w:pPr>
              <w:ind w:left="40"/>
              <w:cnfStyle w:val="000000100000"/>
              <w:rPr>
                <w:rFonts w:ascii="Arial Narrow" w:hAnsi="Arial Narrow" w:cs="Arial"/>
                <w:kern w:val="2"/>
                <w:sz w:val="22"/>
                <w:szCs w:val="22"/>
                <w:lang w:val="en-US"/>
              </w:rPr>
            </w:pPr>
            <w:r w:rsidRPr="003A14E3">
              <w:rPr>
                <w:rFonts w:ascii="Arial Narrow" w:hAnsi="Arial Narrow" w:cs="Arial"/>
                <w:sz w:val="22"/>
                <w:szCs w:val="22"/>
                <w:lang w:val="en-US"/>
              </w:rPr>
              <w:t>Nativa</w:t>
            </w:r>
          </w:p>
        </w:tc>
        <w:tc>
          <w:tcPr>
            <w:tcW w:w="1799" w:type="dxa"/>
            <w:noWrap/>
            <w:hideMark/>
          </w:tcPr>
          <w:p w:rsidR="00EA2587" w:rsidRPr="003A14E3" w:rsidRDefault="00EA2587" w:rsidP="00EA2587">
            <w:pPr>
              <w:ind w:left="40"/>
              <w:cnfStyle w:val="000000100000"/>
              <w:rPr>
                <w:rFonts w:ascii="Arial Narrow" w:hAnsi="Arial Narrow" w:cs="Arial"/>
                <w:kern w:val="2"/>
                <w:sz w:val="22"/>
                <w:szCs w:val="22"/>
                <w:lang w:val="en-US"/>
              </w:rPr>
            </w:pPr>
            <w:r w:rsidRPr="003A14E3">
              <w:rPr>
                <w:rFonts w:ascii="Arial Narrow" w:hAnsi="Arial Narrow" w:cs="Arial"/>
                <w:sz w:val="22"/>
                <w:szCs w:val="22"/>
                <w:lang w:val="en-US"/>
              </w:rPr>
              <w:t>No amenaza</w:t>
            </w:r>
          </w:p>
        </w:tc>
      </w:tr>
      <w:tr w:rsidR="00EA2587" w:rsidRPr="003A14E3" w:rsidTr="00D41E6A">
        <w:trPr>
          <w:cnfStyle w:val="000000010000"/>
          <w:trHeight w:val="300"/>
        </w:trPr>
        <w:tc>
          <w:tcPr>
            <w:cnfStyle w:val="001000000000"/>
            <w:tcW w:w="2235" w:type="dxa"/>
            <w:hideMark/>
          </w:tcPr>
          <w:p w:rsidR="00EA2587" w:rsidRPr="003A14E3" w:rsidRDefault="00EA2587" w:rsidP="00EA2587">
            <w:pPr>
              <w:ind w:left="40"/>
              <w:rPr>
                <w:rFonts w:ascii="Arial Narrow" w:hAnsi="Arial Narrow" w:cs="Arial"/>
                <w:b w:val="0"/>
                <w:bCs w:val="0"/>
                <w:kern w:val="2"/>
                <w:sz w:val="22"/>
                <w:szCs w:val="22"/>
                <w:lang w:val="en-US"/>
              </w:rPr>
            </w:pPr>
            <w:r w:rsidRPr="003A14E3">
              <w:rPr>
                <w:rFonts w:ascii="Arial Narrow" w:hAnsi="Arial Narrow" w:cs="Arial"/>
                <w:b w:val="0"/>
                <w:bCs w:val="0"/>
                <w:sz w:val="22"/>
                <w:szCs w:val="22"/>
                <w:lang w:val="en-US"/>
              </w:rPr>
              <w:t>Saltarin tropical</w:t>
            </w:r>
          </w:p>
        </w:tc>
        <w:tc>
          <w:tcPr>
            <w:tcW w:w="2197" w:type="dxa"/>
            <w:noWrap/>
            <w:hideMark/>
          </w:tcPr>
          <w:p w:rsidR="00EA2587" w:rsidRPr="003A14E3" w:rsidRDefault="00EA2587" w:rsidP="00EA2587">
            <w:pPr>
              <w:ind w:left="40"/>
              <w:cnfStyle w:val="000000010000"/>
              <w:rPr>
                <w:rFonts w:ascii="Arial Narrow" w:hAnsi="Arial Narrow" w:cs="Arial"/>
                <w:kern w:val="2"/>
                <w:sz w:val="22"/>
                <w:szCs w:val="22"/>
                <w:lang w:val="en-US"/>
              </w:rPr>
            </w:pPr>
            <w:r w:rsidRPr="003A14E3">
              <w:rPr>
                <w:rFonts w:ascii="Arial Narrow" w:hAnsi="Arial Narrow" w:cs="Arial"/>
                <w:sz w:val="22"/>
                <w:szCs w:val="22"/>
                <w:lang w:val="en-US"/>
              </w:rPr>
              <w:t>Pyrgusoileus</w:t>
            </w:r>
          </w:p>
        </w:tc>
        <w:tc>
          <w:tcPr>
            <w:tcW w:w="1529" w:type="dxa"/>
            <w:noWrap/>
            <w:hideMark/>
          </w:tcPr>
          <w:p w:rsidR="00EA2587" w:rsidRPr="003A14E3" w:rsidRDefault="00EA2587" w:rsidP="00EA2587">
            <w:pPr>
              <w:ind w:left="40"/>
              <w:cnfStyle w:val="000000010000"/>
              <w:rPr>
                <w:rFonts w:ascii="Arial Narrow" w:hAnsi="Arial Narrow" w:cs="Arial"/>
                <w:kern w:val="2"/>
                <w:sz w:val="22"/>
                <w:szCs w:val="22"/>
                <w:lang w:val="en-US"/>
              </w:rPr>
            </w:pPr>
            <w:r w:rsidRPr="003A14E3">
              <w:rPr>
                <w:rFonts w:ascii="Arial Narrow" w:hAnsi="Arial Narrow" w:cs="Arial"/>
                <w:sz w:val="22"/>
                <w:szCs w:val="22"/>
                <w:lang w:val="en-US"/>
              </w:rPr>
              <w:t>Escasa</w:t>
            </w:r>
          </w:p>
        </w:tc>
        <w:tc>
          <w:tcPr>
            <w:tcW w:w="1709" w:type="dxa"/>
            <w:noWrap/>
            <w:hideMark/>
          </w:tcPr>
          <w:p w:rsidR="00EA2587" w:rsidRPr="003A14E3" w:rsidRDefault="00EA2587" w:rsidP="00EA2587">
            <w:pPr>
              <w:ind w:left="40"/>
              <w:cnfStyle w:val="000000010000"/>
              <w:rPr>
                <w:rFonts w:ascii="Arial Narrow" w:hAnsi="Arial Narrow" w:cs="Arial"/>
                <w:kern w:val="2"/>
                <w:sz w:val="22"/>
                <w:szCs w:val="22"/>
                <w:lang w:val="en-US"/>
              </w:rPr>
            </w:pPr>
            <w:r w:rsidRPr="003A14E3">
              <w:rPr>
                <w:rFonts w:ascii="Arial Narrow" w:hAnsi="Arial Narrow" w:cs="Arial"/>
                <w:sz w:val="22"/>
                <w:szCs w:val="22"/>
                <w:lang w:val="en-US"/>
              </w:rPr>
              <w:t>Nativa</w:t>
            </w:r>
          </w:p>
        </w:tc>
        <w:tc>
          <w:tcPr>
            <w:tcW w:w="1799" w:type="dxa"/>
            <w:noWrap/>
            <w:hideMark/>
          </w:tcPr>
          <w:p w:rsidR="00EA2587" w:rsidRPr="003A14E3" w:rsidRDefault="00EA2587" w:rsidP="00EA2587">
            <w:pPr>
              <w:ind w:left="40"/>
              <w:cnfStyle w:val="000000010000"/>
              <w:rPr>
                <w:rFonts w:ascii="Arial Narrow" w:hAnsi="Arial Narrow" w:cs="Arial"/>
                <w:kern w:val="2"/>
                <w:sz w:val="22"/>
                <w:szCs w:val="22"/>
                <w:lang w:val="en-US"/>
              </w:rPr>
            </w:pPr>
            <w:r w:rsidRPr="003A14E3">
              <w:rPr>
                <w:rFonts w:ascii="Arial Narrow" w:hAnsi="Arial Narrow" w:cs="Arial"/>
                <w:sz w:val="22"/>
                <w:szCs w:val="22"/>
                <w:lang w:val="en-US"/>
              </w:rPr>
              <w:t>No amenaza</w:t>
            </w:r>
          </w:p>
        </w:tc>
      </w:tr>
    </w:tbl>
    <w:p w:rsidR="00EA2587" w:rsidRPr="003A14E3" w:rsidRDefault="00EA2587" w:rsidP="00EA2587">
      <w:pPr>
        <w:widowControl w:val="0"/>
        <w:autoSpaceDE w:val="0"/>
        <w:autoSpaceDN w:val="0"/>
        <w:adjustRightInd w:val="0"/>
        <w:spacing w:before="5" w:line="260" w:lineRule="exact"/>
        <w:ind w:right="-20"/>
        <w:rPr>
          <w:rFonts w:ascii="Arial Narrow" w:hAnsi="Arial Narrow" w:cs="Arial"/>
          <w:kern w:val="2"/>
          <w:sz w:val="22"/>
          <w:szCs w:val="22"/>
        </w:rPr>
      </w:pPr>
    </w:p>
    <w:p w:rsidR="00EE76A5" w:rsidRPr="003A14E3" w:rsidRDefault="00117D69" w:rsidP="009864BE">
      <w:pPr>
        <w:suppressAutoHyphens w:val="0"/>
        <w:spacing w:line="360" w:lineRule="auto"/>
        <w:jc w:val="both"/>
        <w:rPr>
          <w:rFonts w:ascii="Arial" w:hAnsi="Arial" w:cs="Arial"/>
          <w:b/>
        </w:rPr>
      </w:pPr>
      <w:r w:rsidRPr="003A14E3">
        <w:rPr>
          <w:rFonts w:ascii="Arial Narrow" w:hAnsi="Arial Narrow" w:cs="Arial"/>
          <w:b/>
        </w:rPr>
        <w:t xml:space="preserve"> </w:t>
      </w:r>
      <w:r w:rsidR="0061292D" w:rsidRPr="003A14E3">
        <w:rPr>
          <w:rFonts w:ascii="Arial" w:hAnsi="Arial" w:cs="Arial"/>
          <w:b/>
        </w:rPr>
        <w:t xml:space="preserve">3.3. DESCRIPCIÓN SOCIAL </w:t>
      </w:r>
    </w:p>
    <w:p w:rsidR="00EE76A5" w:rsidRPr="003A14E3" w:rsidRDefault="00EE76A5" w:rsidP="00E3111E">
      <w:pPr>
        <w:rPr>
          <w:rFonts w:ascii="Arial" w:hAnsi="Arial" w:cs="Arial"/>
          <w:b/>
        </w:rPr>
      </w:pPr>
    </w:p>
    <w:p w:rsidR="00FE59D0" w:rsidRPr="003A14E3" w:rsidRDefault="00FE59D0" w:rsidP="00FE59D0">
      <w:pPr>
        <w:tabs>
          <w:tab w:val="left" w:pos="5670"/>
        </w:tabs>
        <w:spacing w:line="360" w:lineRule="auto"/>
        <w:jc w:val="both"/>
        <w:rPr>
          <w:rFonts w:ascii="Arial" w:hAnsi="Arial" w:cs="Arial"/>
          <w:b/>
        </w:rPr>
      </w:pPr>
      <w:r w:rsidRPr="003A14E3">
        <w:rPr>
          <w:rFonts w:ascii="Arial" w:hAnsi="Arial" w:cs="Arial"/>
          <w:b/>
        </w:rPr>
        <w:t>Provincia Espaillat</w:t>
      </w:r>
    </w:p>
    <w:p w:rsidR="00FE59D0" w:rsidRPr="003A14E3" w:rsidRDefault="00FE59D0" w:rsidP="00FE59D0">
      <w:pPr>
        <w:tabs>
          <w:tab w:val="left" w:pos="5670"/>
        </w:tabs>
        <w:spacing w:line="360" w:lineRule="auto"/>
        <w:jc w:val="both"/>
        <w:rPr>
          <w:rFonts w:ascii="Arial" w:hAnsi="Arial" w:cs="Arial"/>
          <w:b/>
        </w:rPr>
      </w:pPr>
    </w:p>
    <w:p w:rsidR="00FE59D0" w:rsidRPr="003A14E3" w:rsidRDefault="00FE59D0" w:rsidP="00FE59D0">
      <w:pPr>
        <w:tabs>
          <w:tab w:val="left" w:pos="5670"/>
        </w:tabs>
        <w:spacing w:line="360" w:lineRule="auto"/>
        <w:jc w:val="both"/>
        <w:rPr>
          <w:rFonts w:ascii="Arial" w:hAnsi="Arial" w:cs="Arial"/>
        </w:rPr>
      </w:pPr>
      <w:r w:rsidRPr="003A14E3">
        <w:rPr>
          <w:rFonts w:ascii="Arial" w:hAnsi="Arial" w:cs="Arial"/>
        </w:rPr>
        <w:t>La provincia Espaillat forma parte de la Región  Nor-Central (Cibao). Sus límites son al Norte, con el océano Atlántico: al Sur, con la provincia de La Vega; al este con la provincia de Salcedo; y al Oeste, con las provincias de Santiago y Puerto Plata.</w:t>
      </w:r>
    </w:p>
    <w:p w:rsidR="00FE59D0" w:rsidRPr="003A14E3" w:rsidRDefault="00FE59D0" w:rsidP="00FE59D0">
      <w:pPr>
        <w:pStyle w:val="Textodelcuerpo"/>
        <w:tabs>
          <w:tab w:val="left" w:pos="5670"/>
        </w:tabs>
        <w:spacing w:line="360" w:lineRule="auto"/>
        <w:rPr>
          <w:rStyle w:val="TextodelcuerpoasustituirCarCar"/>
          <w:rFonts w:ascii="Arial" w:hAnsi="Arial" w:cs="Arial"/>
          <w:color w:val="auto"/>
          <w:sz w:val="24"/>
          <w:szCs w:val="24"/>
        </w:rPr>
      </w:pPr>
    </w:p>
    <w:p w:rsidR="00FE59D0" w:rsidRPr="003A14E3" w:rsidRDefault="00FE59D0" w:rsidP="00FE59D0">
      <w:pPr>
        <w:pStyle w:val="Textodelcuerpo"/>
        <w:tabs>
          <w:tab w:val="left" w:pos="5670"/>
        </w:tabs>
        <w:spacing w:line="360" w:lineRule="auto"/>
        <w:rPr>
          <w:rFonts w:ascii="Arial" w:hAnsi="Arial" w:cs="Arial"/>
          <w:sz w:val="24"/>
          <w:szCs w:val="24"/>
        </w:rPr>
      </w:pPr>
      <w:r w:rsidRPr="003A14E3">
        <w:rPr>
          <w:rStyle w:val="TextodelcuerpoasustituirCarCar"/>
          <w:rFonts w:ascii="Arial" w:hAnsi="Arial" w:cs="Arial"/>
          <w:color w:val="auto"/>
          <w:sz w:val="24"/>
          <w:szCs w:val="24"/>
        </w:rPr>
        <w:t>Espaillat</w:t>
      </w:r>
      <w:r w:rsidRPr="003A14E3">
        <w:rPr>
          <w:rFonts w:ascii="Arial" w:hAnsi="Arial" w:cs="Arial"/>
          <w:sz w:val="24"/>
          <w:szCs w:val="24"/>
        </w:rPr>
        <w:t xml:space="preserve"> </w:t>
      </w:r>
      <w:r w:rsidRPr="003A14E3">
        <w:rPr>
          <w:rStyle w:val="TextodelcuerpoasustituirCarCar"/>
          <w:rFonts w:ascii="Arial" w:hAnsi="Arial" w:cs="Arial"/>
          <w:color w:val="auto"/>
          <w:sz w:val="24"/>
          <w:szCs w:val="24"/>
        </w:rPr>
        <w:t xml:space="preserve">es la décimo segunda provincia más habitada del país, </w:t>
      </w:r>
      <w:r w:rsidRPr="003A14E3">
        <w:rPr>
          <w:rFonts w:ascii="Arial" w:hAnsi="Arial" w:cs="Arial"/>
          <w:sz w:val="24"/>
          <w:szCs w:val="24"/>
        </w:rPr>
        <w:t xml:space="preserve">con una población de </w:t>
      </w:r>
      <w:r w:rsidRPr="003A14E3">
        <w:rPr>
          <w:rStyle w:val="TextodelcuerpoasustituirCarCar"/>
          <w:rFonts w:ascii="Arial" w:hAnsi="Arial" w:cs="Arial"/>
          <w:color w:val="auto"/>
          <w:sz w:val="24"/>
          <w:szCs w:val="24"/>
        </w:rPr>
        <w:t xml:space="preserve">251,557. Situada en </w:t>
      </w:r>
      <w:r w:rsidRPr="003A14E3">
        <w:rPr>
          <w:rFonts w:ascii="Arial" w:hAnsi="Arial" w:cs="Arial"/>
          <w:sz w:val="24"/>
          <w:szCs w:val="24"/>
        </w:rPr>
        <w:t xml:space="preserve">un territorio de </w:t>
      </w:r>
      <w:r w:rsidRPr="003A14E3">
        <w:rPr>
          <w:rStyle w:val="TextodelcuerpoasustituirCarCar"/>
          <w:rFonts w:ascii="Arial" w:hAnsi="Arial" w:cs="Arial"/>
          <w:color w:val="auto"/>
          <w:sz w:val="24"/>
          <w:szCs w:val="24"/>
        </w:rPr>
        <w:t xml:space="preserve">842.62 </w:t>
      </w:r>
      <w:r w:rsidRPr="003A14E3">
        <w:rPr>
          <w:rFonts w:ascii="Arial" w:hAnsi="Arial" w:cs="Arial"/>
          <w:sz w:val="24"/>
          <w:szCs w:val="24"/>
        </w:rPr>
        <w:t xml:space="preserve">Km², con una densidad poblacional de </w:t>
      </w:r>
      <w:r w:rsidRPr="003A14E3">
        <w:rPr>
          <w:rStyle w:val="TextodelcuerpoasustituirCarCar"/>
          <w:rFonts w:ascii="Arial" w:hAnsi="Arial" w:cs="Arial"/>
          <w:color w:val="auto"/>
          <w:sz w:val="24"/>
          <w:szCs w:val="24"/>
        </w:rPr>
        <w:t xml:space="preserve">298.54 </w:t>
      </w:r>
      <w:r w:rsidRPr="003A14E3">
        <w:rPr>
          <w:rFonts w:ascii="Arial" w:hAnsi="Arial" w:cs="Arial"/>
          <w:sz w:val="24"/>
          <w:szCs w:val="24"/>
        </w:rPr>
        <w:t xml:space="preserve">habitantes por Km².  </w:t>
      </w:r>
    </w:p>
    <w:p w:rsidR="00FE59D0" w:rsidRPr="003A14E3" w:rsidRDefault="00FE59D0" w:rsidP="00FE59D0">
      <w:pPr>
        <w:pStyle w:val="Textodelcuerpo"/>
        <w:tabs>
          <w:tab w:val="left" w:pos="5670"/>
        </w:tabs>
        <w:spacing w:line="360" w:lineRule="auto"/>
        <w:rPr>
          <w:rFonts w:ascii="Arial" w:hAnsi="Arial" w:cs="Arial"/>
          <w:sz w:val="24"/>
          <w:szCs w:val="24"/>
        </w:rPr>
      </w:pPr>
    </w:p>
    <w:p w:rsidR="00FE59D0" w:rsidRPr="003A14E3" w:rsidRDefault="00FE59D0" w:rsidP="00FE59D0">
      <w:pPr>
        <w:pStyle w:val="Textodelcuerpo"/>
        <w:tabs>
          <w:tab w:val="left" w:pos="5670"/>
        </w:tabs>
        <w:spacing w:line="360" w:lineRule="auto"/>
        <w:rPr>
          <w:rStyle w:val="TextodelcuerpoasustituirCarCar"/>
          <w:rFonts w:ascii="Arial" w:hAnsi="Arial" w:cs="Arial"/>
          <w:color w:val="auto"/>
          <w:sz w:val="24"/>
          <w:szCs w:val="24"/>
        </w:rPr>
      </w:pPr>
      <w:r w:rsidRPr="003A14E3">
        <w:rPr>
          <w:rFonts w:ascii="Arial" w:hAnsi="Arial" w:cs="Arial"/>
          <w:sz w:val="24"/>
          <w:szCs w:val="24"/>
        </w:rPr>
        <w:t xml:space="preserve">De los </w:t>
      </w:r>
      <w:r w:rsidRPr="003A14E3">
        <w:rPr>
          <w:rStyle w:val="TextodelcuerpoasustituirCarCar"/>
          <w:rFonts w:ascii="Arial" w:hAnsi="Arial" w:cs="Arial"/>
          <w:color w:val="auto"/>
          <w:sz w:val="24"/>
          <w:szCs w:val="24"/>
        </w:rPr>
        <w:t>251,557 habitantes que posee la provincia 126,834 son hombres y 124,723 mujeres. La población urbana es de 93,089 y rural de 158,468.</w:t>
      </w:r>
    </w:p>
    <w:p w:rsidR="00FE59D0" w:rsidRPr="003A14E3" w:rsidRDefault="00FE59D0" w:rsidP="00FE59D0">
      <w:pPr>
        <w:pStyle w:val="Textodelcuerpo"/>
        <w:tabs>
          <w:tab w:val="left" w:pos="5670"/>
        </w:tabs>
        <w:spacing w:line="360" w:lineRule="auto"/>
        <w:rPr>
          <w:rStyle w:val="TextodelcuerpoasustituirCarCar"/>
          <w:rFonts w:ascii="Arial" w:hAnsi="Arial" w:cs="Arial"/>
          <w:color w:val="auto"/>
          <w:sz w:val="24"/>
          <w:szCs w:val="24"/>
        </w:rPr>
      </w:pPr>
    </w:p>
    <w:p w:rsidR="00FE59D0" w:rsidRPr="003A14E3" w:rsidRDefault="00FE59D0" w:rsidP="00FE59D0">
      <w:pPr>
        <w:pStyle w:val="Textodelcuerpo"/>
        <w:tabs>
          <w:tab w:val="left" w:pos="5670"/>
        </w:tabs>
        <w:spacing w:line="360" w:lineRule="auto"/>
        <w:rPr>
          <w:rStyle w:val="TextodelcuerpoasustituirCarCar"/>
          <w:rFonts w:ascii="Arial" w:hAnsi="Arial" w:cs="Arial"/>
          <w:color w:val="auto"/>
          <w:sz w:val="24"/>
          <w:szCs w:val="24"/>
        </w:rPr>
      </w:pPr>
      <w:r w:rsidRPr="003A14E3">
        <w:rPr>
          <w:rStyle w:val="TextodelcuerpoasustituirCarCar"/>
          <w:rFonts w:ascii="Arial" w:hAnsi="Arial" w:cs="Arial"/>
          <w:color w:val="auto"/>
          <w:sz w:val="24"/>
          <w:szCs w:val="24"/>
        </w:rPr>
        <w:t xml:space="preserve">Espaillat está dividida en cuatro municipios: Moca (municipio cabecera), Gaspar Hernández, Jamao al Norte y Cayetano Germosen. </w:t>
      </w:r>
    </w:p>
    <w:p w:rsidR="00FE59D0" w:rsidRPr="003A14E3" w:rsidRDefault="00FE59D0" w:rsidP="00FE59D0">
      <w:pPr>
        <w:pStyle w:val="Textodelcuerpo"/>
        <w:tabs>
          <w:tab w:val="left" w:pos="5670"/>
        </w:tabs>
        <w:spacing w:line="360" w:lineRule="auto"/>
        <w:rPr>
          <w:rStyle w:val="TextodelcuerpoasustituirCarCar"/>
          <w:rFonts w:ascii="Arial" w:hAnsi="Arial" w:cs="Arial"/>
          <w:color w:val="auto"/>
          <w:sz w:val="24"/>
          <w:szCs w:val="24"/>
        </w:rPr>
      </w:pPr>
    </w:p>
    <w:p w:rsidR="00FE59D0" w:rsidRPr="003A14E3" w:rsidRDefault="00FE59D0" w:rsidP="00FE59D0">
      <w:pPr>
        <w:pStyle w:val="Textodelcuerpo"/>
        <w:tabs>
          <w:tab w:val="left" w:pos="5670"/>
        </w:tabs>
        <w:spacing w:line="360" w:lineRule="auto"/>
        <w:rPr>
          <w:rFonts w:ascii="Arial" w:hAnsi="Arial" w:cs="Arial"/>
          <w:sz w:val="24"/>
          <w:szCs w:val="24"/>
        </w:rPr>
      </w:pPr>
      <w:r w:rsidRPr="003A14E3">
        <w:rPr>
          <w:rStyle w:val="TextodelcuerpoasustituirCarCar"/>
          <w:rFonts w:ascii="Arial" w:hAnsi="Arial" w:cs="Arial"/>
          <w:color w:val="auto"/>
          <w:sz w:val="24"/>
          <w:szCs w:val="24"/>
        </w:rPr>
        <w:t>Además, cuenta con diez distrito municipales: Joba Arriba, San Víctor, Ortega, El Higuerito, Las Lagunas, Canca La Reina, José Contreras, Monte de la Jagua, Veragua, Villa Magante y Juan López.</w:t>
      </w:r>
    </w:p>
    <w:p w:rsidR="00FE59D0" w:rsidRPr="003A14E3" w:rsidRDefault="00FE59D0" w:rsidP="00FE59D0">
      <w:pPr>
        <w:tabs>
          <w:tab w:val="left" w:pos="5670"/>
        </w:tabs>
        <w:spacing w:line="360" w:lineRule="auto"/>
        <w:jc w:val="both"/>
        <w:rPr>
          <w:rFonts w:ascii="Arial" w:hAnsi="Arial" w:cs="Arial"/>
        </w:rPr>
      </w:pPr>
    </w:p>
    <w:p w:rsidR="00FE59D0" w:rsidRPr="003A14E3" w:rsidRDefault="00FE59D0" w:rsidP="00FE59D0">
      <w:pPr>
        <w:tabs>
          <w:tab w:val="left" w:pos="5670"/>
        </w:tabs>
        <w:spacing w:line="360" w:lineRule="auto"/>
        <w:jc w:val="both"/>
        <w:rPr>
          <w:rFonts w:ascii="Arial" w:hAnsi="Arial" w:cs="Arial"/>
          <w:b/>
        </w:rPr>
      </w:pPr>
      <w:r w:rsidRPr="003A14E3">
        <w:rPr>
          <w:rFonts w:ascii="Arial" w:hAnsi="Arial" w:cs="Arial"/>
          <w:b/>
        </w:rPr>
        <w:t>Municipio Moca</w:t>
      </w:r>
    </w:p>
    <w:p w:rsidR="00FE59D0" w:rsidRPr="003A14E3" w:rsidRDefault="00FE59D0" w:rsidP="00FE59D0">
      <w:pPr>
        <w:tabs>
          <w:tab w:val="left" w:pos="5670"/>
        </w:tabs>
        <w:spacing w:line="360" w:lineRule="auto"/>
        <w:jc w:val="both"/>
        <w:rPr>
          <w:rFonts w:ascii="Arial" w:hAnsi="Arial" w:cs="Arial"/>
        </w:rPr>
      </w:pPr>
    </w:p>
    <w:p w:rsidR="00FE59D0" w:rsidRPr="003A14E3" w:rsidRDefault="00FE59D0" w:rsidP="00FE59D0">
      <w:pPr>
        <w:tabs>
          <w:tab w:val="left" w:pos="5670"/>
        </w:tabs>
        <w:spacing w:line="360" w:lineRule="auto"/>
        <w:jc w:val="both"/>
        <w:rPr>
          <w:rFonts w:ascii="Arial" w:hAnsi="Arial" w:cs="Arial"/>
        </w:rPr>
      </w:pPr>
      <w:r w:rsidRPr="003A14E3">
        <w:rPr>
          <w:rFonts w:ascii="Arial" w:hAnsi="Arial" w:cs="Arial"/>
        </w:rPr>
        <w:t>El municipio de Moca es el municipio cabecera de la provincia Espaillat.  Moca   limita al norte con el munición de Jamao al Norte; el sur con el municipio de Cayetano Germosen y Río Verde, al este con la provincia Hermanas Mirabal y el oeste el municipio de Licey al Medio, Santiago.</w:t>
      </w:r>
    </w:p>
    <w:p w:rsidR="00FE59D0" w:rsidRPr="003A14E3" w:rsidRDefault="00FE59D0" w:rsidP="00FE59D0">
      <w:pPr>
        <w:tabs>
          <w:tab w:val="left" w:pos="5670"/>
        </w:tabs>
        <w:spacing w:line="360" w:lineRule="auto"/>
        <w:jc w:val="both"/>
        <w:rPr>
          <w:rFonts w:ascii="Arial" w:hAnsi="Arial" w:cs="Arial"/>
        </w:rPr>
      </w:pPr>
    </w:p>
    <w:p w:rsidR="00FE59D0" w:rsidRPr="003A14E3" w:rsidRDefault="00FE59D0" w:rsidP="00FE59D0">
      <w:pPr>
        <w:tabs>
          <w:tab w:val="left" w:pos="5670"/>
        </w:tabs>
        <w:spacing w:line="360" w:lineRule="auto"/>
        <w:jc w:val="both"/>
        <w:rPr>
          <w:rFonts w:ascii="Arial" w:hAnsi="Arial" w:cs="Arial"/>
        </w:rPr>
      </w:pPr>
      <w:r w:rsidRPr="003A14E3">
        <w:rPr>
          <w:rFonts w:ascii="Arial" w:hAnsi="Arial" w:cs="Arial"/>
        </w:rPr>
        <w:t xml:space="preserve">El municipio posee una población de 141,325 habitantes, distribuidos en un territorio de 336.23 Km², para una densidad poblacional de 420.32 habitantes por Km². </w:t>
      </w:r>
    </w:p>
    <w:p w:rsidR="00FE59D0" w:rsidRPr="003A14E3" w:rsidRDefault="00FE59D0" w:rsidP="00FE59D0">
      <w:pPr>
        <w:tabs>
          <w:tab w:val="left" w:pos="5670"/>
        </w:tabs>
        <w:spacing w:line="360" w:lineRule="auto"/>
        <w:jc w:val="both"/>
        <w:rPr>
          <w:rFonts w:ascii="Arial" w:hAnsi="Arial" w:cs="Arial"/>
        </w:rPr>
      </w:pPr>
    </w:p>
    <w:p w:rsidR="00FE59D0" w:rsidRPr="003A14E3" w:rsidRDefault="00FE59D0" w:rsidP="00FE59D0">
      <w:pPr>
        <w:tabs>
          <w:tab w:val="left" w:pos="5670"/>
        </w:tabs>
        <w:spacing w:line="360" w:lineRule="auto"/>
        <w:jc w:val="both"/>
        <w:rPr>
          <w:rFonts w:ascii="Arial" w:hAnsi="Arial" w:cs="Arial"/>
        </w:rPr>
      </w:pPr>
      <w:r w:rsidRPr="003A14E3">
        <w:rPr>
          <w:rFonts w:ascii="Arial" w:hAnsi="Arial" w:cs="Arial"/>
        </w:rPr>
        <w:t>De acuerdo al Consejo Nacional de Población y Familia (CONAPOFA), considerando la tasa de crecimiento geométrico para el quinquenio 2005-2010 de la Oficina Nacional de Estadísticas (ONE), la población de Moca era de 141,325 habitantes. La población masculina es de 71,256 y femenina  de 70,069.</w:t>
      </w:r>
    </w:p>
    <w:p w:rsidR="00FE59D0" w:rsidRPr="003A14E3" w:rsidRDefault="00FE59D0" w:rsidP="00FE59D0">
      <w:pPr>
        <w:tabs>
          <w:tab w:val="left" w:pos="5670"/>
        </w:tabs>
        <w:spacing w:line="360" w:lineRule="auto"/>
        <w:jc w:val="both"/>
        <w:rPr>
          <w:rFonts w:ascii="Arial" w:hAnsi="Arial" w:cs="Arial"/>
        </w:rPr>
      </w:pPr>
    </w:p>
    <w:p w:rsidR="00FE59D0" w:rsidRPr="003A14E3" w:rsidRDefault="00FE59D0" w:rsidP="00FE59D0">
      <w:pPr>
        <w:tabs>
          <w:tab w:val="left" w:pos="5670"/>
        </w:tabs>
        <w:spacing w:line="360" w:lineRule="auto"/>
        <w:jc w:val="both"/>
        <w:rPr>
          <w:rFonts w:ascii="Arial" w:hAnsi="Arial" w:cs="Arial"/>
        </w:rPr>
      </w:pPr>
      <w:r w:rsidRPr="003A14E3">
        <w:rPr>
          <w:rFonts w:ascii="Arial" w:hAnsi="Arial" w:cs="Arial"/>
        </w:rPr>
        <w:t>Las fiestas patronales son celebradas en honor a Nuestra Señora del Rosario y el día de las festividades es el 7 de octubre.</w:t>
      </w:r>
    </w:p>
    <w:p w:rsidR="00FE59D0" w:rsidRPr="003A14E3" w:rsidRDefault="00FE59D0" w:rsidP="00FE59D0">
      <w:pPr>
        <w:tabs>
          <w:tab w:val="left" w:pos="5670"/>
        </w:tabs>
        <w:spacing w:line="360" w:lineRule="auto"/>
        <w:jc w:val="both"/>
        <w:rPr>
          <w:rFonts w:ascii="Arial" w:hAnsi="Arial" w:cs="Arial"/>
        </w:rPr>
      </w:pPr>
    </w:p>
    <w:p w:rsidR="00FE59D0" w:rsidRPr="003A14E3" w:rsidRDefault="00FE59D0" w:rsidP="00FE59D0">
      <w:pPr>
        <w:tabs>
          <w:tab w:val="left" w:pos="5670"/>
        </w:tabs>
        <w:spacing w:line="360" w:lineRule="auto"/>
        <w:jc w:val="both"/>
        <w:rPr>
          <w:rFonts w:ascii="Arial" w:hAnsi="Arial" w:cs="Arial"/>
          <w:b/>
        </w:rPr>
      </w:pPr>
      <w:r w:rsidRPr="003A14E3">
        <w:rPr>
          <w:rFonts w:ascii="Arial" w:hAnsi="Arial" w:cs="Arial"/>
          <w:b/>
        </w:rPr>
        <w:t>Economía</w:t>
      </w:r>
    </w:p>
    <w:p w:rsidR="00FE59D0" w:rsidRPr="003A14E3" w:rsidRDefault="00FE59D0" w:rsidP="00FE59D0">
      <w:pPr>
        <w:tabs>
          <w:tab w:val="left" w:pos="5670"/>
        </w:tabs>
        <w:spacing w:line="360" w:lineRule="auto"/>
        <w:jc w:val="both"/>
        <w:rPr>
          <w:rFonts w:ascii="Arial" w:hAnsi="Arial" w:cs="Arial"/>
        </w:rPr>
      </w:pPr>
    </w:p>
    <w:p w:rsidR="00FE59D0" w:rsidRPr="003A14E3" w:rsidRDefault="00FE59D0" w:rsidP="00FE59D0">
      <w:pPr>
        <w:tabs>
          <w:tab w:val="left" w:pos="5670"/>
        </w:tabs>
        <w:spacing w:line="360" w:lineRule="auto"/>
        <w:jc w:val="both"/>
        <w:rPr>
          <w:rFonts w:ascii="Arial" w:hAnsi="Arial" w:cs="Arial"/>
        </w:rPr>
      </w:pPr>
      <w:r w:rsidRPr="003A14E3">
        <w:rPr>
          <w:rFonts w:ascii="Arial" w:hAnsi="Arial" w:cs="Arial"/>
        </w:rPr>
        <w:t>Las actividades económicas de Moca son diversas, sin embargo, la agricultura y la ganadería juegan un papel de primer orden en la dinámica económica.</w:t>
      </w:r>
    </w:p>
    <w:p w:rsidR="00FE59D0" w:rsidRPr="003A14E3" w:rsidRDefault="00FE59D0" w:rsidP="00FE59D0">
      <w:pPr>
        <w:tabs>
          <w:tab w:val="left" w:pos="5670"/>
        </w:tabs>
        <w:spacing w:line="360" w:lineRule="auto"/>
        <w:jc w:val="both"/>
        <w:rPr>
          <w:rFonts w:ascii="Arial" w:hAnsi="Arial" w:cs="Arial"/>
        </w:rPr>
      </w:pPr>
    </w:p>
    <w:p w:rsidR="00FE59D0" w:rsidRPr="003A14E3" w:rsidRDefault="00FE59D0" w:rsidP="00FE59D0">
      <w:pPr>
        <w:tabs>
          <w:tab w:val="left" w:pos="5670"/>
        </w:tabs>
        <w:spacing w:line="360" w:lineRule="auto"/>
        <w:jc w:val="both"/>
        <w:rPr>
          <w:rFonts w:ascii="Arial" w:hAnsi="Arial" w:cs="Arial"/>
        </w:rPr>
      </w:pPr>
      <w:r w:rsidRPr="003A14E3">
        <w:rPr>
          <w:rFonts w:ascii="Arial" w:hAnsi="Arial" w:cs="Arial"/>
        </w:rPr>
        <w:t>La calidad de los terrenos permite el cultivo de yuca plátano, guineos, ajíes, yanten, lechuga, tomates,  berenjenas, entre otros productos. Los cuales son mercadeados sobre todo en la ciudad de Santiago y Santo Domingo.</w:t>
      </w:r>
    </w:p>
    <w:p w:rsidR="00FE59D0" w:rsidRPr="003A14E3" w:rsidRDefault="00FE59D0" w:rsidP="00FE59D0">
      <w:pPr>
        <w:tabs>
          <w:tab w:val="left" w:pos="5670"/>
        </w:tabs>
        <w:spacing w:line="360" w:lineRule="auto"/>
        <w:jc w:val="both"/>
        <w:rPr>
          <w:rFonts w:ascii="Arial" w:hAnsi="Arial" w:cs="Arial"/>
        </w:rPr>
      </w:pPr>
    </w:p>
    <w:p w:rsidR="00FE59D0" w:rsidRPr="003A14E3" w:rsidRDefault="00FE59D0" w:rsidP="00FE59D0">
      <w:pPr>
        <w:tabs>
          <w:tab w:val="left" w:pos="5670"/>
        </w:tabs>
        <w:spacing w:line="360" w:lineRule="auto"/>
        <w:jc w:val="both"/>
        <w:rPr>
          <w:rFonts w:ascii="Arial" w:hAnsi="Arial" w:cs="Arial"/>
        </w:rPr>
      </w:pPr>
      <w:r w:rsidRPr="003A14E3">
        <w:rPr>
          <w:rFonts w:ascii="Arial" w:hAnsi="Arial" w:cs="Arial"/>
        </w:rPr>
        <w:t>La producción de leche es ampliamente utilizada en la fabricación de quesos y productos derivados de este lácteo.</w:t>
      </w:r>
    </w:p>
    <w:p w:rsidR="00FE59D0" w:rsidRPr="003A14E3" w:rsidRDefault="00FE59D0" w:rsidP="00FE59D0">
      <w:pPr>
        <w:tabs>
          <w:tab w:val="left" w:pos="5670"/>
        </w:tabs>
        <w:spacing w:line="360" w:lineRule="auto"/>
        <w:jc w:val="both"/>
        <w:rPr>
          <w:rFonts w:ascii="Arial" w:hAnsi="Arial" w:cs="Arial"/>
        </w:rPr>
      </w:pPr>
    </w:p>
    <w:p w:rsidR="00FE59D0" w:rsidRPr="003A14E3" w:rsidRDefault="00FE59D0" w:rsidP="00FE59D0">
      <w:pPr>
        <w:tabs>
          <w:tab w:val="left" w:pos="5670"/>
        </w:tabs>
        <w:spacing w:line="360" w:lineRule="auto"/>
        <w:jc w:val="both"/>
        <w:rPr>
          <w:rFonts w:ascii="Arial" w:hAnsi="Arial" w:cs="Arial"/>
        </w:rPr>
      </w:pPr>
      <w:r w:rsidRPr="003A14E3">
        <w:rPr>
          <w:rFonts w:ascii="Arial" w:hAnsi="Arial" w:cs="Arial"/>
        </w:rPr>
        <w:t>El cultivo del cacao orgánico y de acuerdo a informaciones de la Cooperativa de Servicios ADEPE, se está proyectando como uno de los productos que contribuirá con el desarrollo económico del municipio.</w:t>
      </w:r>
    </w:p>
    <w:p w:rsidR="00FE59D0" w:rsidRPr="003A14E3" w:rsidRDefault="00FE59D0" w:rsidP="00FE59D0">
      <w:pPr>
        <w:tabs>
          <w:tab w:val="left" w:pos="5670"/>
        </w:tabs>
        <w:spacing w:line="360" w:lineRule="auto"/>
        <w:jc w:val="both"/>
        <w:rPr>
          <w:rFonts w:ascii="Arial" w:hAnsi="Arial" w:cs="Arial"/>
        </w:rPr>
      </w:pPr>
    </w:p>
    <w:p w:rsidR="00FE59D0" w:rsidRPr="003A14E3" w:rsidRDefault="00FE59D0" w:rsidP="00FE59D0">
      <w:pPr>
        <w:tabs>
          <w:tab w:val="left" w:pos="5670"/>
        </w:tabs>
        <w:spacing w:line="360" w:lineRule="auto"/>
        <w:jc w:val="both"/>
        <w:rPr>
          <w:rFonts w:ascii="Arial" w:hAnsi="Arial" w:cs="Arial"/>
        </w:rPr>
      </w:pPr>
      <w:r w:rsidRPr="003A14E3">
        <w:rPr>
          <w:rFonts w:ascii="Arial" w:hAnsi="Arial" w:cs="Arial"/>
        </w:rPr>
        <w:t>La fabricación de artesanías y de muebles son otros de las actividades que motorizan la economía del municipio.</w:t>
      </w:r>
    </w:p>
    <w:p w:rsidR="00FE59D0" w:rsidRPr="003A14E3" w:rsidRDefault="00FE59D0" w:rsidP="00FE59D0">
      <w:pPr>
        <w:tabs>
          <w:tab w:val="left" w:pos="5670"/>
        </w:tabs>
        <w:spacing w:line="360" w:lineRule="auto"/>
        <w:jc w:val="both"/>
        <w:rPr>
          <w:rFonts w:ascii="Arial" w:hAnsi="Arial" w:cs="Arial"/>
        </w:rPr>
      </w:pPr>
    </w:p>
    <w:p w:rsidR="00FE59D0" w:rsidRPr="003A14E3" w:rsidRDefault="00FE59D0" w:rsidP="00FE59D0">
      <w:pPr>
        <w:tabs>
          <w:tab w:val="left" w:pos="5670"/>
        </w:tabs>
        <w:spacing w:line="360" w:lineRule="auto"/>
        <w:jc w:val="both"/>
        <w:rPr>
          <w:rFonts w:ascii="Arial" w:hAnsi="Arial" w:cs="Arial"/>
          <w:b/>
        </w:rPr>
      </w:pPr>
      <w:r w:rsidRPr="003A14E3">
        <w:rPr>
          <w:rFonts w:ascii="Arial" w:hAnsi="Arial" w:cs="Arial"/>
        </w:rPr>
        <w:lastRenderedPageBreak/>
        <w:t xml:space="preserve"> </w:t>
      </w:r>
      <w:r w:rsidRPr="003A14E3">
        <w:rPr>
          <w:rFonts w:ascii="Arial" w:hAnsi="Arial" w:cs="Arial"/>
          <w:b/>
        </w:rPr>
        <w:t>Servicios Básicos</w:t>
      </w:r>
    </w:p>
    <w:p w:rsidR="00FE59D0" w:rsidRPr="003A14E3" w:rsidRDefault="00FE59D0" w:rsidP="00FE59D0">
      <w:pPr>
        <w:tabs>
          <w:tab w:val="left" w:pos="5670"/>
        </w:tabs>
        <w:spacing w:line="360" w:lineRule="auto"/>
        <w:jc w:val="both"/>
        <w:rPr>
          <w:rFonts w:ascii="Arial" w:hAnsi="Arial" w:cs="Arial"/>
        </w:rPr>
      </w:pPr>
    </w:p>
    <w:p w:rsidR="00FE59D0" w:rsidRPr="003A14E3" w:rsidRDefault="00FE59D0" w:rsidP="00FE59D0">
      <w:pPr>
        <w:tabs>
          <w:tab w:val="left" w:pos="5670"/>
        </w:tabs>
        <w:spacing w:line="360" w:lineRule="auto"/>
        <w:jc w:val="both"/>
        <w:rPr>
          <w:rFonts w:ascii="Arial" w:hAnsi="Arial" w:cs="Arial"/>
        </w:rPr>
      </w:pPr>
      <w:r w:rsidRPr="003A14E3">
        <w:rPr>
          <w:rFonts w:ascii="Arial" w:hAnsi="Arial" w:cs="Arial"/>
        </w:rPr>
        <w:t>Los servicios básicos del municipio son ofrecidos por diversas compañías, se observa que para la recolección de los residuos sólidos, 45.3% de los hogares usa los servicios del ayuntamiento. Otro porcentaje 37.6% dispone de la basura quemándola; 6.1% la tira en un vertedero y 5.6% en el patio o solar. En tanto que, 4.4% utiliza el río o cañada como destino final de la basura.  Asimismo, 0.6% usa otra fuente y 0.3% la recoge una empres privada.</w:t>
      </w:r>
    </w:p>
    <w:p w:rsidR="00FE59D0" w:rsidRPr="003A14E3" w:rsidRDefault="00FE59D0" w:rsidP="00FE59D0">
      <w:pPr>
        <w:tabs>
          <w:tab w:val="left" w:pos="5670"/>
        </w:tabs>
        <w:spacing w:line="360" w:lineRule="auto"/>
        <w:jc w:val="both"/>
        <w:rPr>
          <w:rFonts w:ascii="Arial" w:hAnsi="Arial" w:cs="Arial"/>
        </w:rPr>
      </w:pPr>
    </w:p>
    <w:p w:rsidR="00FE59D0" w:rsidRPr="003A14E3" w:rsidRDefault="00FE59D0" w:rsidP="00FE59D0">
      <w:pPr>
        <w:tabs>
          <w:tab w:val="left" w:pos="5670"/>
        </w:tabs>
        <w:spacing w:line="360" w:lineRule="auto"/>
        <w:jc w:val="both"/>
        <w:rPr>
          <w:rFonts w:ascii="Arial" w:hAnsi="Arial" w:cs="Arial"/>
        </w:rPr>
      </w:pPr>
      <w:r w:rsidRPr="003A14E3">
        <w:rPr>
          <w:rFonts w:ascii="Arial" w:hAnsi="Arial" w:cs="Arial"/>
        </w:rPr>
        <w:t>Otros servicios como el alumbrado, el más usado por los hogares es del tendido eléctrico 97.7% lo usa. Otro segmento de la población 1.2% usa gas kerosene; 0.5% lámpara de gas propano, 0.4% otros, 0.2% energía de planta propia.</w:t>
      </w:r>
    </w:p>
    <w:p w:rsidR="00FE59D0" w:rsidRPr="003A14E3" w:rsidRDefault="00FE59D0" w:rsidP="00FE59D0">
      <w:pPr>
        <w:tabs>
          <w:tab w:val="left" w:pos="5670"/>
        </w:tabs>
        <w:spacing w:line="360" w:lineRule="auto"/>
        <w:jc w:val="both"/>
        <w:rPr>
          <w:rFonts w:ascii="Arial" w:hAnsi="Arial" w:cs="Arial"/>
        </w:rPr>
      </w:pPr>
    </w:p>
    <w:p w:rsidR="00FE59D0" w:rsidRPr="003A14E3" w:rsidRDefault="00FE59D0" w:rsidP="00FE59D0">
      <w:pPr>
        <w:tabs>
          <w:tab w:val="left" w:pos="5670"/>
        </w:tabs>
        <w:spacing w:line="360" w:lineRule="auto"/>
        <w:jc w:val="both"/>
        <w:rPr>
          <w:rFonts w:ascii="Arial" w:hAnsi="Arial" w:cs="Arial"/>
        </w:rPr>
      </w:pPr>
      <w:r w:rsidRPr="003A14E3">
        <w:rPr>
          <w:rFonts w:ascii="Arial" w:hAnsi="Arial" w:cs="Arial"/>
        </w:rPr>
        <w:t>Para la cocción de los alimentos el combustible más utilizado por la población  89.0% es gas propano.  A esto le sigue el 6.5%  de los hogares usa leña, 4.1% no cocina y 0.6% dispone de carbón para preparar los alimentos.</w:t>
      </w:r>
    </w:p>
    <w:p w:rsidR="00FE59D0" w:rsidRPr="003A14E3" w:rsidRDefault="00FE59D0" w:rsidP="00FE59D0">
      <w:pPr>
        <w:tabs>
          <w:tab w:val="left" w:pos="5670"/>
        </w:tabs>
        <w:spacing w:line="360" w:lineRule="auto"/>
        <w:jc w:val="both"/>
        <w:rPr>
          <w:rFonts w:ascii="Arial" w:hAnsi="Arial" w:cs="Arial"/>
        </w:rPr>
      </w:pPr>
    </w:p>
    <w:p w:rsidR="00FE59D0" w:rsidRPr="003A14E3" w:rsidRDefault="00FE59D0" w:rsidP="00FE59D0">
      <w:pPr>
        <w:tabs>
          <w:tab w:val="left" w:pos="5670"/>
        </w:tabs>
        <w:spacing w:line="360" w:lineRule="auto"/>
        <w:jc w:val="both"/>
        <w:rPr>
          <w:rFonts w:ascii="Arial" w:hAnsi="Arial" w:cs="Arial"/>
        </w:rPr>
      </w:pPr>
      <w:r w:rsidRPr="003A14E3">
        <w:rPr>
          <w:rFonts w:ascii="Arial" w:hAnsi="Arial" w:cs="Arial"/>
        </w:rPr>
        <w:t>Para el 2008 y de acuerdo al Ministerio de Salud Pública y Asistencia Social, Moca contaba con 130 camas y 350 profesionales de la salud, distribuidos en 93 centros de salud: 2 hospitales del Ministerio de Salud Pública y Asistencia Social; 33 centros de atención primaria; y 58 clínicas privadas. Además, poseía 7 Farmacias del Pueblo.</w:t>
      </w:r>
    </w:p>
    <w:p w:rsidR="00FE59D0" w:rsidRPr="003A14E3" w:rsidRDefault="00FE59D0" w:rsidP="00FE59D0">
      <w:pPr>
        <w:tabs>
          <w:tab w:val="left" w:pos="5670"/>
        </w:tabs>
        <w:spacing w:line="360" w:lineRule="auto"/>
        <w:jc w:val="both"/>
        <w:rPr>
          <w:rFonts w:ascii="Arial" w:hAnsi="Arial" w:cs="Arial"/>
        </w:rPr>
      </w:pPr>
    </w:p>
    <w:p w:rsidR="00FE59D0" w:rsidRPr="003A14E3" w:rsidRDefault="00FE59D0" w:rsidP="00FE59D0">
      <w:pPr>
        <w:tabs>
          <w:tab w:val="left" w:pos="5670"/>
        </w:tabs>
        <w:spacing w:line="360" w:lineRule="auto"/>
        <w:jc w:val="both"/>
        <w:rPr>
          <w:rFonts w:ascii="Arial" w:hAnsi="Arial" w:cs="Arial"/>
        </w:rPr>
      </w:pPr>
      <w:r w:rsidRPr="003A14E3">
        <w:rPr>
          <w:rFonts w:ascii="Arial" w:hAnsi="Arial" w:cs="Arial"/>
        </w:rPr>
        <w:t>Según las proyecciones de población del CONAPOFA, el municipio de Moca posee una población de 56,841 personas en edad de escolaridad: 29,024 hombres y 27,817 mujeres. Según esa institución para el año lectivo 2006-2007, existía 342 centros educativos y una matrícula de 36,187 estudiantes: 50.18% de sexo masculino y 49.82% de sexo femenino.</w:t>
      </w:r>
    </w:p>
    <w:p w:rsidR="003A4C09" w:rsidRPr="003A14E3" w:rsidRDefault="003A4C09" w:rsidP="003A4C09">
      <w:pPr>
        <w:keepNext/>
        <w:keepLines/>
        <w:spacing w:after="240" w:line="276" w:lineRule="auto"/>
        <w:jc w:val="both"/>
        <w:outlineLvl w:val="1"/>
        <w:rPr>
          <w:rFonts w:ascii="Arial" w:hAnsi="Arial" w:cs="Arial"/>
        </w:rPr>
      </w:pPr>
    </w:p>
    <w:p w:rsidR="006224F0" w:rsidRPr="003A4C09" w:rsidRDefault="006224F0">
      <w:pPr>
        <w:suppressAutoHyphens w:val="0"/>
        <w:rPr>
          <w:rFonts w:ascii="Arial" w:hAnsi="Arial" w:cs="Arial"/>
          <w:b/>
          <w:color w:val="000000" w:themeColor="text1"/>
          <w:szCs w:val="22"/>
          <w:lang w:val="es-ES"/>
        </w:rPr>
      </w:pPr>
    </w:p>
    <w:p w:rsidR="003A4C09" w:rsidRDefault="009864BE" w:rsidP="00FE59D0">
      <w:pPr>
        <w:suppressAutoHyphens w:val="0"/>
        <w:rPr>
          <w:rFonts w:ascii="Arial" w:hAnsi="Arial" w:cs="Arial"/>
          <w:b/>
          <w:color w:val="000000" w:themeColor="text1"/>
          <w:szCs w:val="22"/>
        </w:rPr>
      </w:pPr>
      <w:r>
        <w:rPr>
          <w:rFonts w:ascii="Arial" w:hAnsi="Arial" w:cs="Arial"/>
          <w:b/>
          <w:color w:val="000000" w:themeColor="text1"/>
          <w:szCs w:val="22"/>
        </w:rPr>
        <w:br w:type="page"/>
      </w:r>
    </w:p>
    <w:p w:rsidR="009E7532" w:rsidRPr="009E7532" w:rsidRDefault="00FE59D0" w:rsidP="009E7532">
      <w:pPr>
        <w:suppressAutoHyphens w:val="0"/>
        <w:rPr>
          <w:rFonts w:ascii="Arial" w:hAnsi="Arial" w:cs="Arial"/>
          <w:b/>
          <w:bCs/>
          <w:i/>
          <w:iCs/>
        </w:rPr>
      </w:pPr>
      <w:r w:rsidRPr="009E7532">
        <w:rPr>
          <w:rFonts w:ascii="Arial" w:hAnsi="Arial" w:cs="Arial"/>
          <w:b/>
          <w:color w:val="000000" w:themeColor="text1"/>
        </w:rPr>
        <w:lastRenderedPageBreak/>
        <w:t xml:space="preserve">3.4.  </w:t>
      </w:r>
      <w:r w:rsidR="009E7532" w:rsidRPr="009E7532">
        <w:rPr>
          <w:rFonts w:ascii="Arial" w:hAnsi="Arial" w:cs="Arial"/>
          <w:b/>
          <w:bCs/>
          <w:i/>
          <w:iCs/>
        </w:rPr>
        <w:t xml:space="preserve">Vista pública Residencial Las Praderas </w:t>
      </w:r>
    </w:p>
    <w:p w:rsidR="009E7532" w:rsidRPr="009E7532" w:rsidRDefault="009E7532" w:rsidP="009E7532">
      <w:pPr>
        <w:jc w:val="both"/>
        <w:rPr>
          <w:rFonts w:ascii="Arial" w:hAnsi="Arial" w:cs="Arial"/>
          <w:b/>
          <w:bCs/>
          <w:i/>
          <w:iCs/>
        </w:rPr>
      </w:pPr>
    </w:p>
    <w:p w:rsidR="009E7532" w:rsidRPr="009E7532" w:rsidRDefault="009E7532" w:rsidP="009E7532">
      <w:pPr>
        <w:spacing w:after="240" w:line="360" w:lineRule="auto"/>
        <w:jc w:val="both"/>
        <w:rPr>
          <w:rFonts w:ascii="Arial" w:hAnsi="Arial" w:cs="Arial"/>
          <w:b/>
          <w:bCs/>
          <w:i/>
          <w:iCs/>
          <w:lang w:val="es-MX"/>
        </w:rPr>
      </w:pPr>
      <w:r w:rsidRPr="009E7532">
        <w:rPr>
          <w:rFonts w:ascii="Arial" w:hAnsi="Arial" w:cs="Arial"/>
          <w:b/>
          <w:bCs/>
          <w:i/>
          <w:iCs/>
          <w:lang w:val="es-MX"/>
        </w:rPr>
        <w:t xml:space="preserve">Introducción </w:t>
      </w:r>
    </w:p>
    <w:p w:rsidR="009E7532" w:rsidRPr="00E12D8D" w:rsidRDefault="009E7532" w:rsidP="009E7532">
      <w:pPr>
        <w:spacing w:after="240" w:line="360" w:lineRule="auto"/>
        <w:jc w:val="both"/>
        <w:rPr>
          <w:rFonts w:ascii="Arial" w:hAnsi="Arial" w:cs="Arial"/>
          <w:b/>
          <w:bCs/>
          <w:i/>
          <w:iCs/>
          <w:lang w:val="es-MX"/>
        </w:rPr>
      </w:pPr>
    </w:p>
    <w:p w:rsidR="009E7532" w:rsidRPr="00E12D8D" w:rsidRDefault="009E7532" w:rsidP="009E7532">
      <w:pPr>
        <w:spacing w:after="240" w:line="360" w:lineRule="auto"/>
        <w:jc w:val="both"/>
        <w:rPr>
          <w:rFonts w:ascii="Arial" w:hAnsi="Arial" w:cs="Arial"/>
          <w:b/>
          <w:bCs/>
        </w:rPr>
      </w:pPr>
      <w:r w:rsidRPr="00E12D8D">
        <w:rPr>
          <w:rFonts w:ascii="Arial" w:hAnsi="Arial" w:cs="Arial"/>
          <w:lang w:val="es-MX"/>
        </w:rPr>
        <w:t xml:space="preserve">El proceso de consulta pública al proyecto “Residencial Las Praderas” </w:t>
      </w:r>
      <w:r w:rsidRPr="00E12D8D">
        <w:rPr>
          <w:rFonts w:ascii="Arial" w:hAnsi="Arial" w:cs="Arial"/>
        </w:rPr>
        <w:t>se efectúa como requerimiento del Ministerio de Medio Ambiente y Recursos Naturales y la Ley 64-00, la cual establece en sus artículos 38</w:t>
      </w:r>
      <w:r w:rsidRPr="00E12D8D">
        <w:rPr>
          <w:rStyle w:val="Refdenotaalpie"/>
          <w:rFonts w:ascii="Arial" w:hAnsi="Arial" w:cs="Arial"/>
        </w:rPr>
        <w:footnoteReference w:id="2"/>
      </w:r>
      <w:r w:rsidRPr="00E12D8D">
        <w:rPr>
          <w:rFonts w:ascii="Arial" w:hAnsi="Arial" w:cs="Arial"/>
        </w:rPr>
        <w:t xml:space="preserve"> y 43</w:t>
      </w:r>
      <w:r w:rsidRPr="00E12D8D">
        <w:rPr>
          <w:rStyle w:val="Refdenotaalpie"/>
          <w:rFonts w:ascii="Arial" w:hAnsi="Arial" w:cs="Arial"/>
        </w:rPr>
        <w:footnoteReference w:id="3"/>
      </w:r>
      <w:r w:rsidRPr="00E12D8D">
        <w:rPr>
          <w:rFonts w:ascii="Arial" w:hAnsi="Arial" w:cs="Arial"/>
        </w:rPr>
        <w:t xml:space="preserve">, la integración de las partes involucradas o interesadas en la realización de los estudios de impacto ambiental. Las consultas se realizan para informar e involucrar a las comunidades y organizaciones en el proceso de toma de decisiones. </w:t>
      </w:r>
    </w:p>
    <w:p w:rsidR="009E7532" w:rsidRPr="00E12D8D" w:rsidRDefault="009E7532" w:rsidP="009E7532">
      <w:pPr>
        <w:spacing w:after="240" w:line="360" w:lineRule="auto"/>
        <w:jc w:val="both"/>
        <w:rPr>
          <w:rFonts w:ascii="Arial" w:hAnsi="Arial" w:cs="Arial"/>
          <w:lang w:val="es-MX"/>
        </w:rPr>
      </w:pPr>
      <w:r w:rsidRPr="00E12D8D">
        <w:rPr>
          <w:rFonts w:ascii="Arial" w:hAnsi="Arial" w:cs="Arial"/>
          <w:lang w:val="es-MX"/>
        </w:rPr>
        <w:t xml:space="preserve">La vista pública se realizó el </w:t>
      </w:r>
      <w:r>
        <w:rPr>
          <w:rFonts w:ascii="Arial" w:hAnsi="Arial" w:cs="Arial"/>
          <w:lang w:val="es-MX"/>
        </w:rPr>
        <w:t>día 17</w:t>
      </w:r>
      <w:r w:rsidRPr="00E12D8D">
        <w:rPr>
          <w:rFonts w:ascii="Arial" w:hAnsi="Arial" w:cs="Arial"/>
          <w:lang w:val="es-MX"/>
        </w:rPr>
        <w:t xml:space="preserve"> de </w:t>
      </w:r>
      <w:r>
        <w:rPr>
          <w:rFonts w:ascii="Arial" w:hAnsi="Arial" w:cs="Arial"/>
          <w:lang w:val="es-MX"/>
        </w:rPr>
        <w:t>Febrero</w:t>
      </w:r>
      <w:r w:rsidRPr="00E12D8D">
        <w:rPr>
          <w:rFonts w:ascii="Arial" w:hAnsi="Arial" w:cs="Arial"/>
          <w:lang w:val="es-MX"/>
        </w:rPr>
        <w:t xml:space="preserve"> del 2023. A la misma asistieron aproximadamente </w:t>
      </w:r>
      <w:r>
        <w:rPr>
          <w:rFonts w:ascii="Arial" w:hAnsi="Arial" w:cs="Arial"/>
          <w:lang w:val="es-MX"/>
        </w:rPr>
        <w:t xml:space="preserve">23 </w:t>
      </w:r>
      <w:r w:rsidRPr="00E12D8D">
        <w:rPr>
          <w:rFonts w:ascii="Arial" w:hAnsi="Arial" w:cs="Arial"/>
          <w:lang w:val="es-MX"/>
        </w:rPr>
        <w:t>personas</w:t>
      </w:r>
      <w:r>
        <w:rPr>
          <w:rFonts w:ascii="Arial" w:hAnsi="Arial" w:cs="Arial"/>
          <w:lang w:val="es-MX"/>
        </w:rPr>
        <w:t xml:space="preserve"> de la comunidad de San Víctor.</w:t>
      </w:r>
    </w:p>
    <w:p w:rsidR="009E7532" w:rsidRPr="00E12D8D" w:rsidRDefault="009E7532" w:rsidP="009E7532">
      <w:pPr>
        <w:spacing w:after="240" w:line="360" w:lineRule="auto"/>
        <w:jc w:val="both"/>
        <w:rPr>
          <w:rFonts w:ascii="Arial" w:hAnsi="Arial" w:cs="Arial"/>
          <w:lang w:val="es-MX"/>
        </w:rPr>
      </w:pPr>
      <w:r w:rsidRPr="00E12D8D">
        <w:rPr>
          <w:rFonts w:ascii="Arial" w:hAnsi="Arial" w:cs="Arial"/>
          <w:lang w:val="es-MX"/>
        </w:rPr>
        <w:t>En representación del promotor del proyecto, participó el señor</w:t>
      </w:r>
      <w:r>
        <w:rPr>
          <w:rFonts w:ascii="Arial" w:hAnsi="Arial" w:cs="Arial"/>
          <w:lang w:val="es-MX"/>
        </w:rPr>
        <w:t xml:space="preserve"> </w:t>
      </w:r>
      <w:r w:rsidRPr="002246AB">
        <w:rPr>
          <w:rFonts w:ascii="Arial" w:hAnsi="Arial" w:cs="Arial"/>
        </w:rPr>
        <w:t>Nahum Pérez</w:t>
      </w:r>
      <w:r w:rsidRPr="00E12D8D">
        <w:rPr>
          <w:rFonts w:ascii="Arial" w:hAnsi="Arial" w:cs="Arial"/>
          <w:lang w:val="es-MX"/>
        </w:rPr>
        <w:t xml:space="preserve">, por el Ministerio de Medio Ambiente y Recursos Naturales de la provincia </w:t>
      </w:r>
      <w:r>
        <w:rPr>
          <w:rFonts w:ascii="Arial" w:hAnsi="Arial" w:cs="Arial"/>
          <w:lang w:val="es-MX"/>
        </w:rPr>
        <w:t xml:space="preserve">Sánchez Ramírez participó los </w:t>
      </w:r>
      <w:r w:rsidRPr="00E12D8D">
        <w:rPr>
          <w:rFonts w:ascii="Arial" w:hAnsi="Arial" w:cs="Arial"/>
          <w:lang w:val="es-MX"/>
        </w:rPr>
        <w:t>técnico</w:t>
      </w:r>
      <w:r>
        <w:rPr>
          <w:rFonts w:ascii="Arial" w:hAnsi="Arial" w:cs="Arial"/>
          <w:lang w:val="es-MX"/>
        </w:rPr>
        <w:t xml:space="preserve">s </w:t>
      </w:r>
      <w:r w:rsidRPr="00E12D8D">
        <w:rPr>
          <w:rFonts w:ascii="Arial" w:hAnsi="Arial" w:cs="Arial"/>
          <w:lang w:val="es-MX"/>
        </w:rPr>
        <w:t xml:space="preserve"> </w:t>
      </w:r>
      <w:r w:rsidRPr="0085789D">
        <w:rPr>
          <w:rFonts w:ascii="Arial" w:hAnsi="Arial" w:cs="Arial"/>
          <w:bCs/>
          <w:lang w:val="es-MX"/>
        </w:rPr>
        <w:t>Frank Felix Romero y Juana Rodriguez</w:t>
      </w:r>
      <w:r w:rsidRPr="00E12D8D">
        <w:rPr>
          <w:rFonts w:ascii="Arial" w:hAnsi="Arial" w:cs="Arial"/>
          <w:lang w:val="es-MX"/>
        </w:rPr>
        <w:t>. Por el equipo de consultores ambientales asistieron, el ingeniero Antonio Gallo.</w:t>
      </w:r>
    </w:p>
    <w:p w:rsidR="009E7532" w:rsidRPr="00E12D8D" w:rsidRDefault="009E7532" w:rsidP="009E7532">
      <w:pPr>
        <w:spacing w:after="240" w:line="360" w:lineRule="auto"/>
        <w:jc w:val="both"/>
        <w:rPr>
          <w:rFonts w:ascii="Arial" w:hAnsi="Arial" w:cs="Arial"/>
          <w:b/>
          <w:bCs/>
          <w:i/>
          <w:iCs/>
          <w:lang w:val="es-MX"/>
        </w:rPr>
      </w:pPr>
    </w:p>
    <w:p w:rsidR="009E7532" w:rsidRPr="00E12D8D" w:rsidRDefault="009E7532" w:rsidP="009E7532">
      <w:pPr>
        <w:spacing w:after="240" w:line="360" w:lineRule="auto"/>
        <w:jc w:val="both"/>
        <w:rPr>
          <w:rFonts w:ascii="Arial" w:hAnsi="Arial" w:cs="Arial"/>
          <w:b/>
          <w:bCs/>
          <w:i/>
          <w:iCs/>
          <w:lang w:val="es-MX"/>
        </w:rPr>
      </w:pPr>
      <w:r w:rsidRPr="00E12D8D">
        <w:rPr>
          <w:rFonts w:ascii="Arial" w:hAnsi="Arial" w:cs="Arial"/>
          <w:b/>
          <w:bCs/>
          <w:i/>
          <w:iCs/>
          <w:lang w:val="es-MX"/>
        </w:rPr>
        <w:t>Resultados de la vista</w:t>
      </w:r>
    </w:p>
    <w:p w:rsidR="009E7532" w:rsidRDefault="009E7532" w:rsidP="009E7532">
      <w:pPr>
        <w:spacing w:after="240" w:line="360" w:lineRule="auto"/>
        <w:jc w:val="both"/>
        <w:rPr>
          <w:rFonts w:ascii="Arial" w:hAnsi="Arial" w:cs="Arial"/>
          <w:lang w:val="es-MX"/>
        </w:rPr>
      </w:pPr>
      <w:r w:rsidRPr="00E12D8D">
        <w:rPr>
          <w:rFonts w:ascii="Arial" w:hAnsi="Arial" w:cs="Arial"/>
          <w:lang w:val="es-MX"/>
        </w:rPr>
        <w:t>Los participantes en la vista</w:t>
      </w:r>
      <w:r>
        <w:rPr>
          <w:rFonts w:ascii="Arial" w:hAnsi="Arial" w:cs="Arial"/>
          <w:lang w:val="es-MX"/>
        </w:rPr>
        <w:t xml:space="preserve"> pública</w:t>
      </w:r>
      <w:r w:rsidRPr="00E12D8D">
        <w:rPr>
          <w:rFonts w:ascii="Arial" w:hAnsi="Arial" w:cs="Arial"/>
          <w:lang w:val="es-MX"/>
        </w:rPr>
        <w:t xml:space="preserve"> valoraron de forma positiva la construcción del proyecto, estiman que el mismo va a contribuir al desarrollo de la comunidad </w:t>
      </w:r>
      <w:r>
        <w:rPr>
          <w:rFonts w:ascii="Arial" w:hAnsi="Arial" w:cs="Arial"/>
          <w:lang w:val="es-MX"/>
        </w:rPr>
        <w:t xml:space="preserve">de San Victos </w:t>
      </w:r>
      <w:r w:rsidRPr="00E12D8D">
        <w:rPr>
          <w:rFonts w:ascii="Arial" w:hAnsi="Arial" w:cs="Arial"/>
          <w:lang w:val="es-MX"/>
        </w:rPr>
        <w:t xml:space="preserve">y a </w:t>
      </w:r>
      <w:r>
        <w:rPr>
          <w:rFonts w:ascii="Arial" w:hAnsi="Arial" w:cs="Arial"/>
          <w:lang w:val="es-MX"/>
        </w:rPr>
        <w:t xml:space="preserve">mitigar la </w:t>
      </w:r>
      <w:r w:rsidRPr="00E12D8D">
        <w:rPr>
          <w:rFonts w:ascii="Arial" w:hAnsi="Arial" w:cs="Arial"/>
          <w:lang w:val="es-MX"/>
        </w:rPr>
        <w:t>escase de viviendas en la zona.</w:t>
      </w:r>
      <w:r>
        <w:rPr>
          <w:rFonts w:ascii="Arial" w:hAnsi="Arial" w:cs="Arial"/>
          <w:lang w:val="es-MX"/>
        </w:rPr>
        <w:t xml:space="preserve"> También, valoraron como positivo </w:t>
      </w:r>
      <w:r>
        <w:rPr>
          <w:rFonts w:ascii="Arial" w:hAnsi="Arial" w:cs="Arial"/>
          <w:lang w:val="es-MX"/>
        </w:rPr>
        <w:lastRenderedPageBreak/>
        <w:t>la plusvalía que tendrán los terrenos y viviendas colindantes al proyecto una vez sea construido.</w:t>
      </w:r>
    </w:p>
    <w:p w:rsidR="009E7532" w:rsidRPr="00C0372E" w:rsidRDefault="009E7532" w:rsidP="009E7532">
      <w:pPr>
        <w:spacing w:after="240" w:line="360" w:lineRule="auto"/>
        <w:jc w:val="both"/>
        <w:rPr>
          <w:rFonts w:ascii="Arial" w:hAnsi="Arial" w:cs="Arial"/>
          <w:lang w:val="es-MX"/>
        </w:rPr>
      </w:pPr>
      <w:r>
        <w:rPr>
          <w:rFonts w:ascii="Arial" w:hAnsi="Arial" w:cs="Arial"/>
          <w:lang w:val="es-MX"/>
        </w:rPr>
        <w:t>En lo relacionado a las áreas verdes y lugares de esparcimiento deportivos los participantes pidieron la donación de una porción de terreno para la construcción de canchas y áreas verdes en la comunidad. Sobre esta consideración, se les explicó que el proyecto había entregado al ayuntamiento del lugar la parte institucional que corresponde al proyecto. Estimó que esa porción de terreno podría ser utilizado para la construcción de una cancha.</w:t>
      </w:r>
    </w:p>
    <w:p w:rsidR="009E7532" w:rsidRDefault="009E7532" w:rsidP="009E7532">
      <w:pPr>
        <w:spacing w:after="240" w:line="360" w:lineRule="auto"/>
        <w:jc w:val="both"/>
        <w:rPr>
          <w:rFonts w:ascii="Arial" w:hAnsi="Arial" w:cs="Arial"/>
        </w:rPr>
      </w:pPr>
      <w:r w:rsidRPr="00177C73">
        <w:rPr>
          <w:rFonts w:ascii="Arial" w:hAnsi="Arial" w:cs="Arial"/>
        </w:rPr>
        <w:t>En otro orden</w:t>
      </w:r>
      <w:r>
        <w:rPr>
          <w:rFonts w:ascii="Arial" w:hAnsi="Arial" w:cs="Arial"/>
        </w:rPr>
        <w:t>, los participantes</w:t>
      </w:r>
      <w:r w:rsidRPr="00177C73">
        <w:rPr>
          <w:rFonts w:ascii="Arial" w:hAnsi="Arial" w:cs="Arial"/>
        </w:rPr>
        <w:t xml:space="preserve"> felicitaron a los promotores del proyecto </w:t>
      </w:r>
      <w:r>
        <w:rPr>
          <w:rFonts w:ascii="Arial" w:hAnsi="Arial" w:cs="Arial"/>
        </w:rPr>
        <w:t>por tomar en cuenta la protección de los cuerpos acuíferos dejando una distancia de 30 metros para que estos no sean afectados. En tal sentido, se les informó que en la construcción de casas y carreteras es necesario tomar ese tipo de medidas que contribuyan con la protección de los cuerpos acuíferos en general.</w:t>
      </w:r>
    </w:p>
    <w:p w:rsidR="009E7532" w:rsidRDefault="009E7532" w:rsidP="009E7532">
      <w:pPr>
        <w:spacing w:after="240" w:line="360" w:lineRule="auto"/>
        <w:jc w:val="both"/>
        <w:rPr>
          <w:rFonts w:ascii="Arial" w:hAnsi="Arial" w:cs="Arial"/>
          <w:b/>
          <w:bCs/>
          <w:i/>
          <w:iCs/>
        </w:rPr>
      </w:pPr>
    </w:p>
    <w:p w:rsidR="009E7532" w:rsidRPr="00177C73" w:rsidRDefault="009E7532" w:rsidP="009E7532">
      <w:pPr>
        <w:spacing w:after="240" w:line="360" w:lineRule="auto"/>
        <w:jc w:val="both"/>
        <w:rPr>
          <w:rFonts w:ascii="Arial" w:hAnsi="Arial" w:cs="Arial"/>
          <w:b/>
          <w:bCs/>
          <w:i/>
          <w:iCs/>
          <w:sz w:val="28"/>
          <w:szCs w:val="28"/>
        </w:rPr>
      </w:pPr>
      <w:r w:rsidRPr="00177C73">
        <w:rPr>
          <w:rFonts w:ascii="Arial" w:hAnsi="Arial" w:cs="Arial"/>
          <w:b/>
          <w:bCs/>
          <w:i/>
          <w:iCs/>
          <w:sz w:val="28"/>
          <w:szCs w:val="28"/>
        </w:rPr>
        <w:t>Transcripción de la vista pública</w:t>
      </w:r>
    </w:p>
    <w:p w:rsidR="009E7532" w:rsidRPr="00E12D8D" w:rsidRDefault="009E7532" w:rsidP="009E7532">
      <w:pPr>
        <w:spacing w:after="240" w:line="360" w:lineRule="auto"/>
        <w:jc w:val="both"/>
        <w:rPr>
          <w:rFonts w:ascii="Arial" w:hAnsi="Arial" w:cs="Arial"/>
        </w:rPr>
      </w:pPr>
      <w:r w:rsidRPr="00C0372E">
        <w:rPr>
          <w:rFonts w:ascii="Arial" w:hAnsi="Arial" w:cs="Arial"/>
          <w:b/>
          <w:bCs/>
          <w:i/>
          <w:iCs/>
        </w:rPr>
        <w:t>Antonio Gallo:</w:t>
      </w:r>
      <w:r w:rsidRPr="00E12D8D">
        <w:rPr>
          <w:rFonts w:ascii="Arial" w:hAnsi="Arial" w:cs="Arial"/>
        </w:rPr>
        <w:t xml:space="preserve"> Buenas tardes, bienvenidos/as estaré pasando un segundo listado, ya que el Ministerio de Medio Ambiente exige que haya dos, uno del Ministerio y otros del equipo de consultores. En este listado van a colocar su nombre, a que organización pertenece, si pertenece a la Junta de vecino o alguna organización, si no pertenece a ninguna colocar comunitario y sus números de teléfono. </w:t>
      </w:r>
    </w:p>
    <w:p w:rsidR="009E7532" w:rsidRDefault="009E7532" w:rsidP="009E7532">
      <w:pPr>
        <w:spacing w:after="240" w:line="360" w:lineRule="auto"/>
        <w:jc w:val="both"/>
        <w:rPr>
          <w:rFonts w:ascii="Arial" w:hAnsi="Arial" w:cs="Arial"/>
        </w:rPr>
      </w:pPr>
      <w:r w:rsidRPr="00E12D8D">
        <w:rPr>
          <w:rFonts w:ascii="Arial" w:hAnsi="Arial" w:cs="Arial"/>
        </w:rPr>
        <w:t xml:space="preserve">Vamos a iniciar, con la presentación de la vista publica del proyecto </w:t>
      </w:r>
      <w:r w:rsidRPr="00177C73">
        <w:rPr>
          <w:rFonts w:ascii="Arial" w:hAnsi="Arial" w:cs="Arial"/>
        </w:rPr>
        <w:t>Residencial Las Praderas, con el código 21568</w:t>
      </w:r>
      <w:r w:rsidRPr="00E12D8D">
        <w:rPr>
          <w:rFonts w:ascii="Arial" w:hAnsi="Arial" w:cs="Arial"/>
        </w:rPr>
        <w:t>. El proyecto consiste en una lotificación de 49 lotes, esta ubicado en el Municipio San Víctor de Moca. Para hacer cualquier proyecto de lotificación u otro proyecto el Ministerio de Medio Ambiente basado en la ley 6400 en los artículos 38-43 exige que la comunidad y las personas cercanas al proyecto deben saber lo que se realizara. Las vistas p</w:t>
      </w:r>
      <w:r>
        <w:rPr>
          <w:rFonts w:ascii="Arial" w:hAnsi="Arial" w:cs="Arial"/>
        </w:rPr>
        <w:t>ú</w:t>
      </w:r>
      <w:r w:rsidRPr="00E12D8D">
        <w:rPr>
          <w:rFonts w:ascii="Arial" w:hAnsi="Arial" w:cs="Arial"/>
        </w:rPr>
        <w:t xml:space="preserve">blicas no se pueden hacer como queramos, ya que esta consta de 3 requisitos, el primer requisito es un listado de asistencia, en el </w:t>
      </w:r>
      <w:r w:rsidRPr="00E12D8D">
        <w:rPr>
          <w:rFonts w:ascii="Arial" w:hAnsi="Arial" w:cs="Arial"/>
        </w:rPr>
        <w:lastRenderedPageBreak/>
        <w:t>listado deben colocar su nombre, organización y teléfono, a que se debe esto por si el Ministerio de Medio Ambiente quiere llamar al alzar y preguntarles que si es verdad que se realizo esta vista publicas, que si ustedes asistieron y si de le dieron todas las informaciones correspondiente,  el segundo requisito es una grabado, para grabar todo lo que esta diciendo aquí y luego transcribirlo y el ultimo es tomar fotos. Todo eso se coloca dentro del estudio de impacto ambiental con el fin de que los técnicos lo evalúan.</w:t>
      </w:r>
    </w:p>
    <w:p w:rsidR="009E7532" w:rsidRPr="00E12D8D" w:rsidRDefault="009E7532" w:rsidP="009E7532">
      <w:pPr>
        <w:spacing w:after="240" w:line="360" w:lineRule="auto"/>
        <w:jc w:val="both"/>
        <w:rPr>
          <w:rFonts w:ascii="Arial" w:hAnsi="Arial" w:cs="Arial"/>
        </w:rPr>
      </w:pPr>
      <w:r w:rsidRPr="00E12D8D">
        <w:rPr>
          <w:rFonts w:ascii="Arial" w:hAnsi="Arial" w:cs="Arial"/>
          <w:b/>
          <w:bCs/>
          <w:i/>
          <w:iCs/>
        </w:rPr>
        <w:t>Promotor Nahum P</w:t>
      </w:r>
      <w:r>
        <w:rPr>
          <w:rFonts w:ascii="Arial" w:hAnsi="Arial" w:cs="Arial"/>
          <w:b/>
          <w:bCs/>
          <w:i/>
          <w:iCs/>
        </w:rPr>
        <w:t>é</w:t>
      </w:r>
      <w:r w:rsidRPr="00E12D8D">
        <w:rPr>
          <w:rFonts w:ascii="Arial" w:hAnsi="Arial" w:cs="Arial"/>
          <w:b/>
          <w:bCs/>
          <w:i/>
          <w:iCs/>
        </w:rPr>
        <w:t>rez:</w:t>
      </w:r>
      <w:r w:rsidRPr="00E12D8D">
        <w:rPr>
          <w:rFonts w:ascii="Arial" w:hAnsi="Arial" w:cs="Arial"/>
        </w:rPr>
        <w:t xml:space="preserve"> Buenas tardes nuevamente, agradeciéndole la asistencia de todos/as ustedes a esta invitación sana y dándonos un apoyo. Para los que no nos conocen nosotros somos una familia en la cual estamos dedicados de proyectos inmobiliarios, nuestra oficina esta en Moca y nuestro plan es el desarrollo. Tenemos ya dos años trabajando lo que es el sector de construcción y demás. Entonces nuestro plan es crecer y realizar nuevos proyectos tanto en Moca como en otras zonas de crecimiento de la provincia. Siempre ha sido para nosotros de mucho interés el poder iniciar un proyecto en este municipio de San Víctor. San Víctor no es nada oculto, es un municipio muy prospero, con mucho potencial de desarrollo del cual nosotros como parte de esta provincia no sentimos muy identificados con el desarrollo y a la ves sentimos que queremos ser parte de ese desarrollo. Hace menos de un año nosotros adquirimos una propiedad de muy buena valoración tanto como los concordadnos de acá como cualquier transeúnte. </w:t>
      </w:r>
    </w:p>
    <w:p w:rsidR="009E7532" w:rsidRDefault="009E7532" w:rsidP="009E7532">
      <w:pPr>
        <w:spacing w:after="240" w:line="360" w:lineRule="auto"/>
        <w:jc w:val="both"/>
        <w:rPr>
          <w:rFonts w:ascii="Arial" w:hAnsi="Arial" w:cs="Arial"/>
        </w:rPr>
      </w:pPr>
      <w:r w:rsidRPr="00E12D8D">
        <w:rPr>
          <w:rFonts w:ascii="Arial" w:hAnsi="Arial" w:cs="Arial"/>
        </w:rPr>
        <w:t>La propiedad queda justamente acá en el boulevard de San Víctor, y a unos 100 metros del parque de la policía como quien va a Puerto Grande para que se puedan ubicar los que quizás los que no conocen o no saben donde queda el terreno. Este es el mapa de la zona aquí vemos como se ve el desarrollo de una parte del municipio, entonces en esta intersección acá es donde esta la bomba nativa y en la esquina esta el parque de la policía, estamos cerquita del proyecto. El terreno nosotros lo adquirimos, est</w:t>
      </w:r>
      <w:r>
        <w:rPr>
          <w:rFonts w:ascii="Arial" w:hAnsi="Arial" w:cs="Arial"/>
        </w:rPr>
        <w:t>á</w:t>
      </w:r>
      <w:r w:rsidRPr="00E12D8D">
        <w:rPr>
          <w:rFonts w:ascii="Arial" w:hAnsi="Arial" w:cs="Arial"/>
        </w:rPr>
        <w:t xml:space="preserve"> a manos de nuestra constructora y por acá podemos ver un plano que corresponde a la montura catastral cada uno de los terrenos o proyectos que son deslingado que tienen sus documentaciones al día, posee lo que se llama un deslingue que delimitas las coordenadas y puntos geográficos lo que esta limitando la propiedad. </w:t>
      </w:r>
    </w:p>
    <w:p w:rsidR="009E7532" w:rsidRPr="00E12D8D" w:rsidRDefault="009E7532" w:rsidP="009E7532">
      <w:pPr>
        <w:spacing w:after="240" w:line="360" w:lineRule="auto"/>
        <w:jc w:val="both"/>
        <w:rPr>
          <w:rFonts w:ascii="Arial" w:hAnsi="Arial" w:cs="Arial"/>
        </w:rPr>
      </w:pPr>
      <w:r w:rsidRPr="00E12D8D">
        <w:rPr>
          <w:rFonts w:ascii="Arial" w:hAnsi="Arial" w:cs="Arial"/>
        </w:rPr>
        <w:lastRenderedPageBreak/>
        <w:t>Aquí podemos ver la propiedad que nos pertenece esta carretera que va hacia Puerto Grande y en el parte de nuestros planes fue conceptualizar un proyecto modelo para este municipio, modelo en el sentido de que San Víctor no cuenta con una urbanización o con inversiones a lo que son infraestructuras a lo que es un sistema de alcantarillado, tampoco hay planta de tratamiento de aguas residuales, no hay proyectos cerrados con características como buscamos todos seguridad al momento de hacer una inversión o hacer una construcción y antes de nosotros conceptualizar este proyecto de urbanización, nosotros hicimos un levantamiento de curva de nivel como sabemos estamos muy prospero a lo que es la parte montañosa de la zona de la Cordillera Septentrional de nuestro país, nosotros estamos justamente en lo que es la parte llana mas próximo a lo que es la montaña de nuestra provincia y por eso lo que es la curva de nivel nos permite determinar que tan llano es el terreno, por otro lado nos permite entender como corren las aguas superficiales cuando llueve y también como estamos de proximidad del rio Moca que es uno de nuestros colindantes.</w:t>
      </w:r>
    </w:p>
    <w:p w:rsidR="009E7532" w:rsidRPr="00E12D8D" w:rsidRDefault="009E7532" w:rsidP="009E7532">
      <w:pPr>
        <w:spacing w:after="240" w:line="360" w:lineRule="auto"/>
        <w:jc w:val="both"/>
        <w:rPr>
          <w:rFonts w:ascii="Arial" w:hAnsi="Arial" w:cs="Arial"/>
        </w:rPr>
      </w:pPr>
      <w:r w:rsidRPr="00E12D8D">
        <w:rPr>
          <w:rFonts w:ascii="Arial" w:hAnsi="Arial" w:cs="Arial"/>
        </w:rPr>
        <w:t xml:space="preserve"> Entonces partiendo de este levantamiento grafico realizado procedimos a realizar una propuesta de una urbanización, la cual quedo conceptualizada con esta distribución. Es un proyecto en el cual nosotros velando primero por nuestros criterios profesionales en lo que quisimos conceptualizar una zona comercial, también conceptualizamos una zona para el proyecto apartamento y una zona exclusiva solamente para construcciones de casas viviendas unifamiliar. Donde tendrán calles amplias, un sistema de alcantarillado privado para la urbanización y también velando por el buen manejo del Medio Ambiental diseñamos una planta de tratamiento para el uso exclusivo de ese proyecto. </w:t>
      </w:r>
    </w:p>
    <w:p w:rsidR="009E7532" w:rsidRPr="00E12D8D" w:rsidRDefault="009E7532" w:rsidP="009E7532">
      <w:pPr>
        <w:spacing w:after="240" w:line="360" w:lineRule="auto"/>
        <w:jc w:val="both"/>
        <w:rPr>
          <w:rFonts w:ascii="Arial" w:hAnsi="Arial" w:cs="Arial"/>
        </w:rPr>
      </w:pPr>
      <w:r w:rsidRPr="00E12D8D">
        <w:rPr>
          <w:rFonts w:ascii="Arial" w:hAnsi="Arial" w:cs="Arial"/>
        </w:rPr>
        <w:t>Parte de los requisitos técnico que ya conocemos de Medio Ambiente, nosotros velamos de que el proyecto no hay arboles, por lo tanto, no hubo la necesidad de solicitar la tala de arboles ya que el terreno era limpio antes de nosotros adquirirlo estaba incluso acondicionado y listo para siembra.</w:t>
      </w:r>
    </w:p>
    <w:p w:rsidR="009E7532" w:rsidRPr="00E12D8D" w:rsidRDefault="009E7532" w:rsidP="009E7532">
      <w:pPr>
        <w:spacing w:after="240" w:line="360" w:lineRule="auto"/>
        <w:jc w:val="both"/>
        <w:rPr>
          <w:rFonts w:ascii="Arial" w:hAnsi="Arial" w:cs="Arial"/>
        </w:rPr>
      </w:pPr>
      <w:r w:rsidRPr="00E12D8D">
        <w:rPr>
          <w:rFonts w:ascii="Arial" w:hAnsi="Arial" w:cs="Arial"/>
        </w:rPr>
        <w:t xml:space="preserve">Pero también tenemos unos de los limites del </w:t>
      </w:r>
      <w:r>
        <w:rPr>
          <w:rFonts w:ascii="Arial" w:hAnsi="Arial" w:cs="Arial"/>
        </w:rPr>
        <w:t>rí</w:t>
      </w:r>
      <w:r w:rsidRPr="00E12D8D">
        <w:rPr>
          <w:rFonts w:ascii="Arial" w:hAnsi="Arial" w:cs="Arial"/>
        </w:rPr>
        <w:t xml:space="preserve">o Moca, había una franja la cual la medimos que estaba despegada del </w:t>
      </w:r>
      <w:r>
        <w:rPr>
          <w:rFonts w:ascii="Arial" w:hAnsi="Arial" w:cs="Arial"/>
        </w:rPr>
        <w:t>rí</w:t>
      </w:r>
      <w:r w:rsidRPr="00E12D8D">
        <w:rPr>
          <w:rFonts w:ascii="Arial" w:hAnsi="Arial" w:cs="Arial"/>
        </w:rPr>
        <w:t xml:space="preserve">o Moca lo que limita la cerca de la propiedad </w:t>
      </w:r>
      <w:r w:rsidRPr="00E12D8D">
        <w:rPr>
          <w:rFonts w:ascii="Arial" w:hAnsi="Arial" w:cs="Arial"/>
        </w:rPr>
        <w:lastRenderedPageBreak/>
        <w:t xml:space="preserve">estaba despegado a unos 6 o 7 metros del cause del </w:t>
      </w:r>
      <w:r>
        <w:rPr>
          <w:rFonts w:ascii="Arial" w:hAnsi="Arial" w:cs="Arial"/>
        </w:rPr>
        <w:t>río</w:t>
      </w:r>
      <w:r w:rsidRPr="00E12D8D">
        <w:rPr>
          <w:rFonts w:ascii="Arial" w:hAnsi="Arial" w:cs="Arial"/>
        </w:rPr>
        <w:t xml:space="preserve"> Moca. Pero para conceptualizar ese proyecto además de esta medida nosotros nos despegamos 30 metros en todo el perímetro del proyecto por asuntos del cumplimiento de los requisitos medios ambientales de nuestro país. En el proyecto destinamos áreas verdes, por ley demos entregar áreas institucionales como las áreas verdes. Hicimos renuncia en derecho a esas partes, una de las partes instituciones queda justo al frente de la propiedad y la otra en la parte de atrás. Hicimos la renuncia para ser entrega al municipio de esas áreas y que el ayuntamiento sea quien tenga la custodia al momento que ya el proyecto se desarrolle. </w:t>
      </w:r>
    </w:p>
    <w:p w:rsidR="009E7532" w:rsidRPr="00E12D8D" w:rsidRDefault="009E7532" w:rsidP="009E7532">
      <w:pPr>
        <w:spacing w:after="240" w:line="360" w:lineRule="auto"/>
        <w:jc w:val="both"/>
        <w:rPr>
          <w:rFonts w:ascii="Arial" w:hAnsi="Arial" w:cs="Arial"/>
        </w:rPr>
      </w:pPr>
      <w:r w:rsidRPr="00E12D8D">
        <w:rPr>
          <w:rFonts w:ascii="Arial" w:hAnsi="Arial" w:cs="Arial"/>
        </w:rPr>
        <w:t>Como ya le hubiera mencionado es un proyecto que tiene mucho futuro no solo para San Víctor sino para la provincia. La carretera en la cual esta ubicada este proyecto y el punto estratégico acá en el municipio tanto para lo que somos de Moca como un punto de partida, una zona de esparcimiento para disfrutar a lo que es la zona de ríos y playas como también a los que vienen de otras ciudades o campos este será un punto de recibimiento para las personas que transiten por esa carretera. Estamos contentísimos de que sabemos que se le esta dando continuidad y se esta trabajando para nosotros será de mucho valor esa construcción de esa carretera.</w:t>
      </w:r>
    </w:p>
    <w:p w:rsidR="009E7532" w:rsidRPr="00E12D8D" w:rsidRDefault="009E7532" w:rsidP="009E7532">
      <w:pPr>
        <w:spacing w:after="240" w:line="360" w:lineRule="auto"/>
        <w:jc w:val="both"/>
        <w:rPr>
          <w:rFonts w:ascii="Arial" w:hAnsi="Arial" w:cs="Arial"/>
        </w:rPr>
      </w:pPr>
      <w:r w:rsidRPr="00E12D8D">
        <w:rPr>
          <w:rFonts w:ascii="Arial" w:hAnsi="Arial" w:cs="Arial"/>
        </w:rPr>
        <w:t xml:space="preserve">Quiero mostrarle esta imagen que pueden ver acá es la entrada que tendremos en el punto de la entrada única del proyecto, será una entrada privada con su garita y seguridad. Es un proyecto bueno que servirá con mucho orgullo para los munícipes de San Víctor, pero sobre todos ustedes. Ahora mismo somos partes de esta comunidad somos dolientes de todo este entorno y estamos por acá con mucho empeño de presentarles este nuevo proyecto que será de mucha satisfacción para todos nosotros y para todos ustedes los acá presente en el cual le estaremos brindando nuestro apoyo y con mucho animo para poder hacer de este proyecto una realidad y que todos no sintamos muy contentos de contar con un proyecto que le dará valor a la zona, al municipio y sobre todo a nuestra provincia. </w:t>
      </w:r>
    </w:p>
    <w:p w:rsidR="009E7532" w:rsidRPr="00E12D8D" w:rsidRDefault="009E7532" w:rsidP="009E7532">
      <w:pPr>
        <w:spacing w:after="240" w:line="360" w:lineRule="auto"/>
        <w:jc w:val="both"/>
        <w:rPr>
          <w:rFonts w:ascii="Arial" w:hAnsi="Arial" w:cs="Arial"/>
        </w:rPr>
      </w:pPr>
      <w:r w:rsidRPr="00E12D8D">
        <w:rPr>
          <w:rFonts w:ascii="Arial" w:hAnsi="Arial" w:cs="Arial"/>
        </w:rPr>
        <w:lastRenderedPageBreak/>
        <w:t xml:space="preserve">Así que muchas gracias a todos/as por prestarme atención y a ver venido hasta aquí para tener información del proyecto. Los dejo con el consultor ambiental Antonio Gallo para que les termine de concluir con las informaciones. </w:t>
      </w:r>
    </w:p>
    <w:p w:rsidR="009E7532" w:rsidRPr="00E12D8D" w:rsidRDefault="009E7532" w:rsidP="009E7532">
      <w:pPr>
        <w:spacing w:after="240" w:line="360" w:lineRule="auto"/>
        <w:jc w:val="both"/>
        <w:rPr>
          <w:rFonts w:ascii="Arial" w:hAnsi="Arial" w:cs="Arial"/>
        </w:rPr>
      </w:pPr>
      <w:r w:rsidRPr="00E12D8D">
        <w:rPr>
          <w:rFonts w:ascii="Arial" w:hAnsi="Arial" w:cs="Arial"/>
          <w:b/>
          <w:bCs/>
          <w:i/>
          <w:iCs/>
        </w:rPr>
        <w:t>Antonio Gallo:</w:t>
      </w:r>
      <w:r w:rsidRPr="00E12D8D">
        <w:rPr>
          <w:rFonts w:ascii="Arial" w:hAnsi="Arial" w:cs="Arial"/>
        </w:rPr>
        <w:t xml:space="preserve"> Vamos a dar inicio a la segunda fase, donde estaremos hablando de los impactos que van a ocurre durante la fase de construcción y la fase de operación del proyecto. Cuando termines de hablar de los impactos iremos a la ultima parte que es la parte de preguntas, aportes o sugerencias. </w:t>
      </w:r>
    </w:p>
    <w:p w:rsidR="009E7532" w:rsidRPr="00E12D8D" w:rsidRDefault="009E7532" w:rsidP="009E7532">
      <w:pPr>
        <w:spacing w:after="240" w:line="360" w:lineRule="auto"/>
        <w:jc w:val="both"/>
        <w:rPr>
          <w:rFonts w:ascii="Arial" w:hAnsi="Arial" w:cs="Arial"/>
        </w:rPr>
      </w:pPr>
      <w:r w:rsidRPr="00E12D8D">
        <w:rPr>
          <w:rFonts w:ascii="Arial" w:hAnsi="Arial" w:cs="Arial"/>
        </w:rPr>
        <w:t xml:space="preserve">Cuando cualquier proyecto se inicia se producen impactos, que son los impactos son los cambios que se producen durante la fase de construcción y operación de cualquier proyecto. Durante la fase de construcción ocurren los siguientes impactos que son limpiezas de los terrenos, remoción de la capa vegetal, esa parte será colocada en un lado del terreno para no botarla cual después será utilizada como relleno. Después se pasa a la construcción de los caminos, hay que hacer las trochas los caminos tendrán 8 metros de ancho con la cera incluida, viene después lo que son los movimientos de los camiones ya sean entrada y salida de materiales o carga para el terreno. Todos estos impactos son valorados como mínimo ya que serán hecho por etapas, consta de dos fases y estos movimientos deben hacerse con un horario de trabajo establecido de 7am a 5pm. En la fase de construcción sucede lo que es la parte importante ya que en la comunidad ocurre un movimiento económico y el impacto positivo es que todo proyecto debe generar empleo para la comunidad en este proyecto abra de 30 a 40 empleos, gran parte serán de la comunidad como albañiles, carpintereos, barrilleros, electricistas, plomeros entre otros. En la parte de la construcción sucede lo siguiente los dueños deben proyecto deben comprar los materiales en las ferreterías de la comunidad, si esta no lo tienen deben ir a otra ya sea de otra provincia o del mismo pueblo y esto produce que aumente el ingreso económico a dicha comunidad. </w:t>
      </w:r>
    </w:p>
    <w:p w:rsidR="009E7532" w:rsidRPr="00E12D8D" w:rsidRDefault="009E7532" w:rsidP="009E7532">
      <w:pPr>
        <w:spacing w:after="240" w:line="360" w:lineRule="auto"/>
        <w:jc w:val="both"/>
        <w:rPr>
          <w:rFonts w:ascii="Arial" w:hAnsi="Arial" w:cs="Arial"/>
        </w:rPr>
      </w:pPr>
      <w:r w:rsidRPr="00E12D8D">
        <w:rPr>
          <w:rFonts w:ascii="Arial" w:hAnsi="Arial" w:cs="Arial"/>
        </w:rPr>
        <w:t xml:space="preserve">Después de la fase de construcción, viene lo que es la parte de operación que es cuando el proyecto esta terminado de ser lotificado, en cada lote tendrá una vivienda y entonces cada dueño va a construir, ya los propietarios no dependerán de construcción de la vivienda eso es valorado por el ministerio como parte importante de que va a ver </w:t>
      </w:r>
      <w:r w:rsidRPr="00E12D8D">
        <w:rPr>
          <w:rFonts w:ascii="Arial" w:hAnsi="Arial" w:cs="Arial"/>
        </w:rPr>
        <w:lastRenderedPageBreak/>
        <w:t xml:space="preserve">mas flujo económico en los establecimientos comerciales de la comunidad y surgían mas empleos. </w:t>
      </w:r>
    </w:p>
    <w:p w:rsidR="009E7532" w:rsidRPr="00E12D8D" w:rsidRDefault="009E7532" w:rsidP="009E7532">
      <w:pPr>
        <w:spacing w:after="240" w:line="360" w:lineRule="auto"/>
        <w:jc w:val="both"/>
        <w:rPr>
          <w:rFonts w:ascii="Arial" w:hAnsi="Arial" w:cs="Arial"/>
        </w:rPr>
      </w:pPr>
      <w:r w:rsidRPr="00E12D8D">
        <w:rPr>
          <w:rFonts w:ascii="Arial" w:hAnsi="Arial" w:cs="Arial"/>
        </w:rPr>
        <w:t>En la parte de los servicios tendrá agua potable y energía eléctrica, recogida de basura por el ayuntamiento de Moca, un sistema de alcantarillado y una planta de tratamiento de aguas residuales privada. Las aguas residuales van a recibir un tratamiento por las leyes y normas que exige el ministerio y cuando las aguas estén tratadas serán desembocadas al rio Moca. El ministerio de Medio Ambiente exige que a los 6 meses o 1 año se le debe hacer un monitorio a la planta de tratamiento para verificar que las aguas estén siento tratadas correctamente y no estén contaminadas.</w:t>
      </w:r>
    </w:p>
    <w:p w:rsidR="009E7532" w:rsidRPr="00E12D8D" w:rsidRDefault="009E7532" w:rsidP="009E7532">
      <w:pPr>
        <w:spacing w:after="240" w:line="360" w:lineRule="auto"/>
        <w:jc w:val="both"/>
        <w:rPr>
          <w:rFonts w:ascii="Arial" w:hAnsi="Arial" w:cs="Arial"/>
        </w:rPr>
      </w:pPr>
      <w:r w:rsidRPr="00E12D8D">
        <w:rPr>
          <w:rFonts w:ascii="Arial" w:hAnsi="Arial" w:cs="Arial"/>
          <w:b/>
          <w:bCs/>
          <w:i/>
          <w:iCs/>
        </w:rPr>
        <w:t>Promotor Nahum:</w:t>
      </w:r>
      <w:r w:rsidRPr="00E12D8D">
        <w:rPr>
          <w:rFonts w:ascii="Arial" w:hAnsi="Arial" w:cs="Arial"/>
        </w:rPr>
        <w:t xml:space="preserve"> En cuanto a la parte de los procesos que se están comentando, nosotros sometimos el proyecto al ayuntamiento del municipio de San Víctor, creamos lo que se llama una memoria descriptiva en el se establen de manera formal las áreas de solares, de calles, verdes e institucionales como se concibió en el plano y adicional los reglamentos y servicios, nosotros estamos tratando de que se conciba el proyecto para todo aquel que vaya a construir se aferren al criterio de que no vayan hacer un mal uso del suelo ni la construcción que vayan a realizar si no que se aferren a las características y las normas que nosotros estamos tratando de concebir para este proyecto. El ayuntamiento nos dio su aprobación a través del consejo de regidores y adicional nosotros concebimos a presentar el proyecto a CORAAMOCA y CORAAMOCA nos exigió el diseño de la parte del agua potables, del sistema de alcantarillado e igualmente tuvimos su aprobación </w:t>
      </w:r>
    </w:p>
    <w:p w:rsidR="009E7532" w:rsidRDefault="009E7532" w:rsidP="009E7532">
      <w:pPr>
        <w:spacing w:after="240" w:line="360" w:lineRule="auto"/>
        <w:jc w:val="both"/>
        <w:rPr>
          <w:rFonts w:ascii="Arial" w:hAnsi="Arial" w:cs="Arial"/>
        </w:rPr>
      </w:pPr>
      <w:r w:rsidRPr="00E12D8D">
        <w:rPr>
          <w:rFonts w:ascii="Arial" w:hAnsi="Arial" w:cs="Arial"/>
          <w:b/>
          <w:bCs/>
          <w:i/>
          <w:iCs/>
        </w:rPr>
        <w:t>Antonio Gallo:</w:t>
      </w:r>
      <w:r w:rsidRPr="00E12D8D">
        <w:rPr>
          <w:rFonts w:ascii="Arial" w:hAnsi="Arial" w:cs="Arial"/>
        </w:rPr>
        <w:t xml:space="preserve"> Ya concluimos, ahora vamos a pasar a la parte final que es la parte de preguntas, aportes, dudas o sugerencias. </w:t>
      </w:r>
    </w:p>
    <w:p w:rsidR="009E7532" w:rsidRPr="00F015F1" w:rsidRDefault="009E7532" w:rsidP="009E7532">
      <w:pPr>
        <w:spacing w:after="240" w:line="360" w:lineRule="auto"/>
        <w:jc w:val="both"/>
        <w:rPr>
          <w:rFonts w:ascii="Arial" w:hAnsi="Arial" w:cs="Arial"/>
        </w:rPr>
      </w:pPr>
    </w:p>
    <w:p w:rsidR="009E7532" w:rsidRPr="002246AB" w:rsidRDefault="009E7532" w:rsidP="009E7532">
      <w:pPr>
        <w:spacing w:after="240" w:line="360" w:lineRule="auto"/>
        <w:jc w:val="both"/>
        <w:rPr>
          <w:rFonts w:ascii="Arial" w:hAnsi="Arial" w:cs="Arial"/>
          <w:b/>
          <w:bCs/>
          <w:i/>
          <w:iCs/>
          <w:sz w:val="28"/>
          <w:szCs w:val="28"/>
        </w:rPr>
      </w:pPr>
      <w:r w:rsidRPr="002246AB">
        <w:rPr>
          <w:rFonts w:ascii="Arial" w:hAnsi="Arial" w:cs="Arial"/>
          <w:b/>
          <w:bCs/>
          <w:i/>
          <w:iCs/>
          <w:sz w:val="28"/>
          <w:szCs w:val="28"/>
        </w:rPr>
        <w:t>Preguntas, aportes o sugerencias</w:t>
      </w:r>
    </w:p>
    <w:p w:rsidR="009E7532" w:rsidRPr="00E12D8D" w:rsidRDefault="009E7532" w:rsidP="009E7532">
      <w:pPr>
        <w:spacing w:after="240" w:line="360" w:lineRule="auto"/>
        <w:jc w:val="both"/>
        <w:rPr>
          <w:rFonts w:ascii="Arial" w:hAnsi="Arial" w:cs="Arial"/>
        </w:rPr>
      </w:pPr>
      <w:r w:rsidRPr="00E12D8D">
        <w:rPr>
          <w:rFonts w:ascii="Arial" w:hAnsi="Arial" w:cs="Arial"/>
          <w:b/>
          <w:bCs/>
          <w:i/>
          <w:iCs/>
        </w:rPr>
        <w:t>Margaro García Sosa,</w:t>
      </w:r>
      <w:r w:rsidRPr="00E12D8D">
        <w:rPr>
          <w:rFonts w:ascii="Arial" w:hAnsi="Arial" w:cs="Arial"/>
        </w:rPr>
        <w:t xml:space="preserve"> </w:t>
      </w:r>
      <w:r w:rsidRPr="00E12D8D">
        <w:rPr>
          <w:rFonts w:ascii="Arial" w:hAnsi="Arial" w:cs="Arial"/>
          <w:b/>
          <w:bCs/>
        </w:rPr>
        <w:t>presidente de la Junta de Vecinos de San Víctor</w:t>
      </w:r>
      <w:r w:rsidRPr="00E12D8D">
        <w:rPr>
          <w:rFonts w:ascii="Arial" w:hAnsi="Arial" w:cs="Arial"/>
        </w:rPr>
        <w:t xml:space="preserve">; veo ese proyecto muy fructuoso y a mi me gustan los avances ya que nos hace crecer a todos </w:t>
      </w:r>
      <w:r w:rsidRPr="00E12D8D">
        <w:rPr>
          <w:rFonts w:ascii="Arial" w:hAnsi="Arial" w:cs="Arial"/>
        </w:rPr>
        <w:lastRenderedPageBreak/>
        <w:t>como comunidad ya que nuestros terrenos y construcciones aumentan de precio y nos trae mas comodidad para nuestro barrio. Es una pequeña inquietud también me gustaría saber en las áreas verdes a veces las supervisiones se pierden las áreas verdes, por ejemplo, aquí no tenemos cancha y necesitamos una cancha, pero no hay terreno para hacerla, si esta a disposición me gustaría que de esa área verde nos dieran un pedazo para así poder construir la cancha.</w:t>
      </w:r>
    </w:p>
    <w:p w:rsidR="009E7532" w:rsidRPr="00E12D8D" w:rsidRDefault="009E7532" w:rsidP="009E7532">
      <w:pPr>
        <w:spacing w:after="240" w:line="360" w:lineRule="auto"/>
        <w:jc w:val="both"/>
        <w:rPr>
          <w:rFonts w:ascii="Arial" w:hAnsi="Arial" w:cs="Arial"/>
        </w:rPr>
      </w:pPr>
      <w:r w:rsidRPr="00E12D8D">
        <w:rPr>
          <w:rFonts w:ascii="Arial" w:hAnsi="Arial" w:cs="Arial"/>
          <w:b/>
          <w:bCs/>
          <w:i/>
          <w:iCs/>
        </w:rPr>
        <w:t>Promotor Nahum</w:t>
      </w:r>
      <w:r>
        <w:rPr>
          <w:rFonts w:ascii="Arial" w:hAnsi="Arial" w:cs="Arial"/>
          <w:b/>
          <w:bCs/>
          <w:i/>
          <w:iCs/>
        </w:rPr>
        <w:t xml:space="preserve"> Pérez</w:t>
      </w:r>
      <w:r w:rsidRPr="00E12D8D">
        <w:rPr>
          <w:rFonts w:ascii="Arial" w:hAnsi="Arial" w:cs="Arial"/>
          <w:b/>
          <w:bCs/>
          <w:i/>
          <w:iCs/>
        </w:rPr>
        <w:t>:</w:t>
      </w:r>
      <w:r w:rsidRPr="00E12D8D">
        <w:rPr>
          <w:rFonts w:ascii="Arial" w:hAnsi="Arial" w:cs="Arial"/>
        </w:rPr>
        <w:t xml:space="preserve"> Les vamos a dar gracias por el aporte a su a per sección que representa el desarrollo de un proyecto de este tipo acá en la comunidad. Con relación con las áreas verdes para aclarar esas partes son intocables, nosotros tenemos como objetivo sembrar y reforestar para así contribuir al medio ambiente. Ahora bien, las áreas institucionales si son de la utilidad para la construcción tanto de canchas como de centros comunitarios de parques y demás. El proyecto ya entrego eso con custodia al ayuntamiento. Entonces la parte instruccional que queda afuera si seria un buen punto para la cancha, ya que el proyecto es privado.</w:t>
      </w:r>
    </w:p>
    <w:p w:rsidR="009E7532" w:rsidRPr="00E12D8D" w:rsidRDefault="009E7532" w:rsidP="009E7532">
      <w:pPr>
        <w:spacing w:after="240" w:line="360" w:lineRule="auto"/>
        <w:jc w:val="both"/>
        <w:rPr>
          <w:rFonts w:ascii="Arial" w:hAnsi="Arial" w:cs="Arial"/>
        </w:rPr>
      </w:pPr>
      <w:r w:rsidRPr="00E12D8D">
        <w:rPr>
          <w:rFonts w:ascii="Arial" w:hAnsi="Arial" w:cs="Arial"/>
          <w:b/>
          <w:bCs/>
          <w:i/>
          <w:iCs/>
        </w:rPr>
        <w:t>Profesor José Camacho</w:t>
      </w:r>
      <w:r>
        <w:rPr>
          <w:rFonts w:ascii="Arial" w:hAnsi="Arial" w:cs="Arial"/>
        </w:rPr>
        <w:softHyphen/>
        <w:t xml:space="preserve">. </w:t>
      </w:r>
      <w:r w:rsidRPr="00E12D8D">
        <w:rPr>
          <w:rFonts w:ascii="Arial" w:hAnsi="Arial" w:cs="Arial"/>
        </w:rPr>
        <w:t>un vigilante y luchador activo por mas de 40 años por los recursos naturales y medio ambientales de este municipio de San Víctor: este proyecto que ustedes acaban de presentar se inscriba estrictamente dentro de lo que son las leyes medio ambientales de la Rep</w:t>
      </w:r>
      <w:r>
        <w:rPr>
          <w:rFonts w:ascii="Arial" w:hAnsi="Arial" w:cs="Arial"/>
        </w:rPr>
        <w:t>ú</w:t>
      </w:r>
      <w:r w:rsidRPr="00E12D8D">
        <w:rPr>
          <w:rFonts w:ascii="Arial" w:hAnsi="Arial" w:cs="Arial"/>
        </w:rPr>
        <w:t xml:space="preserve">blica Dominicana y dentro de lo que señala la </w:t>
      </w:r>
      <w:r>
        <w:rPr>
          <w:rFonts w:ascii="Arial" w:hAnsi="Arial" w:cs="Arial"/>
        </w:rPr>
        <w:t>L</w:t>
      </w:r>
      <w:r w:rsidRPr="00E12D8D">
        <w:rPr>
          <w:rFonts w:ascii="Arial" w:hAnsi="Arial" w:cs="Arial"/>
        </w:rPr>
        <w:t>ey 64</w:t>
      </w:r>
      <w:r>
        <w:rPr>
          <w:rFonts w:ascii="Arial" w:hAnsi="Arial" w:cs="Arial"/>
        </w:rPr>
        <w:t>-</w:t>
      </w:r>
      <w:r w:rsidRPr="00E12D8D">
        <w:rPr>
          <w:rFonts w:ascii="Arial" w:hAnsi="Arial" w:cs="Arial"/>
        </w:rPr>
        <w:t>00. Eso de los 30 metros maravilloso y que los ríos tengan esa protección que ustedes le están dando, por que esas áreas son áreas verdes del r</w:t>
      </w:r>
      <w:r>
        <w:rPr>
          <w:rFonts w:ascii="Arial" w:hAnsi="Arial" w:cs="Arial"/>
        </w:rPr>
        <w:t>í</w:t>
      </w:r>
      <w:r w:rsidRPr="00E12D8D">
        <w:rPr>
          <w:rFonts w:ascii="Arial" w:hAnsi="Arial" w:cs="Arial"/>
        </w:rPr>
        <w:t>o para defender lo que se llaman sus acuíferos son las aguas recogidas de los territorios que vienen bajando y desciende al r</w:t>
      </w:r>
      <w:r>
        <w:rPr>
          <w:rFonts w:ascii="Arial" w:hAnsi="Arial" w:cs="Arial"/>
        </w:rPr>
        <w:t>í</w:t>
      </w:r>
      <w:r w:rsidRPr="00E12D8D">
        <w:rPr>
          <w:rFonts w:ascii="Arial" w:hAnsi="Arial" w:cs="Arial"/>
        </w:rPr>
        <w:t>o para alimentar ese r</w:t>
      </w:r>
      <w:r>
        <w:rPr>
          <w:rFonts w:ascii="Arial" w:hAnsi="Arial" w:cs="Arial"/>
        </w:rPr>
        <w:t>í</w:t>
      </w:r>
      <w:r w:rsidRPr="00E12D8D">
        <w:rPr>
          <w:rFonts w:ascii="Arial" w:hAnsi="Arial" w:cs="Arial"/>
        </w:rPr>
        <w:t xml:space="preserve">o, quien protegen los acuíferos esas áreas verdes de la rivera. </w:t>
      </w:r>
    </w:p>
    <w:p w:rsidR="009E7532" w:rsidRPr="00E12D8D" w:rsidRDefault="009E7532" w:rsidP="009E7532">
      <w:pPr>
        <w:spacing w:after="240" w:line="360" w:lineRule="auto"/>
        <w:jc w:val="both"/>
        <w:rPr>
          <w:rFonts w:ascii="Arial" w:hAnsi="Arial" w:cs="Arial"/>
        </w:rPr>
      </w:pPr>
      <w:r w:rsidRPr="00E12D8D">
        <w:rPr>
          <w:rFonts w:ascii="Arial" w:hAnsi="Arial" w:cs="Arial"/>
          <w:b/>
          <w:bCs/>
          <w:i/>
          <w:iCs/>
        </w:rPr>
        <w:t>Antonio Gallo:</w:t>
      </w:r>
      <w:r w:rsidRPr="00E12D8D">
        <w:rPr>
          <w:rFonts w:ascii="Arial" w:hAnsi="Arial" w:cs="Arial"/>
        </w:rPr>
        <w:t xml:space="preserve"> Muchísimas gracias por su información.</w:t>
      </w:r>
    </w:p>
    <w:p w:rsidR="009E7532" w:rsidRPr="00E12D8D" w:rsidRDefault="009E7532" w:rsidP="009E7532">
      <w:pPr>
        <w:spacing w:after="240" w:line="360" w:lineRule="auto"/>
        <w:jc w:val="both"/>
        <w:rPr>
          <w:rFonts w:ascii="Arial" w:hAnsi="Arial" w:cs="Arial"/>
        </w:rPr>
      </w:pPr>
      <w:r w:rsidRPr="00E12D8D">
        <w:rPr>
          <w:rFonts w:ascii="Arial" w:hAnsi="Arial" w:cs="Arial"/>
          <w:b/>
          <w:bCs/>
          <w:i/>
          <w:iCs/>
        </w:rPr>
        <w:t>Promotor Nahúm:</w:t>
      </w:r>
      <w:r w:rsidRPr="00E12D8D">
        <w:rPr>
          <w:rFonts w:ascii="Arial" w:hAnsi="Arial" w:cs="Arial"/>
        </w:rPr>
        <w:t xml:space="preserve"> para agregar algo a lo que aport</w:t>
      </w:r>
      <w:r>
        <w:rPr>
          <w:rFonts w:ascii="Arial" w:hAnsi="Arial" w:cs="Arial"/>
        </w:rPr>
        <w:t>ó</w:t>
      </w:r>
      <w:r w:rsidRPr="00E12D8D">
        <w:rPr>
          <w:rFonts w:ascii="Arial" w:hAnsi="Arial" w:cs="Arial"/>
        </w:rPr>
        <w:t xml:space="preserve"> el profesor José Camacho, en la ingeniería civil tanto en la construcción de casa y carreteras sino también la parte Medio Ambiental y otra parte es la parte de manejo de recursos hídricos el agua somos defensores de esa parte y por eso tratamos de apegarnos todo lo que este medio </w:t>
      </w:r>
      <w:r w:rsidRPr="00E12D8D">
        <w:rPr>
          <w:rFonts w:ascii="Arial" w:hAnsi="Arial" w:cs="Arial"/>
        </w:rPr>
        <w:lastRenderedPageBreak/>
        <w:t>ambientalmente para el cuidado del agua. Y queremos marca la diferencia y que nuestros trabajos sean de referencia para todas las zonas donde construyamos.</w:t>
      </w:r>
    </w:p>
    <w:p w:rsidR="009E7532" w:rsidRPr="00E12D8D" w:rsidRDefault="009E7532" w:rsidP="009E7532">
      <w:pPr>
        <w:spacing w:after="240" w:line="360" w:lineRule="auto"/>
        <w:jc w:val="both"/>
        <w:rPr>
          <w:rFonts w:ascii="Arial" w:hAnsi="Arial" w:cs="Arial"/>
        </w:rPr>
      </w:pPr>
      <w:r w:rsidRPr="00E12D8D">
        <w:rPr>
          <w:rFonts w:ascii="Arial" w:hAnsi="Arial" w:cs="Arial"/>
          <w:b/>
          <w:bCs/>
          <w:i/>
          <w:iCs/>
        </w:rPr>
        <w:t>Antonio Gallo:</w:t>
      </w:r>
      <w:r w:rsidRPr="00E12D8D">
        <w:rPr>
          <w:rFonts w:ascii="Arial" w:hAnsi="Arial" w:cs="Arial"/>
        </w:rPr>
        <w:t xml:space="preserve"> Si no hay mas preguntas, aportes o sugerencias vamos a terminar con lo que es la parte de preguntas. Los dejo con el señor Nahum que estará dando unas palabras de agradecimiento. </w:t>
      </w:r>
    </w:p>
    <w:p w:rsidR="009E7532" w:rsidRPr="00E12D8D" w:rsidRDefault="009E7532" w:rsidP="009E7532">
      <w:pPr>
        <w:spacing w:after="240" w:line="360" w:lineRule="auto"/>
        <w:jc w:val="both"/>
        <w:rPr>
          <w:rFonts w:ascii="Arial" w:hAnsi="Arial" w:cs="Arial"/>
        </w:rPr>
      </w:pPr>
      <w:r w:rsidRPr="00E12D8D">
        <w:rPr>
          <w:rFonts w:ascii="Arial" w:hAnsi="Arial" w:cs="Arial"/>
          <w:b/>
          <w:bCs/>
          <w:i/>
          <w:iCs/>
        </w:rPr>
        <w:t>Promotor Nahum:</w:t>
      </w:r>
      <w:r w:rsidRPr="00E12D8D">
        <w:rPr>
          <w:rFonts w:ascii="Arial" w:hAnsi="Arial" w:cs="Arial"/>
        </w:rPr>
        <w:t xml:space="preserve"> Muchas gracias a cada uno de ustedes por su valioso tiempo y para nosotros ha sido de mucha satisfacción y de mucha importancia de haberle presentado este proyecto a todos ustedes no solamente por socializar sino también ante el cumplimento de la ley medio ambiental, estamos aquí reunidos por el llamado que el Ministerio de Medio Ambiente hace por los desarrollo de proyectos como este que son de tanto impacto social y ambiental de desarrollo sepan que estaremos aquí trabajando para ustedes y somos de acá. </w:t>
      </w:r>
    </w:p>
    <w:p w:rsidR="009E7532" w:rsidRPr="002B6860" w:rsidRDefault="009E7532" w:rsidP="009E7532">
      <w:pPr>
        <w:jc w:val="center"/>
        <w:rPr>
          <w:rFonts w:ascii="Arial" w:hAnsi="Arial" w:cs="Arial"/>
          <w:b/>
          <w:i/>
          <w:iCs/>
          <w:sz w:val="28"/>
          <w:szCs w:val="28"/>
        </w:rPr>
      </w:pPr>
      <w:r w:rsidRPr="002B6860">
        <w:rPr>
          <w:rFonts w:ascii="Arial" w:hAnsi="Arial" w:cs="Arial"/>
          <w:b/>
          <w:bCs/>
          <w:i/>
          <w:iCs/>
          <w:sz w:val="28"/>
          <w:szCs w:val="28"/>
        </w:rPr>
        <w:t xml:space="preserve">Galería de imágenes vista pública </w:t>
      </w:r>
    </w:p>
    <w:p w:rsidR="009E7532" w:rsidRDefault="009E7532" w:rsidP="009E7532">
      <w:pPr>
        <w:jc w:val="center"/>
        <w:rPr>
          <w:rFonts w:ascii="Arial" w:hAnsi="Arial" w:cs="Arial"/>
          <w:b/>
          <w:bCs/>
          <w:i/>
          <w:iCs/>
          <w:sz w:val="28"/>
          <w:szCs w:val="28"/>
          <w:lang w:val="es-ES"/>
        </w:rPr>
      </w:pPr>
      <w:r w:rsidRPr="002B6860">
        <w:rPr>
          <w:rFonts w:ascii="Arial" w:hAnsi="Arial" w:cs="Arial"/>
          <w:b/>
          <w:i/>
          <w:iCs/>
          <w:sz w:val="28"/>
          <w:szCs w:val="28"/>
        </w:rPr>
        <w:t xml:space="preserve">proyecto </w:t>
      </w:r>
      <w:bookmarkStart w:id="30" w:name="_Hlk104401574"/>
      <w:r>
        <w:rPr>
          <w:rFonts w:ascii="Arial" w:hAnsi="Arial" w:cs="Arial"/>
          <w:b/>
          <w:i/>
          <w:iCs/>
          <w:sz w:val="28"/>
          <w:szCs w:val="28"/>
        </w:rPr>
        <w:t xml:space="preserve">Residencial Las Praderas </w:t>
      </w:r>
      <w:r w:rsidRPr="002B6860">
        <w:rPr>
          <w:rFonts w:ascii="Arial" w:hAnsi="Arial" w:cs="Arial"/>
          <w:b/>
          <w:bCs/>
          <w:i/>
          <w:iCs/>
          <w:sz w:val="28"/>
          <w:szCs w:val="28"/>
          <w:lang w:val="es-ES"/>
        </w:rPr>
        <w:t xml:space="preserve"> </w:t>
      </w:r>
      <w:bookmarkEnd w:id="30"/>
    </w:p>
    <w:p w:rsidR="009E7532" w:rsidRPr="00632C9B" w:rsidRDefault="009E7532" w:rsidP="009E7532">
      <w:pPr>
        <w:jc w:val="center"/>
        <w:rPr>
          <w:rFonts w:ascii="Arial" w:hAnsi="Arial" w:cs="Arial"/>
          <w:b/>
          <w:bCs/>
          <w:i/>
          <w:iCs/>
          <w:sz w:val="28"/>
          <w:szCs w:val="28"/>
          <w:lang w:val="es-ES"/>
        </w:rPr>
      </w:pPr>
    </w:p>
    <w:p w:rsidR="009E7532" w:rsidRPr="00AC1348" w:rsidRDefault="009E7532" w:rsidP="009E7532">
      <w:pPr>
        <w:jc w:val="center"/>
        <w:rPr>
          <w:rFonts w:ascii="Arial" w:hAnsi="Arial" w:cs="Arial"/>
          <w:b/>
          <w:bCs/>
          <w:i/>
          <w:iCs/>
          <w:sz w:val="28"/>
          <w:szCs w:val="28"/>
          <w:lang w:val="es-ES"/>
        </w:rPr>
      </w:pPr>
      <w:r>
        <w:rPr>
          <w:noProof/>
          <w:lang w:val="en-US" w:eastAsia="en-US"/>
        </w:rPr>
        <w:drawing>
          <wp:inline distT="0" distB="0" distL="0" distR="0">
            <wp:extent cx="3855136" cy="3505200"/>
            <wp:effectExtent l="0" t="0" r="0" b="0"/>
            <wp:docPr id="3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4">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15852" b="15958"/>
                    <a:stretch/>
                  </pic:blipFill>
                  <pic:spPr bwMode="auto">
                    <a:xfrm>
                      <a:off x="0" y="0"/>
                      <a:ext cx="3862591" cy="3511978"/>
                    </a:xfrm>
                    <a:prstGeom prst="rect">
                      <a:avLst/>
                    </a:prstGeom>
                    <a:noFill/>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9E7532" w:rsidRPr="000F07CB" w:rsidRDefault="009E7532" w:rsidP="009E7532">
      <w:pPr>
        <w:pStyle w:val="Sinespaciado"/>
        <w:jc w:val="center"/>
        <w:rPr>
          <w:rFonts w:ascii="Arial" w:hAnsi="Arial" w:cs="Arial"/>
          <w:sz w:val="24"/>
          <w:szCs w:val="24"/>
        </w:rPr>
      </w:pPr>
      <w:r w:rsidRPr="000F07CB">
        <w:rPr>
          <w:rFonts w:ascii="Arial" w:hAnsi="Arial" w:cs="Arial"/>
          <w:sz w:val="24"/>
          <w:szCs w:val="24"/>
        </w:rPr>
        <w:t xml:space="preserve">El Ing. Antonio Gallo, describe los impactos </w:t>
      </w:r>
    </w:p>
    <w:p w:rsidR="009E7532" w:rsidRDefault="009E7532" w:rsidP="009E7532">
      <w:pPr>
        <w:pStyle w:val="Sinespaciado"/>
        <w:jc w:val="center"/>
        <w:rPr>
          <w:rFonts w:ascii="Arial" w:hAnsi="Arial" w:cs="Arial"/>
          <w:sz w:val="24"/>
          <w:szCs w:val="24"/>
        </w:rPr>
      </w:pPr>
      <w:r w:rsidRPr="000F07CB">
        <w:rPr>
          <w:rFonts w:ascii="Arial" w:hAnsi="Arial" w:cs="Arial"/>
          <w:sz w:val="24"/>
          <w:szCs w:val="24"/>
        </w:rPr>
        <w:t xml:space="preserve">ambientales y sociales del proyecto </w:t>
      </w:r>
    </w:p>
    <w:p w:rsidR="009E7532" w:rsidRPr="00AC1348" w:rsidRDefault="009E7532" w:rsidP="009E7532">
      <w:pPr>
        <w:pStyle w:val="Sinespaciado"/>
        <w:jc w:val="center"/>
        <w:rPr>
          <w:rFonts w:ascii="Arial" w:hAnsi="Arial" w:cs="Arial"/>
          <w:sz w:val="24"/>
          <w:szCs w:val="24"/>
        </w:rPr>
      </w:pPr>
    </w:p>
    <w:p w:rsidR="009E7532" w:rsidRDefault="009E7532" w:rsidP="009E7532">
      <w:pPr>
        <w:pStyle w:val="Sinespaciado"/>
        <w:jc w:val="center"/>
        <w:rPr>
          <w:rFonts w:ascii="Arial" w:hAnsi="Arial" w:cs="Arial"/>
        </w:rPr>
      </w:pPr>
      <w:r>
        <w:rPr>
          <w:noProof/>
          <w:lang w:val="en-US"/>
        </w:rPr>
        <w:drawing>
          <wp:inline distT="0" distB="0" distL="0" distR="0">
            <wp:extent cx="3762375" cy="2968625"/>
            <wp:effectExtent l="19050" t="0" r="9525" b="0"/>
            <wp:docPr id="3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5">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11781" b="29000"/>
                    <a:stretch/>
                  </pic:blipFill>
                  <pic:spPr bwMode="auto">
                    <a:xfrm>
                      <a:off x="0" y="0"/>
                      <a:ext cx="3762375" cy="2968625"/>
                    </a:xfrm>
                    <a:prstGeom prst="rect">
                      <a:avLst/>
                    </a:prstGeom>
                    <a:noFill/>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9E7532" w:rsidRDefault="009E7532" w:rsidP="009E7532">
      <w:pPr>
        <w:pStyle w:val="Sinespaciado"/>
        <w:jc w:val="center"/>
        <w:rPr>
          <w:rFonts w:ascii="Arial" w:hAnsi="Arial" w:cs="Arial"/>
          <w:sz w:val="24"/>
          <w:szCs w:val="24"/>
        </w:rPr>
      </w:pPr>
      <w:r w:rsidRPr="00632C9B">
        <w:rPr>
          <w:rFonts w:ascii="Arial" w:hAnsi="Arial" w:cs="Arial"/>
          <w:sz w:val="24"/>
          <w:szCs w:val="24"/>
        </w:rPr>
        <w:t>La imagen muestra</w:t>
      </w:r>
      <w:r>
        <w:rPr>
          <w:rFonts w:ascii="Arial" w:hAnsi="Arial" w:cs="Arial"/>
          <w:sz w:val="24"/>
          <w:szCs w:val="24"/>
        </w:rPr>
        <w:t xml:space="preserve"> al promotor el señor </w:t>
      </w:r>
      <w:r w:rsidRPr="002246AB">
        <w:rPr>
          <w:rFonts w:ascii="Arial" w:hAnsi="Arial" w:cs="Arial"/>
          <w:sz w:val="24"/>
          <w:szCs w:val="24"/>
        </w:rPr>
        <w:t>Nahum Pérez</w:t>
      </w:r>
    </w:p>
    <w:p w:rsidR="009E7532" w:rsidRDefault="009E7532" w:rsidP="009E7532">
      <w:pPr>
        <w:pStyle w:val="Sinespaciado"/>
        <w:jc w:val="center"/>
        <w:rPr>
          <w:rFonts w:ascii="Arial" w:hAnsi="Arial" w:cs="Arial"/>
          <w:sz w:val="24"/>
          <w:szCs w:val="24"/>
        </w:rPr>
      </w:pPr>
      <w:r>
        <w:rPr>
          <w:rFonts w:ascii="Arial" w:hAnsi="Arial" w:cs="Arial"/>
          <w:sz w:val="24"/>
          <w:szCs w:val="24"/>
        </w:rPr>
        <w:t xml:space="preserve">Mientras describía los objetivos del proyecto </w:t>
      </w:r>
    </w:p>
    <w:p w:rsidR="009E7532" w:rsidRDefault="009E7532" w:rsidP="009E7532">
      <w:pPr>
        <w:pStyle w:val="Sinespaciado"/>
        <w:jc w:val="center"/>
        <w:rPr>
          <w:rFonts w:ascii="Arial" w:hAnsi="Arial" w:cs="Arial"/>
          <w:sz w:val="24"/>
          <w:szCs w:val="24"/>
        </w:rPr>
      </w:pPr>
    </w:p>
    <w:p w:rsidR="009E7532" w:rsidRDefault="009E7532" w:rsidP="009E7532">
      <w:pPr>
        <w:pStyle w:val="Sinespaciado"/>
        <w:rPr>
          <w:rFonts w:ascii="Arial" w:hAnsi="Arial" w:cs="Arial"/>
        </w:rPr>
      </w:pPr>
    </w:p>
    <w:p w:rsidR="009E7532" w:rsidRPr="00AC1348" w:rsidRDefault="009E7532" w:rsidP="009E7532">
      <w:pPr>
        <w:pStyle w:val="Sinespaciado"/>
        <w:jc w:val="center"/>
        <w:rPr>
          <w:rFonts w:ascii="Arial" w:hAnsi="Arial" w:cs="Arial"/>
        </w:rPr>
      </w:pPr>
      <w:r>
        <w:rPr>
          <w:noProof/>
          <w:lang w:val="en-US"/>
        </w:rPr>
        <w:drawing>
          <wp:inline distT="0" distB="0" distL="0" distR="0">
            <wp:extent cx="3867150" cy="3940765"/>
            <wp:effectExtent l="0" t="0" r="0" b="3175"/>
            <wp:docPr id="4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6">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23574"/>
                    <a:stretch/>
                  </pic:blipFill>
                  <pic:spPr bwMode="auto">
                    <a:xfrm>
                      <a:off x="0" y="0"/>
                      <a:ext cx="3877358" cy="3951168"/>
                    </a:xfrm>
                    <a:prstGeom prst="rect">
                      <a:avLst/>
                    </a:prstGeom>
                    <a:noFill/>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9E7532" w:rsidRPr="000F07CB" w:rsidRDefault="009E7532" w:rsidP="009E7532">
      <w:pPr>
        <w:pStyle w:val="Sinespaciado"/>
        <w:jc w:val="center"/>
        <w:rPr>
          <w:rFonts w:ascii="Arial" w:hAnsi="Arial" w:cs="Arial"/>
          <w:sz w:val="24"/>
          <w:szCs w:val="24"/>
        </w:rPr>
      </w:pPr>
      <w:r>
        <w:rPr>
          <w:rFonts w:ascii="Arial" w:hAnsi="Arial" w:cs="Arial"/>
          <w:sz w:val="24"/>
          <w:szCs w:val="24"/>
        </w:rPr>
        <w:t xml:space="preserve">Se observa otro ángulo </w:t>
      </w:r>
      <w:r w:rsidRPr="000F07CB">
        <w:rPr>
          <w:rFonts w:ascii="Arial" w:hAnsi="Arial" w:cs="Arial"/>
          <w:sz w:val="24"/>
          <w:szCs w:val="24"/>
        </w:rPr>
        <w:t>de los participantes en la vista</w:t>
      </w:r>
    </w:p>
    <w:p w:rsidR="009E7532" w:rsidRDefault="009E7532" w:rsidP="009E7532">
      <w:pPr>
        <w:pStyle w:val="Sinespaciado"/>
        <w:rPr>
          <w:rFonts w:ascii="Arial" w:hAnsi="Arial" w:cs="Arial"/>
        </w:rPr>
      </w:pPr>
    </w:p>
    <w:p w:rsidR="009E7532" w:rsidRDefault="009E7532" w:rsidP="009E7532">
      <w:pPr>
        <w:pStyle w:val="Sinespaciado"/>
        <w:rPr>
          <w:rFonts w:ascii="Arial" w:hAnsi="Arial" w:cs="Arial"/>
        </w:rPr>
      </w:pPr>
    </w:p>
    <w:p w:rsidR="009E7532" w:rsidRDefault="009E7532" w:rsidP="009E7532">
      <w:pPr>
        <w:pStyle w:val="Sinespaciado"/>
        <w:jc w:val="center"/>
        <w:rPr>
          <w:rFonts w:ascii="Arial" w:hAnsi="Arial" w:cs="Arial"/>
        </w:rPr>
      </w:pPr>
      <w:r>
        <w:rPr>
          <w:noProof/>
          <w:lang w:val="en-US"/>
        </w:rPr>
        <w:drawing>
          <wp:inline distT="0" distB="0" distL="0" distR="0">
            <wp:extent cx="3895725" cy="3623218"/>
            <wp:effectExtent l="0" t="0" r="0" b="0"/>
            <wp:docPr id="43"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27">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30248"/>
                    <a:stretch/>
                  </pic:blipFill>
                  <pic:spPr bwMode="auto">
                    <a:xfrm>
                      <a:off x="0" y="0"/>
                      <a:ext cx="3904124" cy="3631029"/>
                    </a:xfrm>
                    <a:prstGeom prst="rect">
                      <a:avLst/>
                    </a:prstGeom>
                    <a:noFill/>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9E7532" w:rsidRDefault="009E7532" w:rsidP="009E7532">
      <w:pPr>
        <w:pStyle w:val="Sinespaciado"/>
        <w:jc w:val="center"/>
        <w:rPr>
          <w:rFonts w:ascii="Arial" w:hAnsi="Arial" w:cs="Arial"/>
        </w:rPr>
      </w:pPr>
      <w:r>
        <w:rPr>
          <w:rFonts w:ascii="Arial" w:hAnsi="Arial" w:cs="Arial"/>
        </w:rPr>
        <w:t xml:space="preserve">La imagen muestra la intervención de uno de los </w:t>
      </w:r>
    </w:p>
    <w:p w:rsidR="009E7532" w:rsidRDefault="009E7532" w:rsidP="009E7532">
      <w:pPr>
        <w:pStyle w:val="Sinespaciado"/>
        <w:jc w:val="center"/>
        <w:rPr>
          <w:rFonts w:ascii="Arial" w:hAnsi="Arial" w:cs="Arial"/>
        </w:rPr>
      </w:pPr>
      <w:r>
        <w:rPr>
          <w:rFonts w:ascii="Arial" w:hAnsi="Arial" w:cs="Arial"/>
        </w:rPr>
        <w:t>participantes en la vista</w:t>
      </w:r>
    </w:p>
    <w:p w:rsidR="009E7532" w:rsidRDefault="009E7532" w:rsidP="009E7532">
      <w:pPr>
        <w:pStyle w:val="Sinespaciado"/>
        <w:rPr>
          <w:rFonts w:ascii="Arial" w:hAnsi="Arial" w:cs="Arial"/>
        </w:rPr>
      </w:pPr>
    </w:p>
    <w:p w:rsidR="009E7532" w:rsidRDefault="009E7532" w:rsidP="009E7532">
      <w:pPr>
        <w:pStyle w:val="Sinespaciado"/>
        <w:jc w:val="center"/>
        <w:rPr>
          <w:rFonts w:ascii="Arial Narrow" w:hAnsi="Arial Narrow" w:cs="Arial"/>
          <w:sz w:val="20"/>
          <w:szCs w:val="20"/>
        </w:rPr>
      </w:pPr>
    </w:p>
    <w:p w:rsidR="009E7532" w:rsidRDefault="009E7532" w:rsidP="009E7532">
      <w:pPr>
        <w:pStyle w:val="Sinespaciado"/>
        <w:rPr>
          <w:rFonts w:ascii="Arial" w:hAnsi="Arial" w:cs="Arial"/>
          <w:sz w:val="18"/>
          <w:szCs w:val="18"/>
        </w:rPr>
      </w:pPr>
    </w:p>
    <w:p w:rsidR="009E7532" w:rsidRPr="00E12D8D" w:rsidRDefault="009E7532" w:rsidP="009E7532">
      <w:pPr>
        <w:jc w:val="both"/>
        <w:rPr>
          <w:rFonts w:ascii="Arial" w:hAnsi="Arial" w:cs="Arial"/>
        </w:rPr>
      </w:pPr>
    </w:p>
    <w:p w:rsidR="00FE59D0" w:rsidRDefault="00FE59D0">
      <w:pPr>
        <w:suppressAutoHyphens w:val="0"/>
        <w:rPr>
          <w:rFonts w:ascii="Arial" w:hAnsi="Arial" w:cs="Arial"/>
        </w:rPr>
      </w:pPr>
      <w:r>
        <w:rPr>
          <w:rFonts w:ascii="Arial" w:hAnsi="Arial" w:cs="Arial"/>
        </w:rPr>
        <w:br w:type="page"/>
      </w:r>
    </w:p>
    <w:p w:rsidR="00FE59D0" w:rsidRDefault="00FE59D0" w:rsidP="00FE59D0">
      <w:pPr>
        <w:suppressAutoHyphens w:val="0"/>
        <w:rPr>
          <w:rFonts w:ascii="Arial" w:hAnsi="Arial" w:cs="Arial"/>
        </w:rPr>
      </w:pPr>
    </w:p>
    <w:p w:rsidR="00D41D86" w:rsidRPr="0061292D" w:rsidRDefault="00D41D86" w:rsidP="00E47A3E">
      <w:pPr>
        <w:spacing w:line="360" w:lineRule="auto"/>
        <w:jc w:val="both"/>
        <w:rPr>
          <w:rFonts w:ascii="Arial" w:hAnsi="Arial" w:cs="Arial"/>
          <w:b/>
          <w:color w:val="000000" w:themeColor="text1"/>
          <w:szCs w:val="26"/>
        </w:rPr>
      </w:pPr>
      <w:r w:rsidRPr="0061292D">
        <w:rPr>
          <w:rFonts w:ascii="Arial" w:hAnsi="Arial" w:cs="Arial"/>
          <w:b/>
          <w:color w:val="000000" w:themeColor="text1"/>
          <w:szCs w:val="26"/>
        </w:rPr>
        <w:t>3.5. Letrero</w:t>
      </w:r>
    </w:p>
    <w:p w:rsidR="00B571C9" w:rsidRPr="0061292D" w:rsidRDefault="00B571C9" w:rsidP="00E47A3E">
      <w:pPr>
        <w:spacing w:line="360" w:lineRule="auto"/>
        <w:jc w:val="both"/>
        <w:rPr>
          <w:rFonts w:ascii="Arial" w:hAnsi="Arial" w:cs="Arial"/>
          <w:b/>
          <w:color w:val="000000" w:themeColor="text1"/>
          <w:szCs w:val="26"/>
        </w:rPr>
      </w:pPr>
    </w:p>
    <w:p w:rsidR="00C604FB" w:rsidRPr="0061292D" w:rsidRDefault="009E7532" w:rsidP="009864BE">
      <w:pPr>
        <w:suppressAutoHyphens w:val="0"/>
        <w:jc w:val="center"/>
        <w:rPr>
          <w:rFonts w:cs="Arial"/>
          <w:color w:val="000000" w:themeColor="text1"/>
          <w:sz w:val="26"/>
          <w:szCs w:val="26"/>
        </w:rPr>
      </w:pPr>
      <w:r>
        <w:rPr>
          <w:rFonts w:cs="Arial"/>
          <w:noProof/>
          <w:color w:val="000000" w:themeColor="text1"/>
          <w:sz w:val="26"/>
          <w:szCs w:val="26"/>
          <w:lang w:val="en-US" w:eastAsia="en-US"/>
        </w:rPr>
        <w:drawing>
          <wp:inline distT="0" distB="0" distL="0" distR="0">
            <wp:extent cx="3147199" cy="2305878"/>
            <wp:effectExtent l="19050" t="0" r="0" b="0"/>
            <wp:docPr id="46"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8"/>
                    <a:srcRect l="24425" t="19524" r="22650" b="11429"/>
                    <a:stretch>
                      <a:fillRect/>
                    </a:stretch>
                  </pic:blipFill>
                  <pic:spPr bwMode="auto">
                    <a:xfrm>
                      <a:off x="0" y="0"/>
                      <a:ext cx="3147199" cy="2305878"/>
                    </a:xfrm>
                    <a:prstGeom prst="rect">
                      <a:avLst/>
                    </a:prstGeom>
                    <a:noFill/>
                    <a:ln w="9525">
                      <a:noFill/>
                      <a:miter lim="800000"/>
                      <a:headEnd/>
                      <a:tailEnd/>
                    </a:ln>
                  </pic:spPr>
                </pic:pic>
              </a:graphicData>
            </a:graphic>
          </wp:inline>
        </w:drawing>
      </w:r>
    </w:p>
    <w:p w:rsidR="00113CE2" w:rsidRPr="0061292D" w:rsidRDefault="00694D03">
      <w:pPr>
        <w:suppressAutoHyphens w:val="0"/>
        <w:rPr>
          <w:rFonts w:cs="Arial"/>
          <w:color w:val="000000" w:themeColor="text1"/>
          <w:sz w:val="26"/>
          <w:szCs w:val="26"/>
        </w:rPr>
      </w:pPr>
      <w:r w:rsidRPr="0061292D">
        <w:rPr>
          <w:rFonts w:cs="Arial"/>
          <w:color w:val="000000" w:themeColor="text1"/>
          <w:sz w:val="26"/>
          <w:szCs w:val="26"/>
        </w:rPr>
        <w:br w:type="page"/>
      </w:r>
    </w:p>
    <w:p w:rsidR="0011161A" w:rsidRPr="0061292D" w:rsidRDefault="0011161A" w:rsidP="007D3F09">
      <w:pPr>
        <w:pStyle w:val="a1"/>
      </w:pPr>
      <w:r w:rsidRPr="0061292D">
        <w:lastRenderedPageBreak/>
        <w:t xml:space="preserve">CAPITULO </w:t>
      </w:r>
      <w:r w:rsidR="000B0ADB" w:rsidRPr="0061292D">
        <w:t>I</w:t>
      </w:r>
      <w:r w:rsidRPr="0061292D">
        <w:t>V - CONSIDERACIONES LEGISLATIVAS Y NORMATIVAS</w:t>
      </w:r>
    </w:p>
    <w:p w:rsidR="0002185F" w:rsidRPr="0061292D" w:rsidRDefault="0002185F" w:rsidP="007A650F">
      <w:pPr>
        <w:spacing w:line="360" w:lineRule="auto"/>
        <w:jc w:val="both"/>
        <w:rPr>
          <w:rFonts w:ascii="Arial" w:hAnsi="Arial" w:cs="Arial"/>
          <w:color w:val="000000" w:themeColor="text1"/>
          <w:sz w:val="22"/>
          <w:szCs w:val="22"/>
        </w:rPr>
      </w:pPr>
    </w:p>
    <w:p w:rsidR="00D770C7" w:rsidRPr="0061292D" w:rsidRDefault="0002185F" w:rsidP="00D770C7">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Proyecto “</w:t>
      </w:r>
      <w:r w:rsidR="000D556C">
        <w:rPr>
          <w:rFonts w:ascii="Arial" w:hAnsi="Arial" w:cs="Arial"/>
          <w:color w:val="000000" w:themeColor="text1"/>
          <w:sz w:val="22"/>
          <w:szCs w:val="22"/>
        </w:rPr>
        <w:t>RESIDENCIAL LAS PRADERAS</w:t>
      </w:r>
      <w:r w:rsidR="000E0D5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registrado en el Ministerio de Medio Ambiente y Recursos Naturales con el Código </w:t>
      </w:r>
      <w:r w:rsidR="00EB6C65">
        <w:rPr>
          <w:rFonts w:ascii="Arial" w:hAnsi="Arial" w:cs="Arial"/>
          <w:color w:val="000000" w:themeColor="text1"/>
          <w:sz w:val="22"/>
          <w:szCs w:val="22"/>
        </w:rPr>
        <w:t>21578</w:t>
      </w:r>
      <w:r w:rsidRPr="0061292D">
        <w:rPr>
          <w:rFonts w:ascii="Arial" w:hAnsi="Arial" w:cs="Arial"/>
          <w:color w:val="000000" w:themeColor="text1"/>
          <w:sz w:val="22"/>
          <w:szCs w:val="22"/>
        </w:rPr>
        <w:t xml:space="preserve">, ubicada dentro del ámbito de la </w:t>
      </w:r>
      <w:r w:rsidR="004134A2">
        <w:rPr>
          <w:rFonts w:ascii="Arial" w:hAnsi="Arial" w:cs="Arial"/>
          <w:color w:val="000000" w:themeColor="text1"/>
          <w:sz w:val="22"/>
          <w:szCs w:val="22"/>
        </w:rPr>
        <w:t>DESIGNACIÓN CATASTRAL 314406787659</w:t>
      </w:r>
      <w:r w:rsidR="00465BC0" w:rsidRPr="0061292D">
        <w:rPr>
          <w:rFonts w:ascii="Arial" w:hAnsi="Arial" w:cs="Arial"/>
          <w:color w:val="000000" w:themeColor="text1"/>
          <w:sz w:val="22"/>
          <w:szCs w:val="22"/>
        </w:rPr>
        <w:t xml:space="preserve">, </w:t>
      </w:r>
      <w:r w:rsidR="007D0E53" w:rsidRPr="0061292D">
        <w:rPr>
          <w:rFonts w:ascii="Arial" w:hAnsi="Arial" w:cs="Arial"/>
          <w:color w:val="000000" w:themeColor="text1"/>
          <w:sz w:val="22"/>
          <w:szCs w:val="22"/>
        </w:rPr>
        <w:t xml:space="preserve">Jurisdiccion Inmobiliaria </w:t>
      </w:r>
      <w:r w:rsidR="004134A2">
        <w:rPr>
          <w:rFonts w:ascii="Arial" w:hAnsi="Arial" w:cs="Arial"/>
          <w:color w:val="000000" w:themeColor="text1"/>
          <w:sz w:val="22"/>
          <w:szCs w:val="22"/>
        </w:rPr>
        <w:t>Municipio de Moca</w:t>
      </w:r>
      <w:r w:rsidR="004E058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con una </w:t>
      </w:r>
      <w:r w:rsidR="007D0E53" w:rsidRPr="0061292D">
        <w:rPr>
          <w:rFonts w:ascii="Arial" w:hAnsi="Arial" w:cs="Arial"/>
          <w:color w:val="000000" w:themeColor="text1"/>
          <w:sz w:val="22"/>
          <w:szCs w:val="22"/>
        </w:rPr>
        <w:t xml:space="preserve">totalidad de </w:t>
      </w:r>
      <w:r w:rsidR="00EB6C65">
        <w:rPr>
          <w:rFonts w:ascii="Arial" w:hAnsi="Arial" w:cs="Arial"/>
          <w:color w:val="000000" w:themeColor="text1"/>
          <w:sz w:val="22"/>
          <w:szCs w:val="22"/>
        </w:rPr>
        <w:t>30,234.63</w:t>
      </w:r>
      <w:r w:rsidR="00D05831">
        <w:rPr>
          <w:rFonts w:ascii="Arial" w:hAnsi="Arial" w:cs="Arial"/>
          <w:color w:val="000000" w:themeColor="text1"/>
          <w:sz w:val="22"/>
          <w:szCs w:val="22"/>
        </w:rPr>
        <w:t xml:space="preserve"> </w:t>
      </w:r>
      <w:r w:rsidR="007035A1" w:rsidRPr="0061292D">
        <w:rPr>
          <w:rFonts w:ascii="Arial" w:hAnsi="Arial" w:cs="Arial"/>
          <w:color w:val="000000" w:themeColor="text1"/>
          <w:sz w:val="22"/>
          <w:szCs w:val="22"/>
        </w:rPr>
        <w:t>m2</w:t>
      </w:r>
      <w:r w:rsidRPr="0061292D">
        <w:rPr>
          <w:rFonts w:ascii="Arial" w:hAnsi="Arial" w:cs="Arial"/>
          <w:color w:val="000000" w:themeColor="text1"/>
          <w:sz w:val="22"/>
          <w:szCs w:val="22"/>
        </w:rPr>
        <w:t>,</w:t>
      </w:r>
      <w:r w:rsidR="00D14854" w:rsidRPr="0061292D">
        <w:rPr>
          <w:rFonts w:ascii="Arial" w:hAnsi="Arial" w:cs="Arial"/>
          <w:color w:val="000000" w:themeColor="text1"/>
          <w:sz w:val="22"/>
          <w:szCs w:val="22"/>
        </w:rPr>
        <w:t xml:space="preserve"> </w:t>
      </w:r>
      <w:r w:rsidR="004134A2">
        <w:rPr>
          <w:rFonts w:ascii="Arial" w:hAnsi="Arial" w:cs="Arial"/>
          <w:color w:val="000000" w:themeColor="text1"/>
          <w:sz w:val="22"/>
          <w:szCs w:val="22"/>
        </w:rPr>
        <w:t>Municipio de Moca</w:t>
      </w:r>
      <w:r w:rsidRPr="0061292D">
        <w:rPr>
          <w:rFonts w:ascii="Arial" w:hAnsi="Arial" w:cs="Arial"/>
          <w:color w:val="000000" w:themeColor="text1"/>
          <w:sz w:val="22"/>
          <w:szCs w:val="22"/>
        </w:rPr>
        <w:t xml:space="preserve">, </w:t>
      </w:r>
      <w:r w:rsidR="007063AC">
        <w:rPr>
          <w:rFonts w:ascii="Arial" w:hAnsi="Arial" w:cs="Arial"/>
          <w:color w:val="000000" w:themeColor="text1"/>
          <w:sz w:val="22"/>
          <w:szCs w:val="22"/>
        </w:rPr>
        <w:t>Provincia Espaillat</w:t>
      </w:r>
      <w:r w:rsidR="000650E4" w:rsidRPr="0061292D">
        <w:rPr>
          <w:rFonts w:ascii="Arial" w:hAnsi="Arial" w:cs="Arial"/>
          <w:color w:val="000000" w:themeColor="text1"/>
          <w:sz w:val="22"/>
          <w:szCs w:val="22"/>
        </w:rPr>
        <w:t xml:space="preserve">, </w:t>
      </w:r>
      <w:r w:rsidR="00D770C7" w:rsidRPr="0061292D">
        <w:rPr>
          <w:rFonts w:ascii="Arial" w:hAnsi="Arial" w:cs="Arial"/>
          <w:color w:val="000000" w:themeColor="text1"/>
          <w:sz w:val="22"/>
          <w:szCs w:val="22"/>
        </w:rPr>
        <w:t>está sujeto a las consideraciones de las siguientes leyes vigentes en la República Dominicana:</w:t>
      </w:r>
    </w:p>
    <w:p w:rsidR="00D770C7" w:rsidRPr="0061292D" w:rsidRDefault="00D770C7" w:rsidP="00D770C7">
      <w:pPr>
        <w:spacing w:line="360" w:lineRule="auto"/>
        <w:jc w:val="both"/>
        <w:rPr>
          <w:rFonts w:ascii="Arial" w:hAnsi="Arial" w:cs="Arial"/>
          <w:color w:val="000000" w:themeColor="text1"/>
          <w:sz w:val="22"/>
          <w:szCs w:val="22"/>
        </w:rPr>
      </w:pPr>
    </w:p>
    <w:p w:rsidR="0002185F" w:rsidRPr="0061292D" w:rsidRDefault="00D41D86" w:rsidP="0002185F">
      <w:pPr>
        <w:spacing w:line="360" w:lineRule="auto"/>
        <w:rPr>
          <w:rFonts w:ascii="Arial" w:hAnsi="Arial" w:cs="Arial"/>
          <w:b/>
          <w:color w:val="000000" w:themeColor="text1"/>
          <w:sz w:val="22"/>
          <w:szCs w:val="22"/>
        </w:rPr>
      </w:pPr>
      <w:r w:rsidRPr="0061292D">
        <w:rPr>
          <w:rFonts w:ascii="Arial" w:hAnsi="Arial" w:cs="Arial"/>
          <w:b/>
          <w:color w:val="000000" w:themeColor="text1"/>
          <w:sz w:val="22"/>
          <w:szCs w:val="22"/>
        </w:rPr>
        <w:t xml:space="preserve">4.1. </w:t>
      </w:r>
      <w:r w:rsidR="0002185F" w:rsidRPr="0061292D">
        <w:rPr>
          <w:rFonts w:ascii="Arial" w:hAnsi="Arial" w:cs="Arial"/>
          <w:b/>
          <w:color w:val="000000" w:themeColor="text1"/>
          <w:sz w:val="22"/>
          <w:szCs w:val="22"/>
        </w:rPr>
        <w:t xml:space="preserve">Ley 64-00, sobre Medio Ambiente y Recursos Naturales </w:t>
      </w: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 Ley General sobre Medio Ambiente y Recursos Naturales (64-00) y sus reglamentos de aplicación, son los que establecen los procedimientos, metodologías y actividades que han regido la realización del presente estudio ambiental (DIA). </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La Ley 64-00 del 18 de agosto de año 2000, crea una serie de procedimientos, instituciones y dependencias encargadas de hacer cumplir la normativa y los procesos. A continuación se hace un análisis de las partes y de su contenido.</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Esta ley es el marco general de referencia para este proyecto, y en particular los artículos 5, 45, 46 párrafo.</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Art. 5 hace referencia a la responsabilidad de todos en hacer uso sostenible de los recursos naturales del país y eliminar los patrones de protección y consumo no sostenibles. </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Los</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Art. 45 y 46 identifican las responsabilidades asumidas por quien recibe una Licencia o Permiso Ambiental y dentro de ellas, la obligación de cumplir e informar a la Secretaría de Medio Ambiente y Recursos Naturales acerca del cumplimiento y automonitoreo del PMAA.</w:t>
      </w:r>
    </w:p>
    <w:p w:rsidR="00F86E6B" w:rsidRPr="0061292D" w:rsidRDefault="00F86E6B" w:rsidP="00F86E6B">
      <w:pPr>
        <w:pStyle w:val="Prrafodelista"/>
        <w:rPr>
          <w:rFonts w:ascii="Arial" w:hAnsi="Arial" w:cs="Arial"/>
          <w:color w:val="000000" w:themeColor="text1"/>
          <w:sz w:val="22"/>
          <w:szCs w:val="22"/>
        </w:rPr>
      </w:pPr>
    </w:p>
    <w:p w:rsidR="00F95D1B" w:rsidRPr="0061292D" w:rsidRDefault="00F95D1B">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02185F" w:rsidRPr="0061292D" w:rsidRDefault="00D41D86" w:rsidP="0002185F">
      <w:pPr>
        <w:spacing w:line="360" w:lineRule="auto"/>
        <w:rPr>
          <w:rFonts w:ascii="Arial" w:hAnsi="Arial" w:cs="Arial"/>
          <w:b/>
          <w:color w:val="000000" w:themeColor="text1"/>
          <w:sz w:val="22"/>
          <w:szCs w:val="22"/>
        </w:rPr>
      </w:pPr>
      <w:r w:rsidRPr="0061292D">
        <w:rPr>
          <w:rFonts w:ascii="Arial" w:hAnsi="Arial" w:cs="Arial"/>
          <w:b/>
          <w:color w:val="000000" w:themeColor="text1"/>
          <w:sz w:val="22"/>
          <w:szCs w:val="22"/>
        </w:rPr>
        <w:lastRenderedPageBreak/>
        <w:t xml:space="preserve">4.2. </w:t>
      </w:r>
      <w:r w:rsidR="0002185F" w:rsidRPr="0061292D">
        <w:rPr>
          <w:rFonts w:ascii="Arial" w:hAnsi="Arial" w:cs="Arial"/>
          <w:b/>
          <w:color w:val="000000" w:themeColor="text1"/>
          <w:sz w:val="22"/>
          <w:szCs w:val="22"/>
        </w:rPr>
        <w:t>Reglamento del Sistema de Permisos y Licencias Ambientales:</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reglamento establece en su artículo 8 que las licencias y permisos se emiten sobre la base de la evaluación de impacto ambiental. El artículo 10 hace referencia al</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carácter contractual de los permisos y licencias. En base a esto lo escrito en este estudio y en especial en el PMAA es el compromiso que asume el promotor del proyecto ante la Secretaria de Estado de Medio Ambiente.</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artículo 11 establece la validez de las licencias y permisos en función de los resultados de las inspecciones y auditorias periódicas que se realizan respecto del desempeño ambiental con el objeto de verificar si se cumple con las normas ambientales vigentes.</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artículo 13 indica la posibilidad de cancelación de la licencia o permiso si se incumpliera con cualquiera de las condiciones bajo las cuales se otorgo la autorización.</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Asimismo este Reglamento establece las responsabilidades del promotor del proyecto (Art. 37, costos involucrados en el Proceso de Evaluación Ambiental; y Art. 47, 48 y 49, asumir responsabilidades civiles, penales y administrativas por daños causados al medio ambiente).</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procedimiento de Evaluación de Impacto Ambiental de proyectos nuevos tiene el objetivo de describir los pasos operativos del proceso hasta culminar en la decisión de otorgar o no el permiso o licencia.</w:t>
      </w:r>
    </w:p>
    <w:p w:rsidR="0002185F" w:rsidRPr="0061292D" w:rsidRDefault="0002185F" w:rsidP="0002185F">
      <w:pPr>
        <w:spacing w:line="360" w:lineRule="auto"/>
        <w:rPr>
          <w:rFonts w:ascii="Arial" w:hAnsi="Arial" w:cs="Arial"/>
          <w:color w:val="000000" w:themeColor="text1"/>
          <w:sz w:val="22"/>
          <w:szCs w:val="22"/>
        </w:rPr>
      </w:pPr>
    </w:p>
    <w:p w:rsidR="00D41D86" w:rsidRPr="0061292D" w:rsidRDefault="00D41D86"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4.3. Normas Ambientales.</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Normas Ambientales para la protección contra ruidos.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Esta norma regula y establece los niveles máximos permitidos y los requisitos generales para la protección contra el incremento en los niveles de</w:t>
      </w:r>
      <w:r w:rsidR="00D14854" w:rsidRPr="0061292D">
        <w:rPr>
          <w:rFonts w:ascii="Arial" w:eastAsia="Arial Unicode MS" w:hAnsi="Arial" w:cs="Arial"/>
          <w:color w:val="000000" w:themeColor="text1"/>
          <w:sz w:val="22"/>
          <w:szCs w:val="22"/>
        </w:rPr>
        <w:t xml:space="preserve"> </w:t>
      </w:r>
      <w:r w:rsidRPr="0061292D">
        <w:rPr>
          <w:rFonts w:ascii="Arial" w:eastAsia="Arial Unicode MS" w:hAnsi="Arial" w:cs="Arial"/>
          <w:color w:val="000000" w:themeColor="text1"/>
          <w:sz w:val="22"/>
          <w:szCs w:val="22"/>
        </w:rPr>
        <w:t xml:space="preserve">ruidos. En el caso de este proyecto se considerará el producido por fuentes fijas/móviles </w:t>
      </w:r>
    </w:p>
    <w:p w:rsidR="00A76BCE" w:rsidRPr="0061292D" w:rsidRDefault="00A76BCE"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14854" w:rsidP="00D770C7">
      <w:pPr>
        <w:spacing w:line="360" w:lineRule="auto"/>
        <w:rPr>
          <w:rFonts w:ascii="Arial" w:eastAsia="Arial Unicode MS" w:hAnsi="Arial" w:cs="Arial"/>
          <w:b/>
          <w:color w:val="000000" w:themeColor="text1"/>
          <w:sz w:val="22"/>
          <w:szCs w:val="22"/>
        </w:rPr>
      </w:pPr>
      <w:r w:rsidRPr="0061292D">
        <w:rPr>
          <w:rFonts w:ascii="Arial" w:eastAsia="Arial Unicode MS" w:hAnsi="Arial" w:cs="Arial"/>
          <w:b/>
          <w:color w:val="000000" w:themeColor="text1"/>
          <w:sz w:val="22"/>
          <w:szCs w:val="22"/>
        </w:rPr>
        <w:t xml:space="preserve"> </w:t>
      </w:r>
      <w:r w:rsidR="00D770C7" w:rsidRPr="0061292D">
        <w:rPr>
          <w:rFonts w:ascii="Arial" w:eastAsia="Arial Unicode MS" w:hAnsi="Arial" w:cs="Arial"/>
          <w:b/>
          <w:color w:val="000000" w:themeColor="text1"/>
          <w:sz w:val="22"/>
          <w:szCs w:val="22"/>
        </w:rPr>
        <w:t>Estándares de Contaminación Sónica.</w:t>
      </w: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tblPr>
      <w:tblGrid>
        <w:gridCol w:w="2358"/>
        <w:gridCol w:w="2433"/>
        <w:gridCol w:w="1980"/>
        <w:gridCol w:w="1934"/>
      </w:tblGrid>
      <w:tr w:rsidR="00D770C7" w:rsidRPr="0061292D" w:rsidTr="00A344D6">
        <w:tc>
          <w:tcPr>
            <w:tcW w:w="2358" w:type="dxa"/>
            <w:tcBorders>
              <w:top w:val="single" w:sz="8" w:space="0" w:color="78C0D4"/>
              <w:left w:val="single" w:sz="8" w:space="0" w:color="78C0D4"/>
              <w:bottom w:val="single" w:sz="8" w:space="0" w:color="78C0D4"/>
              <w:right w:val="nil"/>
            </w:tcBorders>
            <w:shd w:val="clear" w:color="auto" w:fill="4BACC6"/>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Grado de ruido</w:t>
            </w:r>
          </w:p>
        </w:tc>
        <w:tc>
          <w:tcPr>
            <w:tcW w:w="2433" w:type="dxa"/>
            <w:tcBorders>
              <w:top w:val="single" w:sz="8" w:space="0" w:color="78C0D4"/>
              <w:left w:val="nil"/>
              <w:bottom w:val="single" w:sz="8" w:space="0" w:color="78C0D4"/>
              <w:right w:val="nil"/>
            </w:tcBorders>
            <w:shd w:val="clear" w:color="auto" w:fill="4BACC6"/>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Efectos en humanos</w:t>
            </w:r>
          </w:p>
        </w:tc>
        <w:tc>
          <w:tcPr>
            <w:tcW w:w="1980" w:type="dxa"/>
            <w:tcBorders>
              <w:top w:val="single" w:sz="8" w:space="0" w:color="78C0D4"/>
              <w:left w:val="nil"/>
              <w:bottom w:val="single" w:sz="8" w:space="0" w:color="78C0D4"/>
              <w:right w:val="nil"/>
            </w:tcBorders>
            <w:shd w:val="clear" w:color="auto" w:fill="4BACC6"/>
          </w:tcPr>
          <w:p w:rsidR="00D770C7" w:rsidRPr="0061292D" w:rsidRDefault="00D770C7" w:rsidP="00A344D6">
            <w:pPr>
              <w:spacing w:line="216" w:lineRule="auto"/>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Rango en db (a)</w:t>
            </w:r>
          </w:p>
        </w:tc>
        <w:tc>
          <w:tcPr>
            <w:tcW w:w="1934" w:type="dxa"/>
            <w:tcBorders>
              <w:top w:val="single" w:sz="8" w:space="0" w:color="78C0D4"/>
              <w:left w:val="nil"/>
              <w:bottom w:val="single" w:sz="8" w:space="0" w:color="78C0D4"/>
              <w:right w:val="single" w:sz="8" w:space="0" w:color="78C0D4"/>
            </w:tcBorders>
            <w:shd w:val="clear" w:color="auto" w:fill="4BACC6"/>
          </w:tcPr>
          <w:p w:rsidR="00D770C7" w:rsidRPr="0061292D" w:rsidRDefault="00D770C7" w:rsidP="00A344D6">
            <w:pPr>
              <w:spacing w:line="216" w:lineRule="auto"/>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Rango de tiempo</w:t>
            </w:r>
          </w:p>
        </w:tc>
      </w:tr>
      <w:tr w:rsidR="00D770C7" w:rsidRPr="0061292D" w:rsidTr="00A344D6">
        <w:tc>
          <w:tcPr>
            <w:tcW w:w="2358" w:type="dxa"/>
            <w:tcBorders>
              <w:right w:val="nil"/>
            </w:tcBorders>
            <w:shd w:val="clear" w:color="auto" w:fill="D2EAF1"/>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A: Moderado</w:t>
            </w:r>
          </w:p>
        </w:tc>
        <w:tc>
          <w:tcPr>
            <w:tcW w:w="2433"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Molestia Común</w:t>
            </w:r>
          </w:p>
        </w:tc>
        <w:tc>
          <w:tcPr>
            <w:tcW w:w="1980"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 a 65</w:t>
            </w:r>
          </w:p>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40 a 50</w:t>
            </w:r>
          </w:p>
        </w:tc>
        <w:tc>
          <w:tcPr>
            <w:tcW w:w="1934" w:type="dxa"/>
            <w:tcBorders>
              <w:left w:val="nil"/>
            </w:tcBorders>
            <w:shd w:val="clear" w:color="auto" w:fill="D2EAF1"/>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Diurno</w:t>
            </w:r>
          </w:p>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Nocturno</w:t>
            </w:r>
          </w:p>
        </w:tc>
      </w:tr>
      <w:tr w:rsidR="00D770C7" w:rsidRPr="0061292D" w:rsidTr="00A344D6">
        <w:tc>
          <w:tcPr>
            <w:tcW w:w="2358" w:type="dxa"/>
            <w:tcBorders>
              <w:right w:val="nil"/>
            </w:tcBorders>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B: Alto</w:t>
            </w:r>
          </w:p>
        </w:tc>
        <w:tc>
          <w:tcPr>
            <w:tcW w:w="2433"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Molestia Grave</w:t>
            </w:r>
          </w:p>
        </w:tc>
        <w:tc>
          <w:tcPr>
            <w:tcW w:w="1980"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65 a 80</w:t>
            </w:r>
          </w:p>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 a 65</w:t>
            </w:r>
          </w:p>
        </w:tc>
        <w:tc>
          <w:tcPr>
            <w:tcW w:w="1934" w:type="dxa"/>
            <w:tcBorders>
              <w:left w:val="nil"/>
            </w:tcBorders>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Diurno</w:t>
            </w:r>
          </w:p>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Nocturno</w:t>
            </w:r>
          </w:p>
        </w:tc>
      </w:tr>
      <w:tr w:rsidR="00D770C7" w:rsidRPr="0061292D" w:rsidTr="00A344D6">
        <w:tc>
          <w:tcPr>
            <w:tcW w:w="2358" w:type="dxa"/>
            <w:tcBorders>
              <w:right w:val="nil"/>
            </w:tcBorders>
            <w:shd w:val="clear" w:color="auto" w:fill="D2EAF1"/>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C: Muy Alto</w:t>
            </w:r>
          </w:p>
        </w:tc>
        <w:tc>
          <w:tcPr>
            <w:tcW w:w="2433"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Riesgos</w:t>
            </w:r>
          </w:p>
        </w:tc>
        <w:tc>
          <w:tcPr>
            <w:tcW w:w="1980"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80 hasta 90</w:t>
            </w:r>
          </w:p>
        </w:tc>
        <w:tc>
          <w:tcPr>
            <w:tcW w:w="1934" w:type="dxa"/>
            <w:tcBorders>
              <w:left w:val="nil"/>
            </w:tcBorders>
            <w:shd w:val="clear" w:color="auto" w:fill="D2EAF1"/>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En 8 horas</w:t>
            </w:r>
          </w:p>
        </w:tc>
      </w:tr>
      <w:tr w:rsidR="00D770C7" w:rsidRPr="0061292D" w:rsidTr="00A344D6">
        <w:tc>
          <w:tcPr>
            <w:tcW w:w="2358" w:type="dxa"/>
            <w:tcBorders>
              <w:right w:val="nil"/>
            </w:tcBorders>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 Ensordecedor</w:t>
            </w:r>
          </w:p>
        </w:tc>
        <w:tc>
          <w:tcPr>
            <w:tcW w:w="2433"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Riesgos graves de perdida de audición</w:t>
            </w:r>
          </w:p>
        </w:tc>
        <w:tc>
          <w:tcPr>
            <w:tcW w:w="1980"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Mayor de 90 hasta 140</w:t>
            </w:r>
          </w:p>
        </w:tc>
        <w:tc>
          <w:tcPr>
            <w:tcW w:w="1934" w:type="dxa"/>
            <w:tcBorders>
              <w:left w:val="nil"/>
            </w:tcBorders>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Por lo menos en 8 horas</w:t>
            </w:r>
          </w:p>
        </w:tc>
      </w:tr>
    </w:tbl>
    <w:p w:rsidR="00D770C7" w:rsidRPr="0061292D" w:rsidRDefault="00D770C7" w:rsidP="00D770C7">
      <w:pPr>
        <w:spacing w:line="360" w:lineRule="auto"/>
        <w:ind w:left="120"/>
        <w:rPr>
          <w:rFonts w:ascii="Arial" w:eastAsia="Arial Unicode MS" w:hAnsi="Arial" w:cs="Arial"/>
          <w:color w:val="000000" w:themeColor="text1"/>
          <w:sz w:val="22"/>
          <w:szCs w:val="22"/>
          <w:lang w:val="en-US"/>
        </w:rPr>
      </w:pPr>
      <w:r w:rsidRPr="0061292D">
        <w:rPr>
          <w:rFonts w:ascii="Arial" w:eastAsia="Arial Unicode MS" w:hAnsi="Arial" w:cs="Arial"/>
          <w:b/>
          <w:color w:val="000000" w:themeColor="text1"/>
          <w:sz w:val="22"/>
          <w:szCs w:val="22"/>
        </w:rPr>
        <w:t>Nota</w:t>
      </w:r>
      <w:r w:rsidRPr="0061292D">
        <w:rPr>
          <w:rFonts w:ascii="Arial" w:eastAsia="Arial Unicode MS" w:hAnsi="Arial" w:cs="Arial"/>
          <w:color w:val="000000" w:themeColor="text1"/>
          <w:sz w:val="22"/>
          <w:szCs w:val="22"/>
        </w:rPr>
        <w:t xml:space="preserve">: Niveles de ruidos y sus efectos. </w:t>
      </w:r>
      <w:r w:rsidRPr="0061292D">
        <w:rPr>
          <w:rFonts w:ascii="Arial" w:eastAsia="Arial Unicode MS" w:hAnsi="Arial" w:cs="Arial"/>
          <w:color w:val="000000" w:themeColor="text1"/>
          <w:sz w:val="22"/>
          <w:szCs w:val="22"/>
          <w:lang w:val="en-GB"/>
        </w:rPr>
        <w:t>Diurno (7 a.m.-9 p.m.)</w:t>
      </w:r>
      <w:r w:rsidRPr="0061292D">
        <w:rPr>
          <w:rFonts w:ascii="Arial" w:eastAsia="Arial Unicode MS" w:hAnsi="Arial" w:cs="Arial"/>
          <w:color w:val="000000" w:themeColor="text1"/>
          <w:sz w:val="22"/>
          <w:szCs w:val="22"/>
          <w:lang w:val="en-US"/>
        </w:rPr>
        <w:t>Nocturno (9 p.m.-7 a.m.)</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lang w:val="en-US"/>
        </w:rPr>
      </w:pP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lastRenderedPageBreak/>
        <w:t xml:space="preserve">Normas Ambientales de la Calidad de Aire y Control de Emisiones. </w:t>
      </w:r>
    </w:p>
    <w:p w:rsidR="00D770C7" w:rsidRPr="0061292D" w:rsidRDefault="00D770C7" w:rsidP="00D55FDC">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Esta Norma establece los valores máximos permisibles de concentración de contaminantes para proteger la salud de la población en general. En este estudio se considerarán los estándares de calidad del aire para aquellos y emisión de CO2 por combustión de los motores.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14854" w:rsidP="00D770C7">
      <w:pPr>
        <w:tabs>
          <w:tab w:val="left" w:pos="0"/>
        </w:tabs>
        <w:spacing w:line="360" w:lineRule="auto"/>
        <w:rPr>
          <w:rFonts w:ascii="Arial" w:eastAsia="Arial Unicode MS" w:hAnsi="Arial" w:cs="Arial"/>
          <w:b/>
          <w:color w:val="000000" w:themeColor="text1"/>
          <w:sz w:val="22"/>
          <w:szCs w:val="22"/>
        </w:rPr>
      </w:pPr>
      <w:r w:rsidRPr="0061292D">
        <w:rPr>
          <w:rFonts w:ascii="Arial" w:eastAsia="Arial Unicode MS" w:hAnsi="Arial" w:cs="Arial"/>
          <w:b/>
          <w:color w:val="000000" w:themeColor="text1"/>
          <w:sz w:val="22"/>
          <w:szCs w:val="22"/>
        </w:rPr>
        <w:t xml:space="preserve"> </w:t>
      </w:r>
      <w:r w:rsidR="00D770C7" w:rsidRPr="0061292D">
        <w:rPr>
          <w:rFonts w:ascii="Arial" w:eastAsia="Arial Unicode MS" w:hAnsi="Arial" w:cs="Arial"/>
          <w:b/>
          <w:color w:val="000000" w:themeColor="text1"/>
          <w:sz w:val="22"/>
          <w:szCs w:val="22"/>
        </w:rPr>
        <w:t>Estándares de calidad de aire.</w:t>
      </w:r>
    </w:p>
    <w:tbl>
      <w:tblPr>
        <w:tblW w:w="8820" w:type="dxa"/>
        <w:tblBorders>
          <w:top w:val="single" w:sz="8" w:space="0" w:color="F9B074"/>
          <w:left w:val="single" w:sz="8" w:space="0" w:color="F9B074"/>
          <w:bottom w:val="single" w:sz="8" w:space="0" w:color="F9B074"/>
          <w:right w:val="single" w:sz="8" w:space="0" w:color="F9B074"/>
          <w:insideH w:val="single" w:sz="8" w:space="0" w:color="F9B074"/>
        </w:tblBorders>
        <w:tblLook w:val="04A0"/>
      </w:tblPr>
      <w:tblGrid>
        <w:gridCol w:w="3938"/>
        <w:gridCol w:w="2520"/>
        <w:gridCol w:w="2362"/>
      </w:tblGrid>
      <w:tr w:rsidR="00D770C7" w:rsidRPr="0061292D" w:rsidTr="00A344D6">
        <w:trPr>
          <w:trHeight w:val="606"/>
        </w:trPr>
        <w:tc>
          <w:tcPr>
            <w:tcW w:w="3938" w:type="dxa"/>
            <w:tcBorders>
              <w:top w:val="single" w:sz="8" w:space="0" w:color="F9B074"/>
              <w:left w:val="single" w:sz="8" w:space="0" w:color="F9B074"/>
              <w:bottom w:val="single" w:sz="8" w:space="0" w:color="F9B074"/>
              <w:right w:val="nil"/>
            </w:tcBorders>
            <w:shd w:val="clear" w:color="auto" w:fill="F79646"/>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Contaminante</w:t>
            </w:r>
          </w:p>
        </w:tc>
        <w:tc>
          <w:tcPr>
            <w:tcW w:w="2520" w:type="dxa"/>
            <w:tcBorders>
              <w:top w:val="single" w:sz="8" w:space="0" w:color="F9B074"/>
              <w:left w:val="nil"/>
              <w:bottom w:val="single" w:sz="8" w:space="0" w:color="F9B074"/>
              <w:right w:val="nil"/>
            </w:tcBorders>
            <w:shd w:val="clear" w:color="auto" w:fill="F79646"/>
          </w:tcPr>
          <w:p w:rsidR="00D770C7" w:rsidRPr="0061292D" w:rsidRDefault="00D14854" w:rsidP="00A344D6">
            <w:pPr>
              <w:tabs>
                <w:tab w:val="left" w:pos="1440"/>
              </w:tabs>
              <w:spacing w:line="216" w:lineRule="auto"/>
              <w:ind w:right="-878"/>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 xml:space="preserve"> </w:t>
            </w:r>
            <w:r w:rsidR="00D770C7" w:rsidRPr="0061292D">
              <w:rPr>
                <w:rFonts w:ascii="Arial" w:eastAsia="Arial Unicode MS" w:hAnsi="Arial" w:cs="Arial"/>
                <w:bCs/>
                <w:color w:val="000000" w:themeColor="text1"/>
                <w:sz w:val="22"/>
                <w:szCs w:val="22"/>
              </w:rPr>
              <w:t>Tiempo Promedio</w:t>
            </w:r>
          </w:p>
        </w:tc>
        <w:tc>
          <w:tcPr>
            <w:tcW w:w="2362" w:type="dxa"/>
            <w:tcBorders>
              <w:top w:val="single" w:sz="8" w:space="0" w:color="F9B074"/>
              <w:left w:val="nil"/>
              <w:bottom w:val="single" w:sz="8" w:space="0" w:color="F9B074"/>
              <w:right w:val="single" w:sz="8" w:space="0" w:color="F9B074"/>
            </w:tcBorders>
            <w:shd w:val="clear" w:color="auto" w:fill="F79646"/>
          </w:tcPr>
          <w:p w:rsidR="00D770C7" w:rsidRPr="0061292D" w:rsidRDefault="00D770C7" w:rsidP="00A344D6">
            <w:pPr>
              <w:tabs>
                <w:tab w:val="left" w:pos="1440"/>
              </w:tabs>
              <w:spacing w:line="216" w:lineRule="auto"/>
              <w:ind w:right="-878"/>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Límite Permisible</w:t>
            </w:r>
          </w:p>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(µg/Nm³)</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Dióxido de Azufre</w:t>
            </w:r>
            <w:r w:rsidR="00D14854" w:rsidRPr="0061292D">
              <w:rPr>
                <w:rFonts w:ascii="Arial" w:eastAsia="Arial Unicode MS" w:hAnsi="Arial" w:cs="Arial"/>
                <w:b/>
                <w:bCs/>
                <w:color w:val="000000" w:themeColor="text1"/>
                <w:sz w:val="22"/>
                <w:szCs w:val="22"/>
              </w:rPr>
              <w:t xml:space="preserve"> </w:t>
            </w:r>
            <w:r w:rsidRPr="0061292D">
              <w:rPr>
                <w:rFonts w:ascii="Arial" w:eastAsia="Arial Unicode MS" w:hAnsi="Arial" w:cs="Arial"/>
                <w:b/>
                <w:bCs/>
                <w:color w:val="000000" w:themeColor="text1"/>
                <w:sz w:val="22"/>
                <w:szCs w:val="22"/>
              </w:rPr>
              <w:t>(SO</w:t>
            </w:r>
            <w:r w:rsidRPr="0061292D">
              <w:rPr>
                <w:rFonts w:ascii="Arial" w:eastAsia="Arial Unicode MS" w:hAnsi="Arial" w:cs="Arial"/>
                <w:b/>
                <w:bCs/>
                <w:color w:val="000000" w:themeColor="text1"/>
                <w:sz w:val="22"/>
                <w:szCs w:val="22"/>
                <w:vertAlign w:val="subscript"/>
              </w:rPr>
              <w:t>2</w:t>
            </w:r>
            <w:r w:rsidRPr="0061292D">
              <w:rPr>
                <w:rFonts w:ascii="Arial" w:eastAsia="Arial Unicode MS" w:hAnsi="Arial" w:cs="Arial"/>
                <w:b/>
                <w:bCs/>
                <w:color w:val="000000" w:themeColor="text1"/>
                <w:sz w:val="22"/>
                <w:szCs w:val="22"/>
              </w:rPr>
              <w:t>)</w:t>
            </w: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Anual</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100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24 horas</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150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 hora</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450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Dióxido de Nitrógeno</w:t>
            </w:r>
            <w:r w:rsidR="00D14854" w:rsidRPr="0061292D">
              <w:rPr>
                <w:rFonts w:ascii="Arial" w:eastAsia="Arial Unicode MS" w:hAnsi="Arial" w:cs="Arial"/>
                <w:b/>
                <w:bCs/>
                <w:color w:val="000000" w:themeColor="text1"/>
                <w:sz w:val="22"/>
                <w:szCs w:val="22"/>
              </w:rPr>
              <w:t xml:space="preserve"> </w:t>
            </w:r>
            <w:r w:rsidRPr="0061292D">
              <w:rPr>
                <w:rFonts w:ascii="Arial" w:eastAsia="Arial Unicode MS" w:hAnsi="Arial" w:cs="Arial"/>
                <w:b/>
                <w:bCs/>
                <w:color w:val="000000" w:themeColor="text1"/>
                <w:sz w:val="22"/>
                <w:szCs w:val="22"/>
              </w:rPr>
              <w:t>(NO</w:t>
            </w:r>
            <w:r w:rsidRPr="0061292D">
              <w:rPr>
                <w:rFonts w:ascii="Arial" w:eastAsia="Arial Unicode MS" w:hAnsi="Arial" w:cs="Arial"/>
                <w:b/>
                <w:bCs/>
                <w:color w:val="000000" w:themeColor="text1"/>
                <w:sz w:val="22"/>
                <w:szCs w:val="22"/>
                <w:vertAlign w:val="subscript"/>
              </w:rPr>
              <w:t>2</w:t>
            </w:r>
            <w:r w:rsidRPr="0061292D">
              <w:rPr>
                <w:rFonts w:ascii="Arial" w:eastAsia="Arial Unicode MS" w:hAnsi="Arial" w:cs="Arial"/>
                <w:b/>
                <w:bCs/>
                <w:color w:val="000000" w:themeColor="text1"/>
                <w:sz w:val="22"/>
                <w:szCs w:val="22"/>
              </w:rPr>
              <w:t>)</w:t>
            </w: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Anual</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100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24 horas</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300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 hora</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400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Monóxido de Carbono (CO)</w:t>
            </w: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8 horas</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10,000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 hora</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40,000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Partículas Fracción (PM-10)</w:t>
            </w: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Anual</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24 horas</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150</w:t>
            </w:r>
          </w:p>
        </w:tc>
      </w:tr>
    </w:tbl>
    <w:p w:rsidR="00D770C7" w:rsidRPr="0061292D" w:rsidRDefault="00D770C7" w:rsidP="00D770C7">
      <w:pPr>
        <w:spacing w:line="360" w:lineRule="auto"/>
        <w:rPr>
          <w:rFonts w:ascii="Arial" w:eastAsia="Arial Unicode MS" w:hAnsi="Arial" w:cs="Arial"/>
          <w:color w:val="000000" w:themeColor="text1"/>
          <w:sz w:val="22"/>
          <w:szCs w:val="22"/>
        </w:rPr>
      </w:pPr>
      <w:r w:rsidRPr="0061292D">
        <w:rPr>
          <w:rFonts w:ascii="Arial" w:eastAsia="Arial Unicode MS" w:hAnsi="Arial" w:cs="Arial"/>
          <w:b/>
          <w:color w:val="000000" w:themeColor="text1"/>
          <w:sz w:val="22"/>
          <w:szCs w:val="22"/>
        </w:rPr>
        <w:t>Nota</w:t>
      </w:r>
      <w:r w:rsidRPr="0061292D">
        <w:rPr>
          <w:rFonts w:ascii="Arial" w:eastAsia="Arial Unicode MS" w:hAnsi="Arial" w:cs="Arial"/>
          <w:color w:val="000000" w:themeColor="text1"/>
          <w:sz w:val="22"/>
          <w:szCs w:val="22"/>
        </w:rPr>
        <w:t>: La unidad expresada en la tabla es microgramos sobre metro cúbico normal (µg/Nm³)</w:t>
      </w:r>
    </w:p>
    <w:p w:rsidR="0076778F" w:rsidRPr="0061292D" w:rsidRDefault="00F86E6B"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 xml:space="preserve"> </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Normas Ambientales sobre la Calidad de Agua y Control de Descargas.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El objeto de esta norma es proteger, conservar y mejorar la calidad de los cuerpos hídricos nacionales, garantizando la seguridad de su uso y promoviendo el mantenimiento de las condiciones adecuadas para el desarrollo de los ecosistemas asociados a los mismos, en cumplimiento con las disposiciones de la Ley 64-00.</w:t>
      </w:r>
    </w:p>
    <w:p w:rsidR="00F86E6B" w:rsidRPr="0061292D" w:rsidRDefault="00F86E6B"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770C7" w:rsidP="00D770C7">
      <w:pPr>
        <w:spacing w:line="360" w:lineRule="auto"/>
        <w:rPr>
          <w:rFonts w:ascii="Arial" w:eastAsia="Arial Unicode MS" w:hAnsi="Arial" w:cs="Arial"/>
          <w:bCs/>
          <w:color w:val="000000" w:themeColor="text1"/>
          <w:sz w:val="22"/>
          <w:szCs w:val="22"/>
        </w:rPr>
      </w:pPr>
      <w:r w:rsidRPr="0061292D">
        <w:rPr>
          <w:rFonts w:ascii="Arial" w:eastAsia="Arial Unicode MS" w:hAnsi="Arial" w:cs="Arial"/>
          <w:b/>
          <w:color w:val="000000" w:themeColor="text1"/>
          <w:sz w:val="22"/>
          <w:szCs w:val="22"/>
        </w:rPr>
        <w:t>Valores máximos permisibles para descargas de aguas residuales municipales en aguas superficiales y/o subterráneas</w:t>
      </w:r>
      <w:r w:rsidRPr="0061292D">
        <w:rPr>
          <w:rFonts w:ascii="Arial" w:eastAsia="Arial Unicode MS" w:hAnsi="Arial" w:cs="Arial"/>
          <w:bCs/>
          <w:color w:val="000000" w:themeColor="text1"/>
          <w:sz w:val="22"/>
          <w:szCs w:val="22"/>
        </w:rPr>
        <w:t>.</w:t>
      </w:r>
    </w:p>
    <w:tbl>
      <w:tblPr>
        <w:tblW w:w="6648" w:type="dxa"/>
        <w:tblBorders>
          <w:top w:val="single" w:sz="8" w:space="0" w:color="B3CC82"/>
          <w:left w:val="single" w:sz="8" w:space="0" w:color="B3CC82"/>
          <w:bottom w:val="single" w:sz="8" w:space="0" w:color="B3CC82"/>
          <w:right w:val="single" w:sz="8" w:space="0" w:color="B3CC82"/>
          <w:insideH w:val="single" w:sz="8" w:space="0" w:color="B3CC82"/>
        </w:tblBorders>
        <w:tblLook w:val="04A0"/>
      </w:tblPr>
      <w:tblGrid>
        <w:gridCol w:w="3168"/>
        <w:gridCol w:w="3480"/>
      </w:tblGrid>
      <w:tr w:rsidR="00D770C7" w:rsidRPr="0061292D" w:rsidTr="00A344D6">
        <w:tc>
          <w:tcPr>
            <w:tcW w:w="3168" w:type="dxa"/>
            <w:tcBorders>
              <w:top w:val="single" w:sz="8" w:space="0" w:color="B3CC82"/>
              <w:left w:val="single" w:sz="8" w:space="0" w:color="B3CC82"/>
              <w:bottom w:val="single" w:sz="8" w:space="0" w:color="B3CC82"/>
              <w:right w:val="nil"/>
            </w:tcBorders>
            <w:shd w:val="clear" w:color="auto" w:fill="9BBB59"/>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Parámetro</w:t>
            </w:r>
          </w:p>
        </w:tc>
        <w:tc>
          <w:tcPr>
            <w:tcW w:w="3480" w:type="dxa"/>
            <w:tcBorders>
              <w:top w:val="single" w:sz="8" w:space="0" w:color="B3CC82"/>
              <w:left w:val="nil"/>
              <w:bottom w:val="single" w:sz="8" w:space="0" w:color="B3CC82"/>
              <w:right w:val="single" w:sz="8" w:space="0" w:color="B3CC82"/>
            </w:tcBorders>
            <w:shd w:val="clear" w:color="auto" w:fill="9BBB59"/>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Promedio Diario</w:t>
            </w:r>
          </w:p>
        </w:tc>
      </w:tr>
      <w:tr w:rsidR="00D770C7" w:rsidRPr="0061292D" w:rsidTr="00A344D6">
        <w:tc>
          <w:tcPr>
            <w:tcW w:w="3168" w:type="dxa"/>
            <w:tcBorders>
              <w:right w:val="nil"/>
            </w:tcBorders>
            <w:shd w:val="clear" w:color="auto" w:fill="E6EED5"/>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pH</w:t>
            </w:r>
          </w:p>
        </w:tc>
        <w:tc>
          <w:tcPr>
            <w:tcW w:w="3480" w:type="dxa"/>
            <w:tcBorders>
              <w:left w:val="nil"/>
            </w:tcBorders>
            <w:shd w:val="clear" w:color="auto" w:fill="E6EED5"/>
          </w:tcPr>
          <w:p w:rsidR="00D770C7" w:rsidRPr="0061292D" w:rsidRDefault="00D770C7"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6-8.5</w:t>
            </w:r>
          </w:p>
        </w:tc>
      </w:tr>
      <w:tr w:rsidR="00D770C7" w:rsidRPr="0061292D" w:rsidTr="00A344D6">
        <w:tc>
          <w:tcPr>
            <w:tcW w:w="3168" w:type="dxa"/>
            <w:tcBorders>
              <w:right w:val="nil"/>
            </w:tcBorders>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DQO</w:t>
            </w:r>
          </w:p>
        </w:tc>
        <w:tc>
          <w:tcPr>
            <w:tcW w:w="3480" w:type="dxa"/>
            <w:tcBorders>
              <w:left w:val="nil"/>
            </w:tcBorders>
          </w:tcPr>
          <w:p w:rsidR="00D770C7" w:rsidRPr="0061292D" w:rsidRDefault="00D770C7"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160 mg/L</w:t>
            </w:r>
          </w:p>
        </w:tc>
      </w:tr>
      <w:tr w:rsidR="00D770C7" w:rsidRPr="0061292D" w:rsidTr="00A344D6">
        <w:tc>
          <w:tcPr>
            <w:tcW w:w="3168" w:type="dxa"/>
            <w:tcBorders>
              <w:right w:val="nil"/>
            </w:tcBorders>
            <w:shd w:val="clear" w:color="auto" w:fill="E6EED5"/>
          </w:tcPr>
          <w:p w:rsidR="00D770C7" w:rsidRPr="0061292D" w:rsidRDefault="00D770C7" w:rsidP="00A344D6">
            <w:pPr>
              <w:jc w:val="center"/>
              <w:rPr>
                <w:rFonts w:ascii="Arial" w:eastAsia="Arial Unicode MS" w:hAnsi="Arial" w:cs="Arial"/>
                <w:b/>
                <w:bCs/>
                <w:color w:val="000000" w:themeColor="text1"/>
                <w:sz w:val="22"/>
                <w:szCs w:val="22"/>
                <w:vertAlign w:val="subscript"/>
              </w:rPr>
            </w:pPr>
            <w:r w:rsidRPr="0061292D">
              <w:rPr>
                <w:rFonts w:ascii="Arial" w:eastAsia="Arial Unicode MS" w:hAnsi="Arial" w:cs="Arial"/>
                <w:b/>
                <w:bCs/>
                <w:color w:val="000000" w:themeColor="text1"/>
                <w:sz w:val="22"/>
                <w:szCs w:val="22"/>
              </w:rPr>
              <w:t>DBO</w:t>
            </w:r>
            <w:r w:rsidRPr="0061292D">
              <w:rPr>
                <w:rFonts w:ascii="Arial" w:eastAsia="Arial Unicode MS" w:hAnsi="Arial" w:cs="Arial"/>
                <w:b/>
                <w:bCs/>
                <w:color w:val="000000" w:themeColor="text1"/>
                <w:sz w:val="22"/>
                <w:szCs w:val="22"/>
                <w:vertAlign w:val="subscript"/>
              </w:rPr>
              <w:t>5</w:t>
            </w:r>
          </w:p>
        </w:tc>
        <w:tc>
          <w:tcPr>
            <w:tcW w:w="3480" w:type="dxa"/>
            <w:tcBorders>
              <w:left w:val="nil"/>
            </w:tcBorders>
            <w:shd w:val="clear" w:color="auto" w:fill="E6EED5"/>
          </w:tcPr>
          <w:p w:rsidR="00D770C7" w:rsidRPr="0061292D" w:rsidRDefault="00D770C7"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 mg/L</w:t>
            </w:r>
          </w:p>
        </w:tc>
      </w:tr>
      <w:tr w:rsidR="00D770C7" w:rsidRPr="0061292D" w:rsidTr="00A344D6">
        <w:tc>
          <w:tcPr>
            <w:tcW w:w="3168" w:type="dxa"/>
            <w:tcBorders>
              <w:right w:val="nil"/>
            </w:tcBorders>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SST</w:t>
            </w:r>
          </w:p>
        </w:tc>
        <w:tc>
          <w:tcPr>
            <w:tcW w:w="3480" w:type="dxa"/>
            <w:tcBorders>
              <w:left w:val="nil"/>
            </w:tcBorders>
          </w:tcPr>
          <w:p w:rsidR="00D770C7" w:rsidRPr="0061292D" w:rsidRDefault="00D14854"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 </w:t>
            </w:r>
            <w:r w:rsidR="00D770C7" w:rsidRPr="0061292D">
              <w:rPr>
                <w:rFonts w:ascii="Arial" w:eastAsia="Arial Unicode MS" w:hAnsi="Arial" w:cs="Arial"/>
                <w:color w:val="000000" w:themeColor="text1"/>
                <w:sz w:val="22"/>
                <w:szCs w:val="22"/>
              </w:rPr>
              <w:t>50 mg/L</w:t>
            </w:r>
          </w:p>
        </w:tc>
      </w:tr>
      <w:tr w:rsidR="00D770C7" w:rsidRPr="0061292D" w:rsidTr="00A344D6">
        <w:tc>
          <w:tcPr>
            <w:tcW w:w="3168" w:type="dxa"/>
            <w:tcBorders>
              <w:right w:val="nil"/>
            </w:tcBorders>
            <w:shd w:val="clear" w:color="auto" w:fill="E6EED5"/>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Cl</w:t>
            </w:r>
          </w:p>
        </w:tc>
        <w:tc>
          <w:tcPr>
            <w:tcW w:w="3480" w:type="dxa"/>
            <w:tcBorders>
              <w:left w:val="nil"/>
            </w:tcBorders>
            <w:shd w:val="clear" w:color="auto" w:fill="E6EED5"/>
          </w:tcPr>
          <w:p w:rsidR="00D770C7" w:rsidRPr="0061292D" w:rsidRDefault="00D14854"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 </w:t>
            </w:r>
            <w:r w:rsidR="00D770C7" w:rsidRPr="0061292D">
              <w:rPr>
                <w:rFonts w:ascii="Arial" w:eastAsia="Arial Unicode MS" w:hAnsi="Arial" w:cs="Arial"/>
                <w:color w:val="000000" w:themeColor="text1"/>
                <w:sz w:val="22"/>
                <w:szCs w:val="22"/>
              </w:rPr>
              <w:t>0.05 mg/L</w:t>
            </w:r>
          </w:p>
        </w:tc>
      </w:tr>
      <w:tr w:rsidR="00D770C7" w:rsidRPr="0061292D" w:rsidTr="00A344D6">
        <w:tc>
          <w:tcPr>
            <w:tcW w:w="3168" w:type="dxa"/>
            <w:tcBorders>
              <w:right w:val="nil"/>
            </w:tcBorders>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Coliformes Totales</w:t>
            </w:r>
          </w:p>
        </w:tc>
        <w:tc>
          <w:tcPr>
            <w:tcW w:w="3480" w:type="dxa"/>
            <w:tcBorders>
              <w:left w:val="nil"/>
            </w:tcBorders>
          </w:tcPr>
          <w:p w:rsidR="00D770C7" w:rsidRPr="0061292D" w:rsidRDefault="00D14854"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 </w:t>
            </w:r>
            <w:r w:rsidR="00D770C7" w:rsidRPr="0061292D">
              <w:rPr>
                <w:rFonts w:ascii="Arial" w:eastAsia="Arial Unicode MS" w:hAnsi="Arial" w:cs="Arial"/>
                <w:color w:val="000000" w:themeColor="text1"/>
                <w:sz w:val="22"/>
                <w:szCs w:val="22"/>
              </w:rPr>
              <w:t>1000 NMP/100 ml</w:t>
            </w:r>
          </w:p>
        </w:tc>
      </w:tr>
    </w:tbl>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p>
    <w:p w:rsidR="00A76BCE" w:rsidRPr="0061292D" w:rsidRDefault="00A76BCE">
      <w:pPr>
        <w:suppressAutoHyphens w:val="0"/>
        <w:rPr>
          <w:rFonts w:ascii="Arial" w:eastAsia="Arial Unicode MS" w:hAnsi="Arial" w:cs="Arial"/>
          <w:b/>
          <w:bCs/>
          <w:iCs/>
          <w:color w:val="000000" w:themeColor="text1"/>
          <w:sz w:val="22"/>
          <w:szCs w:val="22"/>
        </w:rPr>
      </w:pP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Normas Ambientales para la Gestión Ambiental de Residuos Sólidos no Peligrosos.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El objetivo de esta norma es establecer los requisitos sanitarios que deben cumplirse en el almacenamiento, recolección, transporte y disposición final así como las disposiciones para la </w:t>
      </w:r>
      <w:r w:rsidRPr="0061292D">
        <w:rPr>
          <w:rFonts w:ascii="Arial" w:eastAsia="Arial Unicode MS" w:hAnsi="Arial" w:cs="Arial"/>
          <w:color w:val="000000" w:themeColor="text1"/>
          <w:sz w:val="22"/>
          <w:szCs w:val="22"/>
        </w:rPr>
        <w:lastRenderedPageBreak/>
        <w:t>reducción, reaprovechamiento y reciclaje con el fin de proteger la salud humana y la calidad de vida de la población y la preservación y protección del ambiente.</w:t>
      </w:r>
    </w:p>
    <w:p w:rsidR="00D770C7" w:rsidRPr="0061292D" w:rsidRDefault="00D770C7" w:rsidP="00D770C7">
      <w:pPr>
        <w:autoSpaceDE w:val="0"/>
        <w:autoSpaceDN w:val="0"/>
        <w:adjustRightInd w:val="0"/>
        <w:spacing w:line="360" w:lineRule="auto"/>
        <w:jc w:val="thaiDistribute"/>
        <w:rPr>
          <w:rFonts w:ascii="Arial" w:eastAsia="Arial Unicode MS" w:hAnsi="Arial" w:cs="Arial"/>
          <w:color w:val="000000" w:themeColor="text1"/>
          <w:sz w:val="22"/>
          <w:szCs w:val="22"/>
        </w:rPr>
      </w:pPr>
    </w:p>
    <w:p w:rsidR="00D770C7" w:rsidRPr="0061292D" w:rsidRDefault="00D770C7" w:rsidP="00D770C7">
      <w:pPr>
        <w:autoSpaceDE w:val="0"/>
        <w:autoSpaceDN w:val="0"/>
        <w:adjustRightInd w:val="0"/>
        <w:spacing w:line="360" w:lineRule="auto"/>
        <w:jc w:val="thaiDistribute"/>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Se cumplirá lo que establecen los Artículos 107 y 153 de la Ley (64-00) General de Medio Ambiente y Recursos Naturales, la Norma para la Gestión Ambiental de Residuos Sólidos no Peligrosos (NA-RS-001-03), (Ver Capítulo PMAA).</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 Ambiental sobre Calidad de Aguas Subterráneas y descargas al Subsuelo.</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El objetivo de esta norma es proteger, conservar y mejorar la calidad de los cuerpos hídricos nacionales, en particular de las aguas subterráneas, para garantizar la seguridad de su uso y promover el mantenimiento de las condiciones adecuadas para el desarrollo de los ecosistemas asociados a las mismas.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Esta norma se relaciona con el proyecto fundamentalmente cuando hace referencia a la calidad de aguas subterráneas y a las características que debe cumplir el pozo</w:t>
      </w:r>
      <w:r w:rsidR="00D14854" w:rsidRPr="0061292D">
        <w:rPr>
          <w:rFonts w:ascii="Arial" w:eastAsia="Arial Unicode MS" w:hAnsi="Arial" w:cs="Arial"/>
          <w:color w:val="000000" w:themeColor="text1"/>
          <w:sz w:val="22"/>
          <w:szCs w:val="22"/>
        </w:rPr>
        <w:t xml:space="preserve"> </w:t>
      </w:r>
      <w:r w:rsidRPr="0061292D">
        <w:rPr>
          <w:rFonts w:ascii="Arial" w:eastAsia="Arial Unicode MS" w:hAnsi="Arial" w:cs="Arial"/>
          <w:color w:val="000000" w:themeColor="text1"/>
          <w:sz w:val="22"/>
          <w:szCs w:val="22"/>
        </w:rPr>
        <w:t>filtrante a construir para la descarga de aguas residuales.</w:t>
      </w:r>
    </w:p>
    <w:p w:rsidR="00E47A3E" w:rsidRPr="0061292D" w:rsidRDefault="00E47A3E">
      <w:pPr>
        <w:suppressAutoHyphens w:val="0"/>
        <w:rPr>
          <w:rFonts w:ascii="Arial" w:hAnsi="Arial" w:cs="Arial"/>
          <w:color w:val="000000" w:themeColor="text1"/>
          <w:sz w:val="22"/>
          <w:szCs w:val="22"/>
        </w:rPr>
      </w:pPr>
    </w:p>
    <w:p w:rsidR="00760800" w:rsidRPr="0061292D" w:rsidRDefault="00760800">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F86E6B" w:rsidRPr="0061292D" w:rsidRDefault="00F86E6B">
      <w:pPr>
        <w:suppressAutoHyphens w:val="0"/>
        <w:rPr>
          <w:rFonts w:ascii="Arial" w:hAnsi="Arial" w:cs="Arial"/>
          <w:color w:val="000000" w:themeColor="text1"/>
          <w:sz w:val="22"/>
          <w:szCs w:val="22"/>
        </w:rPr>
      </w:pPr>
    </w:p>
    <w:p w:rsidR="00E47A3E" w:rsidRPr="0061292D" w:rsidRDefault="00E47A3E" w:rsidP="007D3F09">
      <w:pPr>
        <w:pStyle w:val="a1"/>
      </w:pPr>
      <w:r w:rsidRPr="0061292D">
        <w:t>CAPITULO V</w:t>
      </w:r>
    </w:p>
    <w:p w:rsidR="00E47A3E" w:rsidRPr="0061292D" w:rsidRDefault="00E47A3E" w:rsidP="007D3F09">
      <w:pPr>
        <w:pStyle w:val="a1"/>
      </w:pPr>
      <w:r w:rsidRPr="0061292D">
        <w:t>DETERMINACIÓN DE LOS IMPACTOS DEL PROYECTO</w:t>
      </w:r>
    </w:p>
    <w:p w:rsidR="00E47A3E" w:rsidRPr="0061292D" w:rsidRDefault="000D556C" w:rsidP="007D3F09">
      <w:pPr>
        <w:pStyle w:val="a1"/>
      </w:pPr>
      <w:r>
        <w:t>RESIDENCIAL LAS PRADERAS</w:t>
      </w:r>
    </w:p>
    <w:p w:rsidR="00E47A3E" w:rsidRPr="0061292D" w:rsidRDefault="00E47A3E" w:rsidP="00E47A3E">
      <w:pPr>
        <w:shd w:val="clear" w:color="auto" w:fill="FFFFFF"/>
        <w:spacing w:line="360" w:lineRule="auto"/>
        <w:jc w:val="center"/>
        <w:rPr>
          <w:rFonts w:ascii="Arial" w:hAnsi="Arial" w:cs="Arial"/>
          <w:b/>
          <w:bCs/>
          <w:i/>
          <w:iCs/>
          <w:color w:val="000000" w:themeColor="text1"/>
          <w:spacing w:val="-2"/>
          <w:sz w:val="22"/>
          <w:szCs w:val="22"/>
          <w:lang w:val="es-ES_tradnl"/>
        </w:rPr>
      </w:pPr>
    </w:p>
    <w:p w:rsidR="00E47A3E" w:rsidRPr="0061292D" w:rsidRDefault="00E47A3E" w:rsidP="004D19B6">
      <w:pPr>
        <w:shd w:val="clear" w:color="auto" w:fill="FFFFFF"/>
        <w:spacing w:line="360"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5.1.- Introducción</w:t>
      </w:r>
    </w:p>
    <w:p w:rsidR="00E47A3E" w:rsidRPr="0061292D" w:rsidRDefault="00E47A3E" w:rsidP="004D19B6">
      <w:pPr>
        <w:spacing w:line="360" w:lineRule="auto"/>
        <w:ind w:right="78"/>
        <w:jc w:val="both"/>
        <w:rPr>
          <w:rFonts w:ascii="Arial" w:hAnsi="Arial" w:cs="Arial"/>
          <w:color w:val="000000" w:themeColor="text1"/>
          <w:sz w:val="22"/>
          <w:szCs w:val="22"/>
          <w:lang w:val="es-ES"/>
        </w:rPr>
      </w:pPr>
    </w:p>
    <w:p w:rsidR="00E47A3E" w:rsidRPr="0061292D" w:rsidRDefault="00C5214A" w:rsidP="004D19B6">
      <w:pPr>
        <w:tabs>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
        </w:rPr>
        <w:t xml:space="preserve">a Evaluación de Impacto Ambiental (EIA), es una herramienta para evaluar las consecuencias ambientales de la mayoría de las actividades de desarrollo. Se han desarrollado numerosos métodos de Evaluación de Impacto Ambiental. Sin </w:t>
      </w:r>
      <w:r w:rsidRPr="0061292D">
        <w:rPr>
          <w:rFonts w:ascii="Arial" w:hAnsi="Arial" w:cs="Arial"/>
          <w:color w:val="000000" w:themeColor="text1"/>
          <w:sz w:val="22"/>
          <w:szCs w:val="22"/>
          <w:lang w:val="es-ES"/>
        </w:rPr>
        <w:t>que</w:t>
      </w:r>
      <w:r w:rsidR="00E47A3E" w:rsidRPr="0061292D">
        <w:rPr>
          <w:rFonts w:ascii="Arial" w:hAnsi="Arial" w:cs="Arial"/>
          <w:color w:val="000000" w:themeColor="text1"/>
          <w:sz w:val="22"/>
          <w:szCs w:val="22"/>
          <w:lang w:val="es-ES"/>
        </w:rPr>
        <w:t xml:space="preserve"> ningún método en particular</w:t>
      </w:r>
      <w:r w:rsidRPr="0061292D">
        <w:rPr>
          <w:rFonts w:ascii="Arial" w:hAnsi="Arial" w:cs="Arial"/>
          <w:color w:val="000000" w:themeColor="text1"/>
          <w:sz w:val="22"/>
          <w:szCs w:val="22"/>
          <w:lang w:val="es-ES"/>
        </w:rPr>
        <w:t xml:space="preserve"> sea el ideal e universal</w:t>
      </w:r>
      <w:r w:rsidR="00E47A3E"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para identificar,</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evaluar y</w:t>
      </w:r>
      <w:r w:rsidR="00E47A3E" w:rsidRPr="0061292D">
        <w:rPr>
          <w:rFonts w:ascii="Arial" w:hAnsi="Arial" w:cs="Arial"/>
          <w:color w:val="000000" w:themeColor="text1"/>
          <w:sz w:val="22"/>
          <w:szCs w:val="22"/>
          <w:lang w:val="es-ES"/>
        </w:rPr>
        <w:t xml:space="preserve"> satisfacer la</w:t>
      </w:r>
      <w:r w:rsidRPr="0061292D">
        <w:rPr>
          <w:rFonts w:ascii="Arial" w:hAnsi="Arial" w:cs="Arial"/>
          <w:color w:val="000000" w:themeColor="text1"/>
          <w:sz w:val="22"/>
          <w:szCs w:val="22"/>
          <w:lang w:val="es-ES"/>
        </w:rPr>
        <w:t>s</w:t>
      </w:r>
      <w:r w:rsidR="00E47A3E" w:rsidRPr="0061292D">
        <w:rPr>
          <w:rFonts w:ascii="Arial" w:hAnsi="Arial" w:cs="Arial"/>
          <w:color w:val="000000" w:themeColor="text1"/>
          <w:sz w:val="22"/>
          <w:szCs w:val="22"/>
          <w:lang w:val="es-ES"/>
        </w:rPr>
        <w:t xml:space="preserve"> complejidad</w:t>
      </w:r>
      <w:r w:rsidRPr="0061292D">
        <w:rPr>
          <w:rFonts w:ascii="Arial" w:hAnsi="Arial" w:cs="Arial"/>
          <w:color w:val="000000" w:themeColor="text1"/>
          <w:sz w:val="22"/>
          <w:szCs w:val="22"/>
          <w:lang w:val="es-ES"/>
        </w:rPr>
        <w:t xml:space="preserve"> y características de cada proyecto especifico.</w:t>
      </w:r>
      <w:r w:rsidR="00E47A3E" w:rsidRPr="0061292D">
        <w:rPr>
          <w:rFonts w:ascii="Arial" w:hAnsi="Arial" w:cs="Arial"/>
          <w:color w:val="000000" w:themeColor="text1"/>
          <w:sz w:val="22"/>
          <w:szCs w:val="22"/>
          <w:lang w:val="es-ES"/>
        </w:rPr>
        <w:t xml:space="preserve"> </w:t>
      </w:r>
    </w:p>
    <w:p w:rsidR="00E47A3E" w:rsidRPr="0061292D" w:rsidRDefault="00E47A3E" w:rsidP="004D19B6">
      <w:pPr>
        <w:tabs>
          <w:tab w:val="left" w:pos="9360"/>
        </w:tabs>
        <w:spacing w:line="360" w:lineRule="auto"/>
        <w:jc w:val="both"/>
        <w:rPr>
          <w:rFonts w:ascii="Arial" w:hAnsi="Arial" w:cs="Arial"/>
          <w:color w:val="000000" w:themeColor="text1"/>
          <w:sz w:val="22"/>
          <w:szCs w:val="22"/>
          <w:lang w:val="es-ES"/>
        </w:rPr>
      </w:pPr>
    </w:p>
    <w:p w:rsidR="00E47A3E" w:rsidRPr="0061292D" w:rsidRDefault="00C5214A" w:rsidP="004D19B6">
      <w:pPr>
        <w:tabs>
          <w:tab w:val="left" w:pos="1380"/>
          <w:tab w:val="left" w:pos="1980"/>
          <w:tab w:val="left" w:pos="2380"/>
          <w:tab w:val="left" w:pos="2520"/>
          <w:tab w:val="left" w:pos="3000"/>
          <w:tab w:val="left" w:pos="3580"/>
          <w:tab w:val="left" w:pos="3620"/>
          <w:tab w:val="left" w:pos="3920"/>
          <w:tab w:val="left" w:pos="4420"/>
          <w:tab w:val="left" w:pos="5620"/>
          <w:tab w:val="left" w:pos="6100"/>
          <w:tab w:val="left" w:pos="6300"/>
          <w:tab w:val="left" w:pos="6640"/>
          <w:tab w:val="left" w:pos="7160"/>
          <w:tab w:val="left" w:pos="7480"/>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El sistema de normas y reglamentos establecido en el país determinan claramente diferentes procedimientos </w:t>
      </w:r>
      <w:r w:rsidR="00E47A3E" w:rsidRPr="0061292D">
        <w:rPr>
          <w:rFonts w:ascii="Arial" w:hAnsi="Arial" w:cs="Arial"/>
          <w:color w:val="000000" w:themeColor="text1"/>
          <w:sz w:val="22"/>
          <w:szCs w:val="22"/>
          <w:lang w:val="es-ES"/>
        </w:rPr>
        <w:t>para la obtención de</w:t>
      </w:r>
      <w:r w:rsidRPr="0061292D">
        <w:rPr>
          <w:rFonts w:ascii="Arial" w:hAnsi="Arial" w:cs="Arial"/>
          <w:color w:val="000000" w:themeColor="text1"/>
          <w:sz w:val="22"/>
          <w:szCs w:val="22"/>
          <w:lang w:val="es-ES"/>
        </w:rPr>
        <w:t xml:space="preserve"> una</w:t>
      </w:r>
      <w:r w:rsidR="00E47A3E" w:rsidRPr="0061292D">
        <w:rPr>
          <w:rFonts w:ascii="Arial" w:hAnsi="Arial" w:cs="Arial"/>
          <w:color w:val="000000" w:themeColor="text1"/>
          <w:sz w:val="22"/>
          <w:szCs w:val="22"/>
          <w:lang w:val="es-ES"/>
        </w:rPr>
        <w:t xml:space="preserve"> autorización</w:t>
      </w:r>
      <w:r w:rsidR="00D14854"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
        </w:rPr>
        <w:t>ambiental</w:t>
      </w:r>
      <w:r w:rsidRPr="0061292D">
        <w:rPr>
          <w:rFonts w:ascii="Arial" w:hAnsi="Arial" w:cs="Arial"/>
          <w:color w:val="000000" w:themeColor="text1"/>
          <w:sz w:val="22"/>
          <w:szCs w:val="22"/>
          <w:lang w:val="es-ES"/>
        </w:rPr>
        <w:t xml:space="preserve"> para los diferentes tipos de proyectos ya sean estos nuevos o existente</w:t>
      </w:r>
      <w:r w:rsidR="00E47A3E" w:rsidRPr="0061292D">
        <w:rPr>
          <w:rFonts w:ascii="Arial" w:hAnsi="Arial" w:cs="Arial"/>
          <w:color w:val="000000" w:themeColor="text1"/>
          <w:sz w:val="22"/>
          <w:szCs w:val="22"/>
          <w:lang w:val="es-ES"/>
        </w:rPr>
        <w:t xml:space="preserve">. </w:t>
      </w:r>
    </w:p>
    <w:p w:rsidR="00F86E6B" w:rsidRPr="0061292D" w:rsidRDefault="00F86E6B" w:rsidP="004D19B6">
      <w:pPr>
        <w:tabs>
          <w:tab w:val="left" w:pos="1380"/>
          <w:tab w:val="left" w:pos="1980"/>
          <w:tab w:val="left" w:pos="2380"/>
          <w:tab w:val="left" w:pos="2520"/>
          <w:tab w:val="left" w:pos="3000"/>
          <w:tab w:val="left" w:pos="3580"/>
          <w:tab w:val="left" w:pos="3620"/>
          <w:tab w:val="left" w:pos="3920"/>
          <w:tab w:val="left" w:pos="4420"/>
          <w:tab w:val="left" w:pos="5620"/>
          <w:tab w:val="left" w:pos="6100"/>
          <w:tab w:val="left" w:pos="6300"/>
          <w:tab w:val="left" w:pos="6640"/>
          <w:tab w:val="left" w:pos="7160"/>
          <w:tab w:val="left" w:pos="7480"/>
          <w:tab w:val="left" w:pos="9360"/>
        </w:tabs>
        <w:spacing w:line="360" w:lineRule="auto"/>
        <w:jc w:val="both"/>
        <w:rPr>
          <w:rFonts w:ascii="Arial" w:hAnsi="Arial" w:cs="Arial"/>
          <w:color w:val="000000" w:themeColor="text1"/>
          <w:sz w:val="22"/>
          <w:szCs w:val="22"/>
          <w:lang w:val="es-ES"/>
        </w:rPr>
      </w:pPr>
    </w:p>
    <w:p w:rsidR="00E47A3E" w:rsidRPr="0061292D" w:rsidRDefault="00E47A3E" w:rsidP="004D19B6">
      <w:pPr>
        <w:tabs>
          <w:tab w:val="left" w:pos="560"/>
          <w:tab w:val="left" w:pos="1700"/>
          <w:tab w:val="left" w:pos="2180"/>
          <w:tab w:val="left" w:pos="3300"/>
          <w:tab w:val="left" w:pos="4620"/>
          <w:tab w:val="left" w:pos="5520"/>
          <w:tab w:val="left" w:pos="6000"/>
          <w:tab w:val="left" w:pos="7300"/>
          <w:tab w:val="left" w:pos="8800"/>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Para el caso de proyectos nuevos</w:t>
      </w:r>
      <w:r w:rsidR="00D61535" w:rsidRPr="0061292D">
        <w:rPr>
          <w:rFonts w:ascii="Arial" w:hAnsi="Arial" w:cs="Arial"/>
          <w:color w:val="000000" w:themeColor="text1"/>
          <w:sz w:val="22"/>
          <w:szCs w:val="22"/>
          <w:lang w:val="es-ES"/>
        </w:rPr>
        <w:t>, como es el caso d</w:t>
      </w:r>
      <w:r w:rsidR="002D2B26">
        <w:rPr>
          <w:rFonts w:ascii="Arial" w:hAnsi="Arial" w:cs="Arial"/>
          <w:color w:val="000000" w:themeColor="text1"/>
          <w:sz w:val="22"/>
          <w:szCs w:val="22"/>
          <w:lang w:val="es-ES"/>
        </w:rPr>
        <w:t xml:space="preserve">el proyecto: </w:t>
      </w:r>
      <w:r w:rsidR="000D556C">
        <w:rPr>
          <w:rFonts w:ascii="Arial" w:hAnsi="Arial" w:cs="Arial"/>
          <w:color w:val="000000" w:themeColor="text1"/>
          <w:sz w:val="22"/>
          <w:szCs w:val="22"/>
          <w:lang w:val="es-ES"/>
        </w:rPr>
        <w:t>RESIDENCIAL LAS PRADERAS</w:t>
      </w:r>
      <w:r w:rsidR="002D2B26">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 xml:space="preserve"> el Sistema de Evaluación Ambiental de l</w:t>
      </w:r>
      <w:r w:rsidR="00D61535" w:rsidRPr="0061292D">
        <w:rPr>
          <w:rFonts w:ascii="Arial" w:hAnsi="Arial" w:cs="Arial"/>
          <w:color w:val="000000" w:themeColor="text1"/>
          <w:sz w:val="22"/>
          <w:szCs w:val="22"/>
          <w:lang w:val="es-ES"/>
        </w:rPr>
        <w:t>a República Dominicana,</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establece la realización</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Estudios</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Impacto</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Ambiental</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(EsIA)</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diferentes</w:t>
      </w:r>
      <w:r w:rsidR="00D14854"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 xml:space="preserve">categorías según la magnitud del proyecto propuesto, tomando en cuenta que los diferentes estudios exigidos sean capaz de predecir, cuantificar y evaluar los diferentes impactos que generara el proyecto en su etapa de construcción y </w:t>
      </w:r>
      <w:r w:rsidR="00240546" w:rsidRPr="0061292D">
        <w:rPr>
          <w:rFonts w:ascii="Arial" w:hAnsi="Arial" w:cs="Arial"/>
          <w:color w:val="000000" w:themeColor="text1"/>
          <w:sz w:val="22"/>
          <w:szCs w:val="22"/>
          <w:lang w:val="es-ES"/>
        </w:rPr>
        <w:t>operación</w:t>
      </w:r>
      <w:r w:rsidRPr="0061292D">
        <w:rPr>
          <w:rFonts w:ascii="Arial" w:hAnsi="Arial" w:cs="Arial"/>
          <w:color w:val="000000" w:themeColor="text1"/>
          <w:sz w:val="22"/>
          <w:szCs w:val="22"/>
          <w:lang w:val="es-ES"/>
        </w:rPr>
        <w:t>. La Evaluación de impacto Ambiental</w:t>
      </w:r>
      <w:r w:rsidR="00D61535" w:rsidRPr="0061292D">
        <w:rPr>
          <w:rFonts w:ascii="Arial" w:hAnsi="Arial" w:cs="Arial"/>
          <w:color w:val="000000" w:themeColor="text1"/>
          <w:sz w:val="22"/>
          <w:szCs w:val="22"/>
          <w:lang w:val="es-ES"/>
        </w:rPr>
        <w:t xml:space="preserve"> en todo caso debe ser capa de ser</w:t>
      </w:r>
      <w:r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preventiva</w:t>
      </w:r>
      <w:r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y capaz de</w:t>
      </w:r>
      <w:r w:rsidRPr="0061292D">
        <w:rPr>
          <w:rFonts w:ascii="Arial" w:hAnsi="Arial" w:cs="Arial"/>
          <w:color w:val="000000" w:themeColor="text1"/>
          <w:sz w:val="22"/>
          <w:szCs w:val="22"/>
          <w:lang w:val="es-ES"/>
        </w:rPr>
        <w:t xml:space="preserve"> predecir los impactos que producirá el proyecto</w:t>
      </w:r>
      <w:r w:rsidR="00117D69"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en</w:t>
      </w:r>
      <w:r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el</w:t>
      </w:r>
      <w:r w:rsidRPr="0061292D">
        <w:rPr>
          <w:rFonts w:ascii="Arial" w:hAnsi="Arial" w:cs="Arial"/>
          <w:color w:val="000000" w:themeColor="text1"/>
          <w:sz w:val="22"/>
          <w:szCs w:val="22"/>
          <w:lang w:val="es-ES"/>
        </w:rPr>
        <w:t xml:space="preserve"> medio biótico</w:t>
      </w:r>
      <w:r w:rsidR="00240546" w:rsidRPr="0061292D">
        <w:rPr>
          <w:rFonts w:ascii="Arial" w:hAnsi="Arial" w:cs="Arial"/>
          <w:color w:val="000000" w:themeColor="text1"/>
          <w:sz w:val="22"/>
          <w:szCs w:val="22"/>
          <w:lang w:val="es-ES"/>
        </w:rPr>
        <w:t>,</w:t>
      </w:r>
      <w:r w:rsidRPr="0061292D">
        <w:rPr>
          <w:rFonts w:ascii="Arial" w:hAnsi="Arial" w:cs="Arial"/>
          <w:color w:val="000000" w:themeColor="text1"/>
          <w:sz w:val="22"/>
          <w:szCs w:val="22"/>
          <w:lang w:val="es-ES"/>
        </w:rPr>
        <w:t xml:space="preserve"> medio físico </w:t>
      </w:r>
      <w:r w:rsidR="00240546" w:rsidRPr="0061292D">
        <w:rPr>
          <w:rFonts w:ascii="Arial" w:hAnsi="Arial" w:cs="Arial"/>
          <w:color w:val="000000" w:themeColor="text1"/>
          <w:sz w:val="22"/>
          <w:szCs w:val="22"/>
          <w:lang w:val="es-ES"/>
        </w:rPr>
        <w:t>y</w:t>
      </w:r>
      <w:r w:rsidRPr="0061292D">
        <w:rPr>
          <w:rFonts w:ascii="Arial" w:hAnsi="Arial" w:cs="Arial"/>
          <w:color w:val="000000" w:themeColor="text1"/>
          <w:sz w:val="22"/>
          <w:szCs w:val="22"/>
          <w:lang w:val="es-ES"/>
        </w:rPr>
        <w:t xml:space="preserve"> medio socioeconómico</w:t>
      </w:r>
      <w:r w:rsidR="00240546" w:rsidRPr="0061292D">
        <w:rPr>
          <w:rFonts w:ascii="Arial" w:hAnsi="Arial" w:cs="Arial"/>
          <w:color w:val="000000" w:themeColor="text1"/>
          <w:sz w:val="22"/>
          <w:szCs w:val="22"/>
          <w:lang w:val="es-ES"/>
        </w:rPr>
        <w:t>. Por tal razón la evaluación ambiental</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es un</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instrumento</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fundamental</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en</w:t>
      </w:r>
      <w:r w:rsidRPr="0061292D">
        <w:rPr>
          <w:rFonts w:ascii="Arial" w:hAnsi="Arial" w:cs="Arial"/>
          <w:color w:val="000000" w:themeColor="text1"/>
          <w:sz w:val="22"/>
          <w:szCs w:val="22"/>
          <w:lang w:val="es-ES"/>
        </w:rPr>
        <w:t xml:space="preserve"> la toma de decisiones</w:t>
      </w:r>
      <w:r w:rsidR="00240546" w:rsidRPr="0061292D">
        <w:rPr>
          <w:rFonts w:ascii="Arial" w:hAnsi="Arial" w:cs="Arial"/>
          <w:color w:val="000000" w:themeColor="text1"/>
          <w:sz w:val="22"/>
          <w:szCs w:val="22"/>
          <w:lang w:val="es-ES"/>
        </w:rPr>
        <w:t xml:space="preserve"> para la planeación, ejecución y operación</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 los</w:t>
      </w:r>
      <w:r w:rsidR="00240546" w:rsidRPr="0061292D">
        <w:rPr>
          <w:rFonts w:ascii="Arial" w:hAnsi="Arial" w:cs="Arial"/>
          <w:color w:val="000000" w:themeColor="text1"/>
          <w:sz w:val="22"/>
          <w:szCs w:val="22"/>
          <w:lang w:val="es-ES"/>
        </w:rPr>
        <w:t xml:space="preserve"> diferentes</w:t>
      </w:r>
      <w:r w:rsidRPr="0061292D">
        <w:rPr>
          <w:rFonts w:ascii="Arial" w:hAnsi="Arial" w:cs="Arial"/>
          <w:color w:val="000000" w:themeColor="text1"/>
          <w:sz w:val="22"/>
          <w:szCs w:val="22"/>
          <w:lang w:val="es-ES"/>
        </w:rPr>
        <w:t xml:space="preserve"> proyectos.</w:t>
      </w:r>
    </w:p>
    <w:p w:rsidR="00E47A3E" w:rsidRPr="0061292D" w:rsidRDefault="00E47A3E" w:rsidP="004D19B6">
      <w:pPr>
        <w:tabs>
          <w:tab w:val="left" w:pos="9360"/>
        </w:tabs>
        <w:spacing w:line="360" w:lineRule="auto"/>
        <w:jc w:val="both"/>
        <w:rPr>
          <w:rFonts w:ascii="Arial" w:hAnsi="Arial" w:cs="Arial"/>
          <w:color w:val="000000" w:themeColor="text1"/>
          <w:sz w:val="22"/>
          <w:szCs w:val="22"/>
          <w:lang w:val="es-ES"/>
        </w:rPr>
      </w:pPr>
    </w:p>
    <w:p w:rsidR="00E47A3E" w:rsidRPr="0061292D" w:rsidRDefault="00240546" w:rsidP="004D19B6">
      <w:pPr>
        <w:tabs>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
        </w:rPr>
        <w:t>os diferentes métodos de evaluación de impacto ambiental que se han desarrollado</w:t>
      </w:r>
      <w:r w:rsidRPr="0061292D">
        <w:rPr>
          <w:rFonts w:ascii="Arial" w:hAnsi="Arial" w:cs="Arial"/>
          <w:color w:val="000000" w:themeColor="text1"/>
          <w:sz w:val="22"/>
          <w:szCs w:val="22"/>
          <w:lang w:val="es-ES"/>
        </w:rPr>
        <w:t xml:space="preserve"> y se utilizan</w:t>
      </w:r>
      <w:r w:rsidR="00E47A3E" w:rsidRPr="0061292D">
        <w:rPr>
          <w:rFonts w:ascii="Arial" w:hAnsi="Arial" w:cs="Arial"/>
          <w:color w:val="000000" w:themeColor="text1"/>
          <w:sz w:val="22"/>
          <w:szCs w:val="22"/>
          <w:lang w:val="es-ES"/>
        </w:rPr>
        <w:t xml:space="preserve"> para proyectos nuevos </w:t>
      </w:r>
      <w:r w:rsidRPr="0061292D">
        <w:rPr>
          <w:rFonts w:ascii="Arial" w:hAnsi="Arial" w:cs="Arial"/>
          <w:color w:val="000000" w:themeColor="text1"/>
          <w:sz w:val="22"/>
          <w:szCs w:val="22"/>
          <w:lang w:val="es-ES"/>
        </w:rPr>
        <w:t>son generalmente</w:t>
      </w:r>
      <w:r w:rsidR="00E47A3E" w:rsidRPr="0061292D">
        <w:rPr>
          <w:rFonts w:ascii="Arial" w:hAnsi="Arial" w:cs="Arial"/>
          <w:color w:val="000000" w:themeColor="text1"/>
          <w:sz w:val="22"/>
          <w:szCs w:val="22"/>
          <w:lang w:val="es-ES"/>
        </w:rPr>
        <w:t xml:space="preserve"> de tipo cualitativo.</w:t>
      </w:r>
      <w:r w:rsidRPr="0061292D">
        <w:rPr>
          <w:rFonts w:ascii="Arial" w:hAnsi="Arial" w:cs="Arial"/>
          <w:color w:val="000000" w:themeColor="text1"/>
          <w:sz w:val="22"/>
          <w:szCs w:val="22"/>
          <w:lang w:val="es-ES"/>
        </w:rPr>
        <w:t xml:space="preserve"> Este </w:t>
      </w:r>
      <w:r w:rsidR="00244E3B" w:rsidRPr="0061292D">
        <w:rPr>
          <w:rFonts w:ascii="Arial" w:hAnsi="Arial" w:cs="Arial"/>
          <w:color w:val="000000" w:themeColor="text1"/>
          <w:sz w:val="22"/>
          <w:szCs w:val="22"/>
          <w:lang w:val="es-ES"/>
        </w:rPr>
        <w:t>método</w:t>
      </w:r>
      <w:r w:rsidR="00E47A3E"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predice</w:t>
      </w:r>
      <w:r w:rsidR="00117D69"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
        </w:rPr>
        <w:t xml:space="preserve">los impactos, </w:t>
      </w:r>
      <w:r w:rsidRPr="0061292D">
        <w:rPr>
          <w:rFonts w:ascii="Arial" w:hAnsi="Arial" w:cs="Arial"/>
          <w:color w:val="000000" w:themeColor="text1"/>
          <w:sz w:val="22"/>
          <w:szCs w:val="22"/>
          <w:lang w:val="es-ES"/>
        </w:rPr>
        <w:t>los</w:t>
      </w:r>
      <w:r w:rsidR="00E47A3E" w:rsidRPr="0061292D">
        <w:rPr>
          <w:rFonts w:ascii="Arial" w:hAnsi="Arial" w:cs="Arial"/>
          <w:color w:val="000000" w:themeColor="text1"/>
          <w:sz w:val="22"/>
          <w:szCs w:val="22"/>
          <w:lang w:val="es-ES"/>
        </w:rPr>
        <w:t xml:space="preserve"> califica,</w:t>
      </w:r>
      <w:r w:rsidRPr="0061292D">
        <w:rPr>
          <w:rFonts w:ascii="Arial" w:hAnsi="Arial" w:cs="Arial"/>
          <w:color w:val="000000" w:themeColor="text1"/>
          <w:sz w:val="22"/>
          <w:szCs w:val="22"/>
          <w:lang w:val="es-ES"/>
        </w:rPr>
        <w:t xml:space="preserve"> los</w:t>
      </w:r>
      <w:r w:rsidR="00E47A3E" w:rsidRPr="0061292D">
        <w:rPr>
          <w:rFonts w:ascii="Arial" w:hAnsi="Arial" w:cs="Arial"/>
          <w:color w:val="000000" w:themeColor="text1"/>
          <w:sz w:val="22"/>
          <w:szCs w:val="22"/>
          <w:lang w:val="es-ES"/>
        </w:rPr>
        <w:t xml:space="preserve"> valoriza y</w:t>
      </w:r>
      <w:r w:rsidRPr="0061292D">
        <w:rPr>
          <w:rFonts w:ascii="Arial" w:hAnsi="Arial" w:cs="Arial"/>
          <w:color w:val="000000" w:themeColor="text1"/>
          <w:sz w:val="22"/>
          <w:szCs w:val="22"/>
          <w:lang w:val="es-ES"/>
        </w:rPr>
        <w:t xml:space="preserve"> los</w:t>
      </w:r>
      <w:r w:rsidR="00E47A3E" w:rsidRPr="0061292D">
        <w:rPr>
          <w:rFonts w:ascii="Arial" w:hAnsi="Arial" w:cs="Arial"/>
          <w:color w:val="000000" w:themeColor="text1"/>
          <w:sz w:val="22"/>
          <w:szCs w:val="22"/>
          <w:lang w:val="es-ES"/>
        </w:rPr>
        <w:t xml:space="preserve"> jerarquiza</w:t>
      </w:r>
      <w:r w:rsidRPr="0061292D">
        <w:rPr>
          <w:rFonts w:ascii="Arial" w:hAnsi="Arial" w:cs="Arial"/>
          <w:color w:val="000000" w:themeColor="text1"/>
          <w:sz w:val="22"/>
          <w:szCs w:val="22"/>
          <w:lang w:val="es-ES"/>
        </w:rPr>
        <w:t>,</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t</w:t>
      </w:r>
      <w:r w:rsidR="00E47A3E" w:rsidRPr="0061292D">
        <w:rPr>
          <w:rFonts w:ascii="Arial" w:hAnsi="Arial" w:cs="Arial"/>
          <w:color w:val="000000" w:themeColor="text1"/>
          <w:sz w:val="22"/>
          <w:szCs w:val="22"/>
          <w:lang w:val="es-ES"/>
        </w:rPr>
        <w:t>rata</w:t>
      </w:r>
      <w:r w:rsidRPr="0061292D">
        <w:rPr>
          <w:rFonts w:ascii="Arial" w:hAnsi="Arial" w:cs="Arial"/>
          <w:color w:val="000000" w:themeColor="text1"/>
          <w:sz w:val="22"/>
          <w:szCs w:val="22"/>
          <w:lang w:val="es-ES"/>
        </w:rPr>
        <w:t>ndo</w:t>
      </w:r>
      <w:r w:rsidR="00E47A3E" w:rsidRPr="0061292D">
        <w:rPr>
          <w:rFonts w:ascii="Arial" w:hAnsi="Arial" w:cs="Arial"/>
          <w:color w:val="000000" w:themeColor="text1"/>
          <w:sz w:val="22"/>
          <w:szCs w:val="22"/>
          <w:lang w:val="es-ES"/>
        </w:rPr>
        <w:t xml:space="preserve"> de establecer cual sería la afectación al entorno del proyecto </w:t>
      </w:r>
      <w:r w:rsidR="00244E3B" w:rsidRPr="0061292D">
        <w:rPr>
          <w:rFonts w:ascii="Arial" w:hAnsi="Arial" w:cs="Arial"/>
          <w:color w:val="000000" w:themeColor="text1"/>
          <w:sz w:val="22"/>
          <w:szCs w:val="22"/>
          <w:lang w:val="es-ES"/>
        </w:rPr>
        <w:t>a desarrollar y comparando al mismo tiempo lo que sucedería al mismo entorno</w:t>
      </w:r>
      <w:r w:rsidR="00117D69"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
        </w:rPr>
        <w:t xml:space="preserve">se </w:t>
      </w:r>
      <w:r w:rsidR="00244E3B" w:rsidRPr="0061292D">
        <w:rPr>
          <w:rFonts w:ascii="Arial" w:hAnsi="Arial" w:cs="Arial"/>
          <w:color w:val="000000" w:themeColor="text1"/>
          <w:sz w:val="22"/>
          <w:szCs w:val="22"/>
          <w:lang w:val="es-ES"/>
        </w:rPr>
        <w:t>ejecuta</w:t>
      </w:r>
      <w:r w:rsidR="00E47A3E" w:rsidRPr="0061292D">
        <w:rPr>
          <w:rFonts w:ascii="Arial" w:hAnsi="Arial" w:cs="Arial"/>
          <w:color w:val="000000" w:themeColor="text1"/>
          <w:sz w:val="22"/>
          <w:szCs w:val="22"/>
          <w:lang w:val="es-ES"/>
        </w:rPr>
        <w:t xml:space="preserve"> el proyecto.</w:t>
      </w:r>
    </w:p>
    <w:p w:rsidR="00E47A3E" w:rsidRPr="0061292D" w:rsidRDefault="00E47A3E" w:rsidP="004D19B6">
      <w:pPr>
        <w:tabs>
          <w:tab w:val="left" w:pos="9360"/>
        </w:tabs>
        <w:spacing w:line="360" w:lineRule="auto"/>
        <w:jc w:val="both"/>
        <w:rPr>
          <w:rFonts w:ascii="Arial" w:hAnsi="Arial" w:cs="Arial"/>
          <w:color w:val="000000" w:themeColor="text1"/>
          <w:sz w:val="22"/>
          <w:szCs w:val="22"/>
          <w:lang w:val="es-ES"/>
        </w:rPr>
      </w:pPr>
    </w:p>
    <w:p w:rsidR="00E47A3E" w:rsidRPr="0061292D" w:rsidRDefault="00244E3B" w:rsidP="004D19B6">
      <w:pPr>
        <w:tabs>
          <w:tab w:val="left" w:pos="600"/>
          <w:tab w:val="left" w:pos="1020"/>
          <w:tab w:val="left" w:pos="2400"/>
          <w:tab w:val="left" w:pos="3980"/>
          <w:tab w:val="left" w:pos="5960"/>
          <w:tab w:val="left" w:pos="6460"/>
          <w:tab w:val="left" w:pos="6880"/>
          <w:tab w:val="left" w:pos="8380"/>
          <w:tab w:val="left" w:pos="8740"/>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
        </w:rPr>
        <w:t xml:space="preserve">egislación dominicana, </w:t>
      </w:r>
      <w:r w:rsidRPr="0061292D">
        <w:rPr>
          <w:rFonts w:ascii="Arial" w:hAnsi="Arial" w:cs="Arial"/>
          <w:color w:val="000000" w:themeColor="text1"/>
          <w:sz w:val="22"/>
          <w:szCs w:val="22"/>
          <w:lang w:val="es-ES"/>
        </w:rPr>
        <w:t>específicamente</w:t>
      </w:r>
      <w:r w:rsidR="00E47A3E" w:rsidRPr="0061292D">
        <w:rPr>
          <w:rFonts w:ascii="Arial" w:hAnsi="Arial" w:cs="Arial"/>
          <w:color w:val="000000" w:themeColor="text1"/>
          <w:sz w:val="22"/>
          <w:szCs w:val="22"/>
          <w:lang w:val="es-ES"/>
        </w:rPr>
        <w:t xml:space="preserve"> l</w:t>
      </w:r>
      <w:r w:rsidRPr="0061292D">
        <w:rPr>
          <w:rFonts w:ascii="Arial" w:hAnsi="Arial" w:cs="Arial"/>
          <w:color w:val="000000" w:themeColor="text1"/>
          <w:sz w:val="22"/>
          <w:szCs w:val="22"/>
          <w:lang w:val="es-ES"/>
        </w:rPr>
        <w:t>os</w:t>
      </w:r>
      <w:r w:rsidR="00E47A3E" w:rsidRPr="0061292D">
        <w:rPr>
          <w:rFonts w:ascii="Arial" w:hAnsi="Arial" w:cs="Arial"/>
          <w:color w:val="000000" w:themeColor="text1"/>
          <w:sz w:val="22"/>
          <w:szCs w:val="22"/>
          <w:lang w:val="es-ES"/>
        </w:rPr>
        <w:t xml:space="preserve"> reglamento</w:t>
      </w:r>
      <w:r w:rsidRPr="0061292D">
        <w:rPr>
          <w:rFonts w:ascii="Arial" w:hAnsi="Arial" w:cs="Arial"/>
          <w:color w:val="000000" w:themeColor="text1"/>
          <w:sz w:val="22"/>
          <w:szCs w:val="22"/>
          <w:lang w:val="es-ES"/>
        </w:rPr>
        <w:t>s</w:t>
      </w:r>
      <w:r w:rsidR="00E47A3E" w:rsidRPr="0061292D">
        <w:rPr>
          <w:rFonts w:ascii="Arial" w:hAnsi="Arial" w:cs="Arial"/>
          <w:color w:val="000000" w:themeColor="text1"/>
          <w:sz w:val="22"/>
          <w:szCs w:val="22"/>
          <w:lang w:val="es-ES"/>
        </w:rPr>
        <w:t xml:space="preserve"> para la evaluación ambiental de Proyectos Nuevos, </w:t>
      </w:r>
      <w:r w:rsidRPr="0061292D">
        <w:rPr>
          <w:rFonts w:ascii="Arial" w:hAnsi="Arial" w:cs="Arial"/>
          <w:color w:val="000000" w:themeColor="text1"/>
          <w:sz w:val="22"/>
          <w:szCs w:val="22"/>
          <w:lang w:val="es-ES"/>
        </w:rPr>
        <w:t>establece que para</w:t>
      </w:r>
      <w:r w:rsidR="00E47A3E" w:rsidRPr="0061292D">
        <w:rPr>
          <w:rFonts w:ascii="Arial" w:hAnsi="Arial" w:cs="Arial"/>
          <w:color w:val="000000" w:themeColor="text1"/>
          <w:sz w:val="22"/>
          <w:szCs w:val="22"/>
          <w:lang w:val="es-ES"/>
        </w:rPr>
        <w:t xml:space="preserve"> </w:t>
      </w:r>
      <w:r w:rsidR="002D2B26">
        <w:rPr>
          <w:rFonts w:ascii="Arial" w:hAnsi="Arial" w:cs="Arial"/>
          <w:color w:val="000000" w:themeColor="text1"/>
          <w:sz w:val="22"/>
          <w:szCs w:val="22"/>
          <w:lang w:val="es-ES"/>
        </w:rPr>
        <w:t xml:space="preserve">el proyecto: </w:t>
      </w:r>
      <w:r w:rsidR="000D556C">
        <w:rPr>
          <w:rFonts w:ascii="Arial" w:hAnsi="Arial" w:cs="Arial"/>
          <w:color w:val="000000" w:themeColor="text1"/>
          <w:sz w:val="22"/>
          <w:szCs w:val="22"/>
          <w:lang w:val="es-ES"/>
        </w:rPr>
        <w:t>RESIDENCIAL LAS PRADERAS</w:t>
      </w:r>
      <w:r w:rsidR="002D2B26">
        <w:rPr>
          <w:rFonts w:ascii="Arial" w:hAnsi="Arial" w:cs="Arial"/>
          <w:color w:val="000000" w:themeColor="text1"/>
          <w:sz w:val="22"/>
          <w:szCs w:val="22"/>
          <w:lang w:val="es-ES"/>
        </w:rPr>
        <w:t xml:space="preserve"> </w:t>
      </w:r>
      <w:r w:rsidR="00E47A3E" w:rsidRPr="0061292D">
        <w:rPr>
          <w:rFonts w:ascii="Arial" w:hAnsi="Arial" w:cs="Arial"/>
          <w:b/>
          <w:color w:val="000000" w:themeColor="text1"/>
          <w:sz w:val="22"/>
          <w:szCs w:val="22"/>
          <w:lang w:val="es-ES"/>
        </w:rPr>
        <w:t>,</w:t>
      </w:r>
      <w:r w:rsidRPr="0061292D">
        <w:rPr>
          <w:rFonts w:ascii="Arial" w:hAnsi="Arial" w:cs="Arial"/>
          <w:b/>
          <w:color w:val="000000" w:themeColor="text1"/>
          <w:sz w:val="22"/>
          <w:szCs w:val="22"/>
          <w:lang w:val="es-ES"/>
        </w:rPr>
        <w:t xml:space="preserve"> </w:t>
      </w:r>
      <w:r w:rsidRPr="0061292D">
        <w:rPr>
          <w:rFonts w:ascii="Arial" w:hAnsi="Arial" w:cs="Arial"/>
          <w:color w:val="000000" w:themeColor="text1"/>
          <w:sz w:val="22"/>
          <w:szCs w:val="22"/>
          <w:lang w:val="es-ES"/>
        </w:rPr>
        <w:t>se requiere</w:t>
      </w:r>
      <w:r w:rsidR="00D14854" w:rsidRPr="0061292D">
        <w:rPr>
          <w:rFonts w:ascii="Arial" w:hAnsi="Arial" w:cs="Arial"/>
          <w:b/>
          <w:color w:val="000000" w:themeColor="text1"/>
          <w:sz w:val="22"/>
          <w:szCs w:val="22"/>
          <w:lang w:val="es-ES"/>
        </w:rPr>
        <w:t xml:space="preserve"> </w:t>
      </w:r>
      <w:r w:rsidR="00E47A3E" w:rsidRPr="0061292D">
        <w:rPr>
          <w:rFonts w:ascii="Arial" w:hAnsi="Arial" w:cs="Arial"/>
          <w:color w:val="000000" w:themeColor="text1"/>
          <w:sz w:val="22"/>
          <w:szCs w:val="22"/>
          <w:lang w:val="es-ES"/>
        </w:rPr>
        <w:t xml:space="preserve">la realización de una Declaración de Impacto Ambiental, DIA, con su correspondiente Plan de Manejo y Adecuación Ambiental (PMAA). </w:t>
      </w:r>
    </w:p>
    <w:p w:rsidR="00E47A3E" w:rsidRPr="0061292D" w:rsidRDefault="00E47A3E" w:rsidP="004D19B6">
      <w:pPr>
        <w:spacing w:line="360" w:lineRule="auto"/>
        <w:jc w:val="both"/>
        <w:rPr>
          <w:rFonts w:ascii="Arial" w:hAnsi="Arial" w:cs="Arial"/>
          <w:color w:val="000000" w:themeColor="text1"/>
          <w:spacing w:val="6"/>
          <w:sz w:val="22"/>
          <w:szCs w:val="22"/>
          <w:lang w:val="es-ES"/>
        </w:rPr>
      </w:pPr>
    </w:p>
    <w:p w:rsidR="00E47A3E" w:rsidRPr="0061292D" w:rsidRDefault="00E47A3E" w:rsidP="004D19B6">
      <w:pPr>
        <w:spacing w:line="360" w:lineRule="auto"/>
        <w:jc w:val="both"/>
        <w:rPr>
          <w:rFonts w:ascii="Arial" w:hAnsi="Arial" w:cs="Arial"/>
          <w:color w:val="000000" w:themeColor="text1"/>
          <w:spacing w:val="6"/>
          <w:sz w:val="22"/>
          <w:szCs w:val="22"/>
          <w:lang w:val="es-ES"/>
        </w:rPr>
      </w:pPr>
      <w:r w:rsidRPr="0061292D">
        <w:rPr>
          <w:rFonts w:ascii="Arial" w:hAnsi="Arial" w:cs="Arial"/>
          <w:color w:val="000000" w:themeColor="text1"/>
          <w:spacing w:val="6"/>
          <w:sz w:val="22"/>
          <w:szCs w:val="22"/>
          <w:lang w:val="es-ES"/>
        </w:rPr>
        <w:t>Toda actividad de desarrollo e inversión</w:t>
      </w:r>
      <w:r w:rsidR="00244E3B" w:rsidRPr="0061292D">
        <w:rPr>
          <w:rFonts w:ascii="Arial" w:hAnsi="Arial" w:cs="Arial"/>
          <w:color w:val="000000" w:themeColor="text1"/>
          <w:spacing w:val="6"/>
          <w:sz w:val="22"/>
          <w:szCs w:val="22"/>
          <w:lang w:val="es-ES"/>
        </w:rPr>
        <w:t xml:space="preserve"> como el caso d</w:t>
      </w:r>
      <w:r w:rsidR="002D2B26">
        <w:rPr>
          <w:rFonts w:ascii="Arial" w:hAnsi="Arial" w:cs="Arial"/>
          <w:color w:val="000000" w:themeColor="text1"/>
          <w:spacing w:val="6"/>
          <w:sz w:val="22"/>
          <w:szCs w:val="22"/>
          <w:lang w:val="es-ES"/>
        </w:rPr>
        <w:t xml:space="preserve">el proyecto: </w:t>
      </w:r>
      <w:r w:rsidR="000D556C">
        <w:rPr>
          <w:rFonts w:ascii="Arial" w:hAnsi="Arial" w:cs="Arial"/>
          <w:color w:val="000000" w:themeColor="text1"/>
          <w:spacing w:val="6"/>
          <w:sz w:val="22"/>
          <w:szCs w:val="22"/>
          <w:lang w:val="es-ES"/>
        </w:rPr>
        <w:t>RESIDENCIAL LAS PRADERAS</w:t>
      </w:r>
      <w:r w:rsidR="002D2B26">
        <w:rPr>
          <w:rFonts w:ascii="Arial" w:hAnsi="Arial" w:cs="Arial"/>
          <w:color w:val="000000" w:themeColor="text1"/>
          <w:spacing w:val="6"/>
          <w:sz w:val="22"/>
          <w:szCs w:val="22"/>
          <w:lang w:val="es-ES"/>
        </w:rPr>
        <w:t xml:space="preserve"> </w:t>
      </w:r>
      <w:r w:rsidR="00AC032F" w:rsidRPr="0061292D">
        <w:rPr>
          <w:rFonts w:ascii="Arial" w:hAnsi="Arial" w:cs="Arial"/>
          <w:color w:val="000000" w:themeColor="text1"/>
          <w:spacing w:val="6"/>
          <w:sz w:val="22"/>
          <w:szCs w:val="22"/>
          <w:lang w:val="es-ES"/>
        </w:rPr>
        <w:t xml:space="preserve">, </w:t>
      </w:r>
      <w:r w:rsidR="007063AC">
        <w:rPr>
          <w:rFonts w:ascii="Arial" w:hAnsi="Arial" w:cs="Arial"/>
          <w:color w:val="000000" w:themeColor="text1"/>
          <w:spacing w:val="6"/>
          <w:sz w:val="22"/>
          <w:szCs w:val="22"/>
          <w:lang w:val="es-ES"/>
        </w:rPr>
        <w:t>Municipio Moca</w:t>
      </w:r>
      <w:r w:rsidRPr="0061292D">
        <w:rPr>
          <w:rFonts w:ascii="Arial" w:hAnsi="Arial" w:cs="Arial"/>
          <w:color w:val="000000" w:themeColor="text1"/>
          <w:spacing w:val="6"/>
          <w:sz w:val="22"/>
          <w:szCs w:val="22"/>
          <w:lang w:val="es-ES"/>
        </w:rPr>
        <w:t>, puede afectar el medio ambiente de una u otra forma,</w:t>
      </w:r>
      <w:r w:rsidR="00244E3B" w:rsidRPr="0061292D">
        <w:rPr>
          <w:rFonts w:ascii="Arial" w:hAnsi="Arial" w:cs="Arial"/>
          <w:color w:val="000000" w:themeColor="text1"/>
          <w:spacing w:val="6"/>
          <w:sz w:val="22"/>
          <w:szCs w:val="22"/>
          <w:lang w:val="es-ES"/>
        </w:rPr>
        <w:t xml:space="preserve"> e</w:t>
      </w:r>
      <w:r w:rsidRPr="0061292D">
        <w:rPr>
          <w:rFonts w:ascii="Arial" w:hAnsi="Arial" w:cs="Arial"/>
          <w:color w:val="000000" w:themeColor="text1"/>
          <w:spacing w:val="6"/>
          <w:sz w:val="22"/>
          <w:szCs w:val="22"/>
          <w:lang w:val="es-ES"/>
        </w:rPr>
        <w:t xml:space="preserve">sta actividad puede ser negativa o positiva, un impacto es considerado Negativo cuando tiende a dañar o a degradar los elementos que forma parte de la zona a ser intervenida, dañándola parcial o totalmente de forma permanente o transitoria. </w:t>
      </w:r>
    </w:p>
    <w:p w:rsidR="00E47A3E" w:rsidRPr="0061292D" w:rsidRDefault="00E47A3E" w:rsidP="004D19B6">
      <w:pPr>
        <w:spacing w:line="360" w:lineRule="auto"/>
        <w:jc w:val="both"/>
        <w:rPr>
          <w:rFonts w:ascii="Arial" w:hAnsi="Arial" w:cs="Arial"/>
          <w:color w:val="000000" w:themeColor="text1"/>
          <w:spacing w:val="6"/>
          <w:sz w:val="22"/>
          <w:szCs w:val="22"/>
          <w:lang w:val="es-ES"/>
        </w:rPr>
      </w:pPr>
    </w:p>
    <w:p w:rsidR="00E47A3E" w:rsidRPr="0061292D" w:rsidRDefault="00244E3B" w:rsidP="004D19B6">
      <w:pPr>
        <w:spacing w:line="360"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_tradnl"/>
        </w:rPr>
        <w:t>os impactos positivos y negativos que serán provocados por las acciones de la fase de construcción y operación d</w:t>
      </w:r>
      <w:r w:rsidR="002D2B26">
        <w:rPr>
          <w:rFonts w:ascii="Arial" w:hAnsi="Arial" w:cs="Arial"/>
          <w:color w:val="000000" w:themeColor="text1"/>
          <w:sz w:val="22"/>
          <w:szCs w:val="22"/>
          <w:lang w:val="es-ES_tradnl"/>
        </w:rPr>
        <w:t xml:space="preserve">el proyecto: </w:t>
      </w:r>
      <w:r w:rsidR="000D556C">
        <w:rPr>
          <w:rFonts w:ascii="Arial" w:hAnsi="Arial" w:cs="Arial"/>
          <w:color w:val="000000" w:themeColor="text1"/>
          <w:sz w:val="22"/>
          <w:szCs w:val="22"/>
          <w:lang w:val="es-ES_tradnl"/>
        </w:rPr>
        <w:t>RESIDENCIAL LAS PRADERAS</w:t>
      </w:r>
      <w:r w:rsidR="002D2B26">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Serán cuantificados y cualificados</w:t>
      </w:r>
      <w:r w:rsidR="00E47A3E" w:rsidRPr="0061292D">
        <w:rPr>
          <w:rFonts w:ascii="Arial" w:hAnsi="Arial" w:cs="Arial"/>
          <w:color w:val="000000" w:themeColor="text1"/>
          <w:sz w:val="22"/>
          <w:szCs w:val="22"/>
          <w:lang w:val="es-ES_tradnl"/>
        </w:rPr>
        <w:t xml:space="preserve"> el cual </w:t>
      </w:r>
      <w:r w:rsidR="00BA6A32" w:rsidRPr="0061292D">
        <w:rPr>
          <w:rFonts w:ascii="Arial" w:hAnsi="Arial" w:cs="Arial"/>
          <w:color w:val="000000" w:themeColor="text1"/>
          <w:sz w:val="22"/>
          <w:szCs w:val="22"/>
          <w:lang w:val="es-ES_tradnl"/>
        </w:rPr>
        <w:t>es</w:t>
      </w:r>
      <w:r w:rsidR="00E47A3E" w:rsidRPr="0061292D">
        <w:rPr>
          <w:rFonts w:ascii="Arial" w:hAnsi="Arial" w:cs="Arial"/>
          <w:color w:val="000000" w:themeColor="text1"/>
          <w:sz w:val="22"/>
          <w:szCs w:val="22"/>
          <w:lang w:val="es-ES_tradnl"/>
        </w:rPr>
        <w:t xml:space="preserve"> un proyecto</w:t>
      </w:r>
      <w:r w:rsidR="00BA6A32" w:rsidRPr="0061292D">
        <w:rPr>
          <w:rFonts w:ascii="Arial" w:hAnsi="Arial" w:cs="Arial"/>
          <w:color w:val="000000" w:themeColor="text1"/>
          <w:sz w:val="22"/>
          <w:szCs w:val="22"/>
          <w:lang w:val="es-ES_tradnl"/>
        </w:rPr>
        <w:t xml:space="preserve"> de desarrollo</w:t>
      </w:r>
      <w:r w:rsidR="00E47A3E" w:rsidRPr="0061292D">
        <w:rPr>
          <w:rFonts w:ascii="Arial" w:hAnsi="Arial" w:cs="Arial"/>
          <w:color w:val="000000" w:themeColor="text1"/>
          <w:sz w:val="22"/>
          <w:szCs w:val="22"/>
          <w:lang w:val="es-ES_tradnl"/>
        </w:rPr>
        <w:t xml:space="preserve"> inmobiliario, el cual contendrá al concluirse </w:t>
      </w:r>
      <w:r w:rsidR="00BA6A32" w:rsidRPr="0061292D">
        <w:rPr>
          <w:rFonts w:ascii="Arial" w:hAnsi="Arial" w:cs="Arial"/>
          <w:color w:val="000000" w:themeColor="text1"/>
          <w:sz w:val="22"/>
          <w:szCs w:val="22"/>
          <w:lang w:val="es-ES_tradnl"/>
        </w:rPr>
        <w:t>las diferentes fases constructivas</w:t>
      </w:r>
      <w:r w:rsidR="00E47A3E" w:rsidRPr="0061292D">
        <w:rPr>
          <w:rFonts w:ascii="Arial" w:hAnsi="Arial" w:cs="Arial"/>
          <w:color w:val="000000" w:themeColor="text1"/>
          <w:sz w:val="22"/>
          <w:szCs w:val="22"/>
          <w:lang w:val="es-ES_tradnl"/>
        </w:rPr>
        <w:t xml:space="preserve"> los siguientes elementos: </w:t>
      </w:r>
    </w:p>
    <w:p w:rsidR="00F86E6B" w:rsidRPr="0061292D" w:rsidRDefault="00F86E6B" w:rsidP="004D19B6">
      <w:pPr>
        <w:spacing w:line="360" w:lineRule="auto"/>
        <w:jc w:val="both"/>
        <w:rPr>
          <w:rFonts w:ascii="Arial" w:hAnsi="Arial" w:cs="Arial"/>
          <w:color w:val="000000" w:themeColor="text1"/>
          <w:sz w:val="22"/>
          <w:szCs w:val="22"/>
          <w:lang w:val="es-ES_tradnl"/>
        </w:rPr>
      </w:pPr>
    </w:p>
    <w:p w:rsidR="00E47A3E" w:rsidRPr="0061292D" w:rsidRDefault="00EB6C65"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Pr>
          <w:rFonts w:ascii="Arial" w:hAnsi="Arial" w:cs="Arial"/>
          <w:color w:val="000000" w:themeColor="text1"/>
          <w:sz w:val="22"/>
          <w:szCs w:val="22"/>
          <w:lang w:val="es-ES"/>
        </w:rPr>
        <w:t>49 lotes</w:t>
      </w:r>
    </w:p>
    <w:p w:rsidR="004D19B6"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Áreas verdes </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Áreas institucional</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Áreas comunes</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Vías internas</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Jardinerías</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Sistema de agua potable</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Sistema manejo agua pluviales y residuales</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Sistema suministro energía eléctrica</w:t>
      </w:r>
    </w:p>
    <w:p w:rsidR="00D14854" w:rsidRPr="0061292D" w:rsidRDefault="00D14854" w:rsidP="004D19B6">
      <w:pPr>
        <w:shd w:val="clear" w:color="auto" w:fill="FFFFFF"/>
        <w:spacing w:line="360" w:lineRule="auto"/>
        <w:jc w:val="both"/>
        <w:rPr>
          <w:rFonts w:ascii="Arial" w:hAnsi="Arial" w:cs="Arial"/>
          <w:color w:val="000000" w:themeColor="text1"/>
          <w:sz w:val="22"/>
          <w:szCs w:val="22"/>
          <w:lang w:val="es-ES_tradnl"/>
        </w:rPr>
      </w:pPr>
    </w:p>
    <w:p w:rsidR="00E47A3E" w:rsidRPr="0061292D" w:rsidRDefault="00E47A3E" w:rsidP="004D19B6">
      <w:pPr>
        <w:shd w:val="clear" w:color="auto" w:fill="FFFFFF"/>
        <w:spacing w:line="360"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Los impactos son evaluados para el área donde será construido y operará </w:t>
      </w:r>
      <w:r w:rsidR="002D2B26">
        <w:rPr>
          <w:rFonts w:ascii="Arial" w:hAnsi="Arial" w:cs="Arial"/>
          <w:color w:val="000000" w:themeColor="text1"/>
          <w:sz w:val="22"/>
          <w:szCs w:val="22"/>
          <w:lang w:val="es-ES_tradnl"/>
        </w:rPr>
        <w:t xml:space="preserve">el proyecto: </w:t>
      </w:r>
      <w:r w:rsidR="000D556C">
        <w:rPr>
          <w:rFonts w:ascii="Arial" w:hAnsi="Arial" w:cs="Arial"/>
          <w:color w:val="000000" w:themeColor="text1"/>
          <w:sz w:val="22"/>
          <w:szCs w:val="22"/>
          <w:lang w:val="es-ES_tradnl"/>
        </w:rPr>
        <w:t>RESIDENCIAL LAS PRADERAS</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 y su área de influencia, (Mapa de ubicación del proyecto y </w:t>
      </w:r>
      <w:r w:rsidRPr="0061292D">
        <w:rPr>
          <w:rFonts w:ascii="Arial" w:hAnsi="Arial" w:cs="Arial"/>
          <w:color w:val="000000" w:themeColor="text1"/>
          <w:sz w:val="22"/>
          <w:szCs w:val="22"/>
          <w:lang w:val="es-ES_tradnl"/>
        </w:rPr>
        <w:t>su área de influencia). Considerando como:</w:t>
      </w:r>
    </w:p>
    <w:p w:rsidR="006E3403" w:rsidRPr="0061292D" w:rsidRDefault="006E3403" w:rsidP="004D19B6">
      <w:pPr>
        <w:shd w:val="clear" w:color="auto" w:fill="FFFFFF"/>
        <w:spacing w:line="360" w:lineRule="auto"/>
        <w:jc w:val="both"/>
        <w:rPr>
          <w:rFonts w:ascii="Arial" w:hAnsi="Arial" w:cs="Arial"/>
          <w:color w:val="000000" w:themeColor="text1"/>
          <w:sz w:val="22"/>
          <w:szCs w:val="22"/>
          <w:lang w:val="es-ES_tradnl"/>
        </w:rPr>
      </w:pPr>
    </w:p>
    <w:p w:rsidR="00F86E6B" w:rsidRPr="0061292D" w:rsidRDefault="00F86E6B" w:rsidP="004D19B6">
      <w:pPr>
        <w:shd w:val="clear" w:color="auto" w:fill="FFFFFF"/>
        <w:spacing w:line="360" w:lineRule="auto"/>
        <w:jc w:val="both"/>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35"/>
        </w:numPr>
        <w:shd w:val="clear" w:color="auto" w:fill="FFFFFF"/>
        <w:tabs>
          <w:tab w:val="left" w:pos="715"/>
        </w:tabs>
        <w:autoSpaceDE w:val="0"/>
        <w:autoSpaceDN w:val="0"/>
        <w:adjustRightInd w:val="0"/>
        <w:spacing w:line="336" w:lineRule="auto"/>
        <w:rPr>
          <w:rFonts w:ascii="Arial" w:hAnsi="Arial" w:cs="Arial"/>
          <w:b/>
          <w:bCs/>
          <w:color w:val="000000" w:themeColor="text1"/>
          <w:sz w:val="22"/>
          <w:szCs w:val="22"/>
        </w:rPr>
      </w:pPr>
      <w:r w:rsidRPr="0061292D">
        <w:rPr>
          <w:rFonts w:ascii="Arial" w:hAnsi="Arial" w:cs="Arial"/>
          <w:b/>
          <w:bCs/>
          <w:color w:val="000000" w:themeColor="text1"/>
          <w:sz w:val="22"/>
          <w:szCs w:val="22"/>
        </w:rPr>
        <w:t>Área de influencia directa:</w:t>
      </w:r>
    </w:p>
    <w:p w:rsidR="00E47A3E" w:rsidRPr="0061292D" w:rsidRDefault="00E47A3E" w:rsidP="00BA3294">
      <w:pPr>
        <w:widowControl w:val="0"/>
        <w:numPr>
          <w:ilvl w:val="0"/>
          <w:numId w:val="37"/>
        </w:numPr>
        <w:shd w:val="clear" w:color="auto" w:fill="FFFFFF"/>
        <w:tabs>
          <w:tab w:val="left" w:pos="720"/>
        </w:tabs>
        <w:suppressAutoHyphens w:val="0"/>
        <w:autoSpaceDE w:val="0"/>
        <w:autoSpaceDN w:val="0"/>
        <w:adjustRightInd w:val="0"/>
        <w:spacing w:line="33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El área de influencia directa del proyecto sobre los elementos físicos-bióticos, comprende el área de </w:t>
      </w:r>
      <w:r w:rsidR="00EB6C65">
        <w:rPr>
          <w:rFonts w:ascii="Arial" w:hAnsi="Arial" w:cs="Arial"/>
          <w:b/>
          <w:bCs/>
          <w:color w:val="000000" w:themeColor="text1"/>
          <w:sz w:val="22"/>
          <w:szCs w:val="22"/>
        </w:rPr>
        <w:t>30,234.63</w:t>
      </w:r>
      <w:r w:rsidR="00D05831">
        <w:rPr>
          <w:rFonts w:ascii="Arial" w:hAnsi="Arial" w:cs="Arial"/>
          <w:b/>
          <w:bCs/>
          <w:color w:val="000000" w:themeColor="text1"/>
          <w:sz w:val="22"/>
          <w:szCs w:val="22"/>
        </w:rPr>
        <w:t xml:space="preserve"> </w:t>
      </w:r>
      <w:r w:rsidR="00C604FB" w:rsidRPr="0061292D">
        <w:rPr>
          <w:rFonts w:ascii="Arial" w:hAnsi="Arial" w:cs="Arial"/>
          <w:b/>
          <w:bCs/>
          <w:color w:val="000000" w:themeColor="text1"/>
          <w:sz w:val="22"/>
          <w:szCs w:val="22"/>
        </w:rPr>
        <w:t>m2</w:t>
      </w:r>
      <w:r w:rsidRPr="0061292D">
        <w:rPr>
          <w:rFonts w:ascii="Arial" w:hAnsi="Arial" w:cs="Arial"/>
          <w:color w:val="000000" w:themeColor="text1"/>
          <w:sz w:val="22"/>
          <w:szCs w:val="22"/>
          <w:lang w:val="es-ES_tradnl"/>
        </w:rPr>
        <w:t>, que el mismo ocupa, más el espacio comprendido entre los límites de la parcela y una línea imaginaria a una distancia de 1 000 metros a la redonda.</w:t>
      </w:r>
    </w:p>
    <w:p w:rsidR="00E47A3E" w:rsidRPr="0061292D" w:rsidRDefault="00E47A3E" w:rsidP="00BA3294">
      <w:pPr>
        <w:widowControl w:val="0"/>
        <w:numPr>
          <w:ilvl w:val="0"/>
          <w:numId w:val="37"/>
        </w:numPr>
        <w:shd w:val="clear" w:color="auto" w:fill="FFFFFF"/>
        <w:tabs>
          <w:tab w:val="left" w:pos="720"/>
        </w:tabs>
        <w:suppressAutoHyphens w:val="0"/>
        <w:autoSpaceDE w:val="0"/>
        <w:autoSpaceDN w:val="0"/>
        <w:adjustRightInd w:val="0"/>
        <w:spacing w:line="336" w:lineRule="auto"/>
        <w:ind w:right="19"/>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El área de influencia directa del proyecto sobre los elementos socioeconómicos del medio ambiente, está definido para el </w:t>
      </w:r>
      <w:r w:rsidR="004134A2">
        <w:rPr>
          <w:rFonts w:ascii="Arial" w:hAnsi="Arial" w:cs="Arial"/>
          <w:color w:val="000000" w:themeColor="text1"/>
          <w:sz w:val="22"/>
          <w:szCs w:val="22"/>
          <w:lang w:val="es-ES_tradnl"/>
        </w:rPr>
        <w:t>Municipio de Moca</w:t>
      </w:r>
      <w:r w:rsidRPr="0061292D">
        <w:rPr>
          <w:rFonts w:ascii="Arial" w:hAnsi="Arial" w:cs="Arial"/>
          <w:color w:val="000000" w:themeColor="text1"/>
          <w:sz w:val="22"/>
          <w:szCs w:val="22"/>
          <w:lang w:val="es-ES_tradnl"/>
        </w:rPr>
        <w:t>,</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el mas próximo al proyecto.</w:t>
      </w:r>
    </w:p>
    <w:p w:rsidR="00F86E6B" w:rsidRPr="0061292D" w:rsidRDefault="00F86E6B" w:rsidP="00F86E6B">
      <w:pPr>
        <w:widowControl w:val="0"/>
        <w:shd w:val="clear" w:color="auto" w:fill="FFFFFF"/>
        <w:tabs>
          <w:tab w:val="left" w:pos="720"/>
        </w:tabs>
        <w:suppressAutoHyphens w:val="0"/>
        <w:autoSpaceDE w:val="0"/>
        <w:autoSpaceDN w:val="0"/>
        <w:adjustRightInd w:val="0"/>
        <w:spacing w:line="336" w:lineRule="auto"/>
        <w:ind w:right="19"/>
        <w:jc w:val="both"/>
        <w:rPr>
          <w:rFonts w:ascii="Arial" w:hAnsi="Arial" w:cs="Arial"/>
          <w:color w:val="000000" w:themeColor="text1"/>
          <w:sz w:val="22"/>
          <w:szCs w:val="22"/>
          <w:lang w:val="es-ES_tradnl"/>
        </w:rPr>
      </w:pPr>
    </w:p>
    <w:p w:rsidR="00E47A3E" w:rsidRPr="0061292D" w:rsidRDefault="00E47A3E" w:rsidP="004D19B6">
      <w:pPr>
        <w:shd w:val="clear" w:color="auto" w:fill="FFFFFF"/>
        <w:tabs>
          <w:tab w:val="left" w:pos="715"/>
        </w:tabs>
        <w:spacing w:line="336" w:lineRule="auto"/>
        <w:ind w:left="360"/>
        <w:rPr>
          <w:rFonts w:ascii="Arial" w:hAnsi="Arial" w:cs="Arial"/>
          <w:color w:val="000000" w:themeColor="text1"/>
          <w:sz w:val="22"/>
          <w:szCs w:val="22"/>
          <w:lang w:val="es-ES"/>
        </w:rPr>
      </w:pPr>
      <w:r w:rsidRPr="0061292D">
        <w:rPr>
          <w:rFonts w:ascii="Arial" w:hAnsi="Arial" w:cs="Arial"/>
          <w:b/>
          <w:bCs/>
          <w:color w:val="000000" w:themeColor="text1"/>
          <w:spacing w:val="-5"/>
          <w:sz w:val="22"/>
          <w:szCs w:val="22"/>
          <w:lang w:val="es-ES_tradnl"/>
        </w:rPr>
        <w:t>b)</w:t>
      </w:r>
      <w:r w:rsidR="00F86E6B"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Área de influencia indirecta:</w:t>
      </w:r>
    </w:p>
    <w:p w:rsidR="00E47A3E" w:rsidRPr="0061292D" w:rsidRDefault="00E47A3E" w:rsidP="00BA3294">
      <w:pPr>
        <w:pStyle w:val="Prrafodelista"/>
        <w:widowControl w:val="0"/>
        <w:numPr>
          <w:ilvl w:val="0"/>
          <w:numId w:val="38"/>
        </w:numPr>
        <w:shd w:val="clear" w:color="auto" w:fill="FFFFFF"/>
        <w:tabs>
          <w:tab w:val="left" w:pos="720"/>
        </w:tabs>
        <w:autoSpaceDE w:val="0"/>
        <w:autoSpaceDN w:val="0"/>
        <w:adjustRightInd w:val="0"/>
        <w:spacing w:line="336" w:lineRule="auto"/>
        <w:ind w:right="19"/>
        <w:jc w:val="both"/>
        <w:rPr>
          <w:rFonts w:ascii="Arial" w:hAnsi="Arial" w:cs="Arial"/>
          <w:b/>
          <w:color w:val="000000" w:themeColor="text1"/>
          <w:sz w:val="22"/>
          <w:szCs w:val="22"/>
        </w:rPr>
      </w:pPr>
      <w:r w:rsidRPr="0061292D">
        <w:rPr>
          <w:rFonts w:ascii="Arial" w:hAnsi="Arial" w:cs="Arial"/>
          <w:color w:val="000000" w:themeColor="text1"/>
          <w:sz w:val="22"/>
          <w:szCs w:val="22"/>
        </w:rPr>
        <w:t xml:space="preserve">El área de influencia indirecta sobre los elementos físicos-bióticos fue considerado toda el área ubicada a mas de 1000 metros dentro </w:t>
      </w:r>
      <w:r w:rsidR="004D19B6" w:rsidRPr="0061292D">
        <w:rPr>
          <w:rFonts w:ascii="Arial" w:hAnsi="Arial" w:cs="Arial"/>
          <w:color w:val="000000" w:themeColor="text1"/>
          <w:sz w:val="22"/>
          <w:szCs w:val="22"/>
        </w:rPr>
        <w:t xml:space="preserve">la </w:t>
      </w:r>
      <w:r w:rsidR="004134A2">
        <w:rPr>
          <w:rFonts w:ascii="Arial" w:hAnsi="Arial" w:cs="Arial"/>
          <w:color w:val="000000" w:themeColor="text1"/>
          <w:sz w:val="22"/>
          <w:szCs w:val="22"/>
        </w:rPr>
        <w:t>Municipio de Moca</w:t>
      </w:r>
    </w:p>
    <w:p w:rsidR="00E47A3E" w:rsidRPr="0061292D" w:rsidRDefault="00E47A3E" w:rsidP="00BA3294">
      <w:pPr>
        <w:pStyle w:val="Prrafodelista"/>
        <w:widowControl w:val="0"/>
        <w:numPr>
          <w:ilvl w:val="0"/>
          <w:numId w:val="38"/>
        </w:numPr>
        <w:shd w:val="clear" w:color="auto" w:fill="FFFFFF"/>
        <w:tabs>
          <w:tab w:val="left" w:pos="720"/>
        </w:tabs>
        <w:autoSpaceDE w:val="0"/>
        <w:autoSpaceDN w:val="0"/>
        <w:adjustRightInd w:val="0"/>
        <w:spacing w:line="336" w:lineRule="auto"/>
        <w:ind w:right="24"/>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área de influencia indirecta del proyecto sobre los elementos socioeconómicos esta constituida por todo </w:t>
      </w:r>
      <w:r w:rsidR="004D19B6" w:rsidRPr="0061292D">
        <w:rPr>
          <w:rFonts w:ascii="Arial" w:hAnsi="Arial" w:cs="Arial"/>
          <w:color w:val="000000" w:themeColor="text1"/>
          <w:sz w:val="22"/>
          <w:szCs w:val="22"/>
        </w:rPr>
        <w:t xml:space="preserve">la </w:t>
      </w:r>
      <w:r w:rsidR="004134A2">
        <w:rPr>
          <w:rFonts w:ascii="Arial" w:hAnsi="Arial" w:cs="Arial"/>
          <w:color w:val="000000" w:themeColor="text1"/>
          <w:sz w:val="22"/>
          <w:szCs w:val="22"/>
        </w:rPr>
        <w:t>Municipio de Moca</w:t>
      </w:r>
      <w:r w:rsidRPr="0061292D">
        <w:rPr>
          <w:rFonts w:ascii="Arial" w:hAnsi="Arial" w:cs="Arial"/>
          <w:color w:val="000000" w:themeColor="text1"/>
          <w:sz w:val="22"/>
          <w:szCs w:val="22"/>
        </w:rPr>
        <w:t>.</w:t>
      </w:r>
    </w:p>
    <w:p w:rsidR="00F86E6B" w:rsidRPr="0061292D" w:rsidRDefault="00F86E6B" w:rsidP="00F86E6B">
      <w:pPr>
        <w:widowControl w:val="0"/>
        <w:shd w:val="clear" w:color="auto" w:fill="FFFFFF"/>
        <w:tabs>
          <w:tab w:val="left" w:pos="720"/>
        </w:tabs>
        <w:autoSpaceDE w:val="0"/>
        <w:autoSpaceDN w:val="0"/>
        <w:adjustRightInd w:val="0"/>
        <w:spacing w:line="336" w:lineRule="auto"/>
        <w:ind w:right="24"/>
        <w:jc w:val="both"/>
        <w:rPr>
          <w:rFonts w:ascii="Arial" w:hAnsi="Arial" w:cs="Arial"/>
          <w:color w:val="000000" w:themeColor="text1"/>
          <w:sz w:val="22"/>
          <w:szCs w:val="22"/>
        </w:rPr>
      </w:pPr>
    </w:p>
    <w:p w:rsidR="00E47A3E" w:rsidRPr="0061292D" w:rsidRDefault="00E47A3E" w:rsidP="004D19B6">
      <w:pPr>
        <w:shd w:val="clear" w:color="auto" w:fill="FFFFFF"/>
        <w:spacing w:line="33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La identificación y evaluación</w:t>
      </w:r>
      <w:r w:rsidR="00BA6A32" w:rsidRPr="0061292D">
        <w:rPr>
          <w:rFonts w:ascii="Arial" w:hAnsi="Arial" w:cs="Arial"/>
          <w:color w:val="000000" w:themeColor="text1"/>
          <w:sz w:val="22"/>
          <w:szCs w:val="22"/>
          <w:lang w:val="es-ES_tradnl"/>
        </w:rPr>
        <w:t xml:space="preserve"> de los impactos</w:t>
      </w:r>
      <w:r w:rsidRPr="0061292D">
        <w:rPr>
          <w:rFonts w:ascii="Arial" w:hAnsi="Arial" w:cs="Arial"/>
          <w:color w:val="000000" w:themeColor="text1"/>
          <w:sz w:val="22"/>
          <w:szCs w:val="22"/>
          <w:lang w:val="es-ES_tradnl"/>
        </w:rPr>
        <w:t xml:space="preserve"> </w:t>
      </w:r>
      <w:r w:rsidR="00BA6A32" w:rsidRPr="0061292D">
        <w:rPr>
          <w:rFonts w:ascii="Arial" w:hAnsi="Arial" w:cs="Arial"/>
          <w:color w:val="000000" w:themeColor="text1"/>
          <w:sz w:val="22"/>
          <w:szCs w:val="22"/>
          <w:lang w:val="es-ES_tradnl"/>
        </w:rPr>
        <w:t>se desarrollo por medio</w:t>
      </w:r>
      <w:r w:rsidRPr="0061292D">
        <w:rPr>
          <w:rFonts w:ascii="Arial" w:hAnsi="Arial" w:cs="Arial"/>
          <w:color w:val="000000" w:themeColor="text1"/>
          <w:sz w:val="22"/>
          <w:szCs w:val="22"/>
          <w:lang w:val="es-ES_tradnl"/>
        </w:rPr>
        <w:t xml:space="preserve"> de un proceso interactivo con los especialistas con experiencia en la elaboración de estudios ambientales, que permitió identificar los </w:t>
      </w:r>
      <w:r w:rsidRPr="0061292D">
        <w:rPr>
          <w:rFonts w:ascii="Arial" w:hAnsi="Arial" w:cs="Arial"/>
          <w:color w:val="000000" w:themeColor="text1"/>
          <w:spacing w:val="-1"/>
          <w:sz w:val="22"/>
          <w:szCs w:val="22"/>
          <w:lang w:val="es-ES_tradnl"/>
        </w:rPr>
        <w:t xml:space="preserve">impactos, evaluarlos y establecer las medidas preventivas, de mitigación y de restauración, y </w:t>
      </w:r>
      <w:r w:rsidRPr="0061292D">
        <w:rPr>
          <w:rFonts w:ascii="Arial" w:hAnsi="Arial" w:cs="Arial"/>
          <w:color w:val="000000" w:themeColor="text1"/>
          <w:sz w:val="22"/>
          <w:szCs w:val="22"/>
          <w:lang w:val="es-ES_tradnl"/>
        </w:rPr>
        <w:t>los procedimientos de seguimiento y control.</w:t>
      </w:r>
    </w:p>
    <w:p w:rsidR="00F86E6B" w:rsidRPr="0061292D" w:rsidRDefault="00F86E6B" w:rsidP="004D19B6">
      <w:pPr>
        <w:shd w:val="clear" w:color="auto" w:fill="FFFFFF"/>
        <w:spacing w:line="336" w:lineRule="auto"/>
        <w:ind w:right="5"/>
        <w:jc w:val="both"/>
        <w:rPr>
          <w:rFonts w:ascii="Arial" w:hAnsi="Arial" w:cs="Arial"/>
          <w:color w:val="000000" w:themeColor="text1"/>
          <w:sz w:val="22"/>
          <w:szCs w:val="22"/>
          <w:lang w:val="es-ES"/>
        </w:rPr>
      </w:pPr>
    </w:p>
    <w:p w:rsidR="00E47A3E" w:rsidRPr="0061292D" w:rsidRDefault="00E47A3E" w:rsidP="00E47A3E">
      <w:pPr>
        <w:shd w:val="clear" w:color="auto" w:fill="FFFFFF"/>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5.2.- Identificación de las acciones del proyecto susceptibles de generar impactos</w:t>
      </w:r>
    </w:p>
    <w:p w:rsidR="00E47A3E" w:rsidRPr="0061292D" w:rsidRDefault="00E47A3E" w:rsidP="00E47A3E">
      <w:pPr>
        <w:shd w:val="clear" w:color="auto" w:fill="FFFFFF"/>
        <w:spacing w:before="130" w:line="360" w:lineRule="auto"/>
        <w:rPr>
          <w:rFonts w:ascii="Arial" w:hAnsi="Arial" w:cs="Arial"/>
          <w:color w:val="000000" w:themeColor="text1"/>
          <w:sz w:val="22"/>
          <w:szCs w:val="22"/>
          <w:lang w:val="es-ES_tradnl"/>
        </w:rPr>
      </w:pPr>
    </w:p>
    <w:p w:rsidR="00E47A3E" w:rsidRPr="0061292D" w:rsidRDefault="00E47A3E" w:rsidP="00E47A3E">
      <w:pPr>
        <w:pStyle w:val="Ttulo9"/>
        <w:spacing w:line="360" w:lineRule="auto"/>
        <w:ind w:left="0" w:right="0"/>
        <w:rPr>
          <w:rFonts w:ascii="Arial" w:hAnsi="Arial" w:cs="Arial"/>
          <w:b w:val="0"/>
          <w:color w:val="000000" w:themeColor="text1"/>
          <w:spacing w:val="6"/>
          <w:sz w:val="22"/>
          <w:szCs w:val="22"/>
        </w:rPr>
      </w:pPr>
      <w:r w:rsidRPr="0061292D">
        <w:rPr>
          <w:rFonts w:ascii="Arial" w:hAnsi="Arial" w:cs="Arial"/>
          <w:color w:val="000000" w:themeColor="text1"/>
          <w:spacing w:val="6"/>
          <w:sz w:val="22"/>
          <w:szCs w:val="22"/>
        </w:rPr>
        <w:t>Identificación de las Actividades</w:t>
      </w:r>
      <w:r w:rsidR="00BA6A32" w:rsidRPr="0061292D">
        <w:rPr>
          <w:rFonts w:ascii="Arial" w:hAnsi="Arial" w:cs="Arial"/>
          <w:b w:val="0"/>
          <w:color w:val="000000" w:themeColor="text1"/>
          <w:spacing w:val="6"/>
          <w:sz w:val="22"/>
          <w:szCs w:val="22"/>
        </w:rPr>
        <w:t>. Fueron</w:t>
      </w:r>
      <w:r w:rsidRPr="0061292D">
        <w:rPr>
          <w:rFonts w:ascii="Arial" w:hAnsi="Arial" w:cs="Arial"/>
          <w:b w:val="0"/>
          <w:color w:val="000000" w:themeColor="text1"/>
          <w:spacing w:val="6"/>
          <w:sz w:val="22"/>
          <w:szCs w:val="22"/>
        </w:rPr>
        <w:t xml:space="preserve"> considera</w:t>
      </w:r>
      <w:r w:rsidR="00BA6A32" w:rsidRPr="0061292D">
        <w:rPr>
          <w:rFonts w:ascii="Arial" w:hAnsi="Arial" w:cs="Arial"/>
          <w:b w:val="0"/>
          <w:color w:val="000000" w:themeColor="text1"/>
          <w:spacing w:val="6"/>
          <w:sz w:val="22"/>
          <w:szCs w:val="22"/>
        </w:rPr>
        <w:t>das</w:t>
      </w:r>
      <w:r w:rsidRPr="0061292D">
        <w:rPr>
          <w:rFonts w:ascii="Arial" w:hAnsi="Arial" w:cs="Arial"/>
          <w:b w:val="0"/>
          <w:color w:val="000000" w:themeColor="text1"/>
          <w:spacing w:val="6"/>
          <w:sz w:val="22"/>
          <w:szCs w:val="22"/>
        </w:rPr>
        <w:t xml:space="preserve"> las actividades durante las etapas de construcción y operación del proyecto.</w:t>
      </w:r>
    </w:p>
    <w:p w:rsidR="00E47A3E" w:rsidRPr="0061292D" w:rsidRDefault="00E47A3E" w:rsidP="00E47A3E">
      <w:pPr>
        <w:spacing w:line="360" w:lineRule="auto"/>
        <w:jc w:val="both"/>
        <w:rPr>
          <w:rFonts w:ascii="Arial" w:hAnsi="Arial" w:cs="Arial"/>
          <w:color w:val="000000" w:themeColor="text1"/>
          <w:spacing w:val="6"/>
          <w:sz w:val="22"/>
          <w:szCs w:val="22"/>
          <w:lang w:val="es-ES"/>
        </w:rPr>
      </w:pPr>
    </w:p>
    <w:p w:rsidR="00E47A3E" w:rsidRPr="0061292D" w:rsidRDefault="00E47A3E" w:rsidP="00E47A3E">
      <w:pPr>
        <w:spacing w:line="360" w:lineRule="auto"/>
        <w:jc w:val="both"/>
        <w:rPr>
          <w:rFonts w:ascii="Arial" w:hAnsi="Arial" w:cs="Arial"/>
          <w:color w:val="000000" w:themeColor="text1"/>
          <w:sz w:val="22"/>
          <w:szCs w:val="22"/>
          <w:lang w:val="es-ES_tradnl"/>
        </w:rPr>
      </w:pPr>
      <w:r w:rsidRPr="0061292D">
        <w:rPr>
          <w:rFonts w:ascii="Arial" w:hAnsi="Arial" w:cs="Arial"/>
          <w:color w:val="000000" w:themeColor="text1"/>
          <w:spacing w:val="6"/>
          <w:sz w:val="22"/>
          <w:szCs w:val="22"/>
          <w:lang w:val="es-ES"/>
        </w:rPr>
        <w:t xml:space="preserve">Se identificaron los impactos ambientales producidos en cada etapa del proyecto y se analizaron considerando los siguientes aspectos básicos: físicos, bióticos, socioeconómicos y perceptuales. </w:t>
      </w:r>
      <w:r w:rsidRPr="0061292D">
        <w:rPr>
          <w:rFonts w:ascii="Arial" w:hAnsi="Arial" w:cs="Arial"/>
          <w:color w:val="000000" w:themeColor="text1"/>
          <w:sz w:val="22"/>
          <w:szCs w:val="22"/>
          <w:lang w:val="es-ES_tradnl"/>
        </w:rPr>
        <w:t>En la Tabla 1 se identifican las acciones para las fases de construcción y operación, de acuerdo con las diferentes actividades que se realizarán durante cada una de las fases.</w:t>
      </w:r>
    </w:p>
    <w:p w:rsidR="00E47A3E" w:rsidRPr="0061292D" w:rsidRDefault="00E47A3E" w:rsidP="00E47A3E">
      <w:pPr>
        <w:spacing w:line="360" w:lineRule="auto"/>
        <w:jc w:val="both"/>
        <w:rPr>
          <w:rFonts w:ascii="Arial" w:hAnsi="Arial" w:cs="Arial"/>
          <w:color w:val="000000" w:themeColor="text1"/>
          <w:sz w:val="22"/>
          <w:szCs w:val="22"/>
          <w:lang w:val="es-ES"/>
        </w:rPr>
      </w:pPr>
    </w:p>
    <w:p w:rsidR="00F86E6B" w:rsidRPr="0061292D" w:rsidRDefault="00F86E6B">
      <w:pPr>
        <w:suppressAutoHyphens w:val="0"/>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F86E6B">
      <w:pPr>
        <w:shd w:val="clear" w:color="auto" w:fill="FFFFFF"/>
        <w:ind w:right="5"/>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lastRenderedPageBreak/>
        <w:t xml:space="preserve">Tabla 1. </w:t>
      </w:r>
      <w:r w:rsidRPr="0061292D">
        <w:rPr>
          <w:rFonts w:ascii="Arial" w:hAnsi="Arial" w:cs="Arial"/>
          <w:b/>
          <w:color w:val="000000" w:themeColor="text1"/>
          <w:sz w:val="22"/>
          <w:szCs w:val="22"/>
          <w:lang w:val="es-ES_tradnl"/>
        </w:rPr>
        <w:t>Fases de construcción y operación.</w:t>
      </w:r>
    </w:p>
    <w:tbl>
      <w:tblPr>
        <w:tblW w:w="9781" w:type="dxa"/>
        <w:tblInd w:w="40" w:type="dxa"/>
        <w:tblLayout w:type="fixed"/>
        <w:tblCellMar>
          <w:left w:w="40" w:type="dxa"/>
          <w:right w:w="40" w:type="dxa"/>
        </w:tblCellMar>
        <w:tblLook w:val="0000"/>
      </w:tblPr>
      <w:tblGrid>
        <w:gridCol w:w="1890"/>
        <w:gridCol w:w="7891"/>
      </w:tblGrid>
      <w:tr w:rsidR="00E47A3E" w:rsidRPr="0061292D" w:rsidTr="00F86E6B">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61292D" w:rsidRDefault="00E47A3E" w:rsidP="00F86E6B">
            <w:pPr>
              <w:spacing w:line="216" w:lineRule="auto"/>
              <w:ind w:left="461"/>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w:t>
            </w:r>
          </w:p>
        </w:tc>
        <w:tc>
          <w:tcPr>
            <w:tcW w:w="7891"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61292D" w:rsidRDefault="00E47A3E" w:rsidP="00F86E6B">
            <w:pPr>
              <w:tabs>
                <w:tab w:val="left" w:pos="230"/>
              </w:tabs>
              <w:spacing w:line="216" w:lineRule="auto"/>
              <w:ind w:left="3374"/>
              <w:rPr>
                <w:rFonts w:ascii="Arial" w:hAnsi="Arial" w:cs="Arial"/>
                <w:color w:val="000000" w:themeColor="text1"/>
                <w:sz w:val="22"/>
                <w:szCs w:val="22"/>
              </w:rPr>
            </w:pPr>
            <w:r w:rsidRPr="0061292D">
              <w:rPr>
                <w:rFonts w:ascii="Arial" w:hAnsi="Arial" w:cs="Arial"/>
                <w:b/>
                <w:bCs/>
                <w:color w:val="000000" w:themeColor="text1"/>
                <w:sz w:val="22"/>
                <w:szCs w:val="22"/>
                <w:lang w:val="es-ES_tradnl"/>
              </w:rPr>
              <w:t>Actividades</w:t>
            </w:r>
          </w:p>
        </w:tc>
      </w:tr>
      <w:tr w:rsidR="00E47A3E" w:rsidRPr="0061292D" w:rsidTr="00F86E6B">
        <w:trPr>
          <w:trHeight w:val="20"/>
        </w:trPr>
        <w:tc>
          <w:tcPr>
            <w:tcW w:w="1890" w:type="dxa"/>
            <w:tcBorders>
              <w:top w:val="single" w:sz="6" w:space="0" w:color="auto"/>
              <w:left w:val="single" w:sz="6" w:space="0" w:color="auto"/>
              <w:bottom w:val="nil"/>
              <w:right w:val="single" w:sz="6" w:space="0" w:color="auto"/>
            </w:tcBorders>
            <w:shd w:val="clear" w:color="auto" w:fill="8DB3E2" w:themeFill="text2" w:themeFillTint="66"/>
            <w:vAlign w:val="center"/>
          </w:tcPr>
          <w:p w:rsidR="00E47A3E" w:rsidRPr="0061292D" w:rsidRDefault="00E47A3E" w:rsidP="00F86E6B">
            <w:pPr>
              <w:spacing w:line="216" w:lineRule="auto"/>
              <w:ind w:left="43"/>
              <w:jc w:val="center"/>
              <w:rPr>
                <w:rFonts w:ascii="Arial" w:hAnsi="Arial" w:cs="Arial"/>
                <w:color w:val="000000" w:themeColor="text1"/>
                <w:sz w:val="22"/>
                <w:szCs w:val="22"/>
              </w:rPr>
            </w:pPr>
            <w:r w:rsidRPr="0061292D">
              <w:rPr>
                <w:rFonts w:ascii="Arial" w:hAnsi="Arial" w:cs="Arial"/>
                <w:b/>
                <w:bCs/>
                <w:color w:val="000000" w:themeColor="text1"/>
                <w:spacing w:val="-3"/>
                <w:sz w:val="22"/>
                <w:szCs w:val="22"/>
                <w:lang w:val="es-ES_tradnl"/>
              </w:rPr>
              <w:t>Construcción</w:t>
            </w:r>
          </w:p>
        </w:tc>
        <w:tc>
          <w:tcPr>
            <w:tcW w:w="7891"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61292D" w:rsidRDefault="00E47A3E" w:rsidP="00F86E6B">
            <w:pPr>
              <w:tabs>
                <w:tab w:val="left" w:pos="230"/>
              </w:tabs>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Creación de las facilidades temporales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vAlign w:val="center"/>
          </w:tcPr>
          <w:p w:rsidR="00E47A3E" w:rsidRPr="0061292D" w:rsidRDefault="00E47A3E" w:rsidP="00F86E6B">
            <w:pPr>
              <w:spacing w:line="216" w:lineRule="auto"/>
              <w:jc w:val="center"/>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1"/>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Instalación de las facilidades temporales (oficinas y almacén).</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1"/>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Manejo de los desechos sólidos.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1"/>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Desmantelamiento de las facilidades temporales.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Acondicionamiento del terreno</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Desmonte y limpieza de la vegetación y capa vegetal del área</w:t>
            </w:r>
            <w:r w:rsidR="00D14854" w:rsidRPr="0061292D">
              <w:rPr>
                <w:rFonts w:ascii="Arial" w:hAnsi="Arial" w:cs="Arial"/>
                <w:color w:val="000000" w:themeColor="text1"/>
                <w:sz w:val="22"/>
                <w:szCs w:val="22"/>
                <w:u w:val="single"/>
              </w:rPr>
              <w:t xml:space="preserve"> </w:t>
            </w:r>
            <w:r w:rsidRPr="0061292D">
              <w:rPr>
                <w:rFonts w:ascii="Arial" w:hAnsi="Arial" w:cs="Arial"/>
                <w:color w:val="000000" w:themeColor="text1"/>
                <w:sz w:val="22"/>
                <w:szCs w:val="22"/>
                <w:u w:val="single"/>
              </w:rPr>
              <w:t>deconstrucción.</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Descapote o corte de material no utilizable.</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Replanteo.</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Movimiento de tierra.</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Disposición temporal o final de material removido</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Uso y mantenimiento de materiales y equipos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Áreas públicas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5"/>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Área de </w:t>
            </w:r>
            <w:r w:rsidR="00BA6A32" w:rsidRPr="0061292D">
              <w:rPr>
                <w:rFonts w:ascii="Arial" w:hAnsi="Arial" w:cs="Arial"/>
                <w:color w:val="000000" w:themeColor="text1"/>
                <w:sz w:val="22"/>
                <w:szCs w:val="22"/>
              </w:rPr>
              <w:t>Recreación, Áreas</w:t>
            </w:r>
            <w:r w:rsidRPr="0061292D">
              <w:rPr>
                <w:rFonts w:ascii="Arial" w:hAnsi="Arial" w:cs="Arial"/>
                <w:color w:val="000000" w:themeColor="text1"/>
                <w:sz w:val="22"/>
                <w:szCs w:val="22"/>
              </w:rPr>
              <w:t xml:space="preserve"> Verdes entre otros.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pStyle w:val="Prrafodelista"/>
              <w:tabs>
                <w:tab w:val="left" w:pos="230"/>
              </w:tabs>
              <w:spacing w:line="216" w:lineRule="auto"/>
              <w:ind w:left="922"/>
              <w:rPr>
                <w:rFonts w:ascii="Arial" w:hAnsi="Arial" w:cs="Arial"/>
                <w:color w:val="000000" w:themeColor="text1"/>
                <w:sz w:val="22"/>
                <w:szCs w:val="22"/>
                <w:lang w:val="es-DO"/>
              </w:rPr>
            </w:pP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Áreas para uso residencial y de servicios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A6A32" w:rsidP="00BA3294">
            <w:pPr>
              <w:pStyle w:val="Prrafodelista"/>
              <w:widowControl w:val="0"/>
              <w:numPr>
                <w:ilvl w:val="0"/>
                <w:numId w:val="27"/>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Lotificación de solares.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7"/>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Área de servicios.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tabs>
                <w:tab w:val="left" w:pos="230"/>
              </w:tabs>
              <w:spacing w:line="216" w:lineRule="auto"/>
              <w:rPr>
                <w:rFonts w:ascii="Arial" w:hAnsi="Arial" w:cs="Arial"/>
                <w:color w:val="000000" w:themeColor="text1"/>
                <w:sz w:val="22"/>
                <w:szCs w:val="22"/>
              </w:rPr>
            </w:pP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Infraestructura de servicios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Viales internos peatonales y parqueos.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Sistema abastecimiento de agua.</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Sistema de drenaje de las aguas pluviales.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Sistema de suministro de energía.</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Diseño de áreas verdes y especies a utilizar.</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Manejo de los desechos sólidos peligrosos y no peligrosos.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Uso y mantenimiento de los servicios </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Fuerza de trabajo</w:t>
            </w:r>
          </w:p>
        </w:tc>
      </w:tr>
      <w:tr w:rsidR="00E47A3E" w:rsidRPr="0061292D" w:rsidTr="00F86E6B">
        <w:trPr>
          <w:trHeight w:val="20"/>
        </w:trPr>
        <w:tc>
          <w:tcPr>
            <w:tcW w:w="189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Contratación temporal.</w:t>
            </w:r>
          </w:p>
        </w:tc>
      </w:tr>
      <w:tr w:rsidR="00E47A3E" w:rsidRPr="0061292D" w:rsidTr="00F86E6B">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ind w:left="461"/>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w:t>
            </w: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ind w:left="3374"/>
              <w:rPr>
                <w:rFonts w:ascii="Arial" w:hAnsi="Arial" w:cs="Arial"/>
                <w:color w:val="000000" w:themeColor="text1"/>
                <w:sz w:val="22"/>
                <w:szCs w:val="22"/>
              </w:rPr>
            </w:pPr>
            <w:r w:rsidRPr="0061292D">
              <w:rPr>
                <w:rFonts w:ascii="Arial" w:hAnsi="Arial" w:cs="Arial"/>
                <w:b/>
                <w:bCs/>
                <w:color w:val="000000" w:themeColor="text1"/>
                <w:sz w:val="22"/>
                <w:szCs w:val="22"/>
                <w:lang w:val="es-ES_tradnl"/>
              </w:rPr>
              <w:t>Acciones</w:t>
            </w:r>
          </w:p>
        </w:tc>
      </w:tr>
      <w:tr w:rsidR="00E47A3E" w:rsidRPr="0061292D" w:rsidTr="00F86E6B">
        <w:trPr>
          <w:trHeight w:val="20"/>
        </w:trPr>
        <w:tc>
          <w:tcPr>
            <w:tcW w:w="1890"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color w:val="000000" w:themeColor="text1"/>
                <w:sz w:val="22"/>
                <w:szCs w:val="22"/>
              </w:rPr>
            </w:pPr>
            <w:r w:rsidRPr="0061292D">
              <w:rPr>
                <w:rFonts w:ascii="Arial" w:hAnsi="Arial" w:cs="Arial"/>
                <w:b/>
                <w:bCs/>
                <w:color w:val="000000" w:themeColor="text1"/>
                <w:spacing w:val="-3"/>
                <w:sz w:val="22"/>
                <w:szCs w:val="22"/>
                <w:lang w:val="es-ES_tradnl"/>
              </w:rPr>
              <w:t>Operación</w:t>
            </w:r>
          </w:p>
          <w:p w:rsidR="00E47A3E" w:rsidRPr="0061292D" w:rsidRDefault="00E47A3E" w:rsidP="00F86E6B">
            <w:pPr>
              <w:spacing w:line="216" w:lineRule="auto"/>
              <w:rPr>
                <w:rFonts w:ascii="Arial" w:hAnsi="Arial" w:cs="Arial"/>
                <w:color w:val="000000" w:themeColor="text1"/>
                <w:sz w:val="22"/>
                <w:szCs w:val="22"/>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Edificaciones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autoSpaceDE w:val="0"/>
              <w:autoSpaceDN w:val="0"/>
              <w:adjustRightInd w:val="0"/>
              <w:spacing w:line="216" w:lineRule="auto"/>
              <w:rPr>
                <w:rFonts w:ascii="Arial" w:hAnsi="Arial" w:cs="Arial"/>
                <w:bCs/>
                <w:color w:val="000000" w:themeColor="text1"/>
                <w:sz w:val="22"/>
                <w:szCs w:val="22"/>
              </w:rPr>
            </w:pPr>
            <w:r w:rsidRPr="0061292D">
              <w:rPr>
                <w:rFonts w:ascii="Arial" w:hAnsi="Arial" w:cs="Arial"/>
                <w:bCs/>
                <w:color w:val="000000" w:themeColor="text1"/>
                <w:sz w:val="22"/>
                <w:szCs w:val="22"/>
              </w:rPr>
              <w:t>Mantenimiento.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Áreas verdes y jardines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autoSpaceDE w:val="0"/>
              <w:autoSpaceDN w:val="0"/>
              <w:adjustRightInd w:val="0"/>
              <w:spacing w:line="216" w:lineRule="auto"/>
              <w:rPr>
                <w:rFonts w:ascii="Arial" w:hAnsi="Arial" w:cs="Arial"/>
                <w:bCs/>
                <w:color w:val="000000" w:themeColor="text1"/>
                <w:sz w:val="22"/>
                <w:szCs w:val="22"/>
              </w:rPr>
            </w:pPr>
            <w:r w:rsidRPr="0061292D">
              <w:rPr>
                <w:rFonts w:ascii="Arial" w:hAnsi="Arial" w:cs="Arial"/>
                <w:bCs/>
                <w:color w:val="000000" w:themeColor="text1"/>
                <w:sz w:val="22"/>
                <w:szCs w:val="22"/>
              </w:rPr>
              <w:t>Mantenimiento.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Drenaje pluvial</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autoSpaceDE w:val="0"/>
              <w:autoSpaceDN w:val="0"/>
              <w:adjustRightInd w:val="0"/>
              <w:spacing w:line="216" w:lineRule="auto"/>
              <w:rPr>
                <w:rFonts w:ascii="Arial" w:hAnsi="Arial" w:cs="Arial"/>
                <w:bCs/>
                <w:color w:val="000000" w:themeColor="text1"/>
                <w:sz w:val="22"/>
                <w:szCs w:val="22"/>
              </w:rPr>
            </w:pPr>
            <w:r w:rsidRPr="0061292D">
              <w:rPr>
                <w:rFonts w:ascii="Arial" w:hAnsi="Arial" w:cs="Arial"/>
                <w:bCs/>
                <w:color w:val="000000" w:themeColor="text1"/>
                <w:sz w:val="22"/>
                <w:szCs w:val="22"/>
              </w:rPr>
              <w:t>Mantenimiento.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Abastecimiento de agua potable</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Consumo, tratamiento y control, mantenimiento de las líneas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Suministro de energía</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 xml:space="preserve">Consumo y </w:t>
            </w:r>
            <w:r w:rsidR="00BA6A32" w:rsidRPr="0061292D">
              <w:rPr>
                <w:rFonts w:ascii="Arial" w:hAnsi="Arial" w:cs="Arial"/>
                <w:color w:val="000000" w:themeColor="text1"/>
                <w:sz w:val="22"/>
                <w:szCs w:val="22"/>
                <w:u w:val="single"/>
                <w:lang w:val="es-ES_tradnl"/>
              </w:rPr>
              <w:t>control. Mantenimiento</w:t>
            </w:r>
            <w:r w:rsidRPr="0061292D">
              <w:rPr>
                <w:rFonts w:ascii="Arial" w:hAnsi="Arial" w:cs="Arial"/>
                <w:color w:val="000000" w:themeColor="text1"/>
                <w:sz w:val="22"/>
                <w:szCs w:val="22"/>
                <w:u w:val="single"/>
                <w:lang w:val="es-ES_tradnl"/>
              </w:rPr>
              <w:t xml:space="preserve"> de las líneas </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Tratamiento de residuales líquidos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 Control de descargas y </w:t>
            </w:r>
            <w:r w:rsidRPr="0061292D">
              <w:rPr>
                <w:rFonts w:ascii="Arial" w:hAnsi="Arial" w:cs="Arial"/>
                <w:color w:val="000000" w:themeColor="text1"/>
                <w:sz w:val="22"/>
                <w:szCs w:val="22"/>
                <w:u w:val="single"/>
                <w:lang w:val="es-ES_tradnl"/>
              </w:rPr>
              <w:t>Mantenimiento de las unidades de tratamiento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Desechos sólidos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 xml:space="preserve">Manejo, transporte y disposición </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Control de vectores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Control de plagas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Seguridad y señalizaciones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Mantenimiento de viales y zonas de interés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Fuerza de trabajo</w:t>
            </w:r>
          </w:p>
        </w:tc>
      </w:tr>
      <w:tr w:rsidR="00E47A3E" w:rsidRPr="0061292D" w:rsidTr="00F86E6B">
        <w:trPr>
          <w:trHeight w:val="20"/>
        </w:trPr>
        <w:tc>
          <w:tcPr>
            <w:tcW w:w="1890" w:type="dxa"/>
            <w:vMerge/>
            <w:tcBorders>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Contratación permanente.</w:t>
            </w:r>
          </w:p>
        </w:tc>
      </w:tr>
    </w:tbl>
    <w:p w:rsidR="00E47A3E" w:rsidRPr="0061292D" w:rsidRDefault="00E47A3E" w:rsidP="00E47A3E">
      <w:pPr>
        <w:spacing w:after="200" w:line="276" w:lineRule="auto"/>
        <w:rPr>
          <w:rFonts w:ascii="Arial" w:hAnsi="Arial" w:cs="Arial"/>
          <w:b/>
          <w:bCs/>
          <w:color w:val="000000" w:themeColor="text1"/>
          <w:sz w:val="26"/>
          <w:szCs w:val="26"/>
          <w:lang w:val="es-ES_tradnl"/>
        </w:rPr>
      </w:pPr>
    </w:p>
    <w:p w:rsidR="00E47A3E" w:rsidRPr="0061292D" w:rsidRDefault="00E47A3E" w:rsidP="00E47A3E">
      <w:pPr>
        <w:spacing w:before="245" w:line="360"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5.3.- Identificación de los elementos del medio ambiente</w:t>
      </w:r>
    </w:p>
    <w:p w:rsidR="00E47A3E" w:rsidRPr="0061292D" w:rsidRDefault="00E47A3E" w:rsidP="00E47A3E">
      <w:pPr>
        <w:spacing w:before="221"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elementos del medio (físicos, biológicos y socioeconómicos) considerados en la evaluación del impacto ambiental para </w:t>
      </w:r>
      <w:r w:rsidR="002D2B26">
        <w:rPr>
          <w:rFonts w:ascii="Arial" w:hAnsi="Arial" w:cs="Arial"/>
          <w:color w:val="000000" w:themeColor="text1"/>
          <w:sz w:val="22"/>
          <w:szCs w:val="22"/>
          <w:lang w:val="es-ES_tradnl"/>
        </w:rPr>
        <w:t xml:space="preserve">el proyecto: </w:t>
      </w:r>
      <w:r w:rsidR="000D556C">
        <w:rPr>
          <w:rFonts w:ascii="Arial" w:hAnsi="Arial" w:cs="Arial"/>
          <w:color w:val="000000" w:themeColor="text1"/>
          <w:sz w:val="22"/>
          <w:szCs w:val="22"/>
          <w:lang w:val="es-ES_tradnl"/>
        </w:rPr>
        <w:t>RESIDENCIAL LAS PRADERAS</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 se presentan en la Tabla 2.</w:t>
      </w:r>
    </w:p>
    <w:p w:rsidR="00E47A3E" w:rsidRPr="0061292D" w:rsidRDefault="00E47A3E" w:rsidP="00E47A3E">
      <w:pPr>
        <w:spacing w:before="144" w:line="360" w:lineRule="auto"/>
        <w:ind w:right="5"/>
        <w:rPr>
          <w:rFonts w:ascii="Arial" w:hAnsi="Arial" w:cs="Arial"/>
          <w:b/>
          <w:bCs/>
          <w:color w:val="000000" w:themeColor="text1"/>
          <w:sz w:val="22"/>
          <w:szCs w:val="22"/>
          <w:lang w:val="es-ES_tradnl"/>
        </w:rPr>
      </w:pPr>
    </w:p>
    <w:p w:rsidR="00E47A3E" w:rsidRPr="0061292D" w:rsidRDefault="00E47A3E" w:rsidP="00E47A3E">
      <w:pPr>
        <w:spacing w:before="144" w:line="360" w:lineRule="auto"/>
        <w:ind w:right="5"/>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 xml:space="preserve">Tabla 2. </w:t>
      </w:r>
      <w:r w:rsidRPr="0061292D">
        <w:rPr>
          <w:rFonts w:ascii="Arial" w:hAnsi="Arial" w:cs="Arial"/>
          <w:b/>
          <w:color w:val="000000" w:themeColor="text1"/>
          <w:sz w:val="22"/>
          <w:szCs w:val="22"/>
          <w:lang w:val="es-ES_tradnl"/>
        </w:rPr>
        <w:t>Fases de construcción y operación.</w:t>
      </w:r>
    </w:p>
    <w:tbl>
      <w:tblPr>
        <w:tblW w:w="0" w:type="auto"/>
        <w:tblInd w:w="40" w:type="dxa"/>
        <w:tblLayout w:type="fixed"/>
        <w:tblCellMar>
          <w:left w:w="40" w:type="dxa"/>
          <w:right w:w="40" w:type="dxa"/>
        </w:tblCellMar>
        <w:tblLook w:val="0000"/>
      </w:tblPr>
      <w:tblGrid>
        <w:gridCol w:w="2304"/>
        <w:gridCol w:w="2472"/>
        <w:gridCol w:w="2966"/>
      </w:tblGrid>
      <w:tr w:rsidR="00E47A3E" w:rsidRPr="0061292D" w:rsidTr="00E47A3E">
        <w:trPr>
          <w:trHeight w:val="20"/>
        </w:trPr>
        <w:tc>
          <w:tcPr>
            <w:tcW w:w="230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E47A3E">
            <w:pPr>
              <w:ind w:left="202" w:right="202"/>
              <w:rPr>
                <w:rFonts w:ascii="Arial" w:hAnsi="Arial" w:cs="Arial"/>
                <w:color w:val="000000" w:themeColor="text1"/>
                <w:sz w:val="22"/>
                <w:szCs w:val="22"/>
              </w:rPr>
            </w:pPr>
            <w:r w:rsidRPr="0061292D">
              <w:rPr>
                <w:rFonts w:ascii="Arial" w:hAnsi="Arial" w:cs="Arial"/>
                <w:b/>
                <w:bCs/>
                <w:color w:val="000000" w:themeColor="text1"/>
                <w:spacing w:val="-3"/>
                <w:sz w:val="22"/>
                <w:szCs w:val="22"/>
                <w:lang w:val="es-ES_tradnl"/>
              </w:rPr>
              <w:t xml:space="preserve">Componentes del </w:t>
            </w:r>
            <w:r w:rsidRPr="0061292D">
              <w:rPr>
                <w:rFonts w:ascii="Arial" w:hAnsi="Arial" w:cs="Arial"/>
                <w:b/>
                <w:bCs/>
                <w:color w:val="000000" w:themeColor="text1"/>
                <w:sz w:val="22"/>
                <w:szCs w:val="22"/>
                <w:lang w:val="es-ES_tradnl"/>
              </w:rPr>
              <w:t>medio</w:t>
            </w:r>
          </w:p>
        </w:tc>
        <w:tc>
          <w:tcPr>
            <w:tcW w:w="2472"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E47A3E">
            <w:pPr>
              <w:ind w:left="77" w:right="82" w:firstLine="43"/>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Elementos del medio Fase de Construcción</w:t>
            </w:r>
          </w:p>
        </w:tc>
        <w:tc>
          <w:tcPr>
            <w:tcW w:w="296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E47A3E">
            <w:pPr>
              <w:ind w:left="365" w:right="374"/>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 xml:space="preserve">Elementos del medio </w:t>
            </w:r>
            <w:r w:rsidRPr="0061292D">
              <w:rPr>
                <w:rFonts w:ascii="Arial" w:hAnsi="Arial" w:cs="Arial"/>
                <w:b/>
                <w:bCs/>
                <w:color w:val="000000" w:themeColor="text1"/>
                <w:sz w:val="22"/>
                <w:szCs w:val="22"/>
                <w:lang w:val="es-ES_tradnl"/>
              </w:rPr>
              <w:t>Fase de Operación</w:t>
            </w:r>
          </w:p>
        </w:tc>
      </w:tr>
      <w:tr w:rsidR="00E47A3E" w:rsidRPr="0061292D" w:rsidTr="00E47A3E">
        <w:trPr>
          <w:trHeight w:val="20"/>
        </w:trPr>
        <w:tc>
          <w:tcPr>
            <w:tcW w:w="2304"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Bio-físico</w:t>
            </w:r>
          </w:p>
          <w:p w:rsidR="00E47A3E" w:rsidRPr="0061292D" w:rsidRDefault="00E47A3E" w:rsidP="00E47A3E">
            <w:pPr>
              <w:ind w:left="528"/>
              <w:rPr>
                <w:rFonts w:ascii="Arial" w:hAnsi="Arial" w:cs="Arial"/>
                <w:b/>
                <w:bCs/>
                <w:color w:val="000000" w:themeColor="text1"/>
                <w:sz w:val="22"/>
                <w:szCs w:val="22"/>
                <w:lang w:val="es-ES_tradnl"/>
              </w:rPr>
            </w:pPr>
          </w:p>
          <w:p w:rsidR="00E47A3E" w:rsidRPr="0061292D" w:rsidRDefault="00E47A3E" w:rsidP="00E47A3E">
            <w:pPr>
              <w:ind w:left="528"/>
              <w:rPr>
                <w:rFonts w:ascii="Arial" w:hAnsi="Arial" w:cs="Arial"/>
                <w:color w:val="000000" w:themeColor="text1"/>
                <w:sz w:val="22"/>
                <w:szCs w:val="22"/>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Aire</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r>
      <w:tr w:rsidR="00E47A3E" w:rsidRPr="0061292D" w:rsidTr="00E47A3E">
        <w:trPr>
          <w:trHeight w:val="345"/>
        </w:trPr>
        <w:tc>
          <w:tcPr>
            <w:tcW w:w="2304" w:type="dxa"/>
            <w:vMerge/>
            <w:tcBorders>
              <w:left w:val="single" w:sz="6" w:space="0" w:color="auto"/>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Relieve</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p>
        </w:tc>
      </w:tr>
      <w:tr w:rsidR="00E47A3E" w:rsidRPr="0061292D" w:rsidTr="00E47A3E">
        <w:trPr>
          <w:trHeight w:val="20"/>
        </w:trPr>
        <w:tc>
          <w:tcPr>
            <w:tcW w:w="2304" w:type="dxa"/>
            <w:vMerge/>
            <w:tcBorders>
              <w:left w:val="single" w:sz="6" w:space="0" w:color="auto"/>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Agua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Agua</w:t>
            </w:r>
          </w:p>
        </w:tc>
      </w:tr>
      <w:tr w:rsidR="00E47A3E" w:rsidRPr="0061292D" w:rsidTr="00E47A3E">
        <w:trPr>
          <w:trHeight w:val="327"/>
        </w:trPr>
        <w:tc>
          <w:tcPr>
            <w:tcW w:w="2304" w:type="dxa"/>
            <w:vMerge/>
            <w:tcBorders>
              <w:left w:val="single" w:sz="6" w:space="0" w:color="auto"/>
              <w:bottom w:val="nil"/>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Suelos</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p>
        </w:tc>
      </w:tr>
      <w:tr w:rsidR="00E47A3E" w:rsidRPr="0061292D" w:rsidTr="00E47A3E">
        <w:trPr>
          <w:trHeight w:val="20"/>
        </w:trPr>
        <w:tc>
          <w:tcPr>
            <w:tcW w:w="2304"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Biótico</w:t>
            </w: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Vegetación</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Fauna</w:t>
            </w:r>
          </w:p>
        </w:tc>
      </w:tr>
      <w:tr w:rsidR="00E47A3E" w:rsidRPr="0061292D" w:rsidTr="00E47A3E">
        <w:trPr>
          <w:trHeight w:val="20"/>
        </w:trPr>
        <w:tc>
          <w:tcPr>
            <w:tcW w:w="2304"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Fauna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Vegetación</w:t>
            </w:r>
          </w:p>
        </w:tc>
      </w:tr>
      <w:tr w:rsidR="00E47A3E" w:rsidRPr="0061292D" w:rsidTr="00E47A3E">
        <w:trPr>
          <w:trHeight w:val="391"/>
        </w:trPr>
        <w:tc>
          <w:tcPr>
            <w:tcW w:w="2304"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ind w:left="182"/>
              <w:rPr>
                <w:rFonts w:ascii="Arial" w:hAnsi="Arial" w:cs="Arial"/>
                <w:color w:val="000000" w:themeColor="text1"/>
                <w:sz w:val="22"/>
                <w:szCs w:val="22"/>
              </w:rPr>
            </w:pPr>
            <w:r w:rsidRPr="0061292D">
              <w:rPr>
                <w:rFonts w:ascii="Arial" w:hAnsi="Arial" w:cs="Arial"/>
                <w:b/>
                <w:bCs/>
                <w:color w:val="000000" w:themeColor="text1"/>
                <w:spacing w:val="-2"/>
                <w:sz w:val="22"/>
                <w:szCs w:val="22"/>
                <w:lang w:val="es-ES_tradnl"/>
              </w:rPr>
              <w:t>Socioeconómicos</w:t>
            </w: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Uso del suelo</w:t>
            </w: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vMerge w:val="restart"/>
            <w:tcBorders>
              <w:top w:val="nil"/>
              <w:left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Valor de la tierra</w:t>
            </w: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vMerge/>
            <w:tcBorders>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Tránsito</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Tránsito</w:t>
            </w:r>
          </w:p>
        </w:tc>
      </w:tr>
      <w:tr w:rsidR="00E47A3E" w:rsidRPr="0061292D" w:rsidTr="00E47A3E">
        <w:trPr>
          <w:trHeight w:val="20"/>
        </w:trPr>
        <w:tc>
          <w:tcPr>
            <w:tcW w:w="2304"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Economía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Economía</w:t>
            </w:r>
          </w:p>
        </w:tc>
      </w:tr>
      <w:tr w:rsidR="00E47A3E" w:rsidRPr="0061292D" w:rsidTr="00E47A3E">
        <w:trPr>
          <w:trHeight w:val="20"/>
        </w:trPr>
        <w:tc>
          <w:tcPr>
            <w:tcW w:w="2304"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ind w:left="586"/>
              <w:rPr>
                <w:rFonts w:ascii="Arial" w:hAnsi="Arial" w:cs="Arial"/>
                <w:color w:val="000000" w:themeColor="text1"/>
                <w:sz w:val="22"/>
                <w:szCs w:val="22"/>
              </w:rPr>
            </w:pPr>
            <w:r w:rsidRPr="0061292D">
              <w:rPr>
                <w:rFonts w:ascii="Arial" w:hAnsi="Arial" w:cs="Arial"/>
                <w:b/>
                <w:bCs/>
                <w:color w:val="000000" w:themeColor="text1"/>
                <w:sz w:val="22"/>
                <w:szCs w:val="22"/>
                <w:lang w:val="es-ES_tradnl"/>
              </w:rPr>
              <w:t>Recursos</w:t>
            </w: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No aplica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Energía</w:t>
            </w:r>
          </w:p>
        </w:tc>
      </w:tr>
      <w:tr w:rsidR="00E47A3E" w:rsidRPr="0061292D" w:rsidTr="00E47A3E">
        <w:trPr>
          <w:trHeight w:val="20"/>
        </w:trPr>
        <w:tc>
          <w:tcPr>
            <w:tcW w:w="2304" w:type="dxa"/>
            <w:tcBorders>
              <w:top w:val="nil"/>
              <w:left w:val="single" w:sz="6" w:space="0" w:color="auto"/>
              <w:bottom w:val="single" w:sz="4"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nil"/>
              <w:left w:val="single" w:sz="6" w:space="0" w:color="auto"/>
              <w:bottom w:val="single" w:sz="4"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4"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Agua</w:t>
            </w:r>
          </w:p>
        </w:tc>
      </w:tr>
    </w:tbl>
    <w:p w:rsidR="00E47A3E" w:rsidRPr="0061292D" w:rsidRDefault="00E47A3E" w:rsidP="00E47A3E">
      <w:pPr>
        <w:spacing w:line="360" w:lineRule="auto"/>
        <w:rPr>
          <w:rFonts w:ascii="Arial" w:hAnsi="Arial" w:cs="Arial"/>
          <w:color w:val="000000" w:themeColor="text1"/>
          <w:sz w:val="22"/>
          <w:szCs w:val="22"/>
        </w:rPr>
      </w:pPr>
    </w:p>
    <w:p w:rsidR="00E47A3E" w:rsidRPr="0061292D" w:rsidRDefault="00E47A3E" w:rsidP="00E47A3E">
      <w:pPr>
        <w:spacing w:line="360"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Identificación de los impactos ambientales</w:t>
      </w:r>
    </w:p>
    <w:p w:rsidR="00E47A3E" w:rsidRPr="0061292D" w:rsidRDefault="00E47A3E" w:rsidP="00E47A3E">
      <w:pPr>
        <w:spacing w:line="360" w:lineRule="auto"/>
        <w:ind w:right="5"/>
        <w:jc w:val="both"/>
        <w:rPr>
          <w:rFonts w:ascii="Arial" w:hAnsi="Arial" w:cs="Arial"/>
          <w:color w:val="000000" w:themeColor="text1"/>
          <w:sz w:val="22"/>
          <w:szCs w:val="22"/>
          <w:lang w:val="es-ES_tradnl"/>
        </w:rPr>
      </w:pPr>
    </w:p>
    <w:p w:rsidR="00E47A3E" w:rsidRPr="0061292D" w:rsidRDefault="00E47A3E" w:rsidP="00E47A3E">
      <w:pPr>
        <w:spacing w:line="360"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En acápite anterior se han citado las actividades a realizar en el proyecto, para la cual se ha de designar el/los impactos que genera cada actividad. </w:t>
      </w:r>
    </w:p>
    <w:p w:rsidR="00E47A3E" w:rsidRPr="0061292D" w:rsidRDefault="00E47A3E" w:rsidP="00E47A3E">
      <w:pPr>
        <w:spacing w:line="360" w:lineRule="auto"/>
        <w:ind w:right="5"/>
        <w:jc w:val="both"/>
        <w:rPr>
          <w:rFonts w:ascii="Arial" w:hAnsi="Arial" w:cs="Arial"/>
          <w:color w:val="000000" w:themeColor="text1"/>
          <w:sz w:val="22"/>
          <w:szCs w:val="22"/>
          <w:lang w:val="es-ES_tradnl"/>
        </w:rPr>
      </w:pPr>
    </w:p>
    <w:p w:rsidR="00E47A3E" w:rsidRPr="0061292D" w:rsidRDefault="00E47A3E" w:rsidP="00E47A3E">
      <w:pPr>
        <w:spacing w:line="360"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Los impactos se identificaron evaluando las acciones que se desarrollarán para las fases de construcción y operación, en cada uno de los elementos del medio ambiente que serán afectados, estableciendo así la relación proyecto ambiente.</w:t>
      </w:r>
    </w:p>
    <w:p w:rsidR="00E47A3E" w:rsidRPr="0061292D" w:rsidRDefault="00E47A3E" w:rsidP="00E47A3E">
      <w:pPr>
        <w:spacing w:line="360" w:lineRule="auto"/>
        <w:jc w:val="both"/>
        <w:rPr>
          <w:rFonts w:ascii="Arial" w:hAnsi="Arial" w:cs="Arial"/>
          <w:color w:val="000000" w:themeColor="text1"/>
          <w:sz w:val="22"/>
          <w:szCs w:val="22"/>
          <w:lang w:val="es-ES"/>
        </w:rPr>
      </w:pPr>
    </w:p>
    <w:p w:rsidR="00E47A3E" w:rsidRPr="0061292D" w:rsidRDefault="00E47A3E" w:rsidP="00E47A3E">
      <w:pPr>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las matrices 1y 2</w:t>
      </w:r>
      <w:r w:rsidR="00BA6A32"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que se anexan, se relacionan las acciones del proyecto con los elementos ambientales que afecta, colocando en el punto de intersección entre filas (acciones) y columnas (elementos del medio ambiente), el número con el cual aparece relacionado el impacto en las Tablas 3 y 4.</w:t>
      </w:r>
    </w:p>
    <w:p w:rsidR="00E47A3E" w:rsidRPr="0061292D" w:rsidRDefault="00E47A3E" w:rsidP="00E47A3E">
      <w:pPr>
        <w:spacing w:before="187" w:line="360" w:lineRule="auto"/>
        <w:rPr>
          <w:rFonts w:ascii="Arial" w:hAnsi="Arial" w:cs="Arial"/>
          <w:b/>
          <w:bCs/>
          <w:color w:val="000000" w:themeColor="text1"/>
          <w:sz w:val="22"/>
          <w:szCs w:val="22"/>
          <w:lang w:val="es-ES"/>
        </w:rPr>
      </w:pPr>
    </w:p>
    <w:p w:rsidR="00E47A3E" w:rsidRPr="0061292D" w:rsidRDefault="00E47A3E" w:rsidP="00E47A3E">
      <w:pPr>
        <w:spacing w:before="187" w:line="360" w:lineRule="auto"/>
        <w:jc w:val="center"/>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 xml:space="preserve">Tabla 3. </w:t>
      </w:r>
      <w:r w:rsidRPr="0061292D">
        <w:rPr>
          <w:rFonts w:ascii="Arial" w:hAnsi="Arial" w:cs="Arial"/>
          <w:b/>
          <w:color w:val="000000" w:themeColor="text1"/>
          <w:sz w:val="22"/>
          <w:szCs w:val="22"/>
          <w:lang w:val="es-ES_tradnl"/>
        </w:rPr>
        <w:t>Identificación de los impactos negativos y positivos para la fase de construcción.</w:t>
      </w:r>
    </w:p>
    <w:tbl>
      <w:tblPr>
        <w:tblStyle w:val="Sombreadomedio1-nfasis13"/>
        <w:tblW w:w="10031" w:type="dxa"/>
        <w:tblLayout w:type="fixed"/>
        <w:tblLook w:val="04A0"/>
      </w:tblPr>
      <w:tblGrid>
        <w:gridCol w:w="1951"/>
        <w:gridCol w:w="5103"/>
        <w:gridCol w:w="2977"/>
      </w:tblGrid>
      <w:tr w:rsidR="00E47A3E" w:rsidRPr="0061292D" w:rsidTr="00F86E6B">
        <w:trPr>
          <w:cnfStyle w:val="100000000000"/>
          <w:trHeight w:val="20"/>
        </w:trPr>
        <w:tc>
          <w:tcPr>
            <w:cnfStyle w:val="001000000000"/>
            <w:tcW w:w="1951" w:type="dxa"/>
          </w:tcPr>
          <w:p w:rsidR="00E47A3E" w:rsidRPr="0061292D" w:rsidRDefault="00E47A3E" w:rsidP="00E47A3E">
            <w:pPr>
              <w:ind w:left="398"/>
              <w:jc w:val="center"/>
              <w:rPr>
                <w:rFonts w:ascii="Arial" w:hAnsi="Arial" w:cs="Arial"/>
                <w:color w:val="000000" w:themeColor="text1"/>
                <w:sz w:val="22"/>
                <w:szCs w:val="26"/>
                <w:lang w:val="es-ES"/>
              </w:rPr>
            </w:pPr>
            <w:r w:rsidRPr="0061292D">
              <w:rPr>
                <w:rFonts w:ascii="Arial" w:hAnsi="Arial" w:cs="Arial"/>
                <w:bCs w:val="0"/>
                <w:color w:val="000000" w:themeColor="text1"/>
                <w:sz w:val="22"/>
                <w:szCs w:val="26"/>
                <w:lang w:val="es-ES_tradnl"/>
              </w:rPr>
              <w:t>Elemento</w:t>
            </w:r>
          </w:p>
        </w:tc>
        <w:tc>
          <w:tcPr>
            <w:tcW w:w="5103" w:type="dxa"/>
          </w:tcPr>
          <w:p w:rsidR="00E47A3E" w:rsidRPr="0061292D" w:rsidRDefault="00E47A3E" w:rsidP="00E47A3E">
            <w:pPr>
              <w:tabs>
                <w:tab w:val="left" w:pos="295"/>
              </w:tabs>
              <w:ind w:left="25"/>
              <w:jc w:val="center"/>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negativo</w:t>
            </w:r>
          </w:p>
        </w:tc>
        <w:tc>
          <w:tcPr>
            <w:tcW w:w="2977" w:type="dxa"/>
          </w:tcPr>
          <w:p w:rsidR="00E47A3E" w:rsidRPr="0061292D" w:rsidRDefault="00E47A3E" w:rsidP="00E47A3E">
            <w:pPr>
              <w:jc w:val="center"/>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positivo</w:t>
            </w:r>
          </w:p>
        </w:tc>
      </w:tr>
      <w:tr w:rsidR="00E47A3E" w:rsidRPr="0061292D" w:rsidTr="00F86E6B">
        <w:trPr>
          <w:cnfStyle w:val="000000100000"/>
          <w:trHeight w:val="1867"/>
        </w:trPr>
        <w:tc>
          <w:tcPr>
            <w:cnfStyle w:val="001000000000"/>
            <w:tcW w:w="1951" w:type="dxa"/>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bCs w:val="0"/>
                <w:color w:val="000000" w:themeColor="text1"/>
                <w:sz w:val="22"/>
                <w:szCs w:val="26"/>
                <w:lang w:val="es-ES_tradnl"/>
              </w:rPr>
              <w:t>Al aire</w:t>
            </w:r>
          </w:p>
        </w:tc>
        <w:tc>
          <w:tcPr>
            <w:tcW w:w="5103" w:type="dxa"/>
          </w:tcPr>
          <w:p w:rsidR="00E47A3E" w:rsidRPr="0061292D" w:rsidRDefault="00E47A3E" w:rsidP="00BA3294">
            <w:pPr>
              <w:pStyle w:val="Prrafodelista"/>
              <w:widowControl w:val="0"/>
              <w:numPr>
                <w:ilvl w:val="0"/>
                <w:numId w:val="96"/>
              </w:numPr>
              <w:tabs>
                <w:tab w:val="left" w:pos="295"/>
                <w:tab w:val="left" w:pos="830"/>
              </w:tabs>
              <w:autoSpaceDE w:val="0"/>
              <w:autoSpaceDN w:val="0"/>
              <w:adjustRightInd w:val="0"/>
              <w:cnfStyle w:val="000000100000"/>
              <w:rPr>
                <w:rFonts w:ascii="Arial" w:hAnsi="Arial" w:cs="Arial"/>
                <w:color w:val="000000" w:themeColor="text1"/>
                <w:sz w:val="22"/>
                <w:szCs w:val="26"/>
              </w:rPr>
            </w:pPr>
            <w:r w:rsidRPr="0061292D">
              <w:rPr>
                <w:rFonts w:ascii="Arial" w:hAnsi="Arial" w:cs="Arial"/>
                <w:color w:val="000000" w:themeColor="text1"/>
                <w:sz w:val="22"/>
                <w:szCs w:val="26"/>
              </w:rPr>
              <w:t>Contaminación del aire por</w:t>
            </w:r>
            <w:r w:rsidR="00D14854" w:rsidRPr="0061292D">
              <w:rPr>
                <w:rFonts w:ascii="Arial" w:hAnsi="Arial" w:cs="Arial"/>
                <w:color w:val="000000" w:themeColor="text1"/>
                <w:sz w:val="22"/>
                <w:szCs w:val="26"/>
              </w:rPr>
              <w:t xml:space="preserve"> </w:t>
            </w:r>
            <w:r w:rsidRPr="0061292D">
              <w:rPr>
                <w:rFonts w:ascii="Arial" w:hAnsi="Arial" w:cs="Arial"/>
                <w:color w:val="000000" w:themeColor="text1"/>
                <w:sz w:val="22"/>
                <w:szCs w:val="26"/>
              </w:rPr>
              <w:t>emisión de partículas sólidas en suspensión provocada por las operaciones de los equipos pesados.</w:t>
            </w:r>
          </w:p>
          <w:p w:rsidR="00E47A3E" w:rsidRPr="0061292D" w:rsidRDefault="00E47A3E" w:rsidP="00BA3294">
            <w:pPr>
              <w:pStyle w:val="Prrafodelista"/>
              <w:widowControl w:val="0"/>
              <w:numPr>
                <w:ilvl w:val="0"/>
                <w:numId w:val="96"/>
              </w:numPr>
              <w:tabs>
                <w:tab w:val="left" w:pos="295"/>
                <w:tab w:val="left" w:pos="830"/>
              </w:tabs>
              <w:autoSpaceDE w:val="0"/>
              <w:autoSpaceDN w:val="0"/>
              <w:adjustRightInd w:val="0"/>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Contaminación del aire por emisión de gases procedentes de la combustión de los equipos y maquinarias</w:t>
            </w:r>
          </w:p>
        </w:tc>
        <w:tc>
          <w:tcPr>
            <w:tcW w:w="2977" w:type="dxa"/>
          </w:tcPr>
          <w:p w:rsidR="00E47A3E" w:rsidRPr="0061292D" w:rsidRDefault="00E47A3E" w:rsidP="00E47A3E">
            <w:pPr>
              <w:cnfStyle w:val="000000100000"/>
              <w:rPr>
                <w:rFonts w:ascii="Arial" w:hAnsi="Arial" w:cs="Arial"/>
                <w:color w:val="000000" w:themeColor="text1"/>
                <w:sz w:val="22"/>
                <w:szCs w:val="26"/>
                <w:lang w:val="es-ES"/>
              </w:rPr>
            </w:pPr>
          </w:p>
        </w:tc>
      </w:tr>
      <w:tr w:rsidR="00E47A3E" w:rsidRPr="0061292D" w:rsidTr="00F86E6B">
        <w:trPr>
          <w:cnfStyle w:val="000000010000"/>
          <w:trHeight w:val="20"/>
        </w:trPr>
        <w:tc>
          <w:tcPr>
            <w:cnfStyle w:val="00100000000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Al relieve</w:t>
            </w:r>
          </w:p>
        </w:tc>
        <w:tc>
          <w:tcPr>
            <w:tcW w:w="5103" w:type="dxa"/>
          </w:tcPr>
          <w:p w:rsidR="00E47A3E" w:rsidRPr="0061292D" w:rsidRDefault="00E47A3E" w:rsidP="00E47A3E">
            <w:pPr>
              <w:tabs>
                <w:tab w:val="left" w:pos="295"/>
                <w:tab w:val="left" w:pos="335"/>
              </w:tabs>
              <w:ind w:left="335" w:hanging="310"/>
              <w:cnfStyle w:val="000000010000"/>
              <w:rPr>
                <w:rFonts w:ascii="Arial" w:hAnsi="Arial" w:cs="Arial"/>
                <w:color w:val="000000" w:themeColor="text1"/>
                <w:sz w:val="22"/>
                <w:szCs w:val="26"/>
              </w:rPr>
            </w:pPr>
            <w:r w:rsidRPr="0061292D">
              <w:rPr>
                <w:rFonts w:ascii="Arial" w:hAnsi="Arial" w:cs="Arial"/>
                <w:color w:val="000000" w:themeColor="text1"/>
                <w:sz w:val="22"/>
                <w:szCs w:val="26"/>
                <w:lang w:val="es-ES_tradnl"/>
              </w:rPr>
              <w:t>3. Modificación del relieve.</w:t>
            </w:r>
          </w:p>
        </w:tc>
        <w:tc>
          <w:tcPr>
            <w:tcW w:w="2977" w:type="dxa"/>
          </w:tcPr>
          <w:p w:rsidR="00E47A3E" w:rsidRPr="0061292D" w:rsidRDefault="00E47A3E" w:rsidP="00E47A3E">
            <w:pPr>
              <w:cnfStyle w:val="000000010000"/>
              <w:rPr>
                <w:rFonts w:ascii="Arial" w:hAnsi="Arial" w:cs="Arial"/>
                <w:color w:val="000000" w:themeColor="text1"/>
                <w:sz w:val="22"/>
                <w:szCs w:val="26"/>
              </w:rPr>
            </w:pPr>
          </w:p>
        </w:tc>
      </w:tr>
      <w:tr w:rsidR="00E47A3E" w:rsidRPr="0061292D" w:rsidTr="00F86E6B">
        <w:trPr>
          <w:cnfStyle w:val="000000100000"/>
          <w:trHeight w:val="20"/>
        </w:trPr>
        <w:tc>
          <w:tcPr>
            <w:cnfStyle w:val="00100000000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Al suelo</w:t>
            </w:r>
          </w:p>
        </w:tc>
        <w:tc>
          <w:tcPr>
            <w:tcW w:w="5103" w:type="dxa"/>
          </w:tcPr>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4.</w:t>
            </w:r>
            <w:r w:rsidR="00F86E6B"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Alteración del suelo por la remoción de la capa vegetal</w:t>
            </w:r>
          </w:p>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5. Contaminación de los suelos</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por la manipulación delos desechos sólidos peligrosos y</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no peligrosos del proceso</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constructivo.</w:t>
            </w:r>
          </w:p>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pacing w:val="-3"/>
                <w:sz w:val="22"/>
                <w:szCs w:val="26"/>
                <w:lang w:val="es-ES_tradnl"/>
              </w:rPr>
              <w:t>6.</w:t>
            </w:r>
            <w:r w:rsidR="00F86E6B"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Cambio en la composición y</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estructura de los suelos por la creación de áreas verdes.</w:t>
            </w:r>
          </w:p>
        </w:tc>
        <w:tc>
          <w:tcPr>
            <w:tcW w:w="2977" w:type="dxa"/>
          </w:tcPr>
          <w:p w:rsidR="00E47A3E" w:rsidRPr="0061292D" w:rsidRDefault="00E47A3E" w:rsidP="00E47A3E">
            <w:pPr>
              <w:cnfStyle w:val="000000100000"/>
              <w:rPr>
                <w:rFonts w:ascii="Arial" w:hAnsi="Arial" w:cs="Arial"/>
                <w:color w:val="000000" w:themeColor="text1"/>
                <w:sz w:val="22"/>
                <w:szCs w:val="26"/>
                <w:lang w:val="es-ES"/>
              </w:rPr>
            </w:pPr>
          </w:p>
        </w:tc>
      </w:tr>
      <w:tr w:rsidR="00E47A3E" w:rsidRPr="0061292D" w:rsidTr="00F86E6B">
        <w:trPr>
          <w:cnfStyle w:val="000000010000"/>
          <w:trHeight w:val="20"/>
        </w:trPr>
        <w:tc>
          <w:tcPr>
            <w:cnfStyle w:val="001000000000"/>
            <w:tcW w:w="1951" w:type="dxa"/>
          </w:tcPr>
          <w:p w:rsidR="00E47A3E" w:rsidRPr="0061292D" w:rsidRDefault="00E47A3E" w:rsidP="00E47A3E">
            <w:pPr>
              <w:rPr>
                <w:rFonts w:ascii="Arial" w:hAnsi="Arial" w:cs="Arial"/>
                <w:bCs w:val="0"/>
                <w:color w:val="000000" w:themeColor="text1"/>
                <w:sz w:val="22"/>
                <w:szCs w:val="26"/>
                <w:lang w:val="es-ES_tradnl"/>
              </w:rPr>
            </w:pPr>
            <w:r w:rsidRPr="0061292D">
              <w:rPr>
                <w:rFonts w:ascii="Arial" w:hAnsi="Arial" w:cs="Arial"/>
                <w:bCs w:val="0"/>
                <w:color w:val="000000" w:themeColor="text1"/>
                <w:sz w:val="22"/>
                <w:szCs w:val="26"/>
                <w:lang w:val="es-ES_tradnl"/>
              </w:rPr>
              <w:t>Al agua</w:t>
            </w:r>
          </w:p>
        </w:tc>
        <w:tc>
          <w:tcPr>
            <w:tcW w:w="5103" w:type="dxa"/>
          </w:tcPr>
          <w:p w:rsidR="00E47A3E" w:rsidRPr="0061292D" w:rsidRDefault="00E47A3E" w:rsidP="00E47A3E">
            <w:pPr>
              <w:tabs>
                <w:tab w:val="left" w:pos="295"/>
                <w:tab w:val="left" w:pos="335"/>
                <w:tab w:val="left" w:pos="830"/>
              </w:tabs>
              <w:ind w:left="335" w:hanging="310"/>
              <w:cnfStyle w:val="00000001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7.Posible contaminación de las aguas superficiales por derrames de combustibles</w:t>
            </w:r>
          </w:p>
          <w:p w:rsidR="00E47A3E" w:rsidRPr="0061292D" w:rsidRDefault="00BA6A32" w:rsidP="00E47A3E">
            <w:pPr>
              <w:tabs>
                <w:tab w:val="left" w:pos="295"/>
                <w:tab w:val="left" w:pos="335"/>
                <w:tab w:val="left" w:pos="830"/>
              </w:tabs>
              <w:ind w:left="335" w:hanging="310"/>
              <w:cnfStyle w:val="00000001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8. Posible</w:t>
            </w:r>
            <w:r w:rsidR="00E47A3E" w:rsidRPr="0061292D">
              <w:rPr>
                <w:rFonts w:ascii="Arial" w:hAnsi="Arial" w:cs="Arial"/>
                <w:color w:val="000000" w:themeColor="text1"/>
                <w:sz w:val="22"/>
                <w:szCs w:val="26"/>
                <w:lang w:val="es-ES_tradnl"/>
              </w:rPr>
              <w:t xml:space="preserve"> contaminación de las aguas subterráneas por infiltración de aguas residuales.</w:t>
            </w:r>
          </w:p>
          <w:p w:rsidR="00E47A3E" w:rsidRPr="0061292D" w:rsidRDefault="00E47A3E" w:rsidP="00E47A3E">
            <w:pPr>
              <w:tabs>
                <w:tab w:val="left" w:pos="295"/>
                <w:tab w:val="left" w:pos="335"/>
                <w:tab w:val="left" w:pos="830"/>
              </w:tabs>
              <w:ind w:left="335" w:hanging="310"/>
              <w:cnfStyle w:val="00000001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9.Posible contaminación de las aguas subterráneas mal manejo de combustible y residuos oleosos</w:t>
            </w:r>
          </w:p>
        </w:tc>
        <w:tc>
          <w:tcPr>
            <w:tcW w:w="2977" w:type="dxa"/>
          </w:tcPr>
          <w:p w:rsidR="00E47A3E" w:rsidRPr="0061292D" w:rsidRDefault="00E47A3E" w:rsidP="00E47A3E">
            <w:pPr>
              <w:cnfStyle w:val="000000010000"/>
              <w:rPr>
                <w:rFonts w:ascii="Arial" w:hAnsi="Arial" w:cs="Arial"/>
                <w:color w:val="000000" w:themeColor="text1"/>
                <w:sz w:val="22"/>
                <w:szCs w:val="26"/>
                <w:lang w:val="es-ES"/>
              </w:rPr>
            </w:pPr>
          </w:p>
        </w:tc>
      </w:tr>
      <w:tr w:rsidR="00E47A3E" w:rsidRPr="0061292D" w:rsidTr="00F86E6B">
        <w:trPr>
          <w:cnfStyle w:val="000000100000"/>
          <w:trHeight w:val="20"/>
        </w:trPr>
        <w:tc>
          <w:tcPr>
            <w:cnfStyle w:val="00100000000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pacing w:val="-1"/>
                <w:sz w:val="22"/>
                <w:szCs w:val="26"/>
                <w:lang w:val="es-ES_tradnl"/>
              </w:rPr>
              <w:t>A la vegetación</w:t>
            </w:r>
          </w:p>
        </w:tc>
        <w:tc>
          <w:tcPr>
            <w:tcW w:w="5103" w:type="dxa"/>
          </w:tcPr>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pacing w:val="-3"/>
                <w:sz w:val="22"/>
                <w:szCs w:val="26"/>
                <w:lang w:val="es-ES_tradnl"/>
              </w:rPr>
              <w:t>10.</w:t>
            </w:r>
            <w:r w:rsidR="00F86E6B"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 xml:space="preserve">Desaparición de la cubierta </w:t>
            </w:r>
            <w:r w:rsidR="00BA6A32" w:rsidRPr="0061292D">
              <w:rPr>
                <w:rFonts w:ascii="Arial" w:hAnsi="Arial" w:cs="Arial"/>
                <w:color w:val="000000" w:themeColor="text1"/>
                <w:sz w:val="22"/>
                <w:szCs w:val="26"/>
                <w:lang w:val="es-ES_tradnl"/>
              </w:rPr>
              <w:t>de vegetación</w:t>
            </w:r>
            <w:r w:rsidRPr="0061292D">
              <w:rPr>
                <w:rFonts w:ascii="Arial" w:hAnsi="Arial" w:cs="Arial"/>
                <w:color w:val="000000" w:themeColor="text1"/>
                <w:sz w:val="22"/>
                <w:szCs w:val="26"/>
                <w:lang w:val="es-ES_tradnl"/>
              </w:rPr>
              <w:t xml:space="preserve"> y la pérdida </w:t>
            </w:r>
            <w:r w:rsidR="00BA6A32" w:rsidRPr="0061292D">
              <w:rPr>
                <w:rFonts w:ascii="Arial" w:hAnsi="Arial" w:cs="Arial"/>
                <w:color w:val="000000" w:themeColor="text1"/>
                <w:sz w:val="22"/>
                <w:szCs w:val="26"/>
                <w:lang w:val="es-ES_tradnl"/>
              </w:rPr>
              <w:t>de poblaciones</w:t>
            </w:r>
            <w:r w:rsidRPr="0061292D">
              <w:rPr>
                <w:rFonts w:ascii="Arial" w:hAnsi="Arial" w:cs="Arial"/>
                <w:color w:val="000000" w:themeColor="text1"/>
                <w:sz w:val="22"/>
                <w:szCs w:val="26"/>
                <w:lang w:val="es-ES_tradnl"/>
              </w:rPr>
              <w:t xml:space="preserve"> de plantas </w:t>
            </w:r>
            <w:r w:rsidR="00BA6A32" w:rsidRPr="0061292D">
              <w:rPr>
                <w:rFonts w:ascii="Arial" w:hAnsi="Arial" w:cs="Arial"/>
                <w:color w:val="000000" w:themeColor="text1"/>
                <w:sz w:val="22"/>
                <w:szCs w:val="26"/>
                <w:lang w:val="es-ES_tradnl"/>
              </w:rPr>
              <w:t>como resultado</w:t>
            </w:r>
            <w:r w:rsidRPr="0061292D">
              <w:rPr>
                <w:rFonts w:ascii="Arial" w:hAnsi="Arial" w:cs="Arial"/>
                <w:color w:val="000000" w:themeColor="text1"/>
                <w:sz w:val="22"/>
                <w:szCs w:val="26"/>
                <w:lang w:val="es-ES_tradnl"/>
              </w:rPr>
              <w:t xml:space="preserve"> del desmonte y </w:t>
            </w:r>
            <w:r w:rsidR="00BA6A32" w:rsidRPr="0061292D">
              <w:rPr>
                <w:rFonts w:ascii="Arial" w:hAnsi="Arial" w:cs="Arial"/>
                <w:color w:val="000000" w:themeColor="text1"/>
                <w:sz w:val="22"/>
                <w:szCs w:val="26"/>
                <w:lang w:val="es-ES_tradnl"/>
              </w:rPr>
              <w:t>limpieza de</w:t>
            </w:r>
            <w:r w:rsidRPr="0061292D">
              <w:rPr>
                <w:rFonts w:ascii="Arial" w:hAnsi="Arial" w:cs="Arial"/>
                <w:color w:val="000000" w:themeColor="text1"/>
                <w:sz w:val="22"/>
                <w:szCs w:val="26"/>
                <w:lang w:val="es-ES_tradnl"/>
              </w:rPr>
              <w:t xml:space="preserve"> la vegetación en las parcelas.</w:t>
            </w:r>
          </w:p>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pacing w:val="-3"/>
                <w:sz w:val="22"/>
                <w:szCs w:val="26"/>
                <w:lang w:val="es-ES_tradnl"/>
              </w:rPr>
              <w:t>11.</w:t>
            </w:r>
            <w:r w:rsidRPr="0061292D">
              <w:rPr>
                <w:rFonts w:ascii="Arial" w:hAnsi="Arial" w:cs="Arial"/>
                <w:color w:val="000000" w:themeColor="text1"/>
                <w:sz w:val="22"/>
                <w:szCs w:val="26"/>
                <w:lang w:val="es-ES_tradnl"/>
              </w:rPr>
              <w:t xml:space="preserve"> Cambios en la composición de la</w:t>
            </w:r>
            <w:r w:rsidRPr="0061292D">
              <w:rPr>
                <w:rFonts w:ascii="Arial" w:hAnsi="Arial" w:cs="Arial"/>
                <w:color w:val="000000" w:themeColor="text1"/>
                <w:sz w:val="22"/>
                <w:szCs w:val="26"/>
                <w:lang w:val="es-ES_tradnl"/>
              </w:rPr>
              <w:br/>
              <w:t>flora.</w:t>
            </w:r>
          </w:p>
        </w:tc>
        <w:tc>
          <w:tcPr>
            <w:tcW w:w="2977" w:type="dxa"/>
          </w:tcPr>
          <w:p w:rsidR="00E47A3E" w:rsidRPr="0061292D" w:rsidRDefault="00E47A3E" w:rsidP="00E47A3E">
            <w:pPr>
              <w:cnfStyle w:val="000000100000"/>
              <w:rPr>
                <w:rFonts w:ascii="Arial" w:hAnsi="Arial" w:cs="Arial"/>
                <w:color w:val="000000" w:themeColor="text1"/>
                <w:sz w:val="22"/>
                <w:szCs w:val="26"/>
                <w:lang w:val="es-ES"/>
              </w:rPr>
            </w:pPr>
          </w:p>
        </w:tc>
      </w:tr>
      <w:tr w:rsidR="00E47A3E" w:rsidRPr="0061292D" w:rsidTr="00F86E6B">
        <w:trPr>
          <w:cnfStyle w:val="000000010000"/>
          <w:trHeight w:val="20"/>
        </w:trPr>
        <w:tc>
          <w:tcPr>
            <w:cnfStyle w:val="00100000000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 la fauna</w:t>
            </w:r>
          </w:p>
        </w:tc>
        <w:tc>
          <w:tcPr>
            <w:tcW w:w="5103" w:type="dxa"/>
          </w:tcPr>
          <w:p w:rsidR="00E47A3E" w:rsidRPr="0061292D" w:rsidRDefault="00E47A3E" w:rsidP="00E47A3E">
            <w:pPr>
              <w:tabs>
                <w:tab w:val="left" w:pos="295"/>
                <w:tab w:val="left" w:pos="335"/>
              </w:tabs>
              <w:ind w:left="335" w:hanging="310"/>
              <w:cnfStyle w:val="00000001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12. Interferencia con el hábitat de la avifauna y Herpetofauna.</w:t>
            </w:r>
          </w:p>
        </w:tc>
        <w:tc>
          <w:tcPr>
            <w:tcW w:w="2977" w:type="dxa"/>
          </w:tcPr>
          <w:p w:rsidR="00E47A3E" w:rsidRPr="0061292D" w:rsidRDefault="00E47A3E" w:rsidP="00E47A3E">
            <w:pPr>
              <w:cnfStyle w:val="000000010000"/>
              <w:rPr>
                <w:rFonts w:ascii="Arial" w:hAnsi="Arial" w:cs="Arial"/>
                <w:color w:val="000000" w:themeColor="text1"/>
                <w:sz w:val="22"/>
                <w:szCs w:val="26"/>
                <w:lang w:val="es-ES"/>
              </w:rPr>
            </w:pPr>
          </w:p>
        </w:tc>
      </w:tr>
      <w:tr w:rsidR="00E47A3E" w:rsidRPr="0061292D" w:rsidTr="00F86E6B">
        <w:trPr>
          <w:cnfStyle w:val="000000100000"/>
          <w:trHeight w:val="20"/>
        </w:trPr>
        <w:tc>
          <w:tcPr>
            <w:cnfStyle w:val="001000000000"/>
            <w:tcW w:w="1951" w:type="dxa"/>
          </w:tcPr>
          <w:p w:rsidR="00E47A3E" w:rsidRPr="0061292D" w:rsidRDefault="00E47A3E" w:rsidP="00E47A3E">
            <w:pPr>
              <w:rPr>
                <w:rFonts w:ascii="Arial" w:hAnsi="Arial" w:cs="Arial"/>
                <w:bCs w:val="0"/>
                <w:color w:val="000000" w:themeColor="text1"/>
                <w:spacing w:val="-2"/>
                <w:sz w:val="22"/>
                <w:szCs w:val="26"/>
                <w:lang w:val="es-ES_tradnl"/>
              </w:rPr>
            </w:pPr>
            <w:r w:rsidRPr="0061292D">
              <w:rPr>
                <w:rFonts w:ascii="Arial" w:hAnsi="Arial" w:cs="Arial"/>
                <w:bCs w:val="0"/>
                <w:color w:val="000000" w:themeColor="text1"/>
                <w:spacing w:val="-2"/>
                <w:sz w:val="22"/>
                <w:szCs w:val="26"/>
                <w:lang w:val="es-ES_tradnl"/>
              </w:rPr>
              <w:t>A la salud</w:t>
            </w:r>
          </w:p>
        </w:tc>
        <w:tc>
          <w:tcPr>
            <w:tcW w:w="5103" w:type="dxa"/>
          </w:tcPr>
          <w:p w:rsidR="00E47A3E" w:rsidRPr="0061292D" w:rsidRDefault="00E47A3E" w:rsidP="00280920">
            <w:pPr>
              <w:tabs>
                <w:tab w:val="left" w:pos="295"/>
                <w:tab w:val="left" w:pos="335"/>
              </w:tabs>
              <w:ind w:left="335" w:hanging="310"/>
              <w:cnfStyle w:val="00000010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1</w:t>
            </w:r>
            <w:r w:rsidR="00280920" w:rsidRPr="0061292D">
              <w:rPr>
                <w:rFonts w:ascii="Arial" w:hAnsi="Arial" w:cs="Arial"/>
                <w:color w:val="000000" w:themeColor="text1"/>
                <w:sz w:val="22"/>
                <w:szCs w:val="26"/>
                <w:lang w:val="es-ES_tradnl"/>
              </w:rPr>
              <w:t>3</w:t>
            </w:r>
            <w:r w:rsidRPr="0061292D">
              <w:rPr>
                <w:rFonts w:ascii="Arial" w:hAnsi="Arial" w:cs="Arial"/>
                <w:color w:val="000000" w:themeColor="text1"/>
                <w:sz w:val="22"/>
                <w:szCs w:val="26"/>
                <w:lang w:val="es-ES_tradnl"/>
              </w:rPr>
              <w:t>. Afectación a la salud de los trabajadores por emisiones de ruido.</w:t>
            </w:r>
          </w:p>
        </w:tc>
        <w:tc>
          <w:tcPr>
            <w:tcW w:w="2977" w:type="dxa"/>
          </w:tcPr>
          <w:p w:rsidR="00E47A3E" w:rsidRPr="0061292D" w:rsidRDefault="00E47A3E" w:rsidP="00E47A3E">
            <w:pPr>
              <w:cnfStyle w:val="000000100000"/>
              <w:rPr>
                <w:rFonts w:ascii="Arial" w:hAnsi="Arial" w:cs="Arial"/>
                <w:color w:val="000000" w:themeColor="text1"/>
                <w:sz w:val="22"/>
                <w:szCs w:val="26"/>
                <w:lang w:val="es-ES"/>
              </w:rPr>
            </w:pPr>
          </w:p>
        </w:tc>
      </w:tr>
    </w:tbl>
    <w:p w:rsidR="00E47A3E" w:rsidRPr="0061292D" w:rsidRDefault="00E47A3E" w:rsidP="00E47A3E">
      <w:pPr>
        <w:rPr>
          <w:rFonts w:ascii="Arial" w:hAnsi="Arial" w:cs="Arial"/>
          <w:color w:val="000000" w:themeColor="text1"/>
          <w:sz w:val="26"/>
          <w:szCs w:val="26"/>
        </w:rPr>
      </w:pPr>
      <w:r w:rsidRPr="0061292D">
        <w:rPr>
          <w:rFonts w:ascii="Arial" w:hAnsi="Arial" w:cs="Arial"/>
          <w:b/>
          <w:bCs/>
          <w:color w:val="000000" w:themeColor="text1"/>
          <w:sz w:val="26"/>
          <w:szCs w:val="26"/>
        </w:rPr>
        <w:br w:type="page"/>
      </w:r>
    </w:p>
    <w:tbl>
      <w:tblPr>
        <w:tblStyle w:val="Sombreadomedio1-nfasis13"/>
        <w:tblW w:w="9828" w:type="dxa"/>
        <w:tblLayout w:type="fixed"/>
        <w:tblLook w:val="04A0"/>
      </w:tblPr>
      <w:tblGrid>
        <w:gridCol w:w="1915"/>
        <w:gridCol w:w="4403"/>
        <w:gridCol w:w="3510"/>
      </w:tblGrid>
      <w:tr w:rsidR="00E47A3E" w:rsidRPr="0061292D" w:rsidTr="00F86E6B">
        <w:trPr>
          <w:cnfStyle w:val="100000000000"/>
          <w:trHeight w:val="20"/>
        </w:trPr>
        <w:tc>
          <w:tcPr>
            <w:cnfStyle w:val="001000000000"/>
            <w:tcW w:w="1915" w:type="dxa"/>
          </w:tcPr>
          <w:p w:rsidR="00E47A3E" w:rsidRPr="0061292D" w:rsidRDefault="00E47A3E" w:rsidP="00E47A3E">
            <w:pPr>
              <w:ind w:left="398"/>
              <w:jc w:val="center"/>
              <w:rPr>
                <w:rFonts w:ascii="Arial" w:hAnsi="Arial" w:cs="Arial"/>
                <w:color w:val="000000" w:themeColor="text1"/>
                <w:sz w:val="22"/>
                <w:szCs w:val="26"/>
                <w:lang w:val="es-ES"/>
              </w:rPr>
            </w:pPr>
            <w:r w:rsidRPr="0061292D">
              <w:rPr>
                <w:rFonts w:ascii="Arial" w:hAnsi="Arial" w:cs="Arial"/>
                <w:bCs w:val="0"/>
                <w:color w:val="000000" w:themeColor="text1"/>
                <w:sz w:val="22"/>
                <w:szCs w:val="26"/>
                <w:lang w:val="es-ES_tradnl"/>
              </w:rPr>
              <w:lastRenderedPageBreak/>
              <w:t>Elemento</w:t>
            </w:r>
          </w:p>
        </w:tc>
        <w:tc>
          <w:tcPr>
            <w:tcW w:w="4403" w:type="dxa"/>
          </w:tcPr>
          <w:p w:rsidR="00E47A3E" w:rsidRPr="0061292D" w:rsidRDefault="00E47A3E" w:rsidP="00E47A3E">
            <w:pPr>
              <w:tabs>
                <w:tab w:val="left" w:pos="295"/>
              </w:tabs>
              <w:ind w:left="25"/>
              <w:jc w:val="center"/>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negativo</w:t>
            </w:r>
          </w:p>
        </w:tc>
        <w:tc>
          <w:tcPr>
            <w:tcW w:w="3510" w:type="dxa"/>
          </w:tcPr>
          <w:p w:rsidR="00E47A3E" w:rsidRPr="0061292D" w:rsidRDefault="00E47A3E" w:rsidP="00E47A3E">
            <w:pPr>
              <w:jc w:val="center"/>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positivo</w:t>
            </w:r>
          </w:p>
        </w:tc>
      </w:tr>
      <w:tr w:rsidR="00E47A3E" w:rsidRPr="0061292D" w:rsidTr="00F86E6B">
        <w:trPr>
          <w:cnfStyle w:val="000000100000"/>
          <w:trHeight w:val="20"/>
        </w:trPr>
        <w:tc>
          <w:tcPr>
            <w:cnfStyle w:val="001000000000"/>
            <w:tcW w:w="1915"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pacing w:val="-1"/>
                <w:sz w:val="22"/>
                <w:szCs w:val="26"/>
                <w:lang w:val="es-ES_tradnl"/>
              </w:rPr>
              <w:t>A la población</w:t>
            </w:r>
          </w:p>
        </w:tc>
        <w:tc>
          <w:tcPr>
            <w:tcW w:w="4403" w:type="dxa"/>
          </w:tcPr>
          <w:p w:rsidR="00E47A3E" w:rsidRPr="0061292D" w:rsidRDefault="00E47A3E" w:rsidP="00E47A3E">
            <w:pPr>
              <w:tabs>
                <w:tab w:val="left" w:pos="295"/>
              </w:tabs>
              <w:ind w:left="25"/>
              <w:cnfStyle w:val="000000100000"/>
              <w:rPr>
                <w:rFonts w:ascii="Arial" w:hAnsi="Arial" w:cs="Arial"/>
                <w:color w:val="000000" w:themeColor="text1"/>
                <w:sz w:val="22"/>
                <w:szCs w:val="26"/>
              </w:rPr>
            </w:pPr>
          </w:p>
        </w:tc>
        <w:tc>
          <w:tcPr>
            <w:tcW w:w="3510" w:type="dxa"/>
          </w:tcPr>
          <w:p w:rsidR="00E47A3E" w:rsidRPr="0061292D" w:rsidRDefault="00E47A3E" w:rsidP="00E47A3E">
            <w:pPr>
              <w:tabs>
                <w:tab w:val="left" w:pos="135"/>
                <w:tab w:val="left" w:pos="360"/>
              </w:tabs>
              <w:ind w:left="360" w:hanging="360"/>
              <w:cnfStyle w:val="000000100000"/>
              <w:rPr>
                <w:rFonts w:ascii="Arial" w:hAnsi="Arial" w:cs="Arial"/>
                <w:color w:val="000000" w:themeColor="text1"/>
                <w:sz w:val="22"/>
                <w:szCs w:val="26"/>
                <w:lang w:val="es-ES"/>
              </w:rPr>
            </w:pPr>
            <w:r w:rsidRPr="0061292D">
              <w:rPr>
                <w:rFonts w:ascii="Arial" w:hAnsi="Arial" w:cs="Arial"/>
                <w:color w:val="000000" w:themeColor="text1"/>
                <w:spacing w:val="-1"/>
                <w:sz w:val="22"/>
                <w:szCs w:val="26"/>
                <w:lang w:val="es-ES_tradnl"/>
              </w:rPr>
              <w:t>1</w:t>
            </w:r>
            <w:r w:rsidR="00280920" w:rsidRPr="0061292D">
              <w:rPr>
                <w:rFonts w:ascii="Arial" w:hAnsi="Arial" w:cs="Arial"/>
                <w:color w:val="000000" w:themeColor="text1"/>
                <w:spacing w:val="-1"/>
                <w:sz w:val="22"/>
                <w:szCs w:val="26"/>
                <w:lang w:val="es-ES_tradnl"/>
              </w:rPr>
              <w:t>4</w:t>
            </w:r>
            <w:r w:rsidR="00BA6A32" w:rsidRPr="0061292D">
              <w:rPr>
                <w:rFonts w:ascii="Arial" w:hAnsi="Arial" w:cs="Arial"/>
                <w:color w:val="000000" w:themeColor="text1"/>
                <w:spacing w:val="-1"/>
                <w:sz w:val="22"/>
                <w:szCs w:val="26"/>
                <w:lang w:val="es-ES_tradnl"/>
              </w:rPr>
              <w:t>.</w:t>
            </w:r>
            <w:r w:rsidR="00BA6A32" w:rsidRPr="0061292D">
              <w:rPr>
                <w:rFonts w:ascii="Arial" w:hAnsi="Arial" w:cs="Arial"/>
                <w:color w:val="000000" w:themeColor="text1"/>
                <w:sz w:val="22"/>
                <w:szCs w:val="26"/>
                <w:lang w:val="es-ES_tradnl"/>
              </w:rPr>
              <w:t xml:space="preserve"> Creación</w:t>
            </w:r>
            <w:r w:rsidRPr="0061292D">
              <w:rPr>
                <w:rFonts w:ascii="Arial" w:hAnsi="Arial" w:cs="Arial"/>
                <w:color w:val="000000" w:themeColor="text1"/>
                <w:sz w:val="22"/>
                <w:szCs w:val="26"/>
                <w:lang w:val="es-ES_tradnl"/>
              </w:rPr>
              <w:t xml:space="preserve"> de </w:t>
            </w:r>
            <w:r w:rsidR="00BA6A32" w:rsidRPr="0061292D">
              <w:rPr>
                <w:rFonts w:ascii="Arial" w:hAnsi="Arial" w:cs="Arial"/>
                <w:color w:val="000000" w:themeColor="text1"/>
                <w:sz w:val="22"/>
                <w:szCs w:val="26"/>
                <w:lang w:val="es-ES_tradnl"/>
              </w:rPr>
              <w:t>empleos temporales</w:t>
            </w:r>
            <w:r w:rsidRPr="0061292D">
              <w:rPr>
                <w:rFonts w:ascii="Arial" w:hAnsi="Arial" w:cs="Arial"/>
                <w:color w:val="000000" w:themeColor="text1"/>
                <w:sz w:val="22"/>
                <w:szCs w:val="26"/>
                <w:lang w:val="es-ES_tradnl"/>
              </w:rPr>
              <w:t>.</w:t>
            </w:r>
          </w:p>
          <w:p w:rsidR="00E47A3E" w:rsidRPr="0061292D" w:rsidRDefault="00280920" w:rsidP="00E47A3E">
            <w:pPr>
              <w:ind w:left="360" w:hanging="360"/>
              <w:cnfStyle w:val="00000010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15</w:t>
            </w:r>
            <w:r w:rsidR="00BA6A32" w:rsidRPr="0061292D">
              <w:rPr>
                <w:rFonts w:ascii="Arial" w:hAnsi="Arial" w:cs="Arial"/>
                <w:color w:val="000000" w:themeColor="text1"/>
                <w:sz w:val="22"/>
                <w:szCs w:val="26"/>
                <w:lang w:val="es-ES_tradnl"/>
              </w:rPr>
              <w:t>. Mejoramiento</w:t>
            </w:r>
            <w:r w:rsidR="00E47A3E" w:rsidRPr="0061292D">
              <w:rPr>
                <w:rFonts w:ascii="Arial" w:hAnsi="Arial" w:cs="Arial"/>
                <w:color w:val="000000" w:themeColor="text1"/>
                <w:sz w:val="22"/>
                <w:szCs w:val="26"/>
                <w:lang w:val="es-ES_tradnl"/>
              </w:rPr>
              <w:t xml:space="preserve"> de la </w:t>
            </w:r>
            <w:r w:rsidR="00BA6A32" w:rsidRPr="0061292D">
              <w:rPr>
                <w:rFonts w:ascii="Arial" w:hAnsi="Arial" w:cs="Arial"/>
                <w:color w:val="000000" w:themeColor="text1"/>
                <w:sz w:val="22"/>
                <w:szCs w:val="26"/>
                <w:lang w:val="es-ES_tradnl"/>
              </w:rPr>
              <w:t>calidad de</w:t>
            </w:r>
            <w:r w:rsidR="00E47A3E" w:rsidRPr="0061292D">
              <w:rPr>
                <w:rFonts w:ascii="Arial" w:hAnsi="Arial" w:cs="Arial"/>
                <w:color w:val="000000" w:themeColor="text1"/>
                <w:sz w:val="22"/>
                <w:szCs w:val="26"/>
                <w:lang w:val="es-ES_tradnl"/>
              </w:rPr>
              <w:t xml:space="preserve"> vida y del </w:t>
            </w:r>
            <w:r w:rsidR="00BA6A32" w:rsidRPr="0061292D">
              <w:rPr>
                <w:rFonts w:ascii="Arial" w:hAnsi="Arial" w:cs="Arial"/>
                <w:color w:val="000000" w:themeColor="text1"/>
                <w:sz w:val="22"/>
                <w:szCs w:val="26"/>
                <w:lang w:val="es-ES_tradnl"/>
              </w:rPr>
              <w:t>poder adquisitivo</w:t>
            </w:r>
            <w:r w:rsidR="00E47A3E" w:rsidRPr="0061292D">
              <w:rPr>
                <w:rFonts w:ascii="Arial" w:hAnsi="Arial" w:cs="Arial"/>
                <w:color w:val="000000" w:themeColor="text1"/>
                <w:sz w:val="22"/>
                <w:szCs w:val="26"/>
                <w:lang w:val="es-ES_tradnl"/>
              </w:rPr>
              <w:t xml:space="preserve"> de los</w:t>
            </w:r>
            <w:r w:rsidR="00E47A3E" w:rsidRPr="0061292D">
              <w:rPr>
                <w:rFonts w:ascii="Arial" w:hAnsi="Arial" w:cs="Arial"/>
                <w:color w:val="000000" w:themeColor="text1"/>
                <w:spacing w:val="-1"/>
                <w:sz w:val="22"/>
                <w:szCs w:val="26"/>
                <w:lang w:val="es-ES_tradnl"/>
              </w:rPr>
              <w:t xml:space="preserve"> trabajadores </w:t>
            </w:r>
            <w:r w:rsidR="00BA6A32" w:rsidRPr="0061292D">
              <w:rPr>
                <w:rFonts w:ascii="Arial" w:hAnsi="Arial" w:cs="Arial"/>
                <w:color w:val="000000" w:themeColor="text1"/>
                <w:spacing w:val="-1"/>
                <w:sz w:val="22"/>
                <w:szCs w:val="26"/>
                <w:lang w:val="es-ES_tradnl"/>
              </w:rPr>
              <w:t>que</w:t>
            </w:r>
            <w:r w:rsidR="00BA6A32" w:rsidRPr="0061292D">
              <w:rPr>
                <w:rFonts w:ascii="Arial" w:hAnsi="Arial" w:cs="Arial"/>
                <w:color w:val="000000" w:themeColor="text1"/>
                <w:sz w:val="22"/>
                <w:szCs w:val="26"/>
                <w:lang w:val="es-ES_tradnl"/>
              </w:rPr>
              <w:t xml:space="preserve"> construirán</w:t>
            </w:r>
            <w:r w:rsidR="00E47A3E" w:rsidRPr="0061292D">
              <w:rPr>
                <w:rFonts w:ascii="Arial" w:hAnsi="Arial" w:cs="Arial"/>
                <w:color w:val="000000" w:themeColor="text1"/>
                <w:sz w:val="22"/>
                <w:szCs w:val="26"/>
                <w:lang w:val="es-ES_tradnl"/>
              </w:rPr>
              <w:t xml:space="preserve"> </w:t>
            </w:r>
            <w:r w:rsidR="002D2B26">
              <w:rPr>
                <w:rFonts w:ascii="Arial" w:hAnsi="Arial" w:cs="Arial"/>
                <w:color w:val="000000" w:themeColor="text1"/>
                <w:sz w:val="22"/>
                <w:szCs w:val="26"/>
                <w:lang w:val="es-ES_tradnl"/>
              </w:rPr>
              <w:t xml:space="preserve">el proyecto: </w:t>
            </w:r>
            <w:r w:rsidR="000D556C">
              <w:rPr>
                <w:rFonts w:ascii="Arial" w:hAnsi="Arial" w:cs="Arial"/>
                <w:color w:val="000000" w:themeColor="text1"/>
                <w:sz w:val="22"/>
                <w:szCs w:val="26"/>
                <w:lang w:val="es-ES_tradnl"/>
              </w:rPr>
              <w:t>RESIDENCIAL LAS PRADERAS</w:t>
            </w:r>
            <w:r w:rsidR="002D2B26">
              <w:rPr>
                <w:rFonts w:ascii="Arial" w:hAnsi="Arial" w:cs="Arial"/>
                <w:color w:val="000000" w:themeColor="text1"/>
                <w:sz w:val="22"/>
                <w:szCs w:val="26"/>
                <w:lang w:val="es-ES_tradnl"/>
              </w:rPr>
              <w:t xml:space="preserve"> </w:t>
            </w:r>
            <w:r w:rsidR="00E47A3E" w:rsidRPr="0061292D">
              <w:rPr>
                <w:rFonts w:ascii="Arial" w:hAnsi="Arial" w:cs="Arial"/>
                <w:color w:val="000000" w:themeColor="text1"/>
                <w:sz w:val="22"/>
                <w:szCs w:val="26"/>
                <w:lang w:val="es-ES_tradnl"/>
              </w:rPr>
              <w:t xml:space="preserve">. </w:t>
            </w:r>
          </w:p>
          <w:p w:rsidR="00E47A3E" w:rsidRPr="0061292D" w:rsidRDefault="00280920" w:rsidP="00E47A3E">
            <w:pPr>
              <w:tabs>
                <w:tab w:val="left" w:pos="826"/>
              </w:tabs>
              <w:ind w:left="360" w:hanging="36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16</w:t>
            </w:r>
            <w:r w:rsidR="00E47A3E" w:rsidRPr="0061292D">
              <w:rPr>
                <w:rFonts w:ascii="Arial" w:hAnsi="Arial" w:cs="Arial"/>
                <w:color w:val="000000" w:themeColor="text1"/>
                <w:sz w:val="22"/>
                <w:szCs w:val="26"/>
                <w:lang w:val="es-ES_tradnl"/>
              </w:rPr>
              <w:t xml:space="preserve">. Incentivo al fortalecimiento del empleo indirecto e informal </w:t>
            </w:r>
            <w:r w:rsidR="00AC032F" w:rsidRPr="0061292D">
              <w:rPr>
                <w:rFonts w:ascii="Arial" w:hAnsi="Arial" w:cs="Arial"/>
                <w:color w:val="000000" w:themeColor="text1"/>
                <w:sz w:val="22"/>
                <w:szCs w:val="26"/>
                <w:lang w:val="es-ES_tradnl"/>
              </w:rPr>
              <w:t xml:space="preserve">en </w:t>
            </w:r>
            <w:r w:rsidR="00A96F44">
              <w:rPr>
                <w:rFonts w:ascii="Arial" w:hAnsi="Arial" w:cs="Arial"/>
                <w:color w:val="000000" w:themeColor="text1"/>
                <w:sz w:val="22"/>
                <w:szCs w:val="26"/>
                <w:lang w:val="es-ES_tradnl"/>
              </w:rPr>
              <w:t>Moca</w:t>
            </w:r>
            <w:r w:rsidR="00E47A3E" w:rsidRPr="0061292D">
              <w:rPr>
                <w:rFonts w:ascii="Arial" w:hAnsi="Arial" w:cs="Arial"/>
                <w:color w:val="000000" w:themeColor="text1"/>
                <w:sz w:val="22"/>
                <w:szCs w:val="26"/>
                <w:lang w:val="es-ES_tradnl"/>
              </w:rPr>
              <w:t>.</w:t>
            </w:r>
          </w:p>
        </w:tc>
      </w:tr>
      <w:tr w:rsidR="00E47A3E" w:rsidRPr="0061292D" w:rsidTr="00F86E6B">
        <w:trPr>
          <w:cnfStyle w:val="000000010000"/>
          <w:trHeight w:val="20"/>
        </w:trPr>
        <w:tc>
          <w:tcPr>
            <w:cnfStyle w:val="001000000000"/>
            <w:tcW w:w="1915" w:type="dxa"/>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bCs w:val="0"/>
                <w:color w:val="000000" w:themeColor="text1"/>
                <w:spacing w:val="-1"/>
                <w:sz w:val="22"/>
                <w:szCs w:val="26"/>
                <w:lang w:val="es-ES_tradnl"/>
              </w:rPr>
              <w:t>A la construcción</w:t>
            </w:r>
          </w:p>
        </w:tc>
        <w:tc>
          <w:tcPr>
            <w:tcW w:w="4403" w:type="dxa"/>
          </w:tcPr>
          <w:p w:rsidR="00E47A3E" w:rsidRPr="0061292D" w:rsidRDefault="00E47A3E" w:rsidP="00E47A3E">
            <w:pPr>
              <w:tabs>
                <w:tab w:val="left" w:pos="295"/>
              </w:tabs>
              <w:ind w:left="25"/>
              <w:cnfStyle w:val="000000010000"/>
              <w:rPr>
                <w:rFonts w:ascii="Arial" w:hAnsi="Arial" w:cs="Arial"/>
                <w:color w:val="000000" w:themeColor="text1"/>
                <w:sz w:val="22"/>
                <w:szCs w:val="26"/>
                <w:lang w:val="es-ES"/>
              </w:rPr>
            </w:pPr>
          </w:p>
        </w:tc>
        <w:tc>
          <w:tcPr>
            <w:tcW w:w="3510" w:type="dxa"/>
          </w:tcPr>
          <w:p w:rsidR="00E47A3E" w:rsidRPr="0061292D" w:rsidRDefault="00280920" w:rsidP="00E47A3E">
            <w:pPr>
              <w:ind w:left="360" w:hanging="360"/>
              <w:cnfStyle w:val="00000001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17</w:t>
            </w:r>
            <w:r w:rsidR="00E47A3E" w:rsidRPr="0061292D">
              <w:rPr>
                <w:rFonts w:ascii="Arial" w:hAnsi="Arial" w:cs="Arial"/>
                <w:color w:val="000000" w:themeColor="text1"/>
                <w:sz w:val="22"/>
                <w:szCs w:val="26"/>
                <w:lang w:val="es-ES_tradnl"/>
              </w:rPr>
              <w:t xml:space="preserve">. Incremento de la </w:t>
            </w:r>
            <w:r w:rsidR="00BA6A32" w:rsidRPr="0061292D">
              <w:rPr>
                <w:rFonts w:ascii="Arial" w:hAnsi="Arial" w:cs="Arial"/>
                <w:color w:val="000000" w:themeColor="text1"/>
                <w:sz w:val="22"/>
                <w:szCs w:val="26"/>
                <w:lang w:val="es-ES_tradnl"/>
              </w:rPr>
              <w:t>demanda y</w:t>
            </w:r>
            <w:r w:rsidR="00E47A3E" w:rsidRPr="0061292D">
              <w:rPr>
                <w:rFonts w:ascii="Arial" w:hAnsi="Arial" w:cs="Arial"/>
                <w:color w:val="000000" w:themeColor="text1"/>
                <w:sz w:val="22"/>
                <w:szCs w:val="26"/>
                <w:lang w:val="es-ES_tradnl"/>
              </w:rPr>
              <w:t xml:space="preserve"> uso de materiales de construcción y otros insumos.</w:t>
            </w:r>
          </w:p>
        </w:tc>
      </w:tr>
      <w:tr w:rsidR="00E47A3E" w:rsidRPr="0061292D" w:rsidTr="00F86E6B">
        <w:trPr>
          <w:cnfStyle w:val="000000100000"/>
          <w:trHeight w:val="20"/>
        </w:trPr>
        <w:tc>
          <w:tcPr>
            <w:cnfStyle w:val="001000000000"/>
            <w:tcW w:w="1915"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Al tránsito</w:t>
            </w: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4403" w:type="dxa"/>
          </w:tcPr>
          <w:p w:rsidR="00E47A3E" w:rsidRPr="0061292D" w:rsidRDefault="00E47A3E" w:rsidP="00280920">
            <w:pPr>
              <w:tabs>
                <w:tab w:val="left" w:pos="295"/>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w:t>
            </w:r>
            <w:r w:rsidR="00280920" w:rsidRPr="0061292D">
              <w:rPr>
                <w:rFonts w:ascii="Arial" w:hAnsi="Arial" w:cs="Arial"/>
                <w:color w:val="000000" w:themeColor="text1"/>
                <w:sz w:val="22"/>
                <w:szCs w:val="26"/>
                <w:lang w:val="es-ES_tradnl"/>
              </w:rPr>
              <w:t>8</w:t>
            </w:r>
            <w:r w:rsidRPr="0061292D">
              <w:rPr>
                <w:rFonts w:ascii="Arial" w:hAnsi="Arial" w:cs="Arial"/>
                <w:color w:val="000000" w:themeColor="text1"/>
                <w:sz w:val="22"/>
                <w:szCs w:val="26"/>
                <w:lang w:val="es-ES_tradnl"/>
              </w:rPr>
              <w:t xml:space="preserve">. Incremento del tránsito </w:t>
            </w:r>
            <w:r w:rsidR="00BA6A32" w:rsidRPr="0061292D">
              <w:rPr>
                <w:rFonts w:ascii="Arial" w:hAnsi="Arial" w:cs="Arial"/>
                <w:color w:val="000000" w:themeColor="text1"/>
                <w:sz w:val="22"/>
                <w:szCs w:val="26"/>
                <w:lang w:val="es-ES_tradnl"/>
              </w:rPr>
              <w:t>vehicular por</w:t>
            </w:r>
            <w:r w:rsidRPr="0061292D">
              <w:rPr>
                <w:rFonts w:ascii="Arial" w:hAnsi="Arial" w:cs="Arial"/>
                <w:color w:val="000000" w:themeColor="text1"/>
                <w:sz w:val="22"/>
                <w:szCs w:val="26"/>
                <w:lang w:val="es-ES_tradnl"/>
              </w:rPr>
              <w:t xml:space="preserve"> la </w:t>
            </w:r>
            <w:r w:rsidR="00EB6C65">
              <w:rPr>
                <w:rFonts w:ascii="Arial" w:hAnsi="Arial" w:cs="Arial"/>
                <w:color w:val="000000" w:themeColor="text1"/>
                <w:sz w:val="22"/>
                <w:szCs w:val="26"/>
                <w:lang w:val="es-ES_tradnl"/>
              </w:rPr>
              <w:t>Carretera Gregorio Luperon - San Victor</w:t>
            </w:r>
            <w:r w:rsidRPr="0061292D">
              <w:rPr>
                <w:rFonts w:ascii="Arial" w:hAnsi="Arial" w:cs="Arial"/>
                <w:color w:val="000000" w:themeColor="text1"/>
                <w:sz w:val="22"/>
                <w:szCs w:val="26"/>
                <w:lang w:val="es-ES_tradnl"/>
              </w:rPr>
              <w:t xml:space="preserve"> para el </w:t>
            </w:r>
            <w:r w:rsidR="00BA6A32" w:rsidRPr="0061292D">
              <w:rPr>
                <w:rFonts w:ascii="Arial" w:hAnsi="Arial" w:cs="Arial"/>
                <w:color w:val="000000" w:themeColor="text1"/>
                <w:sz w:val="22"/>
                <w:szCs w:val="26"/>
                <w:lang w:val="es-ES_tradnl"/>
              </w:rPr>
              <w:t>traslado</w:t>
            </w:r>
            <w:r w:rsidR="00BA6A32" w:rsidRPr="0061292D">
              <w:rPr>
                <w:rFonts w:ascii="Arial" w:hAnsi="Arial" w:cs="Arial"/>
                <w:color w:val="000000" w:themeColor="text1"/>
                <w:spacing w:val="-1"/>
                <w:sz w:val="22"/>
                <w:szCs w:val="26"/>
                <w:lang w:val="es-ES_tradnl"/>
              </w:rPr>
              <w:t xml:space="preserve"> de</w:t>
            </w:r>
            <w:r w:rsidRPr="0061292D">
              <w:rPr>
                <w:rFonts w:ascii="Arial" w:hAnsi="Arial" w:cs="Arial"/>
                <w:color w:val="000000" w:themeColor="text1"/>
                <w:spacing w:val="-1"/>
                <w:sz w:val="22"/>
                <w:szCs w:val="26"/>
                <w:lang w:val="es-ES_tradnl"/>
              </w:rPr>
              <w:t xml:space="preserve"> materiales de construcción.</w:t>
            </w:r>
          </w:p>
        </w:tc>
        <w:tc>
          <w:tcPr>
            <w:tcW w:w="3510" w:type="dxa"/>
          </w:tcPr>
          <w:p w:rsidR="00E47A3E" w:rsidRPr="0061292D" w:rsidRDefault="00E47A3E" w:rsidP="00E47A3E">
            <w:pPr>
              <w:cnfStyle w:val="000000100000"/>
              <w:rPr>
                <w:rFonts w:ascii="Arial" w:hAnsi="Arial" w:cs="Arial"/>
                <w:color w:val="000000" w:themeColor="text1"/>
                <w:sz w:val="22"/>
                <w:szCs w:val="26"/>
                <w:lang w:val="es-ES"/>
              </w:rPr>
            </w:pPr>
          </w:p>
        </w:tc>
      </w:tr>
      <w:tr w:rsidR="00E47A3E" w:rsidRPr="0061292D" w:rsidTr="00F86E6B">
        <w:trPr>
          <w:cnfStyle w:val="000000010000"/>
          <w:trHeight w:val="20"/>
        </w:trPr>
        <w:tc>
          <w:tcPr>
            <w:cnfStyle w:val="001000000000"/>
            <w:tcW w:w="1915" w:type="dxa"/>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bCs w:val="0"/>
                <w:color w:val="000000" w:themeColor="text1"/>
                <w:spacing w:val="-2"/>
                <w:sz w:val="22"/>
                <w:szCs w:val="26"/>
                <w:lang w:val="es-ES_tradnl"/>
              </w:rPr>
              <w:t>A la economía</w:t>
            </w:r>
          </w:p>
        </w:tc>
        <w:tc>
          <w:tcPr>
            <w:tcW w:w="4403" w:type="dxa"/>
          </w:tcPr>
          <w:p w:rsidR="00E47A3E" w:rsidRPr="0061292D" w:rsidRDefault="00E47A3E" w:rsidP="00E47A3E">
            <w:pPr>
              <w:tabs>
                <w:tab w:val="left" w:pos="295"/>
              </w:tabs>
              <w:ind w:left="25"/>
              <w:cnfStyle w:val="000000010000"/>
              <w:rPr>
                <w:rFonts w:ascii="Arial" w:hAnsi="Arial" w:cs="Arial"/>
                <w:color w:val="000000" w:themeColor="text1"/>
                <w:sz w:val="22"/>
                <w:szCs w:val="26"/>
                <w:lang w:val="es-ES"/>
              </w:rPr>
            </w:pPr>
          </w:p>
        </w:tc>
        <w:tc>
          <w:tcPr>
            <w:tcW w:w="3510" w:type="dxa"/>
          </w:tcPr>
          <w:p w:rsidR="00E47A3E" w:rsidRPr="0061292D" w:rsidRDefault="00280920" w:rsidP="00E47A3E">
            <w:pPr>
              <w:tabs>
                <w:tab w:val="left" w:pos="360"/>
              </w:tabs>
              <w:ind w:left="360" w:hanging="360"/>
              <w:jc w:val="both"/>
              <w:cnfStyle w:val="00000001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19</w:t>
            </w:r>
            <w:r w:rsidR="00E47A3E" w:rsidRPr="0061292D">
              <w:rPr>
                <w:rFonts w:ascii="Arial" w:hAnsi="Arial" w:cs="Arial"/>
                <w:color w:val="000000" w:themeColor="text1"/>
                <w:sz w:val="22"/>
                <w:szCs w:val="26"/>
                <w:lang w:val="es-ES_tradnl"/>
              </w:rPr>
              <w:t xml:space="preserve">. Incremento del flujo de capitales en torno a </w:t>
            </w:r>
            <w:r w:rsidR="00BA6A32" w:rsidRPr="0061292D">
              <w:rPr>
                <w:rFonts w:ascii="Arial" w:hAnsi="Arial" w:cs="Arial"/>
                <w:color w:val="000000" w:themeColor="text1"/>
                <w:sz w:val="22"/>
                <w:szCs w:val="26"/>
                <w:lang w:val="es-ES_tradnl"/>
              </w:rPr>
              <w:t>la Economía</w:t>
            </w:r>
            <w:r w:rsidR="00E47A3E" w:rsidRPr="0061292D">
              <w:rPr>
                <w:rFonts w:ascii="Arial" w:hAnsi="Arial" w:cs="Arial"/>
                <w:color w:val="000000" w:themeColor="text1"/>
                <w:sz w:val="22"/>
                <w:szCs w:val="26"/>
                <w:lang w:val="es-ES_tradnl"/>
              </w:rPr>
              <w:t xml:space="preserve"> del país. </w:t>
            </w:r>
          </w:p>
          <w:p w:rsidR="00E47A3E" w:rsidRPr="0061292D" w:rsidRDefault="00280920" w:rsidP="00E47A3E">
            <w:pPr>
              <w:tabs>
                <w:tab w:val="left" w:pos="360"/>
              </w:tabs>
              <w:ind w:left="360" w:hanging="360"/>
              <w:cnfStyle w:val="00000001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20</w:t>
            </w:r>
            <w:r w:rsidR="00E47A3E" w:rsidRPr="0061292D">
              <w:rPr>
                <w:rFonts w:ascii="Arial" w:hAnsi="Arial" w:cs="Arial"/>
                <w:color w:val="000000" w:themeColor="text1"/>
                <w:sz w:val="22"/>
                <w:szCs w:val="26"/>
                <w:lang w:val="es-ES_tradnl"/>
              </w:rPr>
              <w:t xml:space="preserve">. Incremento de la actividad comercial formal e informal </w:t>
            </w:r>
            <w:r w:rsidR="00AC032F" w:rsidRPr="0061292D">
              <w:rPr>
                <w:rFonts w:ascii="Arial" w:hAnsi="Arial" w:cs="Arial"/>
                <w:color w:val="000000" w:themeColor="text1"/>
                <w:sz w:val="22"/>
                <w:szCs w:val="26"/>
                <w:lang w:val="es-ES_tradnl"/>
              </w:rPr>
              <w:t xml:space="preserve">en </w:t>
            </w:r>
            <w:r w:rsidR="00A96F44">
              <w:rPr>
                <w:rFonts w:ascii="Arial" w:hAnsi="Arial" w:cs="Arial"/>
                <w:color w:val="000000" w:themeColor="text1"/>
                <w:sz w:val="22"/>
                <w:szCs w:val="26"/>
                <w:lang w:val="es-ES_tradnl"/>
              </w:rPr>
              <w:t>Moca</w:t>
            </w:r>
            <w:r w:rsidR="00E47A3E" w:rsidRPr="0061292D">
              <w:rPr>
                <w:rFonts w:ascii="Arial" w:hAnsi="Arial" w:cs="Arial"/>
                <w:color w:val="000000" w:themeColor="text1"/>
                <w:sz w:val="22"/>
                <w:szCs w:val="26"/>
                <w:lang w:val="es-ES_tradnl"/>
              </w:rPr>
              <w:t>.</w:t>
            </w:r>
          </w:p>
        </w:tc>
      </w:tr>
    </w:tbl>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after="200" w:line="276" w:lineRule="auto"/>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E47A3E">
      <w:pPr>
        <w:spacing w:before="211"/>
        <w:rPr>
          <w:rFonts w:ascii="Arial" w:hAnsi="Arial" w:cs="Arial"/>
          <w:b/>
          <w:color w:val="000000" w:themeColor="text1"/>
          <w:sz w:val="26"/>
          <w:szCs w:val="26"/>
          <w:lang w:val="es-ES"/>
        </w:rPr>
      </w:pPr>
      <w:r w:rsidRPr="0061292D">
        <w:rPr>
          <w:rFonts w:ascii="Arial" w:hAnsi="Arial" w:cs="Arial"/>
          <w:b/>
          <w:bCs/>
          <w:color w:val="000000" w:themeColor="text1"/>
          <w:sz w:val="26"/>
          <w:szCs w:val="26"/>
          <w:lang w:val="es-ES_tradnl"/>
        </w:rPr>
        <w:lastRenderedPageBreak/>
        <w:t>Tabla 4.</w:t>
      </w:r>
      <w:r w:rsidRPr="0061292D">
        <w:rPr>
          <w:rFonts w:ascii="Arial" w:hAnsi="Arial" w:cs="Arial"/>
          <w:b/>
          <w:color w:val="000000" w:themeColor="text1"/>
          <w:sz w:val="26"/>
          <w:szCs w:val="26"/>
          <w:lang w:val="es-ES_tradnl"/>
        </w:rPr>
        <w:t>Identificación de los impactos negativos y positivos para la fase de operación.</w:t>
      </w:r>
    </w:p>
    <w:tbl>
      <w:tblPr>
        <w:tblW w:w="9480" w:type="dxa"/>
        <w:tblInd w:w="40" w:type="dxa"/>
        <w:tblLayout w:type="fixed"/>
        <w:tblCellMar>
          <w:left w:w="40" w:type="dxa"/>
          <w:right w:w="40" w:type="dxa"/>
        </w:tblCellMar>
        <w:tblLook w:val="0000"/>
      </w:tblPr>
      <w:tblGrid>
        <w:gridCol w:w="1915"/>
        <w:gridCol w:w="4128"/>
        <w:gridCol w:w="3437"/>
      </w:tblGrid>
      <w:tr w:rsidR="00E47A3E" w:rsidRPr="0061292D" w:rsidTr="00E47A3E">
        <w:trPr>
          <w:trHeight w:val="20"/>
        </w:trPr>
        <w:tc>
          <w:tcPr>
            <w:tcW w:w="1915" w:type="dxa"/>
            <w:tcBorders>
              <w:top w:val="single" w:sz="6" w:space="0" w:color="auto"/>
              <w:left w:val="single" w:sz="6" w:space="0" w:color="auto"/>
              <w:bottom w:val="single" w:sz="6" w:space="0" w:color="auto"/>
              <w:right w:val="single" w:sz="6" w:space="0" w:color="auto"/>
            </w:tcBorders>
            <w:shd w:val="clear" w:color="auto" w:fill="4F81BD" w:themeFill="accent1"/>
            <w:vAlign w:val="center"/>
          </w:tcPr>
          <w:p w:rsidR="00E47A3E" w:rsidRPr="0061292D" w:rsidRDefault="00E47A3E" w:rsidP="00E47A3E">
            <w:pPr>
              <w:ind w:left="398"/>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Elemento</w:t>
            </w:r>
          </w:p>
        </w:tc>
        <w:tc>
          <w:tcPr>
            <w:tcW w:w="4128" w:type="dxa"/>
            <w:tcBorders>
              <w:top w:val="single" w:sz="6" w:space="0" w:color="auto"/>
              <w:left w:val="single" w:sz="6" w:space="0" w:color="auto"/>
              <w:bottom w:val="single" w:sz="6" w:space="0" w:color="auto"/>
              <w:right w:val="single" w:sz="6" w:space="0" w:color="auto"/>
            </w:tcBorders>
            <w:shd w:val="clear" w:color="auto" w:fill="4F81BD" w:themeFill="accent1"/>
          </w:tcPr>
          <w:p w:rsidR="00E47A3E" w:rsidRPr="0061292D" w:rsidRDefault="00E47A3E" w:rsidP="00E47A3E">
            <w:pPr>
              <w:tabs>
                <w:tab w:val="left" w:pos="385"/>
              </w:tabs>
              <w:ind w:left="385" w:hanging="360"/>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Impacto negativo</w:t>
            </w:r>
          </w:p>
        </w:tc>
        <w:tc>
          <w:tcPr>
            <w:tcW w:w="3437" w:type="dxa"/>
            <w:tcBorders>
              <w:top w:val="single" w:sz="6" w:space="0" w:color="auto"/>
              <w:left w:val="single" w:sz="6" w:space="0" w:color="auto"/>
              <w:bottom w:val="single" w:sz="6" w:space="0" w:color="auto"/>
              <w:right w:val="single" w:sz="6" w:space="0" w:color="auto"/>
            </w:tcBorders>
            <w:shd w:val="clear" w:color="auto" w:fill="4F81BD" w:themeFill="accent1"/>
          </w:tcPr>
          <w:p w:rsidR="00E47A3E" w:rsidRPr="0061292D" w:rsidRDefault="00E47A3E" w:rsidP="00E47A3E">
            <w:pPr>
              <w:tabs>
                <w:tab w:val="left" w:pos="397"/>
              </w:tabs>
              <w:ind w:left="397" w:hanging="270"/>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Impacto positivo</w:t>
            </w:r>
          </w:p>
        </w:tc>
      </w:tr>
      <w:tr w:rsidR="00E47A3E" w:rsidRPr="0061292D" w:rsidTr="00E47A3E">
        <w:trPr>
          <w:trHeight w:val="20"/>
        </w:trPr>
        <w:tc>
          <w:tcPr>
            <w:tcW w:w="1915" w:type="dxa"/>
            <w:tcBorders>
              <w:top w:val="single" w:sz="6" w:space="0" w:color="auto"/>
              <w:left w:val="single" w:sz="6" w:space="0" w:color="auto"/>
              <w:bottom w:val="nil"/>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lang w:val="es-ES"/>
              </w:rPr>
            </w:pPr>
          </w:p>
        </w:tc>
        <w:tc>
          <w:tcPr>
            <w:tcW w:w="4128"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Posibilidad de afectación a la fauna terrestre por el uso de insecticidas.</w:t>
            </w:r>
          </w:p>
          <w:p w:rsidR="00E47A3E" w:rsidRPr="0061292D" w:rsidRDefault="00E47A3E" w:rsidP="00BA3294">
            <w:pPr>
              <w:pStyle w:val="Prrafodelista"/>
              <w:widowControl w:val="0"/>
              <w:numPr>
                <w:ilvl w:val="0"/>
                <w:numId w:val="95"/>
              </w:numPr>
              <w:autoSpaceDE w:val="0"/>
              <w:autoSpaceDN w:val="0"/>
              <w:adjustRightInd w:val="0"/>
              <w:jc w:val="both"/>
              <w:rPr>
                <w:rFonts w:ascii="Arial" w:hAnsi="Arial" w:cs="Arial"/>
                <w:color w:val="000000" w:themeColor="text1"/>
                <w:spacing w:val="-1"/>
                <w:sz w:val="22"/>
                <w:szCs w:val="22"/>
              </w:rPr>
            </w:pPr>
            <w:r w:rsidRPr="0061292D">
              <w:rPr>
                <w:rFonts w:ascii="Arial" w:hAnsi="Arial" w:cs="Arial"/>
                <w:color w:val="000000" w:themeColor="text1"/>
                <w:sz w:val="22"/>
                <w:szCs w:val="22"/>
              </w:rPr>
              <w:t xml:space="preserve">Posibilidad de incremento de </w:t>
            </w:r>
            <w:r w:rsidRPr="0061292D">
              <w:rPr>
                <w:rFonts w:ascii="Arial" w:hAnsi="Arial" w:cs="Arial"/>
                <w:color w:val="000000" w:themeColor="text1"/>
                <w:spacing w:val="-1"/>
                <w:sz w:val="22"/>
                <w:szCs w:val="22"/>
              </w:rPr>
              <w:t xml:space="preserve">plagas de vectores por el mal manejo de los desechos sólidos. </w:t>
            </w:r>
          </w:p>
        </w:tc>
        <w:tc>
          <w:tcPr>
            <w:tcW w:w="3437"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lang w:val="es-ES"/>
              </w:rPr>
            </w:pPr>
          </w:p>
        </w:tc>
      </w:tr>
      <w:tr w:rsidR="00E47A3E" w:rsidRPr="0061292D" w:rsidTr="00E47A3E">
        <w:trPr>
          <w:trHeight w:val="20"/>
        </w:trPr>
        <w:tc>
          <w:tcPr>
            <w:tcW w:w="1915" w:type="dxa"/>
            <w:vMerge w:val="restart"/>
            <w:tcBorders>
              <w:top w:val="nil"/>
              <w:left w:val="single" w:sz="6" w:space="0" w:color="auto"/>
              <w:bottom w:val="nil"/>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z w:val="22"/>
                <w:szCs w:val="22"/>
                <w:lang w:val="es-ES_tradnl"/>
              </w:rPr>
              <w:t>A la fauna</w:t>
            </w:r>
          </w:p>
        </w:tc>
        <w:tc>
          <w:tcPr>
            <w:tcW w:w="4128" w:type="dxa"/>
            <w:vMerge/>
            <w:tcBorders>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9"/>
              </w:numPr>
              <w:tabs>
                <w:tab w:val="left" w:pos="385"/>
              </w:tabs>
              <w:autoSpaceDE w:val="0"/>
              <w:autoSpaceDN w:val="0"/>
              <w:adjustRightInd w:val="0"/>
              <w:ind w:right="298"/>
              <w:jc w:val="both"/>
              <w:rPr>
                <w:rFonts w:ascii="Arial" w:hAnsi="Arial" w:cs="Arial"/>
                <w:color w:val="000000" w:themeColor="text1"/>
                <w:sz w:val="22"/>
                <w:szCs w:val="22"/>
              </w:rPr>
            </w:pPr>
          </w:p>
        </w:tc>
        <w:tc>
          <w:tcPr>
            <w:tcW w:w="3437" w:type="dxa"/>
            <w:tcBorders>
              <w:top w:val="nil"/>
              <w:left w:val="single" w:sz="6" w:space="0" w:color="auto"/>
              <w:bottom w:val="nil"/>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rPr>
            </w:pPr>
          </w:p>
        </w:tc>
      </w:tr>
      <w:tr w:rsidR="00E47A3E" w:rsidRPr="0061292D" w:rsidTr="00E47A3E">
        <w:trPr>
          <w:trHeight w:val="20"/>
        </w:trPr>
        <w:tc>
          <w:tcPr>
            <w:tcW w:w="1915" w:type="dxa"/>
            <w:tcBorders>
              <w:top w:val="nil"/>
              <w:left w:val="single" w:sz="6" w:space="0" w:color="auto"/>
              <w:bottom w:val="nil"/>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rPr>
            </w:pPr>
          </w:p>
          <w:p w:rsidR="00E47A3E" w:rsidRPr="0061292D" w:rsidRDefault="00E47A3E" w:rsidP="00E47A3E">
            <w:pPr>
              <w:rPr>
                <w:rFonts w:ascii="Arial" w:hAnsi="Arial" w:cs="Arial"/>
                <w:color w:val="000000" w:themeColor="text1"/>
                <w:sz w:val="22"/>
                <w:szCs w:val="22"/>
              </w:rPr>
            </w:pPr>
          </w:p>
        </w:tc>
        <w:tc>
          <w:tcPr>
            <w:tcW w:w="4128" w:type="dxa"/>
            <w:vMerge/>
            <w:tcBorders>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9"/>
              </w:numPr>
              <w:tabs>
                <w:tab w:val="left" w:pos="385"/>
              </w:tabs>
              <w:autoSpaceDE w:val="0"/>
              <w:autoSpaceDN w:val="0"/>
              <w:adjustRightInd w:val="0"/>
              <w:ind w:right="298"/>
              <w:jc w:val="both"/>
              <w:rPr>
                <w:rFonts w:ascii="Arial" w:hAnsi="Arial" w:cs="Arial"/>
                <w:color w:val="000000" w:themeColor="text1"/>
                <w:sz w:val="22"/>
                <w:szCs w:val="22"/>
                <w:lang w:val="es-ES"/>
              </w:rPr>
            </w:pPr>
          </w:p>
        </w:tc>
        <w:tc>
          <w:tcPr>
            <w:tcW w:w="3437" w:type="dxa"/>
            <w:tcBorders>
              <w:top w:val="nil"/>
              <w:left w:val="single" w:sz="6" w:space="0" w:color="auto"/>
              <w:bottom w:val="nil"/>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lang w:val="es-ES"/>
              </w:rPr>
            </w:pPr>
          </w:p>
        </w:tc>
      </w:tr>
      <w:tr w:rsidR="00E47A3E" w:rsidRPr="0061292D" w:rsidTr="00E47A3E">
        <w:trPr>
          <w:trHeight w:val="20"/>
        </w:trPr>
        <w:tc>
          <w:tcPr>
            <w:tcW w:w="1915" w:type="dxa"/>
            <w:tcBorders>
              <w:top w:val="nil"/>
              <w:left w:val="single" w:sz="6" w:space="0" w:color="auto"/>
              <w:bottom w:val="single" w:sz="6" w:space="0" w:color="auto"/>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lang w:val="es-ES"/>
              </w:rPr>
            </w:pPr>
          </w:p>
        </w:tc>
        <w:tc>
          <w:tcPr>
            <w:tcW w:w="4128" w:type="dxa"/>
            <w:vMerge/>
            <w:tcBorders>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9"/>
              </w:numPr>
              <w:tabs>
                <w:tab w:val="left" w:pos="385"/>
              </w:tabs>
              <w:autoSpaceDE w:val="0"/>
              <w:autoSpaceDN w:val="0"/>
              <w:adjustRightInd w:val="0"/>
              <w:ind w:right="298"/>
              <w:jc w:val="both"/>
              <w:rPr>
                <w:rFonts w:ascii="Arial" w:hAnsi="Arial" w:cs="Arial"/>
                <w:color w:val="000000" w:themeColor="text1"/>
                <w:sz w:val="22"/>
                <w:szCs w:val="22"/>
              </w:rPr>
            </w:pPr>
          </w:p>
        </w:tc>
        <w:tc>
          <w:tcPr>
            <w:tcW w:w="3437"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rPr>
            </w:pPr>
          </w:p>
        </w:tc>
      </w:tr>
      <w:tr w:rsidR="00E47A3E" w:rsidRPr="0061292D" w:rsidTr="00E47A3E">
        <w:trPr>
          <w:trHeight w:val="20"/>
        </w:trPr>
        <w:tc>
          <w:tcPr>
            <w:tcW w:w="1915" w:type="dxa"/>
            <w:vMerge w:val="restart"/>
            <w:tcBorders>
              <w:top w:val="single" w:sz="6" w:space="0" w:color="auto"/>
              <w:left w:val="single" w:sz="6" w:space="0" w:color="auto"/>
              <w:right w:val="single" w:sz="6" w:space="0" w:color="auto"/>
            </w:tcBorders>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pacing w:val="-1"/>
                <w:sz w:val="22"/>
                <w:szCs w:val="22"/>
                <w:lang w:val="es-ES_tradnl"/>
              </w:rPr>
              <w:t>A la vegetación</w:t>
            </w:r>
          </w:p>
        </w:tc>
        <w:tc>
          <w:tcPr>
            <w:tcW w:w="4128" w:type="dxa"/>
            <w:vMerge w:val="restart"/>
            <w:tcBorders>
              <w:top w:val="single" w:sz="6" w:space="0" w:color="auto"/>
              <w:left w:val="single" w:sz="6" w:space="0" w:color="auto"/>
              <w:right w:val="single" w:sz="6"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Posibilidad de deterioro de las áreas verdes por falta de mantenimiento y cuidado.</w:t>
            </w:r>
          </w:p>
        </w:tc>
        <w:tc>
          <w:tcPr>
            <w:tcW w:w="3437" w:type="dxa"/>
            <w:tcBorders>
              <w:top w:val="single" w:sz="6" w:space="0" w:color="auto"/>
              <w:left w:val="single" w:sz="6" w:space="0" w:color="auto"/>
              <w:bottom w:val="nil"/>
              <w:right w:val="single" w:sz="6" w:space="0" w:color="auto"/>
            </w:tcBorders>
            <w:shd w:val="clear" w:color="auto" w:fill="B8CCE4" w:themeFill="accent1" w:themeFillTint="66"/>
          </w:tcPr>
          <w:p w:rsidR="00E47A3E" w:rsidRPr="0061292D" w:rsidRDefault="00E47A3E" w:rsidP="00E47A3E">
            <w:pPr>
              <w:tabs>
                <w:tab w:val="left" w:pos="397"/>
              </w:tabs>
              <w:ind w:left="25"/>
              <w:rPr>
                <w:rFonts w:ascii="Arial" w:hAnsi="Arial" w:cs="Arial"/>
                <w:color w:val="000000" w:themeColor="text1"/>
                <w:sz w:val="22"/>
                <w:szCs w:val="22"/>
                <w:lang w:val="es-ES"/>
              </w:rPr>
            </w:pPr>
          </w:p>
        </w:tc>
      </w:tr>
      <w:tr w:rsidR="00E47A3E" w:rsidRPr="0061292D" w:rsidTr="00E47A3E">
        <w:trPr>
          <w:trHeight w:val="20"/>
        </w:trPr>
        <w:tc>
          <w:tcPr>
            <w:tcW w:w="1915" w:type="dxa"/>
            <w:vMerge/>
            <w:tcBorders>
              <w:left w:val="single" w:sz="6" w:space="0" w:color="auto"/>
              <w:bottom w:val="single" w:sz="6" w:space="0" w:color="auto"/>
              <w:right w:val="single" w:sz="6" w:space="0" w:color="auto"/>
            </w:tcBorders>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lang w:val="es-ES"/>
              </w:rPr>
            </w:pPr>
          </w:p>
        </w:tc>
        <w:tc>
          <w:tcPr>
            <w:tcW w:w="4128" w:type="dxa"/>
            <w:vMerge/>
            <w:tcBorders>
              <w:left w:val="single" w:sz="6" w:space="0" w:color="auto"/>
              <w:bottom w:val="single" w:sz="6" w:space="0" w:color="auto"/>
              <w:right w:val="single" w:sz="6"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p>
        </w:tc>
        <w:tc>
          <w:tcPr>
            <w:tcW w:w="3437" w:type="dxa"/>
            <w:tcBorders>
              <w:top w:val="nil"/>
              <w:left w:val="single" w:sz="6" w:space="0" w:color="auto"/>
              <w:bottom w:val="single" w:sz="6" w:space="0" w:color="auto"/>
              <w:right w:val="single" w:sz="6" w:space="0" w:color="auto"/>
            </w:tcBorders>
            <w:shd w:val="clear" w:color="auto" w:fill="B8CCE4" w:themeFill="accent1" w:themeFillTint="66"/>
          </w:tcPr>
          <w:p w:rsidR="00E47A3E" w:rsidRPr="0061292D" w:rsidRDefault="00E47A3E" w:rsidP="00E47A3E">
            <w:pPr>
              <w:tabs>
                <w:tab w:val="left" w:pos="397"/>
              </w:tabs>
              <w:ind w:left="25"/>
              <w:rPr>
                <w:rFonts w:ascii="Arial" w:hAnsi="Arial" w:cs="Arial"/>
                <w:color w:val="000000" w:themeColor="text1"/>
                <w:sz w:val="22"/>
                <w:szCs w:val="22"/>
                <w:lang w:val="es-ES"/>
              </w:rPr>
            </w:pPr>
          </w:p>
        </w:tc>
      </w:tr>
      <w:tr w:rsidR="00E47A3E" w:rsidRPr="0061292D" w:rsidTr="00E47A3E">
        <w:trPr>
          <w:trHeight w:val="20"/>
        </w:trPr>
        <w:tc>
          <w:tcPr>
            <w:tcW w:w="1915" w:type="dxa"/>
            <w:tcBorders>
              <w:top w:val="nil"/>
              <w:left w:val="single" w:sz="6" w:space="0" w:color="auto"/>
              <w:right w:val="single" w:sz="6" w:space="0" w:color="auto"/>
            </w:tcBorders>
            <w:shd w:val="clear" w:color="auto" w:fill="FFFFFF"/>
            <w:vAlign w:val="center"/>
          </w:tcPr>
          <w:p w:rsidR="00E47A3E" w:rsidRPr="0061292D" w:rsidRDefault="00E47A3E" w:rsidP="00E47A3E">
            <w:pPr>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t>Al agua superficiales y</w:t>
            </w:r>
            <w:r w:rsidRPr="0061292D">
              <w:rPr>
                <w:rFonts w:ascii="Arial" w:hAnsi="Arial" w:cs="Arial"/>
                <w:b/>
                <w:bCs/>
                <w:color w:val="000000" w:themeColor="text1"/>
                <w:sz w:val="22"/>
                <w:szCs w:val="22"/>
                <w:lang w:val="es-ES_tradnl"/>
              </w:rPr>
              <w:t xml:space="preserve"> subterráneas</w:t>
            </w:r>
          </w:p>
        </w:tc>
        <w:tc>
          <w:tcPr>
            <w:tcW w:w="4128" w:type="dxa"/>
            <w:tcBorders>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95"/>
              </w:numPr>
              <w:tabs>
                <w:tab w:val="left" w:pos="385"/>
                <w:tab w:val="left" w:pos="830"/>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 xml:space="preserve">Posible contaminación de las aguas superficiales por derrames de residuos líquidos peligrosos </w:t>
            </w:r>
          </w:p>
          <w:p w:rsidR="00E47A3E" w:rsidRPr="0061292D" w:rsidRDefault="00E47A3E" w:rsidP="00BA3294">
            <w:pPr>
              <w:pStyle w:val="Prrafodelista"/>
              <w:widowControl w:val="0"/>
              <w:numPr>
                <w:ilvl w:val="0"/>
                <w:numId w:val="95"/>
              </w:numPr>
              <w:tabs>
                <w:tab w:val="left" w:pos="385"/>
                <w:tab w:val="left" w:pos="830"/>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 xml:space="preserve">Posible contaminación de las aguas subterráneas por infiltración de aguas residuales procedentes del sistema de </w:t>
            </w:r>
            <w:r w:rsidR="004E058D" w:rsidRPr="0061292D">
              <w:rPr>
                <w:rFonts w:ascii="Arial" w:hAnsi="Arial" w:cs="Arial"/>
                <w:color w:val="000000" w:themeColor="text1"/>
                <w:sz w:val="22"/>
                <w:szCs w:val="22"/>
              </w:rPr>
              <w:t xml:space="preserve">tratamiento de aguas </w:t>
            </w:r>
            <w:r w:rsidR="00760800" w:rsidRPr="0061292D">
              <w:rPr>
                <w:rFonts w:ascii="Arial" w:hAnsi="Arial" w:cs="Arial"/>
                <w:color w:val="000000" w:themeColor="text1"/>
                <w:sz w:val="22"/>
                <w:szCs w:val="22"/>
              </w:rPr>
              <w:t>residuales</w:t>
            </w:r>
            <w:r w:rsidRPr="0061292D">
              <w:rPr>
                <w:rFonts w:ascii="Arial" w:hAnsi="Arial" w:cs="Arial"/>
                <w:color w:val="000000" w:themeColor="text1"/>
                <w:sz w:val="22"/>
                <w:szCs w:val="22"/>
              </w:rPr>
              <w:t xml:space="preserve"> de flujo ascendente.</w:t>
            </w:r>
          </w:p>
        </w:tc>
        <w:tc>
          <w:tcPr>
            <w:tcW w:w="3437" w:type="dxa"/>
            <w:tcBorders>
              <w:top w:val="nil"/>
              <w:left w:val="single" w:sz="6" w:space="0" w:color="auto"/>
              <w:right w:val="single" w:sz="6" w:space="0" w:color="auto"/>
            </w:tcBorders>
            <w:shd w:val="clear" w:color="auto" w:fill="FFFFFF"/>
          </w:tcPr>
          <w:p w:rsidR="00E47A3E" w:rsidRPr="0061292D" w:rsidRDefault="00E47A3E" w:rsidP="00E47A3E">
            <w:pPr>
              <w:tabs>
                <w:tab w:val="left" w:pos="397"/>
              </w:tabs>
              <w:ind w:left="25"/>
              <w:rPr>
                <w:rFonts w:ascii="Arial" w:hAnsi="Arial" w:cs="Arial"/>
                <w:color w:val="000000" w:themeColor="text1"/>
                <w:sz w:val="22"/>
                <w:szCs w:val="22"/>
                <w:lang w:val="es-ES"/>
              </w:rPr>
            </w:pPr>
          </w:p>
        </w:tc>
      </w:tr>
      <w:tr w:rsidR="00E47A3E" w:rsidRPr="0061292D" w:rsidTr="00E47A3E">
        <w:trPr>
          <w:trHeight w:val="20"/>
        </w:trPr>
        <w:tc>
          <w:tcPr>
            <w:tcW w:w="1915" w:type="dxa"/>
            <w:tcBorders>
              <w:top w:val="single" w:sz="4" w:space="0" w:color="auto"/>
              <w:left w:val="single" w:sz="4" w:space="0" w:color="auto"/>
              <w:bottom w:val="single" w:sz="4" w:space="0" w:color="auto"/>
              <w:right w:val="single" w:sz="6" w:space="0" w:color="auto"/>
            </w:tcBorders>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z w:val="22"/>
                <w:szCs w:val="22"/>
                <w:lang w:val="es-ES_tradnl"/>
              </w:rPr>
              <w:t xml:space="preserve">Al paisaje </w:t>
            </w:r>
          </w:p>
        </w:tc>
        <w:tc>
          <w:tcPr>
            <w:tcW w:w="4128" w:type="dxa"/>
            <w:tcBorders>
              <w:top w:val="single" w:sz="4" w:space="0" w:color="auto"/>
              <w:left w:val="single" w:sz="6" w:space="0" w:color="auto"/>
              <w:bottom w:val="single" w:sz="4" w:space="0" w:color="auto"/>
              <w:right w:val="single" w:sz="6"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Posibilidad de deterioro de la imagen del proyecto por falta de mantenimiento de las edificaciones e infraestructura.</w:t>
            </w:r>
          </w:p>
        </w:tc>
        <w:tc>
          <w:tcPr>
            <w:tcW w:w="3437" w:type="dxa"/>
            <w:tcBorders>
              <w:top w:val="single" w:sz="4" w:space="0" w:color="auto"/>
              <w:left w:val="single" w:sz="6" w:space="0" w:color="auto"/>
              <w:bottom w:val="single" w:sz="4" w:space="0" w:color="auto"/>
              <w:right w:val="single" w:sz="4"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487"/>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Reafirmación del paisaje en la zona </w:t>
            </w:r>
            <w:r w:rsidR="00AC032F" w:rsidRPr="0061292D">
              <w:rPr>
                <w:rFonts w:ascii="Arial" w:hAnsi="Arial" w:cs="Arial"/>
                <w:color w:val="000000" w:themeColor="text1"/>
                <w:sz w:val="22"/>
                <w:szCs w:val="22"/>
              </w:rPr>
              <w:t xml:space="preserve">de </w:t>
            </w:r>
            <w:r w:rsidR="00A96F44">
              <w:rPr>
                <w:rFonts w:ascii="Arial" w:hAnsi="Arial" w:cs="Arial"/>
                <w:color w:val="000000" w:themeColor="text1"/>
                <w:sz w:val="22"/>
                <w:szCs w:val="22"/>
              </w:rPr>
              <w:t>Moca</w:t>
            </w:r>
            <w:r w:rsidRPr="0061292D">
              <w:rPr>
                <w:rFonts w:ascii="Arial" w:hAnsi="Arial" w:cs="Arial"/>
                <w:color w:val="000000" w:themeColor="text1"/>
                <w:sz w:val="22"/>
                <w:szCs w:val="22"/>
              </w:rPr>
              <w:t>.</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FFFFFF"/>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pacing w:val="-1"/>
                <w:sz w:val="22"/>
                <w:szCs w:val="22"/>
                <w:lang w:val="es-ES_tradnl"/>
              </w:rPr>
              <w:t>Al uso del suelo</w:t>
            </w:r>
          </w:p>
        </w:tc>
        <w:tc>
          <w:tcPr>
            <w:tcW w:w="4128" w:type="dxa"/>
            <w:shd w:val="clear" w:color="auto" w:fill="FFFFFF"/>
          </w:tcPr>
          <w:p w:rsidR="00E47A3E" w:rsidRPr="0061292D" w:rsidRDefault="00E47A3E" w:rsidP="00E47A3E">
            <w:pPr>
              <w:pStyle w:val="Prrafodelista"/>
              <w:tabs>
                <w:tab w:val="left" w:pos="385"/>
              </w:tabs>
              <w:ind w:left="385"/>
              <w:jc w:val="both"/>
              <w:rPr>
                <w:rFonts w:ascii="Arial" w:hAnsi="Arial" w:cs="Arial"/>
                <w:color w:val="000000" w:themeColor="text1"/>
                <w:sz w:val="22"/>
                <w:szCs w:val="22"/>
              </w:rPr>
            </w:pPr>
          </w:p>
        </w:tc>
        <w:tc>
          <w:tcPr>
            <w:tcW w:w="3437" w:type="dxa"/>
            <w:shd w:val="clear" w:color="auto" w:fill="FFFFFF"/>
          </w:tcPr>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Cambio de las características del uso del suelo de área ganadera a infraestructura formal.</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Incremento de la intensidad del uso del suelo para fines inmobiliario.</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 valor de la tierra</w:t>
            </w:r>
          </w:p>
        </w:tc>
        <w:tc>
          <w:tcPr>
            <w:tcW w:w="4128" w:type="dxa"/>
            <w:shd w:val="clear" w:color="auto" w:fill="B8CCE4" w:themeFill="accent1" w:themeFillTint="66"/>
          </w:tcPr>
          <w:p w:rsidR="00E47A3E" w:rsidRPr="0061292D" w:rsidRDefault="00E47A3E" w:rsidP="00E47A3E">
            <w:pPr>
              <w:tabs>
                <w:tab w:val="left" w:pos="385"/>
              </w:tabs>
              <w:jc w:val="both"/>
              <w:rPr>
                <w:rFonts w:ascii="Arial" w:hAnsi="Arial" w:cs="Arial"/>
                <w:color w:val="000000" w:themeColor="text1"/>
                <w:sz w:val="22"/>
                <w:szCs w:val="22"/>
                <w:lang w:val="es-ES"/>
              </w:rPr>
            </w:pPr>
          </w:p>
        </w:tc>
        <w:tc>
          <w:tcPr>
            <w:tcW w:w="3437" w:type="dxa"/>
            <w:shd w:val="clear" w:color="auto" w:fill="B8CCE4" w:themeFill="accent1" w:themeFillTint="66"/>
          </w:tcPr>
          <w:p w:rsidR="00E47A3E" w:rsidRPr="0061292D" w:rsidRDefault="00E47A3E" w:rsidP="00BA3294">
            <w:pPr>
              <w:pStyle w:val="Prrafodelista"/>
              <w:widowControl w:val="0"/>
              <w:numPr>
                <w:ilvl w:val="0"/>
                <w:numId w:val="95"/>
              </w:numPr>
              <w:tabs>
                <w:tab w:val="left" w:pos="487"/>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Incremento del valor de los terrenos en la zona </w:t>
            </w:r>
            <w:r w:rsidR="00AC032F" w:rsidRPr="0061292D">
              <w:rPr>
                <w:rFonts w:ascii="Arial" w:hAnsi="Arial" w:cs="Arial"/>
                <w:color w:val="000000" w:themeColor="text1"/>
                <w:sz w:val="22"/>
                <w:szCs w:val="22"/>
              </w:rPr>
              <w:t xml:space="preserve">de </w:t>
            </w:r>
            <w:r w:rsidR="00A96F44">
              <w:rPr>
                <w:rFonts w:ascii="Arial" w:hAnsi="Arial" w:cs="Arial"/>
                <w:color w:val="000000" w:themeColor="text1"/>
                <w:sz w:val="22"/>
                <w:szCs w:val="22"/>
              </w:rPr>
              <w:t>Moca</w:t>
            </w:r>
            <w:r w:rsidRPr="0061292D">
              <w:rPr>
                <w:rFonts w:ascii="Arial" w:hAnsi="Arial" w:cs="Arial"/>
                <w:color w:val="000000" w:themeColor="text1"/>
                <w:sz w:val="22"/>
                <w:szCs w:val="22"/>
              </w:rPr>
              <w:t>.</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FFFFFF"/>
            <w:vAlign w:val="center"/>
          </w:tcPr>
          <w:p w:rsidR="00E47A3E" w:rsidRPr="0061292D" w:rsidRDefault="00E47A3E" w:rsidP="00E47A3E">
            <w:pPr>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la población</w:t>
            </w:r>
          </w:p>
        </w:tc>
        <w:tc>
          <w:tcPr>
            <w:tcW w:w="4128" w:type="dxa"/>
            <w:shd w:val="clear" w:color="auto" w:fill="FFFFFF"/>
          </w:tcPr>
          <w:p w:rsidR="00E47A3E" w:rsidRPr="0061292D" w:rsidRDefault="00E47A3E" w:rsidP="00E47A3E">
            <w:pPr>
              <w:tabs>
                <w:tab w:val="left" w:pos="385"/>
              </w:tabs>
              <w:jc w:val="both"/>
              <w:rPr>
                <w:rFonts w:ascii="Arial" w:hAnsi="Arial" w:cs="Arial"/>
                <w:color w:val="000000" w:themeColor="text1"/>
                <w:sz w:val="22"/>
                <w:szCs w:val="22"/>
                <w:lang w:val="es-ES"/>
              </w:rPr>
            </w:pPr>
          </w:p>
        </w:tc>
        <w:tc>
          <w:tcPr>
            <w:tcW w:w="3437" w:type="dxa"/>
            <w:shd w:val="clear" w:color="auto" w:fill="FFFFFF"/>
          </w:tcPr>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Creación de puestos de</w:t>
            </w:r>
            <w:r w:rsidRPr="0061292D">
              <w:rPr>
                <w:rFonts w:ascii="Arial" w:hAnsi="Arial" w:cs="Arial"/>
                <w:color w:val="000000" w:themeColor="text1"/>
                <w:sz w:val="22"/>
                <w:szCs w:val="22"/>
              </w:rPr>
              <w:br/>
              <w:t>trabajo permanente.</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Mejoramiento de la calidad de vida y del poder adquisitivo de los trabajadores que laborarán en el proyecto.</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B8CCE4" w:themeFill="accent1" w:themeFillTint="66"/>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z w:val="22"/>
                <w:szCs w:val="22"/>
                <w:lang w:val="es-ES_tradnl"/>
              </w:rPr>
              <w:t>Al tránsito</w:t>
            </w:r>
          </w:p>
        </w:tc>
        <w:tc>
          <w:tcPr>
            <w:tcW w:w="4128" w:type="dxa"/>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 Incremento del tránsito vehicular por la </w:t>
            </w:r>
            <w:r w:rsidR="00EB6C65">
              <w:rPr>
                <w:rFonts w:ascii="Arial" w:hAnsi="Arial" w:cs="Arial"/>
                <w:color w:val="000000" w:themeColor="text1"/>
                <w:sz w:val="22"/>
                <w:szCs w:val="22"/>
              </w:rPr>
              <w:t>Carretera Gregorio Luperon - San Victor</w:t>
            </w:r>
          </w:p>
        </w:tc>
        <w:tc>
          <w:tcPr>
            <w:tcW w:w="3437" w:type="dxa"/>
            <w:shd w:val="clear" w:color="auto" w:fill="B8CCE4" w:themeFill="accent1" w:themeFillTint="66"/>
          </w:tcPr>
          <w:p w:rsidR="00E47A3E" w:rsidRPr="0061292D" w:rsidRDefault="00E47A3E" w:rsidP="00E47A3E">
            <w:pPr>
              <w:tabs>
                <w:tab w:val="left" w:pos="487"/>
              </w:tabs>
              <w:ind w:left="25"/>
              <w:rPr>
                <w:rFonts w:ascii="Arial" w:hAnsi="Arial" w:cs="Arial"/>
                <w:color w:val="000000" w:themeColor="text1"/>
                <w:sz w:val="22"/>
                <w:szCs w:val="22"/>
                <w:lang w:val="es-ES"/>
              </w:rPr>
            </w:pPr>
          </w:p>
        </w:tc>
      </w:tr>
    </w:tbl>
    <w:p w:rsidR="00E47A3E" w:rsidRPr="0061292D" w:rsidRDefault="00E47A3E" w:rsidP="00E47A3E">
      <w:pPr>
        <w:rPr>
          <w:rFonts w:ascii="Arial" w:hAnsi="Arial" w:cs="Arial"/>
          <w:color w:val="000000" w:themeColor="text1"/>
          <w:sz w:val="26"/>
          <w:szCs w:val="26"/>
        </w:rPr>
      </w:pPr>
      <w:r w:rsidRPr="0061292D">
        <w:rPr>
          <w:rFonts w:ascii="Arial" w:hAnsi="Arial" w:cs="Arial"/>
          <w:color w:val="000000" w:themeColor="text1"/>
          <w:sz w:val="26"/>
          <w:szCs w:val="26"/>
        </w:rPr>
        <w:br w:type="page"/>
      </w:r>
    </w:p>
    <w:tbl>
      <w:tblPr>
        <w:tblStyle w:val="Sombreadomedio1-nfasis13"/>
        <w:tblW w:w="9480" w:type="dxa"/>
        <w:tblLayout w:type="fixed"/>
        <w:tblLook w:val="04A0"/>
      </w:tblPr>
      <w:tblGrid>
        <w:gridCol w:w="1915"/>
        <w:gridCol w:w="4128"/>
        <w:gridCol w:w="3437"/>
      </w:tblGrid>
      <w:tr w:rsidR="00E47A3E" w:rsidRPr="0061292D" w:rsidTr="00F86E6B">
        <w:trPr>
          <w:cnfStyle w:val="100000000000"/>
          <w:trHeight w:hRule="exact" w:val="446"/>
        </w:trPr>
        <w:tc>
          <w:tcPr>
            <w:cnfStyle w:val="001000000000"/>
            <w:tcW w:w="1915" w:type="dxa"/>
          </w:tcPr>
          <w:p w:rsidR="00E47A3E" w:rsidRPr="0061292D" w:rsidRDefault="00E47A3E" w:rsidP="00E47A3E">
            <w:pPr>
              <w:ind w:left="398"/>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lastRenderedPageBreak/>
              <w:t>Elemento</w:t>
            </w:r>
          </w:p>
        </w:tc>
        <w:tc>
          <w:tcPr>
            <w:tcW w:w="4128" w:type="dxa"/>
          </w:tcPr>
          <w:p w:rsidR="00E47A3E" w:rsidRPr="0061292D" w:rsidRDefault="00E47A3E" w:rsidP="00E47A3E">
            <w:pPr>
              <w:tabs>
                <w:tab w:val="left" w:pos="385"/>
              </w:tabs>
              <w:ind w:left="385" w:hanging="360"/>
              <w:jc w:val="both"/>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negativo</w:t>
            </w:r>
          </w:p>
        </w:tc>
        <w:tc>
          <w:tcPr>
            <w:tcW w:w="3437" w:type="dxa"/>
          </w:tcPr>
          <w:p w:rsidR="00E47A3E" w:rsidRPr="0061292D" w:rsidRDefault="00E47A3E" w:rsidP="00E47A3E">
            <w:pPr>
              <w:tabs>
                <w:tab w:val="left" w:pos="397"/>
              </w:tabs>
              <w:ind w:left="397" w:hanging="270"/>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positivo</w:t>
            </w:r>
          </w:p>
        </w:tc>
      </w:tr>
      <w:tr w:rsidR="00E47A3E" w:rsidRPr="0061292D" w:rsidTr="00F86E6B">
        <w:trPr>
          <w:cnfStyle w:val="000000100000"/>
          <w:trHeight w:val="2017"/>
        </w:trPr>
        <w:tc>
          <w:tcPr>
            <w:cnfStyle w:val="001000000000"/>
            <w:tcW w:w="1915" w:type="dxa"/>
          </w:tcPr>
          <w:p w:rsidR="00E47A3E" w:rsidRPr="0061292D" w:rsidRDefault="00E47A3E" w:rsidP="00E47A3E">
            <w:pPr>
              <w:rPr>
                <w:rFonts w:ascii="Arial" w:hAnsi="Arial" w:cs="Arial"/>
                <w:color w:val="000000" w:themeColor="text1"/>
                <w:sz w:val="22"/>
                <w:szCs w:val="26"/>
              </w:rPr>
            </w:pPr>
            <w:r w:rsidRPr="0061292D">
              <w:rPr>
                <w:rFonts w:ascii="Arial" w:hAnsi="Arial" w:cs="Arial"/>
                <w:b w:val="0"/>
                <w:bCs w:val="0"/>
                <w:color w:val="000000" w:themeColor="text1"/>
                <w:spacing w:val="-2"/>
                <w:sz w:val="22"/>
                <w:szCs w:val="26"/>
                <w:lang w:val="es-ES_tradnl"/>
              </w:rPr>
              <w:t>A la economía</w:t>
            </w:r>
          </w:p>
        </w:tc>
        <w:tc>
          <w:tcPr>
            <w:tcW w:w="4128" w:type="dxa"/>
          </w:tcPr>
          <w:p w:rsidR="00E47A3E" w:rsidRPr="0061292D" w:rsidRDefault="00E47A3E" w:rsidP="00E47A3E">
            <w:pPr>
              <w:tabs>
                <w:tab w:val="left" w:pos="385"/>
              </w:tabs>
              <w:jc w:val="both"/>
              <w:cnfStyle w:val="000000100000"/>
              <w:rPr>
                <w:rFonts w:ascii="Arial" w:hAnsi="Arial" w:cs="Arial"/>
                <w:color w:val="000000" w:themeColor="text1"/>
                <w:sz w:val="22"/>
                <w:szCs w:val="26"/>
              </w:rPr>
            </w:pPr>
          </w:p>
        </w:tc>
        <w:tc>
          <w:tcPr>
            <w:tcW w:w="3437" w:type="dxa"/>
          </w:tcPr>
          <w:p w:rsidR="00E47A3E" w:rsidRPr="0061292D" w:rsidRDefault="00E47A3E" w:rsidP="00BA3294">
            <w:pPr>
              <w:pStyle w:val="Prrafodelista"/>
              <w:widowControl w:val="0"/>
              <w:numPr>
                <w:ilvl w:val="0"/>
                <w:numId w:val="95"/>
              </w:numPr>
              <w:tabs>
                <w:tab w:val="left" w:pos="487"/>
              </w:tabs>
              <w:autoSpaceDE w:val="0"/>
              <w:autoSpaceDN w:val="0"/>
              <w:adjustRightInd w:val="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 la oferta de inmuebles en la zona </w:t>
            </w:r>
            <w:r w:rsidR="00AC032F" w:rsidRPr="0061292D">
              <w:rPr>
                <w:rFonts w:ascii="Arial" w:hAnsi="Arial" w:cs="Arial"/>
                <w:color w:val="000000" w:themeColor="text1"/>
                <w:sz w:val="22"/>
                <w:szCs w:val="26"/>
              </w:rPr>
              <w:t xml:space="preserve">de </w:t>
            </w:r>
            <w:r w:rsidR="00A96F44">
              <w:rPr>
                <w:rFonts w:ascii="Arial" w:hAnsi="Arial" w:cs="Arial"/>
                <w:color w:val="000000" w:themeColor="text1"/>
                <w:sz w:val="22"/>
                <w:szCs w:val="26"/>
              </w:rPr>
              <w:t>Moca</w:t>
            </w:r>
            <w:r w:rsidRPr="0061292D">
              <w:rPr>
                <w:rFonts w:ascii="Arial" w:hAnsi="Arial" w:cs="Arial"/>
                <w:color w:val="000000" w:themeColor="text1"/>
                <w:sz w:val="22"/>
                <w:szCs w:val="26"/>
              </w:rPr>
              <w:t>.</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Incremento del flujo de capitales en torno a la economía del país.</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 la actividad </w:t>
            </w:r>
            <w:r w:rsidRPr="0061292D">
              <w:rPr>
                <w:rFonts w:ascii="Arial" w:hAnsi="Arial" w:cs="Arial"/>
                <w:color w:val="000000" w:themeColor="text1"/>
                <w:spacing w:val="-1"/>
                <w:sz w:val="22"/>
                <w:szCs w:val="26"/>
              </w:rPr>
              <w:t>comercial formal e informal.</w:t>
            </w:r>
          </w:p>
        </w:tc>
      </w:tr>
      <w:tr w:rsidR="00E47A3E" w:rsidRPr="0061292D" w:rsidTr="00F86E6B">
        <w:trPr>
          <w:cnfStyle w:val="000000010000"/>
          <w:trHeight w:hRule="exact" w:val="627"/>
        </w:trPr>
        <w:tc>
          <w:tcPr>
            <w:cnfStyle w:val="001000000000"/>
            <w:tcW w:w="1915" w:type="dxa"/>
          </w:tcPr>
          <w:p w:rsidR="00E47A3E" w:rsidRPr="0061292D" w:rsidRDefault="00E47A3E" w:rsidP="00E47A3E">
            <w:pPr>
              <w:ind w:right="149"/>
              <w:rPr>
                <w:rFonts w:ascii="Arial" w:hAnsi="Arial" w:cs="Arial"/>
                <w:color w:val="000000" w:themeColor="text1"/>
                <w:sz w:val="22"/>
                <w:szCs w:val="26"/>
              </w:rPr>
            </w:pPr>
            <w:r w:rsidRPr="0061292D">
              <w:rPr>
                <w:rFonts w:ascii="Arial" w:hAnsi="Arial" w:cs="Arial"/>
                <w:b w:val="0"/>
                <w:bCs w:val="0"/>
                <w:color w:val="000000" w:themeColor="text1"/>
                <w:spacing w:val="-1"/>
                <w:sz w:val="22"/>
                <w:szCs w:val="26"/>
                <w:lang w:val="es-ES_tradnl"/>
              </w:rPr>
              <w:t xml:space="preserve">A los recursos </w:t>
            </w:r>
            <w:r w:rsidRPr="0061292D">
              <w:rPr>
                <w:rFonts w:ascii="Arial" w:hAnsi="Arial" w:cs="Arial"/>
                <w:b w:val="0"/>
                <w:bCs w:val="0"/>
                <w:color w:val="000000" w:themeColor="text1"/>
                <w:sz w:val="22"/>
                <w:szCs w:val="26"/>
                <w:lang w:val="es-ES_tradnl"/>
              </w:rPr>
              <w:t>agua</w:t>
            </w:r>
          </w:p>
        </w:tc>
        <w:tc>
          <w:tcPr>
            <w:tcW w:w="4128" w:type="dxa"/>
          </w:tcPr>
          <w:p w:rsidR="00E47A3E" w:rsidRPr="0061292D" w:rsidRDefault="00E47A3E" w:rsidP="00BA3294">
            <w:pPr>
              <w:pStyle w:val="Prrafodelista"/>
              <w:widowControl w:val="0"/>
              <w:numPr>
                <w:ilvl w:val="0"/>
                <w:numId w:val="95"/>
              </w:numPr>
              <w:tabs>
                <w:tab w:val="left" w:pos="385"/>
              </w:tabs>
              <w:autoSpaceDE w:val="0"/>
              <w:autoSpaceDN w:val="0"/>
              <w:adjustRightInd w:val="0"/>
              <w:jc w:val="both"/>
              <w:cnfStyle w:val="000000010000"/>
              <w:rPr>
                <w:rFonts w:ascii="Arial" w:hAnsi="Arial" w:cs="Arial"/>
                <w:color w:val="000000" w:themeColor="text1"/>
                <w:sz w:val="22"/>
                <w:szCs w:val="26"/>
              </w:rPr>
            </w:pPr>
            <w:r w:rsidRPr="0061292D">
              <w:rPr>
                <w:rFonts w:ascii="Arial" w:hAnsi="Arial" w:cs="Arial"/>
                <w:color w:val="000000" w:themeColor="text1"/>
                <w:sz w:val="22"/>
                <w:szCs w:val="26"/>
              </w:rPr>
              <w:t>Disminución del recurso agua por el aumento del consumo de agua.</w:t>
            </w:r>
          </w:p>
          <w:p w:rsidR="00E47A3E" w:rsidRPr="0061292D" w:rsidRDefault="00E47A3E" w:rsidP="00E47A3E">
            <w:pPr>
              <w:tabs>
                <w:tab w:val="left" w:pos="385"/>
              </w:tabs>
              <w:ind w:left="385" w:hanging="360"/>
              <w:jc w:val="both"/>
              <w:cnfStyle w:val="000000010000"/>
              <w:rPr>
                <w:rFonts w:ascii="Arial" w:hAnsi="Arial" w:cs="Arial"/>
                <w:color w:val="000000" w:themeColor="text1"/>
                <w:sz w:val="22"/>
                <w:szCs w:val="26"/>
                <w:lang w:val="es-ES"/>
              </w:rPr>
            </w:pPr>
          </w:p>
        </w:tc>
        <w:tc>
          <w:tcPr>
            <w:tcW w:w="3437" w:type="dxa"/>
          </w:tcPr>
          <w:p w:rsidR="00E47A3E" w:rsidRPr="0061292D" w:rsidRDefault="00E47A3E" w:rsidP="00E47A3E">
            <w:pPr>
              <w:tabs>
                <w:tab w:val="left" w:pos="487"/>
              </w:tabs>
              <w:cnfStyle w:val="000000010000"/>
              <w:rPr>
                <w:rFonts w:ascii="Arial" w:hAnsi="Arial" w:cs="Arial"/>
                <w:color w:val="000000" w:themeColor="text1"/>
                <w:sz w:val="22"/>
                <w:szCs w:val="26"/>
                <w:lang w:val="es-ES"/>
              </w:rPr>
            </w:pPr>
          </w:p>
        </w:tc>
      </w:tr>
      <w:tr w:rsidR="00E47A3E" w:rsidRPr="0061292D" w:rsidTr="00F86E6B">
        <w:trPr>
          <w:cnfStyle w:val="000000100000"/>
          <w:trHeight w:hRule="exact" w:val="537"/>
        </w:trPr>
        <w:tc>
          <w:tcPr>
            <w:cnfStyle w:val="001000000000"/>
            <w:tcW w:w="1915" w:type="dxa"/>
          </w:tcPr>
          <w:p w:rsidR="00E47A3E" w:rsidRPr="0061292D" w:rsidRDefault="00E47A3E" w:rsidP="00E47A3E">
            <w:pPr>
              <w:ind w:right="149"/>
              <w:rPr>
                <w:rFonts w:ascii="Arial" w:hAnsi="Arial" w:cs="Arial"/>
                <w:color w:val="000000" w:themeColor="text1"/>
                <w:sz w:val="22"/>
                <w:szCs w:val="26"/>
              </w:rPr>
            </w:pPr>
            <w:r w:rsidRPr="0061292D">
              <w:rPr>
                <w:rFonts w:ascii="Arial" w:hAnsi="Arial" w:cs="Arial"/>
                <w:b w:val="0"/>
                <w:bCs w:val="0"/>
                <w:color w:val="000000" w:themeColor="text1"/>
                <w:spacing w:val="-1"/>
                <w:sz w:val="22"/>
                <w:szCs w:val="26"/>
                <w:lang w:val="es-ES_tradnl"/>
              </w:rPr>
              <w:t xml:space="preserve">A los recursos </w:t>
            </w:r>
            <w:r w:rsidRPr="0061292D">
              <w:rPr>
                <w:rFonts w:ascii="Arial" w:hAnsi="Arial" w:cs="Arial"/>
                <w:b w:val="0"/>
                <w:bCs w:val="0"/>
                <w:color w:val="000000" w:themeColor="text1"/>
                <w:sz w:val="22"/>
                <w:szCs w:val="26"/>
                <w:lang w:val="es-ES_tradnl"/>
              </w:rPr>
              <w:t>energía</w:t>
            </w:r>
          </w:p>
        </w:tc>
        <w:tc>
          <w:tcPr>
            <w:tcW w:w="4128" w:type="dxa"/>
          </w:tcPr>
          <w:p w:rsidR="00E47A3E" w:rsidRPr="0061292D" w:rsidRDefault="00E47A3E" w:rsidP="00BA3294">
            <w:pPr>
              <w:pStyle w:val="Prrafodelista"/>
              <w:widowControl w:val="0"/>
              <w:numPr>
                <w:ilvl w:val="0"/>
                <w:numId w:val="95"/>
              </w:numPr>
              <w:tabs>
                <w:tab w:val="left" w:pos="385"/>
              </w:tabs>
              <w:autoSpaceDE w:val="0"/>
              <w:autoSpaceDN w:val="0"/>
              <w:adjustRightInd w:val="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Aumento del consumo de energía eléctrica.</w:t>
            </w:r>
          </w:p>
        </w:tc>
        <w:tc>
          <w:tcPr>
            <w:tcW w:w="3437" w:type="dxa"/>
          </w:tcPr>
          <w:p w:rsidR="00E47A3E" w:rsidRPr="0061292D" w:rsidRDefault="00E47A3E" w:rsidP="00E47A3E">
            <w:pPr>
              <w:tabs>
                <w:tab w:val="left" w:pos="487"/>
              </w:tabs>
              <w:ind w:left="25"/>
              <w:cnfStyle w:val="000000100000"/>
              <w:rPr>
                <w:rFonts w:ascii="Arial" w:hAnsi="Arial" w:cs="Arial"/>
                <w:color w:val="000000" w:themeColor="text1"/>
                <w:sz w:val="22"/>
                <w:szCs w:val="26"/>
                <w:lang w:val="es-ES"/>
              </w:rPr>
            </w:pPr>
          </w:p>
        </w:tc>
      </w:tr>
    </w:tbl>
    <w:p w:rsidR="00E47A3E" w:rsidRPr="0061292D" w:rsidRDefault="00E47A3E" w:rsidP="00E47A3E">
      <w:pPr>
        <w:shd w:val="clear" w:color="auto" w:fill="FFFFFF"/>
        <w:spacing w:before="245" w:line="360" w:lineRule="auto"/>
        <w:jc w:val="both"/>
        <w:rPr>
          <w:rFonts w:ascii="Arial" w:hAnsi="Arial" w:cs="Arial"/>
          <w:color w:val="000000" w:themeColor="text1"/>
          <w:sz w:val="26"/>
          <w:szCs w:val="26"/>
          <w:lang w:val="es-ES_tradnl"/>
        </w:rPr>
      </w:pPr>
    </w:p>
    <w:p w:rsidR="00E47A3E" w:rsidRPr="0061292D" w:rsidRDefault="00E47A3E" w:rsidP="00F86E6B">
      <w:pPr>
        <w:shd w:val="clear" w:color="auto" w:fill="FFFFFF"/>
        <w:spacing w:before="235"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5.4.- Valoración de los impactos ambientales</w:t>
      </w:r>
    </w:p>
    <w:p w:rsidR="00E47A3E" w:rsidRPr="0061292D" w:rsidRDefault="00E47A3E" w:rsidP="00F86E6B">
      <w:pPr>
        <w:shd w:val="clear" w:color="auto" w:fill="FFFFFF"/>
        <w:spacing w:before="221"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la valoración de los impactos identificados para las fases de construcción y operación, se construyeron las matrices 1 y 2 para cada una de ellas, relacionando en las </w:t>
      </w:r>
      <w:r w:rsidRPr="0061292D">
        <w:rPr>
          <w:rFonts w:ascii="Arial" w:hAnsi="Arial" w:cs="Arial"/>
          <w:color w:val="000000" w:themeColor="text1"/>
          <w:spacing w:val="-1"/>
          <w:sz w:val="22"/>
          <w:szCs w:val="22"/>
          <w:lang w:val="es-ES_tradnl"/>
        </w:rPr>
        <w:t xml:space="preserve">filas los impactos identificados y en las columnas los indicadores que caracterizan el </w:t>
      </w:r>
      <w:r w:rsidR="00D5216B" w:rsidRPr="0061292D">
        <w:rPr>
          <w:rFonts w:ascii="Arial" w:hAnsi="Arial" w:cs="Arial"/>
          <w:color w:val="000000" w:themeColor="text1"/>
          <w:spacing w:val="-1"/>
          <w:sz w:val="22"/>
          <w:szCs w:val="22"/>
          <w:lang w:val="es-ES_tradnl"/>
        </w:rPr>
        <w:t>impacto,</w:t>
      </w:r>
      <w:r w:rsidR="00D5216B" w:rsidRPr="0061292D">
        <w:rPr>
          <w:rFonts w:ascii="Arial" w:hAnsi="Arial" w:cs="Arial"/>
          <w:color w:val="000000" w:themeColor="text1"/>
          <w:sz w:val="22"/>
          <w:szCs w:val="22"/>
          <w:lang w:val="es-ES_tradnl"/>
        </w:rPr>
        <w:t xml:space="preserve"> con</w:t>
      </w:r>
      <w:r w:rsidRPr="0061292D">
        <w:rPr>
          <w:rFonts w:ascii="Arial" w:hAnsi="Arial" w:cs="Arial"/>
          <w:color w:val="000000" w:themeColor="text1"/>
          <w:sz w:val="22"/>
          <w:szCs w:val="22"/>
          <w:lang w:val="es-ES_tradnl"/>
        </w:rPr>
        <w:t xml:space="preserve"> el propósito de determinar su nivel importancia.</w:t>
      </w:r>
    </w:p>
    <w:p w:rsidR="00E47A3E" w:rsidRPr="0061292D" w:rsidRDefault="00E47A3E" w:rsidP="00F86E6B">
      <w:pPr>
        <w:shd w:val="clear" w:color="auto" w:fill="FFFFFF"/>
        <w:spacing w:before="187"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importancia permite reconocer de manera clara las acciones que más impactan y los elementos del medio ambiente más impactados tanto positiva como negativamente.</w:t>
      </w:r>
    </w:p>
    <w:p w:rsidR="00E47A3E" w:rsidRPr="0061292D" w:rsidRDefault="00E47A3E" w:rsidP="00F86E6B">
      <w:pPr>
        <w:shd w:val="clear" w:color="auto" w:fill="FFFFFF"/>
        <w:spacing w:before="187"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Para la valoración de los impactos y elaboración de las matrices se utilizaron los siguientes conceptos:</w:t>
      </w:r>
    </w:p>
    <w:p w:rsidR="00E47A3E" w:rsidRPr="0061292D" w:rsidRDefault="00E47A3E" w:rsidP="00F86E6B">
      <w:pPr>
        <w:shd w:val="clear" w:color="auto" w:fill="FFFFFF"/>
        <w:spacing w:before="230"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Carácter del impacto (CI)</w:t>
      </w:r>
      <w:r w:rsidRPr="0061292D">
        <w:rPr>
          <w:rFonts w:ascii="Arial" w:hAnsi="Arial" w:cs="Arial"/>
          <w:color w:val="000000" w:themeColor="text1"/>
          <w:sz w:val="22"/>
          <w:szCs w:val="22"/>
          <w:lang w:val="es-ES_tradnl"/>
        </w:rPr>
        <w:t>: Se refiere al efecto beneficioso (+) o perjudicial (-) de las diferentes acciones que van a incidir sobre los elementos considerados.</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Valoración:</w:t>
      </w:r>
      <w:r w:rsidR="00F86E6B"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u w:val="single"/>
          <w:lang w:val="es-ES_tradnl"/>
        </w:rPr>
        <w:t>(</w:t>
      </w: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 Positivo.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u w:val="single"/>
          <w:lang w:val="es-ES_tradnl"/>
        </w:rPr>
        <w:t>(</w:t>
      </w:r>
      <w:r w:rsidR="00E47A3E" w:rsidRPr="0061292D">
        <w:rPr>
          <w:rFonts w:ascii="Arial" w:hAnsi="Arial" w:cs="Arial"/>
          <w:color w:val="000000" w:themeColor="text1"/>
          <w:sz w:val="22"/>
          <w:szCs w:val="22"/>
          <w:lang w:val="es-ES_tradnl"/>
        </w:rPr>
        <w:t>-</w:t>
      </w:r>
      <w:r w:rsidR="00E47A3E" w:rsidRPr="0061292D">
        <w:rPr>
          <w:rFonts w:ascii="Arial" w:hAnsi="Arial" w:cs="Arial"/>
          <w:color w:val="000000" w:themeColor="text1"/>
          <w:sz w:val="22"/>
          <w:szCs w:val="22"/>
          <w:u w:val="single"/>
          <w:lang w:val="es-ES_tradnl"/>
        </w:rPr>
        <w:t>) Negativo.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_tradnl"/>
        </w:rPr>
        <w:t>(X) Neutro, Difícil de definir su carácter.</w:t>
      </w:r>
    </w:p>
    <w:p w:rsidR="00E47A3E" w:rsidRPr="0061292D" w:rsidRDefault="00E47A3E" w:rsidP="00F86E6B">
      <w:pPr>
        <w:shd w:val="clear" w:color="auto" w:fill="FFFFFF"/>
        <w:spacing w:before="240"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Intensidad del Impacto (I</w:t>
      </w:r>
      <w:r w:rsidRPr="0061292D">
        <w:rPr>
          <w:rFonts w:ascii="Arial" w:hAnsi="Arial" w:cs="Arial"/>
          <w:color w:val="000000" w:themeColor="text1"/>
          <w:sz w:val="22"/>
          <w:szCs w:val="22"/>
          <w:lang w:val="es-ES_tradnl"/>
        </w:rPr>
        <w:t>): Grado de afectación. Representa la cuantía o grado de incidencia de la acción sobre el factor en el ámbito específico en que actúa. El valor 1 corresponde a la afectación mínima del factor en cuestión en caso de producirse el efecto; el resto de los valores reflejan situaciones intermedias.</w:t>
      </w:r>
    </w:p>
    <w:p w:rsidR="00F86E6B" w:rsidRPr="0061292D" w:rsidRDefault="00F86E6B" w:rsidP="00F86E6B">
      <w:pPr>
        <w:shd w:val="clear" w:color="auto" w:fill="FFFFFF"/>
        <w:tabs>
          <w:tab w:val="left" w:pos="1912"/>
        </w:tabs>
        <w:spacing w:line="276" w:lineRule="auto"/>
        <w:ind w:left="40"/>
        <w:rPr>
          <w:rFonts w:ascii="Arial" w:hAnsi="Arial" w:cs="Arial"/>
          <w:color w:val="000000" w:themeColor="text1"/>
          <w:spacing w:val="-3"/>
          <w:sz w:val="22"/>
          <w:szCs w:val="22"/>
          <w:lang w:val="es-ES_tradnl"/>
        </w:rPr>
      </w:pP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z w:val="22"/>
          <w:szCs w:val="22"/>
          <w:lang w:val="es-ES_tradnl"/>
        </w:rPr>
        <w:t>(1) Baja.</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(2) Media.</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Alta.</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(8) Muy Alta.</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lastRenderedPageBreak/>
        <w:t>Extensión del Impacto (EX</w:t>
      </w:r>
      <w:r w:rsidRPr="0061292D">
        <w:rPr>
          <w:rFonts w:ascii="Arial" w:hAnsi="Arial" w:cs="Arial"/>
          <w:color w:val="000000" w:themeColor="text1"/>
          <w:sz w:val="22"/>
          <w:szCs w:val="22"/>
          <w:lang w:val="es-ES_tradnl"/>
        </w:rPr>
        <w:t>): Área que será afectada. Se refiere al área de influencia teórica del impacto en relación con el entorno del proyecto (% del área respecto al entorno en que se manifiesta el efecto).</w:t>
      </w:r>
    </w:p>
    <w:p w:rsidR="00E47A3E" w:rsidRPr="0061292D" w:rsidRDefault="00E47A3E"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pacing w:val="-2"/>
          <w:sz w:val="22"/>
          <w:szCs w:val="22"/>
          <w:lang w:val="es-ES_tradnl"/>
        </w:rPr>
        <w:tab/>
      </w:r>
      <w:r w:rsidR="00F86E6B"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_tradnl"/>
        </w:rPr>
        <w:t>(1) Puntual (La acción impactante causa un efecto muy</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localizado).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(2) Parcial (El efecto supone una incidencia apreciable en el</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medio).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Extenso (El efecto se detecta en una gran parte del medio</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considerado).</w:t>
      </w:r>
    </w:p>
    <w:p w:rsidR="00E47A3E" w:rsidRPr="0061292D" w:rsidRDefault="00E47A3E" w:rsidP="00F86E6B">
      <w:pPr>
        <w:shd w:val="clear" w:color="auto" w:fill="FFFFFF"/>
        <w:spacing w:before="240"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Momento del Impacto (MO</w:t>
      </w:r>
      <w:r w:rsidRPr="0061292D">
        <w:rPr>
          <w:rFonts w:ascii="Arial" w:hAnsi="Arial" w:cs="Arial"/>
          <w:color w:val="000000" w:themeColor="text1"/>
          <w:sz w:val="22"/>
          <w:szCs w:val="22"/>
          <w:lang w:val="es-ES_tradnl"/>
        </w:rPr>
        <w:t>): (Plazo de manifestación). Alude al tiempo que transcurre entre la aparición de la acción y el comienzo del efecto sobre el factor ambiental.</w:t>
      </w:r>
    </w:p>
    <w:p w:rsidR="00E47A3E" w:rsidRPr="0061292D" w:rsidRDefault="00E47A3E"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1"/>
          <w:sz w:val="22"/>
          <w:szCs w:val="22"/>
          <w:lang w:val="es-ES_tradnl"/>
        </w:rPr>
        <w:t xml:space="preserve">(4) Corto Plazo (El tiempo entre la aparición de la acción y </w:t>
      </w:r>
      <w:r w:rsidRPr="0061292D">
        <w:rPr>
          <w:rFonts w:ascii="Arial" w:hAnsi="Arial" w:cs="Arial"/>
          <w:color w:val="000000" w:themeColor="text1"/>
          <w:sz w:val="22"/>
          <w:szCs w:val="22"/>
          <w:lang w:val="es-ES_tradnl"/>
        </w:rPr>
        <w:t>el comienzo</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del </w:t>
      </w:r>
      <w:r w:rsidR="00F86E6B" w:rsidRPr="0061292D">
        <w:rPr>
          <w:rFonts w:ascii="Arial" w:hAnsi="Arial" w:cs="Arial"/>
          <w:color w:val="000000" w:themeColor="text1"/>
          <w:sz w:val="22"/>
          <w:szCs w:val="22"/>
          <w:lang w:val="es-ES_tradnl"/>
        </w:rPr>
        <w:tab/>
      </w:r>
      <w:r w:rsidRPr="0061292D">
        <w:rPr>
          <w:rFonts w:ascii="Arial" w:hAnsi="Arial" w:cs="Arial"/>
          <w:color w:val="000000" w:themeColor="text1"/>
          <w:sz w:val="22"/>
          <w:szCs w:val="22"/>
          <w:lang w:val="es-ES_tradnl"/>
        </w:rPr>
        <w:t>efecto es menor de 1 año).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(2) Mediano plazo (El período de tiempo varía de 1 a 1 año).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(1) Largo plazo (El período de tiempo es superior a 1 año).</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Persistencia (PE)</w:t>
      </w:r>
      <w:r w:rsidRPr="0061292D">
        <w:rPr>
          <w:rFonts w:ascii="Arial" w:hAnsi="Arial" w:cs="Arial"/>
          <w:color w:val="000000" w:themeColor="text1"/>
          <w:sz w:val="22"/>
          <w:szCs w:val="22"/>
          <w:lang w:val="es-ES_tradnl"/>
        </w:rPr>
        <w:t>: Permanencia del efecto. Refleja en tiempo en que supuestamente permanecerá el efecto desde su aparición y a partir del cual el factor afectado retornaría a las condiciones previas a la acción por medios naturales o por la introducción de medidas correctoras.</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2"/>
          <w:sz w:val="22"/>
          <w:szCs w:val="22"/>
          <w:lang w:val="es-ES_tradnl"/>
        </w:rPr>
        <w:t>(1) Fugaz (Produce un efecto que dura menos de un año).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(2) Temporal (El efecto persiste entre 1 y 10 años).</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Permanente (El efecto tiene una duración superior a los 10</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años).</w:t>
      </w:r>
    </w:p>
    <w:p w:rsidR="00E47A3E" w:rsidRPr="0061292D" w:rsidRDefault="00E47A3E" w:rsidP="00F86E6B">
      <w:pPr>
        <w:shd w:val="clear" w:color="auto" w:fill="FFFFFF"/>
        <w:spacing w:before="518"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Reversibilidad (RV</w:t>
      </w:r>
      <w:r w:rsidRPr="0061292D">
        <w:rPr>
          <w:rFonts w:ascii="Arial" w:hAnsi="Arial" w:cs="Arial"/>
          <w:color w:val="000000" w:themeColor="text1"/>
          <w:sz w:val="22"/>
          <w:szCs w:val="22"/>
          <w:lang w:val="es-ES_tradnl"/>
        </w:rPr>
        <w:t>): Posibilidad de regresar a las condiciones iniciales. Hace referencia al efecto en el que la alteración puede ser asimilado por el entorno (de la forma medible, ya sea a corto, mediano o largo plazo), debido al funcionamiento de los procesos naturales de la sucesión ecológica y de los mecanismos de auto depuración del medio; o de lo que es el proyecto, es decir la posibilidad de retornar a las condiciones iníciales previas a la acción, por medios naturales, una vez que aquella deja de actuar sobre el medio.</w:t>
      </w:r>
    </w:p>
    <w:p w:rsidR="00F86E6B" w:rsidRPr="0061292D" w:rsidRDefault="00F86E6B" w:rsidP="00F86E6B">
      <w:pPr>
        <w:shd w:val="clear" w:color="auto" w:fill="FFFFFF"/>
        <w:tabs>
          <w:tab w:val="left" w:pos="1620"/>
        </w:tabs>
        <w:spacing w:line="276" w:lineRule="auto"/>
        <w:ind w:left="40" w:right="5"/>
        <w:rPr>
          <w:rFonts w:ascii="Arial" w:hAnsi="Arial" w:cs="Arial"/>
          <w:color w:val="000000" w:themeColor="text1"/>
          <w:spacing w:val="-2"/>
          <w:sz w:val="22"/>
          <w:szCs w:val="22"/>
          <w:lang w:val="es-ES_tradnl"/>
        </w:rPr>
      </w:pPr>
    </w:p>
    <w:p w:rsidR="00E47A3E" w:rsidRPr="0061292D" w:rsidRDefault="00E47A3E" w:rsidP="00F86E6B">
      <w:pPr>
        <w:shd w:val="clear" w:color="auto" w:fill="FFFFFF"/>
        <w:tabs>
          <w:tab w:val="left" w:pos="1620"/>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z w:val="22"/>
          <w:szCs w:val="22"/>
          <w:lang w:val="es-ES_tradnl"/>
        </w:rPr>
        <w:t>(1) Corto Plazo (Retorno a las condiciones iniciales en menos de</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un año).</w:t>
      </w:r>
    </w:p>
    <w:p w:rsidR="00E47A3E" w:rsidRPr="0061292D" w:rsidRDefault="00F86E6B" w:rsidP="00F86E6B">
      <w:pPr>
        <w:shd w:val="clear" w:color="auto" w:fill="FFFFFF"/>
        <w:tabs>
          <w:tab w:val="left" w:pos="1620"/>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(2) Mediano Plazo (Se recuperan las condiciones iniciales entre 1</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y 10 años).</w:t>
      </w:r>
    </w:p>
    <w:p w:rsidR="00E47A3E" w:rsidRPr="0061292D" w:rsidRDefault="00F86E6B" w:rsidP="00F86E6B">
      <w:pPr>
        <w:shd w:val="clear" w:color="auto" w:fill="FFFFFF"/>
        <w:tabs>
          <w:tab w:val="left" w:pos="1620"/>
        </w:tabs>
        <w:spacing w:line="276" w:lineRule="auto"/>
        <w:ind w:left="1418"/>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(4) Irreversible (Imposibilidad o dificultad extrema de retornar por</w:t>
      </w:r>
      <w:r w:rsidR="00D14854"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medio</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naturales a las condiciones iníciales, o hacerlo en un</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período</w:t>
      </w:r>
      <w:r w:rsidR="00D14854"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 xml:space="preserve">mayor de10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años).</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de carácter social, los aspectos a considerar estarían referenciados a si se vuelve o no al mismo estado de cómo estaba el factor antes de ejecutar la acción, que lo impactó cuando la misma cese, de acuerdo con los períodos de tiempos establecidos.</w:t>
      </w:r>
    </w:p>
    <w:p w:rsidR="00E47A3E" w:rsidRPr="0061292D" w:rsidRDefault="00E47A3E" w:rsidP="00F86E6B">
      <w:pPr>
        <w:shd w:val="clear" w:color="auto" w:fill="FFFFFF"/>
        <w:spacing w:before="235"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Recuperabilidad (MC)</w:t>
      </w:r>
      <w:r w:rsidRPr="0061292D">
        <w:rPr>
          <w:rFonts w:ascii="Arial" w:hAnsi="Arial" w:cs="Arial"/>
          <w:color w:val="000000" w:themeColor="text1"/>
          <w:sz w:val="22"/>
          <w:szCs w:val="22"/>
          <w:lang w:val="es-ES_tradnl"/>
        </w:rPr>
        <w:t xml:space="preserve">: Posibilidad de introducir medidas correctoras, protectoras y de recuperación. Se refiere a la posibilidad de reconstrucción total o parcial del factor afectado como consecuencia del proyecto, es decir la posibilidad de retornar a las condiciones iniciales </w:t>
      </w:r>
      <w:r w:rsidRPr="0061292D">
        <w:rPr>
          <w:rFonts w:ascii="Arial" w:hAnsi="Arial" w:cs="Arial"/>
          <w:color w:val="000000" w:themeColor="text1"/>
          <w:sz w:val="22"/>
          <w:szCs w:val="22"/>
          <w:lang w:val="es-ES_tradnl"/>
        </w:rPr>
        <w:lastRenderedPageBreak/>
        <w:t>(previas a la acción) por medio de la intervención humana (introducción de medidas correctoras, protectoras o de recuperación).</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z w:val="22"/>
          <w:szCs w:val="22"/>
          <w:lang w:val="es-ES_tradnl"/>
        </w:rPr>
        <w:t>(1) Recuperable (El efecto es recuperable).</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(2) Mitigable (El efecto puede recuperarse parcialmente).</w:t>
      </w:r>
    </w:p>
    <w:p w:rsidR="00E47A3E" w:rsidRPr="0061292D" w:rsidRDefault="00F86E6B" w:rsidP="00F86E6B">
      <w:pPr>
        <w:shd w:val="clear" w:color="auto" w:fill="FFFFFF"/>
        <w:tabs>
          <w:tab w:val="left" w:pos="1912"/>
        </w:tabs>
        <w:spacing w:line="276" w:lineRule="auto"/>
        <w:ind w:left="40" w:right="48"/>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 xml:space="preserve">(4) Irrecuperable (Alteración imposible de recuperar tanto por </w:t>
      </w:r>
      <w:r w:rsidR="00E47A3E" w:rsidRPr="0061292D">
        <w:rPr>
          <w:rFonts w:ascii="Arial" w:hAnsi="Arial" w:cs="Arial"/>
          <w:color w:val="000000" w:themeColor="text1"/>
          <w:sz w:val="22"/>
          <w:szCs w:val="22"/>
          <w:lang w:val="es-ES_tradnl"/>
        </w:rPr>
        <w:t>la</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 xml:space="preserve">acción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natural como por la humana).</w:t>
      </w:r>
    </w:p>
    <w:p w:rsidR="00E47A3E" w:rsidRPr="0061292D" w:rsidRDefault="00E47A3E" w:rsidP="00F86E6B">
      <w:pPr>
        <w:shd w:val="clear" w:color="auto" w:fill="FFFFFF"/>
        <w:spacing w:before="245"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caso de los impactos positivos, donde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spacing w:before="235" w:line="276" w:lineRule="auto"/>
        <w:jc w:val="both"/>
        <w:rPr>
          <w:rFonts w:ascii="Arial" w:hAnsi="Arial" w:cs="Arial"/>
          <w:color w:val="000000" w:themeColor="text1"/>
          <w:sz w:val="22"/>
          <w:szCs w:val="22"/>
          <w:u w:val="single"/>
          <w:lang w:val="es-ES_tradnl"/>
        </w:rPr>
      </w:pPr>
    </w:p>
    <w:p w:rsidR="00E47A3E" w:rsidRPr="0061292D" w:rsidRDefault="00E47A3E" w:rsidP="00F86E6B">
      <w:pPr>
        <w:shd w:val="clear" w:color="auto" w:fill="FFFFFF"/>
        <w:spacing w:before="23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Sinergia (SI</w:t>
      </w:r>
      <w:r w:rsidRPr="0061292D">
        <w:rPr>
          <w:rFonts w:ascii="Arial" w:hAnsi="Arial" w:cs="Arial"/>
          <w:color w:val="000000" w:themeColor="text1"/>
          <w:sz w:val="22"/>
          <w:szCs w:val="22"/>
          <w:lang w:val="es-ES_tradnl"/>
        </w:rPr>
        <w:t>): Reforzamiento de dos o más efectos simples. Este criterio contempla el reforzamiento de dos o más efectos simples, pudiéndose generar efectos sucesivos y relacionados que acentúen las consecuencias del impacto.</w:t>
      </w:r>
    </w:p>
    <w:p w:rsidR="00E47A3E" w:rsidRPr="0061292D" w:rsidRDefault="00E47A3E" w:rsidP="00F86E6B">
      <w:pPr>
        <w:shd w:val="clear" w:color="auto" w:fill="FFFFFF"/>
        <w:tabs>
          <w:tab w:val="left" w:pos="1912"/>
        </w:tabs>
        <w:spacing w:line="276" w:lineRule="auto"/>
        <w:ind w:left="40" w:right="432" w:firstLine="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1"/>
          <w:sz w:val="22"/>
          <w:szCs w:val="22"/>
          <w:lang w:val="es-ES_tradnl"/>
        </w:rPr>
        <w:t>(1) No Sinérgico (Cuando una acción actuando sobre un</w:t>
      </w:r>
      <w:r w:rsidR="00117D69"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z w:val="22"/>
          <w:szCs w:val="22"/>
          <w:lang w:val="es-ES_tradnl"/>
        </w:rPr>
        <w:t xml:space="preserve">factor no </w:t>
      </w:r>
      <w:r w:rsidR="00F86E6B" w:rsidRPr="0061292D">
        <w:rPr>
          <w:rFonts w:ascii="Arial" w:hAnsi="Arial" w:cs="Arial"/>
          <w:color w:val="000000" w:themeColor="text1"/>
          <w:sz w:val="22"/>
          <w:szCs w:val="22"/>
          <w:lang w:val="es-ES_tradnl"/>
        </w:rPr>
        <w:tab/>
      </w:r>
      <w:r w:rsidR="00F86E6B" w:rsidRPr="0061292D">
        <w:rPr>
          <w:rFonts w:ascii="Arial" w:hAnsi="Arial" w:cs="Arial"/>
          <w:color w:val="000000" w:themeColor="text1"/>
          <w:sz w:val="22"/>
          <w:szCs w:val="22"/>
          <w:lang w:val="es-ES_tradnl"/>
        </w:rPr>
        <w:tab/>
      </w:r>
      <w:r w:rsidRPr="0061292D">
        <w:rPr>
          <w:rFonts w:ascii="Arial" w:hAnsi="Arial" w:cs="Arial"/>
          <w:color w:val="000000" w:themeColor="text1"/>
          <w:sz w:val="22"/>
          <w:szCs w:val="22"/>
          <w:lang w:val="es-ES_tradnl"/>
        </w:rPr>
        <w:t>incide en otras acciones, que actúan sobre el</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mismo factor).</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1"/>
          <w:sz w:val="22"/>
          <w:szCs w:val="22"/>
          <w:lang w:val="es-ES_tradnl"/>
        </w:rPr>
        <w:t>(2) Sinérgico (Presenta sinergismo moderado).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pacing w:val="-2"/>
          <w:sz w:val="22"/>
          <w:szCs w:val="22"/>
          <w:lang w:val="es-ES_tradnl"/>
        </w:rPr>
        <w:t>(4) Muy Sinérgico (El impacto es altamente sinérgico).</w:t>
      </w:r>
    </w:p>
    <w:p w:rsidR="00E47A3E" w:rsidRPr="0061292D" w:rsidRDefault="00E47A3E" w:rsidP="00F86E6B">
      <w:pPr>
        <w:shd w:val="clear" w:color="auto" w:fill="FFFFFF"/>
        <w:spacing w:before="523" w:line="276" w:lineRule="auto"/>
        <w:ind w:right="10"/>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Acumulación (AC</w:t>
      </w:r>
      <w:r w:rsidRPr="0061292D">
        <w:rPr>
          <w:rFonts w:ascii="Arial" w:hAnsi="Arial" w:cs="Arial"/>
          <w:color w:val="000000" w:themeColor="text1"/>
          <w:sz w:val="22"/>
          <w:szCs w:val="22"/>
          <w:lang w:val="es-ES_tradnl"/>
        </w:rPr>
        <w:t xml:space="preserve">): Incremento progresivo. Este criterio o atributo da idea del incremento </w:t>
      </w:r>
      <w:r w:rsidRPr="0061292D">
        <w:rPr>
          <w:rFonts w:ascii="Arial" w:hAnsi="Arial" w:cs="Arial"/>
          <w:color w:val="000000" w:themeColor="text1"/>
          <w:spacing w:val="-1"/>
          <w:sz w:val="22"/>
          <w:szCs w:val="22"/>
          <w:lang w:val="es-ES_tradnl"/>
        </w:rPr>
        <w:t xml:space="preserve">progresivo de la manifestación del efecto cuando persiste de forma continuada o reiterada la </w:t>
      </w:r>
      <w:r w:rsidRPr="0061292D">
        <w:rPr>
          <w:rFonts w:ascii="Arial" w:hAnsi="Arial" w:cs="Arial"/>
          <w:color w:val="000000" w:themeColor="text1"/>
          <w:sz w:val="22"/>
          <w:szCs w:val="22"/>
          <w:lang w:val="es-ES_tradnl"/>
        </w:rPr>
        <w:t>acción que lo genera.</w:t>
      </w:r>
    </w:p>
    <w:p w:rsidR="00E47A3E" w:rsidRPr="0061292D" w:rsidRDefault="00E47A3E" w:rsidP="00F86E6B">
      <w:pPr>
        <w:shd w:val="clear" w:color="auto" w:fill="FFFFFF"/>
        <w:tabs>
          <w:tab w:val="left" w:pos="1912"/>
        </w:tabs>
        <w:spacing w:line="276" w:lineRule="auto"/>
        <w:ind w:left="2340" w:right="5" w:hanging="2300"/>
        <w:jc w:val="both"/>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1"/>
          <w:sz w:val="22"/>
          <w:szCs w:val="22"/>
          <w:lang w:val="es-ES_tradnl"/>
        </w:rPr>
        <w:t xml:space="preserve">(1) Simple (Es el impacto cuyo efecto se manifiesta sobre un </w:t>
      </w:r>
      <w:r w:rsidRPr="0061292D">
        <w:rPr>
          <w:rFonts w:ascii="Arial" w:hAnsi="Arial" w:cs="Arial"/>
          <w:color w:val="000000" w:themeColor="text1"/>
          <w:sz w:val="22"/>
          <w:szCs w:val="22"/>
          <w:lang w:val="es-ES_tradnl"/>
        </w:rPr>
        <w:t>sólo componente ambiental, o cuyo modo de acción es individualizado, sin consecuencia en la inducción de nuevos efectos, ni en la de su acumulación, ni en la de su sinergia).</w:t>
      </w:r>
    </w:p>
    <w:p w:rsidR="00E47A3E" w:rsidRPr="0061292D" w:rsidRDefault="00F86E6B" w:rsidP="00F86E6B">
      <w:pPr>
        <w:shd w:val="clear" w:color="auto" w:fill="FFFFFF"/>
        <w:tabs>
          <w:tab w:val="left" w:pos="1912"/>
        </w:tabs>
        <w:spacing w:line="276" w:lineRule="auto"/>
        <w:ind w:left="2340" w:right="5" w:hanging="230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(4) Acumulativo (Es aquel efecto que al prolongarse en el tiempo la acción del agente inductor, incrementa progresivamente su gravedad,</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al carecer el medio de mecanismos de eliminación con efectividad temporal similar a la del incremento de la acción causante del impacto).</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Periodicidad (PR</w:t>
      </w:r>
      <w:r w:rsidRPr="0061292D">
        <w:rPr>
          <w:rFonts w:ascii="Arial" w:hAnsi="Arial" w:cs="Arial"/>
          <w:color w:val="000000" w:themeColor="text1"/>
          <w:sz w:val="22"/>
          <w:szCs w:val="22"/>
          <w:lang w:val="es-ES_tradnl"/>
        </w:rPr>
        <w:t>): Regularidad de manifestación del efecto. Se refiere a la regularidad de manifestación del efecto, de forma impredecible, de manera crítica o recurrente o constante en el tiempo.</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2"/>
          <w:sz w:val="22"/>
          <w:szCs w:val="22"/>
          <w:lang w:val="es-ES_tradnl"/>
        </w:rPr>
        <w:t>(1) Irregular (El efecto se manifiesta de forma impredecible).</w:t>
      </w:r>
    </w:p>
    <w:p w:rsidR="00E47A3E" w:rsidRPr="0061292D" w:rsidRDefault="00F86E6B" w:rsidP="00F86E6B">
      <w:pPr>
        <w:shd w:val="clear" w:color="auto" w:fill="FFFFFF"/>
        <w:tabs>
          <w:tab w:val="left" w:pos="1912"/>
        </w:tabs>
        <w:spacing w:line="276" w:lineRule="auto"/>
        <w:ind w:left="40" w:right="427"/>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(2) Periódica (El efecto se manifiesta de manera cíclica o</w:t>
      </w:r>
      <w:r w:rsidR="00117D69" w:rsidRPr="0061292D">
        <w:rPr>
          <w:rFonts w:ascii="Arial" w:hAnsi="Arial" w:cs="Arial"/>
          <w:color w:val="000000" w:themeColor="text1"/>
          <w:spacing w:val="-2"/>
          <w:sz w:val="22"/>
          <w:szCs w:val="22"/>
          <w:lang w:val="es-ES_tradnl"/>
        </w:rPr>
        <w:t xml:space="preserve"> </w:t>
      </w:r>
      <w:r w:rsidR="00E47A3E" w:rsidRPr="0061292D">
        <w:rPr>
          <w:rFonts w:ascii="Arial" w:hAnsi="Arial" w:cs="Arial"/>
          <w:color w:val="000000" w:themeColor="text1"/>
          <w:sz w:val="22"/>
          <w:szCs w:val="22"/>
          <w:lang w:val="es-ES_tradnl"/>
        </w:rPr>
        <w:t>recurrente).</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Continua (Efecto constante en el tiempo).</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u w:val="single"/>
          <w:lang w:val="es-ES_tradnl"/>
        </w:rPr>
        <w:t>Efecto (EF)</w:t>
      </w:r>
      <w:r w:rsidRPr="0061292D">
        <w:rPr>
          <w:rFonts w:ascii="Arial" w:hAnsi="Arial" w:cs="Arial"/>
          <w:color w:val="000000" w:themeColor="text1"/>
          <w:spacing w:val="-1"/>
          <w:sz w:val="22"/>
          <w:szCs w:val="22"/>
          <w:lang w:val="es-ES_tradnl"/>
        </w:rPr>
        <w:t xml:space="preserve">: Relación Causa –Efecto. Representa la forma de manifestación del efecto sobre </w:t>
      </w:r>
      <w:r w:rsidRPr="0061292D">
        <w:rPr>
          <w:rFonts w:ascii="Arial" w:hAnsi="Arial" w:cs="Arial"/>
          <w:color w:val="000000" w:themeColor="text1"/>
          <w:sz w:val="22"/>
          <w:szCs w:val="22"/>
          <w:lang w:val="es-ES_tradnl"/>
        </w:rPr>
        <w:t>un factor como consecuencia de una acción o lo que es lo mismo, expresa la relación causa –efecto.</w:t>
      </w:r>
    </w:p>
    <w:p w:rsidR="00E47A3E" w:rsidRPr="0061292D" w:rsidRDefault="00E47A3E"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lastRenderedPageBreak/>
        <w:t>Valoración:</w:t>
      </w:r>
      <w:r w:rsidR="00F86E6B"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_tradnl"/>
        </w:rPr>
        <w:t xml:space="preserve">(D) Directo o </w:t>
      </w:r>
      <w:r w:rsidR="00D5216B" w:rsidRPr="0061292D">
        <w:rPr>
          <w:rFonts w:ascii="Arial" w:hAnsi="Arial" w:cs="Arial"/>
          <w:color w:val="000000" w:themeColor="text1"/>
          <w:sz w:val="22"/>
          <w:szCs w:val="22"/>
          <w:lang w:val="es-ES_tradnl"/>
        </w:rPr>
        <w:t>primario (</w:t>
      </w:r>
      <w:r w:rsidRPr="0061292D">
        <w:rPr>
          <w:rFonts w:ascii="Arial" w:hAnsi="Arial" w:cs="Arial"/>
          <w:color w:val="000000" w:themeColor="text1"/>
          <w:sz w:val="22"/>
          <w:szCs w:val="22"/>
          <w:lang w:val="es-ES_tradnl"/>
        </w:rPr>
        <w:t>Su efecto tiene una incidencia inmediata</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en algún factor ambiental, siendo la repercusión de la acción</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consecuencia directa de ésta).</w:t>
      </w:r>
    </w:p>
    <w:p w:rsidR="00E47A3E" w:rsidRPr="0061292D" w:rsidRDefault="00E47A3E" w:rsidP="00F86E6B">
      <w:pPr>
        <w:spacing w:line="276" w:lineRule="auto"/>
        <w:rPr>
          <w:rFonts w:ascii="Arial" w:hAnsi="Arial" w:cs="Arial"/>
          <w:color w:val="000000" w:themeColor="text1"/>
          <w:sz w:val="22"/>
          <w:szCs w:val="22"/>
          <w:lang w:val="es-ES"/>
        </w:rPr>
      </w:pPr>
    </w:p>
    <w:p w:rsidR="00E47A3E" w:rsidRPr="0061292D" w:rsidRDefault="00F86E6B" w:rsidP="00F86E6B">
      <w:pPr>
        <w:shd w:val="clear" w:color="auto" w:fill="FFFFFF"/>
        <w:tabs>
          <w:tab w:val="left" w:pos="1912"/>
        </w:tabs>
        <w:spacing w:line="276" w:lineRule="auto"/>
        <w:ind w:left="40" w:right="11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_tradnl"/>
        </w:rPr>
        <w:t>(I) Indirecto o secundario (Su manifestación no es</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 xml:space="preserve">consecuencia directa de la acción, sino que tiene lugar a </w:t>
      </w:r>
      <w:r w:rsidR="00E47A3E" w:rsidRPr="0061292D">
        <w:rPr>
          <w:rFonts w:ascii="Arial" w:hAnsi="Arial" w:cs="Arial"/>
          <w:color w:val="000000" w:themeColor="text1"/>
          <w:spacing w:val="-2"/>
          <w:sz w:val="22"/>
          <w:szCs w:val="22"/>
          <w:lang w:val="es-ES_tradnl"/>
        </w:rPr>
        <w:t>partir</w:t>
      </w:r>
      <w:r w:rsidR="00117D69" w:rsidRPr="0061292D">
        <w:rPr>
          <w:rFonts w:ascii="Arial" w:hAnsi="Arial" w:cs="Arial"/>
          <w:color w:val="000000" w:themeColor="text1"/>
          <w:spacing w:val="-2"/>
          <w:sz w:val="22"/>
          <w:szCs w:val="22"/>
          <w:lang w:val="es-ES_tradnl"/>
        </w:rPr>
        <w:t xml:space="preserve"> </w:t>
      </w:r>
      <w:r w:rsidR="00E47A3E" w:rsidRPr="0061292D">
        <w:rPr>
          <w:rFonts w:ascii="Arial" w:hAnsi="Arial" w:cs="Arial"/>
          <w:color w:val="000000" w:themeColor="text1"/>
          <w:spacing w:val="-2"/>
          <w:sz w:val="22"/>
          <w:szCs w:val="22"/>
          <w:lang w:val="es-ES_tradnl"/>
        </w:rPr>
        <w:t xml:space="preserve">de un efecto primario, actuando éste como una acción </w:t>
      </w:r>
      <w:r w:rsidR="00E47A3E" w:rsidRPr="0061292D">
        <w:rPr>
          <w:rFonts w:ascii="Arial" w:hAnsi="Arial" w:cs="Arial"/>
          <w:color w:val="000000" w:themeColor="text1"/>
          <w:sz w:val="22"/>
          <w:szCs w:val="22"/>
          <w:lang w:val="es-ES_tradnl"/>
        </w:rPr>
        <w:t>de</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segundo orden).</w:t>
      </w:r>
    </w:p>
    <w:p w:rsidR="00E47A3E" w:rsidRPr="0061292D" w:rsidRDefault="00E47A3E" w:rsidP="00F86E6B">
      <w:pPr>
        <w:shd w:val="clear" w:color="auto" w:fill="FFFFFF"/>
        <w:spacing w:before="245"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u w:val="single"/>
          <w:lang w:val="es-ES_tradnl"/>
        </w:rPr>
        <w:t>Importancia del Efecto (IM</w:t>
      </w:r>
      <w:r w:rsidRPr="0061292D">
        <w:rPr>
          <w:rFonts w:ascii="Arial" w:hAnsi="Arial" w:cs="Arial"/>
          <w:color w:val="000000" w:themeColor="text1"/>
          <w:spacing w:val="-1"/>
          <w:sz w:val="22"/>
          <w:szCs w:val="22"/>
          <w:lang w:val="es-ES_tradnl"/>
        </w:rPr>
        <w:t xml:space="preserve">): Valoración cuantitativa del impacto se obtiene con la siguiente </w:t>
      </w:r>
      <w:r w:rsidRPr="0061292D">
        <w:rPr>
          <w:rFonts w:ascii="Arial" w:hAnsi="Arial" w:cs="Arial"/>
          <w:color w:val="000000" w:themeColor="text1"/>
          <w:sz w:val="22"/>
          <w:szCs w:val="22"/>
          <w:lang w:val="es-ES_tradnl"/>
        </w:rPr>
        <w:t>fórmula:</w:t>
      </w:r>
    </w:p>
    <w:p w:rsidR="00E47A3E" w:rsidRPr="0061292D" w:rsidRDefault="00E47A3E" w:rsidP="00F86E6B">
      <w:pPr>
        <w:shd w:val="clear" w:color="auto" w:fill="FFFFFF"/>
        <w:spacing w:before="230"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Fórmula: IM </w:t>
      </w:r>
      <w:r w:rsidRPr="0061292D">
        <w:rPr>
          <w:rFonts w:ascii="Arial" w:hAnsi="Arial" w:cs="Arial"/>
          <w:b/>
          <w:bCs/>
          <w:color w:val="000000" w:themeColor="text1"/>
          <w:sz w:val="22"/>
          <w:szCs w:val="22"/>
          <w:lang w:val="es-ES_tradnl"/>
        </w:rPr>
        <w:t xml:space="preserve">= </w:t>
      </w:r>
      <w:r w:rsidRPr="0061292D">
        <w:rPr>
          <w:rFonts w:ascii="Arial" w:hAnsi="Arial" w:cs="Arial"/>
          <w:color w:val="000000" w:themeColor="text1"/>
          <w:sz w:val="22"/>
          <w:szCs w:val="22"/>
          <w:lang w:val="es-ES_tradnl"/>
        </w:rPr>
        <w:t>CI [3(I)+2(EX)+SI+PE+EF+MO+AC+MC+RV+PR]</w:t>
      </w:r>
    </w:p>
    <w:p w:rsidR="00E47A3E" w:rsidRPr="0061292D" w:rsidRDefault="00E47A3E" w:rsidP="00F86E6B">
      <w:pPr>
        <w:shd w:val="clear" w:color="auto" w:fill="FFFFFF"/>
        <w:spacing w:before="216"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A partir de los resultados obtenidos con la fórmula se clasifican los impactos a partir del </w:t>
      </w:r>
      <w:r w:rsidRPr="0061292D">
        <w:rPr>
          <w:rFonts w:ascii="Arial" w:hAnsi="Arial" w:cs="Arial"/>
          <w:color w:val="000000" w:themeColor="text1"/>
          <w:sz w:val="22"/>
          <w:szCs w:val="22"/>
          <w:lang w:val="es-ES_tradnl"/>
        </w:rPr>
        <w:t>rango de variación de la importancia del efecto (IM).</w:t>
      </w:r>
    </w:p>
    <w:p w:rsidR="00E47A3E" w:rsidRPr="0061292D" w:rsidRDefault="00E47A3E" w:rsidP="00F86E6B">
      <w:pPr>
        <w:shd w:val="clear" w:color="auto" w:fill="FFFFFF"/>
        <w:tabs>
          <w:tab w:val="left" w:pos="1334"/>
        </w:tabs>
        <w:spacing w:before="235"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Muy alta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IMPORTANCIA &gt; 60</w:t>
      </w:r>
    </w:p>
    <w:p w:rsidR="00E47A3E" w:rsidRPr="0061292D" w:rsidRDefault="00E47A3E" w:rsidP="00F86E6B">
      <w:pPr>
        <w:shd w:val="clear" w:color="auto" w:fill="FFFFFF"/>
        <w:tabs>
          <w:tab w:val="left" w:pos="1334"/>
        </w:tabs>
        <w:spacing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Alta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41 &gt;IMPORTANCIA ≤ 60</w:t>
      </w:r>
    </w:p>
    <w:p w:rsidR="00E47A3E" w:rsidRPr="0061292D" w:rsidRDefault="00E47A3E" w:rsidP="00F86E6B">
      <w:pPr>
        <w:shd w:val="clear" w:color="auto" w:fill="FFFFFF"/>
        <w:tabs>
          <w:tab w:val="left" w:pos="1334"/>
        </w:tabs>
        <w:spacing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Media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21 &gt; IMPORTANCIA ≤ 40</w:t>
      </w:r>
    </w:p>
    <w:p w:rsidR="00E47A3E" w:rsidRPr="0061292D" w:rsidRDefault="00E47A3E" w:rsidP="00F86E6B">
      <w:pPr>
        <w:shd w:val="clear" w:color="auto" w:fill="FFFFFF"/>
        <w:tabs>
          <w:tab w:val="left" w:pos="1334"/>
        </w:tabs>
        <w:spacing w:line="276" w:lineRule="auto"/>
        <w:rPr>
          <w:rFonts w:ascii="Arial" w:hAnsi="Arial" w:cs="Arial"/>
          <w:color w:val="000000" w:themeColor="text1"/>
          <w:sz w:val="22"/>
          <w:szCs w:val="22"/>
          <w:lang w:val="es-ES"/>
        </w:rPr>
      </w:pPr>
      <w:r w:rsidRPr="0061292D">
        <w:rPr>
          <w:rFonts w:ascii="Arial" w:hAnsi="Arial" w:cs="Arial"/>
          <w:color w:val="000000" w:themeColor="text1"/>
          <w:spacing w:val="-4"/>
          <w:sz w:val="22"/>
          <w:szCs w:val="22"/>
          <w:lang w:val="es-ES_tradnl"/>
        </w:rPr>
        <w:t>Baja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IMPORTANCIA ≤ 20</w:t>
      </w:r>
    </w:p>
    <w:p w:rsidR="00E47A3E" w:rsidRPr="0061292D" w:rsidRDefault="00E47A3E" w:rsidP="00F86E6B">
      <w:pPr>
        <w:shd w:val="clear" w:color="auto" w:fill="FFFFFF"/>
        <w:spacing w:line="276" w:lineRule="auto"/>
        <w:jc w:val="center"/>
        <w:rPr>
          <w:rFonts w:ascii="Arial" w:hAnsi="Arial" w:cs="Arial"/>
          <w:color w:val="000000" w:themeColor="text1"/>
          <w:spacing w:val="-2"/>
          <w:sz w:val="22"/>
          <w:szCs w:val="22"/>
          <w:lang w:val="es-ES_tradnl"/>
        </w:rPr>
      </w:pPr>
    </w:p>
    <w:p w:rsidR="00E47A3E" w:rsidRPr="0061292D" w:rsidRDefault="00E47A3E" w:rsidP="00F86E6B">
      <w:pPr>
        <w:shd w:val="clear" w:color="auto" w:fill="FFFFFF"/>
        <w:spacing w:line="276" w:lineRule="auto"/>
        <w:jc w:val="center"/>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Lo cual también es destacado con una escala de colores.</w:t>
      </w:r>
    </w:p>
    <w:tbl>
      <w:tblPr>
        <w:tblpPr w:leftFromText="180" w:rightFromText="180" w:vertAnchor="text" w:horzAnchor="margin" w:tblpXSpec="center" w:tblpY="419"/>
        <w:tblW w:w="6000" w:type="dxa"/>
        <w:tblLook w:val="04A0"/>
      </w:tblPr>
      <w:tblGrid>
        <w:gridCol w:w="1430"/>
        <w:gridCol w:w="1129"/>
        <w:gridCol w:w="1158"/>
        <w:gridCol w:w="1148"/>
        <w:gridCol w:w="1135"/>
      </w:tblGrid>
      <w:tr w:rsidR="00E47A3E" w:rsidRPr="0061292D" w:rsidTr="00F86E6B">
        <w:trPr>
          <w:trHeight w:hRule="exact" w:val="650"/>
        </w:trPr>
        <w:tc>
          <w:tcPr>
            <w:tcW w:w="1430" w:type="dxa"/>
            <w:tcBorders>
              <w:top w:val="single" w:sz="8" w:space="0" w:color="auto"/>
              <w:left w:val="single" w:sz="8" w:space="0" w:color="auto"/>
              <w:bottom w:val="single" w:sz="8" w:space="0" w:color="auto"/>
              <w:right w:val="single" w:sz="8" w:space="0" w:color="auto"/>
            </w:tcBorders>
            <w:shd w:val="clear" w:color="000000" w:fill="FFFFFF"/>
            <w:hideMark/>
          </w:tcPr>
          <w:p w:rsidR="00E47A3E" w:rsidRPr="0061292D" w:rsidRDefault="00E47A3E" w:rsidP="00F86E6B">
            <w:pPr>
              <w:spacing w:line="276" w:lineRule="auto"/>
              <w:jc w:val="center"/>
              <w:rPr>
                <w:rFonts w:ascii="Arial" w:hAnsi="Arial" w:cs="Arial"/>
                <w:b/>
                <w:bCs/>
                <w:color w:val="000000" w:themeColor="text1"/>
                <w:sz w:val="22"/>
                <w:szCs w:val="22"/>
              </w:rPr>
            </w:pPr>
            <w:r w:rsidRPr="0061292D">
              <w:rPr>
                <w:rFonts w:ascii="Arial" w:hAnsi="Arial" w:cs="Arial"/>
                <w:b/>
                <w:bCs/>
                <w:color w:val="000000" w:themeColor="text1"/>
                <w:spacing w:val="-3"/>
                <w:sz w:val="22"/>
                <w:szCs w:val="22"/>
                <w:lang w:val="es-ES_tradnl"/>
              </w:rPr>
              <w:t>Importancia</w:t>
            </w:r>
          </w:p>
        </w:tc>
        <w:tc>
          <w:tcPr>
            <w:tcW w:w="1129"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jc w:val="center"/>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t>Baja</w:t>
            </w:r>
          </w:p>
          <w:p w:rsidR="00E47A3E" w:rsidRPr="0061292D" w:rsidRDefault="00E47A3E" w:rsidP="00F86E6B">
            <w:pPr>
              <w:spacing w:line="276" w:lineRule="auto"/>
              <w:ind w:left="-80" w:right="-87"/>
              <w:jc w:val="center"/>
              <w:rPr>
                <w:rFonts w:ascii="Arial" w:hAnsi="Arial" w:cs="Arial"/>
                <w:b/>
                <w:bCs/>
                <w:color w:val="000000" w:themeColor="text1"/>
                <w:sz w:val="22"/>
                <w:szCs w:val="22"/>
              </w:rPr>
            </w:pPr>
            <w:r w:rsidRPr="0061292D">
              <w:rPr>
                <w:rFonts w:ascii="Arial" w:hAnsi="Arial" w:cs="Arial"/>
                <w:b/>
                <w:bCs/>
                <w:color w:val="000000" w:themeColor="text1"/>
                <w:spacing w:val="-2"/>
                <w:sz w:val="22"/>
                <w:szCs w:val="22"/>
                <w:lang w:val="es-ES_tradnl"/>
              </w:rPr>
              <w:t>(≤ 20)</w:t>
            </w:r>
          </w:p>
        </w:tc>
        <w:tc>
          <w:tcPr>
            <w:tcW w:w="1158"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firstLineChars="100" w:firstLine="221"/>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Media (&gt;21 ≤40)</w:t>
            </w:r>
          </w:p>
        </w:tc>
        <w:tc>
          <w:tcPr>
            <w:tcW w:w="1148"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jc w:val="center"/>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Alta</w:t>
            </w:r>
          </w:p>
          <w:p w:rsidR="00E47A3E" w:rsidRPr="0061292D" w:rsidRDefault="00E47A3E" w:rsidP="00F86E6B">
            <w:pPr>
              <w:spacing w:line="276" w:lineRule="auto"/>
              <w:ind w:left="-80" w:right="-87"/>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(&gt;41≤60)</w:t>
            </w:r>
          </w:p>
        </w:tc>
        <w:tc>
          <w:tcPr>
            <w:tcW w:w="1135"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jc w:val="center"/>
              <w:rPr>
                <w:rFonts w:ascii="Arial" w:hAnsi="Arial" w:cs="Arial"/>
                <w:b/>
                <w:bCs/>
                <w:color w:val="000000" w:themeColor="text1"/>
                <w:sz w:val="22"/>
                <w:szCs w:val="22"/>
              </w:rPr>
            </w:pPr>
            <w:r w:rsidRPr="0061292D">
              <w:rPr>
                <w:rFonts w:ascii="Arial" w:hAnsi="Arial" w:cs="Arial"/>
                <w:b/>
                <w:bCs/>
                <w:color w:val="000000" w:themeColor="text1"/>
                <w:spacing w:val="-1"/>
                <w:sz w:val="22"/>
                <w:szCs w:val="22"/>
                <w:lang w:val="es-ES_tradnl"/>
              </w:rPr>
              <w:t>Muy alta (&gt; 60)</w:t>
            </w:r>
          </w:p>
        </w:tc>
      </w:tr>
      <w:tr w:rsidR="00E47A3E" w:rsidRPr="0061292D" w:rsidTr="00E47A3E">
        <w:trPr>
          <w:trHeight w:hRule="exact" w:val="380"/>
        </w:trPr>
        <w:tc>
          <w:tcPr>
            <w:tcW w:w="1430" w:type="dxa"/>
            <w:tcBorders>
              <w:top w:val="nil"/>
              <w:left w:val="single" w:sz="8" w:space="0" w:color="auto"/>
              <w:bottom w:val="single" w:sz="8" w:space="0" w:color="auto"/>
              <w:right w:val="single" w:sz="8" w:space="0" w:color="auto"/>
            </w:tcBorders>
            <w:shd w:val="clear" w:color="000000" w:fill="FFFFFF"/>
            <w:hideMark/>
          </w:tcPr>
          <w:p w:rsidR="00E47A3E" w:rsidRPr="0061292D" w:rsidRDefault="00E47A3E" w:rsidP="00F86E6B">
            <w:pPr>
              <w:spacing w:line="276" w:lineRule="auto"/>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Negativos</w:t>
            </w:r>
          </w:p>
        </w:tc>
        <w:tc>
          <w:tcPr>
            <w:tcW w:w="1129" w:type="dxa"/>
            <w:tcBorders>
              <w:top w:val="nil"/>
              <w:left w:val="nil"/>
              <w:bottom w:val="single" w:sz="8" w:space="0" w:color="auto"/>
              <w:right w:val="single" w:sz="8" w:space="0" w:color="auto"/>
            </w:tcBorders>
            <w:shd w:val="clear" w:color="auto" w:fill="FDE9D9" w:themeFill="accent6" w:themeFillTint="33"/>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58" w:type="dxa"/>
            <w:tcBorders>
              <w:top w:val="nil"/>
              <w:left w:val="nil"/>
              <w:bottom w:val="single" w:sz="8" w:space="0" w:color="auto"/>
              <w:right w:val="single" w:sz="8" w:space="0" w:color="auto"/>
            </w:tcBorders>
            <w:shd w:val="clear" w:color="auto" w:fill="FF9999"/>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48" w:type="dxa"/>
            <w:tcBorders>
              <w:top w:val="nil"/>
              <w:left w:val="nil"/>
              <w:bottom w:val="single" w:sz="8" w:space="0" w:color="auto"/>
              <w:right w:val="single" w:sz="8" w:space="0" w:color="auto"/>
            </w:tcBorders>
            <w:shd w:val="clear" w:color="auto" w:fill="FF0000"/>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35" w:type="dxa"/>
            <w:tcBorders>
              <w:top w:val="nil"/>
              <w:left w:val="nil"/>
              <w:bottom w:val="single" w:sz="8" w:space="0" w:color="auto"/>
              <w:right w:val="single" w:sz="8" w:space="0" w:color="auto"/>
            </w:tcBorders>
            <w:shd w:val="clear" w:color="auto" w:fill="943634" w:themeFill="accent2" w:themeFillShade="BF"/>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r>
      <w:tr w:rsidR="00E47A3E" w:rsidRPr="0061292D" w:rsidTr="00E47A3E">
        <w:trPr>
          <w:trHeight w:hRule="exact" w:val="290"/>
        </w:trPr>
        <w:tc>
          <w:tcPr>
            <w:tcW w:w="1430" w:type="dxa"/>
            <w:tcBorders>
              <w:top w:val="nil"/>
              <w:left w:val="single" w:sz="8" w:space="0" w:color="auto"/>
              <w:bottom w:val="single" w:sz="8" w:space="0" w:color="auto"/>
              <w:right w:val="single" w:sz="8" w:space="0" w:color="auto"/>
            </w:tcBorders>
            <w:shd w:val="clear" w:color="000000" w:fill="FFFFFF"/>
            <w:hideMark/>
          </w:tcPr>
          <w:p w:rsidR="00E47A3E" w:rsidRPr="0061292D" w:rsidRDefault="00E47A3E" w:rsidP="00F86E6B">
            <w:pPr>
              <w:spacing w:line="276" w:lineRule="auto"/>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Positivos</w:t>
            </w:r>
          </w:p>
        </w:tc>
        <w:tc>
          <w:tcPr>
            <w:tcW w:w="1129" w:type="dxa"/>
            <w:tcBorders>
              <w:top w:val="nil"/>
              <w:left w:val="nil"/>
              <w:bottom w:val="single" w:sz="8" w:space="0" w:color="auto"/>
              <w:right w:val="single" w:sz="8" w:space="0" w:color="auto"/>
            </w:tcBorders>
            <w:shd w:val="clear" w:color="auto" w:fill="EAF1DD" w:themeFill="accent3" w:themeFillTint="33"/>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58" w:type="dxa"/>
            <w:tcBorders>
              <w:top w:val="nil"/>
              <w:left w:val="nil"/>
              <w:bottom w:val="single" w:sz="8" w:space="0" w:color="auto"/>
              <w:right w:val="single" w:sz="8" w:space="0" w:color="auto"/>
            </w:tcBorders>
            <w:shd w:val="clear" w:color="auto" w:fill="C2D69B" w:themeFill="accent3" w:themeFillTint="99"/>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48" w:type="dxa"/>
            <w:tcBorders>
              <w:top w:val="nil"/>
              <w:left w:val="nil"/>
              <w:bottom w:val="single" w:sz="8" w:space="0" w:color="auto"/>
              <w:right w:val="single" w:sz="8" w:space="0" w:color="auto"/>
            </w:tcBorders>
            <w:shd w:val="clear" w:color="auto" w:fill="92D050"/>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35" w:type="dxa"/>
            <w:tcBorders>
              <w:top w:val="nil"/>
              <w:left w:val="nil"/>
              <w:bottom w:val="single" w:sz="8" w:space="0" w:color="auto"/>
              <w:right w:val="single" w:sz="8" w:space="0" w:color="auto"/>
            </w:tcBorders>
            <w:shd w:val="clear" w:color="auto" w:fill="00B050"/>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r>
    </w:tbl>
    <w:p w:rsidR="00E47A3E" w:rsidRPr="0061292D" w:rsidRDefault="00E47A3E" w:rsidP="00F86E6B">
      <w:pPr>
        <w:spacing w:after="250" w:line="276" w:lineRule="auto"/>
        <w:jc w:val="center"/>
        <w:rPr>
          <w:rFonts w:ascii="Arial" w:hAnsi="Arial" w:cs="Arial"/>
          <w:color w:val="000000" w:themeColor="text1"/>
          <w:sz w:val="22"/>
          <w:szCs w:val="22"/>
          <w:lang w:val="es-ES"/>
        </w:rPr>
      </w:pPr>
    </w:p>
    <w:p w:rsidR="00E47A3E" w:rsidRPr="0061292D" w:rsidRDefault="00E47A3E" w:rsidP="00F86E6B">
      <w:pPr>
        <w:shd w:val="clear" w:color="auto" w:fill="FFFFFF"/>
        <w:spacing w:before="235" w:line="276" w:lineRule="auto"/>
        <w:jc w:val="center"/>
        <w:rPr>
          <w:rFonts w:ascii="Arial" w:hAnsi="Arial" w:cs="Arial"/>
          <w:b/>
          <w:bCs/>
          <w:color w:val="000000" w:themeColor="text1"/>
          <w:sz w:val="22"/>
          <w:szCs w:val="22"/>
          <w:lang w:val="es-ES_tradnl"/>
        </w:rPr>
      </w:pPr>
    </w:p>
    <w:p w:rsidR="00E47A3E" w:rsidRPr="0061292D" w:rsidRDefault="00E47A3E" w:rsidP="00F86E6B">
      <w:pPr>
        <w:shd w:val="clear" w:color="auto" w:fill="FFFFFF"/>
        <w:spacing w:before="235" w:line="276" w:lineRule="auto"/>
        <w:rPr>
          <w:rFonts w:ascii="Arial" w:hAnsi="Arial" w:cs="Arial"/>
          <w:b/>
          <w:bCs/>
          <w:color w:val="000000" w:themeColor="text1"/>
          <w:sz w:val="22"/>
          <w:szCs w:val="22"/>
          <w:lang w:val="es-ES_tradnl"/>
        </w:rPr>
      </w:pPr>
    </w:p>
    <w:p w:rsidR="00E47A3E" w:rsidRPr="0061292D" w:rsidRDefault="00E47A3E" w:rsidP="00F86E6B">
      <w:pPr>
        <w:shd w:val="clear" w:color="auto" w:fill="FFFFFF"/>
        <w:spacing w:before="235" w:line="276" w:lineRule="auto"/>
        <w:rPr>
          <w:rFonts w:ascii="Arial" w:hAnsi="Arial" w:cs="Arial"/>
          <w:b/>
          <w:bCs/>
          <w:color w:val="000000" w:themeColor="text1"/>
          <w:sz w:val="22"/>
          <w:szCs w:val="22"/>
          <w:lang w:val="es-ES_tradnl"/>
        </w:rPr>
      </w:pPr>
    </w:p>
    <w:p w:rsidR="00E47A3E" w:rsidRPr="0061292D" w:rsidRDefault="00E47A3E" w:rsidP="00E47A3E">
      <w:pPr>
        <w:shd w:val="clear" w:color="auto" w:fill="FFFFFF"/>
        <w:spacing w:before="235" w:line="360" w:lineRule="auto"/>
        <w:rPr>
          <w:rFonts w:ascii="Arial" w:hAnsi="Arial" w:cs="Arial"/>
          <w:b/>
          <w:bCs/>
          <w:color w:val="000000" w:themeColor="text1"/>
          <w:sz w:val="26"/>
          <w:szCs w:val="26"/>
          <w:lang w:val="es-ES_tradnl"/>
        </w:rPr>
      </w:pPr>
    </w:p>
    <w:p w:rsidR="00E47A3E" w:rsidRPr="0061292D" w:rsidRDefault="00E47A3E" w:rsidP="00E47A3E">
      <w:pPr>
        <w:spacing w:after="200" w:line="276" w:lineRule="auto"/>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5.5.- Valoración de los impactos de la fase de construcción</w:t>
      </w:r>
    </w:p>
    <w:p w:rsidR="00E47A3E" w:rsidRPr="0061292D" w:rsidRDefault="00D5216B"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w:t>
      </w:r>
      <w:r w:rsidR="00E47A3E" w:rsidRPr="0061292D">
        <w:rPr>
          <w:rFonts w:ascii="Arial" w:hAnsi="Arial" w:cs="Arial"/>
          <w:color w:val="000000" w:themeColor="text1"/>
          <w:sz w:val="22"/>
          <w:szCs w:val="22"/>
          <w:lang w:val="es-ES_tradnl"/>
        </w:rPr>
        <w:t>ara la fase de construcción</w:t>
      </w:r>
      <w:r w:rsidRPr="0061292D">
        <w:rPr>
          <w:rFonts w:ascii="Arial" w:hAnsi="Arial" w:cs="Arial"/>
          <w:color w:val="000000" w:themeColor="text1"/>
          <w:sz w:val="22"/>
          <w:szCs w:val="22"/>
          <w:lang w:val="es-ES_tradnl"/>
        </w:rPr>
        <w:t xml:space="preserve"> se valoran los impactos agrupándolo</w:t>
      </w:r>
      <w:r w:rsidR="00E47A3E"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en función</w:t>
      </w:r>
      <w:r w:rsidR="00E47A3E"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w:t>
      </w:r>
      <w:r w:rsidR="00E47A3E" w:rsidRPr="0061292D">
        <w:rPr>
          <w:rFonts w:ascii="Arial" w:hAnsi="Arial" w:cs="Arial"/>
          <w:color w:val="000000" w:themeColor="text1"/>
          <w:sz w:val="22"/>
          <w:szCs w:val="22"/>
          <w:lang w:val="es-ES_tradnl"/>
        </w:rPr>
        <w:t>el factor afectado.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 AIRE</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 Posibilidad de contaminación</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del</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aire</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por la emisión de sólidos</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en</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suspensión</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provocada</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por</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las operaciones de los equipos pesados.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Acciones</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o actividades que genera este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Excavación, nivelación y compactación del terreno, acopio de materiales, construcción de infraestructuras, traslado de escombros, materiales e insumos para la construcción que son propio de la construcción de este proyecto en cada uno de sus componentes.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Tipo</w:t>
      </w:r>
      <w:r w:rsidR="00117D69" w:rsidRPr="0061292D">
        <w:rPr>
          <w:rFonts w:ascii="Arial" w:hAnsi="Arial" w:cs="Arial"/>
          <w:b/>
          <w:bCs/>
          <w:color w:val="000000" w:themeColor="text1"/>
          <w:sz w:val="22"/>
          <w:szCs w:val="22"/>
          <w:lang w:val="es-ES_tradnl"/>
        </w:rPr>
        <w:t xml:space="preserve">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r w:rsidR="00F86E6B" w:rsidRPr="0061292D">
        <w:rPr>
          <w:rFonts w:ascii="Arial" w:hAnsi="Arial" w:cs="Arial"/>
          <w:b/>
          <w:bCs/>
          <w:color w:val="000000" w:themeColor="text1"/>
          <w:sz w:val="22"/>
          <w:szCs w:val="22"/>
          <w:lang w:val="es-ES_tradnl"/>
        </w:rPr>
        <w:t xml:space="preserve">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 dada la cantidad vehículos, equipos y maquinarias que serán utilizadas, el volumen de excavación, la cantidad de material de acopio, y la cantidad de infraestructuras a construir.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por las distancia a recorrer dentro del proyecto y en las vías de accesos a él.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xml:space="preserve">, comienza de inmediato que se inicie la excavación, nivelación y compactación del terreno por la construcción de los diferentes objetos de obra, </w:t>
      </w:r>
      <w:r w:rsidRPr="0061292D">
        <w:rPr>
          <w:rFonts w:ascii="Arial" w:hAnsi="Arial" w:cs="Arial"/>
          <w:color w:val="000000" w:themeColor="text1"/>
          <w:sz w:val="22"/>
          <w:szCs w:val="22"/>
          <w:lang w:val="es-ES_tradnl"/>
        </w:rPr>
        <w:t>traslado de escombros, materiales e insumos para la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w:t>
      </w:r>
      <w:r w:rsidRPr="0061292D">
        <w:rPr>
          <w:rFonts w:ascii="Arial" w:hAnsi="Arial" w:cs="Arial"/>
          <w:color w:val="000000" w:themeColor="text1"/>
          <w:spacing w:val="-1"/>
          <w:sz w:val="22"/>
          <w:szCs w:val="22"/>
          <w:lang w:val="es-ES_tradnl"/>
        </w:rPr>
        <w:t>, considerando que los efectos durarán un período menor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ya que se volverá a las condiciones iniciales una vez que cesen las acciones que provocan este impacto.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aplican medidas de mitigación, tales como humedecimiento de los viales dentro de la parcela y cubrir los camiones que transportan agregados y escombros.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no actúan otras acciones sobre este factor.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sobre la salud humana y los procesos de fotosíntesis de las hojas de las plantas.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como resultado de la contaminación del aire.</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7E1AFD">
          <w:footerReference w:type="default" r:id="rId29"/>
          <w:pgSz w:w="12240" w:h="15840"/>
          <w:pgMar w:top="1440" w:right="1440" w:bottom="1440" w:left="1440" w:header="720" w:footer="720" w:gutter="0"/>
          <w:pgNumType w:start="1"/>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2. Posible contaminación del aire por emisiones de gases procedentes de las maquinarias y equipos y de los generadores eléctricos tanto en la fase de construcción como en operación.</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D5216B"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Usos</w:t>
      </w:r>
      <w:r w:rsidR="00E47A3E" w:rsidRPr="0061292D">
        <w:rPr>
          <w:rFonts w:ascii="Arial" w:hAnsi="Arial" w:cs="Arial"/>
          <w:color w:val="000000" w:themeColor="text1"/>
          <w:sz w:val="22"/>
          <w:szCs w:val="22"/>
          <w:lang w:val="es-ES_tradnl"/>
        </w:rPr>
        <w:t xml:space="preserve"> de equipos, maquinarias, generadores </w:t>
      </w:r>
      <w:r w:rsidRPr="0061292D">
        <w:rPr>
          <w:rFonts w:ascii="Arial" w:hAnsi="Arial" w:cs="Arial"/>
          <w:color w:val="000000" w:themeColor="text1"/>
          <w:sz w:val="22"/>
          <w:szCs w:val="22"/>
          <w:lang w:val="es-ES_tradnl"/>
        </w:rPr>
        <w:t>eléctricos</w:t>
      </w:r>
      <w:r w:rsidR="00E47A3E" w:rsidRPr="0061292D">
        <w:rPr>
          <w:rFonts w:ascii="Arial" w:hAnsi="Arial" w:cs="Arial"/>
          <w:color w:val="000000" w:themeColor="text1"/>
          <w:sz w:val="22"/>
          <w:szCs w:val="22"/>
          <w:lang w:val="es-ES_tradnl"/>
        </w:rPr>
        <w:t>, entre otros, también los equipos pesados para realizar las acciones de excavación, nivelación y compactación del terreno para la construcción de infraestructura, traslado de escombros, materiales e insumos para la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dada</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cantidad</w:t>
      </w:r>
      <w:r w:rsidR="00D14854" w:rsidRPr="0061292D">
        <w:rPr>
          <w:rFonts w:ascii="Arial" w:hAnsi="Arial" w:cs="Arial"/>
          <w:color w:val="000000" w:themeColor="text1"/>
          <w:sz w:val="22"/>
          <w:szCs w:val="22"/>
          <w:lang w:val="es-ES_tradnl"/>
        </w:rPr>
        <w:t xml:space="preserve"> de </w:t>
      </w:r>
      <w:r w:rsidRPr="0061292D">
        <w:rPr>
          <w:rFonts w:ascii="Arial" w:hAnsi="Arial" w:cs="Arial"/>
          <w:color w:val="000000" w:themeColor="text1"/>
          <w:sz w:val="22"/>
          <w:szCs w:val="22"/>
          <w:lang w:val="es-ES_tradnl"/>
        </w:rPr>
        <w:t>vehículos,</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equipos</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y</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maquinarias</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que serán utilizadas y los generadores eléctricos que se van a utilizar.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por las distancia a recorrer dentro del proyecto y en las vías de accesos a él.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w:t>
      </w:r>
      <w:r w:rsidR="00D14854" w:rsidRPr="0061292D">
        <w:rPr>
          <w:rFonts w:ascii="Arial" w:hAnsi="Arial" w:cs="Arial"/>
          <w:b/>
          <w:bCs/>
          <w:color w:val="000000" w:themeColor="text1"/>
          <w:spacing w:val="-1"/>
          <w:sz w:val="22"/>
          <w:szCs w:val="22"/>
          <w:lang w:val="es-ES_tradnl"/>
        </w:rPr>
        <w:t xml:space="preserve"> </w:t>
      </w:r>
      <w:r w:rsidRPr="0061292D">
        <w:rPr>
          <w:rFonts w:ascii="Arial" w:hAnsi="Arial" w:cs="Arial"/>
          <w:b/>
          <w:bCs/>
          <w:color w:val="000000" w:themeColor="text1"/>
          <w:spacing w:val="-1"/>
          <w:sz w:val="22"/>
          <w:szCs w:val="22"/>
          <w:lang w:val="es-ES_tradnl"/>
        </w:rPr>
        <w:t>corto</w:t>
      </w:r>
      <w:r w:rsidR="00D14854" w:rsidRPr="0061292D">
        <w:rPr>
          <w:rFonts w:ascii="Arial" w:hAnsi="Arial" w:cs="Arial"/>
          <w:b/>
          <w:bCs/>
          <w:color w:val="000000" w:themeColor="text1"/>
          <w:spacing w:val="-1"/>
          <w:sz w:val="22"/>
          <w:szCs w:val="22"/>
          <w:lang w:val="es-ES_tradnl"/>
        </w:rPr>
        <w:t xml:space="preserve"> </w:t>
      </w:r>
      <w:r w:rsidRPr="0061292D">
        <w:rPr>
          <w:rFonts w:ascii="Arial" w:hAnsi="Arial" w:cs="Arial"/>
          <w:b/>
          <w:bCs/>
          <w:color w:val="000000" w:themeColor="text1"/>
          <w:spacing w:val="-1"/>
          <w:sz w:val="22"/>
          <w:szCs w:val="22"/>
          <w:lang w:val="es-ES_tradnl"/>
        </w:rPr>
        <w:t>plazo</w:t>
      </w:r>
      <w:r w:rsidRPr="0061292D">
        <w:rPr>
          <w:rFonts w:ascii="Arial" w:hAnsi="Arial" w:cs="Arial"/>
          <w:color w:val="000000" w:themeColor="text1"/>
          <w:spacing w:val="-1"/>
          <w:sz w:val="22"/>
          <w:szCs w:val="22"/>
          <w:lang w:val="es-ES_tradnl"/>
        </w:rPr>
        <w:t>,</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comienza</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de</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inmediato</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que</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se</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inicien</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las</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acciones </w:t>
      </w:r>
      <w:r w:rsidRPr="0061292D">
        <w:rPr>
          <w:rFonts w:ascii="Arial" w:hAnsi="Arial" w:cs="Arial"/>
          <w:color w:val="000000" w:themeColor="text1"/>
          <w:sz w:val="22"/>
          <w:szCs w:val="22"/>
          <w:lang w:val="es-ES_tradnl"/>
        </w:rPr>
        <w:t>constructivas.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 para las maquinarias y de largo plazo para los generadores</w:t>
      </w:r>
      <w:r w:rsidRPr="0061292D">
        <w:rPr>
          <w:rFonts w:ascii="Arial" w:hAnsi="Arial" w:cs="Arial"/>
          <w:color w:val="000000" w:themeColor="text1"/>
          <w:spacing w:val="-1"/>
          <w:sz w:val="22"/>
          <w:szCs w:val="22"/>
          <w:lang w:val="es-ES_tradnl"/>
        </w:rPr>
        <w:t>, considerando que los efectos durarán un período menor de un año. Y los generadores serán por siempre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ya que se volverá a las condiciones iniciales una vez que cesen las acciones que provocan este impacto.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aplican medidas de mitigación, con equipos en óptimas condiciones de funcionamiento.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No sinérgico, </w:t>
      </w:r>
      <w:r w:rsidRPr="0061292D">
        <w:rPr>
          <w:rFonts w:ascii="Arial" w:hAnsi="Arial" w:cs="Arial"/>
          <w:color w:val="000000" w:themeColor="text1"/>
          <w:sz w:val="22"/>
          <w:szCs w:val="22"/>
          <w:lang w:val="es-ES_tradnl"/>
        </w:rPr>
        <w:t>no actúan otras acciones sobre este factor.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sobre la salud humana.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Directo, </w:t>
      </w:r>
      <w:r w:rsidRPr="0061292D">
        <w:rPr>
          <w:rFonts w:ascii="Arial" w:hAnsi="Arial" w:cs="Arial"/>
          <w:color w:val="000000" w:themeColor="text1"/>
          <w:spacing w:val="-1"/>
          <w:sz w:val="22"/>
          <w:szCs w:val="22"/>
          <w:lang w:val="es-ES_tradnl"/>
        </w:rPr>
        <w:t>derivado de las operaciones de equipos, maquinarias, camiones y generadores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lastRenderedPageBreak/>
        <w:t>AL RELIEVE</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3. Modificación del relieve.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Nivelación y relleno para la construcción de los diferentes objetos de obra d</w:t>
      </w:r>
      <w:r w:rsidR="002D2B26">
        <w:rPr>
          <w:rFonts w:ascii="Arial" w:hAnsi="Arial" w:cs="Arial"/>
          <w:color w:val="000000" w:themeColor="text1"/>
          <w:sz w:val="22"/>
          <w:szCs w:val="22"/>
          <w:lang w:val="es-ES_tradnl"/>
        </w:rPr>
        <w:t xml:space="preserve">el proyecto: </w:t>
      </w:r>
      <w:r w:rsidR="000D556C">
        <w:rPr>
          <w:rFonts w:ascii="Arial" w:hAnsi="Arial" w:cs="Arial"/>
          <w:color w:val="000000" w:themeColor="text1"/>
          <w:sz w:val="22"/>
          <w:szCs w:val="22"/>
          <w:lang w:val="es-ES_tradnl"/>
        </w:rPr>
        <w:t>RESIDENCIAL LAS PRADERAS</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xml:space="preserve">, ya que la morfología del relieve es </w:t>
      </w:r>
      <w:r w:rsidR="009D6D8C" w:rsidRPr="0061292D">
        <w:rPr>
          <w:rFonts w:ascii="Arial" w:hAnsi="Arial" w:cs="Arial"/>
          <w:color w:val="000000" w:themeColor="text1"/>
          <w:sz w:val="22"/>
          <w:szCs w:val="22"/>
          <w:lang w:val="es-ES_tradnl"/>
        </w:rPr>
        <w:t>semi-</w:t>
      </w:r>
      <w:r w:rsidRPr="0061292D">
        <w:rPr>
          <w:rFonts w:ascii="Arial" w:hAnsi="Arial" w:cs="Arial"/>
          <w:color w:val="000000" w:themeColor="text1"/>
          <w:sz w:val="22"/>
          <w:szCs w:val="22"/>
          <w:lang w:val="es-ES_tradnl"/>
        </w:rPr>
        <w:t xml:space="preserve"> llana.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por el área del proyecto que será construida.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comienza de inmediato que se inicien las acciones para la nivelación y el relleno del terreno.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considerando que el impacto durará toda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se puede volver a las condiciones iniciales antes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aplican medidas de mitigación, delimitando las áreas donde se construirán los diferentes objetos de obra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no actúan otras acciones sobre este factor.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Simple, </w:t>
      </w:r>
      <w:r w:rsidRPr="0061292D">
        <w:rPr>
          <w:rFonts w:ascii="Arial" w:hAnsi="Arial" w:cs="Arial"/>
          <w:color w:val="000000" w:themeColor="text1"/>
          <w:sz w:val="22"/>
          <w:szCs w:val="22"/>
          <w:lang w:val="es-ES_tradnl"/>
        </w:rPr>
        <w:t>no se inducen nuevos impactos.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Continua, </w:t>
      </w:r>
      <w:r w:rsidRPr="0061292D">
        <w:rPr>
          <w:rFonts w:ascii="Arial" w:hAnsi="Arial" w:cs="Arial"/>
          <w:color w:val="000000" w:themeColor="text1"/>
          <w:sz w:val="22"/>
          <w:szCs w:val="22"/>
          <w:lang w:val="es-ES_tradnl"/>
        </w:rPr>
        <w:t>el efecto se manifiesta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como consecuencia de la modificación del relieve.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z w:val="22"/>
          <w:szCs w:val="22"/>
          <w:lang w:val="es-ES_tradnl"/>
        </w:rPr>
        <w:lastRenderedPageBreak/>
        <w:t>AL SUELO</w:t>
      </w: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4. Contaminación de los suelos</w:t>
      </w:r>
      <w:r w:rsidR="00117D69"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por la manipulación de los desechos sólidos peligrosos y no peligrosos del proceso constructivo.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Mal manejo de los desechos de la construcción (desechos del desbroce, escombros, material no utilizable, entre otras.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 por el volumen de desechos sólidos que se manejarán en la fase de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sus efectos son muy localizados en las áreas donde se generarán y almacenarán temporalmente.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se produce de inmediato, una vez que se depositen.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durante la etapa de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existentes antes de la acción, por medios naturales.</w:t>
      </w: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con la aplicación de medidas preventivas para el manejo de los desechos sólidos no peligrosos y peligrosos.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sobre este elemento no actúan otras acciones que puedan contaminar los suelos.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Simple, </w:t>
      </w:r>
      <w:r w:rsidRPr="0061292D">
        <w:rPr>
          <w:rFonts w:ascii="Arial" w:hAnsi="Arial" w:cs="Arial"/>
          <w:color w:val="000000" w:themeColor="text1"/>
          <w:sz w:val="22"/>
          <w:szCs w:val="22"/>
          <w:lang w:val="es-ES_tradnl"/>
        </w:rPr>
        <w:t>no se inducen nuevos impactos.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Irregular</w:t>
      </w:r>
      <w:r w:rsidRPr="0061292D">
        <w:rPr>
          <w:rFonts w:ascii="Arial" w:hAnsi="Arial" w:cs="Arial"/>
          <w:color w:val="000000" w:themeColor="text1"/>
          <w:spacing w:val="-1"/>
          <w:sz w:val="22"/>
          <w:szCs w:val="22"/>
          <w:lang w:val="es-ES_tradnl"/>
        </w:rPr>
        <w:t>, se produce a partir de la deposición de los desechos sobre 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del mal manejo de los desechos.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 Cambio en la composición y estructura de los suelos pastoreo-agrícola por la creación de áreas verdes.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Creación de áreas verdes y jardines en el área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ya que este tipo de suelos no tiene una buena agro-productividad, el aporte de materia orgánica para la siembra de plantas endémicas y nativas como ornamentales cambiara la estructura y la capa vegetal.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sólo las áreas verdes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a partir de la creación de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durará la vida útil del proyecto que se calculó para 30 años.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por el propio mantenimiento que se le dará a las áreas verdes, con la incorporación de agroquímicos y abonos, se continuará modificando la estructura de los suelos.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Irrecuperable</w:t>
      </w:r>
      <w:r w:rsidRPr="0061292D">
        <w:rPr>
          <w:rFonts w:ascii="Arial" w:hAnsi="Arial" w:cs="Arial"/>
          <w:color w:val="000000" w:themeColor="text1"/>
          <w:sz w:val="22"/>
          <w:szCs w:val="22"/>
          <w:lang w:val="es-ES_tradnl"/>
        </w:rPr>
        <w:t>, no es</w:t>
      </w:r>
      <w:r w:rsidR="00D521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posible</w:t>
      </w:r>
      <w:r w:rsidR="00D521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aplicar medidas para</w:t>
      </w:r>
      <w:r w:rsidR="00D521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 recuperación del impacto.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no se refuerzan otros impactos.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Simple</w:t>
      </w:r>
      <w:r w:rsidRPr="0061292D">
        <w:rPr>
          <w:rFonts w:ascii="Arial" w:hAnsi="Arial" w:cs="Arial"/>
          <w:color w:val="000000" w:themeColor="text1"/>
          <w:sz w:val="22"/>
          <w:szCs w:val="22"/>
          <w:lang w:val="es-ES_tradnl"/>
        </w:rPr>
        <w:t>, se manifiesta sólo para los suelos.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el efecto permanece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 la creación de áreas verdes y jardines.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pacing w:val="-1"/>
          <w:sz w:val="22"/>
          <w:szCs w:val="22"/>
          <w:lang w:val="es-ES_tradnl"/>
        </w:rPr>
        <w:lastRenderedPageBreak/>
        <w:t>A la vegetación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6. Desaparición de la cubierta de vegetación y la pérdida de poblaciones de plantas.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Acción que</w:t>
      </w:r>
      <w:r w:rsidR="005B627F"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provoca el</w:t>
      </w:r>
      <w:r w:rsidR="005B627F"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Desmonte y limpieza de la vegetación de la parcela, para la lotificación de</w:t>
      </w:r>
      <w:r w:rsidR="004D19B6" w:rsidRPr="0061292D">
        <w:rPr>
          <w:rFonts w:ascii="Arial" w:hAnsi="Arial" w:cs="Arial"/>
          <w:color w:val="000000" w:themeColor="text1"/>
          <w:sz w:val="22"/>
          <w:szCs w:val="22"/>
          <w:lang w:val="es-ES_tradnl"/>
        </w:rPr>
        <w:t xml:space="preserve"> </w:t>
      </w:r>
      <w:r w:rsidR="00EB6C65">
        <w:rPr>
          <w:rFonts w:ascii="Arial" w:hAnsi="Arial" w:cs="Arial"/>
          <w:color w:val="000000" w:themeColor="text1"/>
          <w:sz w:val="22"/>
          <w:szCs w:val="22"/>
          <w:lang w:val="es-ES_tradnl"/>
        </w:rPr>
        <w:t>49 lotes</w:t>
      </w:r>
      <w:r w:rsidRPr="0061292D">
        <w:rPr>
          <w:rFonts w:ascii="Arial" w:hAnsi="Arial" w:cs="Arial"/>
          <w:color w:val="000000" w:themeColor="text1"/>
          <w:sz w:val="22"/>
          <w:szCs w:val="22"/>
          <w:lang w:val="es-ES_tradnl"/>
        </w:rPr>
        <w:t>, parques, áreas verdes, infraestructura vial y área institucional, traslado de</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escombros, materiales e insumos para la construcción.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Baja</w:t>
      </w:r>
      <w:r w:rsidRPr="0061292D">
        <w:rPr>
          <w:rFonts w:ascii="Arial" w:hAnsi="Arial" w:cs="Arial"/>
          <w:color w:val="000000" w:themeColor="text1"/>
          <w:spacing w:val="-1"/>
          <w:sz w:val="22"/>
          <w:szCs w:val="22"/>
          <w:lang w:val="es-ES_tradnl"/>
        </w:rPr>
        <w:t>, ya que la vegetación presente en la parcela es de pasto con algunas plantas frutales y matorrales.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Parcial</w:t>
      </w:r>
      <w:r w:rsidRPr="0061292D">
        <w:rPr>
          <w:rFonts w:ascii="Arial" w:hAnsi="Arial" w:cs="Arial"/>
          <w:color w:val="000000" w:themeColor="text1"/>
          <w:sz w:val="22"/>
          <w:szCs w:val="22"/>
          <w:lang w:val="es-ES_tradnl"/>
        </w:rPr>
        <w:t>, por el área que será desbrozada.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produce de inmediato con el desmonte y limpieza de la</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vegetación.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ya que una vez producido sus efectos permanecerán con poca</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variación sobre la flora y la vegetación del lugar.</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los efectos del desmonte y limpieza, implican la desaparición de</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las plantas presentes en la parcela</w:t>
      </w:r>
      <w:r w:rsidRPr="0061292D">
        <w:rPr>
          <w:rFonts w:ascii="Arial" w:hAnsi="Arial" w:cs="Arial"/>
          <w:b/>
          <w:bCs/>
          <w:color w:val="000000" w:themeColor="text1"/>
          <w:sz w:val="22"/>
          <w:szCs w:val="22"/>
          <w:lang w:val="es-ES_tradnl"/>
        </w:rPr>
        <w:t xml:space="preserve">, </w:t>
      </w:r>
      <w:r w:rsidRPr="0061292D">
        <w:rPr>
          <w:rFonts w:ascii="Arial" w:hAnsi="Arial" w:cs="Arial"/>
          <w:color w:val="000000" w:themeColor="text1"/>
          <w:sz w:val="22"/>
          <w:szCs w:val="22"/>
          <w:lang w:val="es-ES_tradnl"/>
        </w:rPr>
        <w:t>pues una vez producidos los daños y</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construidas las infraestructuras el espacio no podrá volver a ser ocupado por</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vegetación.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con el desarrollo de áreas verdes, en el cual se utilicen especies</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nativas y endémicas de la Isla Española, para que sirvan de alimento y refugio</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 la fauna local y ayuden a la recuperación del ambiente.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factor inciden otras acciones como la introducción de</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especies exóticas.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para la fauna y cambios en la composición</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 la flora y del tipo de vegetación predominante en el área que ocupará el</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proyecto.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y no como cambios</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periódicos o continuos.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como consecuencia del desbroce.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lastRenderedPageBreak/>
        <w:t>7. Cambios en la composición de la flora.</w:t>
      </w:r>
    </w:p>
    <w:p w:rsidR="00E47A3E" w:rsidRPr="0061292D" w:rsidRDefault="00E47A3E" w:rsidP="00F86E6B">
      <w:pPr>
        <w:tabs>
          <w:tab w:val="left" w:pos="284"/>
          <w:tab w:val="left" w:pos="567"/>
        </w:tabs>
        <w:jc w:val="both"/>
        <w:rPr>
          <w:rFonts w:ascii="Arial" w:hAnsi="Arial" w:cs="Arial"/>
          <w:b/>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Creación de áreas verdes en el d</w:t>
      </w:r>
      <w:r w:rsidR="002D2B26">
        <w:rPr>
          <w:rFonts w:ascii="Arial" w:hAnsi="Arial" w:cs="Arial"/>
          <w:color w:val="000000" w:themeColor="text1"/>
          <w:sz w:val="22"/>
          <w:szCs w:val="22"/>
          <w:lang w:val="es-ES_tradnl"/>
        </w:rPr>
        <w:t xml:space="preserve">el proyecto: </w:t>
      </w:r>
      <w:r w:rsidR="000D556C">
        <w:rPr>
          <w:rFonts w:ascii="Arial" w:hAnsi="Arial" w:cs="Arial"/>
          <w:color w:val="000000" w:themeColor="text1"/>
          <w:sz w:val="22"/>
          <w:szCs w:val="22"/>
          <w:lang w:val="es-ES_tradnl"/>
        </w:rPr>
        <w:t>RESIDENCIAL LAS PRADERAS</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Alta</w:t>
      </w:r>
      <w:r w:rsidRPr="0061292D">
        <w:rPr>
          <w:rFonts w:ascii="Arial" w:hAnsi="Arial" w:cs="Arial"/>
          <w:color w:val="000000" w:themeColor="text1"/>
          <w:spacing w:val="-1"/>
          <w:sz w:val="22"/>
          <w:szCs w:val="22"/>
          <w:lang w:val="es-ES_tradnl"/>
        </w:rPr>
        <w:t>, por el porcentaje de áreas verdes que tendrá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sólo en las áreas verdes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a partir de la creación de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xml:space="preserve">, durará la vida útil del proyecto que se calculó para </w:t>
      </w:r>
      <w:r w:rsidR="009D6D8C" w:rsidRPr="0061292D">
        <w:rPr>
          <w:rFonts w:ascii="Arial" w:hAnsi="Arial" w:cs="Arial"/>
          <w:color w:val="000000" w:themeColor="text1"/>
          <w:spacing w:val="-1"/>
          <w:sz w:val="22"/>
          <w:szCs w:val="22"/>
          <w:lang w:val="es-ES_tradnl"/>
        </w:rPr>
        <w:t>5</w:t>
      </w:r>
      <w:r w:rsidRPr="0061292D">
        <w:rPr>
          <w:rFonts w:ascii="Arial" w:hAnsi="Arial" w:cs="Arial"/>
          <w:color w:val="000000" w:themeColor="text1"/>
          <w:spacing w:val="-1"/>
          <w:sz w:val="22"/>
          <w:szCs w:val="22"/>
          <w:lang w:val="es-ES_tradnl"/>
        </w:rPr>
        <w:t>0 años.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Irreversible</w:t>
      </w:r>
      <w:r w:rsidRPr="0061292D">
        <w:rPr>
          <w:rFonts w:ascii="Arial" w:hAnsi="Arial" w:cs="Arial"/>
          <w:color w:val="000000" w:themeColor="text1"/>
          <w:spacing w:val="-1"/>
          <w:sz w:val="22"/>
          <w:szCs w:val="22"/>
          <w:lang w:val="es-ES_tradnl"/>
        </w:rPr>
        <w:t>, no es posible regresar a las condiciones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con el desarrollo de áreas verdes, en el cual se utilicen especies nativas y endémicas de la Isla Española, para que sirvan de alimento y refugio a la fauna local y ayuden a la recuperación del ambiente.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factor inciden otras acciones como la desaparición de las especies.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negativos para la fauna, por cambio en el tipo de hábitat.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y no como cambios periódicos o continuos.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 la creación de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i/>
          <w:color w:val="000000" w:themeColor="text1"/>
          <w:spacing w:val="-1"/>
          <w:sz w:val="22"/>
          <w:szCs w:val="22"/>
          <w:lang w:val="es-ES_tradnl"/>
        </w:rPr>
      </w:pPr>
      <w:r w:rsidRPr="0061292D">
        <w:rPr>
          <w:rFonts w:ascii="Arial" w:hAnsi="Arial" w:cs="Arial"/>
          <w:b/>
          <w:bCs/>
          <w:i/>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pacing w:val="-1"/>
          <w:sz w:val="22"/>
          <w:szCs w:val="22"/>
          <w:lang w:val="es-ES_tradnl"/>
        </w:rPr>
        <w:lastRenderedPageBreak/>
        <w:t>A LA FAUNA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8. Interferencia con el hábitat de la avifauna y herpetofauna.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avifauna y herpetofauna del área que ocupará el proyecto se verá afectada temporalmente por las acciones propias de esta fase, que son generadoras de </w:t>
      </w:r>
      <w:r w:rsidRPr="0061292D">
        <w:rPr>
          <w:rFonts w:ascii="Arial" w:hAnsi="Arial" w:cs="Arial"/>
          <w:color w:val="000000" w:themeColor="text1"/>
          <w:spacing w:val="-1"/>
          <w:sz w:val="22"/>
          <w:szCs w:val="22"/>
          <w:lang w:val="es-ES_tradnl"/>
        </w:rPr>
        <w:t>polvo y ruido además de la presencia física de personas y maquinaria pesada.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Baja, </w:t>
      </w:r>
      <w:r w:rsidRPr="0061292D">
        <w:rPr>
          <w:rFonts w:ascii="Arial" w:hAnsi="Arial" w:cs="Arial"/>
          <w:color w:val="000000" w:themeColor="text1"/>
          <w:sz w:val="22"/>
          <w:szCs w:val="22"/>
          <w:lang w:val="es-ES_tradnl"/>
        </w:rPr>
        <w:t>por la escasa presencia de especies en el hábitat que predomina en la parcela.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Parcial</w:t>
      </w:r>
      <w:r w:rsidRPr="0061292D">
        <w:rPr>
          <w:rFonts w:ascii="Arial" w:hAnsi="Arial" w:cs="Arial"/>
          <w:color w:val="000000" w:themeColor="text1"/>
          <w:sz w:val="22"/>
          <w:szCs w:val="22"/>
          <w:lang w:val="es-ES_tradnl"/>
        </w:rPr>
        <w:t>, por el área donde se realizará el desmonte y limpieza de la vegetación.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corto plazo, </w:t>
      </w:r>
      <w:r w:rsidRPr="0061292D">
        <w:rPr>
          <w:rFonts w:ascii="Arial" w:hAnsi="Arial" w:cs="Arial"/>
          <w:color w:val="000000" w:themeColor="text1"/>
          <w:sz w:val="22"/>
          <w:szCs w:val="22"/>
          <w:lang w:val="es-ES_tradnl"/>
        </w:rPr>
        <w:t>se produce de inmediato con la interferencia del hábitat.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al estar acotado al tiempo de las construcciones y a los momentos en que éstas se desarrollen en horarios fijos, particularmente diurnos.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mediano plazo</w:t>
      </w:r>
      <w:r w:rsidRPr="0061292D">
        <w:rPr>
          <w:rFonts w:ascii="Arial" w:hAnsi="Arial" w:cs="Arial"/>
          <w:color w:val="000000" w:themeColor="text1"/>
          <w:spacing w:val="-1"/>
          <w:sz w:val="22"/>
          <w:szCs w:val="22"/>
          <w:lang w:val="es-ES_tradnl"/>
        </w:rPr>
        <w:t>, las condiciones iniciales se pueden lograr después del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xml:space="preserve">, si se toman medidas para disminuir los niveles de ruido y el </w:t>
      </w:r>
      <w:r w:rsidRPr="0061292D">
        <w:rPr>
          <w:rFonts w:ascii="Arial" w:hAnsi="Arial" w:cs="Arial"/>
          <w:color w:val="000000" w:themeColor="text1"/>
          <w:spacing w:val="-1"/>
          <w:sz w:val="22"/>
          <w:szCs w:val="22"/>
          <w:lang w:val="es-ES_tradnl"/>
        </w:rPr>
        <w:t xml:space="preserve">desarrollo de áreas verdes, en el cual se utilicen especies nativas y endémicas </w:t>
      </w:r>
      <w:r w:rsidRPr="0061292D">
        <w:rPr>
          <w:rFonts w:ascii="Arial" w:hAnsi="Arial" w:cs="Arial"/>
          <w:color w:val="000000" w:themeColor="text1"/>
          <w:sz w:val="22"/>
          <w:szCs w:val="22"/>
          <w:lang w:val="es-ES_tradnl"/>
        </w:rPr>
        <w:t>de la Isla Española, para que sirvan de alimento y refugio a la fauna local y ayuden a la recuperación del ambiente.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factor inciden otras acciones como la desaparición de las especies.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para la fauna, por cambio en el tipo de hábitat.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y no como cambios periódicos o continuos.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Indirecto</w:t>
      </w:r>
      <w:r w:rsidRPr="0061292D">
        <w:rPr>
          <w:rFonts w:ascii="Arial" w:hAnsi="Arial" w:cs="Arial"/>
          <w:color w:val="000000" w:themeColor="text1"/>
          <w:sz w:val="22"/>
          <w:szCs w:val="22"/>
          <w:lang w:val="es-ES_tradnl"/>
        </w:rPr>
        <w:t>, se produce como consecuencia del desmonte y limpieza de la vegetación que destruye los hábitats.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pacing w:val="-1"/>
          <w:sz w:val="22"/>
          <w:szCs w:val="22"/>
          <w:lang w:val="es-ES_tradnl"/>
        </w:rPr>
        <w:lastRenderedPageBreak/>
        <w:t>A la población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9. Creación de empleos temporales.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Contrataci</w:t>
      </w:r>
      <w:r w:rsidRPr="0061292D">
        <w:rPr>
          <w:rFonts w:ascii="Arial" w:hAnsi="Arial" w:cs="Arial"/>
          <w:bCs/>
          <w:color w:val="000000" w:themeColor="text1"/>
          <w:sz w:val="22"/>
          <w:szCs w:val="22"/>
          <w:lang w:val="es-ES_tradnl"/>
        </w:rPr>
        <w:t>ó</w:t>
      </w:r>
      <w:r w:rsidRPr="0061292D">
        <w:rPr>
          <w:rFonts w:ascii="Arial" w:hAnsi="Arial" w:cs="Arial"/>
          <w:color w:val="000000" w:themeColor="text1"/>
          <w:sz w:val="22"/>
          <w:szCs w:val="22"/>
          <w:lang w:val="es-ES_tradnl"/>
        </w:rPr>
        <w:t>n de fuerz</w:t>
      </w: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 xml:space="preserve">de trabajo </w:t>
      </w:r>
      <w:r w:rsidRPr="0061292D">
        <w:rPr>
          <w:rFonts w:ascii="Arial" w:hAnsi="Arial" w:cs="Arial"/>
          <w:bCs/>
          <w:color w:val="000000" w:themeColor="text1"/>
          <w:sz w:val="22"/>
          <w:szCs w:val="22"/>
          <w:lang w:val="es-ES_tradnl"/>
        </w:rPr>
        <w:t>p</w:t>
      </w:r>
      <w:r w:rsidRPr="0061292D">
        <w:rPr>
          <w:rFonts w:ascii="Arial" w:hAnsi="Arial" w:cs="Arial"/>
          <w:color w:val="000000" w:themeColor="text1"/>
          <w:sz w:val="22"/>
          <w:szCs w:val="22"/>
          <w:lang w:val="es-ES_tradnl"/>
        </w:rPr>
        <w:t>ara la construcción d</w:t>
      </w:r>
      <w:r w:rsidR="002D2B26">
        <w:rPr>
          <w:rFonts w:ascii="Arial" w:hAnsi="Arial" w:cs="Arial"/>
          <w:color w:val="000000" w:themeColor="text1"/>
          <w:sz w:val="22"/>
          <w:szCs w:val="22"/>
          <w:lang w:val="es-ES_tradnl"/>
        </w:rPr>
        <w:t xml:space="preserve">el proyecto: </w:t>
      </w:r>
      <w:r w:rsidR="000D556C">
        <w:rPr>
          <w:rFonts w:ascii="Arial" w:hAnsi="Arial" w:cs="Arial"/>
          <w:color w:val="000000" w:themeColor="text1"/>
          <w:sz w:val="22"/>
          <w:szCs w:val="22"/>
          <w:lang w:val="es-ES_tradnl"/>
        </w:rPr>
        <w:t>RESIDENCIAL LAS PRADERAS</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b/>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por el número de trabajadores (25 a 30) que serán contratados.</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ya que puede tener incidencias para las </w:t>
      </w:r>
      <w:r w:rsidR="00597F2E">
        <w:rPr>
          <w:rFonts w:ascii="Arial" w:hAnsi="Arial" w:cs="Arial"/>
          <w:color w:val="000000" w:themeColor="text1"/>
          <w:sz w:val="22"/>
          <w:szCs w:val="22"/>
          <w:lang w:val="es-ES_tradnl"/>
        </w:rPr>
        <w:t xml:space="preserve">comunidades de </w:t>
      </w:r>
      <w:r w:rsidR="00EB6C65">
        <w:rPr>
          <w:rFonts w:ascii="Arial" w:hAnsi="Arial" w:cs="Arial"/>
          <w:color w:val="000000" w:themeColor="text1"/>
          <w:sz w:val="22"/>
          <w:szCs w:val="22"/>
          <w:lang w:val="es-ES_tradnl"/>
        </w:rPr>
        <w:t>Entrada San Anton</w:t>
      </w:r>
      <w:r w:rsidR="00597F2E">
        <w:rPr>
          <w:rFonts w:ascii="Arial" w:hAnsi="Arial" w:cs="Arial"/>
          <w:color w:val="000000" w:themeColor="text1"/>
          <w:sz w:val="22"/>
          <w:szCs w:val="22"/>
          <w:lang w:val="es-ES_tradnl"/>
        </w:rPr>
        <w:t xml:space="preserve">, </w:t>
      </w:r>
      <w:r w:rsidR="00A96F44">
        <w:rPr>
          <w:rFonts w:ascii="Arial" w:hAnsi="Arial" w:cs="Arial"/>
          <w:color w:val="000000" w:themeColor="text1"/>
          <w:sz w:val="22"/>
          <w:szCs w:val="22"/>
          <w:lang w:val="es-ES_tradnl"/>
        </w:rPr>
        <w:t>Moca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bCs/>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desde el inicio de la construcción del proyecto.</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Temporal</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ya que la contratación de la fuerza de trabajo para la fase de construcción tendrá una duración de 1 años.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mediano plazo</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cuando cese la acción de contratación de mano de obra para la fase de construcción del proyecto.</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la generación de empleos provoca otros como consecuencia, como son el aumento de bienes y servicios, mejoría en la calidad de vida, entre otros.</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se inducen nuevos impactos positivos.</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Directo</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se deriva de la contratación de 25 - 30 trabajadores.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lastRenderedPageBreak/>
        <w:t>1</w:t>
      </w:r>
      <w:r w:rsidR="00E92CE4" w:rsidRPr="0061292D">
        <w:rPr>
          <w:rFonts w:ascii="Arial" w:hAnsi="Arial" w:cs="Arial"/>
          <w:b/>
          <w:bCs/>
          <w:color w:val="000000" w:themeColor="text1"/>
          <w:spacing w:val="-2"/>
          <w:sz w:val="22"/>
          <w:szCs w:val="22"/>
          <w:lang w:val="es-ES_tradnl"/>
        </w:rPr>
        <w:t>0</w:t>
      </w:r>
      <w:r w:rsidRPr="0061292D">
        <w:rPr>
          <w:rFonts w:ascii="Arial" w:hAnsi="Arial" w:cs="Arial"/>
          <w:b/>
          <w:bCs/>
          <w:color w:val="000000" w:themeColor="text1"/>
          <w:spacing w:val="-2"/>
          <w:sz w:val="22"/>
          <w:szCs w:val="22"/>
          <w:lang w:val="es-ES_tradnl"/>
        </w:rPr>
        <w:t xml:space="preserve">. Mejoramiento de la calidad de vida y del poder adquisitivo de los trabajadores </w:t>
      </w:r>
      <w:r w:rsidRPr="0061292D">
        <w:rPr>
          <w:rFonts w:ascii="Arial" w:hAnsi="Arial" w:cs="Arial"/>
          <w:b/>
          <w:bCs/>
          <w:color w:val="000000" w:themeColor="text1"/>
          <w:sz w:val="22"/>
          <w:szCs w:val="22"/>
          <w:lang w:val="es-ES_tradnl"/>
        </w:rPr>
        <w:t xml:space="preserve">que construirán </w:t>
      </w:r>
      <w:r w:rsidR="002D2B26">
        <w:rPr>
          <w:rFonts w:ascii="Arial" w:hAnsi="Arial" w:cs="Arial"/>
          <w:b/>
          <w:bCs/>
          <w:color w:val="000000" w:themeColor="text1"/>
          <w:sz w:val="22"/>
          <w:szCs w:val="22"/>
          <w:lang w:val="es-ES_tradnl"/>
        </w:rPr>
        <w:t xml:space="preserve">el proyecto: </w:t>
      </w:r>
      <w:r w:rsidR="000D556C">
        <w:rPr>
          <w:rFonts w:ascii="Arial" w:hAnsi="Arial" w:cs="Arial"/>
          <w:b/>
          <w:bCs/>
          <w:color w:val="000000" w:themeColor="text1"/>
          <w:sz w:val="22"/>
          <w:szCs w:val="22"/>
          <w:lang w:val="es-ES_tradnl"/>
        </w:rPr>
        <w:t>RESIDENCIAL LAS PRADERAS</w:t>
      </w:r>
      <w:r w:rsidR="002D2B26">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Como resultado de la generación de 25 a 30 empleos de tipo directo, además de </w:t>
      </w:r>
      <w:r w:rsidRPr="0061292D">
        <w:rPr>
          <w:rFonts w:ascii="Arial" w:hAnsi="Arial" w:cs="Arial"/>
          <w:color w:val="000000" w:themeColor="text1"/>
          <w:sz w:val="22"/>
          <w:szCs w:val="22"/>
          <w:lang w:val="es-ES_tradnl"/>
        </w:rPr>
        <w:t>los indirectos, formales e informales, se mejorará la calidad de vida y el poder adquisitivo de los trabajadores que participarán directa o indirectamente en la construcción d</w:t>
      </w:r>
      <w:r w:rsidR="002D2B26">
        <w:rPr>
          <w:rFonts w:ascii="Arial" w:hAnsi="Arial" w:cs="Arial"/>
          <w:color w:val="000000" w:themeColor="text1"/>
          <w:sz w:val="22"/>
          <w:szCs w:val="22"/>
          <w:lang w:val="es-ES_tradnl"/>
        </w:rPr>
        <w:t xml:space="preserve">el proyecto: </w:t>
      </w:r>
      <w:r w:rsidR="000D556C">
        <w:rPr>
          <w:rFonts w:ascii="Arial" w:hAnsi="Arial" w:cs="Arial"/>
          <w:color w:val="000000" w:themeColor="text1"/>
          <w:sz w:val="22"/>
          <w:szCs w:val="22"/>
          <w:lang w:val="es-ES_tradnl"/>
        </w:rPr>
        <w:t>RESIDENCIAL LAS PRADERAS</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el número de familias que se beneficiarán por estar un miembro de ellas contratado para la construcción d</w:t>
      </w:r>
      <w:r w:rsidR="002D2B26">
        <w:rPr>
          <w:rFonts w:ascii="Arial" w:hAnsi="Arial" w:cs="Arial"/>
          <w:color w:val="000000" w:themeColor="text1"/>
          <w:sz w:val="22"/>
          <w:szCs w:val="22"/>
          <w:lang w:val="es-ES_tradnl"/>
        </w:rPr>
        <w:t xml:space="preserve">el proyecto: </w:t>
      </w:r>
      <w:r w:rsidR="000D556C">
        <w:rPr>
          <w:rFonts w:ascii="Arial" w:hAnsi="Arial" w:cs="Arial"/>
          <w:color w:val="000000" w:themeColor="text1"/>
          <w:sz w:val="22"/>
          <w:szCs w:val="22"/>
          <w:lang w:val="es-ES_tradnl"/>
        </w:rPr>
        <w:t>RESIDENCIAL LAS PRADERAS</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 xml:space="preserve">ya que puede tener incidencias para las </w:t>
      </w:r>
      <w:r w:rsidR="00597F2E">
        <w:rPr>
          <w:rFonts w:ascii="Arial" w:hAnsi="Arial" w:cs="Arial"/>
          <w:color w:val="000000" w:themeColor="text1"/>
          <w:sz w:val="22"/>
          <w:szCs w:val="22"/>
          <w:lang w:val="es-ES_tradnl"/>
        </w:rPr>
        <w:t xml:space="preserve">comunidades de </w:t>
      </w:r>
      <w:r w:rsidR="00EB6C65">
        <w:rPr>
          <w:rFonts w:ascii="Arial" w:hAnsi="Arial" w:cs="Arial"/>
          <w:color w:val="000000" w:themeColor="text1"/>
          <w:sz w:val="22"/>
          <w:szCs w:val="22"/>
          <w:lang w:val="es-ES_tradnl"/>
        </w:rPr>
        <w:t>Entrada San Anton</w:t>
      </w:r>
      <w:r w:rsidR="00597F2E">
        <w:rPr>
          <w:rFonts w:ascii="Arial" w:hAnsi="Arial" w:cs="Arial"/>
          <w:color w:val="000000" w:themeColor="text1"/>
          <w:sz w:val="22"/>
          <w:szCs w:val="22"/>
          <w:lang w:val="es-ES_tradnl"/>
        </w:rPr>
        <w:t xml:space="preserve">, </w:t>
      </w:r>
      <w:r w:rsidR="00A96F44">
        <w:rPr>
          <w:rFonts w:ascii="Arial" w:hAnsi="Arial" w:cs="Arial"/>
          <w:color w:val="000000" w:themeColor="text1"/>
          <w:sz w:val="22"/>
          <w:szCs w:val="22"/>
          <w:lang w:val="es-ES_tradnl"/>
        </w:rPr>
        <w:t>Moca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corto plazo, </w:t>
      </w:r>
      <w:r w:rsidRPr="0061292D">
        <w:rPr>
          <w:rFonts w:ascii="Arial" w:hAnsi="Arial" w:cs="Arial"/>
          <w:color w:val="000000" w:themeColor="text1"/>
          <w:spacing w:val="-1"/>
          <w:sz w:val="22"/>
          <w:szCs w:val="22"/>
          <w:lang w:val="es-ES_tradnl"/>
        </w:rPr>
        <w:t>desde el inicio de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ya que la contratación de la fuerza de trabajo para la fase de construcción tendrá una duración de 1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mediano plazo, </w:t>
      </w:r>
      <w:r w:rsidRPr="0061292D">
        <w:rPr>
          <w:rFonts w:ascii="Arial" w:hAnsi="Arial" w:cs="Arial"/>
          <w:color w:val="000000" w:themeColor="text1"/>
          <w:sz w:val="22"/>
          <w:szCs w:val="22"/>
          <w:lang w:val="es-ES_tradnl"/>
        </w:rPr>
        <w:t>cuando cese la acción de contratación de mano de obra para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Como impacto positivo no es necesario introducir medidas correctoras, protectoras y de recuperación, se le dará el máximo, considerando que el efecto es beneficioso, para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el mejoramiento de la calidad de vida provoca otros como consecuencia, como son el aumento de bienes y servicios, aumento de circulante,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nuevos impactos positivos.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Indirecto, </w:t>
      </w:r>
      <w:r w:rsidRPr="0061292D">
        <w:rPr>
          <w:rFonts w:ascii="Arial" w:hAnsi="Arial" w:cs="Arial"/>
          <w:color w:val="000000" w:themeColor="text1"/>
          <w:spacing w:val="-1"/>
          <w:sz w:val="22"/>
          <w:szCs w:val="22"/>
          <w:lang w:val="es-ES_tradnl"/>
        </w:rPr>
        <w:t>derivado de la contratación de 25 a 30 trabajadores directos, sin contar los indirectos e informales.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1</w:t>
      </w:r>
      <w:r w:rsidR="00E92CE4" w:rsidRPr="0061292D">
        <w:rPr>
          <w:rFonts w:ascii="Arial" w:hAnsi="Arial" w:cs="Arial"/>
          <w:b/>
          <w:bCs/>
          <w:color w:val="000000" w:themeColor="text1"/>
          <w:spacing w:val="-1"/>
          <w:sz w:val="22"/>
          <w:szCs w:val="22"/>
          <w:lang w:val="es-ES_tradnl"/>
        </w:rPr>
        <w:t>1</w:t>
      </w:r>
      <w:r w:rsidRPr="0061292D">
        <w:rPr>
          <w:rFonts w:ascii="Arial" w:hAnsi="Arial" w:cs="Arial"/>
          <w:b/>
          <w:bCs/>
          <w:color w:val="000000" w:themeColor="text1"/>
          <w:spacing w:val="-1"/>
          <w:sz w:val="22"/>
          <w:szCs w:val="22"/>
          <w:lang w:val="es-ES_tradnl"/>
        </w:rPr>
        <w:t xml:space="preserve">. Incentivo al fortalecimiento del empleo indirecto o informal </w:t>
      </w:r>
      <w:r w:rsidR="00AC032F" w:rsidRPr="0061292D">
        <w:rPr>
          <w:rFonts w:ascii="Arial" w:hAnsi="Arial" w:cs="Arial"/>
          <w:b/>
          <w:bCs/>
          <w:color w:val="000000" w:themeColor="text1"/>
          <w:spacing w:val="-1"/>
          <w:sz w:val="22"/>
          <w:szCs w:val="22"/>
          <w:lang w:val="es-ES_tradnl"/>
        </w:rPr>
        <w:t xml:space="preserve">en </w:t>
      </w:r>
      <w:r w:rsidR="00A96F44">
        <w:rPr>
          <w:rFonts w:ascii="Arial" w:hAnsi="Arial" w:cs="Arial"/>
          <w:b/>
          <w:bCs/>
          <w:color w:val="000000" w:themeColor="text1"/>
          <w:spacing w:val="-1"/>
          <w:sz w:val="22"/>
          <w:szCs w:val="22"/>
          <w:lang w:val="es-ES_tradnl"/>
        </w:rPr>
        <w:t>Moca</w:t>
      </w:r>
      <w:r w:rsidRPr="0061292D">
        <w:rPr>
          <w:rFonts w:ascii="Arial" w:hAnsi="Arial" w:cs="Arial"/>
          <w:b/>
          <w:bCs/>
          <w:color w:val="000000" w:themeColor="text1"/>
          <w:spacing w:val="-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La construcción d</w:t>
      </w:r>
      <w:r w:rsidR="002D2B26">
        <w:rPr>
          <w:rFonts w:ascii="Arial" w:hAnsi="Arial" w:cs="Arial"/>
          <w:color w:val="000000" w:themeColor="text1"/>
          <w:spacing w:val="-1"/>
          <w:sz w:val="22"/>
          <w:szCs w:val="22"/>
          <w:lang w:val="es-ES_tradnl"/>
        </w:rPr>
        <w:t xml:space="preserve">el proyecto: </w:t>
      </w:r>
      <w:r w:rsidR="000D556C">
        <w:rPr>
          <w:rFonts w:ascii="Arial" w:hAnsi="Arial" w:cs="Arial"/>
          <w:color w:val="000000" w:themeColor="text1"/>
          <w:spacing w:val="-1"/>
          <w:sz w:val="22"/>
          <w:szCs w:val="22"/>
          <w:lang w:val="es-ES_tradnl"/>
        </w:rPr>
        <w:t>RESIDENCIAL LAS PRADERAS</w:t>
      </w:r>
      <w:r w:rsidR="002D2B26">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 generará como </w:t>
      </w:r>
      <w:r w:rsidRPr="0061292D">
        <w:rPr>
          <w:rFonts w:ascii="Arial" w:hAnsi="Arial" w:cs="Arial"/>
          <w:color w:val="000000" w:themeColor="text1"/>
          <w:sz w:val="22"/>
          <w:szCs w:val="22"/>
          <w:lang w:val="es-ES_tradnl"/>
        </w:rPr>
        <w:t>es típico en estos procesos constructivos empleos indirectos e informales para suplir las necesidades de los trabajadores de la obra.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el número de empleos indirectos e informales para suplir las necesidades de los trabajadores de la obra, que se crean.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ya que puede tener incidencias para las </w:t>
      </w:r>
      <w:r w:rsidR="00597F2E">
        <w:rPr>
          <w:rFonts w:ascii="Arial" w:hAnsi="Arial" w:cs="Arial"/>
          <w:color w:val="000000" w:themeColor="text1"/>
          <w:sz w:val="22"/>
          <w:szCs w:val="22"/>
          <w:lang w:val="es-ES_tradnl"/>
        </w:rPr>
        <w:t xml:space="preserve">comunidades de </w:t>
      </w:r>
      <w:r w:rsidR="00EB6C65">
        <w:rPr>
          <w:rFonts w:ascii="Arial" w:hAnsi="Arial" w:cs="Arial"/>
          <w:color w:val="000000" w:themeColor="text1"/>
          <w:sz w:val="22"/>
          <w:szCs w:val="22"/>
          <w:lang w:val="es-ES_tradnl"/>
        </w:rPr>
        <w:t>Entrada San Anton</w:t>
      </w:r>
      <w:r w:rsidR="00597F2E">
        <w:rPr>
          <w:rFonts w:ascii="Arial" w:hAnsi="Arial" w:cs="Arial"/>
          <w:color w:val="000000" w:themeColor="text1"/>
          <w:sz w:val="22"/>
          <w:szCs w:val="22"/>
          <w:lang w:val="es-ES_tradnl"/>
        </w:rPr>
        <w:t xml:space="preserve">, </w:t>
      </w:r>
      <w:r w:rsidR="00A96F44">
        <w:rPr>
          <w:rFonts w:ascii="Arial" w:hAnsi="Arial" w:cs="Arial"/>
          <w:color w:val="000000" w:themeColor="text1"/>
          <w:sz w:val="22"/>
          <w:szCs w:val="22"/>
          <w:lang w:val="es-ES_tradnl"/>
        </w:rPr>
        <w:t>Moca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de inmediato que se inicie la construcción d</w:t>
      </w:r>
      <w:r w:rsidR="002D2B26">
        <w:rPr>
          <w:rFonts w:ascii="Arial" w:hAnsi="Arial" w:cs="Arial"/>
          <w:color w:val="000000" w:themeColor="text1"/>
          <w:sz w:val="22"/>
          <w:szCs w:val="22"/>
          <w:lang w:val="es-ES_tradnl"/>
        </w:rPr>
        <w:t xml:space="preserve">el proyecto: </w:t>
      </w:r>
      <w:r w:rsidR="000D556C">
        <w:rPr>
          <w:rFonts w:ascii="Arial" w:hAnsi="Arial" w:cs="Arial"/>
          <w:color w:val="000000" w:themeColor="text1"/>
          <w:sz w:val="22"/>
          <w:szCs w:val="22"/>
          <w:lang w:val="es-ES_tradnl"/>
        </w:rPr>
        <w:t>RESIDENCIAL LAS PRADERAS</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w:t>
      </w:r>
      <w:r w:rsidRPr="0061292D">
        <w:rPr>
          <w:rFonts w:ascii="Arial" w:hAnsi="Arial" w:cs="Arial"/>
          <w:color w:val="000000" w:themeColor="text1"/>
          <w:spacing w:val="-1"/>
          <w:sz w:val="22"/>
          <w:szCs w:val="22"/>
          <w:lang w:val="es-ES_tradnl"/>
        </w:rPr>
        <w:t>, ya que la construcción del proyecto tendrá una duración de 1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xml:space="preserve">, se suceden efectos sucesivos relacionados con el mejoramiento de </w:t>
      </w:r>
      <w:r w:rsidRPr="0061292D">
        <w:rPr>
          <w:rFonts w:ascii="Arial" w:hAnsi="Arial" w:cs="Arial"/>
          <w:color w:val="000000" w:themeColor="text1"/>
          <w:sz w:val="22"/>
          <w:szCs w:val="22"/>
          <w:lang w:val="es-ES_tradnl"/>
        </w:rPr>
        <w:t>la calidad de vida y el aumento del poder adquisitivo.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nuevos impactos positivos como la generación de empleos, aunque sean indirectos y no formales provoca el Incremento de bienes y servicios, mejoría en la calidad de vida,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se produce con el inicio de las acciones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Indirecto, </w:t>
      </w:r>
      <w:r w:rsidRPr="0061292D">
        <w:rPr>
          <w:rFonts w:ascii="Arial" w:hAnsi="Arial" w:cs="Arial"/>
          <w:color w:val="000000" w:themeColor="text1"/>
          <w:sz w:val="22"/>
          <w:szCs w:val="22"/>
          <w:lang w:val="es-ES_tradnl"/>
        </w:rPr>
        <w:t>como resultado de la contratación de fuerza de trabajo temporal directa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 CONSTRUCCIÓN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w:t>
      </w:r>
      <w:r w:rsidR="00E92CE4" w:rsidRPr="0061292D">
        <w:rPr>
          <w:rFonts w:ascii="Arial" w:hAnsi="Arial" w:cs="Arial"/>
          <w:b/>
          <w:bCs/>
          <w:color w:val="000000" w:themeColor="text1"/>
          <w:sz w:val="22"/>
          <w:szCs w:val="22"/>
          <w:lang w:val="es-ES_tradnl"/>
        </w:rPr>
        <w:t>2</w:t>
      </w:r>
      <w:r w:rsidRPr="0061292D">
        <w:rPr>
          <w:rFonts w:ascii="Arial" w:hAnsi="Arial" w:cs="Arial"/>
          <w:b/>
          <w:bCs/>
          <w:color w:val="000000" w:themeColor="text1"/>
          <w:sz w:val="22"/>
          <w:szCs w:val="22"/>
          <w:lang w:val="es-ES_tradnl"/>
        </w:rPr>
        <w:t>. Incremento de la demanda y uso de materiales de construcción y otros insumos.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w:t>
      </w:r>
      <w:r w:rsidR="00B4689A"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provoca el</w:t>
      </w:r>
      <w:r w:rsidR="00B4689A"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La lotificación de </w:t>
      </w:r>
      <w:r w:rsidR="00EB6C65">
        <w:rPr>
          <w:rFonts w:ascii="Arial" w:hAnsi="Arial" w:cs="Arial"/>
          <w:color w:val="000000" w:themeColor="text1"/>
          <w:sz w:val="22"/>
          <w:szCs w:val="22"/>
          <w:lang w:val="es-ES_tradnl"/>
        </w:rPr>
        <w:t>49 lotes</w:t>
      </w:r>
      <w:r w:rsidRPr="0061292D">
        <w:rPr>
          <w:rFonts w:ascii="Arial" w:hAnsi="Arial" w:cs="Arial"/>
          <w:color w:val="000000" w:themeColor="text1"/>
          <w:sz w:val="22"/>
          <w:szCs w:val="22"/>
          <w:lang w:val="es-ES_tradnl"/>
        </w:rPr>
        <w:t xml:space="preserve"> d</w:t>
      </w:r>
      <w:r w:rsidR="002D2B26">
        <w:rPr>
          <w:rFonts w:ascii="Arial" w:hAnsi="Arial" w:cs="Arial"/>
          <w:color w:val="000000" w:themeColor="text1"/>
          <w:sz w:val="22"/>
          <w:szCs w:val="22"/>
          <w:lang w:val="es-ES_tradnl"/>
        </w:rPr>
        <w:t xml:space="preserve">el proyecto: </w:t>
      </w:r>
      <w:r w:rsidR="000D556C">
        <w:rPr>
          <w:rFonts w:ascii="Arial" w:hAnsi="Arial" w:cs="Arial"/>
          <w:color w:val="000000" w:themeColor="text1"/>
          <w:sz w:val="22"/>
          <w:szCs w:val="22"/>
          <w:lang w:val="es-ES_tradnl"/>
        </w:rPr>
        <w:t>RESIDENCIAL LAS PRADERAS</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demandará la compra 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materiales para la construcción tales como: agregados, cemento, entre otros, lo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cual incrementará la compra de los mismos a nivel local y</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regional, sobre todo en la </w:t>
      </w:r>
      <w:r w:rsidR="007063AC">
        <w:rPr>
          <w:rFonts w:ascii="Arial" w:hAnsi="Arial" w:cs="Arial"/>
          <w:color w:val="000000" w:themeColor="text1"/>
          <w:sz w:val="22"/>
          <w:szCs w:val="22"/>
          <w:lang w:val="es-ES_tradnl"/>
        </w:rPr>
        <w:t>Provincia Espaillat</w:t>
      </w:r>
      <w:r w:rsidR="00903591">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 y </w:t>
      </w:r>
      <w:r w:rsidR="004134A2">
        <w:rPr>
          <w:rFonts w:ascii="Arial" w:hAnsi="Arial" w:cs="Arial"/>
          <w:color w:val="000000" w:themeColor="text1"/>
          <w:sz w:val="22"/>
          <w:szCs w:val="22"/>
          <w:lang w:val="es-ES_tradnl"/>
        </w:rPr>
        <w:t>Municipio de Moca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la magnitud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puede tener incidencias para las empresas que producen y venden</w:t>
      </w:r>
      <w:r w:rsidR="004D19B6"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materiales de la construcción en el </w:t>
      </w:r>
      <w:r w:rsidR="004134A2">
        <w:rPr>
          <w:rFonts w:ascii="Arial" w:hAnsi="Arial" w:cs="Arial"/>
          <w:color w:val="000000" w:themeColor="text1"/>
          <w:sz w:val="22"/>
          <w:szCs w:val="22"/>
          <w:lang w:val="es-ES_tradnl"/>
        </w:rPr>
        <w:t>Municipio de Moca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corto plazo, </w:t>
      </w:r>
      <w:r w:rsidRPr="0061292D">
        <w:rPr>
          <w:rFonts w:ascii="Arial" w:hAnsi="Arial" w:cs="Arial"/>
          <w:color w:val="000000" w:themeColor="text1"/>
          <w:spacing w:val="-1"/>
          <w:sz w:val="22"/>
          <w:szCs w:val="22"/>
          <w:lang w:val="es-ES_tradnl"/>
        </w:rPr>
        <w:t>se inicia con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w:t>
      </w:r>
      <w:r w:rsidRPr="0061292D">
        <w:rPr>
          <w:rFonts w:ascii="Arial" w:hAnsi="Arial" w:cs="Arial"/>
          <w:color w:val="000000" w:themeColor="text1"/>
          <w:spacing w:val="-1"/>
          <w:sz w:val="22"/>
          <w:szCs w:val="22"/>
          <w:lang w:val="es-ES_tradnl"/>
        </w:rPr>
        <w:t>, durante la fase de construcción del proyecto calculada en 1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mediano plazo, </w:t>
      </w:r>
      <w:r w:rsidRPr="0061292D">
        <w:rPr>
          <w:rFonts w:ascii="Arial" w:hAnsi="Arial" w:cs="Arial"/>
          <w:color w:val="000000" w:themeColor="text1"/>
          <w:sz w:val="22"/>
          <w:szCs w:val="22"/>
          <w:lang w:val="es-ES_tradnl"/>
        </w:rPr>
        <w:t>cuando cese la demanda de materiales de construcción y otros insumos.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el incremento de la demanda de materiales para la construcción y otros insumos, implica el aumento de bienes y servicios, el aumento de circulante,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nuevos impactos positivos.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derivado de la compra de materiales para la construcción y otros insumos.</w:t>
      </w: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TRÁNSITO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w:t>
      </w:r>
      <w:r w:rsidR="00E92CE4" w:rsidRPr="0061292D">
        <w:rPr>
          <w:rFonts w:ascii="Arial" w:hAnsi="Arial" w:cs="Arial"/>
          <w:b/>
          <w:bCs/>
          <w:color w:val="000000" w:themeColor="text1"/>
          <w:sz w:val="22"/>
          <w:szCs w:val="22"/>
          <w:lang w:val="es-ES_tradnl"/>
        </w:rPr>
        <w:t>3</w:t>
      </w:r>
      <w:r w:rsidRPr="0061292D">
        <w:rPr>
          <w:rFonts w:ascii="Arial" w:hAnsi="Arial" w:cs="Arial"/>
          <w:b/>
          <w:bCs/>
          <w:color w:val="000000" w:themeColor="text1"/>
          <w:sz w:val="22"/>
          <w:szCs w:val="22"/>
          <w:lang w:val="es-ES_tradnl"/>
        </w:rPr>
        <w:t xml:space="preserve">. Incremento del tránsito vehicular por la </w:t>
      </w:r>
      <w:r w:rsidR="00EB6C65">
        <w:rPr>
          <w:rFonts w:ascii="Arial" w:hAnsi="Arial" w:cs="Arial"/>
          <w:b/>
          <w:bCs/>
          <w:color w:val="000000" w:themeColor="text1"/>
          <w:sz w:val="22"/>
          <w:szCs w:val="22"/>
          <w:lang w:val="es-ES_tradnl"/>
        </w:rPr>
        <w:t>Carretera Gregorio Luperon - San Victor</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para el traslado de materiales de construcción.</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Por la transportación de materiales de la construcción y de diferentes insumos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el nivel de desarrollo constructivo y objetos de obra que tendrá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 xml:space="preserve">considerando el tramo de la carretera </w:t>
      </w:r>
      <w:r w:rsidR="00AC032F" w:rsidRPr="0061292D">
        <w:rPr>
          <w:rFonts w:ascii="Arial" w:hAnsi="Arial" w:cs="Arial"/>
          <w:color w:val="000000" w:themeColor="text1"/>
          <w:sz w:val="22"/>
          <w:szCs w:val="22"/>
          <w:lang w:val="es-ES_tradnl"/>
        </w:rPr>
        <w:t xml:space="preserve">de </w:t>
      </w:r>
      <w:r w:rsidR="00A96F44">
        <w:rPr>
          <w:rFonts w:ascii="Arial" w:hAnsi="Arial" w:cs="Arial"/>
          <w:color w:val="000000" w:themeColor="text1"/>
          <w:sz w:val="22"/>
          <w:szCs w:val="22"/>
          <w:lang w:val="es-ES_tradnl"/>
        </w:rPr>
        <w:t>Moca</w:t>
      </w:r>
      <w:r w:rsidRPr="0061292D">
        <w:rPr>
          <w:rFonts w:ascii="Arial" w:hAnsi="Arial" w:cs="Arial"/>
          <w:color w:val="000000" w:themeColor="text1"/>
          <w:sz w:val="22"/>
          <w:szCs w:val="22"/>
          <w:lang w:val="es-ES_tradnl"/>
        </w:rPr>
        <w:t>, donde aumentará la circulación de vehículos con carga pesada.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de inmediato que se inicie la construcción d</w:t>
      </w:r>
      <w:r w:rsidR="002D2B26">
        <w:rPr>
          <w:rFonts w:ascii="Arial" w:hAnsi="Arial" w:cs="Arial"/>
          <w:color w:val="000000" w:themeColor="text1"/>
          <w:sz w:val="22"/>
          <w:szCs w:val="22"/>
          <w:lang w:val="es-ES_tradnl"/>
        </w:rPr>
        <w:t xml:space="preserve">el proyecto: </w:t>
      </w:r>
      <w:r w:rsidR="000D556C">
        <w:rPr>
          <w:rFonts w:ascii="Arial" w:hAnsi="Arial" w:cs="Arial"/>
          <w:color w:val="000000" w:themeColor="text1"/>
          <w:sz w:val="22"/>
          <w:szCs w:val="22"/>
          <w:lang w:val="es-ES_tradnl"/>
        </w:rPr>
        <w:t>RESIDENCIAL LAS PRADERAS</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la transportación de materiales de la construcción y otros insumos durará 1 año, de acuerdo con el cronograma de ejecución.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mediano plazo, </w:t>
      </w:r>
      <w:r w:rsidRPr="0061292D">
        <w:rPr>
          <w:rFonts w:ascii="Arial" w:hAnsi="Arial" w:cs="Arial"/>
          <w:color w:val="000000" w:themeColor="text1"/>
          <w:sz w:val="22"/>
          <w:szCs w:val="22"/>
          <w:lang w:val="es-ES_tradnl"/>
        </w:rPr>
        <w:t>cuando cese la demanda de materiales de construcción y otros insumos.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con la aplicación de medidas preventivas para respetar límites de velocidad, señalización de la vía, entre otras.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el aumento del tránsito implica un mayor riesgo de accidentes, aumento del ruido y el polvo.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negativos, aumento de los niveles de ruido, polvo y riesgo de accidentes.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se produce a partir del inicio de las acciones de construcción de los diferentes objetos de obra d</w:t>
      </w:r>
      <w:r w:rsidR="002D2B26">
        <w:rPr>
          <w:rFonts w:ascii="Arial" w:hAnsi="Arial" w:cs="Arial"/>
          <w:color w:val="000000" w:themeColor="text1"/>
          <w:sz w:val="22"/>
          <w:szCs w:val="22"/>
          <w:lang w:val="es-ES_tradnl"/>
        </w:rPr>
        <w:t xml:space="preserve">el proyecto: </w:t>
      </w:r>
      <w:r w:rsidR="000D556C">
        <w:rPr>
          <w:rFonts w:ascii="Arial" w:hAnsi="Arial" w:cs="Arial"/>
          <w:color w:val="000000" w:themeColor="text1"/>
          <w:sz w:val="22"/>
          <w:szCs w:val="22"/>
          <w:lang w:val="es-ES_tradnl"/>
        </w:rPr>
        <w:t>RESIDENCIAL LAS PRADERAS</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a partir de la transportación de los materiales e insumos para la construcción d</w:t>
      </w:r>
      <w:r w:rsidR="002D2B26">
        <w:rPr>
          <w:rFonts w:ascii="Arial" w:hAnsi="Arial" w:cs="Arial"/>
          <w:color w:val="000000" w:themeColor="text1"/>
          <w:sz w:val="22"/>
          <w:szCs w:val="22"/>
          <w:lang w:val="es-ES_tradnl"/>
        </w:rPr>
        <w:t xml:space="preserve">el proyecto: </w:t>
      </w:r>
      <w:r w:rsidR="000D556C">
        <w:rPr>
          <w:rFonts w:ascii="Arial" w:hAnsi="Arial" w:cs="Arial"/>
          <w:color w:val="000000" w:themeColor="text1"/>
          <w:sz w:val="22"/>
          <w:szCs w:val="22"/>
          <w:lang w:val="es-ES_tradnl"/>
        </w:rPr>
        <w:t>RESIDENCIAL LAS PRADERAS</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 ECONOMÍA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1</w:t>
      </w:r>
      <w:r w:rsidR="00E92CE4" w:rsidRPr="0061292D">
        <w:rPr>
          <w:rFonts w:ascii="Arial" w:hAnsi="Arial" w:cs="Arial"/>
          <w:b/>
          <w:bCs/>
          <w:color w:val="000000" w:themeColor="text1"/>
          <w:spacing w:val="-1"/>
          <w:sz w:val="22"/>
          <w:szCs w:val="22"/>
          <w:lang w:val="es-ES_tradnl"/>
        </w:rPr>
        <w:t>4</w:t>
      </w:r>
      <w:r w:rsidRPr="0061292D">
        <w:rPr>
          <w:rFonts w:ascii="Arial" w:hAnsi="Arial" w:cs="Arial"/>
          <w:b/>
          <w:bCs/>
          <w:color w:val="000000" w:themeColor="text1"/>
          <w:spacing w:val="-1"/>
          <w:sz w:val="22"/>
          <w:szCs w:val="22"/>
          <w:lang w:val="es-ES_tradnl"/>
        </w:rPr>
        <w:t>. Incremento del flujo de capitales en torno a la economía del país.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Realización de estudios preliminares (topografía, mecánica de suelos, entre otros), demanda de materiales de construcción y otros insumos, suministro de agua, combustible y electricidad, servicios para el transporte de los obreros, suministro de comida y agua potable, entre otros, lo que provoca un aumento del circulante que dinamiza la zona tanto a nivel formal como informal, lo que incrementará a su vez la demanda de algunos insumos a nivel nacional e internacional.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la magnitud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si se considera los beneficios que aportará al </w:t>
      </w:r>
      <w:r w:rsidR="004134A2">
        <w:rPr>
          <w:rFonts w:ascii="Arial" w:hAnsi="Arial" w:cs="Arial"/>
          <w:color w:val="000000" w:themeColor="text1"/>
          <w:sz w:val="22"/>
          <w:szCs w:val="22"/>
          <w:lang w:val="es-ES_tradnl"/>
        </w:rPr>
        <w:t>Municipio de Moca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desde la fase de proyección del proyecto y realización de estudios para la elaboración del mismo.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durará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si disminuye la actividad comercial el impacto positivo cesa inmediatamente.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incremento del flujo de capitales implica mayor demanda de obras, bienes y servicios y posible mejoría en la calidad de vida de los involucrados.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positivos, incremento de la actividad comercial.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derivado de la realización de estudios preliminares, compra de materiales para la construcción y otros insumos, contratación de servicios,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br w:type="page"/>
      </w:r>
    </w:p>
    <w:p w:rsidR="00E47A3E" w:rsidRPr="0061292D" w:rsidRDefault="00E92CE4"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lastRenderedPageBreak/>
        <w:t>15</w:t>
      </w:r>
      <w:r w:rsidR="00E47A3E" w:rsidRPr="0061292D">
        <w:rPr>
          <w:rFonts w:ascii="Arial" w:hAnsi="Arial" w:cs="Arial"/>
          <w:b/>
          <w:bCs/>
          <w:color w:val="000000" w:themeColor="text1"/>
          <w:spacing w:val="-2"/>
          <w:sz w:val="22"/>
          <w:szCs w:val="22"/>
          <w:lang w:val="es-ES_tradnl"/>
        </w:rPr>
        <w:t>. Incremento de la actividad comercial formal e informal.</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proceso constructivo de un </w:t>
      </w:r>
      <w:r w:rsidR="008042E0" w:rsidRPr="0061292D">
        <w:rPr>
          <w:rFonts w:ascii="Arial" w:hAnsi="Arial" w:cs="Arial"/>
          <w:color w:val="000000" w:themeColor="text1"/>
          <w:sz w:val="22"/>
          <w:szCs w:val="22"/>
          <w:lang w:val="es-ES_tradnl"/>
        </w:rPr>
        <w:t xml:space="preserve">proyecto inmobiliario como es </w:t>
      </w:r>
      <w:r w:rsidR="000D556C">
        <w:rPr>
          <w:rFonts w:ascii="Arial" w:hAnsi="Arial" w:cs="Arial"/>
          <w:color w:val="000000" w:themeColor="text1"/>
          <w:sz w:val="22"/>
          <w:szCs w:val="22"/>
          <w:lang w:val="es-ES_tradnl"/>
        </w:rPr>
        <w:t>RESIDENCIAL LAS PRADERAS</w:t>
      </w:r>
      <w:r w:rsidRPr="0061292D">
        <w:rPr>
          <w:rFonts w:ascii="Arial" w:hAnsi="Arial" w:cs="Arial"/>
          <w:color w:val="000000" w:themeColor="text1"/>
          <w:sz w:val="22"/>
          <w:szCs w:val="22"/>
          <w:lang w:val="es-ES_tradnl"/>
        </w:rPr>
        <w:t>, provoca el incremento de la actividad comercial formal e informal en su área de influencia directa e indirecta que dinamiza la economía a todas las escalas.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Alto</w:t>
      </w:r>
      <w:r w:rsidRPr="0061292D">
        <w:rPr>
          <w:rFonts w:ascii="Arial" w:hAnsi="Arial" w:cs="Arial"/>
          <w:color w:val="000000" w:themeColor="text1"/>
          <w:sz w:val="22"/>
          <w:szCs w:val="22"/>
          <w:lang w:val="es-ES_tradnl"/>
        </w:rPr>
        <w:t>, por la demanda de servicios que implica la construcción de un proyecto de esta magnitud.</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xml:space="preserve">, si se considera los beneficios que aportará al </w:t>
      </w:r>
      <w:r w:rsidR="004134A2">
        <w:rPr>
          <w:rFonts w:ascii="Arial" w:hAnsi="Arial" w:cs="Arial"/>
          <w:color w:val="000000" w:themeColor="text1"/>
          <w:spacing w:val="-1"/>
          <w:sz w:val="22"/>
          <w:szCs w:val="22"/>
          <w:lang w:val="es-ES_tradnl"/>
        </w:rPr>
        <w:t>Municipio de Moca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desde la fase de proyección del proyecto y realización de estudios para la elaboración del mismo.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durará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si disminuye la actividad comercial, el impacto positivo cesa inmediatamente.</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aumento de la demanda de servicios implica la posible mejoría en la calidad de vida de los involucrados.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 xml:space="preserve">se inducen a nuevos impactos positivos, mejoramiento de la </w:t>
      </w:r>
      <w:r w:rsidRPr="0061292D">
        <w:rPr>
          <w:rFonts w:ascii="Arial" w:hAnsi="Arial" w:cs="Arial"/>
          <w:color w:val="000000" w:themeColor="text1"/>
          <w:spacing w:val="-1"/>
          <w:sz w:val="22"/>
          <w:szCs w:val="22"/>
          <w:lang w:val="es-ES_tradnl"/>
        </w:rPr>
        <w:t xml:space="preserve">calidad de vida de la población en las áreas de influencia directa e indirecta del </w:t>
      </w:r>
      <w:r w:rsidRPr="0061292D">
        <w:rPr>
          <w:rFonts w:ascii="Arial" w:hAnsi="Arial" w:cs="Arial"/>
          <w:color w:val="000000" w:themeColor="text1"/>
          <w:sz w:val="22"/>
          <w:szCs w:val="22"/>
          <w:lang w:val="es-ES_tradnl"/>
        </w:rPr>
        <w:t>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Indirecto, </w:t>
      </w:r>
      <w:r w:rsidRPr="0061292D">
        <w:rPr>
          <w:rFonts w:ascii="Arial" w:hAnsi="Arial" w:cs="Arial"/>
          <w:color w:val="000000" w:themeColor="text1"/>
          <w:sz w:val="22"/>
          <w:szCs w:val="22"/>
          <w:lang w:val="es-ES_tradnl"/>
        </w:rPr>
        <w:t>derivado de las demandas de materiales de la construcción, diferentes insumos y servicios como consecuencia de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DC6497">
      <w:pPr>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br w:type="page"/>
      </w:r>
      <w:r w:rsidRPr="0061292D">
        <w:rPr>
          <w:rFonts w:ascii="Arial" w:hAnsi="Arial" w:cs="Arial"/>
          <w:b/>
          <w:bCs/>
          <w:color w:val="000000" w:themeColor="text1"/>
          <w:sz w:val="22"/>
          <w:szCs w:val="22"/>
          <w:lang w:val="es-ES_tradnl"/>
        </w:rPr>
        <w:lastRenderedPageBreak/>
        <w:t>5.5.2.- Valoración de los impactos de la fase de operación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LA FAUNA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 Posibilidad de afectación a la fauna terrestre por el uso de insecticidas.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Uso de plaguicidas para el control de plagas en las áreas verdes, jardines, y área de almacenamiento temporal de desechos sólidos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ya que se utilizará productos biodegradables.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sobre las áreas verdes y jardines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después de realizada cada aplicación.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Fugaz</w:t>
      </w:r>
      <w:r w:rsidRPr="0061292D">
        <w:rPr>
          <w:rFonts w:ascii="Arial" w:hAnsi="Arial" w:cs="Arial"/>
          <w:color w:val="000000" w:themeColor="text1"/>
          <w:sz w:val="22"/>
          <w:szCs w:val="22"/>
          <w:lang w:val="es-ES_tradnl"/>
        </w:rPr>
        <w:t>, el efecto dura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corto plazo, </w:t>
      </w:r>
      <w:r w:rsidRPr="0061292D">
        <w:rPr>
          <w:rFonts w:ascii="Arial" w:hAnsi="Arial" w:cs="Arial"/>
          <w:color w:val="000000" w:themeColor="text1"/>
          <w:spacing w:val="-1"/>
          <w:sz w:val="22"/>
          <w:szCs w:val="22"/>
          <w:lang w:val="es-ES_tradnl"/>
        </w:rPr>
        <w:t>si se no se utilizan plaguicidas que afecten a la fauna silvestre.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se pueden utilizar plaguicidas que no afecten a la fauna silvestre y utilización de métodos de control biológico.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Acumulativo, </w:t>
      </w:r>
      <w:r w:rsidRPr="0061292D">
        <w:rPr>
          <w:rFonts w:ascii="Arial" w:hAnsi="Arial" w:cs="Arial"/>
          <w:color w:val="000000" w:themeColor="text1"/>
          <w:spacing w:val="-1"/>
          <w:sz w:val="22"/>
          <w:szCs w:val="22"/>
          <w:lang w:val="es-ES_tradnl"/>
        </w:rPr>
        <w:t xml:space="preserve">se inducen a nuevos impactos negativos como el incremento de </w:t>
      </w:r>
      <w:r w:rsidRPr="0061292D">
        <w:rPr>
          <w:rFonts w:ascii="Arial" w:hAnsi="Arial" w:cs="Arial"/>
          <w:color w:val="000000" w:themeColor="text1"/>
          <w:sz w:val="22"/>
          <w:szCs w:val="22"/>
          <w:lang w:val="es-ES_tradnl"/>
        </w:rPr>
        <w:t>otros vectores que son controlados por la fauna silvestre que será afectada.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se manifiesta de manera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derivado de la aplicación de los plaguicidas.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2. Posibilidad de incremento de plagas de vectores por el mal manejo de los desechos sólidos.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Deficiente manejo de los desechos sólidos domésticos generados en áreas comunes y de servicios.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si se considera que se generarán 700 kg/día cuando estará completamente habitada.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localizado en el área para el almacenamiento temporal de los residuales sólidos domésticos.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de inmediato que exista acumulación de basura y no se tomen las medidas para el control de vectores.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el efecto dura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Irreversible </w:t>
      </w:r>
      <w:r w:rsidRPr="0061292D">
        <w:rPr>
          <w:rFonts w:ascii="Arial" w:hAnsi="Arial" w:cs="Arial"/>
          <w:color w:val="000000" w:themeColor="text1"/>
          <w:sz w:val="22"/>
          <w:szCs w:val="22"/>
          <w:lang w:val="es-ES_tradnl"/>
        </w:rPr>
        <w:t>de forma natural, hay que aplicar medidas.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toman medidas para realizar el manejo eficiente de los desechos sólidos domésticos.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negativos como molestias para los residentes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el impacto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a partir del mal manejo de los desechos sólidos.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A LA VEGETACIÓN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3. Posibilidad de deterioro de las áreas verdes por falta de mantenimiento y cuidado.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Falta de mantenimiento a los jardines y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por el área que ocupan los jardines y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Puntual</w:t>
      </w:r>
      <w:r w:rsidRPr="0061292D">
        <w:rPr>
          <w:rFonts w:ascii="Arial" w:hAnsi="Arial" w:cs="Arial"/>
          <w:color w:val="000000" w:themeColor="text1"/>
          <w:spacing w:val="-1"/>
          <w:sz w:val="22"/>
          <w:szCs w:val="22"/>
          <w:lang w:val="es-ES_tradnl"/>
        </w:rPr>
        <w:t>, localizado para los jardines y las áreas verdes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los síntomas de falta de atención a las áreas verdes comienzan aparecer, en muchas de las especies, después de una semana.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Fugaz</w:t>
      </w:r>
      <w:r w:rsidRPr="0061292D">
        <w:rPr>
          <w:rFonts w:ascii="Arial" w:hAnsi="Arial" w:cs="Arial"/>
          <w:color w:val="000000" w:themeColor="text1"/>
          <w:spacing w:val="-1"/>
          <w:sz w:val="22"/>
          <w:szCs w:val="22"/>
          <w:lang w:val="es-ES_tradnl"/>
        </w:rPr>
        <w:t>, sus efectos desaparecen cuando se les da atención.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no es posible volver a condiciones iniciales si no se aplican medidas correctoras.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Mitigable</w:t>
      </w:r>
      <w:r w:rsidRPr="0061292D">
        <w:rPr>
          <w:rFonts w:ascii="Arial" w:hAnsi="Arial" w:cs="Arial"/>
          <w:color w:val="000000" w:themeColor="text1"/>
          <w:spacing w:val="-1"/>
          <w:sz w:val="22"/>
          <w:szCs w:val="22"/>
          <w:lang w:val="es-ES_tradnl"/>
        </w:rPr>
        <w:t>, con el mantenimiento de los jardines y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negativos como la pérdida de hábitat para la fauna.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Periódico</w:t>
      </w:r>
      <w:r w:rsidRPr="0061292D">
        <w:rPr>
          <w:rFonts w:ascii="Arial" w:hAnsi="Arial" w:cs="Arial"/>
          <w:color w:val="000000" w:themeColor="text1"/>
          <w:sz w:val="22"/>
          <w:szCs w:val="22"/>
          <w:lang w:val="es-ES_tradnl"/>
        </w:rPr>
        <w:t>, se produce cada vez que hay fallo en el mantenimiento de los jardines y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falta de mantenimiento.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LAS AGUAS SUBTERRÁNEAS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4</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Posibilidad de contaminación delas aguas subterráneas por los residuos oleosos.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Tratamiento deficiente de los residuos oleosos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xml:space="preserve">, por la poca probabilidad de que este impacto ocurra si se produce escapes o derrames de </w:t>
      </w:r>
      <w:r w:rsidRPr="0061292D">
        <w:rPr>
          <w:rFonts w:ascii="Arial" w:hAnsi="Arial" w:cs="Arial"/>
          <w:color w:val="000000" w:themeColor="text1"/>
          <w:spacing w:val="-1"/>
          <w:sz w:val="22"/>
          <w:szCs w:val="22"/>
          <w:lang w:val="es-ES_tradnl"/>
        </w:rPr>
        <w:t>residuos oleosos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xml:space="preserve">, donde cae los </w:t>
      </w:r>
      <w:r w:rsidRPr="0061292D">
        <w:rPr>
          <w:rFonts w:ascii="Arial" w:hAnsi="Arial" w:cs="Arial"/>
          <w:color w:val="000000" w:themeColor="text1"/>
          <w:spacing w:val="-1"/>
          <w:sz w:val="22"/>
          <w:szCs w:val="22"/>
          <w:lang w:val="es-ES_tradnl"/>
        </w:rPr>
        <w:t>residuos oleosos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desde el momento que se derrame los residuos oleosos.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sus efectos duran más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se vuelve a las condiciones iníciales en más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Recuperable</w:t>
      </w:r>
      <w:r w:rsidRPr="0061292D">
        <w:rPr>
          <w:rFonts w:ascii="Arial" w:hAnsi="Arial" w:cs="Arial"/>
          <w:color w:val="000000" w:themeColor="text1"/>
          <w:sz w:val="22"/>
          <w:szCs w:val="22"/>
          <w:lang w:val="es-ES_tradnl"/>
        </w:rPr>
        <w:t xml:space="preserve">, con el retiro de los </w:t>
      </w:r>
      <w:r w:rsidRPr="0061292D">
        <w:rPr>
          <w:rFonts w:ascii="Arial" w:hAnsi="Arial" w:cs="Arial"/>
          <w:color w:val="000000" w:themeColor="text1"/>
          <w:spacing w:val="-1"/>
          <w:sz w:val="22"/>
          <w:szCs w:val="22"/>
          <w:lang w:val="es-ES_tradnl"/>
        </w:rPr>
        <w:t xml:space="preserve">residuos oleosos en el suelo, </w:t>
      </w:r>
      <w:r w:rsidRPr="0061292D">
        <w:rPr>
          <w:rFonts w:ascii="Arial" w:hAnsi="Arial" w:cs="Arial"/>
          <w:color w:val="000000" w:themeColor="text1"/>
          <w:sz w:val="22"/>
          <w:szCs w:val="22"/>
          <w:lang w:val="es-ES_tradnl"/>
        </w:rPr>
        <w:t>como medida correctiva.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elemento actúan otras acciones como la contaminación de aguas subterráneas por infiltración de residuos peligrosos y no peligrosos dentro el área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a nuevos impactos negativos sobre la calidad de las aguas subterráneas.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provocado por la contaminación de las aguas subterráneas con residuos oleosos.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5. Posibilidad de contaminación de</w:t>
      </w:r>
      <w:r w:rsidR="00B24872"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las aguas subterráneas por los residuales líquidos domésticos.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Tratamiento deficiente de los residuales líquidos domésticos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por la poca probabilidad de que este impacto ocurra si se hace un eficiente tratamiento de los residuales líquidos domésticos.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sistema de tratamiento de residuales líquidos.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desde el momento que el sistema funcione deficientemente.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sus efectos duran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se vuelve a las condiciones iniciales en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Recuperable</w:t>
      </w:r>
      <w:r w:rsidRPr="0061292D">
        <w:rPr>
          <w:rFonts w:ascii="Arial" w:hAnsi="Arial" w:cs="Arial"/>
          <w:color w:val="000000" w:themeColor="text1"/>
          <w:sz w:val="22"/>
          <w:szCs w:val="22"/>
          <w:lang w:val="es-ES_tradnl"/>
        </w:rPr>
        <w:t>, con mantenimientos periódicos al sistema de tratamiento de residuales como medida preventiva.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elemento actúan otras acciones como la contaminación de aguas subterráneas por infiltración de residuos peligrosos y no peligrosos dentro el área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a nuevos impactos negativos sobre la calidad de las aguas subterráneas.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provocado por el tratamiento deficiente de los residuales líquidos.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 PAISAJE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6. Posibilidad de deterioro de la imagen del proyecto por falta de mantenimiento de las edificaciones e infraestructura.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Falta de mantenimiento de las edificaciones e infraestructuras.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dada la poca probabilidad de que esto ocurra durante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localizado en las edificaciones y e infraestructura.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xml:space="preserve">, los síntomas de falta de atención a las edificaciones e infraestructuras comienzan aparecer rápidamente si no se realizan </w:t>
      </w:r>
      <w:r w:rsidR="008042E0" w:rsidRPr="0061292D">
        <w:rPr>
          <w:rFonts w:ascii="Arial" w:hAnsi="Arial" w:cs="Arial"/>
          <w:color w:val="000000" w:themeColor="text1"/>
          <w:sz w:val="22"/>
          <w:szCs w:val="22"/>
          <w:lang w:val="es-ES_tradnl"/>
        </w:rPr>
        <w:t>los mantenimientos establecidos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Fugaz, </w:t>
      </w:r>
      <w:r w:rsidRPr="0061292D">
        <w:rPr>
          <w:rFonts w:ascii="Arial" w:hAnsi="Arial" w:cs="Arial"/>
          <w:color w:val="000000" w:themeColor="text1"/>
          <w:spacing w:val="-1"/>
          <w:sz w:val="22"/>
          <w:szCs w:val="22"/>
          <w:lang w:val="es-ES_tradnl"/>
        </w:rPr>
        <w:t>considerando lo rápido que este impacto puede ser recuperado.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no es posible volver a condiciones iniciales si no se aplican medidas correctoras.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con el mantenimiento de las edificaciones e infraestructuras.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elemento actúan otras acciones de las operaciones del proyecto, como la imagen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negativos como mala imagen del proyecto, dando sensación de abandono.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el impacto se manifiesta de forma impredecible, durante las operaciones d</w:t>
      </w:r>
      <w:r w:rsidR="002D2B26">
        <w:rPr>
          <w:rFonts w:ascii="Arial" w:hAnsi="Arial" w:cs="Arial"/>
          <w:color w:val="000000" w:themeColor="text1"/>
          <w:sz w:val="22"/>
          <w:szCs w:val="22"/>
          <w:lang w:val="es-ES_tradnl"/>
        </w:rPr>
        <w:t xml:space="preserve">el proyecto: </w:t>
      </w:r>
      <w:r w:rsidR="000D556C">
        <w:rPr>
          <w:rFonts w:ascii="Arial" w:hAnsi="Arial" w:cs="Arial"/>
          <w:color w:val="000000" w:themeColor="text1"/>
          <w:sz w:val="22"/>
          <w:szCs w:val="22"/>
          <w:lang w:val="es-ES_tradnl"/>
        </w:rPr>
        <w:t>RESIDENCIAL LAS PRADERAS</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falta de mantenimiento de las edificaciones e infraestructuras.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 xml:space="preserve">7. Reafirmación del paisaje en la zona </w:t>
      </w:r>
      <w:r w:rsidR="00AC032F" w:rsidRPr="0061292D">
        <w:rPr>
          <w:rFonts w:ascii="Arial" w:hAnsi="Arial" w:cs="Arial"/>
          <w:b/>
          <w:bCs/>
          <w:color w:val="000000" w:themeColor="text1"/>
          <w:sz w:val="22"/>
          <w:szCs w:val="22"/>
          <w:lang w:val="es-ES_tradnl"/>
        </w:rPr>
        <w:t xml:space="preserve">de </w:t>
      </w:r>
      <w:r w:rsidR="00A96F44">
        <w:rPr>
          <w:rFonts w:ascii="Arial" w:hAnsi="Arial" w:cs="Arial"/>
          <w:b/>
          <w:bCs/>
          <w:color w:val="000000" w:themeColor="text1"/>
          <w:sz w:val="22"/>
          <w:szCs w:val="22"/>
          <w:lang w:val="es-ES_tradnl"/>
        </w:rPr>
        <w:t>Moca</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existencia del proyecto reafirmará el paisaje de la zona </w:t>
      </w:r>
      <w:r w:rsidR="00AC032F" w:rsidRPr="0061292D">
        <w:rPr>
          <w:rFonts w:ascii="Arial" w:hAnsi="Arial" w:cs="Arial"/>
          <w:color w:val="000000" w:themeColor="text1"/>
          <w:sz w:val="22"/>
          <w:szCs w:val="22"/>
          <w:lang w:val="es-ES_tradnl"/>
        </w:rPr>
        <w:t xml:space="preserve">de </w:t>
      </w:r>
      <w:r w:rsidR="00A96F44">
        <w:rPr>
          <w:rFonts w:ascii="Arial" w:hAnsi="Arial" w:cs="Arial"/>
          <w:color w:val="000000" w:themeColor="text1"/>
          <w:sz w:val="22"/>
          <w:szCs w:val="22"/>
          <w:lang w:val="es-ES_tradnl"/>
        </w:rPr>
        <w:t>Moca</w:t>
      </w:r>
      <w:r w:rsidRPr="0061292D">
        <w:rPr>
          <w:rFonts w:ascii="Arial" w:hAnsi="Arial" w:cs="Arial"/>
          <w:color w:val="000000" w:themeColor="text1"/>
          <w:sz w:val="22"/>
          <w:szCs w:val="22"/>
          <w:lang w:val="es-ES_tradnl"/>
        </w:rPr>
        <w:t>, que poco a poco se va ampliando la zona como residencial.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Se creará un nuevo paisaje que estará insertado en el paisaje inmobiliario de su entorno por el diseño y distribución espacial.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localizado en el área que ocupará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una vez concluida la construcción del proyecto y con el inicio de sus operaciones.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sus efectos se incrementan al pasar del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Irreversible</w:t>
      </w:r>
      <w:r w:rsidRPr="0061292D">
        <w:rPr>
          <w:rFonts w:ascii="Arial" w:hAnsi="Arial" w:cs="Arial"/>
          <w:color w:val="000000" w:themeColor="text1"/>
          <w:spacing w:val="-1"/>
          <w:sz w:val="22"/>
          <w:szCs w:val="22"/>
          <w:lang w:val="es-ES_tradnl"/>
        </w:rPr>
        <w:t>, si consideramos la vida útil del proyecto por un tiempo considerablemente largo.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positivos sobre la calidad del paisaje.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Continuo, </w:t>
      </w:r>
      <w:r w:rsidRPr="0061292D">
        <w:rPr>
          <w:rFonts w:ascii="Arial" w:hAnsi="Arial" w:cs="Arial"/>
          <w:color w:val="000000" w:themeColor="text1"/>
          <w:sz w:val="22"/>
          <w:szCs w:val="22"/>
          <w:lang w:val="es-ES_tradnl"/>
        </w:rPr>
        <w:t>su efecto es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existencia del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USO DEL SUELO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8.</w:t>
      </w:r>
      <w:r w:rsidR="00117D69"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Cambio de las características del uso de suelo agrícola – ganadera a infraestructura formal (residencial).</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construcción d</w:t>
      </w:r>
      <w:r w:rsidR="002D2B26">
        <w:rPr>
          <w:rFonts w:ascii="Arial" w:hAnsi="Arial" w:cs="Arial"/>
          <w:color w:val="000000" w:themeColor="text1"/>
          <w:sz w:val="22"/>
          <w:szCs w:val="22"/>
          <w:lang w:val="es-ES_tradnl"/>
        </w:rPr>
        <w:t xml:space="preserve">el proyecto: </w:t>
      </w:r>
      <w:r w:rsidR="000D556C">
        <w:rPr>
          <w:rFonts w:ascii="Arial" w:hAnsi="Arial" w:cs="Arial"/>
          <w:color w:val="000000" w:themeColor="text1"/>
          <w:sz w:val="22"/>
          <w:szCs w:val="22"/>
          <w:lang w:val="es-ES_tradnl"/>
        </w:rPr>
        <w:t>RESIDENCIAL LAS PRADERAS</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 con una </w:t>
      </w:r>
      <w:r w:rsidRPr="0061292D">
        <w:rPr>
          <w:rFonts w:ascii="Arial" w:hAnsi="Arial" w:cs="Arial"/>
          <w:color w:val="000000" w:themeColor="text1"/>
          <w:spacing w:val="-1"/>
          <w:sz w:val="22"/>
          <w:szCs w:val="22"/>
          <w:lang w:val="es-ES_tradnl"/>
        </w:rPr>
        <w:t xml:space="preserve">infraestructura formal para el desarrollo inmobiliario, provocará un </w:t>
      </w:r>
      <w:r w:rsidRPr="0061292D">
        <w:rPr>
          <w:rFonts w:ascii="Arial" w:hAnsi="Arial" w:cs="Arial"/>
          <w:color w:val="000000" w:themeColor="text1"/>
          <w:sz w:val="22"/>
          <w:szCs w:val="22"/>
          <w:lang w:val="es-ES_tradnl"/>
        </w:rPr>
        <w:t>cambio en el uso del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Alta</w:t>
      </w:r>
      <w:r w:rsidRPr="0061292D">
        <w:rPr>
          <w:rFonts w:ascii="Arial" w:hAnsi="Arial" w:cs="Arial"/>
          <w:color w:val="000000" w:themeColor="text1"/>
          <w:spacing w:val="-1"/>
          <w:sz w:val="22"/>
          <w:szCs w:val="22"/>
          <w:lang w:val="es-ES_tradnl"/>
        </w:rPr>
        <w:t xml:space="preserve">, se consolida el uso inmobiliario de la zona </w:t>
      </w:r>
      <w:r w:rsidR="00AC032F" w:rsidRPr="0061292D">
        <w:rPr>
          <w:rFonts w:ascii="Arial" w:hAnsi="Arial" w:cs="Arial"/>
          <w:color w:val="000000" w:themeColor="text1"/>
          <w:spacing w:val="-1"/>
          <w:sz w:val="22"/>
          <w:szCs w:val="22"/>
          <w:lang w:val="es-ES_tradnl"/>
        </w:rPr>
        <w:t xml:space="preserve">de </w:t>
      </w:r>
      <w:r w:rsidR="00A96F44">
        <w:rPr>
          <w:rFonts w:ascii="Arial" w:hAnsi="Arial" w:cs="Arial"/>
          <w:color w:val="000000" w:themeColor="text1"/>
          <w:spacing w:val="-1"/>
          <w:sz w:val="22"/>
          <w:szCs w:val="22"/>
          <w:lang w:val="es-ES_tradnl"/>
        </w:rPr>
        <w:t>Moca</w:t>
      </w:r>
      <w:r w:rsidRPr="0061292D">
        <w:rPr>
          <w:rFonts w:ascii="Arial" w:hAnsi="Arial" w:cs="Arial"/>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consolida la extensión que tiene este sector en crecimiento, para pasar de una zona agrícola – ganadera a una zona residencial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una vez concluida la construcción del proyecto y con el inicio de sus operaciones.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sus efectos se incrementarán al pasar del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Irreversible</w:t>
      </w:r>
      <w:r w:rsidRPr="0061292D">
        <w:rPr>
          <w:rFonts w:ascii="Arial" w:hAnsi="Arial" w:cs="Arial"/>
          <w:color w:val="000000" w:themeColor="text1"/>
          <w:spacing w:val="-1"/>
          <w:sz w:val="22"/>
          <w:szCs w:val="22"/>
          <w:lang w:val="es-ES_tradnl"/>
        </w:rPr>
        <w:t>, si consideramos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Acumulativo </w:t>
      </w:r>
      <w:r w:rsidRPr="0061292D">
        <w:rPr>
          <w:rFonts w:ascii="Arial" w:hAnsi="Arial" w:cs="Arial"/>
          <w:color w:val="000000" w:themeColor="text1"/>
          <w:spacing w:val="-1"/>
          <w:sz w:val="22"/>
          <w:szCs w:val="22"/>
          <w:lang w:val="es-ES_tradnl"/>
        </w:rPr>
        <w:t>se inducen a nuevos impactos positivos sobre el uso del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Continuo, </w:t>
      </w:r>
      <w:r w:rsidRPr="0061292D">
        <w:rPr>
          <w:rFonts w:ascii="Arial" w:hAnsi="Arial" w:cs="Arial"/>
          <w:color w:val="000000" w:themeColor="text1"/>
          <w:sz w:val="22"/>
          <w:szCs w:val="22"/>
          <w:lang w:val="es-ES_tradnl"/>
        </w:rPr>
        <w:t>su efecto es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existencia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DC6497" w:rsidRPr="0061292D" w:rsidRDefault="00DC6497">
      <w:pPr>
        <w:suppressAutoHyphens w:val="0"/>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9. Incremento de la intensidad del uso del suelo para fines inmobiliario.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903591" w:rsidP="00F86E6B">
      <w:pPr>
        <w:shd w:val="clear" w:color="auto" w:fill="FFFFFF"/>
        <w:tabs>
          <w:tab w:val="left" w:pos="284"/>
          <w:tab w:val="left" w:pos="567"/>
        </w:tabs>
        <w:jc w:val="both"/>
        <w:rPr>
          <w:rFonts w:ascii="Arial" w:hAnsi="Arial" w:cs="Arial"/>
          <w:color w:val="000000" w:themeColor="text1"/>
          <w:sz w:val="22"/>
          <w:szCs w:val="22"/>
          <w:lang w:val="es-ES"/>
        </w:rPr>
      </w:pPr>
      <w:r>
        <w:rPr>
          <w:rFonts w:ascii="Arial" w:hAnsi="Arial" w:cs="Arial"/>
          <w:color w:val="000000" w:themeColor="text1"/>
          <w:sz w:val="22"/>
          <w:szCs w:val="22"/>
          <w:lang w:val="es-ES_tradnl"/>
        </w:rPr>
        <w:t>Camino Llibre</w:t>
      </w:r>
      <w:r w:rsidR="00E47A3E" w:rsidRPr="0061292D">
        <w:rPr>
          <w:rFonts w:ascii="Arial" w:hAnsi="Arial" w:cs="Arial"/>
          <w:color w:val="000000" w:themeColor="text1"/>
          <w:sz w:val="22"/>
          <w:szCs w:val="22"/>
          <w:lang w:val="es-ES_tradnl"/>
        </w:rPr>
        <w:t xml:space="preserve"> posee actualmente un uso de suelo definido para la expansión del crecimiento de la ciudad, con la construcción d</w:t>
      </w:r>
      <w:r w:rsidR="002D2B26">
        <w:rPr>
          <w:rFonts w:ascii="Arial" w:hAnsi="Arial" w:cs="Arial"/>
          <w:color w:val="000000" w:themeColor="text1"/>
          <w:sz w:val="22"/>
          <w:szCs w:val="22"/>
          <w:lang w:val="es-ES_tradnl"/>
        </w:rPr>
        <w:t xml:space="preserve">el proyecto: </w:t>
      </w:r>
      <w:r w:rsidR="000D556C">
        <w:rPr>
          <w:rFonts w:ascii="Arial" w:hAnsi="Arial" w:cs="Arial"/>
          <w:color w:val="000000" w:themeColor="text1"/>
          <w:sz w:val="22"/>
          <w:szCs w:val="22"/>
          <w:lang w:val="es-ES_tradnl"/>
        </w:rPr>
        <w:t>RESIDENCIAL LAS PRADERAS</w:t>
      </w:r>
      <w:r w:rsidR="002D2B26">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 se incrementará el uso del suelo del área.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que tiene sobre el uso del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por el área que cubre el proyecto con relación al uso predominante en la zona.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una vez concluida la construcción del proyecto.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durará toda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el uso del suelo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 se inducen impactos positivos, vinculados al valor de la tierra.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se mantendrá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como consecuencia del uso del suelo que tendrá la parcela que ocupará 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VALOR DE LA TIERRA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10. Incremento del valor de los terrenos en la zona </w:t>
      </w:r>
      <w:r w:rsidR="00AC032F" w:rsidRPr="0061292D">
        <w:rPr>
          <w:rFonts w:ascii="Arial" w:hAnsi="Arial" w:cs="Arial"/>
          <w:b/>
          <w:bCs/>
          <w:color w:val="000000" w:themeColor="text1"/>
          <w:spacing w:val="-1"/>
          <w:sz w:val="22"/>
          <w:szCs w:val="22"/>
          <w:lang w:val="es-ES_tradnl"/>
        </w:rPr>
        <w:t xml:space="preserve">de </w:t>
      </w:r>
      <w:r w:rsidR="00A96F44">
        <w:rPr>
          <w:rFonts w:ascii="Arial" w:hAnsi="Arial" w:cs="Arial"/>
          <w:b/>
          <w:bCs/>
          <w:color w:val="000000" w:themeColor="text1"/>
          <w:spacing w:val="-1"/>
          <w:sz w:val="22"/>
          <w:szCs w:val="22"/>
          <w:lang w:val="es-ES_tradnl"/>
        </w:rPr>
        <w:t>Moca</w:t>
      </w:r>
      <w:r w:rsidRPr="0061292D">
        <w:rPr>
          <w:rFonts w:ascii="Arial" w:hAnsi="Arial" w:cs="Arial"/>
          <w:b/>
          <w:bCs/>
          <w:color w:val="000000" w:themeColor="text1"/>
          <w:spacing w:val="-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La presencia de este proyecto inmobiliario acelerará el proceso que </w:t>
      </w:r>
      <w:r w:rsidRPr="0061292D">
        <w:rPr>
          <w:rFonts w:ascii="Arial" w:hAnsi="Arial" w:cs="Arial"/>
          <w:color w:val="000000" w:themeColor="text1"/>
          <w:sz w:val="22"/>
          <w:szCs w:val="22"/>
          <w:lang w:val="es-ES_tradnl"/>
        </w:rPr>
        <w:t>se ha estado dando en los últimos años, solidificando esta</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zona para la expansión del crecimiento de la ciudad.</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que tendrá este desarrollo en esta zona.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por el efecto que tendrá el proyecto, en el marco de desarrollo de la zona.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a medida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de acuerdo a la vida útil que tendrá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No sinérgico </w:t>
      </w:r>
      <w:r w:rsidRPr="0061292D">
        <w:rPr>
          <w:rFonts w:ascii="Arial" w:hAnsi="Arial" w:cs="Arial"/>
          <w:color w:val="000000" w:themeColor="text1"/>
          <w:spacing w:val="-1"/>
          <w:sz w:val="22"/>
          <w:szCs w:val="22"/>
          <w:lang w:val="es-ES_tradnl"/>
        </w:rPr>
        <w:t>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xml:space="preserve">, se inducen impactos positivos, desarrollo de nuevos </w:t>
      </w:r>
      <w:r w:rsidRPr="0061292D">
        <w:rPr>
          <w:rFonts w:ascii="Arial" w:hAnsi="Arial" w:cs="Arial"/>
          <w:color w:val="000000" w:themeColor="text1"/>
          <w:spacing w:val="-1"/>
          <w:sz w:val="22"/>
          <w:szCs w:val="22"/>
          <w:lang w:val="es-ES_tradnl"/>
        </w:rPr>
        <w:t xml:space="preserve">proyectos, generación de empleos, mejoría en la calidad de vida, aumento de </w:t>
      </w:r>
      <w:r w:rsidRPr="0061292D">
        <w:rPr>
          <w:rFonts w:ascii="Arial" w:hAnsi="Arial" w:cs="Arial"/>
          <w:color w:val="000000" w:themeColor="text1"/>
          <w:sz w:val="22"/>
          <w:szCs w:val="22"/>
          <w:lang w:val="es-ES_tradnl"/>
        </w:rPr>
        <w:t>la demanda de bienes y servicios.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como consecuencia de la construcción y operación d</w:t>
      </w:r>
      <w:r w:rsidR="002D2B26">
        <w:rPr>
          <w:rFonts w:ascii="Arial" w:hAnsi="Arial" w:cs="Arial"/>
          <w:color w:val="000000" w:themeColor="text1"/>
          <w:sz w:val="22"/>
          <w:szCs w:val="22"/>
          <w:lang w:val="es-ES_tradnl"/>
        </w:rPr>
        <w:t xml:space="preserve">el proyecto: </w:t>
      </w:r>
      <w:r w:rsidR="000D556C">
        <w:rPr>
          <w:rFonts w:ascii="Arial" w:hAnsi="Arial" w:cs="Arial"/>
          <w:color w:val="000000" w:themeColor="text1"/>
          <w:sz w:val="22"/>
          <w:szCs w:val="22"/>
          <w:lang w:val="es-ES_tradnl"/>
        </w:rPr>
        <w:t>RESIDENCIAL LAS PRADERAS</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A LA POBLACIÓN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11</w:t>
      </w:r>
      <w:r w:rsidRPr="0061292D">
        <w:rPr>
          <w:rFonts w:ascii="Arial" w:hAnsi="Arial" w:cs="Arial"/>
          <w:b/>
          <w:bCs/>
          <w:color w:val="000000" w:themeColor="text1"/>
          <w:spacing w:val="-2"/>
          <w:sz w:val="22"/>
          <w:szCs w:val="22"/>
          <w:lang w:val="es-ES_tradnl"/>
        </w:rPr>
        <w:t>. Creación de puestos de trabajo permanentes.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Contratación de fuerza de trabajo permanente cuando entra en operación.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del número de empleos creados.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xml:space="preserve">, para las </w:t>
      </w:r>
      <w:r w:rsidR="00597F2E">
        <w:rPr>
          <w:rFonts w:ascii="Arial" w:hAnsi="Arial" w:cs="Arial"/>
          <w:color w:val="000000" w:themeColor="text1"/>
          <w:spacing w:val="-1"/>
          <w:sz w:val="22"/>
          <w:szCs w:val="22"/>
          <w:lang w:val="es-ES_tradnl"/>
        </w:rPr>
        <w:t xml:space="preserve">comunidades de </w:t>
      </w:r>
      <w:r w:rsidR="00EB6C65">
        <w:rPr>
          <w:rFonts w:ascii="Arial" w:hAnsi="Arial" w:cs="Arial"/>
          <w:color w:val="000000" w:themeColor="text1"/>
          <w:spacing w:val="-1"/>
          <w:sz w:val="22"/>
          <w:szCs w:val="22"/>
          <w:lang w:val="es-ES_tradnl"/>
        </w:rPr>
        <w:t>Entrada San Anton</w:t>
      </w:r>
      <w:r w:rsidR="00597F2E">
        <w:rPr>
          <w:rFonts w:ascii="Arial" w:hAnsi="Arial" w:cs="Arial"/>
          <w:color w:val="000000" w:themeColor="text1"/>
          <w:spacing w:val="-1"/>
          <w:sz w:val="22"/>
          <w:szCs w:val="22"/>
          <w:lang w:val="es-ES_tradnl"/>
        </w:rPr>
        <w:t xml:space="preserve">, </w:t>
      </w:r>
      <w:r w:rsidR="00A96F44">
        <w:rPr>
          <w:rFonts w:ascii="Arial" w:hAnsi="Arial" w:cs="Arial"/>
          <w:color w:val="000000" w:themeColor="text1"/>
          <w:spacing w:val="-1"/>
          <w:sz w:val="22"/>
          <w:szCs w:val="22"/>
          <w:lang w:val="es-ES_tradnl"/>
        </w:rPr>
        <w:t>Moca</w:t>
      </w:r>
      <w:r w:rsidRPr="0061292D">
        <w:rPr>
          <w:rFonts w:ascii="Arial" w:hAnsi="Arial" w:cs="Arial"/>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a partir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considerando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la generación de empleos provoca otros como consecuencia, como es el incremento de bienes y servicios, mejoría en la calidad de vida,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positivos, como el mejoramiento de la calidad de vida de los trabajadores que laborará en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Continua</w:t>
      </w:r>
      <w:r w:rsidRPr="0061292D">
        <w:rPr>
          <w:rFonts w:ascii="Arial" w:hAnsi="Arial" w:cs="Arial"/>
          <w:color w:val="000000" w:themeColor="text1"/>
          <w:spacing w:val="-1"/>
          <w:sz w:val="22"/>
          <w:szCs w:val="22"/>
          <w:lang w:val="es-ES_tradnl"/>
        </w:rPr>
        <w:t>, se inicia a partir de la contratación de la fuerza de trabajo.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efecto de la contratación de fuerza de trabajo.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 xml:space="preserve">12. Mejoramiento de la calidad de vida y del poder adquisitivo de los trabajadores </w:t>
      </w:r>
      <w:r w:rsidRPr="0061292D">
        <w:rPr>
          <w:rFonts w:ascii="Arial" w:hAnsi="Arial" w:cs="Arial"/>
          <w:b/>
          <w:bCs/>
          <w:color w:val="000000" w:themeColor="text1"/>
          <w:sz w:val="22"/>
          <w:szCs w:val="22"/>
          <w:lang w:val="es-ES_tradnl"/>
        </w:rPr>
        <w:t>que laborarán en 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Como consecuencia de la contratación de fuerza de trabajo permanente e informal en algunas residencias de forma indirecta</w:t>
      </w:r>
      <w:r w:rsidRPr="0061292D">
        <w:rPr>
          <w:rFonts w:ascii="Arial" w:hAnsi="Arial" w:cs="Arial"/>
          <w:color w:val="000000" w:themeColor="text1"/>
          <w:sz w:val="22"/>
          <w:szCs w:val="22"/>
          <w:lang w:val="es-ES_tradnl"/>
        </w:rPr>
        <w:t>, se generará un flujo económico que repercute tanto en los empleados directos, como en las personas que dependen de este.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del número de empleos creados.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xml:space="preserve">, para las </w:t>
      </w:r>
      <w:r w:rsidR="00597F2E">
        <w:rPr>
          <w:rFonts w:ascii="Arial" w:hAnsi="Arial" w:cs="Arial"/>
          <w:color w:val="000000" w:themeColor="text1"/>
          <w:spacing w:val="-1"/>
          <w:sz w:val="22"/>
          <w:szCs w:val="22"/>
          <w:lang w:val="es-ES_tradnl"/>
        </w:rPr>
        <w:t xml:space="preserve">comunidades de </w:t>
      </w:r>
      <w:r w:rsidR="00EB6C65">
        <w:rPr>
          <w:rFonts w:ascii="Arial" w:hAnsi="Arial" w:cs="Arial"/>
          <w:color w:val="000000" w:themeColor="text1"/>
          <w:spacing w:val="-1"/>
          <w:sz w:val="22"/>
          <w:szCs w:val="22"/>
          <w:lang w:val="es-ES_tradnl"/>
        </w:rPr>
        <w:t>Entrada San Anton</w:t>
      </w:r>
      <w:r w:rsidR="00597F2E">
        <w:rPr>
          <w:rFonts w:ascii="Arial" w:hAnsi="Arial" w:cs="Arial"/>
          <w:color w:val="000000" w:themeColor="text1"/>
          <w:spacing w:val="-1"/>
          <w:sz w:val="22"/>
          <w:szCs w:val="22"/>
          <w:lang w:val="es-ES_tradnl"/>
        </w:rPr>
        <w:t xml:space="preserve">, </w:t>
      </w:r>
      <w:r w:rsidR="00A96F44">
        <w:rPr>
          <w:rFonts w:ascii="Arial" w:hAnsi="Arial" w:cs="Arial"/>
          <w:color w:val="000000" w:themeColor="text1"/>
          <w:spacing w:val="-1"/>
          <w:sz w:val="22"/>
          <w:szCs w:val="22"/>
          <w:lang w:val="es-ES_tradnl"/>
        </w:rPr>
        <w:t>Moca</w:t>
      </w:r>
      <w:r w:rsidRPr="0061292D">
        <w:rPr>
          <w:rFonts w:ascii="Arial" w:hAnsi="Arial" w:cs="Arial"/>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a partir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considerando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factor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inducen</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impactos positivos, como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el</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Incremento del circulante.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Continua</w:t>
      </w:r>
      <w:r w:rsidRPr="0061292D">
        <w:rPr>
          <w:rFonts w:ascii="Arial" w:hAnsi="Arial" w:cs="Arial"/>
          <w:color w:val="000000" w:themeColor="text1"/>
          <w:spacing w:val="-1"/>
          <w:sz w:val="22"/>
          <w:szCs w:val="22"/>
          <w:lang w:val="es-ES_tradnl"/>
        </w:rPr>
        <w:t>, se inicia a partir de la contratación de la fuerza de trabajo.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Indirecto</w:t>
      </w:r>
      <w:r w:rsidRPr="0061292D">
        <w:rPr>
          <w:rFonts w:ascii="Arial" w:hAnsi="Arial" w:cs="Arial"/>
          <w:color w:val="000000" w:themeColor="text1"/>
          <w:sz w:val="22"/>
          <w:szCs w:val="22"/>
          <w:lang w:val="es-ES_tradnl"/>
        </w:rPr>
        <w:t>,</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como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resultado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contratación</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fuerza</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trabajo permanente.</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TRÁNSITO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13. Incremento del tránsito vehicular por la carretera principal </w:t>
      </w:r>
      <w:r w:rsidR="00AC032F" w:rsidRPr="0061292D">
        <w:rPr>
          <w:rFonts w:ascii="Arial" w:hAnsi="Arial" w:cs="Arial"/>
          <w:b/>
          <w:bCs/>
          <w:color w:val="000000" w:themeColor="text1"/>
          <w:sz w:val="22"/>
          <w:szCs w:val="22"/>
          <w:lang w:val="es-ES_tradnl"/>
        </w:rPr>
        <w:t xml:space="preserve">de </w:t>
      </w:r>
      <w:r w:rsidR="00A96F44">
        <w:rPr>
          <w:rFonts w:ascii="Arial" w:hAnsi="Arial" w:cs="Arial"/>
          <w:b/>
          <w:bCs/>
          <w:color w:val="000000" w:themeColor="text1"/>
          <w:sz w:val="22"/>
          <w:szCs w:val="22"/>
          <w:lang w:val="es-ES_tradnl"/>
        </w:rPr>
        <w:t>Moca</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Se provocará un incremento del tránsito actual, pero menor que en la etapa de construcción, sobre por la carretera principal </w:t>
      </w:r>
      <w:r w:rsidR="00AC032F" w:rsidRPr="0061292D">
        <w:rPr>
          <w:rFonts w:ascii="Arial" w:hAnsi="Arial" w:cs="Arial"/>
          <w:color w:val="000000" w:themeColor="text1"/>
          <w:sz w:val="22"/>
          <w:szCs w:val="22"/>
          <w:lang w:val="es-ES_tradnl"/>
        </w:rPr>
        <w:t xml:space="preserve">de </w:t>
      </w:r>
      <w:r w:rsidR="00A96F44">
        <w:rPr>
          <w:rFonts w:ascii="Arial" w:hAnsi="Arial" w:cs="Arial"/>
          <w:color w:val="000000" w:themeColor="text1"/>
          <w:sz w:val="22"/>
          <w:szCs w:val="22"/>
          <w:lang w:val="es-ES_tradnl"/>
        </w:rPr>
        <w:t>Moca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 de acuerdo con el número de vehículos que transitarán y la frecuencia.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xml:space="preserve">, tramo de la </w:t>
      </w:r>
      <w:r w:rsidR="00EB6C65">
        <w:rPr>
          <w:rFonts w:ascii="Arial" w:hAnsi="Arial" w:cs="Arial"/>
          <w:color w:val="000000" w:themeColor="text1"/>
          <w:sz w:val="22"/>
          <w:szCs w:val="22"/>
          <w:lang w:val="es-ES_tradnl"/>
        </w:rPr>
        <w:t>Carretera Gregorio Luperon - San Victor</w:t>
      </w:r>
      <w:r w:rsidRPr="0061292D">
        <w:rPr>
          <w:rFonts w:ascii="Arial" w:hAnsi="Arial" w:cs="Arial"/>
          <w:color w:val="000000" w:themeColor="text1"/>
          <w:sz w:val="22"/>
          <w:szCs w:val="22"/>
          <w:lang w:val="es-ES_tradnl"/>
        </w:rPr>
        <w:t xml:space="preserve"> hasta la entrada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Corto plazo</w:t>
      </w:r>
      <w:r w:rsidRPr="0061292D">
        <w:rPr>
          <w:rFonts w:ascii="Arial" w:hAnsi="Arial" w:cs="Arial"/>
          <w:color w:val="000000" w:themeColor="text1"/>
          <w:spacing w:val="-1"/>
          <w:sz w:val="22"/>
          <w:szCs w:val="22"/>
          <w:lang w:val="es-ES_tradnl"/>
        </w:rPr>
        <w:t>, de inmediato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con una tendencia al aumento.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si se establece la señalización adecuada a la entrada del proyecto y con el aumento de responsabilidad ciudadana.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No sinérgico </w:t>
      </w:r>
      <w:r w:rsidRPr="0061292D">
        <w:rPr>
          <w:rFonts w:ascii="Arial" w:hAnsi="Arial" w:cs="Arial"/>
          <w:color w:val="000000" w:themeColor="text1"/>
          <w:spacing w:val="-1"/>
          <w:sz w:val="22"/>
          <w:szCs w:val="22"/>
          <w:lang w:val="es-ES_tradnl"/>
        </w:rPr>
        <w:t>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negativos, deterioro de las vías, riesgo de accidentes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se generará a partir de que se inicien las operaciones del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 ECONOMÍA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14. Incremento de la oferta inmobiliaria en la zona </w:t>
      </w:r>
      <w:r w:rsidR="00AC032F" w:rsidRPr="0061292D">
        <w:rPr>
          <w:rFonts w:ascii="Arial" w:hAnsi="Arial" w:cs="Arial"/>
          <w:b/>
          <w:bCs/>
          <w:color w:val="000000" w:themeColor="text1"/>
          <w:spacing w:val="-1"/>
          <w:sz w:val="22"/>
          <w:szCs w:val="22"/>
          <w:lang w:val="es-ES_tradnl"/>
        </w:rPr>
        <w:t xml:space="preserve">de </w:t>
      </w:r>
      <w:r w:rsidR="00A96F44">
        <w:rPr>
          <w:rFonts w:ascii="Arial" w:hAnsi="Arial" w:cs="Arial"/>
          <w:b/>
          <w:bCs/>
          <w:color w:val="000000" w:themeColor="text1"/>
          <w:spacing w:val="-1"/>
          <w:sz w:val="22"/>
          <w:szCs w:val="22"/>
          <w:lang w:val="es-ES_tradnl"/>
        </w:rPr>
        <w:t>Moca</w:t>
      </w:r>
      <w:r w:rsidRPr="0061292D">
        <w:rPr>
          <w:rFonts w:ascii="Arial" w:hAnsi="Arial" w:cs="Arial"/>
          <w:b/>
          <w:bCs/>
          <w:color w:val="000000" w:themeColor="text1"/>
          <w:spacing w:val="-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construcción de un nuevo proyecto inmobiliario en la zona </w:t>
      </w:r>
      <w:r w:rsidR="00AC032F" w:rsidRPr="0061292D">
        <w:rPr>
          <w:rFonts w:ascii="Arial" w:hAnsi="Arial" w:cs="Arial"/>
          <w:color w:val="000000" w:themeColor="text1"/>
          <w:sz w:val="22"/>
          <w:szCs w:val="22"/>
          <w:lang w:val="es-ES_tradnl"/>
        </w:rPr>
        <w:t xml:space="preserve">de </w:t>
      </w:r>
      <w:r w:rsidR="00A96F44">
        <w:rPr>
          <w:rFonts w:ascii="Arial" w:hAnsi="Arial" w:cs="Arial"/>
          <w:color w:val="000000" w:themeColor="text1"/>
          <w:sz w:val="22"/>
          <w:szCs w:val="22"/>
          <w:lang w:val="es-ES_tradnl"/>
        </w:rPr>
        <w:t>Moca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xml:space="preserve">, ya que el proyecto fortalecerá la oferta inmobiliaria de la zona </w:t>
      </w:r>
      <w:r w:rsidR="00AC032F" w:rsidRPr="0061292D">
        <w:rPr>
          <w:rFonts w:ascii="Arial" w:hAnsi="Arial" w:cs="Arial"/>
          <w:color w:val="000000" w:themeColor="text1"/>
          <w:sz w:val="22"/>
          <w:szCs w:val="22"/>
          <w:lang w:val="es-ES_tradnl"/>
        </w:rPr>
        <w:t xml:space="preserve">de </w:t>
      </w:r>
      <w:r w:rsidR="00A96F44">
        <w:rPr>
          <w:rFonts w:ascii="Arial" w:hAnsi="Arial" w:cs="Arial"/>
          <w:color w:val="000000" w:themeColor="text1"/>
          <w:sz w:val="22"/>
          <w:szCs w:val="22"/>
          <w:lang w:val="es-ES_tradnl"/>
        </w:rPr>
        <w:t>Moca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si se considera los beneficios que aportará al </w:t>
      </w:r>
      <w:r w:rsidR="004134A2">
        <w:rPr>
          <w:rFonts w:ascii="Arial" w:hAnsi="Arial" w:cs="Arial"/>
          <w:color w:val="000000" w:themeColor="text1"/>
          <w:sz w:val="22"/>
          <w:szCs w:val="22"/>
          <w:lang w:val="es-ES_tradnl"/>
        </w:rPr>
        <w:t>Municipio de Moca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produce desde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el efecto persistirá durante la vida útil del proyecto</w:t>
      </w:r>
      <w:r w:rsidRPr="0061292D">
        <w:rPr>
          <w:rFonts w:ascii="Arial" w:hAnsi="Arial" w:cs="Arial"/>
          <w:b/>
          <w:bCs/>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se</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inducen</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a</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nuevos</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impactos</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positivos,</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aumento</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de </w:t>
      </w:r>
      <w:r w:rsidRPr="0061292D">
        <w:rPr>
          <w:rFonts w:ascii="Arial" w:hAnsi="Arial" w:cs="Arial"/>
          <w:color w:val="000000" w:themeColor="text1"/>
          <w:sz w:val="22"/>
          <w:szCs w:val="22"/>
          <w:lang w:val="es-ES_tradnl"/>
        </w:rPr>
        <w:t>circulante y de la demanda de servicios,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Continuo</w:t>
      </w:r>
      <w:r w:rsidRPr="0061292D">
        <w:rPr>
          <w:rFonts w:ascii="Arial" w:hAnsi="Arial" w:cs="Arial"/>
          <w:color w:val="000000" w:themeColor="text1"/>
          <w:spacing w:val="-1"/>
          <w:sz w:val="22"/>
          <w:szCs w:val="22"/>
          <w:lang w:val="es-ES_tradnl"/>
        </w:rPr>
        <w:t>, se mantiene durante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se genera por el inicio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15. Incremento del flujo de capitales en torno a la economía del país.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industria</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inmobiliaria constituye una fuente de generación de divisas al país, así como ingresos, producto de la demanda de bienes y servicios variados, contratación de mano de obra,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Alta</w:t>
      </w:r>
      <w:r w:rsidRPr="0061292D">
        <w:rPr>
          <w:rFonts w:ascii="Arial" w:hAnsi="Arial" w:cs="Arial"/>
          <w:color w:val="000000" w:themeColor="text1"/>
          <w:spacing w:val="-1"/>
          <w:sz w:val="22"/>
          <w:szCs w:val="22"/>
          <w:lang w:val="es-ES_tradnl"/>
        </w:rPr>
        <w:t xml:space="preserve">, de acuerdo con la magnitud del proyecto, lo que aportará divisas a nivel </w:t>
      </w:r>
      <w:r w:rsidRPr="0061292D">
        <w:rPr>
          <w:rFonts w:ascii="Arial" w:hAnsi="Arial" w:cs="Arial"/>
          <w:color w:val="000000" w:themeColor="text1"/>
          <w:sz w:val="22"/>
          <w:szCs w:val="22"/>
          <w:lang w:val="es-ES_tradnl"/>
        </w:rPr>
        <w:t xml:space="preserve">nacional, por lo cual el desarrollo del mismo tendrá una repercusión </w:t>
      </w:r>
      <w:r w:rsidRPr="0061292D">
        <w:rPr>
          <w:rFonts w:ascii="Arial" w:hAnsi="Arial" w:cs="Arial"/>
          <w:color w:val="000000" w:themeColor="text1"/>
          <w:spacing w:val="-1"/>
          <w:sz w:val="22"/>
          <w:szCs w:val="22"/>
          <w:lang w:val="es-ES_tradnl"/>
        </w:rPr>
        <w:t>inmediata en el flujo de capitales para la región y como consecuencia al país.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si se considera los beneficios que aportará al </w:t>
      </w:r>
      <w:r w:rsidR="004134A2">
        <w:rPr>
          <w:rFonts w:ascii="Arial" w:hAnsi="Arial" w:cs="Arial"/>
          <w:color w:val="000000" w:themeColor="text1"/>
          <w:sz w:val="22"/>
          <w:szCs w:val="22"/>
          <w:lang w:val="es-ES_tradnl"/>
        </w:rPr>
        <w:t>Municipio de Moca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el efecto persistirá durante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a nuevos impactos positivos.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Continuo</w:t>
      </w:r>
      <w:r w:rsidRPr="0061292D">
        <w:rPr>
          <w:rFonts w:ascii="Arial" w:hAnsi="Arial" w:cs="Arial"/>
          <w:color w:val="000000" w:themeColor="text1"/>
          <w:spacing w:val="-1"/>
          <w:sz w:val="22"/>
          <w:szCs w:val="22"/>
          <w:lang w:val="es-ES_tradnl"/>
        </w:rPr>
        <w:t>, se produce con el inicio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derivado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 xml:space="preserve">16. Incremento de la actividad comercial formal e informal en la zona </w:t>
      </w:r>
      <w:r w:rsidR="00AC032F" w:rsidRPr="0061292D">
        <w:rPr>
          <w:rFonts w:ascii="Arial" w:hAnsi="Arial" w:cs="Arial"/>
          <w:b/>
          <w:bCs/>
          <w:color w:val="000000" w:themeColor="text1"/>
          <w:sz w:val="22"/>
          <w:szCs w:val="22"/>
          <w:lang w:val="es-ES_tradnl"/>
        </w:rPr>
        <w:t xml:space="preserve">de </w:t>
      </w:r>
      <w:r w:rsidR="00A96F44">
        <w:rPr>
          <w:rFonts w:ascii="Arial" w:hAnsi="Arial" w:cs="Arial"/>
          <w:b/>
          <w:bCs/>
          <w:color w:val="000000" w:themeColor="text1"/>
          <w:sz w:val="22"/>
          <w:szCs w:val="22"/>
          <w:lang w:val="es-ES_tradnl"/>
        </w:rPr>
        <w:t>Moca</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presencia de un proyecto inmobiliario dinamiza la economía de las comunidades receptoras por la demanda de bienes y servicios tanto de los residentes y de sus empleados.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xml:space="preserve">, de acuerdo con la demanda de servicios del sector formal e informal durante las operaciones del proyecto y su respuesta en la zona </w:t>
      </w:r>
      <w:r w:rsidR="00AC032F" w:rsidRPr="0061292D">
        <w:rPr>
          <w:rFonts w:ascii="Arial" w:hAnsi="Arial" w:cs="Arial"/>
          <w:color w:val="000000" w:themeColor="text1"/>
          <w:sz w:val="22"/>
          <w:szCs w:val="22"/>
          <w:lang w:val="es-ES_tradnl"/>
        </w:rPr>
        <w:t xml:space="preserve">de </w:t>
      </w:r>
      <w:r w:rsidR="00A96F44">
        <w:rPr>
          <w:rFonts w:ascii="Arial" w:hAnsi="Arial" w:cs="Arial"/>
          <w:color w:val="000000" w:themeColor="text1"/>
          <w:sz w:val="22"/>
          <w:szCs w:val="22"/>
          <w:lang w:val="es-ES_tradnl"/>
        </w:rPr>
        <w:t>Moca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 xml:space="preserve">efecto que estará reflejado en la zona </w:t>
      </w:r>
      <w:r w:rsidR="00AC032F" w:rsidRPr="0061292D">
        <w:rPr>
          <w:rFonts w:ascii="Arial" w:hAnsi="Arial" w:cs="Arial"/>
          <w:color w:val="000000" w:themeColor="text1"/>
          <w:sz w:val="22"/>
          <w:szCs w:val="22"/>
          <w:lang w:val="es-ES_tradnl"/>
        </w:rPr>
        <w:t xml:space="preserve">de </w:t>
      </w:r>
      <w:r w:rsidR="00A96F44">
        <w:rPr>
          <w:rFonts w:ascii="Arial" w:hAnsi="Arial" w:cs="Arial"/>
          <w:color w:val="000000" w:themeColor="text1"/>
          <w:sz w:val="22"/>
          <w:szCs w:val="22"/>
          <w:lang w:val="es-ES_tradnl"/>
        </w:rPr>
        <w:t>Moca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con las operaciones d</w:t>
      </w:r>
      <w:r w:rsidR="002D2B26">
        <w:rPr>
          <w:rFonts w:ascii="Arial" w:hAnsi="Arial" w:cs="Arial"/>
          <w:color w:val="000000" w:themeColor="text1"/>
          <w:sz w:val="22"/>
          <w:szCs w:val="22"/>
          <w:lang w:val="es-ES_tradnl"/>
        </w:rPr>
        <w:t xml:space="preserve">el proyecto: </w:t>
      </w:r>
      <w:r w:rsidR="000D556C">
        <w:rPr>
          <w:rFonts w:ascii="Arial" w:hAnsi="Arial" w:cs="Arial"/>
          <w:color w:val="000000" w:themeColor="text1"/>
          <w:sz w:val="22"/>
          <w:szCs w:val="22"/>
          <w:lang w:val="es-ES_tradnl"/>
        </w:rPr>
        <w:t>RESIDENCIAL LAS PRADERAS</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durará toda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B4689A" w:rsidRPr="0061292D" w:rsidRDefault="00B4689A"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B4689A"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 xml:space="preserve">, se inducen a nuevos impactos </w:t>
      </w:r>
      <w:r w:rsidR="00E47A3E" w:rsidRPr="0061292D">
        <w:rPr>
          <w:rFonts w:ascii="Arial" w:hAnsi="Arial" w:cs="Arial"/>
          <w:color w:val="000000" w:themeColor="text1"/>
          <w:sz w:val="22"/>
          <w:szCs w:val="22"/>
          <w:lang w:val="es-ES_tradnl"/>
        </w:rPr>
        <w:t>positivos,</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como</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el mejoramiento de la calidad de vida de las poblaciones en las comunidades en su área de influencia.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Continuo</w:t>
      </w:r>
      <w:r w:rsidRPr="0061292D">
        <w:rPr>
          <w:rFonts w:ascii="Arial" w:hAnsi="Arial" w:cs="Arial"/>
          <w:color w:val="000000" w:themeColor="text1"/>
          <w:spacing w:val="-1"/>
          <w:sz w:val="22"/>
          <w:szCs w:val="22"/>
          <w:lang w:val="es-ES_tradnl"/>
        </w:rPr>
        <w:t>, se mantiene durante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Indirecto</w:t>
      </w:r>
      <w:r w:rsidRPr="0061292D">
        <w:rPr>
          <w:rFonts w:ascii="Arial" w:hAnsi="Arial" w:cs="Arial"/>
          <w:color w:val="000000" w:themeColor="text1"/>
          <w:spacing w:val="-1"/>
          <w:sz w:val="22"/>
          <w:szCs w:val="22"/>
          <w:lang w:val="es-ES_tradnl"/>
        </w:rPr>
        <w:t>, se deriva a partir de la presencia de los residentes en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DC6497" w:rsidRPr="0061292D" w:rsidRDefault="00DC6497">
      <w:pPr>
        <w:suppressAutoHyphens w:val="0"/>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w:t>
      </w:r>
      <w:r w:rsidR="008042E0" w:rsidRPr="0061292D">
        <w:rPr>
          <w:rFonts w:ascii="Arial" w:hAnsi="Arial" w:cs="Arial"/>
          <w:b/>
          <w:bCs/>
          <w:color w:val="000000" w:themeColor="text1"/>
          <w:sz w:val="22"/>
          <w:szCs w:val="22"/>
          <w:lang w:val="es-ES_tradnl"/>
        </w:rPr>
        <w:t>L RECURSO</w:t>
      </w:r>
      <w:r w:rsidRPr="0061292D">
        <w:rPr>
          <w:rFonts w:ascii="Arial" w:hAnsi="Arial" w:cs="Arial"/>
          <w:b/>
          <w:bCs/>
          <w:color w:val="000000" w:themeColor="text1"/>
          <w:sz w:val="22"/>
          <w:szCs w:val="22"/>
          <w:lang w:val="es-ES_tradnl"/>
        </w:rPr>
        <w:t xml:space="preserve"> AGUA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17. Aumento del consumo de agua.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Consumo de agua para las operaciones del proyecto el cual se estima en 260 m</w:t>
      </w:r>
      <w:r w:rsidRPr="0061292D">
        <w:rPr>
          <w:rFonts w:ascii="Arial" w:hAnsi="Arial" w:cs="Arial"/>
          <w:color w:val="000000" w:themeColor="text1"/>
          <w:sz w:val="22"/>
          <w:szCs w:val="22"/>
          <w:vertAlign w:val="superscript"/>
          <w:lang w:val="es-ES_tradnl"/>
        </w:rPr>
        <w:t>3</w:t>
      </w:r>
      <w:r w:rsidRPr="0061292D">
        <w:rPr>
          <w:rFonts w:ascii="Arial" w:hAnsi="Arial" w:cs="Arial"/>
          <w:color w:val="000000" w:themeColor="text1"/>
          <w:sz w:val="22"/>
          <w:szCs w:val="22"/>
          <w:lang w:val="es-ES_tradnl"/>
        </w:rPr>
        <w:t xml:space="preserve">/día, la cual será suplida por el acueducto municipal, a través de </w:t>
      </w:r>
      <w:r w:rsidR="002764B0">
        <w:rPr>
          <w:rFonts w:ascii="Arial" w:hAnsi="Arial" w:cs="Arial"/>
          <w:color w:val="000000" w:themeColor="text1"/>
          <w:sz w:val="22"/>
          <w:szCs w:val="22"/>
          <w:lang w:val="es-ES_tradnl"/>
        </w:rPr>
        <w:t>CORAAMOCA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 xml:space="preserve">Alta, </w:t>
      </w:r>
      <w:r w:rsidRPr="0061292D">
        <w:rPr>
          <w:rFonts w:ascii="Arial" w:hAnsi="Arial" w:cs="Arial"/>
          <w:color w:val="000000" w:themeColor="text1"/>
          <w:spacing w:val="-2"/>
          <w:sz w:val="22"/>
          <w:szCs w:val="22"/>
          <w:lang w:val="es-ES_tradnl"/>
        </w:rPr>
        <w:t>por el volumen de agua que demandará el proyecto 260 m</w:t>
      </w:r>
      <w:r w:rsidRPr="0061292D">
        <w:rPr>
          <w:rFonts w:ascii="Arial" w:hAnsi="Arial" w:cs="Arial"/>
          <w:color w:val="000000" w:themeColor="text1"/>
          <w:spacing w:val="-2"/>
          <w:sz w:val="22"/>
          <w:szCs w:val="22"/>
          <w:vertAlign w:val="superscript"/>
          <w:lang w:val="es-ES_tradnl"/>
        </w:rPr>
        <w:t>3</w:t>
      </w:r>
      <w:r w:rsidRPr="0061292D">
        <w:rPr>
          <w:rFonts w:ascii="Arial" w:hAnsi="Arial" w:cs="Arial"/>
          <w:color w:val="000000" w:themeColor="text1"/>
          <w:spacing w:val="-2"/>
          <w:sz w:val="22"/>
          <w:szCs w:val="22"/>
          <w:lang w:val="es-ES_tradnl"/>
        </w:rPr>
        <w:t>/día.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por la importancia que tiene la cometida de agua desde el acueducto municipal (</w:t>
      </w:r>
      <w:r w:rsidR="002764B0">
        <w:rPr>
          <w:rFonts w:ascii="Arial" w:hAnsi="Arial" w:cs="Arial"/>
          <w:color w:val="000000" w:themeColor="text1"/>
          <w:spacing w:val="-1"/>
          <w:sz w:val="22"/>
          <w:szCs w:val="22"/>
          <w:lang w:val="es-ES_tradnl"/>
        </w:rPr>
        <w:t>CORAAMOCA</w:t>
      </w:r>
      <w:r w:rsidRPr="0061292D">
        <w:rPr>
          <w:rFonts w:ascii="Arial" w:hAnsi="Arial" w:cs="Arial"/>
          <w:color w:val="000000" w:themeColor="text1"/>
          <w:spacing w:val="-1"/>
          <w:sz w:val="22"/>
          <w:szCs w:val="22"/>
          <w:lang w:val="es-ES_tradnl"/>
        </w:rPr>
        <w:t>)</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durante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Reversible a corto plazo </w:t>
      </w:r>
      <w:r w:rsidRPr="0061292D">
        <w:rPr>
          <w:rFonts w:ascii="Arial" w:hAnsi="Arial" w:cs="Arial"/>
          <w:color w:val="000000" w:themeColor="text1"/>
          <w:spacing w:val="-1"/>
          <w:sz w:val="22"/>
          <w:szCs w:val="22"/>
          <w:lang w:val="es-ES_tradnl"/>
        </w:rPr>
        <w:t>si se deja de consumir el agua por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xml:space="preserve">, se pueden aplicar medidas preventivas tales como: establecer </w:t>
      </w:r>
      <w:r w:rsidRPr="0061292D">
        <w:rPr>
          <w:rFonts w:ascii="Arial" w:hAnsi="Arial" w:cs="Arial"/>
          <w:color w:val="000000" w:themeColor="text1"/>
          <w:spacing w:val="-1"/>
          <w:sz w:val="22"/>
          <w:szCs w:val="22"/>
          <w:lang w:val="es-ES_tradnl"/>
        </w:rPr>
        <w:t xml:space="preserve">metros contadores, </w:t>
      </w:r>
      <w:r w:rsidRPr="0061292D">
        <w:rPr>
          <w:rFonts w:ascii="Arial" w:hAnsi="Arial" w:cs="Arial"/>
          <w:color w:val="000000" w:themeColor="text1"/>
          <w:sz w:val="22"/>
          <w:szCs w:val="22"/>
          <w:lang w:val="es-ES_tradnl"/>
        </w:rPr>
        <w:t>control de fugas, entre otros.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No sinérgico, </w:t>
      </w:r>
      <w:r w:rsidRPr="0061292D">
        <w:rPr>
          <w:rFonts w:ascii="Arial" w:hAnsi="Arial" w:cs="Arial"/>
          <w:color w:val="000000" w:themeColor="text1"/>
          <w:spacing w:val="-1"/>
          <w:sz w:val="22"/>
          <w:szCs w:val="22"/>
          <w:lang w:val="es-ES_tradnl"/>
        </w:rPr>
        <w:t>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negativos, aumento de los consumos de combustible.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Periódico</w:t>
      </w:r>
      <w:r w:rsidRPr="0061292D">
        <w:rPr>
          <w:rFonts w:ascii="Arial" w:hAnsi="Arial" w:cs="Arial"/>
          <w:color w:val="000000" w:themeColor="text1"/>
          <w:spacing w:val="-1"/>
          <w:sz w:val="22"/>
          <w:szCs w:val="22"/>
          <w:lang w:val="es-ES_tradnl"/>
        </w:rPr>
        <w:t>, depende de la afluencia de personas en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como efecto de las operaciones d</w:t>
      </w:r>
      <w:r w:rsidR="002D2B26">
        <w:rPr>
          <w:rFonts w:ascii="Arial" w:hAnsi="Arial" w:cs="Arial"/>
          <w:color w:val="000000" w:themeColor="text1"/>
          <w:sz w:val="22"/>
          <w:szCs w:val="22"/>
          <w:lang w:val="es-ES_tradnl"/>
        </w:rPr>
        <w:t xml:space="preserve">el proyecto: </w:t>
      </w:r>
      <w:r w:rsidR="000D556C">
        <w:rPr>
          <w:rFonts w:ascii="Arial" w:hAnsi="Arial" w:cs="Arial"/>
          <w:color w:val="000000" w:themeColor="text1"/>
          <w:sz w:val="22"/>
          <w:szCs w:val="22"/>
          <w:lang w:val="es-ES_tradnl"/>
        </w:rPr>
        <w:t>RESIDENCIAL LAS PRADERAS</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lastRenderedPageBreak/>
        <w:t>18. Aumento del consumo de energía eléctrica.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Consumo de energía para las operaciones del proyecto el cual se estima en 500 KW/h y que será suplida por la compañía eléctrica </w:t>
      </w:r>
      <w:r w:rsidR="007D0E53" w:rsidRPr="0061292D">
        <w:rPr>
          <w:rFonts w:ascii="Arial" w:hAnsi="Arial" w:cs="Arial"/>
          <w:color w:val="000000" w:themeColor="text1"/>
          <w:sz w:val="22"/>
          <w:szCs w:val="22"/>
          <w:lang w:val="es-ES_tradnl"/>
        </w:rPr>
        <w:t>EDENORTE</w:t>
      </w:r>
      <w:r w:rsidRPr="0061292D">
        <w:rPr>
          <w:rFonts w:ascii="Arial" w:hAnsi="Arial" w:cs="Arial"/>
          <w:color w:val="000000" w:themeColor="text1"/>
          <w:sz w:val="22"/>
          <w:szCs w:val="22"/>
          <w:lang w:val="es-ES_tradnl"/>
        </w:rPr>
        <w:t xml:space="preserve">, </w:t>
      </w:r>
      <w:r w:rsidR="00AC032F" w:rsidRPr="0061292D">
        <w:rPr>
          <w:rFonts w:ascii="Arial" w:hAnsi="Arial" w:cs="Arial"/>
          <w:color w:val="000000" w:themeColor="text1"/>
          <w:sz w:val="22"/>
          <w:szCs w:val="22"/>
          <w:lang w:val="es-ES_tradnl"/>
        </w:rPr>
        <w:t xml:space="preserve">en </w:t>
      </w:r>
      <w:r w:rsidR="00A96F44">
        <w:rPr>
          <w:rFonts w:ascii="Arial" w:hAnsi="Arial" w:cs="Arial"/>
          <w:color w:val="000000" w:themeColor="text1"/>
          <w:sz w:val="22"/>
          <w:szCs w:val="22"/>
          <w:lang w:val="es-ES_tradnl"/>
        </w:rPr>
        <w:t>Moca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demanda de energía que tendrá el proyecto 500 KW/h.</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 xml:space="preserve">para el consumo que demandará </w:t>
      </w:r>
      <w:r w:rsidR="002D2B26">
        <w:rPr>
          <w:rFonts w:ascii="Arial" w:hAnsi="Arial" w:cs="Arial"/>
          <w:color w:val="000000" w:themeColor="text1"/>
          <w:sz w:val="22"/>
          <w:szCs w:val="22"/>
          <w:lang w:val="es-ES_tradnl"/>
        </w:rPr>
        <w:t xml:space="preserve">el proyecto: </w:t>
      </w:r>
      <w:r w:rsidR="000D556C">
        <w:rPr>
          <w:rFonts w:ascii="Arial" w:hAnsi="Arial" w:cs="Arial"/>
          <w:color w:val="000000" w:themeColor="text1"/>
          <w:sz w:val="22"/>
          <w:szCs w:val="22"/>
          <w:lang w:val="es-ES_tradnl"/>
        </w:rPr>
        <w:t>RESIDENCIAL LAS PRADERAS</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corto plazo, </w:t>
      </w:r>
      <w:r w:rsidRPr="0061292D">
        <w:rPr>
          <w:rFonts w:ascii="Arial" w:hAnsi="Arial" w:cs="Arial"/>
          <w:color w:val="000000" w:themeColor="text1"/>
          <w:sz w:val="22"/>
          <w:szCs w:val="22"/>
          <w:lang w:val="es-ES_tradnl"/>
        </w:rPr>
        <w:t>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durante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xml:space="preserve">, con el establecimiento de medidas preventivas tales como: </w:t>
      </w:r>
      <w:r w:rsidRPr="0061292D">
        <w:rPr>
          <w:rFonts w:ascii="Arial" w:hAnsi="Arial" w:cs="Arial"/>
          <w:color w:val="000000" w:themeColor="text1"/>
          <w:spacing w:val="-1"/>
          <w:sz w:val="22"/>
          <w:szCs w:val="22"/>
          <w:lang w:val="es-ES_tradnl"/>
        </w:rPr>
        <w:t xml:space="preserve">establecer metros contadores, sistemas de fotoceldas en el alumbrado de los </w:t>
      </w:r>
      <w:r w:rsidRPr="0061292D">
        <w:rPr>
          <w:rFonts w:ascii="Arial" w:hAnsi="Arial" w:cs="Arial"/>
          <w:color w:val="000000" w:themeColor="text1"/>
          <w:sz w:val="22"/>
          <w:szCs w:val="22"/>
          <w:lang w:val="es-ES_tradnl"/>
        </w:rPr>
        <w:t>viales y caminos peatonales, bombillos de bajo consumo, entre otros.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DC6497" w:rsidRPr="0061292D" w:rsidRDefault="00DC6497"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 xml:space="preserve">, se inducen impactos negativos, como el aumento del consumo </w:t>
      </w:r>
      <w:r w:rsidRPr="0061292D">
        <w:rPr>
          <w:rFonts w:ascii="Arial" w:hAnsi="Arial" w:cs="Arial"/>
          <w:color w:val="000000" w:themeColor="text1"/>
          <w:sz w:val="22"/>
          <w:szCs w:val="22"/>
          <w:lang w:val="es-ES_tradnl"/>
        </w:rPr>
        <w:t>de combustible.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Periodicidad</w:t>
      </w:r>
    </w:p>
    <w:p w:rsidR="00E47A3E" w:rsidRPr="0061292D" w:rsidRDefault="00B24872"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xml:space="preserve">, su </w:t>
      </w:r>
      <w:r w:rsidR="00E47A3E" w:rsidRPr="0061292D">
        <w:rPr>
          <w:rFonts w:ascii="Arial" w:hAnsi="Arial" w:cs="Arial"/>
          <w:color w:val="000000" w:themeColor="text1"/>
          <w:sz w:val="22"/>
          <w:szCs w:val="22"/>
          <w:lang w:val="es-ES_tradnl"/>
        </w:rPr>
        <w:t>efecto</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permanece</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en</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el</w:t>
      </w:r>
      <w:r w:rsidRPr="0061292D">
        <w:rPr>
          <w:rFonts w:ascii="Arial" w:hAnsi="Arial" w:cs="Arial"/>
          <w:color w:val="000000" w:themeColor="text1"/>
          <w:sz w:val="22"/>
          <w:szCs w:val="22"/>
          <w:lang w:val="es-ES_tradnl"/>
        </w:rPr>
        <w:t xml:space="preserve"> tiempo, con </w:t>
      </w:r>
      <w:r w:rsidR="00E47A3E" w:rsidRPr="0061292D">
        <w:rPr>
          <w:rFonts w:ascii="Arial" w:hAnsi="Arial" w:cs="Arial"/>
          <w:color w:val="000000" w:themeColor="text1"/>
          <w:sz w:val="22"/>
          <w:szCs w:val="22"/>
          <w:lang w:val="es-ES_tradnl"/>
        </w:rPr>
        <w:t>tendencia</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 incrementarse.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D14854">
      <w:pPr>
        <w:shd w:val="clear" w:color="auto" w:fill="FFFFFF"/>
        <w:tabs>
          <w:tab w:val="left" w:pos="284"/>
          <w:tab w:val="left" w:pos="567"/>
        </w:tabs>
        <w:spacing w:before="235" w:line="360" w:lineRule="auto"/>
        <w:jc w:val="both"/>
        <w:rPr>
          <w:rFonts w:ascii="Arial" w:hAnsi="Arial" w:cs="Arial"/>
          <w:b/>
          <w:bCs/>
          <w:color w:val="000000" w:themeColor="text1"/>
          <w:lang w:val="es-ES_tradnl"/>
        </w:rPr>
      </w:pPr>
    </w:p>
    <w:p w:rsidR="00E47A3E" w:rsidRPr="0061292D" w:rsidRDefault="00E47A3E" w:rsidP="00E47A3E">
      <w:pPr>
        <w:spacing w:after="200" w:line="276" w:lineRule="auto"/>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E47A3E">
      <w:pPr>
        <w:shd w:val="clear" w:color="auto" w:fill="FFFFFF"/>
        <w:spacing w:before="235" w:line="360" w:lineRule="auto"/>
        <w:ind w:left="250"/>
        <w:rPr>
          <w:rFonts w:ascii="Arial" w:hAnsi="Arial" w:cs="Arial"/>
          <w:color w:val="000000" w:themeColor="text1"/>
          <w:sz w:val="26"/>
          <w:szCs w:val="26"/>
          <w:lang w:val="es-ES"/>
        </w:rPr>
      </w:pPr>
      <w:r w:rsidRPr="0061292D">
        <w:rPr>
          <w:rFonts w:ascii="Arial" w:hAnsi="Arial" w:cs="Arial"/>
          <w:b/>
          <w:bCs/>
          <w:color w:val="000000" w:themeColor="text1"/>
          <w:sz w:val="26"/>
          <w:szCs w:val="26"/>
          <w:lang w:val="es-ES_tradnl"/>
        </w:rPr>
        <w:lastRenderedPageBreak/>
        <w:t xml:space="preserve">Tabla 6. </w:t>
      </w:r>
      <w:r w:rsidRPr="0061292D">
        <w:rPr>
          <w:rFonts w:ascii="Arial" w:hAnsi="Arial" w:cs="Arial"/>
          <w:color w:val="000000" w:themeColor="text1"/>
          <w:sz w:val="26"/>
          <w:szCs w:val="26"/>
          <w:lang w:val="es-ES_tradnl"/>
        </w:rPr>
        <w:t>Resumen de impactos ambientales de la fase de construcción de acuerdo a su significación.</w:t>
      </w:r>
    </w:p>
    <w:p w:rsidR="00E47A3E" w:rsidRPr="0061292D" w:rsidRDefault="00E47A3E" w:rsidP="00E47A3E">
      <w:pPr>
        <w:spacing w:after="48" w:line="360" w:lineRule="auto"/>
        <w:rPr>
          <w:rFonts w:ascii="Arial" w:hAnsi="Arial" w:cs="Arial"/>
          <w:color w:val="000000" w:themeColor="text1"/>
          <w:sz w:val="26"/>
          <w:szCs w:val="26"/>
          <w:lang w:val="es-ES"/>
        </w:rPr>
      </w:pPr>
    </w:p>
    <w:tbl>
      <w:tblPr>
        <w:tblW w:w="9699" w:type="dxa"/>
        <w:tblInd w:w="40" w:type="dxa"/>
        <w:tblLayout w:type="fixed"/>
        <w:tblCellMar>
          <w:left w:w="40" w:type="dxa"/>
          <w:right w:w="40" w:type="dxa"/>
        </w:tblCellMar>
        <w:tblLook w:val="0600"/>
      </w:tblPr>
      <w:tblGrid>
        <w:gridCol w:w="810"/>
        <w:gridCol w:w="1259"/>
        <w:gridCol w:w="5488"/>
        <w:gridCol w:w="453"/>
        <w:gridCol w:w="357"/>
        <w:gridCol w:w="1332"/>
      </w:tblGrid>
      <w:tr w:rsidR="00E47A3E" w:rsidRPr="0061292D" w:rsidTr="00E47A3E">
        <w:trPr>
          <w:cantSplit/>
          <w:trHeight w:val="1578"/>
        </w:trPr>
        <w:tc>
          <w:tcPr>
            <w:tcW w:w="810"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3"/>
                <w:sz w:val="22"/>
                <w:szCs w:val="26"/>
                <w:lang w:val="es-ES_tradnl"/>
              </w:rPr>
              <w:t xml:space="preserve">Componentes del </w:t>
            </w:r>
            <w:r w:rsidRPr="0061292D">
              <w:rPr>
                <w:rFonts w:ascii="Arial" w:hAnsi="Arial" w:cs="Arial"/>
                <w:b/>
                <w:bCs/>
                <w:color w:val="000000" w:themeColor="text1"/>
                <w:sz w:val="22"/>
                <w:szCs w:val="26"/>
                <w:lang w:val="es-ES_tradnl"/>
              </w:rPr>
              <w:t>medio</w:t>
            </w:r>
          </w:p>
        </w:tc>
        <w:tc>
          <w:tcPr>
            <w:tcW w:w="1259"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b/>
                <w:bCs/>
                <w:color w:val="000000" w:themeColor="text1"/>
                <w:spacing w:val="-3"/>
                <w:sz w:val="22"/>
                <w:szCs w:val="26"/>
                <w:lang w:val="es-ES_tradnl"/>
              </w:rPr>
              <w:t xml:space="preserve">Elemento del </w:t>
            </w:r>
            <w:r w:rsidRPr="0061292D">
              <w:rPr>
                <w:rFonts w:ascii="Arial" w:hAnsi="Arial" w:cs="Arial"/>
                <w:b/>
                <w:bCs/>
                <w:color w:val="000000" w:themeColor="text1"/>
                <w:sz w:val="22"/>
                <w:szCs w:val="26"/>
                <w:lang w:val="es-ES_tradnl"/>
              </w:rPr>
              <w:t>medio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rPr>
                <w:rFonts w:ascii="Arial" w:hAnsi="Arial" w:cs="Arial"/>
                <w:color w:val="000000" w:themeColor="text1"/>
                <w:sz w:val="22"/>
                <w:szCs w:val="26"/>
              </w:rPr>
            </w:pPr>
            <w:r w:rsidRPr="0061292D">
              <w:rPr>
                <w:rFonts w:ascii="Arial" w:hAnsi="Arial" w:cs="Arial"/>
                <w:b/>
                <w:bCs/>
                <w:color w:val="000000" w:themeColor="text1"/>
                <w:sz w:val="22"/>
                <w:szCs w:val="26"/>
                <w:lang w:val="es-ES_tradnl"/>
              </w:rPr>
              <w:t>Impactos</w:t>
            </w:r>
          </w:p>
        </w:tc>
        <w:tc>
          <w:tcPr>
            <w:tcW w:w="453"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Significativo</w:t>
            </w:r>
          </w:p>
        </w:tc>
        <w:tc>
          <w:tcPr>
            <w:tcW w:w="35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No significativo</w:t>
            </w:r>
          </w:p>
        </w:tc>
        <w:tc>
          <w:tcPr>
            <w:tcW w:w="1332"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No significativo</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pero sus efectos</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pacing w:val="-2"/>
                <w:sz w:val="22"/>
                <w:szCs w:val="26"/>
                <w:lang w:val="es-ES_tradnl"/>
              </w:rPr>
              <w:t>están regulados o</w:t>
            </w:r>
          </w:p>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b/>
                <w:bCs/>
                <w:color w:val="000000" w:themeColor="text1"/>
                <w:sz w:val="22"/>
                <w:szCs w:val="26"/>
                <w:lang w:val="es-ES_tradnl"/>
              </w:rPr>
              <w:t>normados</w:t>
            </w:r>
          </w:p>
        </w:tc>
      </w:tr>
      <w:tr w:rsidR="00E47A3E" w:rsidRPr="0061292D" w:rsidTr="00E47A3E">
        <w:trPr>
          <w:cantSplit/>
          <w:trHeight w:val="432"/>
        </w:trPr>
        <w:tc>
          <w:tcPr>
            <w:tcW w:w="810" w:type="dxa"/>
            <w:vMerge w:val="restart"/>
            <w:tcBorders>
              <w:top w:val="single" w:sz="6" w:space="0" w:color="auto"/>
              <w:left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Biofísico</w:t>
            </w: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p w:rsidR="00E47A3E" w:rsidRPr="0061292D" w:rsidRDefault="00E47A3E" w:rsidP="00E47A3E">
            <w:pPr>
              <w:jc w:val="center"/>
              <w:rPr>
                <w:rFonts w:ascii="Arial" w:hAnsi="Arial" w:cs="Arial"/>
                <w:color w:val="000000" w:themeColor="text1"/>
                <w:sz w:val="22"/>
                <w:szCs w:val="26"/>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tc>
        <w:tc>
          <w:tcPr>
            <w:tcW w:w="1259"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Al aire</w:t>
            </w:r>
          </w:p>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67"/>
              <w:rPr>
                <w:rFonts w:ascii="Arial" w:hAnsi="Arial" w:cs="Arial"/>
                <w:color w:val="000000" w:themeColor="text1"/>
                <w:sz w:val="22"/>
                <w:szCs w:val="26"/>
              </w:rPr>
            </w:pPr>
          </w:p>
        </w:tc>
        <w:tc>
          <w:tcPr>
            <w:tcW w:w="5488"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 Contaminación del aire por sólidos en suspensión provocada por las operaciones de los equipos pesados.</w:t>
            </w:r>
          </w:p>
        </w:tc>
        <w:tc>
          <w:tcPr>
            <w:tcW w:w="453"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vMerge/>
            <w:tcBorders>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shd w:val="clear" w:color="auto" w:fill="FFFFFF"/>
              <w:ind w:left="123"/>
              <w:jc w:val="both"/>
              <w:rPr>
                <w:rFonts w:ascii="Arial" w:hAnsi="Arial" w:cs="Arial"/>
                <w:color w:val="000000" w:themeColor="text1"/>
                <w:sz w:val="22"/>
                <w:szCs w:val="26"/>
              </w:rPr>
            </w:pPr>
            <w:r w:rsidRPr="0061292D">
              <w:rPr>
                <w:rFonts w:ascii="Arial" w:hAnsi="Arial" w:cs="Arial"/>
                <w:color w:val="000000" w:themeColor="text1"/>
                <w:sz w:val="22"/>
                <w:szCs w:val="26"/>
                <w:lang w:val="es-ES_tradnl"/>
              </w:rPr>
              <w:t>2. Afectación por ruido.</w:t>
            </w:r>
          </w:p>
        </w:tc>
        <w:tc>
          <w:tcPr>
            <w:tcW w:w="453"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32"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Al relieve</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rPr>
            </w:pPr>
            <w:r w:rsidRPr="0061292D">
              <w:rPr>
                <w:rFonts w:ascii="Arial" w:hAnsi="Arial" w:cs="Arial"/>
                <w:color w:val="000000" w:themeColor="text1"/>
                <w:sz w:val="22"/>
                <w:szCs w:val="26"/>
                <w:lang w:val="es-ES_tradnl"/>
              </w:rPr>
              <w:t>3. Modificación del relieve.</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Al suelo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4. Contaminación del</w:t>
            </w:r>
            <w:r w:rsidR="001B612F" w:rsidRPr="0061292D">
              <w:rPr>
                <w:rFonts w:ascii="Arial" w:hAnsi="Arial" w:cs="Arial"/>
                <w:color w:val="000000" w:themeColor="text1"/>
                <w:sz w:val="22"/>
                <w:szCs w:val="26"/>
                <w:lang w:val="es-ES_tradnl"/>
              </w:rPr>
              <w:t xml:space="preserve"> suelo</w:t>
            </w:r>
            <w:r w:rsidR="00D14854"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por la manipulación de los desechos sólidos peligrosos y no peligrosos del proceso constructivo.</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5. Cambio en la composición y estructura de los suelos por la creación de áreas verdes.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 </w:t>
            </w:r>
            <w:r w:rsidRPr="0061292D">
              <w:rPr>
                <w:rFonts w:ascii="Arial" w:hAnsi="Arial" w:cs="Arial"/>
                <w:color w:val="000000" w:themeColor="text1"/>
                <w:spacing w:val="-1"/>
                <w:sz w:val="22"/>
                <w:szCs w:val="26"/>
                <w:lang w:val="es-ES_tradnl"/>
              </w:rPr>
              <w:t>vegetación</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6. Desaparición de la cubierta de vegetación y la pérdida de poblaciones de plantas como resultado del desmonte y limpieza de la vegetación en la parcela.</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7. Cambios en la composición de la flora.</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A la fauna</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8. Interferencia con el hábitat de la avifauna y la herpetofauna.</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rPr>
                <w:rFonts w:ascii="Arial" w:hAnsi="Arial" w:cs="Arial"/>
                <w:color w:val="000000" w:themeColor="text1"/>
                <w:sz w:val="22"/>
                <w:szCs w:val="26"/>
                <w:lang w:val="es-ES"/>
              </w:rPr>
            </w:pPr>
          </w:p>
        </w:tc>
        <w:tc>
          <w:tcPr>
            <w:tcW w:w="1259"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E47A3E">
            <w:pPr>
              <w:shd w:val="clear" w:color="auto" w:fill="FFFFFF"/>
              <w:ind w:left="50" w:right="-23"/>
              <w:rPr>
                <w:rFonts w:ascii="Arial" w:hAnsi="Arial" w:cs="Arial"/>
                <w:color w:val="000000" w:themeColor="text1"/>
                <w:sz w:val="22"/>
                <w:szCs w:val="26"/>
              </w:rPr>
            </w:pPr>
            <w:r w:rsidRPr="0061292D">
              <w:rPr>
                <w:rFonts w:ascii="Arial" w:hAnsi="Arial" w:cs="Arial"/>
                <w:color w:val="000000" w:themeColor="text1"/>
                <w:sz w:val="22"/>
                <w:szCs w:val="26"/>
                <w:lang w:val="es-ES_tradnl"/>
              </w:rPr>
              <w:t>A la</w:t>
            </w:r>
          </w:p>
          <w:p w:rsidR="00E47A3E" w:rsidRPr="0061292D" w:rsidRDefault="00E47A3E" w:rsidP="00E47A3E">
            <w:pPr>
              <w:shd w:val="clear" w:color="auto" w:fill="FFFFFF"/>
              <w:ind w:left="50" w:right="-23"/>
              <w:rPr>
                <w:rFonts w:ascii="Arial" w:hAnsi="Arial" w:cs="Arial"/>
                <w:color w:val="000000" w:themeColor="text1"/>
                <w:sz w:val="22"/>
                <w:szCs w:val="26"/>
              </w:rPr>
            </w:pPr>
            <w:r w:rsidRPr="0061292D">
              <w:rPr>
                <w:rFonts w:ascii="Arial" w:hAnsi="Arial" w:cs="Arial"/>
                <w:color w:val="000000" w:themeColor="text1"/>
                <w:sz w:val="22"/>
                <w:szCs w:val="26"/>
                <w:lang w:val="es-ES_tradnl"/>
              </w:rPr>
              <w:t>población</w:t>
            </w:r>
          </w:p>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23"/>
              <w:rPr>
                <w:rFonts w:ascii="Arial" w:hAnsi="Arial" w:cs="Arial"/>
                <w:color w:val="000000" w:themeColor="text1"/>
                <w:sz w:val="22"/>
                <w:szCs w:val="26"/>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rPr>
                <w:rFonts w:ascii="Arial" w:hAnsi="Arial" w:cs="Arial"/>
                <w:color w:val="000000" w:themeColor="text1"/>
                <w:sz w:val="22"/>
                <w:szCs w:val="26"/>
              </w:rPr>
            </w:pPr>
            <w:r w:rsidRPr="0061292D">
              <w:rPr>
                <w:rFonts w:ascii="Arial" w:hAnsi="Arial" w:cs="Arial"/>
                <w:color w:val="000000" w:themeColor="text1"/>
                <w:sz w:val="22"/>
                <w:szCs w:val="26"/>
                <w:lang w:val="es-ES_tradnl"/>
              </w:rPr>
              <w:t>9</w:t>
            </w:r>
            <w:r w:rsidR="00E47A3E" w:rsidRPr="0061292D">
              <w:rPr>
                <w:rFonts w:ascii="Arial" w:hAnsi="Arial" w:cs="Arial"/>
                <w:color w:val="000000" w:themeColor="text1"/>
                <w:sz w:val="22"/>
                <w:szCs w:val="26"/>
                <w:lang w:val="es-ES_tradnl"/>
              </w:rPr>
              <w:t>. Creación de empleos temporales.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color w:val="000000" w:themeColor="text1"/>
                <w:sz w:val="22"/>
                <w:szCs w:val="26"/>
                <w:lang w:val="es-ES_tradnl"/>
              </w:rPr>
              <w:t>Socioeconómico</w:t>
            </w:r>
          </w:p>
        </w:tc>
        <w:tc>
          <w:tcPr>
            <w:tcW w:w="1259" w:type="dxa"/>
            <w:vMerge/>
            <w:tcBorders>
              <w:left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24872">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w:t>
            </w:r>
            <w:r w:rsidR="00B24872" w:rsidRPr="0061292D">
              <w:rPr>
                <w:rFonts w:ascii="Arial" w:hAnsi="Arial" w:cs="Arial"/>
                <w:color w:val="000000" w:themeColor="text1"/>
                <w:sz w:val="22"/>
                <w:szCs w:val="26"/>
                <w:lang w:val="es-ES_tradnl"/>
              </w:rPr>
              <w:t>0</w:t>
            </w:r>
            <w:r w:rsidRPr="0061292D">
              <w:rPr>
                <w:rFonts w:ascii="Arial" w:hAnsi="Arial" w:cs="Arial"/>
                <w:color w:val="000000" w:themeColor="text1"/>
                <w:sz w:val="22"/>
                <w:szCs w:val="26"/>
                <w:lang w:val="es-ES_tradnl"/>
              </w:rPr>
              <w:t xml:space="preserve">. Mejoramiento de la calidad de vida y del poder adquisitivo de los trabajadores que construirán </w:t>
            </w:r>
            <w:r w:rsidR="002D2B26">
              <w:rPr>
                <w:rFonts w:ascii="Arial" w:hAnsi="Arial" w:cs="Arial"/>
                <w:color w:val="000000" w:themeColor="text1"/>
                <w:sz w:val="22"/>
                <w:szCs w:val="26"/>
                <w:lang w:val="es-ES_tradnl"/>
              </w:rPr>
              <w:t xml:space="preserve">el proyecto: </w:t>
            </w:r>
            <w:r w:rsidR="000D556C">
              <w:rPr>
                <w:rFonts w:ascii="Arial" w:hAnsi="Arial" w:cs="Arial"/>
                <w:color w:val="000000" w:themeColor="text1"/>
                <w:sz w:val="22"/>
                <w:szCs w:val="26"/>
                <w:lang w:val="es-ES_tradnl"/>
              </w:rPr>
              <w:t>RESIDENCIAL LAS PRADERAS</w:t>
            </w:r>
            <w:r w:rsidR="002D2B26">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vMerge/>
            <w:tcBorders>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11</w:t>
            </w:r>
            <w:r w:rsidR="00E47A3E" w:rsidRPr="0061292D">
              <w:rPr>
                <w:rFonts w:ascii="Arial" w:hAnsi="Arial" w:cs="Arial"/>
                <w:color w:val="000000" w:themeColor="text1"/>
                <w:sz w:val="22"/>
                <w:szCs w:val="26"/>
                <w:lang w:val="es-ES_tradnl"/>
              </w:rPr>
              <w:t xml:space="preserve">. Incentivo al fortalecimiento del empleo indirecto e informal </w:t>
            </w:r>
            <w:r w:rsidR="00AC032F" w:rsidRPr="0061292D">
              <w:rPr>
                <w:rFonts w:ascii="Arial" w:hAnsi="Arial" w:cs="Arial"/>
                <w:color w:val="000000" w:themeColor="text1"/>
                <w:sz w:val="22"/>
                <w:szCs w:val="26"/>
                <w:lang w:val="es-ES_tradnl"/>
              </w:rPr>
              <w:t xml:space="preserve">en </w:t>
            </w:r>
            <w:r w:rsidR="00A96F44">
              <w:rPr>
                <w:rFonts w:ascii="Arial" w:hAnsi="Arial" w:cs="Arial"/>
                <w:color w:val="000000" w:themeColor="text1"/>
                <w:sz w:val="22"/>
                <w:szCs w:val="26"/>
                <w:lang w:val="es-ES_tradnl"/>
              </w:rPr>
              <w:t>Moca</w:t>
            </w:r>
            <w:r w:rsidR="00E47A3E" w:rsidRPr="0061292D">
              <w:rPr>
                <w:rFonts w:ascii="Arial" w:hAnsi="Arial" w:cs="Arial"/>
                <w:color w:val="000000" w:themeColor="text1"/>
                <w:sz w:val="22"/>
                <w:szCs w:val="26"/>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 </w:t>
            </w:r>
            <w:r w:rsidRPr="0061292D">
              <w:rPr>
                <w:rFonts w:ascii="Arial" w:hAnsi="Arial" w:cs="Arial"/>
                <w:color w:val="000000" w:themeColor="text1"/>
                <w:spacing w:val="-1"/>
                <w:sz w:val="22"/>
                <w:szCs w:val="26"/>
                <w:lang w:val="es-ES_tradnl"/>
              </w:rPr>
              <w:t>construcción</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12</w:t>
            </w:r>
            <w:r w:rsidR="00E47A3E" w:rsidRPr="0061292D">
              <w:rPr>
                <w:rFonts w:ascii="Arial" w:hAnsi="Arial" w:cs="Arial"/>
                <w:color w:val="000000" w:themeColor="text1"/>
                <w:sz w:val="22"/>
                <w:szCs w:val="26"/>
                <w:lang w:val="es-ES_tradnl"/>
              </w:rPr>
              <w:t>. Incremento de la demanda y uso de materiales de construcción y otros insumos.</w:t>
            </w:r>
          </w:p>
        </w:tc>
        <w:tc>
          <w:tcPr>
            <w:tcW w:w="453"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Al tránsito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13</w:t>
            </w:r>
            <w:r w:rsidR="00E47A3E" w:rsidRPr="0061292D">
              <w:rPr>
                <w:rFonts w:ascii="Arial" w:hAnsi="Arial" w:cs="Arial"/>
                <w:color w:val="000000" w:themeColor="text1"/>
                <w:sz w:val="22"/>
                <w:szCs w:val="26"/>
                <w:lang w:val="es-ES_tradnl"/>
              </w:rPr>
              <w:t xml:space="preserve">. Incremento del tránsito vehicular por la </w:t>
            </w:r>
            <w:r w:rsidR="00EB6C65">
              <w:rPr>
                <w:rFonts w:ascii="Arial" w:hAnsi="Arial" w:cs="Arial"/>
                <w:color w:val="000000" w:themeColor="text1"/>
                <w:sz w:val="22"/>
                <w:szCs w:val="26"/>
                <w:lang w:val="es-ES_tradnl"/>
              </w:rPr>
              <w:t>Carretera Gregorio Luperon - San Victor</w:t>
            </w:r>
            <w:r w:rsidR="00D14854" w:rsidRPr="0061292D">
              <w:rPr>
                <w:rFonts w:ascii="Arial" w:hAnsi="Arial" w:cs="Arial"/>
                <w:color w:val="000000" w:themeColor="text1"/>
                <w:sz w:val="22"/>
                <w:szCs w:val="26"/>
                <w:lang w:val="es-ES_tradnl"/>
              </w:rPr>
              <w:t xml:space="preserve"> </w:t>
            </w:r>
            <w:r w:rsidR="00E47A3E" w:rsidRPr="0061292D">
              <w:rPr>
                <w:rFonts w:ascii="Arial" w:hAnsi="Arial" w:cs="Arial"/>
                <w:color w:val="000000" w:themeColor="text1"/>
                <w:sz w:val="22"/>
                <w:szCs w:val="26"/>
                <w:lang w:val="es-ES_tradnl"/>
              </w:rPr>
              <w:t>para el traslado de materiales de construcción.</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 </w:t>
            </w:r>
            <w:r w:rsidRPr="0061292D">
              <w:rPr>
                <w:rFonts w:ascii="Arial" w:hAnsi="Arial" w:cs="Arial"/>
                <w:color w:val="000000" w:themeColor="text1"/>
                <w:spacing w:val="-3"/>
                <w:sz w:val="22"/>
                <w:szCs w:val="26"/>
                <w:lang w:val="es-ES_tradnl"/>
              </w:rPr>
              <w:t>economía</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14</w:t>
            </w:r>
            <w:r w:rsidR="00E47A3E" w:rsidRPr="0061292D">
              <w:rPr>
                <w:rFonts w:ascii="Arial" w:hAnsi="Arial" w:cs="Arial"/>
                <w:color w:val="000000" w:themeColor="text1"/>
                <w:sz w:val="22"/>
                <w:szCs w:val="26"/>
                <w:lang w:val="es-ES_tradnl"/>
              </w:rPr>
              <w:t>. Incremento del flujo de capitales en torno a la economía del país.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15</w:t>
            </w:r>
            <w:r w:rsidR="00E47A3E" w:rsidRPr="0061292D">
              <w:rPr>
                <w:rFonts w:ascii="Arial" w:hAnsi="Arial" w:cs="Arial"/>
                <w:color w:val="000000" w:themeColor="text1"/>
                <w:sz w:val="22"/>
                <w:szCs w:val="26"/>
                <w:lang w:val="es-ES_tradnl"/>
              </w:rPr>
              <w:t xml:space="preserve">. Incremento de la actividad comercial formal e informal en la zona </w:t>
            </w:r>
            <w:r w:rsidR="00AC032F" w:rsidRPr="0061292D">
              <w:rPr>
                <w:rFonts w:ascii="Arial" w:hAnsi="Arial" w:cs="Arial"/>
                <w:color w:val="000000" w:themeColor="text1"/>
                <w:sz w:val="22"/>
                <w:szCs w:val="26"/>
                <w:lang w:val="es-ES_tradnl"/>
              </w:rPr>
              <w:t xml:space="preserve">en </w:t>
            </w:r>
            <w:r w:rsidR="00A96F44">
              <w:rPr>
                <w:rFonts w:ascii="Arial" w:hAnsi="Arial" w:cs="Arial"/>
                <w:color w:val="000000" w:themeColor="text1"/>
                <w:sz w:val="22"/>
                <w:szCs w:val="26"/>
                <w:lang w:val="es-ES_tradnl"/>
              </w:rPr>
              <w:t>Moca</w:t>
            </w:r>
            <w:r w:rsidR="00E47A3E" w:rsidRPr="0061292D">
              <w:rPr>
                <w:rFonts w:ascii="Arial" w:hAnsi="Arial" w:cs="Arial"/>
                <w:color w:val="000000" w:themeColor="text1"/>
                <w:sz w:val="22"/>
                <w:szCs w:val="26"/>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bl>
    <w:p w:rsidR="00E47A3E" w:rsidRPr="0061292D" w:rsidRDefault="00E47A3E" w:rsidP="00E47A3E">
      <w:pPr>
        <w:shd w:val="clear" w:color="auto" w:fill="FFFFFF"/>
        <w:spacing w:before="254" w:line="360" w:lineRule="auto"/>
        <w:ind w:left="120"/>
        <w:rPr>
          <w:rFonts w:ascii="Arial" w:hAnsi="Arial" w:cs="Arial"/>
          <w:b/>
          <w:bCs/>
          <w:color w:val="000000" w:themeColor="text1"/>
          <w:sz w:val="26"/>
          <w:szCs w:val="26"/>
          <w:lang w:val="es-ES_tradnl"/>
        </w:rPr>
      </w:pPr>
    </w:p>
    <w:p w:rsidR="00E47A3E" w:rsidRPr="0061292D" w:rsidRDefault="00E47A3E" w:rsidP="00E47A3E">
      <w:pPr>
        <w:shd w:val="clear" w:color="auto" w:fill="FFFFFF"/>
        <w:spacing w:before="254" w:line="360" w:lineRule="auto"/>
        <w:ind w:left="120"/>
        <w:rPr>
          <w:rFonts w:ascii="Arial" w:hAnsi="Arial" w:cs="Arial"/>
          <w:color w:val="000000" w:themeColor="text1"/>
          <w:sz w:val="26"/>
          <w:szCs w:val="26"/>
          <w:lang w:val="es-ES"/>
        </w:rPr>
      </w:pPr>
      <w:r w:rsidRPr="0061292D">
        <w:rPr>
          <w:rFonts w:ascii="Arial" w:hAnsi="Arial" w:cs="Arial"/>
          <w:b/>
          <w:bCs/>
          <w:color w:val="000000" w:themeColor="text1"/>
          <w:sz w:val="26"/>
          <w:szCs w:val="26"/>
          <w:lang w:val="es-ES_tradnl"/>
        </w:rPr>
        <w:lastRenderedPageBreak/>
        <w:t xml:space="preserve">Tabla 7. </w:t>
      </w:r>
      <w:r w:rsidRPr="0061292D">
        <w:rPr>
          <w:rFonts w:ascii="Arial" w:hAnsi="Arial" w:cs="Arial"/>
          <w:color w:val="000000" w:themeColor="text1"/>
          <w:sz w:val="26"/>
          <w:szCs w:val="26"/>
          <w:lang w:val="es-ES_tradnl"/>
        </w:rPr>
        <w:t>Resumen de impactos ambientales de la fase de operación de acuerdo a su significación.</w:t>
      </w:r>
    </w:p>
    <w:tbl>
      <w:tblPr>
        <w:tblW w:w="9923" w:type="dxa"/>
        <w:tblInd w:w="40" w:type="dxa"/>
        <w:tblLayout w:type="fixed"/>
        <w:tblCellMar>
          <w:left w:w="40" w:type="dxa"/>
          <w:right w:w="40" w:type="dxa"/>
        </w:tblCellMar>
        <w:tblLook w:val="0000"/>
      </w:tblPr>
      <w:tblGrid>
        <w:gridCol w:w="567"/>
        <w:gridCol w:w="1560"/>
        <w:gridCol w:w="5386"/>
        <w:gridCol w:w="567"/>
        <w:gridCol w:w="567"/>
        <w:gridCol w:w="1276"/>
      </w:tblGrid>
      <w:tr w:rsidR="00E47A3E" w:rsidRPr="0061292D" w:rsidTr="00E47A3E">
        <w:trPr>
          <w:cantSplit/>
          <w:trHeight w:val="1605"/>
        </w:trPr>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2"/>
                <w:sz w:val="22"/>
                <w:szCs w:val="26"/>
                <w:lang w:val="es-ES_tradnl"/>
              </w:rPr>
              <w:t xml:space="preserve">Componentes </w:t>
            </w:r>
            <w:r w:rsidRPr="0061292D">
              <w:rPr>
                <w:rFonts w:ascii="Arial" w:hAnsi="Arial" w:cs="Arial"/>
                <w:b/>
                <w:bCs/>
                <w:color w:val="000000" w:themeColor="text1"/>
                <w:sz w:val="22"/>
                <w:szCs w:val="26"/>
                <w:lang w:val="es-ES_tradnl"/>
              </w:rPr>
              <w:t>del medio</w:t>
            </w:r>
          </w:p>
        </w:tc>
        <w:tc>
          <w:tcPr>
            <w:tcW w:w="1560"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b/>
                <w:bCs/>
                <w:color w:val="000000" w:themeColor="text1"/>
                <w:spacing w:val="-3"/>
                <w:sz w:val="22"/>
                <w:szCs w:val="26"/>
                <w:lang w:val="es-ES_tradnl"/>
              </w:rPr>
              <w:t xml:space="preserve">Elemento del </w:t>
            </w:r>
            <w:r w:rsidRPr="0061292D">
              <w:rPr>
                <w:rFonts w:ascii="Arial" w:hAnsi="Arial" w:cs="Arial"/>
                <w:b/>
                <w:bCs/>
                <w:color w:val="000000" w:themeColor="text1"/>
                <w:sz w:val="22"/>
                <w:szCs w:val="26"/>
                <w:lang w:val="es-ES_tradnl"/>
              </w:rPr>
              <w:t>medio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43" w:right="13"/>
              <w:rPr>
                <w:rFonts w:ascii="Arial" w:hAnsi="Arial" w:cs="Arial"/>
                <w:color w:val="000000" w:themeColor="text1"/>
                <w:sz w:val="22"/>
                <w:szCs w:val="26"/>
              </w:rPr>
            </w:pPr>
            <w:r w:rsidRPr="0061292D">
              <w:rPr>
                <w:rFonts w:ascii="Arial" w:hAnsi="Arial" w:cs="Arial"/>
                <w:b/>
                <w:bCs/>
                <w:color w:val="000000" w:themeColor="text1"/>
                <w:sz w:val="22"/>
                <w:szCs w:val="26"/>
                <w:lang w:val="es-ES_tradnl"/>
              </w:rPr>
              <w:t>Impactos</w:t>
            </w:r>
          </w:p>
        </w:tc>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Significativo</w:t>
            </w:r>
          </w:p>
        </w:tc>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No significativo</w:t>
            </w:r>
          </w:p>
        </w:tc>
        <w:tc>
          <w:tcPr>
            <w:tcW w:w="1276"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pacing w:val="-1"/>
                <w:sz w:val="22"/>
                <w:szCs w:val="26"/>
                <w:lang w:val="es-ES_tradnl"/>
              </w:rPr>
              <w:t>No significativo</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pero sus</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efectos están</w:t>
            </w:r>
          </w:p>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regulados o</w:t>
            </w:r>
          </w:p>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b/>
                <w:bCs/>
                <w:color w:val="000000" w:themeColor="text1"/>
                <w:sz w:val="22"/>
                <w:szCs w:val="26"/>
                <w:lang w:val="es-ES_tradnl"/>
              </w:rPr>
              <w:t>normados</w:t>
            </w:r>
          </w:p>
        </w:tc>
      </w:tr>
      <w:tr w:rsidR="00E47A3E" w:rsidRPr="0061292D" w:rsidTr="00E47A3E">
        <w:trPr>
          <w:cantSplit/>
          <w:trHeight w:val="20"/>
        </w:trPr>
        <w:tc>
          <w:tcPr>
            <w:tcW w:w="567" w:type="dxa"/>
            <w:vMerge w:val="restart"/>
            <w:tcBorders>
              <w:top w:val="single" w:sz="6" w:space="0" w:color="auto"/>
              <w:left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Biofísico</w:t>
            </w: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z w:val="22"/>
                <w:szCs w:val="26"/>
                <w:lang w:val="es-ES_tradnl"/>
              </w:rPr>
              <w:t>A la fauna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 xml:space="preserve">Posibilidad de afectación a la fauna terrestre por el uso </w:t>
            </w:r>
            <w:r w:rsidRPr="0061292D">
              <w:rPr>
                <w:rFonts w:ascii="Arial" w:hAnsi="Arial" w:cs="Arial"/>
                <w:color w:val="000000" w:themeColor="text1"/>
                <w:sz w:val="22"/>
                <w:szCs w:val="26"/>
              </w:rPr>
              <w:t>de insecticidas.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nil"/>
              <w:right w:val="single" w:sz="6" w:space="0" w:color="auto"/>
            </w:tcBorders>
            <w:shd w:val="clear" w:color="auto" w:fill="FFFFFF"/>
          </w:tcPr>
          <w:p w:rsidR="00E47A3E" w:rsidRPr="0061292D" w:rsidRDefault="00E47A3E" w:rsidP="00E47A3E">
            <w:pPr>
              <w:ind w:left="25" w:right="57"/>
              <w:rPr>
                <w:rFonts w:ascii="Arial" w:hAnsi="Arial" w:cs="Arial"/>
                <w:color w:val="000000" w:themeColor="text1"/>
                <w:sz w:val="22"/>
                <w:szCs w:val="26"/>
                <w:lang w:val="es-ES"/>
              </w:rPr>
            </w:pPr>
          </w:p>
          <w:p w:rsidR="00E47A3E" w:rsidRPr="0061292D" w:rsidRDefault="00E47A3E" w:rsidP="00E47A3E">
            <w:pPr>
              <w:ind w:left="25" w:right="57"/>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incremento de plagas de vectores por el mal manejo de los desechos sólidos.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pacing w:val="-2"/>
                <w:sz w:val="22"/>
                <w:szCs w:val="26"/>
                <w:lang w:val="es-ES_tradnl"/>
              </w:rPr>
              <w:t>A la vegetación</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deterioro de las áreas verdes por falta de mantenimiento y cuidado.</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las aguas </w:t>
            </w:r>
            <w:r w:rsidRPr="0061292D">
              <w:rPr>
                <w:rFonts w:ascii="Arial" w:hAnsi="Arial" w:cs="Arial"/>
                <w:color w:val="000000" w:themeColor="text1"/>
                <w:spacing w:val="-1"/>
                <w:sz w:val="22"/>
                <w:szCs w:val="26"/>
                <w:lang w:val="es-ES_tradnl"/>
              </w:rPr>
              <w:t>subterráneas</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contaminación de las aguas subterráneas por residuos oleosos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25" w:right="57"/>
              <w:rPr>
                <w:rFonts w:ascii="Arial" w:hAnsi="Arial" w:cs="Arial"/>
                <w:color w:val="000000" w:themeColor="text1"/>
                <w:sz w:val="22"/>
                <w:szCs w:val="26"/>
                <w:lang w:val="es-ES"/>
              </w:rPr>
            </w:pPr>
          </w:p>
          <w:p w:rsidR="00E47A3E" w:rsidRPr="0061292D" w:rsidRDefault="00E47A3E" w:rsidP="00E47A3E">
            <w:pPr>
              <w:ind w:left="25" w:right="57"/>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contaminación de las aguas subterráneas por los residuales líquidos domésticos.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Al paisaje </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 xml:space="preserve">Posibilidad de deterioro de la imagen del proyecto por </w:t>
            </w:r>
            <w:r w:rsidRPr="0061292D">
              <w:rPr>
                <w:rFonts w:ascii="Arial" w:hAnsi="Arial" w:cs="Arial"/>
                <w:color w:val="000000" w:themeColor="text1"/>
                <w:sz w:val="22"/>
                <w:szCs w:val="26"/>
              </w:rPr>
              <w:t>falta de mantenimiento de las edificaciones e infraestructura.</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25" w:right="57"/>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Reafirmación del paisaje existente en la zona </w:t>
            </w:r>
            <w:r w:rsidR="00903591">
              <w:rPr>
                <w:rFonts w:ascii="Arial" w:hAnsi="Arial" w:cs="Arial"/>
                <w:color w:val="000000" w:themeColor="text1"/>
                <w:sz w:val="22"/>
                <w:szCs w:val="26"/>
              </w:rPr>
              <w:t>Camino Llibre</w:t>
            </w:r>
            <w:r w:rsidR="008042E0" w:rsidRPr="0061292D">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val="restart"/>
            <w:tcBorders>
              <w:top w:val="single" w:sz="6" w:space="0" w:color="auto"/>
              <w:left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color w:val="000000" w:themeColor="text1"/>
                <w:sz w:val="22"/>
                <w:szCs w:val="26"/>
                <w:lang w:val="es-ES_tradnl"/>
              </w:rPr>
              <w:t>Recursos</w:t>
            </w:r>
            <w:r w:rsidR="00D14854"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Socioeconómico</w:t>
            </w: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02" w:right="211"/>
              <w:rPr>
                <w:rFonts w:ascii="Arial" w:hAnsi="Arial" w:cs="Arial"/>
                <w:color w:val="000000" w:themeColor="text1"/>
                <w:sz w:val="22"/>
                <w:szCs w:val="26"/>
              </w:rPr>
            </w:pPr>
            <w:r w:rsidRPr="0061292D">
              <w:rPr>
                <w:rFonts w:ascii="Arial" w:hAnsi="Arial" w:cs="Arial"/>
                <w:color w:val="000000" w:themeColor="text1"/>
                <w:sz w:val="22"/>
                <w:szCs w:val="26"/>
                <w:lang w:val="es-ES_tradnl"/>
              </w:rPr>
              <w:t>Al uso del suelo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Cambio de las características del uso del suelo de agrícola – ganadera a infraestructura formal.</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Incremento de la intensidad del uso del suelo para fines inmobiliaria.</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67" w:right="72"/>
              <w:rPr>
                <w:rFonts w:ascii="Arial" w:hAnsi="Arial" w:cs="Arial"/>
                <w:color w:val="000000" w:themeColor="text1"/>
                <w:sz w:val="22"/>
                <w:szCs w:val="26"/>
                <w:lang w:val="es-ES"/>
              </w:rPr>
            </w:pPr>
            <w:r w:rsidRPr="0061292D">
              <w:rPr>
                <w:rFonts w:ascii="Arial" w:hAnsi="Arial" w:cs="Arial"/>
                <w:color w:val="000000" w:themeColor="text1"/>
                <w:spacing w:val="-2"/>
                <w:sz w:val="22"/>
                <w:szCs w:val="26"/>
                <w:lang w:val="es-ES_tradnl"/>
              </w:rPr>
              <w:t xml:space="preserve">Al valor de la </w:t>
            </w:r>
            <w:r w:rsidRPr="0061292D">
              <w:rPr>
                <w:rFonts w:ascii="Arial" w:hAnsi="Arial" w:cs="Arial"/>
                <w:color w:val="000000" w:themeColor="text1"/>
                <w:sz w:val="22"/>
                <w:szCs w:val="26"/>
                <w:lang w:val="es-ES_tradnl"/>
              </w:rPr>
              <w:t>tierra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del valor de los terrenos en la zona </w:t>
            </w:r>
            <w:r w:rsidR="00AC032F" w:rsidRPr="0061292D">
              <w:rPr>
                <w:rFonts w:ascii="Arial" w:hAnsi="Arial" w:cs="Arial"/>
                <w:color w:val="000000" w:themeColor="text1"/>
                <w:sz w:val="22"/>
                <w:szCs w:val="26"/>
              </w:rPr>
              <w:t xml:space="preserve">de </w:t>
            </w:r>
            <w:r w:rsidR="00A96F44">
              <w:rPr>
                <w:rFonts w:ascii="Arial" w:hAnsi="Arial" w:cs="Arial"/>
                <w:color w:val="000000" w:themeColor="text1"/>
                <w:sz w:val="22"/>
                <w:szCs w:val="26"/>
              </w:rPr>
              <w:t>Moca</w:t>
            </w:r>
            <w:r w:rsidRPr="0061292D">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pacing w:val="-1"/>
                <w:sz w:val="22"/>
                <w:szCs w:val="26"/>
                <w:lang w:val="es-ES_tradnl"/>
              </w:rPr>
              <w:t>A la población</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792"/>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Creación de puestos de trabajo permanente.</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Mejoramiento de la calidad de vida y del poder adquisitivo de los trabajadores que laborarán en el proyecto.</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97"/>
              <w:rPr>
                <w:rFonts w:ascii="Arial" w:hAnsi="Arial" w:cs="Arial"/>
                <w:color w:val="000000" w:themeColor="text1"/>
                <w:sz w:val="22"/>
                <w:szCs w:val="26"/>
              </w:rPr>
            </w:pPr>
            <w:r w:rsidRPr="0061292D">
              <w:rPr>
                <w:rFonts w:ascii="Arial" w:hAnsi="Arial" w:cs="Arial"/>
                <w:color w:val="000000" w:themeColor="text1"/>
                <w:sz w:val="22"/>
                <w:szCs w:val="26"/>
                <w:lang w:val="es-ES_tradnl"/>
              </w:rPr>
              <w:t>Al tránsito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del tránsito vehicular por la </w:t>
            </w:r>
            <w:r w:rsidR="00EB6C65">
              <w:rPr>
                <w:rFonts w:ascii="Arial" w:hAnsi="Arial" w:cs="Arial"/>
                <w:color w:val="000000" w:themeColor="text1"/>
                <w:sz w:val="22"/>
                <w:szCs w:val="26"/>
              </w:rPr>
              <w:t>Carretera Gregorio Luperon - San Victor</w:t>
            </w:r>
            <w:r w:rsidR="008042E0" w:rsidRPr="0061292D">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97"/>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A la economía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 la oferta de vivienda en la zona </w:t>
            </w:r>
            <w:r w:rsidR="00AC032F" w:rsidRPr="0061292D">
              <w:rPr>
                <w:rFonts w:ascii="Arial" w:hAnsi="Arial" w:cs="Arial"/>
                <w:color w:val="000000" w:themeColor="text1"/>
                <w:sz w:val="22"/>
                <w:szCs w:val="26"/>
              </w:rPr>
              <w:t xml:space="preserve">de </w:t>
            </w:r>
            <w:r w:rsidR="00A96F44">
              <w:rPr>
                <w:rFonts w:ascii="Arial" w:hAnsi="Arial" w:cs="Arial"/>
                <w:color w:val="000000" w:themeColor="text1"/>
                <w:sz w:val="22"/>
                <w:szCs w:val="26"/>
              </w:rPr>
              <w:t>Moca</w:t>
            </w:r>
            <w:r w:rsidRPr="0061292D">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
              <w:rPr>
                <w:rFonts w:ascii="Arial" w:hAnsi="Arial" w:cs="Arial"/>
                <w:color w:val="000000" w:themeColor="text1"/>
                <w:sz w:val="22"/>
                <w:szCs w:val="26"/>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Incremento del flujo de capitales en torno a la economía del país.</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Incremento de la actividad comercial formal e informal.</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0" w:right="14"/>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 xml:space="preserve">A los recursos </w:t>
            </w:r>
            <w:r w:rsidRPr="0061292D">
              <w:rPr>
                <w:rFonts w:ascii="Arial" w:hAnsi="Arial" w:cs="Arial"/>
                <w:color w:val="000000" w:themeColor="text1"/>
                <w:sz w:val="22"/>
                <w:szCs w:val="26"/>
                <w:lang w:val="es-ES_tradnl"/>
              </w:rPr>
              <w:t>agua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925"/>
              <w:jc w:val="both"/>
              <w:rPr>
                <w:rFonts w:ascii="Arial" w:hAnsi="Arial" w:cs="Arial"/>
                <w:color w:val="000000" w:themeColor="text1"/>
                <w:sz w:val="22"/>
                <w:szCs w:val="26"/>
                <w:lang w:val="es-ES"/>
              </w:rPr>
            </w:pPr>
            <w:r w:rsidRPr="0061292D">
              <w:rPr>
                <w:rFonts w:ascii="Arial" w:hAnsi="Arial" w:cs="Arial"/>
                <w:color w:val="000000" w:themeColor="text1"/>
                <w:sz w:val="22"/>
                <w:szCs w:val="26"/>
              </w:rPr>
              <w:t>Aumento del consumo de agua.</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0" w:right="14"/>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 xml:space="preserve">A los recursos </w:t>
            </w:r>
            <w:r w:rsidRPr="0061292D">
              <w:rPr>
                <w:rFonts w:ascii="Arial" w:hAnsi="Arial" w:cs="Arial"/>
                <w:color w:val="000000" w:themeColor="text1"/>
                <w:sz w:val="22"/>
                <w:szCs w:val="26"/>
                <w:lang w:val="es-ES_tradnl"/>
              </w:rPr>
              <w:t>energía.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893"/>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Aumento del consumo de energía eléctrica.</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bl>
    <w:p w:rsidR="00E47A3E" w:rsidRPr="0061292D" w:rsidRDefault="00E47A3E" w:rsidP="00E47A3E">
      <w:pPr>
        <w:shd w:val="clear" w:color="auto" w:fill="FFFFFF"/>
        <w:spacing w:before="187" w:line="360" w:lineRule="auto"/>
        <w:rPr>
          <w:rFonts w:ascii="Arial" w:hAnsi="Arial" w:cs="Arial"/>
          <w:color w:val="000000" w:themeColor="text1"/>
          <w:sz w:val="26"/>
          <w:szCs w:val="26"/>
          <w:lang w:val="es-ES"/>
        </w:rPr>
      </w:pPr>
      <w:r w:rsidRPr="0061292D">
        <w:rPr>
          <w:rFonts w:ascii="Arial" w:hAnsi="Arial" w:cs="Arial"/>
          <w:b/>
          <w:bCs/>
          <w:color w:val="000000" w:themeColor="text1"/>
          <w:sz w:val="26"/>
          <w:szCs w:val="26"/>
          <w:lang w:val="es-ES_tradnl"/>
        </w:rPr>
        <w:lastRenderedPageBreak/>
        <w:t xml:space="preserve">Tabla 8. </w:t>
      </w:r>
      <w:r w:rsidRPr="0061292D">
        <w:rPr>
          <w:rFonts w:ascii="Arial" w:hAnsi="Arial" w:cs="Arial"/>
          <w:color w:val="000000" w:themeColor="text1"/>
          <w:sz w:val="26"/>
          <w:szCs w:val="26"/>
          <w:lang w:val="es-ES_tradnl"/>
        </w:rPr>
        <w:t>Posibilidad de introducir medidas correctoras, protectoras y de recuperación.</w:t>
      </w:r>
    </w:p>
    <w:p w:rsidR="00E47A3E" w:rsidRPr="0061292D" w:rsidRDefault="00E47A3E" w:rsidP="00E47A3E">
      <w:pPr>
        <w:spacing w:after="43" w:line="360" w:lineRule="auto"/>
        <w:rPr>
          <w:rFonts w:ascii="Arial" w:hAnsi="Arial" w:cs="Arial"/>
          <w:color w:val="000000" w:themeColor="text1"/>
          <w:sz w:val="26"/>
          <w:szCs w:val="26"/>
          <w:lang w:val="es-ES"/>
        </w:rPr>
      </w:pPr>
    </w:p>
    <w:tbl>
      <w:tblPr>
        <w:tblW w:w="9980" w:type="dxa"/>
        <w:tblInd w:w="40" w:type="dxa"/>
        <w:tblLayout w:type="fixed"/>
        <w:tblCellMar>
          <w:left w:w="40" w:type="dxa"/>
          <w:right w:w="40" w:type="dxa"/>
        </w:tblCellMar>
        <w:tblLook w:val="0000"/>
      </w:tblPr>
      <w:tblGrid>
        <w:gridCol w:w="2430"/>
        <w:gridCol w:w="2246"/>
        <w:gridCol w:w="1742"/>
        <w:gridCol w:w="1781"/>
        <w:gridCol w:w="1781"/>
      </w:tblGrid>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19"/>
              <w:rPr>
                <w:rFonts w:ascii="Arial" w:hAnsi="Arial" w:cs="Arial"/>
                <w:color w:val="000000" w:themeColor="text1"/>
                <w:sz w:val="22"/>
                <w:szCs w:val="26"/>
              </w:rPr>
            </w:pPr>
            <w:r w:rsidRPr="0061292D">
              <w:rPr>
                <w:rFonts w:ascii="Arial" w:hAnsi="Arial" w:cs="Arial"/>
                <w:b/>
                <w:bCs/>
                <w:color w:val="000000" w:themeColor="text1"/>
                <w:spacing w:val="-2"/>
                <w:sz w:val="22"/>
                <w:szCs w:val="26"/>
                <w:lang w:val="es-ES_tradnl"/>
              </w:rPr>
              <w:t>Fases del proyecto</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2"/>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Total de impactos</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154"/>
              <w:rPr>
                <w:rFonts w:ascii="Arial" w:hAnsi="Arial" w:cs="Arial"/>
                <w:color w:val="000000" w:themeColor="text1"/>
                <w:sz w:val="22"/>
                <w:szCs w:val="26"/>
              </w:rPr>
            </w:pPr>
            <w:r w:rsidRPr="0061292D">
              <w:rPr>
                <w:rFonts w:ascii="Arial" w:hAnsi="Arial" w:cs="Arial"/>
                <w:b/>
                <w:bCs/>
                <w:color w:val="000000" w:themeColor="text1"/>
                <w:spacing w:val="-2"/>
                <w:sz w:val="22"/>
                <w:szCs w:val="26"/>
                <w:lang w:val="es-ES_tradnl"/>
              </w:rPr>
              <w:t>Recuperable</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341"/>
              <w:rPr>
                <w:rFonts w:ascii="Arial" w:hAnsi="Arial" w:cs="Arial"/>
                <w:color w:val="000000" w:themeColor="text1"/>
                <w:sz w:val="22"/>
                <w:szCs w:val="26"/>
              </w:rPr>
            </w:pPr>
            <w:r w:rsidRPr="0061292D">
              <w:rPr>
                <w:rFonts w:ascii="Arial" w:hAnsi="Arial" w:cs="Arial"/>
                <w:b/>
                <w:bCs/>
                <w:color w:val="000000" w:themeColor="text1"/>
                <w:sz w:val="22"/>
                <w:szCs w:val="26"/>
                <w:lang w:val="es-ES_tradnl"/>
              </w:rPr>
              <w:t>Mitigable</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Irrecuperable</w:t>
            </w:r>
          </w:p>
        </w:tc>
      </w:tr>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341"/>
              <w:rPr>
                <w:rFonts w:ascii="Arial" w:hAnsi="Arial" w:cs="Arial"/>
                <w:color w:val="000000" w:themeColor="text1"/>
                <w:sz w:val="22"/>
                <w:szCs w:val="26"/>
              </w:rPr>
            </w:pPr>
            <w:r w:rsidRPr="0061292D">
              <w:rPr>
                <w:rFonts w:ascii="Arial" w:hAnsi="Arial" w:cs="Arial"/>
                <w:color w:val="000000" w:themeColor="text1"/>
                <w:sz w:val="22"/>
                <w:szCs w:val="26"/>
                <w:lang w:val="es-ES_tradnl"/>
              </w:rPr>
              <w:t>Construcción</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802"/>
              <w:rPr>
                <w:rFonts w:ascii="Arial" w:hAnsi="Arial" w:cs="Arial"/>
                <w:color w:val="000000" w:themeColor="text1"/>
                <w:sz w:val="22"/>
                <w:szCs w:val="26"/>
              </w:rPr>
            </w:pPr>
            <w:r w:rsidRPr="0061292D">
              <w:rPr>
                <w:rFonts w:ascii="Arial" w:hAnsi="Arial" w:cs="Arial"/>
                <w:color w:val="000000" w:themeColor="text1"/>
                <w:sz w:val="22"/>
                <w:szCs w:val="26"/>
                <w:lang w:val="es-ES_tradnl"/>
              </w:rPr>
              <w:t>10</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96"/>
              <w:rPr>
                <w:rFonts w:ascii="Arial" w:hAnsi="Arial" w:cs="Arial"/>
                <w:color w:val="000000" w:themeColor="text1"/>
                <w:sz w:val="22"/>
                <w:szCs w:val="26"/>
              </w:rPr>
            </w:pPr>
            <w:r w:rsidRPr="0061292D">
              <w:rPr>
                <w:rFonts w:ascii="Arial" w:hAnsi="Arial" w:cs="Arial"/>
                <w:color w:val="000000" w:themeColor="text1"/>
                <w:sz w:val="22"/>
                <w:szCs w:val="26"/>
                <w:lang w:val="es-ES_tradnl"/>
              </w:rPr>
              <w:t>6</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720"/>
              <w:rPr>
                <w:rFonts w:ascii="Arial" w:hAnsi="Arial" w:cs="Arial"/>
                <w:color w:val="000000" w:themeColor="text1"/>
                <w:sz w:val="22"/>
                <w:szCs w:val="26"/>
              </w:rPr>
            </w:pPr>
            <w:r w:rsidRPr="0061292D">
              <w:rPr>
                <w:rFonts w:ascii="Arial" w:hAnsi="Arial" w:cs="Arial"/>
                <w:color w:val="000000" w:themeColor="text1"/>
                <w:sz w:val="22"/>
                <w:szCs w:val="26"/>
                <w:lang w:val="es-ES_tradnl"/>
              </w:rPr>
              <w:t>3</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1</w:t>
            </w:r>
          </w:p>
        </w:tc>
      </w:tr>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461"/>
              <w:rPr>
                <w:rFonts w:ascii="Arial" w:hAnsi="Arial" w:cs="Arial"/>
                <w:color w:val="000000" w:themeColor="text1"/>
                <w:sz w:val="22"/>
                <w:szCs w:val="26"/>
              </w:rPr>
            </w:pPr>
            <w:r w:rsidRPr="0061292D">
              <w:rPr>
                <w:rFonts w:ascii="Arial" w:hAnsi="Arial" w:cs="Arial"/>
                <w:color w:val="000000" w:themeColor="text1"/>
                <w:sz w:val="22"/>
                <w:szCs w:val="26"/>
                <w:lang w:val="es-ES_tradnl"/>
              </w:rPr>
              <w:t>Operación</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802"/>
              <w:rPr>
                <w:rFonts w:ascii="Arial" w:hAnsi="Arial" w:cs="Arial"/>
                <w:color w:val="000000" w:themeColor="text1"/>
                <w:sz w:val="22"/>
                <w:szCs w:val="26"/>
              </w:rPr>
            </w:pPr>
            <w:r w:rsidRPr="0061292D">
              <w:rPr>
                <w:rFonts w:ascii="Arial" w:hAnsi="Arial" w:cs="Arial"/>
                <w:color w:val="000000" w:themeColor="text1"/>
                <w:sz w:val="22"/>
                <w:szCs w:val="26"/>
                <w:lang w:val="es-ES_tradnl"/>
              </w:rPr>
              <w:t>16</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96"/>
              <w:rPr>
                <w:rFonts w:ascii="Arial" w:hAnsi="Arial" w:cs="Arial"/>
                <w:color w:val="000000" w:themeColor="text1"/>
                <w:sz w:val="22"/>
                <w:szCs w:val="26"/>
              </w:rPr>
            </w:pPr>
            <w:r w:rsidRPr="0061292D">
              <w:rPr>
                <w:rFonts w:ascii="Arial" w:hAnsi="Arial" w:cs="Arial"/>
                <w:color w:val="000000" w:themeColor="text1"/>
                <w:sz w:val="22"/>
                <w:szCs w:val="26"/>
                <w:lang w:val="es-ES_tradnl"/>
              </w:rPr>
              <w:t>6</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62"/>
              <w:rPr>
                <w:rFonts w:ascii="Arial" w:hAnsi="Arial" w:cs="Arial"/>
                <w:color w:val="000000" w:themeColor="text1"/>
                <w:sz w:val="22"/>
                <w:szCs w:val="26"/>
              </w:rPr>
            </w:pPr>
            <w:r w:rsidRPr="0061292D">
              <w:rPr>
                <w:rFonts w:ascii="Arial" w:hAnsi="Arial" w:cs="Arial"/>
                <w:color w:val="000000" w:themeColor="text1"/>
                <w:sz w:val="22"/>
                <w:szCs w:val="26"/>
                <w:lang w:val="es-ES_tradnl"/>
              </w:rPr>
              <w:t>10</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0</w:t>
            </w:r>
          </w:p>
        </w:tc>
      </w:tr>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00"/>
              <w:rPr>
                <w:rFonts w:ascii="Arial" w:hAnsi="Arial" w:cs="Arial"/>
                <w:color w:val="000000" w:themeColor="text1"/>
                <w:sz w:val="22"/>
                <w:szCs w:val="26"/>
              </w:rPr>
            </w:pPr>
            <w:r w:rsidRPr="0061292D">
              <w:rPr>
                <w:rFonts w:ascii="Arial" w:hAnsi="Arial" w:cs="Arial"/>
                <w:color w:val="000000" w:themeColor="text1"/>
                <w:sz w:val="22"/>
                <w:szCs w:val="26"/>
                <w:lang w:val="es-ES_tradnl"/>
              </w:rPr>
              <w:t>TOTAL</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802"/>
              <w:rPr>
                <w:rFonts w:ascii="Arial" w:hAnsi="Arial" w:cs="Arial"/>
                <w:color w:val="000000" w:themeColor="text1"/>
                <w:sz w:val="22"/>
                <w:szCs w:val="26"/>
              </w:rPr>
            </w:pPr>
            <w:r w:rsidRPr="0061292D">
              <w:rPr>
                <w:rFonts w:ascii="Arial" w:hAnsi="Arial" w:cs="Arial"/>
                <w:color w:val="000000" w:themeColor="text1"/>
                <w:sz w:val="22"/>
                <w:szCs w:val="26"/>
                <w:lang w:val="es-ES_tradnl"/>
              </w:rPr>
              <w:t>26</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43"/>
              <w:rPr>
                <w:rFonts w:ascii="Arial" w:hAnsi="Arial" w:cs="Arial"/>
                <w:color w:val="000000" w:themeColor="text1"/>
                <w:sz w:val="22"/>
                <w:szCs w:val="26"/>
              </w:rPr>
            </w:pPr>
            <w:r w:rsidRPr="0061292D">
              <w:rPr>
                <w:rFonts w:ascii="Arial" w:hAnsi="Arial" w:cs="Arial"/>
                <w:color w:val="000000" w:themeColor="text1"/>
                <w:sz w:val="22"/>
                <w:szCs w:val="26"/>
                <w:lang w:val="es-ES_tradnl"/>
              </w:rPr>
              <w:t>12</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62"/>
              <w:rPr>
                <w:rFonts w:ascii="Arial" w:hAnsi="Arial" w:cs="Arial"/>
                <w:color w:val="000000" w:themeColor="text1"/>
                <w:sz w:val="22"/>
                <w:szCs w:val="26"/>
              </w:rPr>
            </w:pPr>
            <w:r w:rsidRPr="0061292D">
              <w:rPr>
                <w:rFonts w:ascii="Arial" w:hAnsi="Arial" w:cs="Arial"/>
                <w:color w:val="000000" w:themeColor="text1"/>
                <w:sz w:val="22"/>
                <w:szCs w:val="26"/>
                <w:lang w:val="es-ES_tradnl"/>
              </w:rPr>
              <w:t>13</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1</w:t>
            </w:r>
          </w:p>
        </w:tc>
      </w:tr>
    </w:tbl>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lang w:val="es-ES"/>
        </w:rPr>
      </w:pPr>
      <w:r w:rsidRPr="0061292D">
        <w:rPr>
          <w:rFonts w:ascii="Arial" w:hAnsi="Arial" w:cs="Arial"/>
          <w:color w:val="000000" w:themeColor="text1"/>
          <w:sz w:val="26"/>
          <w:szCs w:val="26"/>
          <w:lang w:val="es-ES_tradnl"/>
        </w:rPr>
        <w:t>Rango de variación de la importancia del efecto (IM) con color.</w:t>
      </w:r>
    </w:p>
    <w:p w:rsidR="00E47A3E" w:rsidRPr="0061292D" w:rsidRDefault="00E47A3E" w:rsidP="00E47A3E">
      <w:pPr>
        <w:spacing w:line="360" w:lineRule="auto"/>
        <w:rPr>
          <w:rFonts w:ascii="Arial" w:hAnsi="Arial" w:cs="Arial"/>
          <w:color w:val="000000" w:themeColor="text1"/>
          <w:sz w:val="26"/>
          <w:szCs w:val="26"/>
          <w:lang w:val="es-ES"/>
        </w:rPr>
      </w:pPr>
    </w:p>
    <w:tbl>
      <w:tblPr>
        <w:tblW w:w="6405" w:type="dxa"/>
        <w:tblInd w:w="93" w:type="dxa"/>
        <w:tblBorders>
          <w:top w:val="single" w:sz="4" w:space="0" w:color="auto"/>
          <w:left w:val="single" w:sz="4" w:space="0" w:color="auto"/>
          <w:bottom w:val="single" w:sz="4" w:space="0" w:color="auto"/>
          <w:right w:val="single" w:sz="4" w:space="0" w:color="auto"/>
          <w:insideH w:val="single" w:sz="8" w:space="0" w:color="auto"/>
          <w:insideV w:val="single" w:sz="8" w:space="0" w:color="auto"/>
        </w:tblBorders>
        <w:tblLook w:val="04A0"/>
      </w:tblPr>
      <w:tblGrid>
        <w:gridCol w:w="1430"/>
        <w:gridCol w:w="1129"/>
        <w:gridCol w:w="1326"/>
        <w:gridCol w:w="1260"/>
        <w:gridCol w:w="1260"/>
      </w:tblGrid>
      <w:tr w:rsidR="00E47A3E" w:rsidRPr="0061292D" w:rsidTr="00E47A3E">
        <w:trPr>
          <w:trHeight w:hRule="exact" w:val="533"/>
        </w:trPr>
        <w:tc>
          <w:tcPr>
            <w:tcW w:w="143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pacing w:val="-3"/>
                <w:sz w:val="22"/>
                <w:szCs w:val="26"/>
                <w:lang w:val="es-ES_tradnl"/>
              </w:rPr>
              <w:t>Importancia</w:t>
            </w:r>
          </w:p>
        </w:tc>
        <w:tc>
          <w:tcPr>
            <w:tcW w:w="1129" w:type="dxa"/>
            <w:shd w:val="clear" w:color="000000" w:fill="FFFFFF"/>
            <w:hideMark/>
          </w:tcPr>
          <w:p w:rsidR="00E47A3E" w:rsidRPr="0061292D" w:rsidRDefault="00E47A3E" w:rsidP="00E47A3E">
            <w:pPr>
              <w:rPr>
                <w:rFonts w:ascii="Arial" w:hAnsi="Arial" w:cs="Arial"/>
                <w:b/>
                <w:bCs/>
                <w:color w:val="000000" w:themeColor="text1"/>
                <w:spacing w:val="-2"/>
                <w:sz w:val="22"/>
                <w:szCs w:val="26"/>
                <w:lang w:val="es-ES_tradnl"/>
              </w:rPr>
            </w:pPr>
            <w:r w:rsidRPr="0061292D">
              <w:rPr>
                <w:rFonts w:ascii="Arial" w:hAnsi="Arial" w:cs="Arial"/>
                <w:b/>
                <w:bCs/>
                <w:color w:val="000000" w:themeColor="text1"/>
                <w:spacing w:val="-2"/>
                <w:sz w:val="22"/>
                <w:szCs w:val="26"/>
                <w:lang w:val="es-ES_tradnl"/>
              </w:rPr>
              <w:t>Baja</w:t>
            </w:r>
          </w:p>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pacing w:val="-2"/>
                <w:sz w:val="22"/>
                <w:szCs w:val="26"/>
                <w:lang w:val="es-ES_tradnl"/>
              </w:rPr>
              <w:t xml:space="preserve"> (≤ 20)</w:t>
            </w:r>
          </w:p>
        </w:tc>
        <w:tc>
          <w:tcPr>
            <w:tcW w:w="1326" w:type="dxa"/>
            <w:shd w:val="clear" w:color="000000" w:fill="FFFFFF"/>
            <w:hideMark/>
          </w:tcPr>
          <w:p w:rsidR="00E47A3E" w:rsidRPr="0061292D" w:rsidRDefault="00E47A3E" w:rsidP="00B4689A">
            <w:pPr>
              <w:ind w:firstLineChars="100" w:firstLine="221"/>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Media (&gt;21≤40)</w:t>
            </w:r>
          </w:p>
        </w:tc>
        <w:tc>
          <w:tcPr>
            <w:tcW w:w="1260" w:type="dxa"/>
            <w:shd w:val="clear" w:color="000000" w:fill="FFFFFF"/>
            <w:hideMark/>
          </w:tcPr>
          <w:p w:rsidR="00E47A3E" w:rsidRPr="0061292D" w:rsidRDefault="00E47A3E" w:rsidP="00E47A3E">
            <w:pPr>
              <w:rPr>
                <w:rFonts w:ascii="Arial" w:hAnsi="Arial" w:cs="Arial"/>
                <w:b/>
                <w:bCs/>
                <w:color w:val="000000" w:themeColor="text1"/>
                <w:sz w:val="22"/>
                <w:szCs w:val="26"/>
                <w:lang w:val="es-ES_tradnl"/>
              </w:rPr>
            </w:pPr>
            <w:r w:rsidRPr="0061292D">
              <w:rPr>
                <w:rFonts w:ascii="Arial" w:hAnsi="Arial" w:cs="Arial"/>
                <w:b/>
                <w:bCs/>
                <w:color w:val="000000" w:themeColor="text1"/>
                <w:sz w:val="22"/>
                <w:szCs w:val="26"/>
                <w:lang w:val="es-ES_tradnl"/>
              </w:rPr>
              <w:t xml:space="preserve">Alta </w:t>
            </w:r>
          </w:p>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(&gt;41≤60)</w:t>
            </w:r>
          </w:p>
        </w:tc>
        <w:tc>
          <w:tcPr>
            <w:tcW w:w="126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pacing w:val="-1"/>
                <w:sz w:val="22"/>
                <w:szCs w:val="26"/>
                <w:lang w:val="es-ES_tradnl"/>
              </w:rPr>
              <w:t>Muy alta (&gt; 60)</w:t>
            </w:r>
          </w:p>
        </w:tc>
      </w:tr>
      <w:tr w:rsidR="00E47A3E" w:rsidRPr="0061292D" w:rsidTr="00E47A3E">
        <w:trPr>
          <w:trHeight w:hRule="exact" w:val="443"/>
        </w:trPr>
        <w:tc>
          <w:tcPr>
            <w:tcW w:w="143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Negativos</w:t>
            </w:r>
          </w:p>
        </w:tc>
        <w:tc>
          <w:tcPr>
            <w:tcW w:w="1129" w:type="dxa"/>
            <w:shd w:val="clear" w:color="auto" w:fill="FDE9D9" w:themeFill="accent6" w:themeFillTint="33"/>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26" w:type="dxa"/>
            <w:shd w:val="clear" w:color="auto" w:fill="FF9999"/>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FF0000"/>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943634" w:themeFill="accent2" w:themeFillShade="BF"/>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trHeight w:hRule="exact" w:val="443"/>
        </w:trPr>
        <w:tc>
          <w:tcPr>
            <w:tcW w:w="143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Positivos</w:t>
            </w:r>
          </w:p>
        </w:tc>
        <w:tc>
          <w:tcPr>
            <w:tcW w:w="1129" w:type="dxa"/>
            <w:shd w:val="clear" w:color="auto" w:fill="EAF1DD" w:themeFill="accent3" w:themeFillTint="33"/>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26" w:type="dxa"/>
            <w:shd w:val="clear" w:color="auto" w:fill="C2D69B" w:themeFill="accent3" w:themeFillTint="99"/>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92D050"/>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00B050"/>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bl>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7E1AFD" w:rsidP="00DC6497">
      <w:pPr>
        <w:suppressAutoHyphens w:val="0"/>
        <w:rPr>
          <w:rFonts w:ascii="Arial" w:hAnsi="Arial" w:cs="Arial"/>
          <w:color w:val="000000" w:themeColor="text1"/>
          <w:sz w:val="26"/>
          <w:szCs w:val="26"/>
        </w:rPr>
      </w:pPr>
      <w:r w:rsidRPr="0061292D">
        <w:rPr>
          <w:rFonts w:ascii="Arial" w:hAnsi="Arial" w:cs="Arial"/>
          <w:color w:val="000000" w:themeColor="text1"/>
          <w:sz w:val="26"/>
          <w:szCs w:val="26"/>
        </w:rPr>
        <w:br w:type="page"/>
      </w:r>
    </w:p>
    <w:p w:rsidR="00E47A3E" w:rsidRPr="0061292D" w:rsidRDefault="00E47A3E" w:rsidP="00E47A3E">
      <w:pPr>
        <w:spacing w:line="360" w:lineRule="auto"/>
        <w:rPr>
          <w:color w:val="000000" w:themeColor="text1"/>
        </w:rPr>
        <w:sectPr w:rsidR="00E47A3E" w:rsidRPr="0061292D" w:rsidSect="00E47A3E">
          <w:pgSz w:w="12240" w:h="15840"/>
          <w:pgMar w:top="1440" w:right="1440" w:bottom="1440" w:left="1440" w:header="720" w:footer="720" w:gutter="0"/>
          <w:cols w:space="60"/>
          <w:noEndnote/>
          <w:docGrid w:linePitch="272"/>
        </w:sectPr>
      </w:pPr>
    </w:p>
    <w:tbl>
      <w:tblPr>
        <w:tblW w:w="12960" w:type="dxa"/>
        <w:tblInd w:w="40" w:type="dxa"/>
        <w:tblLayout w:type="fixed"/>
        <w:tblCellMar>
          <w:left w:w="40" w:type="dxa"/>
          <w:right w:w="40" w:type="dxa"/>
        </w:tblCellMar>
        <w:tblLook w:val="0000"/>
      </w:tblPr>
      <w:tblGrid>
        <w:gridCol w:w="437"/>
        <w:gridCol w:w="4873"/>
        <w:gridCol w:w="1220"/>
        <w:gridCol w:w="436"/>
        <w:gridCol w:w="454"/>
        <w:gridCol w:w="450"/>
        <w:gridCol w:w="410"/>
        <w:gridCol w:w="576"/>
        <w:gridCol w:w="576"/>
        <w:gridCol w:w="576"/>
        <w:gridCol w:w="576"/>
        <w:gridCol w:w="576"/>
        <w:gridCol w:w="576"/>
        <w:gridCol w:w="518"/>
        <w:gridCol w:w="706"/>
      </w:tblGrid>
      <w:tr w:rsidR="00E47A3E" w:rsidRPr="0061292D" w:rsidTr="00E47A3E">
        <w:trPr>
          <w:cantSplit/>
          <w:trHeight w:val="20"/>
        </w:trPr>
        <w:tc>
          <w:tcPr>
            <w:tcW w:w="437"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11299" w:type="dxa"/>
            <w:gridSpan w:val="12"/>
            <w:tcBorders>
              <w:top w:val="nil"/>
              <w:left w:val="nil"/>
              <w:bottom w:val="single" w:sz="4" w:space="0" w:color="auto"/>
              <w:right w:val="nil"/>
            </w:tcBorders>
            <w:shd w:val="clear" w:color="auto" w:fill="FFFFFF"/>
          </w:tcPr>
          <w:p w:rsidR="00E47A3E" w:rsidRPr="0061292D" w:rsidRDefault="00E47A3E" w:rsidP="00E47A3E">
            <w:pPr>
              <w:shd w:val="clear" w:color="auto" w:fill="FFFFFF"/>
              <w:ind w:left="1061"/>
              <w:rPr>
                <w:rFonts w:ascii="Arial Narrow" w:hAnsi="Arial Narrow"/>
                <w:color w:val="000000" w:themeColor="text1"/>
                <w:lang w:val="es-ES"/>
              </w:rPr>
            </w:pPr>
            <w:r w:rsidRPr="0061292D">
              <w:rPr>
                <w:rFonts w:ascii="Arial Narrow" w:hAnsi="Arial Narrow"/>
                <w:b/>
                <w:bCs/>
                <w:color w:val="000000" w:themeColor="text1"/>
                <w:lang w:val="es-ES_tradnl"/>
              </w:rPr>
              <w:t xml:space="preserve">Matriz 1. Identificación y valoración de los impactos de la Fase de Construcción - </w:t>
            </w:r>
            <w:r w:rsidR="000D556C">
              <w:rPr>
                <w:rFonts w:ascii="Arial Narrow" w:hAnsi="Arial Narrow"/>
                <w:b/>
                <w:bCs/>
                <w:color w:val="000000" w:themeColor="text1"/>
                <w:lang w:val="es-ES_tradnl"/>
              </w:rPr>
              <w:t>RESIDENCIAL LAS PRADERAS</w:t>
            </w:r>
            <w:r w:rsidRPr="0061292D">
              <w:rPr>
                <w:rFonts w:ascii="Arial Narrow" w:hAnsi="Arial Narrow"/>
                <w:b/>
                <w:bCs/>
                <w:color w:val="000000" w:themeColor="text1"/>
                <w:lang w:val="es-ES_tradnl"/>
              </w:rPr>
              <w:t>.</w:t>
            </w:r>
          </w:p>
        </w:tc>
        <w:tc>
          <w:tcPr>
            <w:tcW w:w="518"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tc>
        <w:tc>
          <w:tcPr>
            <w:tcW w:w="706"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tc>
      </w:tr>
      <w:tr w:rsidR="00E47A3E" w:rsidRPr="0061292D" w:rsidTr="00E47A3E">
        <w:trPr>
          <w:cantSplit/>
          <w:trHeight w:val="135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323"/>
              <w:rPr>
                <w:rFonts w:ascii="Arial Narrow" w:hAnsi="Arial Narrow"/>
                <w:color w:val="000000" w:themeColor="text1"/>
              </w:rPr>
            </w:pPr>
            <w:r w:rsidRPr="0061292D">
              <w:rPr>
                <w:rFonts w:ascii="Arial Narrow" w:hAnsi="Arial Narrow"/>
                <w:b/>
                <w:bCs/>
                <w:color w:val="000000" w:themeColor="text1"/>
                <w:lang w:val="es-ES_tradnl"/>
              </w:rPr>
              <w:t>IMPACTO</w:t>
            </w:r>
          </w:p>
        </w:tc>
        <w:tc>
          <w:tcPr>
            <w:tcW w:w="122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43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Carácter</w:t>
            </w:r>
          </w:p>
        </w:tc>
        <w:tc>
          <w:tcPr>
            <w:tcW w:w="454"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41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Momento</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Sinergia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1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Efecto</w:t>
            </w:r>
          </w:p>
        </w:tc>
        <w:tc>
          <w:tcPr>
            <w:tcW w:w="70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91"/>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color w:val="000000" w:themeColor="text1"/>
                <w:lang w:val="es-ES_tradnl"/>
              </w:rPr>
              <w:t>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38"/>
              <w:rPr>
                <w:rFonts w:ascii="Arial Narrow" w:hAnsi="Arial Narrow"/>
                <w:color w:val="000000" w:themeColor="text1"/>
                <w:lang w:val="es-ES"/>
              </w:rPr>
            </w:pPr>
            <w:r w:rsidRPr="0061292D">
              <w:rPr>
                <w:rFonts w:ascii="Arial Narrow" w:hAnsi="Arial Narrow"/>
                <w:color w:val="000000" w:themeColor="text1"/>
                <w:lang w:val="es-ES_tradnl"/>
              </w:rPr>
              <w:t>Contaminación del aire por sólidos en suspensión provocada por las operaciones de los equipos pesados.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83"/>
              <w:rPr>
                <w:rFonts w:ascii="Arial Narrow" w:hAnsi="Arial Narrow"/>
                <w:color w:val="000000" w:themeColor="text1"/>
              </w:rPr>
            </w:pPr>
            <w:r w:rsidRPr="0061292D">
              <w:rPr>
                <w:rFonts w:ascii="Arial Narrow" w:hAnsi="Arial Narrow"/>
                <w:color w:val="000000" w:themeColor="text1"/>
                <w:lang w:val="es-ES_tradnl"/>
              </w:rPr>
              <w:t>Al aire</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24</w:t>
            </w:r>
          </w:p>
        </w:tc>
      </w:tr>
      <w:tr w:rsidR="00E47A3E" w:rsidRPr="0061292D" w:rsidTr="00E47A3E">
        <w:trPr>
          <w:cantSplit/>
          <w:trHeight w:val="242"/>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Afectación por ruido.</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24</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Modificación del relieve.</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8"/>
              <w:rPr>
                <w:rFonts w:ascii="Arial Narrow" w:hAnsi="Arial Narrow"/>
                <w:color w:val="000000" w:themeColor="text1"/>
              </w:rPr>
            </w:pPr>
            <w:r w:rsidRPr="0061292D">
              <w:rPr>
                <w:rFonts w:ascii="Arial Narrow" w:hAnsi="Arial Narrow"/>
                <w:color w:val="000000" w:themeColor="text1"/>
                <w:lang w:val="es-ES_tradnl"/>
              </w:rPr>
              <w:t>Al relieve</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B24872">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Contaminación de los suelos</w:t>
            </w:r>
            <w:r w:rsidR="00117D69" w:rsidRPr="0061292D">
              <w:rPr>
                <w:rFonts w:ascii="Arial Narrow" w:hAnsi="Arial Narrow"/>
                <w:color w:val="000000" w:themeColor="text1"/>
                <w:lang w:val="es-ES_tradnl"/>
              </w:rPr>
              <w:t xml:space="preserve"> </w:t>
            </w:r>
            <w:r w:rsidRPr="0061292D">
              <w:rPr>
                <w:rFonts w:ascii="Arial Narrow" w:hAnsi="Arial Narrow"/>
                <w:color w:val="000000" w:themeColor="text1"/>
                <w:lang w:val="es-ES_tradnl"/>
              </w:rPr>
              <w:t>por la manipulación de los desechos sólidos peligrosos y no peligrosos del proceso constructivo.</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16"/>
              <w:rPr>
                <w:rFonts w:ascii="Arial Narrow" w:hAnsi="Arial Narrow"/>
                <w:color w:val="000000" w:themeColor="text1"/>
              </w:rPr>
            </w:pPr>
            <w:r w:rsidRPr="0061292D">
              <w:rPr>
                <w:rFonts w:ascii="Arial Narrow" w:hAnsi="Arial Narrow"/>
                <w:color w:val="000000" w:themeColor="text1"/>
                <w:lang w:val="es-ES_tradnl"/>
              </w:rPr>
              <w:t>Al suelo</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21</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Cambio en la composición y estructura de los suelos</w:t>
            </w:r>
            <w:r w:rsidR="00D14854" w:rsidRPr="0061292D">
              <w:rPr>
                <w:rFonts w:ascii="Arial Narrow" w:hAnsi="Arial Narrow"/>
                <w:color w:val="000000" w:themeColor="text1"/>
                <w:lang w:val="es-ES_tradnl"/>
              </w:rPr>
              <w:t xml:space="preserve"> </w:t>
            </w:r>
            <w:r w:rsidRPr="0061292D">
              <w:rPr>
                <w:rFonts w:ascii="Arial Narrow" w:hAnsi="Arial Narrow"/>
                <w:color w:val="000000" w:themeColor="text1"/>
                <w:lang w:val="es-ES_tradnl"/>
              </w:rPr>
              <w:t>por la creación de áreas verdes.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27</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Desaparición de la cubierta de vegetación y la pérdida de poblaciones de plantas como resultado del desmonte y limpieza de la vegetación en la parcela.</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06" w:right="91" w:firstLine="278"/>
              <w:rPr>
                <w:rFonts w:ascii="Arial Narrow" w:hAnsi="Arial Narrow"/>
                <w:color w:val="000000" w:themeColor="text1"/>
              </w:rPr>
            </w:pPr>
            <w:r w:rsidRPr="0061292D">
              <w:rPr>
                <w:rFonts w:ascii="Arial Narrow" w:hAnsi="Arial Narrow"/>
                <w:color w:val="000000" w:themeColor="text1"/>
                <w:lang w:val="es-ES_tradnl"/>
              </w:rPr>
              <w:t>A la vegetación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28</w:t>
            </w:r>
          </w:p>
        </w:tc>
      </w:tr>
      <w:tr w:rsidR="00E47A3E" w:rsidRPr="0061292D" w:rsidTr="00E47A3E">
        <w:trPr>
          <w:cantSplit/>
          <w:trHeight w:val="233"/>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7</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Cambios en la composición de la flora.</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35</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8</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Interferencia con el hábitat de la avifauna y herpetofauna.</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 la fauna</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I</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23</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10</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Creación de empleos temporales.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población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59"/>
              <w:rPr>
                <w:rFonts w:ascii="Arial Narrow" w:hAnsi="Arial Narrow"/>
                <w:color w:val="000000" w:themeColor="text1"/>
                <w:lang w:val="es-ES"/>
              </w:rPr>
            </w:pPr>
            <w:r w:rsidRPr="0061292D">
              <w:rPr>
                <w:rFonts w:ascii="Arial Narrow" w:hAnsi="Arial Narrow"/>
                <w:color w:val="000000" w:themeColor="text1"/>
                <w:lang w:val="es-ES_tradnl"/>
              </w:rPr>
              <w:t xml:space="preserve">Mejoramiento de la calidad de vida y del poder adquisitivo de los trabajadores que construirán </w:t>
            </w:r>
            <w:r w:rsidR="002D2B26">
              <w:rPr>
                <w:rFonts w:ascii="Arial Narrow" w:hAnsi="Arial Narrow"/>
                <w:color w:val="000000" w:themeColor="text1"/>
                <w:lang w:val="es-ES_tradnl"/>
              </w:rPr>
              <w:t xml:space="preserve">el proyecto: </w:t>
            </w:r>
            <w:r w:rsidR="000D556C">
              <w:rPr>
                <w:rFonts w:ascii="Arial Narrow" w:hAnsi="Arial Narrow"/>
                <w:color w:val="000000" w:themeColor="text1"/>
                <w:lang w:val="es-ES_tradnl"/>
              </w:rPr>
              <w:t>RESIDENCIAL LAS PRADERAS</w:t>
            </w:r>
            <w:r w:rsidR="002D2B26">
              <w:rPr>
                <w:rFonts w:ascii="Arial Narrow" w:hAnsi="Arial Narrow"/>
                <w:color w:val="000000" w:themeColor="text1"/>
                <w:lang w:val="es-ES_tradnl"/>
              </w:rPr>
              <w:t xml:space="preserve"> </w:t>
            </w:r>
            <w:r w:rsidRPr="0061292D">
              <w:rPr>
                <w:rFonts w:ascii="Arial Narrow" w:hAnsi="Arial Narrow"/>
                <w:color w:val="000000" w:themeColor="text1"/>
                <w:lang w:val="es-ES_tradnl"/>
              </w:rPr>
              <w:t>.</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59"/>
              <w:rPr>
                <w:rFonts w:ascii="Arial Narrow" w:hAnsi="Arial Narrow"/>
                <w:color w:val="000000" w:themeColor="text1"/>
                <w:lang w:val="es-ES"/>
              </w:rPr>
            </w:pPr>
          </w:p>
          <w:p w:rsidR="00E47A3E" w:rsidRPr="0061292D" w:rsidRDefault="00E47A3E" w:rsidP="00E47A3E">
            <w:pPr>
              <w:shd w:val="clear" w:color="auto" w:fill="FFFFFF"/>
              <w:ind w:right="259"/>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74"/>
              <w:rPr>
                <w:rFonts w:ascii="Arial Narrow" w:hAnsi="Arial Narrow"/>
                <w:color w:val="000000" w:themeColor="text1"/>
                <w:lang w:val="es-ES"/>
              </w:rPr>
            </w:pPr>
            <w:r w:rsidRPr="0061292D">
              <w:rPr>
                <w:rFonts w:ascii="Arial Narrow" w:hAnsi="Arial Narrow"/>
                <w:color w:val="000000" w:themeColor="text1"/>
                <w:lang w:val="es-ES_tradnl"/>
              </w:rPr>
              <w:t xml:space="preserve">Incentivo al fortalecimiento del empleo indirecto e informal </w:t>
            </w:r>
            <w:r w:rsidR="00AC032F" w:rsidRPr="0061292D">
              <w:rPr>
                <w:rFonts w:ascii="Arial Narrow" w:hAnsi="Arial Narrow"/>
                <w:color w:val="000000" w:themeColor="text1"/>
                <w:lang w:val="es-ES_tradnl"/>
              </w:rPr>
              <w:t xml:space="preserve">en </w:t>
            </w:r>
            <w:r w:rsidR="00A96F44">
              <w:rPr>
                <w:rFonts w:ascii="Arial Narrow" w:hAnsi="Arial Narrow"/>
                <w:color w:val="000000" w:themeColor="text1"/>
                <w:lang w:val="es-ES_tradnl"/>
              </w:rPr>
              <w:t>Moca</w:t>
            </w:r>
            <w:r w:rsidRPr="0061292D">
              <w:rPr>
                <w:rFonts w:ascii="Arial Narrow" w:hAnsi="Arial Narrow"/>
                <w:color w:val="000000" w:themeColor="text1"/>
                <w:lang w:val="es-ES_tradnl"/>
              </w:rPr>
              <w:t>.</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74"/>
              <w:rPr>
                <w:rFonts w:ascii="Arial Narrow" w:hAnsi="Arial Narrow"/>
                <w:color w:val="000000" w:themeColor="text1"/>
                <w:lang w:val="es-ES"/>
              </w:rPr>
            </w:pPr>
          </w:p>
          <w:p w:rsidR="00E47A3E" w:rsidRPr="0061292D" w:rsidRDefault="00E47A3E" w:rsidP="00E47A3E">
            <w:pPr>
              <w:shd w:val="clear" w:color="auto" w:fill="FFFFFF"/>
              <w:ind w:right="274"/>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41</w:t>
            </w:r>
          </w:p>
        </w:tc>
      </w:tr>
    </w:tbl>
    <w:p w:rsidR="007E1AFD" w:rsidRPr="0061292D" w:rsidRDefault="007E1AFD">
      <w:pPr>
        <w:rPr>
          <w:color w:val="000000" w:themeColor="text1"/>
        </w:rPr>
      </w:pPr>
    </w:p>
    <w:p w:rsidR="007E1AFD" w:rsidRPr="0061292D" w:rsidRDefault="007E1AFD">
      <w:pPr>
        <w:rPr>
          <w:color w:val="000000" w:themeColor="text1"/>
        </w:rPr>
      </w:pPr>
    </w:p>
    <w:p w:rsidR="007E1AFD" w:rsidRPr="0061292D" w:rsidRDefault="007E1AFD">
      <w:pPr>
        <w:rPr>
          <w:color w:val="000000" w:themeColor="text1"/>
        </w:rPr>
      </w:pPr>
    </w:p>
    <w:p w:rsidR="007E1AFD" w:rsidRPr="0061292D" w:rsidRDefault="007E1AFD">
      <w:pPr>
        <w:rPr>
          <w:color w:val="000000" w:themeColor="text1"/>
        </w:rPr>
      </w:pPr>
    </w:p>
    <w:p w:rsidR="007E1AFD" w:rsidRPr="0061292D" w:rsidRDefault="007E1AFD">
      <w:pPr>
        <w:rPr>
          <w:color w:val="000000" w:themeColor="text1"/>
        </w:rPr>
      </w:pPr>
    </w:p>
    <w:tbl>
      <w:tblPr>
        <w:tblW w:w="12960" w:type="dxa"/>
        <w:tblInd w:w="40" w:type="dxa"/>
        <w:tblLayout w:type="fixed"/>
        <w:tblCellMar>
          <w:left w:w="40" w:type="dxa"/>
          <w:right w:w="40" w:type="dxa"/>
        </w:tblCellMar>
        <w:tblLook w:val="0000"/>
      </w:tblPr>
      <w:tblGrid>
        <w:gridCol w:w="437"/>
        <w:gridCol w:w="4873"/>
        <w:gridCol w:w="1220"/>
        <w:gridCol w:w="436"/>
        <w:gridCol w:w="454"/>
        <w:gridCol w:w="450"/>
        <w:gridCol w:w="410"/>
        <w:gridCol w:w="576"/>
        <w:gridCol w:w="576"/>
        <w:gridCol w:w="576"/>
        <w:gridCol w:w="576"/>
        <w:gridCol w:w="576"/>
        <w:gridCol w:w="576"/>
        <w:gridCol w:w="518"/>
        <w:gridCol w:w="706"/>
      </w:tblGrid>
      <w:tr w:rsidR="007E1AFD" w:rsidRPr="0061292D" w:rsidTr="00DC6D43">
        <w:trPr>
          <w:cantSplit/>
          <w:trHeight w:val="135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7E1AFD" w:rsidRPr="0061292D" w:rsidRDefault="007E1AFD" w:rsidP="00DC6D43">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7E1AFD" w:rsidRPr="0061292D" w:rsidRDefault="007E1AFD" w:rsidP="00DC6D43">
            <w:pPr>
              <w:shd w:val="clear" w:color="auto" w:fill="FFFFFF"/>
              <w:ind w:left="2323"/>
              <w:rPr>
                <w:rFonts w:ascii="Arial Narrow" w:hAnsi="Arial Narrow"/>
                <w:color w:val="000000" w:themeColor="text1"/>
              </w:rPr>
            </w:pPr>
            <w:r w:rsidRPr="0061292D">
              <w:rPr>
                <w:rFonts w:ascii="Arial Narrow" w:hAnsi="Arial Narrow"/>
                <w:b/>
                <w:bCs/>
                <w:color w:val="000000" w:themeColor="text1"/>
                <w:lang w:val="es-ES_tradnl"/>
              </w:rPr>
              <w:t>IMPACTO</w:t>
            </w:r>
          </w:p>
        </w:tc>
        <w:tc>
          <w:tcPr>
            <w:tcW w:w="122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43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Carácter</w:t>
            </w:r>
          </w:p>
        </w:tc>
        <w:tc>
          <w:tcPr>
            <w:tcW w:w="454"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41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Momento</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Sinergia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18"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Efecto</w:t>
            </w:r>
          </w:p>
        </w:tc>
        <w:tc>
          <w:tcPr>
            <w:tcW w:w="70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91"/>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93"/>
              <w:rPr>
                <w:rFonts w:ascii="Arial Narrow" w:hAnsi="Arial Narrow"/>
                <w:color w:val="000000" w:themeColor="text1"/>
                <w:lang w:val="es-ES"/>
              </w:rPr>
            </w:pPr>
            <w:r w:rsidRPr="0061292D">
              <w:rPr>
                <w:rFonts w:ascii="Arial Narrow" w:hAnsi="Arial Narrow"/>
                <w:color w:val="000000" w:themeColor="text1"/>
                <w:lang w:val="es-ES_tradnl"/>
              </w:rPr>
              <w:t>Incremento de la demanda y uso de materiales de construcción y otros insumos.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9" w:right="29" w:firstLine="355"/>
              <w:rPr>
                <w:rFonts w:ascii="Arial Narrow" w:hAnsi="Arial Narrow"/>
                <w:color w:val="000000" w:themeColor="text1"/>
              </w:rPr>
            </w:pPr>
            <w:r w:rsidRPr="0061292D">
              <w:rPr>
                <w:rFonts w:ascii="Arial Narrow" w:hAnsi="Arial Narrow"/>
                <w:color w:val="000000" w:themeColor="text1"/>
                <w:lang w:val="es-ES_tradnl"/>
              </w:rPr>
              <w:t>A la construcción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02"/>
              <w:rPr>
                <w:rFonts w:ascii="Arial Narrow" w:hAnsi="Arial Narrow"/>
                <w:color w:val="000000" w:themeColor="text1"/>
                <w:lang w:val="es-ES"/>
              </w:rPr>
            </w:pPr>
            <w:r w:rsidRPr="0061292D">
              <w:rPr>
                <w:rFonts w:ascii="Arial Narrow" w:hAnsi="Arial Narrow"/>
                <w:color w:val="000000" w:themeColor="text1"/>
                <w:lang w:val="es-ES_tradnl"/>
              </w:rPr>
              <w:t xml:space="preserve">Incremento del tránsito vehicular por la </w:t>
            </w:r>
            <w:r w:rsidR="00EB6C65">
              <w:rPr>
                <w:rFonts w:ascii="Arial Narrow" w:hAnsi="Arial Narrow"/>
                <w:color w:val="000000" w:themeColor="text1"/>
                <w:lang w:val="es-ES_tradnl"/>
              </w:rPr>
              <w:t>Carretera Gregorio Luperon - San Victor</w:t>
            </w:r>
            <w:r w:rsidR="00D14854" w:rsidRPr="0061292D">
              <w:rPr>
                <w:rFonts w:ascii="Arial Narrow" w:hAnsi="Arial Narrow"/>
                <w:color w:val="000000" w:themeColor="text1"/>
                <w:lang w:val="es-ES_tradnl"/>
              </w:rPr>
              <w:t xml:space="preserve"> </w:t>
            </w:r>
            <w:r w:rsidRPr="0061292D">
              <w:rPr>
                <w:rFonts w:ascii="Arial Narrow" w:hAnsi="Arial Narrow"/>
                <w:color w:val="000000" w:themeColor="text1"/>
                <w:lang w:val="es-ES_tradnl"/>
              </w:rPr>
              <w:t>para el traslado de materiales de construcción.</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Al tránsito</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32</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Incremento del flujo de capitales en torno a la economía del país.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economía</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38</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595"/>
              <w:rPr>
                <w:rFonts w:ascii="Arial Narrow" w:hAnsi="Arial Narrow"/>
                <w:color w:val="000000" w:themeColor="text1"/>
                <w:lang w:val="es-ES"/>
              </w:rPr>
            </w:pPr>
            <w:r w:rsidRPr="0061292D">
              <w:rPr>
                <w:rFonts w:ascii="Arial Narrow" w:hAnsi="Arial Narrow"/>
                <w:color w:val="000000" w:themeColor="text1"/>
                <w:lang w:val="es-ES_tradnl"/>
              </w:rPr>
              <w:t xml:space="preserve">Incremento de la actividad comercial formal e informal </w:t>
            </w:r>
            <w:r w:rsidR="00AC032F" w:rsidRPr="0061292D">
              <w:rPr>
                <w:rFonts w:ascii="Arial Narrow" w:hAnsi="Arial Narrow"/>
                <w:color w:val="000000" w:themeColor="text1"/>
                <w:lang w:val="es-ES_tradnl"/>
              </w:rPr>
              <w:t xml:space="preserve">en </w:t>
            </w:r>
            <w:r w:rsidR="00A96F44">
              <w:rPr>
                <w:rFonts w:ascii="Arial Narrow" w:hAnsi="Arial Narrow"/>
                <w:color w:val="000000" w:themeColor="text1"/>
                <w:lang w:val="es-ES_tradnl"/>
              </w:rPr>
              <w:t>Moca</w:t>
            </w:r>
            <w:r w:rsidRPr="0061292D">
              <w:rPr>
                <w:rFonts w:ascii="Arial Narrow" w:hAnsi="Arial Narrow"/>
                <w:color w:val="000000" w:themeColor="text1"/>
                <w:lang w:val="es-ES_tradnl"/>
              </w:rPr>
              <w:t>.</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595"/>
              <w:rPr>
                <w:rFonts w:ascii="Arial Narrow" w:hAnsi="Arial Narrow"/>
                <w:color w:val="000000" w:themeColor="text1"/>
                <w:lang w:val="es-ES"/>
              </w:rPr>
            </w:pPr>
          </w:p>
          <w:p w:rsidR="00E47A3E" w:rsidRPr="0061292D" w:rsidRDefault="00E47A3E" w:rsidP="00E47A3E">
            <w:pPr>
              <w:shd w:val="clear" w:color="auto" w:fill="FFFFFF"/>
              <w:ind w:right="595"/>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I</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38</w:t>
            </w:r>
          </w:p>
        </w:tc>
      </w:tr>
    </w:tbl>
    <w:p w:rsidR="00E47A3E" w:rsidRPr="0061292D" w:rsidRDefault="00E47A3E" w:rsidP="00E47A3E">
      <w:pPr>
        <w:rPr>
          <w:color w:val="000000" w:themeColor="text1"/>
        </w:rPr>
      </w:pPr>
      <w:r w:rsidRPr="0061292D">
        <w:rPr>
          <w:color w:val="000000" w:themeColor="text1"/>
        </w:rPr>
        <w:br w:type="page"/>
      </w:r>
    </w:p>
    <w:tbl>
      <w:tblPr>
        <w:tblW w:w="13287" w:type="dxa"/>
        <w:tblInd w:w="40" w:type="dxa"/>
        <w:tblLayout w:type="fixed"/>
        <w:tblCellMar>
          <w:left w:w="40" w:type="dxa"/>
          <w:right w:w="40" w:type="dxa"/>
        </w:tblCellMar>
        <w:tblLook w:val="0000"/>
      </w:tblPr>
      <w:tblGrid>
        <w:gridCol w:w="437"/>
        <w:gridCol w:w="4873"/>
        <w:gridCol w:w="1170"/>
        <w:gridCol w:w="567"/>
        <w:gridCol w:w="567"/>
        <w:gridCol w:w="567"/>
        <w:gridCol w:w="568"/>
        <w:gridCol w:w="567"/>
        <w:gridCol w:w="567"/>
        <w:gridCol w:w="567"/>
        <w:gridCol w:w="568"/>
        <w:gridCol w:w="392"/>
        <w:gridCol w:w="175"/>
        <w:gridCol w:w="387"/>
        <w:gridCol w:w="180"/>
        <w:gridCol w:w="396"/>
        <w:gridCol w:w="171"/>
        <w:gridCol w:w="568"/>
      </w:tblGrid>
      <w:tr w:rsidR="00E47A3E" w:rsidRPr="0061292D" w:rsidTr="00E47A3E">
        <w:trPr>
          <w:cantSplit/>
          <w:trHeight w:val="20"/>
        </w:trPr>
        <w:tc>
          <w:tcPr>
            <w:tcW w:w="437"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10973" w:type="dxa"/>
            <w:gridSpan w:val="11"/>
            <w:tcBorders>
              <w:top w:val="nil"/>
              <w:left w:val="nil"/>
              <w:bottom w:val="single" w:sz="4" w:space="0" w:color="auto"/>
              <w:right w:val="nil"/>
            </w:tcBorders>
            <w:shd w:val="clear" w:color="auto" w:fill="FFFFFF"/>
          </w:tcPr>
          <w:p w:rsidR="00E47A3E" w:rsidRPr="0061292D" w:rsidRDefault="00E47A3E" w:rsidP="00E47A3E">
            <w:pPr>
              <w:shd w:val="clear" w:color="auto" w:fill="FFFFFF"/>
              <w:ind w:left="1330"/>
              <w:rPr>
                <w:rFonts w:ascii="Arial Narrow" w:hAnsi="Arial Narrow"/>
                <w:color w:val="000000" w:themeColor="text1"/>
                <w:lang w:val="es-ES"/>
              </w:rPr>
            </w:pPr>
            <w:r w:rsidRPr="0061292D">
              <w:rPr>
                <w:rFonts w:ascii="Arial Narrow" w:hAnsi="Arial Narrow"/>
                <w:b/>
                <w:bCs/>
                <w:color w:val="000000" w:themeColor="text1"/>
                <w:lang w:val="es-ES_tradnl"/>
              </w:rPr>
              <w:t xml:space="preserve">Matriz 2. Identificación y valoración de los impactos de la Fase de Operación - </w:t>
            </w:r>
            <w:r w:rsidR="000D556C">
              <w:rPr>
                <w:rFonts w:ascii="Arial Narrow" w:hAnsi="Arial Narrow"/>
                <w:b/>
                <w:bCs/>
                <w:color w:val="000000" w:themeColor="text1"/>
                <w:lang w:val="es-ES_tradnl"/>
              </w:rPr>
              <w:t>RESIDENCIAL LAS PRADERAS</w:t>
            </w:r>
          </w:p>
        </w:tc>
        <w:tc>
          <w:tcPr>
            <w:tcW w:w="562" w:type="dxa"/>
            <w:gridSpan w:val="2"/>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w:t>
            </w:r>
          </w:p>
        </w:tc>
        <w:tc>
          <w:tcPr>
            <w:tcW w:w="576" w:type="dxa"/>
            <w:gridSpan w:val="2"/>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739" w:type="dxa"/>
            <w:gridSpan w:val="2"/>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r>
      <w:tr w:rsidR="00E47A3E" w:rsidRPr="0061292D" w:rsidTr="00E47A3E">
        <w:trPr>
          <w:cantSplit/>
          <w:trHeight w:val="144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328"/>
              <w:rPr>
                <w:rFonts w:ascii="Arial Narrow" w:hAnsi="Arial Narrow"/>
                <w:color w:val="000000" w:themeColor="text1"/>
              </w:rPr>
            </w:pPr>
            <w:r w:rsidRPr="0061292D">
              <w:rPr>
                <w:rFonts w:ascii="Arial Narrow" w:hAnsi="Arial Narrow"/>
                <w:b/>
                <w:bCs/>
                <w:color w:val="000000" w:themeColor="text1"/>
                <w:lang w:val="es-ES_tradnl"/>
              </w:rPr>
              <w:t>IMPACTO</w:t>
            </w:r>
          </w:p>
        </w:tc>
        <w:tc>
          <w:tcPr>
            <w:tcW w:w="117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Carácter</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58"/>
              <w:rPr>
                <w:rFonts w:ascii="Arial Narrow" w:hAnsi="Arial Narrow"/>
                <w:color w:val="000000" w:themeColor="text1"/>
              </w:rPr>
            </w:pPr>
            <w:r w:rsidRPr="0061292D">
              <w:rPr>
                <w:rFonts w:ascii="Arial Narrow" w:hAnsi="Arial Narrow"/>
                <w:b/>
                <w:bCs/>
                <w:color w:val="000000" w:themeColor="text1"/>
                <w:lang w:val="es-ES_tradnl"/>
              </w:rPr>
              <w:t>Momento</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Sinergia</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Efecto</w:t>
            </w:r>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afectación a la fauna terrestre por el uso de insecticidas.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 la fauna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19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incremento de plagas de vectores por el mal manejo de los desechos sólidos.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21</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b/>
                <w:color w:val="000000" w:themeColor="text1"/>
              </w:rPr>
            </w:pPr>
            <w:r w:rsidRPr="0061292D">
              <w:rPr>
                <w:rFonts w:ascii="Arial Narrow" w:hAnsi="Arial Narrow"/>
                <w:b/>
                <w:bCs/>
                <w:color w:val="000000" w:themeColor="text1"/>
                <w:lang w:val="es-ES_tradnl"/>
              </w:rPr>
              <w:t>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deterioro de las áreas verdes por falta de mantenimiento y cuidado.</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06" w:right="91" w:firstLine="278"/>
              <w:rPr>
                <w:rFonts w:ascii="Arial Narrow" w:hAnsi="Arial Narrow"/>
                <w:color w:val="000000" w:themeColor="text1"/>
              </w:rPr>
            </w:pPr>
            <w:r w:rsidRPr="0061292D">
              <w:rPr>
                <w:rFonts w:ascii="Arial Narrow" w:hAnsi="Arial Narrow"/>
                <w:color w:val="000000" w:themeColor="text1"/>
                <w:lang w:val="es-ES_tradnl"/>
              </w:rPr>
              <w:t>A la vegetación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20</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b/>
                <w:color w:val="000000" w:themeColor="text1"/>
              </w:rPr>
            </w:pPr>
            <w:r w:rsidRPr="0061292D">
              <w:rPr>
                <w:rFonts w:ascii="Arial Narrow" w:hAnsi="Arial Narrow"/>
                <w:b/>
                <w:bCs/>
                <w:color w:val="000000" w:themeColor="text1"/>
                <w:lang w:val="es-ES_tradnl"/>
              </w:rPr>
              <w:t>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contaminación de las aguas subterráneas por los residuales líquidos domésticos.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0"/>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19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b/>
                <w:color w:val="000000" w:themeColor="text1"/>
              </w:rPr>
            </w:pPr>
            <w:r w:rsidRPr="0061292D">
              <w:rPr>
                <w:rFonts w:ascii="Arial Narrow" w:hAnsi="Arial Narrow"/>
                <w:b/>
                <w:color w:val="000000" w:themeColor="text1"/>
              </w:rPr>
              <w:t>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Posibilidad de contaminación de las aguas subterráneas por residuos oleosos </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Al ecosistema</w:t>
            </w:r>
          </w:p>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de la costa</w:t>
            </w:r>
          </w:p>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arenosa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23</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deterioro de la imagen del proyecto por falta de mantenimiento de las edificaciones e infraestructura.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firstLine="211"/>
              <w:rPr>
                <w:rFonts w:ascii="Arial Narrow" w:hAnsi="Arial Narrow"/>
                <w:color w:val="000000" w:themeColor="text1"/>
              </w:rPr>
            </w:pPr>
            <w:r w:rsidRPr="0061292D">
              <w:rPr>
                <w:rFonts w:ascii="Arial Narrow" w:hAnsi="Arial Narrow"/>
                <w:color w:val="000000" w:themeColor="text1"/>
                <w:lang w:val="es-ES_tradnl"/>
              </w:rPr>
              <w:t>Al paisaje costero marino</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20</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7</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Reafirmación del paisaje existente en la zona </w:t>
            </w:r>
            <w:r w:rsidR="00AC032F" w:rsidRPr="0061292D">
              <w:rPr>
                <w:rFonts w:ascii="Arial Narrow" w:hAnsi="Arial Narrow"/>
                <w:color w:val="000000" w:themeColor="text1"/>
                <w:lang w:val="es-ES_tradnl"/>
              </w:rPr>
              <w:t xml:space="preserve">de </w:t>
            </w:r>
            <w:r w:rsidR="00A96F44">
              <w:rPr>
                <w:rFonts w:ascii="Arial Narrow" w:hAnsi="Arial Narrow"/>
                <w:color w:val="000000" w:themeColor="text1"/>
                <w:lang w:val="es-ES_tradnl"/>
              </w:rPr>
              <w:t>Moca</w:t>
            </w:r>
            <w:r w:rsidR="008042E0"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0"/>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8</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Cambio de las características del uso del suelo agrícola-</w:t>
            </w:r>
            <w:r w:rsidR="008042E0" w:rsidRPr="0061292D">
              <w:rPr>
                <w:rFonts w:ascii="Arial Narrow" w:hAnsi="Arial Narrow"/>
                <w:color w:val="000000" w:themeColor="text1"/>
                <w:lang w:val="es-ES_tradnl"/>
              </w:rPr>
              <w:t>ganadera</w:t>
            </w:r>
            <w:r w:rsidRPr="0061292D">
              <w:rPr>
                <w:rFonts w:ascii="Arial Narrow" w:hAnsi="Arial Narrow"/>
                <w:color w:val="000000" w:themeColor="text1"/>
                <w:lang w:val="es-ES_tradnl"/>
              </w:rPr>
              <w:t xml:space="preserve"> infraestructura formal.</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9" w:right="139"/>
              <w:rPr>
                <w:rFonts w:ascii="Arial Narrow" w:hAnsi="Arial Narrow"/>
                <w:color w:val="000000" w:themeColor="text1"/>
              </w:rPr>
            </w:pPr>
            <w:r w:rsidRPr="0061292D">
              <w:rPr>
                <w:rFonts w:ascii="Arial Narrow" w:hAnsi="Arial Narrow"/>
                <w:color w:val="000000" w:themeColor="text1"/>
                <w:lang w:val="es-ES_tradnl"/>
              </w:rPr>
              <w:t>Al uso del suelo</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45</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9</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 la intensidad del uso del suelo para </w:t>
            </w:r>
            <w:r w:rsidR="008042E0" w:rsidRPr="0061292D">
              <w:rPr>
                <w:rFonts w:ascii="Arial Narrow" w:hAnsi="Arial Narrow"/>
                <w:color w:val="000000" w:themeColor="text1"/>
                <w:lang w:val="es-ES_tradnl"/>
              </w:rPr>
              <w:t>fines inmobiliario</w:t>
            </w:r>
            <w:r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10</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del valor de los terrenos en la zona </w:t>
            </w:r>
            <w:r w:rsidR="00AC032F" w:rsidRPr="0061292D">
              <w:rPr>
                <w:rFonts w:ascii="Arial Narrow" w:hAnsi="Arial Narrow"/>
                <w:color w:val="000000" w:themeColor="text1"/>
                <w:lang w:val="es-ES_tradnl"/>
              </w:rPr>
              <w:t xml:space="preserve">de </w:t>
            </w:r>
            <w:r w:rsidR="00A96F44">
              <w:rPr>
                <w:rFonts w:ascii="Arial Narrow" w:hAnsi="Arial Narrow"/>
                <w:color w:val="000000" w:themeColor="text1"/>
                <w:lang w:val="es-ES_tradnl"/>
              </w:rPr>
              <w:t>Moca</w:t>
            </w:r>
            <w:r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0" w:right="14"/>
              <w:rPr>
                <w:rFonts w:ascii="Arial Narrow" w:hAnsi="Arial Narrow"/>
                <w:color w:val="000000" w:themeColor="text1"/>
                <w:lang w:val="es-ES"/>
              </w:rPr>
            </w:pPr>
            <w:r w:rsidRPr="0061292D">
              <w:rPr>
                <w:rFonts w:ascii="Arial Narrow" w:hAnsi="Arial Narrow"/>
                <w:color w:val="000000" w:themeColor="text1"/>
                <w:lang w:val="es-ES_tradnl"/>
              </w:rPr>
              <w:t>Al valor de la tierra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42</w:t>
            </w:r>
          </w:p>
        </w:tc>
      </w:tr>
    </w:tbl>
    <w:p w:rsidR="00E47A3E" w:rsidRPr="0061292D" w:rsidRDefault="00E47A3E" w:rsidP="00E47A3E">
      <w:pPr>
        <w:rPr>
          <w:color w:val="000000" w:themeColor="text1"/>
        </w:rPr>
      </w:pPr>
    </w:p>
    <w:p w:rsidR="00E47A3E" w:rsidRPr="0061292D" w:rsidRDefault="00E47A3E" w:rsidP="00E47A3E">
      <w:pPr>
        <w:rPr>
          <w:color w:val="000000" w:themeColor="text1"/>
        </w:rPr>
      </w:pPr>
    </w:p>
    <w:p w:rsidR="00E47A3E" w:rsidRPr="0061292D" w:rsidRDefault="00E47A3E" w:rsidP="00E47A3E">
      <w:pPr>
        <w:rPr>
          <w:color w:val="000000" w:themeColor="text1"/>
        </w:rPr>
      </w:pPr>
    </w:p>
    <w:tbl>
      <w:tblPr>
        <w:tblW w:w="13081" w:type="dxa"/>
        <w:tblInd w:w="40" w:type="dxa"/>
        <w:tblLayout w:type="fixed"/>
        <w:tblCellMar>
          <w:left w:w="40" w:type="dxa"/>
          <w:right w:w="40" w:type="dxa"/>
        </w:tblCellMar>
        <w:tblLook w:val="0000"/>
      </w:tblPr>
      <w:tblGrid>
        <w:gridCol w:w="437"/>
        <w:gridCol w:w="4963"/>
        <w:gridCol w:w="1170"/>
        <w:gridCol w:w="540"/>
        <w:gridCol w:w="450"/>
        <w:gridCol w:w="540"/>
        <w:gridCol w:w="540"/>
        <w:gridCol w:w="450"/>
        <w:gridCol w:w="540"/>
        <w:gridCol w:w="450"/>
        <w:gridCol w:w="562"/>
        <w:gridCol w:w="562"/>
        <w:gridCol w:w="562"/>
        <w:gridCol w:w="576"/>
        <w:gridCol w:w="739"/>
      </w:tblGrid>
      <w:tr w:rsidR="00E47A3E" w:rsidRPr="0061292D" w:rsidTr="00E47A3E">
        <w:trPr>
          <w:trHeight w:val="20"/>
        </w:trPr>
        <w:tc>
          <w:tcPr>
            <w:tcW w:w="13081" w:type="dxa"/>
            <w:gridSpan w:val="15"/>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b/>
                <w:bCs/>
                <w:color w:val="000000" w:themeColor="text1"/>
                <w:lang w:val="es-ES_tradnl"/>
              </w:rPr>
            </w:pPr>
            <w:r w:rsidRPr="0061292D">
              <w:rPr>
                <w:rFonts w:ascii="Arial Narrow" w:hAnsi="Arial Narrow"/>
                <w:b/>
                <w:bCs/>
                <w:color w:val="000000" w:themeColor="text1"/>
                <w:lang w:val="es-ES_tradnl"/>
              </w:rPr>
              <w:t xml:space="preserve">Matriz 2. Identificación y valoración de los impactos de la Fase de Operación- </w:t>
            </w:r>
            <w:r w:rsidR="000D556C">
              <w:rPr>
                <w:rFonts w:ascii="Arial Narrow" w:hAnsi="Arial Narrow"/>
                <w:b/>
                <w:bCs/>
                <w:color w:val="000000" w:themeColor="text1"/>
                <w:lang w:val="es-ES_tradnl"/>
              </w:rPr>
              <w:t>RESIDENCIAL LAS PRADERAS</w:t>
            </w:r>
            <w:r w:rsidRPr="0061292D">
              <w:rPr>
                <w:rFonts w:ascii="Arial Narrow" w:hAnsi="Arial Narrow"/>
                <w:b/>
                <w:bCs/>
                <w:color w:val="000000" w:themeColor="text1"/>
                <w:lang w:val="es-ES_tradnl"/>
              </w:rPr>
              <w:t xml:space="preserve">. – Continuación. </w:t>
            </w:r>
          </w:p>
          <w:p w:rsidR="00E47A3E" w:rsidRPr="0061292D" w:rsidRDefault="00E47A3E" w:rsidP="00E47A3E">
            <w:pPr>
              <w:shd w:val="clear" w:color="auto" w:fill="FFFFFF"/>
              <w:rPr>
                <w:rFonts w:ascii="Arial Narrow" w:hAnsi="Arial Narrow"/>
                <w:color w:val="000000" w:themeColor="text1"/>
                <w:lang w:val="es-ES"/>
              </w:rPr>
            </w:pPr>
          </w:p>
        </w:tc>
      </w:tr>
      <w:tr w:rsidR="00E47A3E" w:rsidRPr="0061292D" w:rsidTr="00E47A3E">
        <w:trPr>
          <w:trHeight w:val="1317"/>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328"/>
              <w:rPr>
                <w:rFonts w:ascii="Arial Narrow" w:hAnsi="Arial Narrow"/>
                <w:color w:val="000000" w:themeColor="text1"/>
              </w:rPr>
            </w:pPr>
            <w:r w:rsidRPr="0061292D">
              <w:rPr>
                <w:rFonts w:ascii="Arial Narrow" w:hAnsi="Arial Narrow"/>
                <w:b/>
                <w:bCs/>
                <w:color w:val="000000" w:themeColor="text1"/>
                <w:lang w:val="es-ES_tradnl"/>
              </w:rPr>
              <w:t>IMPACTO</w:t>
            </w:r>
          </w:p>
        </w:tc>
        <w:tc>
          <w:tcPr>
            <w:tcW w:w="117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Carácter</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58"/>
              <w:rPr>
                <w:rFonts w:ascii="Arial Narrow" w:hAnsi="Arial Narrow"/>
                <w:color w:val="000000" w:themeColor="text1"/>
              </w:rPr>
            </w:pPr>
            <w:r w:rsidRPr="0061292D">
              <w:rPr>
                <w:rFonts w:ascii="Arial Narrow" w:hAnsi="Arial Narrow"/>
                <w:b/>
                <w:bCs/>
                <w:color w:val="000000" w:themeColor="text1"/>
                <w:lang w:val="es-ES_tradnl"/>
              </w:rPr>
              <w:t>Momento</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Sinergia</w:t>
            </w:r>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Efecto</w:t>
            </w:r>
          </w:p>
        </w:tc>
        <w:tc>
          <w:tcPr>
            <w:tcW w:w="739"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11</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Creación de puestos de trabajo permanente.</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población</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12</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Mejoramiento de la calidad de vida y del poder adquisitivo de los trabajadores que laborarán en el proyecto.</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43</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13</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del tránsito vehicular por la </w:t>
            </w:r>
            <w:r w:rsidR="00EB6C65">
              <w:rPr>
                <w:rFonts w:ascii="Arial Narrow" w:hAnsi="Arial Narrow"/>
                <w:color w:val="000000" w:themeColor="text1"/>
                <w:lang w:val="es-ES_tradnl"/>
              </w:rPr>
              <w:t>Carretera Gregorio Luperon - San Victor</w:t>
            </w:r>
            <w:r w:rsidR="008042E0"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Al tránsito</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2</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1</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31</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14</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 la oferta de inmuebles en la zona </w:t>
            </w:r>
            <w:r w:rsidR="00AC032F" w:rsidRPr="0061292D">
              <w:rPr>
                <w:rFonts w:ascii="Arial Narrow" w:hAnsi="Arial Narrow"/>
                <w:color w:val="000000" w:themeColor="text1"/>
                <w:lang w:val="es-ES_tradnl"/>
              </w:rPr>
              <w:t xml:space="preserve">de </w:t>
            </w:r>
            <w:r w:rsidR="00A96F44">
              <w:rPr>
                <w:rFonts w:ascii="Arial Narrow" w:hAnsi="Arial Narrow"/>
                <w:color w:val="000000" w:themeColor="text1"/>
                <w:lang w:val="es-ES_tradnl"/>
              </w:rPr>
              <w:t>Moca</w:t>
            </w:r>
            <w:r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Al turismo</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15</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Incremento del flujo de capitales en torno a la economía del país.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economía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16</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Incremento de la actividad comercial formal e informal.</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b/>
                <w:bCs/>
                <w:color w:val="000000" w:themeColor="text1"/>
                <w:lang w:val="es-ES_tradnl"/>
              </w:rPr>
            </w:pPr>
            <w:r w:rsidRPr="0061292D">
              <w:rPr>
                <w:rFonts w:ascii="Arial Narrow" w:hAnsi="Arial Narrow"/>
                <w:b/>
                <w:bCs/>
                <w:color w:val="000000" w:themeColor="text1"/>
                <w:lang w:val="es-ES_tradnl"/>
              </w:rPr>
              <w:t>I</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17</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Aumento del consumo de agua.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los recursos agua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38</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18</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Aumento del consumo de energía eléctrica.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los recursos energía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FF000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43</w:t>
            </w:r>
          </w:p>
        </w:tc>
      </w:tr>
    </w:tbl>
    <w:p w:rsidR="00E47A3E" w:rsidRPr="0061292D" w:rsidRDefault="00E47A3E" w:rsidP="00E47A3E">
      <w:pPr>
        <w:spacing w:line="360" w:lineRule="auto"/>
        <w:rPr>
          <w:color w:val="000000" w:themeColor="text1"/>
          <w:lang w:val="es-ES"/>
        </w:rPr>
      </w:pPr>
    </w:p>
    <w:p w:rsidR="00E47A3E" w:rsidRPr="0061292D" w:rsidRDefault="00E47A3E" w:rsidP="00E47A3E">
      <w:pPr>
        <w:spacing w:after="200" w:line="276" w:lineRule="auto"/>
        <w:rPr>
          <w:color w:val="000000" w:themeColor="text1"/>
        </w:rPr>
      </w:pPr>
      <w:r w:rsidRPr="0061292D">
        <w:rPr>
          <w:color w:val="000000" w:themeColor="text1"/>
        </w:rPr>
        <w:br w:type="page"/>
      </w:r>
    </w:p>
    <w:p w:rsidR="00E47A3E" w:rsidRPr="0061292D" w:rsidRDefault="00E47A3E" w:rsidP="00E47A3E">
      <w:pPr>
        <w:rPr>
          <w:color w:val="000000" w:themeColor="text1"/>
        </w:rPr>
        <w:sectPr w:rsidR="00E47A3E" w:rsidRPr="0061292D" w:rsidSect="00E47A3E">
          <w:pgSz w:w="15840" w:h="12240" w:orient="landscape"/>
          <w:pgMar w:top="1440" w:right="1440" w:bottom="1440" w:left="1440" w:header="720" w:footer="720" w:gutter="0"/>
          <w:cols w:space="60"/>
          <w:noEndnote/>
          <w:docGrid w:linePitch="272"/>
        </w:sectPr>
      </w:pPr>
    </w:p>
    <w:p w:rsidR="00E47A3E" w:rsidRPr="0061292D" w:rsidRDefault="00E47A3E" w:rsidP="007D3F09">
      <w:pPr>
        <w:pStyle w:val="a1"/>
      </w:pPr>
      <w:r w:rsidRPr="0061292D">
        <w:lastRenderedPageBreak/>
        <w:t>CAPITULO VI</w:t>
      </w:r>
    </w:p>
    <w:p w:rsidR="00E47A3E" w:rsidRPr="0061292D" w:rsidRDefault="00E47A3E" w:rsidP="007D3F09">
      <w:pPr>
        <w:pStyle w:val="a1"/>
      </w:pPr>
      <w:r w:rsidRPr="0061292D">
        <w:t>PROGRAMA DE MANEJO Y ADECUACIÓN AMBIENTAL</w:t>
      </w:r>
    </w:p>
    <w:p w:rsidR="00E47A3E" w:rsidRPr="0061292D" w:rsidRDefault="00E47A3E" w:rsidP="007D3F09">
      <w:pPr>
        <w:pStyle w:val="a1"/>
      </w:pPr>
      <w:r w:rsidRPr="0061292D">
        <w:t>PMAA</w:t>
      </w:r>
    </w:p>
    <w:p w:rsidR="00E47A3E" w:rsidRPr="0061292D" w:rsidRDefault="00E47A3E" w:rsidP="00DC6497">
      <w:pPr>
        <w:shd w:val="clear" w:color="auto" w:fill="FFFFFF"/>
        <w:spacing w:before="360" w:line="276" w:lineRule="auto"/>
        <w:jc w:val="center"/>
        <w:rPr>
          <w:rFonts w:ascii="Arial" w:hAnsi="Arial" w:cs="Arial"/>
          <w:b/>
          <w:bCs/>
          <w:i/>
          <w:iCs/>
          <w:color w:val="000000" w:themeColor="text1"/>
          <w:spacing w:val="-2"/>
          <w:sz w:val="22"/>
          <w:szCs w:val="22"/>
          <w:lang w:val="es-ES_tradnl"/>
        </w:rPr>
      </w:pPr>
    </w:p>
    <w:p w:rsidR="00E47A3E" w:rsidRPr="0061292D" w:rsidRDefault="00E47A3E" w:rsidP="00DC6497">
      <w:pPr>
        <w:pStyle w:val="Ttulo2"/>
        <w:spacing w:before="0" w:line="276" w:lineRule="auto"/>
        <w:rPr>
          <w:color w:val="000000" w:themeColor="text1"/>
          <w:sz w:val="22"/>
          <w:szCs w:val="22"/>
          <w:lang w:val="es-ES"/>
        </w:rPr>
      </w:pPr>
      <w:bookmarkStart w:id="31" w:name="_Toc245569483"/>
      <w:r w:rsidRPr="0061292D">
        <w:rPr>
          <w:color w:val="000000" w:themeColor="text1"/>
          <w:sz w:val="22"/>
          <w:szCs w:val="22"/>
          <w:lang w:val="es-ES"/>
        </w:rPr>
        <w:t>6.1. Generalidades.</w:t>
      </w:r>
      <w:bookmarkEnd w:id="31"/>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tabs>
          <w:tab w:val="left" w:pos="1960"/>
          <w:tab w:val="left" w:pos="4620"/>
          <w:tab w:val="left" w:pos="5140"/>
        </w:tabs>
        <w:spacing w:line="276" w:lineRule="auto"/>
        <w:ind w:right="78"/>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El Programa de Manejo y Adecuación Ambiental (PMAA), es un componente esencial en la evaluación ambiental de proyectos e instalaciones existentes, debido a que</w:t>
      </w:r>
      <w:r w:rsidR="001E7295"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indican</w:t>
      </w:r>
      <w:r w:rsidR="001E7295"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las acciones de control, minimización, mitigación y compensación de los impactos detectados en el capitulo anterior, sobre la determinación de los impactos. En la determinación de los impactos, se tomaron en cuenta los medios físico, ecológico y socioeconómico; se incluyó las actividades de minimización, mitigación y control en las actividades del proyecto tanto para su etapa constructiva como operativa.</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ind w:right="76"/>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Basados en esta evaluación ambiental, se ha elaborado el Programa de Manejo y Adecuación Ambiental (PMAA), en el cual se presentan las medidas a ser aplicadas para las diferentes operaciones a ejecutar en </w:t>
      </w:r>
      <w:r w:rsidR="002D2B26">
        <w:rPr>
          <w:rFonts w:ascii="Arial" w:hAnsi="Arial" w:cs="Arial"/>
          <w:color w:val="000000" w:themeColor="text1"/>
          <w:sz w:val="22"/>
          <w:szCs w:val="22"/>
          <w:lang w:val="es-ES"/>
        </w:rPr>
        <w:t xml:space="preserve">el proyecto: </w:t>
      </w:r>
      <w:r w:rsidR="000D556C">
        <w:rPr>
          <w:rFonts w:ascii="Arial" w:hAnsi="Arial" w:cs="Arial"/>
          <w:color w:val="000000" w:themeColor="text1"/>
          <w:sz w:val="22"/>
          <w:szCs w:val="22"/>
          <w:lang w:val="es-ES"/>
        </w:rPr>
        <w:t>RESIDENCIAL LAS PRADERAS</w:t>
      </w:r>
      <w:r w:rsidR="002D2B26">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pStyle w:val="Ttulo3"/>
        <w:spacing w:before="0" w:line="276" w:lineRule="auto"/>
        <w:rPr>
          <w:color w:val="000000" w:themeColor="text1"/>
          <w:sz w:val="22"/>
          <w:szCs w:val="22"/>
          <w:lang w:val="es-ES"/>
        </w:rPr>
      </w:pPr>
      <w:bookmarkStart w:id="32" w:name="_Toc245569484"/>
      <w:r w:rsidRPr="0061292D">
        <w:rPr>
          <w:color w:val="000000" w:themeColor="text1"/>
          <w:sz w:val="22"/>
          <w:szCs w:val="22"/>
          <w:lang w:val="es-ES"/>
        </w:rPr>
        <w:t>6.1.1. La política y el Sistema de Gestión Ambiental del Proyecto</w:t>
      </w:r>
      <w:bookmarkEnd w:id="32"/>
    </w:p>
    <w:p w:rsidR="00E47A3E" w:rsidRPr="0061292D" w:rsidRDefault="00E47A3E" w:rsidP="00DC6497">
      <w:pPr>
        <w:tabs>
          <w:tab w:val="left" w:pos="1960"/>
          <w:tab w:val="left" w:pos="4620"/>
          <w:tab w:val="left" w:pos="5140"/>
        </w:tabs>
        <w:spacing w:line="276" w:lineRule="auto"/>
        <w:ind w:right="78"/>
        <w:jc w:val="both"/>
        <w:rPr>
          <w:rFonts w:ascii="Arial" w:hAnsi="Arial" w:cs="Arial"/>
          <w:color w:val="000000" w:themeColor="text1"/>
          <w:sz w:val="22"/>
          <w:szCs w:val="22"/>
          <w:lang w:val="es-ES_tradnl"/>
        </w:rPr>
      </w:pPr>
    </w:p>
    <w:p w:rsidR="00E47A3E" w:rsidRPr="0061292D" w:rsidRDefault="00E47A3E" w:rsidP="00DC6497">
      <w:pPr>
        <w:tabs>
          <w:tab w:val="left" w:pos="1960"/>
          <w:tab w:val="left" w:pos="4620"/>
          <w:tab w:val="left" w:pos="5140"/>
        </w:tabs>
        <w:spacing w:line="276" w:lineRule="auto"/>
        <w:ind w:right="78"/>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Sistema de Gestión Ambiental (SGA) se basa en l</w:t>
      </w:r>
      <w:r w:rsidR="001E7295" w:rsidRPr="0061292D">
        <w:rPr>
          <w:rFonts w:ascii="Arial" w:hAnsi="Arial" w:cs="Arial"/>
          <w:color w:val="000000" w:themeColor="text1"/>
          <w:sz w:val="22"/>
          <w:szCs w:val="22"/>
          <w:lang w:val="es-ES_tradnl"/>
        </w:rPr>
        <w:t>o</w:t>
      </w:r>
      <w:r w:rsidRPr="0061292D">
        <w:rPr>
          <w:rFonts w:ascii="Arial" w:hAnsi="Arial" w:cs="Arial"/>
          <w:color w:val="000000" w:themeColor="text1"/>
          <w:sz w:val="22"/>
          <w:szCs w:val="22"/>
          <w:lang w:val="es-ES_tradnl"/>
        </w:rPr>
        <w:t xml:space="preserve">s </w:t>
      </w:r>
      <w:r w:rsidR="001E7295" w:rsidRPr="0061292D">
        <w:rPr>
          <w:rFonts w:ascii="Arial" w:hAnsi="Arial" w:cs="Arial"/>
          <w:color w:val="000000" w:themeColor="text1"/>
          <w:sz w:val="22"/>
          <w:szCs w:val="22"/>
          <w:lang w:val="es-ES_tradnl"/>
        </w:rPr>
        <w:t xml:space="preserve">impactos ambientales analizados </w:t>
      </w:r>
      <w:r w:rsidRPr="0061292D">
        <w:rPr>
          <w:rFonts w:ascii="Arial" w:hAnsi="Arial" w:cs="Arial"/>
          <w:color w:val="000000" w:themeColor="text1"/>
          <w:sz w:val="22"/>
          <w:szCs w:val="22"/>
          <w:lang w:val="es-ES_tradnl"/>
        </w:rPr>
        <w:t xml:space="preserve">en el Capítulo V para las fases de construcción y operación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que tiene como uno de sus compromisos principales y objetivos, el cumplimiento del Programa de Manejo y Adecuación Ambiental (PMAA)</w:t>
      </w:r>
      <w:r w:rsidR="00A96083" w:rsidRPr="0061292D">
        <w:rPr>
          <w:rFonts w:ascii="Arial" w:hAnsi="Arial" w:cs="Arial"/>
          <w:color w:val="000000" w:themeColor="text1"/>
          <w:sz w:val="22"/>
          <w:szCs w:val="22"/>
          <w:lang w:val="es-ES_tradnl"/>
        </w:rPr>
        <w:t>.</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Sistema de Gestión Ambiental (VGA) del proyecto tiene su fundamento en la Política Ambiental que la misma establezca y estará dirigida a la mejora continua de su interrelación con el medio ambiente, el cumplimiento de las leyes ambientales y la minimización de residuos y la interacción positiva con la comunidad. Por esta causa los directivos, empleados y trabajadores, se comprometerán a introducir tecnologías y procedimientos que permitan la mejora continua de los aspectos técnicos vinculados al medio ambiente, teniendo en cuenta que los impactos ambientales no podrán ser llevados a cero o eliminados, pero si pueden ser mitigados y/o reducidos a niveles ambientalmente aceptables.</w:t>
      </w:r>
    </w:p>
    <w:p w:rsidR="00E47A3E" w:rsidRPr="0061292D" w:rsidRDefault="00E47A3E" w:rsidP="00DC6497">
      <w:pPr>
        <w:shd w:val="clear" w:color="auto" w:fill="FFFFFF"/>
        <w:spacing w:line="276" w:lineRule="auto"/>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De forma resumida los objetivos de la Política Ambiental que seguirá el proyecto </w:t>
      </w:r>
      <w:r w:rsidRPr="0061292D">
        <w:rPr>
          <w:rFonts w:ascii="Arial" w:hAnsi="Arial" w:cs="Arial"/>
          <w:b/>
          <w:color w:val="000000" w:themeColor="text1"/>
          <w:sz w:val="22"/>
          <w:szCs w:val="22"/>
          <w:lang w:val="es-ES_tradnl"/>
        </w:rPr>
        <w:t>“</w:t>
      </w:r>
      <w:r w:rsidR="000D556C">
        <w:rPr>
          <w:rFonts w:ascii="Arial" w:hAnsi="Arial" w:cs="Arial"/>
          <w:b/>
          <w:color w:val="000000" w:themeColor="text1"/>
          <w:sz w:val="22"/>
          <w:szCs w:val="22"/>
          <w:lang w:val="es-ES_tradnl"/>
        </w:rPr>
        <w:t>RESIDENCIAL LAS PRADERAS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son: </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Uso racional y sostenible de los recursos naturales no renovables;</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Cumplimiento sistemático de la legislación ambiental vigente;</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Profundizar en las acciones de educación, divulgación e información ambiental;</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720" w:right="5" w:hanging="360"/>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Establecer compromisos mutuos con la comunidad, relativos a la minimización de las </w:t>
      </w:r>
      <w:r w:rsidRPr="0061292D">
        <w:rPr>
          <w:rFonts w:ascii="Arial" w:hAnsi="Arial" w:cs="Arial"/>
          <w:color w:val="000000" w:themeColor="text1"/>
          <w:sz w:val="22"/>
          <w:szCs w:val="22"/>
          <w:lang w:val="es-ES_tradnl"/>
        </w:rPr>
        <w:lastRenderedPageBreak/>
        <w:t xml:space="preserve">afectaciones al entorno, en correspondencia con los objetivos y las metas ambientales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p>
    <w:p w:rsidR="00E47A3E" w:rsidRPr="0061292D" w:rsidRDefault="00E47A3E" w:rsidP="00DC6497">
      <w:pPr>
        <w:pStyle w:val="Ttulo2"/>
        <w:spacing w:before="0" w:line="276" w:lineRule="auto"/>
        <w:rPr>
          <w:color w:val="000000" w:themeColor="text1"/>
          <w:sz w:val="22"/>
          <w:szCs w:val="22"/>
          <w:lang w:val="es-ES"/>
        </w:rPr>
      </w:pPr>
      <w:r w:rsidRPr="0061292D">
        <w:rPr>
          <w:color w:val="000000" w:themeColor="text1"/>
          <w:sz w:val="22"/>
          <w:szCs w:val="22"/>
          <w:lang w:val="es-ES_tradnl"/>
        </w:rPr>
        <w:t>6.1.2. El Programa de Manejo y Adecuación Ambiental (PMAA)</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El PMAA establecerá los lineamientos para las fases de construcción y operación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y su ejecución será responsabilidad del promotor y de las empresas que el mismo, subcontrate para llevar a efecto el desarrollo del proyecto.</w:t>
      </w:r>
    </w:p>
    <w:p w:rsidR="001E7295" w:rsidRPr="0061292D" w:rsidRDefault="001E7295" w:rsidP="00DC6497">
      <w:pPr>
        <w:shd w:val="clear" w:color="auto" w:fill="FFFFFF"/>
        <w:spacing w:line="276" w:lineRule="auto"/>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De esta manera el Programa de Manejo y Adecuación Ambiental será un documento de trabajo y de referencia para el </w:t>
      </w:r>
      <w:r w:rsidRPr="0061292D">
        <w:rPr>
          <w:rFonts w:ascii="Arial" w:hAnsi="Arial" w:cs="Arial"/>
          <w:b/>
          <w:color w:val="000000" w:themeColor="text1"/>
          <w:sz w:val="22"/>
          <w:szCs w:val="22"/>
          <w:lang w:val="es-ES_tradnl"/>
        </w:rPr>
        <w:t>“</w:t>
      </w:r>
      <w:r w:rsidR="000D556C">
        <w:rPr>
          <w:rFonts w:ascii="Arial" w:hAnsi="Arial" w:cs="Arial"/>
          <w:b/>
          <w:color w:val="000000" w:themeColor="text1"/>
          <w:sz w:val="22"/>
          <w:szCs w:val="22"/>
          <w:lang w:val="es-ES_tradnl"/>
        </w:rPr>
        <w:t>RESIDENCIAL LAS PRADERAS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
        </w:rPr>
        <w:t xml:space="preserve"> y el propósito principal es consolidar un manejo coherente y controlado de los impactos al medio ambiente que se generan durante la construcción y operaciones del proyecto.</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El Programa de Manejo y Adecuación Ambiental </w:t>
      </w:r>
      <w:r w:rsidRPr="0061292D">
        <w:rPr>
          <w:rFonts w:ascii="Arial" w:hAnsi="Arial" w:cs="Arial"/>
          <w:color w:val="000000" w:themeColor="text1"/>
          <w:sz w:val="22"/>
          <w:szCs w:val="22"/>
          <w:lang w:val="es-ES_tradnl"/>
        </w:rPr>
        <w:t xml:space="preserve">es parte integrante del Estudio de Impacto Ambiental (EsIA), es </w:t>
      </w:r>
      <w:r w:rsidRPr="0061292D">
        <w:rPr>
          <w:rFonts w:ascii="Arial" w:hAnsi="Arial" w:cs="Arial"/>
          <w:color w:val="000000" w:themeColor="text1"/>
          <w:sz w:val="22"/>
          <w:szCs w:val="22"/>
          <w:lang w:val="es-ES"/>
        </w:rPr>
        <w:t xml:space="preserve">una herramienta requerida por el Ministerio de Medio Ambiente y Recursos Naturales (MIMARENA) en conformidad con la Ley General de Medio Ambiente y Recursos Naturales la 64-00 en su Art. 144. Al mismo tiempo, se establecen mecanismos de auditoria y monitoreo para asegurarse de que éstos sean puestos en ejecución en su totalidad. </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Con el cumplimiento del programas de medidas del PMAA se logra prevenir, mitigar y restaurar los impactos negativos que provocará el </w:t>
      </w:r>
      <w:r w:rsidRPr="0061292D">
        <w:rPr>
          <w:rFonts w:ascii="Arial" w:hAnsi="Arial" w:cs="Arial"/>
          <w:b/>
          <w:color w:val="000000" w:themeColor="text1"/>
          <w:sz w:val="22"/>
          <w:szCs w:val="22"/>
          <w:lang w:val="es-ES_tradnl"/>
        </w:rPr>
        <w:t>“</w:t>
      </w:r>
      <w:r w:rsidR="000D556C">
        <w:rPr>
          <w:rFonts w:ascii="Arial" w:hAnsi="Arial" w:cs="Arial"/>
          <w:b/>
          <w:color w:val="000000" w:themeColor="text1"/>
          <w:sz w:val="22"/>
          <w:szCs w:val="22"/>
          <w:lang w:val="es-ES_tradnl"/>
        </w:rPr>
        <w:t>RESIDENCIAL LAS PRADERAS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además se logra disminuir los costos de aplicación de medidas una vez que los impactos se hayan provocados.</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PMAA está integrado por el programa de medidas preventivas, mitigación, restauración, plan de contingencia, plan de seguimiento y control.</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programa de medidas y el plan de contingencias están divididos en subprogramas y éstos a su vez están estructurados en: nombre del subprograma, introducción, objetivo, impacto al que va dirigido la medida, lugar o punto del impacto, </w:t>
      </w:r>
      <w:r w:rsidRPr="0061292D">
        <w:rPr>
          <w:rFonts w:ascii="Arial" w:hAnsi="Arial" w:cs="Arial"/>
          <w:color w:val="000000" w:themeColor="text1"/>
          <w:sz w:val="22"/>
          <w:szCs w:val="22"/>
          <w:u w:color="548DD4" w:themeColor="text2" w:themeTint="99"/>
          <w:lang w:val="es-ES_tradnl"/>
        </w:rPr>
        <w:t>Tecnología de manejo y adecuación</w:t>
      </w:r>
      <w:r w:rsidRPr="0061292D">
        <w:rPr>
          <w:rFonts w:ascii="Arial" w:hAnsi="Arial" w:cs="Arial"/>
          <w:color w:val="000000" w:themeColor="text1"/>
          <w:sz w:val="22"/>
          <w:szCs w:val="22"/>
          <w:lang w:val="es-ES_tradnl"/>
        </w:rPr>
        <w:t>, personal requerido, apoyo logístico, responsable de ejecución y monitoreo y medidas correctivas.</w:t>
      </w:r>
    </w:p>
    <w:p w:rsidR="00E47A3E" w:rsidRPr="0061292D" w:rsidRDefault="00E47A3E" w:rsidP="00DC6497">
      <w:pPr>
        <w:shd w:val="clear" w:color="auto" w:fill="FFFFFF"/>
        <w:spacing w:line="276" w:lineRule="auto"/>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plan de seguimiento y control considerará los siguientes elementos: </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Actividad;</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Variables del ambiente y parámetros a medir;</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Indicador de calidad;</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Tiempo requerido;</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Información necesaria;</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Metodología y tecnología utilizada;</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Lugar o puntos de monitoreo;</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Ejecutor o supervisor;</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Entidad estatal que controla;</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Beneficios social;</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Participación Social;</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Costos.</w:t>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6.1.3. Alcance del PMAA</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 presente evaluación se identificaron y evaluaron 16 impactos en la fase de construcción del proyecto y 25 impactos en la fase de operación.</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También fue realizado el análisis de riegos, identificando las amenazas tanto las de carácter natural, antrópicas, tecnológicas y los elementos vulnerables a esas amenazas, relacionándolas en matrices para las fases de construcción y operación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Identificando un total de 11 riesgos en el proyecto, de los cuales, 5 riesgos para la fase de construcción y 6 para la fase de operación.</w:t>
      </w:r>
    </w:p>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 los impactos ambientales y los riesgos identificados y evaluados se elaboró el Programa de Medidas Preventivas, Mitigación, Restauración, Plan de Contingencias, Plan de Seguimiento y Control. En las tablas que a continuación se presentan; se relacionan y se muestra de forma resumida la cantidad de subprogramas y medidas para los impactos identificados y los riesgos en cada una de las fases (Tablas 1, 2 y 3); el alcance del Plan de Seguimiento y Control del PMAA para verificar su cumplimiento, (Tablas 4 y 5).</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Tabla No.1.</w:t>
      </w:r>
      <w:r w:rsidRPr="0061292D">
        <w:rPr>
          <w:rFonts w:ascii="Arial" w:hAnsi="Arial" w:cs="Arial"/>
          <w:color w:val="000000" w:themeColor="text1"/>
          <w:sz w:val="22"/>
          <w:szCs w:val="22"/>
          <w:lang w:val="es-ES_tradnl"/>
        </w:rPr>
        <w:t>Alcance del Programa de Medidas del PMAA para la fase de construcción.</w:t>
      </w:r>
    </w:p>
    <w:tbl>
      <w:tblPr>
        <w:tblW w:w="9898" w:type="dxa"/>
        <w:tblInd w:w="40" w:type="dxa"/>
        <w:tblLayout w:type="fixed"/>
        <w:tblCellMar>
          <w:left w:w="40" w:type="dxa"/>
          <w:right w:w="40" w:type="dxa"/>
        </w:tblCellMar>
        <w:tblLook w:val="0000"/>
      </w:tblPr>
      <w:tblGrid>
        <w:gridCol w:w="2496"/>
        <w:gridCol w:w="2544"/>
        <w:gridCol w:w="2501"/>
        <w:gridCol w:w="2357"/>
      </w:tblGrid>
      <w:tr w:rsidR="00E47A3E" w:rsidRPr="0061292D" w:rsidTr="00E47A3E">
        <w:trPr>
          <w:trHeight w:val="20"/>
        </w:trPr>
        <w:tc>
          <w:tcPr>
            <w:tcW w:w="249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88"/>
              <w:rPr>
                <w:rFonts w:ascii="Arial" w:hAnsi="Arial" w:cs="Arial"/>
                <w:color w:val="000000" w:themeColor="text1"/>
                <w:sz w:val="22"/>
                <w:szCs w:val="22"/>
              </w:rPr>
            </w:pPr>
            <w:r w:rsidRPr="0061292D">
              <w:rPr>
                <w:rFonts w:ascii="Arial" w:hAnsi="Arial" w:cs="Arial"/>
                <w:b/>
                <w:bCs/>
                <w:color w:val="000000" w:themeColor="text1"/>
                <w:sz w:val="22"/>
                <w:szCs w:val="22"/>
                <w:lang w:val="es-ES_tradnl"/>
              </w:rPr>
              <w:t>Tipo de programa</w:t>
            </w:r>
          </w:p>
        </w:tc>
        <w:tc>
          <w:tcPr>
            <w:tcW w:w="254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30" w:right="235"/>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Ámbito del impacto evaluado</w:t>
            </w:r>
          </w:p>
        </w:tc>
        <w:tc>
          <w:tcPr>
            <w:tcW w:w="250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subprogramas</w:t>
            </w:r>
          </w:p>
        </w:tc>
        <w:tc>
          <w:tcPr>
            <w:tcW w:w="2357"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medidas</w:t>
            </w:r>
          </w:p>
        </w:tc>
      </w:tr>
      <w:tr w:rsidR="00E47A3E" w:rsidRPr="0061292D" w:rsidTr="00E47A3E">
        <w:trPr>
          <w:trHeight w:val="408"/>
        </w:trPr>
        <w:tc>
          <w:tcPr>
            <w:tcW w:w="2496"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Programa de Medidas</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Preventivas, de</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mitigación y restauración</w:t>
            </w: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Biofísico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6</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13</w:t>
            </w:r>
          </w:p>
        </w:tc>
      </w:tr>
      <w:tr w:rsidR="00E47A3E" w:rsidRPr="0061292D" w:rsidTr="00E47A3E">
        <w:trPr>
          <w:trHeight w:val="516"/>
        </w:trPr>
        <w:tc>
          <w:tcPr>
            <w:tcW w:w="2496"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socioeconómico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3</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6</w:t>
            </w:r>
          </w:p>
        </w:tc>
      </w:tr>
      <w:tr w:rsidR="00E47A3E" w:rsidRPr="0061292D"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2165"/>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9</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19</w:t>
            </w:r>
          </w:p>
        </w:tc>
      </w:tr>
    </w:tbl>
    <w:p w:rsidR="004D19B6" w:rsidRPr="0061292D" w:rsidRDefault="004D19B6"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TablaNo.2.</w:t>
      </w:r>
      <w:r w:rsidRPr="0061292D">
        <w:rPr>
          <w:rFonts w:ascii="Arial" w:hAnsi="Arial" w:cs="Arial"/>
          <w:color w:val="000000" w:themeColor="text1"/>
          <w:sz w:val="22"/>
          <w:szCs w:val="22"/>
          <w:lang w:val="es-ES_tradnl"/>
        </w:rPr>
        <w:t>Alcance del Programa de Medidas del PMAA para la fase de operación.</w:t>
      </w:r>
    </w:p>
    <w:tbl>
      <w:tblPr>
        <w:tblW w:w="9874" w:type="dxa"/>
        <w:tblInd w:w="40" w:type="dxa"/>
        <w:tblLayout w:type="fixed"/>
        <w:tblCellMar>
          <w:left w:w="40" w:type="dxa"/>
          <w:right w:w="40" w:type="dxa"/>
        </w:tblCellMar>
        <w:tblLook w:val="0000"/>
      </w:tblPr>
      <w:tblGrid>
        <w:gridCol w:w="2496"/>
        <w:gridCol w:w="2544"/>
        <w:gridCol w:w="2501"/>
        <w:gridCol w:w="2333"/>
      </w:tblGrid>
      <w:tr w:rsidR="00E47A3E" w:rsidRPr="0061292D" w:rsidTr="00E47A3E">
        <w:trPr>
          <w:trHeight w:val="20"/>
        </w:trPr>
        <w:tc>
          <w:tcPr>
            <w:tcW w:w="249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Tipo de programa</w:t>
            </w:r>
          </w:p>
        </w:tc>
        <w:tc>
          <w:tcPr>
            <w:tcW w:w="254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right="235"/>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Ámbito del impacto evaluado</w:t>
            </w:r>
          </w:p>
        </w:tc>
        <w:tc>
          <w:tcPr>
            <w:tcW w:w="250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subprogramas</w:t>
            </w:r>
          </w:p>
        </w:tc>
        <w:tc>
          <w:tcPr>
            <w:tcW w:w="233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medidas</w:t>
            </w:r>
          </w:p>
        </w:tc>
      </w:tr>
      <w:tr w:rsidR="00E47A3E" w:rsidRPr="0061292D" w:rsidTr="00E47A3E">
        <w:trPr>
          <w:trHeight w:val="20"/>
        </w:trPr>
        <w:tc>
          <w:tcPr>
            <w:tcW w:w="2496"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Programa de Medidas</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Preventivas, de</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mitigación y restauración</w:t>
            </w: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Biofísico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9</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17</w:t>
            </w:r>
          </w:p>
        </w:tc>
      </w:tr>
      <w:tr w:rsidR="00E47A3E" w:rsidRPr="0061292D" w:rsidTr="00E47A3E">
        <w:trPr>
          <w:trHeight w:val="20"/>
        </w:trPr>
        <w:tc>
          <w:tcPr>
            <w:tcW w:w="2496"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socioeconómico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3</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5</w:t>
            </w:r>
          </w:p>
        </w:tc>
      </w:tr>
      <w:tr w:rsidR="00E47A3E" w:rsidRPr="0061292D"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2165"/>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12</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22</w:t>
            </w:r>
          </w:p>
        </w:tc>
      </w:tr>
    </w:tbl>
    <w:p w:rsidR="00E47A3E" w:rsidRPr="0061292D" w:rsidRDefault="00E47A3E" w:rsidP="00DC6497">
      <w:pPr>
        <w:spacing w:line="276" w:lineRule="auto"/>
        <w:ind w:right="10"/>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 xml:space="preserve">TablaNo.3. </w:t>
      </w:r>
      <w:r w:rsidRPr="0061292D">
        <w:rPr>
          <w:rFonts w:ascii="Arial" w:hAnsi="Arial" w:cs="Arial"/>
          <w:color w:val="000000" w:themeColor="text1"/>
          <w:sz w:val="22"/>
          <w:szCs w:val="22"/>
          <w:lang w:val="es-ES_tradnl"/>
        </w:rPr>
        <w:t>Alcance del Plan de Contingencias del PMAA.</w:t>
      </w:r>
    </w:p>
    <w:tbl>
      <w:tblPr>
        <w:tblW w:w="9898" w:type="dxa"/>
        <w:tblInd w:w="40" w:type="dxa"/>
        <w:tblLayout w:type="fixed"/>
        <w:tblCellMar>
          <w:left w:w="40" w:type="dxa"/>
          <w:right w:w="40" w:type="dxa"/>
        </w:tblCellMar>
        <w:tblLook w:val="0000"/>
      </w:tblPr>
      <w:tblGrid>
        <w:gridCol w:w="2530"/>
        <w:gridCol w:w="2510"/>
        <w:gridCol w:w="2520"/>
        <w:gridCol w:w="2338"/>
      </w:tblGrid>
      <w:tr w:rsidR="00E47A3E" w:rsidRPr="0061292D" w:rsidTr="00E47A3E">
        <w:trPr>
          <w:trHeight w:val="20"/>
        </w:trPr>
        <w:tc>
          <w:tcPr>
            <w:tcW w:w="253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Tipo de programa</w:t>
            </w:r>
          </w:p>
        </w:tc>
        <w:tc>
          <w:tcPr>
            <w:tcW w:w="25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06" w:right="221"/>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Ámbito del impacto evaluado</w:t>
            </w:r>
          </w:p>
        </w:tc>
        <w:tc>
          <w:tcPr>
            <w:tcW w:w="252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38"/>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subprogramas</w:t>
            </w:r>
          </w:p>
        </w:tc>
        <w:tc>
          <w:tcPr>
            <w:tcW w:w="2338"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medidas</w:t>
            </w:r>
          </w:p>
        </w:tc>
      </w:tr>
      <w:tr w:rsidR="00E47A3E" w:rsidRPr="0061292D" w:rsidTr="00E47A3E">
        <w:trPr>
          <w:trHeight w:val="20"/>
        </w:trPr>
        <w:tc>
          <w:tcPr>
            <w:tcW w:w="2530"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spacing w:line="276" w:lineRule="auto"/>
              <w:ind w:left="4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Programa de Medidas</w:t>
            </w:r>
          </w:p>
          <w:p w:rsidR="00E47A3E" w:rsidRPr="0061292D" w:rsidRDefault="00E47A3E" w:rsidP="00DC6497">
            <w:pPr>
              <w:spacing w:line="276" w:lineRule="auto"/>
              <w:ind w:left="4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Preventivas, de</w:t>
            </w:r>
          </w:p>
          <w:p w:rsidR="00E47A3E" w:rsidRPr="0061292D" w:rsidRDefault="00E47A3E" w:rsidP="00DC6497">
            <w:pPr>
              <w:spacing w:line="276" w:lineRule="auto"/>
              <w:ind w:left="4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mitigación y restauración</w:t>
            </w: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Aspectos generales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2</w:t>
            </w:r>
          </w:p>
        </w:tc>
      </w:tr>
      <w:tr w:rsidR="00E47A3E" w:rsidRPr="0061292D" w:rsidTr="00E47A3E">
        <w:trPr>
          <w:trHeight w:val="20"/>
        </w:trPr>
        <w:tc>
          <w:tcPr>
            <w:tcW w:w="2530" w:type="dxa"/>
            <w:vMerge/>
            <w:tcBorders>
              <w:left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Accidentes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6</w:t>
            </w:r>
          </w:p>
        </w:tc>
      </w:tr>
      <w:tr w:rsidR="00E47A3E" w:rsidRPr="0061292D" w:rsidTr="00E47A3E">
        <w:trPr>
          <w:trHeight w:val="20"/>
        </w:trPr>
        <w:tc>
          <w:tcPr>
            <w:tcW w:w="2530" w:type="dxa"/>
            <w:vMerge/>
            <w:tcBorders>
              <w:left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Desastres tecnológicos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2</w:t>
            </w:r>
          </w:p>
        </w:tc>
      </w:tr>
      <w:tr w:rsidR="00E47A3E" w:rsidRPr="0061292D" w:rsidTr="00E47A3E">
        <w:trPr>
          <w:trHeight w:val="20"/>
        </w:trPr>
        <w:tc>
          <w:tcPr>
            <w:tcW w:w="2530"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Desastres naturales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3</w:t>
            </w:r>
          </w:p>
        </w:tc>
      </w:tr>
      <w:tr w:rsidR="00E47A3E" w:rsidRPr="0061292D"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2165"/>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b/>
                <w:bCs/>
                <w:color w:val="000000" w:themeColor="text1"/>
                <w:sz w:val="22"/>
                <w:szCs w:val="22"/>
                <w:lang w:val="es-ES_tradnl"/>
              </w:rPr>
              <w:t>4</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13</w:t>
            </w:r>
          </w:p>
        </w:tc>
      </w:tr>
    </w:tbl>
    <w:p w:rsidR="00E47A3E" w:rsidRPr="0061292D" w:rsidRDefault="00E47A3E" w:rsidP="00DC6497">
      <w:pPr>
        <w:ind w:left="120"/>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lastRenderedPageBreak/>
        <w:t>TablaNo.4.</w:t>
      </w:r>
      <w:r w:rsidRPr="0061292D">
        <w:rPr>
          <w:rFonts w:ascii="Arial" w:hAnsi="Arial" w:cs="Arial"/>
          <w:color w:val="000000" w:themeColor="text1"/>
          <w:sz w:val="22"/>
          <w:szCs w:val="22"/>
          <w:lang w:val="es-ES_tradnl"/>
        </w:rPr>
        <w:t>Alcance del plan de seguimiento y control de los impactos ambientales fase de Construcción.</w:t>
      </w:r>
    </w:p>
    <w:tbl>
      <w:tblPr>
        <w:tblW w:w="9921" w:type="dxa"/>
        <w:tblInd w:w="40" w:type="dxa"/>
        <w:tblLayout w:type="fixed"/>
        <w:tblCellMar>
          <w:left w:w="40" w:type="dxa"/>
          <w:right w:w="40" w:type="dxa"/>
        </w:tblCellMar>
        <w:tblLook w:val="0000"/>
      </w:tblPr>
      <w:tblGrid>
        <w:gridCol w:w="2174"/>
        <w:gridCol w:w="2851"/>
        <w:gridCol w:w="2477"/>
        <w:gridCol w:w="2419"/>
      </w:tblGrid>
      <w:tr w:rsidR="00E47A3E" w:rsidRPr="0061292D" w:rsidTr="00E47A3E">
        <w:trPr>
          <w:trHeight w:val="354"/>
        </w:trPr>
        <w:tc>
          <w:tcPr>
            <w:tcW w:w="217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144"/>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Factor ambiental</w:t>
            </w:r>
          </w:p>
        </w:tc>
        <w:tc>
          <w:tcPr>
            <w:tcW w:w="285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922"/>
              <w:rPr>
                <w:rFonts w:ascii="Arial" w:hAnsi="Arial" w:cs="Arial"/>
                <w:color w:val="000000" w:themeColor="text1"/>
                <w:sz w:val="22"/>
                <w:szCs w:val="22"/>
              </w:rPr>
            </w:pPr>
            <w:r w:rsidRPr="0061292D">
              <w:rPr>
                <w:rFonts w:ascii="Arial" w:hAnsi="Arial" w:cs="Arial"/>
                <w:b/>
                <w:bCs/>
                <w:color w:val="000000" w:themeColor="text1"/>
                <w:sz w:val="22"/>
                <w:szCs w:val="22"/>
                <w:lang w:val="es-ES_tradnl"/>
              </w:rPr>
              <w:t>Variable</w:t>
            </w:r>
          </w:p>
        </w:tc>
        <w:tc>
          <w:tcPr>
            <w:tcW w:w="2477"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629"/>
              <w:rPr>
                <w:rFonts w:ascii="Arial" w:hAnsi="Arial" w:cs="Arial"/>
                <w:color w:val="000000" w:themeColor="text1"/>
                <w:sz w:val="22"/>
                <w:szCs w:val="22"/>
              </w:rPr>
            </w:pPr>
            <w:r w:rsidRPr="0061292D">
              <w:rPr>
                <w:rFonts w:ascii="Arial" w:hAnsi="Arial" w:cs="Arial"/>
                <w:b/>
                <w:bCs/>
                <w:color w:val="000000" w:themeColor="text1"/>
                <w:sz w:val="22"/>
                <w:szCs w:val="22"/>
                <w:lang w:val="es-ES_tradnl"/>
              </w:rPr>
              <w:t>Parámetro</w:t>
            </w:r>
          </w:p>
        </w:tc>
        <w:tc>
          <w:tcPr>
            <w:tcW w:w="241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86"/>
              <w:rPr>
                <w:rFonts w:ascii="Arial" w:hAnsi="Arial" w:cs="Arial"/>
                <w:color w:val="000000" w:themeColor="text1"/>
                <w:sz w:val="22"/>
                <w:szCs w:val="22"/>
              </w:rPr>
            </w:pPr>
            <w:r w:rsidRPr="0061292D">
              <w:rPr>
                <w:rFonts w:ascii="Arial" w:hAnsi="Arial" w:cs="Arial"/>
                <w:b/>
                <w:bCs/>
                <w:color w:val="000000" w:themeColor="text1"/>
                <w:sz w:val="22"/>
                <w:szCs w:val="22"/>
                <w:lang w:val="es-ES_tradnl"/>
              </w:rPr>
              <w:t>Frecuencia/ duración</w:t>
            </w:r>
          </w:p>
        </w:tc>
      </w:tr>
      <w:tr w:rsidR="00E47A3E" w:rsidRPr="0061292D" w:rsidTr="00E47A3E">
        <w:trPr>
          <w:trHeight w:val="20"/>
        </w:trPr>
        <w:tc>
          <w:tcPr>
            <w:tcW w:w="217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Aire</w:t>
            </w:r>
          </w:p>
        </w:tc>
        <w:tc>
          <w:tcPr>
            <w:tcW w:w="285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509"/>
              <w:rPr>
                <w:rFonts w:ascii="Arial" w:hAnsi="Arial" w:cs="Arial"/>
                <w:color w:val="000000" w:themeColor="text1"/>
                <w:sz w:val="22"/>
                <w:szCs w:val="22"/>
              </w:rPr>
            </w:pPr>
            <w:r w:rsidRPr="0061292D">
              <w:rPr>
                <w:rFonts w:ascii="Arial" w:hAnsi="Arial" w:cs="Arial"/>
                <w:color w:val="000000" w:themeColor="text1"/>
                <w:sz w:val="22"/>
                <w:szCs w:val="22"/>
                <w:lang w:val="es-ES_tradnl"/>
              </w:rPr>
              <w:t>Partículas suspendidas. Emisiones.</w:t>
            </w:r>
          </w:p>
        </w:tc>
        <w:tc>
          <w:tcPr>
            <w:tcW w:w="247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1070"/>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PST y PM-10 </w:t>
            </w:r>
          </w:p>
        </w:tc>
        <w:tc>
          <w:tcPr>
            <w:tcW w:w="241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10" w:right="466" w:hanging="1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Una vez/Trimestral Una vez/ </w:t>
            </w:r>
          </w:p>
        </w:tc>
      </w:tr>
      <w:tr w:rsidR="00E47A3E" w:rsidRPr="0061292D" w:rsidTr="00E47A3E">
        <w:trPr>
          <w:trHeight w:val="20"/>
        </w:trPr>
        <w:tc>
          <w:tcPr>
            <w:tcW w:w="217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asentamientos y tránsito</w:t>
            </w:r>
          </w:p>
        </w:tc>
        <w:tc>
          <w:tcPr>
            <w:tcW w:w="285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Estado de la comunidad </w:t>
            </w:r>
            <w:r w:rsidR="00903591">
              <w:rPr>
                <w:rFonts w:ascii="Arial" w:hAnsi="Arial" w:cs="Arial"/>
                <w:color w:val="000000" w:themeColor="text1"/>
                <w:sz w:val="22"/>
                <w:szCs w:val="22"/>
                <w:lang w:val="es-ES_tradnl"/>
              </w:rPr>
              <w:t>Camino Llibre</w:t>
            </w:r>
            <w:r w:rsidRPr="0061292D">
              <w:rPr>
                <w:rFonts w:ascii="Arial" w:hAnsi="Arial" w:cs="Arial"/>
                <w:color w:val="000000" w:themeColor="text1"/>
                <w:sz w:val="22"/>
                <w:szCs w:val="22"/>
                <w:lang w:val="es-ES_tradnl"/>
              </w:rPr>
              <w:t xml:space="preserve"> y </w:t>
            </w:r>
            <w:r w:rsidR="00A96F44">
              <w:rPr>
                <w:rFonts w:ascii="Arial" w:hAnsi="Arial" w:cs="Arial"/>
                <w:color w:val="000000" w:themeColor="text1"/>
                <w:sz w:val="22"/>
                <w:szCs w:val="22"/>
                <w:lang w:val="es-ES_tradnl"/>
              </w:rPr>
              <w:t>Moca</w:t>
            </w:r>
            <w:r w:rsidRPr="0061292D">
              <w:rPr>
                <w:rFonts w:ascii="Arial" w:hAnsi="Arial" w:cs="Arial"/>
                <w:color w:val="000000" w:themeColor="text1"/>
                <w:sz w:val="22"/>
                <w:szCs w:val="22"/>
                <w:lang w:val="es-ES_tradnl"/>
              </w:rPr>
              <w:t>.</w:t>
            </w:r>
          </w:p>
        </w:tc>
        <w:tc>
          <w:tcPr>
            <w:tcW w:w="247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Empleo, población, flujo vehicular, caminos o carreteras.</w:t>
            </w:r>
          </w:p>
        </w:tc>
        <w:tc>
          <w:tcPr>
            <w:tcW w:w="241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10" w:right="5" w:hanging="1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las inquietudes de las comunidades.</w:t>
            </w:r>
          </w:p>
        </w:tc>
      </w:tr>
    </w:tbl>
    <w:p w:rsidR="00E47A3E" w:rsidRPr="0061292D" w:rsidRDefault="00E47A3E" w:rsidP="00DC6497">
      <w:pPr>
        <w:spacing w:line="276" w:lineRule="auto"/>
        <w:ind w:left="264"/>
        <w:rPr>
          <w:rFonts w:ascii="Arial" w:hAnsi="Arial" w:cs="Arial"/>
          <w:b/>
          <w:bCs/>
          <w:color w:val="000000" w:themeColor="text1"/>
          <w:sz w:val="22"/>
          <w:szCs w:val="22"/>
          <w:lang w:val="es-ES_tradnl"/>
        </w:rPr>
      </w:pPr>
    </w:p>
    <w:p w:rsidR="00E47A3E" w:rsidRPr="0061292D" w:rsidRDefault="00E47A3E" w:rsidP="00DC6497">
      <w:pPr>
        <w:spacing w:line="276" w:lineRule="auto"/>
        <w:ind w:left="264"/>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 xml:space="preserve">TablaNo.5. </w:t>
      </w:r>
      <w:r w:rsidRPr="0061292D">
        <w:rPr>
          <w:rFonts w:ascii="Arial" w:hAnsi="Arial" w:cs="Arial"/>
          <w:color w:val="000000" w:themeColor="text1"/>
          <w:sz w:val="22"/>
          <w:szCs w:val="22"/>
          <w:lang w:val="es-ES_tradnl"/>
        </w:rPr>
        <w:t>Alcance del plan de seguimiento y control de los impactos ambientales fase de operación.</w:t>
      </w:r>
    </w:p>
    <w:tbl>
      <w:tblPr>
        <w:tblW w:w="9874" w:type="dxa"/>
        <w:tblInd w:w="40" w:type="dxa"/>
        <w:tblLayout w:type="fixed"/>
        <w:tblCellMar>
          <w:left w:w="40" w:type="dxa"/>
          <w:right w:w="40" w:type="dxa"/>
        </w:tblCellMar>
        <w:tblLook w:val="0000"/>
      </w:tblPr>
      <w:tblGrid>
        <w:gridCol w:w="2410"/>
        <w:gridCol w:w="3269"/>
        <w:gridCol w:w="2203"/>
        <w:gridCol w:w="1992"/>
      </w:tblGrid>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264"/>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Factor ambiental</w:t>
            </w:r>
          </w:p>
        </w:tc>
        <w:tc>
          <w:tcPr>
            <w:tcW w:w="326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1133"/>
              <w:rPr>
                <w:rFonts w:ascii="Arial" w:hAnsi="Arial" w:cs="Arial"/>
                <w:color w:val="000000" w:themeColor="text1"/>
                <w:sz w:val="22"/>
                <w:szCs w:val="22"/>
              </w:rPr>
            </w:pPr>
            <w:r w:rsidRPr="0061292D">
              <w:rPr>
                <w:rFonts w:ascii="Arial" w:hAnsi="Arial" w:cs="Arial"/>
                <w:b/>
                <w:bCs/>
                <w:color w:val="000000" w:themeColor="text1"/>
                <w:sz w:val="22"/>
                <w:szCs w:val="22"/>
                <w:lang w:val="es-ES_tradnl"/>
              </w:rPr>
              <w:t>Variable</w:t>
            </w:r>
          </w:p>
        </w:tc>
        <w:tc>
          <w:tcPr>
            <w:tcW w:w="220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490"/>
              <w:rPr>
                <w:rFonts w:ascii="Arial" w:hAnsi="Arial" w:cs="Arial"/>
                <w:color w:val="000000" w:themeColor="text1"/>
                <w:sz w:val="22"/>
                <w:szCs w:val="22"/>
              </w:rPr>
            </w:pPr>
            <w:r w:rsidRPr="0061292D">
              <w:rPr>
                <w:rFonts w:ascii="Arial" w:hAnsi="Arial" w:cs="Arial"/>
                <w:b/>
                <w:bCs/>
                <w:color w:val="000000" w:themeColor="text1"/>
                <w:sz w:val="22"/>
                <w:szCs w:val="22"/>
                <w:lang w:val="es-ES_tradnl"/>
              </w:rPr>
              <w:t>Parámetro</w:t>
            </w:r>
          </w:p>
        </w:tc>
        <w:tc>
          <w:tcPr>
            <w:tcW w:w="1992"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322" w:right="331"/>
              <w:rPr>
                <w:rFonts w:ascii="Arial" w:hAnsi="Arial" w:cs="Arial"/>
                <w:color w:val="000000" w:themeColor="text1"/>
                <w:sz w:val="22"/>
                <w:szCs w:val="22"/>
              </w:rPr>
            </w:pPr>
            <w:r w:rsidRPr="0061292D">
              <w:rPr>
                <w:rFonts w:ascii="Arial" w:hAnsi="Arial" w:cs="Arial"/>
                <w:b/>
                <w:bCs/>
                <w:color w:val="000000" w:themeColor="text1"/>
                <w:sz w:val="22"/>
                <w:szCs w:val="22"/>
                <w:lang w:val="es-ES_tradnl"/>
              </w:rPr>
              <w:t>Frecuencia/ duración</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Aire</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Para emisiones gaseosas y particulado: Temperatura de gas de salida, temperatura ambiente, contenido de material particulado, opacidad, presión estática y dinámica, SO</w:t>
            </w:r>
            <w:r w:rsidRPr="0061292D">
              <w:rPr>
                <w:rFonts w:ascii="Arial" w:hAnsi="Arial" w:cs="Arial"/>
                <w:color w:val="000000" w:themeColor="text1"/>
                <w:sz w:val="22"/>
                <w:szCs w:val="22"/>
                <w:vertAlign w:val="subscript"/>
                <w:lang w:val="es-ES_tradnl"/>
              </w:rPr>
              <w:t>2</w:t>
            </w:r>
            <w:r w:rsidRPr="0061292D">
              <w:rPr>
                <w:rFonts w:ascii="Arial" w:hAnsi="Arial" w:cs="Arial"/>
                <w:color w:val="000000" w:themeColor="text1"/>
                <w:sz w:val="22"/>
                <w:szCs w:val="22"/>
                <w:lang w:val="es-ES_tradnl"/>
              </w:rPr>
              <w:t>, NO</w:t>
            </w:r>
            <w:r w:rsidRPr="0061292D">
              <w:rPr>
                <w:rFonts w:ascii="Arial" w:hAnsi="Arial" w:cs="Arial"/>
                <w:color w:val="000000" w:themeColor="text1"/>
                <w:sz w:val="22"/>
                <w:szCs w:val="22"/>
                <w:vertAlign w:val="subscript"/>
                <w:lang w:val="es-ES_tradnl"/>
              </w:rPr>
              <w:t>x</w:t>
            </w:r>
            <w:r w:rsidRPr="0061292D">
              <w:rPr>
                <w:rFonts w:ascii="Arial" w:hAnsi="Arial" w:cs="Arial"/>
                <w:color w:val="000000" w:themeColor="text1"/>
                <w:sz w:val="22"/>
                <w:szCs w:val="22"/>
                <w:lang w:val="es-ES_tradnl"/>
              </w:rPr>
              <w:t>, MO, entre otros.</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Los establecidos por la Norma Ambiental para el Control de las Emisiones de Contaminantes Atmosféricos provenientes de Fuentes Fijas (NA-AI-002-03).</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259"/>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24 horas continuas</w:t>
            </w:r>
          </w:p>
          <w:p w:rsidR="00E47A3E" w:rsidRPr="0061292D" w:rsidRDefault="00E47A3E" w:rsidP="00DC6497">
            <w:pPr>
              <w:ind w:right="259"/>
              <w:rPr>
                <w:rFonts w:ascii="Arial" w:hAnsi="Arial" w:cs="Arial"/>
                <w:color w:val="000000" w:themeColor="text1"/>
                <w:sz w:val="22"/>
                <w:szCs w:val="22"/>
                <w:lang w:val="es-ES_tradnl"/>
              </w:rPr>
            </w:pPr>
          </w:p>
          <w:p w:rsidR="00E47A3E" w:rsidRPr="0061292D" w:rsidRDefault="00E47A3E" w:rsidP="00DC6497">
            <w:pPr>
              <w:ind w:right="259"/>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Una vez, durante la construcción. </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Calidad de las aguas del efluente del sistema de tratamiento de residuales líquidos.</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Grasas y aceites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pH</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Agentes tensoactivos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Sólidos flotantes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DBO</w:t>
            </w:r>
            <w:r w:rsidRPr="0061292D">
              <w:rPr>
                <w:rFonts w:ascii="Arial" w:hAnsi="Arial" w:cs="Arial"/>
                <w:color w:val="000000" w:themeColor="text1"/>
                <w:sz w:val="22"/>
                <w:szCs w:val="22"/>
                <w:vertAlign w:val="subscript"/>
                <w:lang w:val="es-ES_tradnl"/>
              </w:rPr>
              <w:t>5</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DQO</w:t>
            </w:r>
          </w:p>
          <w:p w:rsidR="00E47A3E" w:rsidRPr="0061292D" w:rsidRDefault="00E47A3E" w:rsidP="00DC6497">
            <w:pPr>
              <w:ind w:right="1147"/>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Oxígeno disuelto Coliformes fecales Coliformes totales</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mg/L</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ABS-LAS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mg/L</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mg/L</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mg/L</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 Sat.</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NMP</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NM</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72"/>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Una muestra en un día/cada 6 meses, en el primer año solamente.</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Biota Terrestre</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Áreas verdes y vegetación</w:t>
            </w:r>
            <w:r w:rsidR="00681214" w:rsidRPr="0061292D">
              <w:rPr>
                <w:rFonts w:ascii="Arial" w:hAnsi="Arial" w:cs="Arial"/>
                <w:color w:val="000000" w:themeColor="text1"/>
                <w:sz w:val="22"/>
                <w:szCs w:val="22"/>
                <w:lang w:val="es-ES_tradnl"/>
              </w:rPr>
              <w:t>.</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5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Cobertura en % Número de individuos</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874"/>
              <w:rPr>
                <w:rFonts w:ascii="Arial" w:hAnsi="Arial" w:cs="Arial"/>
                <w:color w:val="000000" w:themeColor="text1"/>
                <w:sz w:val="22"/>
                <w:szCs w:val="22"/>
                <w:lang w:val="es-ES_tradnl"/>
              </w:rPr>
            </w:pPr>
          </w:p>
          <w:p w:rsidR="00E47A3E" w:rsidRPr="0061292D" w:rsidRDefault="00E47A3E" w:rsidP="00DC6497">
            <w:pPr>
              <w:ind w:right="874"/>
              <w:rPr>
                <w:rFonts w:ascii="Arial" w:hAnsi="Arial" w:cs="Arial"/>
                <w:color w:val="000000" w:themeColor="text1"/>
                <w:sz w:val="22"/>
                <w:szCs w:val="22"/>
              </w:rPr>
            </w:pPr>
            <w:r w:rsidRPr="0061292D">
              <w:rPr>
                <w:rFonts w:ascii="Arial" w:hAnsi="Arial" w:cs="Arial"/>
                <w:color w:val="000000" w:themeColor="text1"/>
                <w:sz w:val="22"/>
                <w:szCs w:val="22"/>
                <w:lang w:val="es-ES_tradnl"/>
              </w:rPr>
              <w:t>Semestral</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Salud</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Emisiones de ruido</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DB(A)</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Trimestral</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Asentamientos y tránsito.</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Estado de las </w:t>
            </w:r>
            <w:r w:rsidR="00597F2E">
              <w:rPr>
                <w:rFonts w:ascii="Arial" w:hAnsi="Arial" w:cs="Arial"/>
                <w:color w:val="000000" w:themeColor="text1"/>
                <w:sz w:val="22"/>
                <w:szCs w:val="22"/>
                <w:lang w:val="es-ES_tradnl"/>
              </w:rPr>
              <w:t xml:space="preserve">comunidades de </w:t>
            </w:r>
            <w:r w:rsidR="00EB6C65">
              <w:rPr>
                <w:rFonts w:ascii="Arial" w:hAnsi="Arial" w:cs="Arial"/>
                <w:color w:val="000000" w:themeColor="text1"/>
                <w:sz w:val="22"/>
                <w:szCs w:val="22"/>
                <w:lang w:val="es-ES_tradnl"/>
              </w:rPr>
              <w:t>Entrada San Anton</w:t>
            </w:r>
            <w:r w:rsidR="00597F2E">
              <w:rPr>
                <w:rFonts w:ascii="Arial" w:hAnsi="Arial" w:cs="Arial"/>
                <w:color w:val="000000" w:themeColor="text1"/>
                <w:sz w:val="22"/>
                <w:szCs w:val="22"/>
                <w:lang w:val="es-ES_tradnl"/>
              </w:rPr>
              <w:t xml:space="preserve">, </w:t>
            </w:r>
            <w:r w:rsidR="00A96F44">
              <w:rPr>
                <w:rFonts w:ascii="Arial" w:hAnsi="Arial" w:cs="Arial"/>
                <w:color w:val="000000" w:themeColor="text1"/>
                <w:sz w:val="22"/>
                <w:szCs w:val="22"/>
                <w:lang w:val="es-ES_tradnl"/>
              </w:rPr>
              <w:t>Moca</w:t>
            </w:r>
            <w:r w:rsidRPr="0061292D">
              <w:rPr>
                <w:rFonts w:ascii="Arial" w:hAnsi="Arial" w:cs="Arial"/>
                <w:color w:val="000000" w:themeColor="text1"/>
                <w:sz w:val="22"/>
                <w:szCs w:val="22"/>
                <w:lang w:val="es-ES_tradnl"/>
              </w:rPr>
              <w:t>.</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Empleo, población, flujo vehicular, caminos o carreteras.</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5"/>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las inquietudes de las comunidades.</w:t>
            </w:r>
          </w:p>
        </w:tc>
      </w:tr>
    </w:tbl>
    <w:p w:rsidR="00E47A3E" w:rsidRPr="0061292D" w:rsidRDefault="00E47A3E" w:rsidP="00DC6497">
      <w:pPr>
        <w:spacing w:line="276" w:lineRule="auto"/>
        <w:ind w:left="5" w:right="14"/>
        <w:jc w:val="both"/>
        <w:rPr>
          <w:rFonts w:ascii="Arial" w:hAnsi="Arial" w:cs="Arial"/>
          <w:color w:val="000000" w:themeColor="text1"/>
          <w:sz w:val="22"/>
          <w:szCs w:val="22"/>
          <w:lang w:val="es-ES_tradnl"/>
        </w:rPr>
      </w:pPr>
    </w:p>
    <w:p w:rsidR="00E47A3E" w:rsidRPr="0061292D" w:rsidRDefault="00E47A3E" w:rsidP="00DC6497">
      <w:pPr>
        <w:spacing w:line="276" w:lineRule="auto"/>
        <w:ind w:left="5" w:right="14"/>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que el PMAA cumpla sus objetivos los promotores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designarán a un consultor o empresa Consultora Ambiental que permita lograr el cumplimiento del PMAA.</w:t>
      </w:r>
    </w:p>
    <w:p w:rsidR="00E47A3E" w:rsidRPr="0061292D" w:rsidRDefault="00E47A3E" w:rsidP="00DC6497">
      <w:pPr>
        <w:spacing w:line="276" w:lineRule="auto"/>
        <w:ind w:right="14"/>
        <w:jc w:val="both"/>
        <w:rPr>
          <w:rFonts w:ascii="Arial" w:hAnsi="Arial" w:cs="Arial"/>
          <w:color w:val="000000" w:themeColor="text1"/>
          <w:sz w:val="22"/>
          <w:szCs w:val="22"/>
          <w:lang w:val="es-ES"/>
        </w:rPr>
      </w:pPr>
    </w:p>
    <w:p w:rsidR="00E47A3E" w:rsidRPr="0061292D" w:rsidRDefault="00E47A3E" w:rsidP="00DC6497">
      <w:pPr>
        <w:spacing w:line="276" w:lineRule="auto"/>
        <w:ind w:right="14"/>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
        </w:rPr>
        <w:t xml:space="preserve">El consultor o la empresa </w:t>
      </w:r>
      <w:r w:rsidRPr="0061292D">
        <w:rPr>
          <w:rFonts w:ascii="Arial" w:hAnsi="Arial" w:cs="Arial"/>
          <w:color w:val="000000" w:themeColor="text1"/>
          <w:sz w:val="22"/>
          <w:szCs w:val="22"/>
          <w:lang w:val="es-ES_tradnl"/>
        </w:rPr>
        <w:t xml:space="preserve">Consultora Ambiental coordinará las actividades del PMAA (Tabla 6), aquí definido y asesorará de forma directa al promotor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en los aspectos ambientales durante las fases de construcción y operación.</w:t>
      </w:r>
    </w:p>
    <w:p w:rsidR="00E47A3E" w:rsidRPr="0061292D" w:rsidRDefault="00E47A3E" w:rsidP="00DC6497">
      <w:pPr>
        <w:spacing w:line="276" w:lineRule="auto"/>
        <w:ind w:right="14"/>
        <w:jc w:val="both"/>
        <w:rPr>
          <w:rFonts w:ascii="Arial" w:hAnsi="Arial" w:cs="Arial"/>
          <w:color w:val="000000" w:themeColor="text1"/>
          <w:sz w:val="22"/>
          <w:szCs w:val="22"/>
          <w:lang w:val="es-ES"/>
        </w:rPr>
      </w:pPr>
    </w:p>
    <w:p w:rsidR="00E47A3E" w:rsidRPr="0061292D" w:rsidRDefault="00E47A3E" w:rsidP="00DC6497">
      <w:pPr>
        <w:spacing w:line="276" w:lineRule="auto"/>
        <w:ind w:left="5"/>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lastRenderedPageBreak/>
        <w:t xml:space="preserve">Para el presente PMAA, el consultor o la empresa Consultora Ambiental: </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Coordinar las actividades de entrenamiento para la fase de construcción y</w:t>
      </w:r>
      <w:r w:rsidR="00117D69"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operación;</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 xml:space="preserve">Entregar a los contratistas y maestros de obras encargados de la construcción </w:t>
      </w:r>
      <w:r w:rsidR="007D3F09">
        <w:rPr>
          <w:rFonts w:ascii="Arial" w:hAnsi="Arial" w:cs="Arial"/>
          <w:color w:val="000000" w:themeColor="text1"/>
          <w:sz w:val="22"/>
          <w:szCs w:val="22"/>
        </w:rPr>
        <w:t>del proyecto “</w:t>
      </w:r>
      <w:r w:rsidR="000D556C">
        <w:rPr>
          <w:rFonts w:ascii="Arial" w:hAnsi="Arial" w:cs="Arial"/>
          <w:color w:val="000000" w:themeColor="text1"/>
          <w:sz w:val="22"/>
          <w:szCs w:val="22"/>
        </w:rPr>
        <w:t>RESIDENCIAL LAS PRADERAS</w:t>
      </w:r>
      <w:r w:rsidR="007D3F09">
        <w:rPr>
          <w:rFonts w:ascii="Arial" w:hAnsi="Arial" w:cs="Arial"/>
          <w:color w:val="000000" w:themeColor="text1"/>
          <w:sz w:val="22"/>
          <w:szCs w:val="22"/>
        </w:rPr>
        <w:t>”</w:t>
      </w:r>
      <w:r w:rsidRPr="0061292D">
        <w:rPr>
          <w:rFonts w:ascii="Arial" w:hAnsi="Arial" w:cs="Arial"/>
          <w:color w:val="000000" w:themeColor="text1"/>
          <w:sz w:val="22"/>
          <w:szCs w:val="22"/>
        </w:rPr>
        <w:t>, el programa de medidas de mitigación, preventivas y restauración.</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Realizar auditorias para controlar el programa de medidas.</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Elaborar los ICA’s, de acuerdo con lo establecido en la Licencia Ambiental.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Tabla No.6.</w:t>
      </w:r>
      <w:r w:rsidRPr="0061292D">
        <w:rPr>
          <w:rFonts w:ascii="Arial" w:hAnsi="Arial" w:cs="Arial"/>
          <w:color w:val="000000" w:themeColor="text1"/>
          <w:sz w:val="22"/>
          <w:szCs w:val="22"/>
          <w:lang w:val="es-ES_tradnl"/>
        </w:rPr>
        <w:t>Control del PMAA para verificar su cumplimiento.</w:t>
      </w:r>
    </w:p>
    <w:tbl>
      <w:tblPr>
        <w:tblW w:w="9630" w:type="dxa"/>
        <w:tblInd w:w="40" w:type="dxa"/>
        <w:tblLayout w:type="fixed"/>
        <w:tblCellMar>
          <w:left w:w="40" w:type="dxa"/>
          <w:right w:w="40" w:type="dxa"/>
        </w:tblCellMar>
        <w:tblLook w:val="0000"/>
      </w:tblPr>
      <w:tblGrid>
        <w:gridCol w:w="2610"/>
        <w:gridCol w:w="1710"/>
        <w:gridCol w:w="1910"/>
        <w:gridCol w:w="3400"/>
      </w:tblGrid>
      <w:tr w:rsidR="00E47A3E" w:rsidRPr="0061292D" w:rsidTr="00E47A3E">
        <w:trPr>
          <w:trHeight w:val="20"/>
        </w:trPr>
        <w:tc>
          <w:tcPr>
            <w:tcW w:w="26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rPr>
                <w:rFonts w:ascii="Arial" w:hAnsi="Arial" w:cs="Arial"/>
                <w:color w:val="000000" w:themeColor="text1"/>
                <w:sz w:val="22"/>
                <w:szCs w:val="22"/>
                <w:lang w:val="es-ES"/>
              </w:rPr>
            </w:pPr>
          </w:p>
        </w:tc>
        <w:tc>
          <w:tcPr>
            <w:tcW w:w="17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50"/>
              <w:rPr>
                <w:rFonts w:ascii="Arial" w:hAnsi="Arial" w:cs="Arial"/>
                <w:color w:val="000000" w:themeColor="text1"/>
                <w:sz w:val="22"/>
                <w:szCs w:val="22"/>
              </w:rPr>
            </w:pPr>
            <w:r w:rsidRPr="0061292D">
              <w:rPr>
                <w:rFonts w:ascii="Arial" w:hAnsi="Arial" w:cs="Arial"/>
                <w:b/>
                <w:bCs/>
                <w:color w:val="000000" w:themeColor="text1"/>
                <w:sz w:val="22"/>
                <w:szCs w:val="22"/>
                <w:lang w:val="es-ES_tradnl"/>
              </w:rPr>
              <w:t>Inspección</w:t>
            </w:r>
          </w:p>
        </w:tc>
        <w:tc>
          <w:tcPr>
            <w:tcW w:w="19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50"/>
              <w:rPr>
                <w:rFonts w:ascii="Arial" w:hAnsi="Arial" w:cs="Arial"/>
                <w:color w:val="000000" w:themeColor="text1"/>
                <w:sz w:val="22"/>
                <w:szCs w:val="22"/>
              </w:rPr>
            </w:pPr>
            <w:r w:rsidRPr="0061292D">
              <w:rPr>
                <w:rFonts w:ascii="Arial" w:hAnsi="Arial" w:cs="Arial"/>
                <w:b/>
                <w:bCs/>
                <w:color w:val="000000" w:themeColor="text1"/>
                <w:sz w:val="22"/>
                <w:szCs w:val="22"/>
                <w:lang w:val="es-ES_tradnl"/>
              </w:rPr>
              <w:t>Responsable</w:t>
            </w:r>
          </w:p>
        </w:tc>
        <w:tc>
          <w:tcPr>
            <w:tcW w:w="340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50"/>
              <w:rPr>
                <w:rFonts w:ascii="Arial" w:hAnsi="Arial" w:cs="Arial"/>
                <w:color w:val="000000" w:themeColor="text1"/>
                <w:sz w:val="22"/>
                <w:szCs w:val="22"/>
              </w:rPr>
            </w:pPr>
            <w:r w:rsidRPr="0061292D">
              <w:rPr>
                <w:rFonts w:ascii="Arial" w:hAnsi="Arial" w:cs="Arial"/>
                <w:b/>
                <w:bCs/>
                <w:color w:val="000000" w:themeColor="text1"/>
                <w:sz w:val="22"/>
                <w:szCs w:val="22"/>
                <w:lang w:val="es-ES_tradnl"/>
              </w:rPr>
              <w:t>Frecuencia</w:t>
            </w:r>
          </w:p>
        </w:tc>
      </w:tr>
      <w:tr w:rsidR="00E47A3E" w:rsidRPr="0061292D" w:rsidTr="00E47A3E">
        <w:trPr>
          <w:trHeight w:val="20"/>
        </w:trPr>
        <w:tc>
          <w:tcPr>
            <w:tcW w:w="2610"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Cumplimiento de las regulaciones ambientales, las medidas de prevención, mitigación y restauración y del Plan de Contingencias señaladas en el PMAA.</w:t>
            </w:r>
          </w:p>
        </w:tc>
        <w:tc>
          <w:tcPr>
            <w:tcW w:w="17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Auto auditoría.</w:t>
            </w:r>
          </w:p>
        </w:tc>
        <w:tc>
          <w:tcPr>
            <w:tcW w:w="19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Responsable Ambiental.</w:t>
            </w:r>
          </w:p>
        </w:tc>
        <w:tc>
          <w:tcPr>
            <w:tcW w:w="340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Cada meses en la fase de construcción y semestralmente fase de operación, solo el primer año.</w:t>
            </w:r>
          </w:p>
        </w:tc>
      </w:tr>
      <w:tr w:rsidR="00E47A3E" w:rsidRPr="0061292D" w:rsidTr="00E47A3E">
        <w:trPr>
          <w:trHeight w:val="903"/>
        </w:trPr>
        <w:tc>
          <w:tcPr>
            <w:tcW w:w="2610"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p>
        </w:tc>
        <w:tc>
          <w:tcPr>
            <w:tcW w:w="17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Control gubernamental.</w:t>
            </w:r>
          </w:p>
        </w:tc>
        <w:tc>
          <w:tcPr>
            <w:tcW w:w="19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Subsecretaría de Gestión Ambiental.</w:t>
            </w:r>
          </w:p>
        </w:tc>
        <w:tc>
          <w:tcPr>
            <w:tcW w:w="340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 planificación del Viceministerio de Gestión Ambiental.</w:t>
            </w:r>
          </w:p>
        </w:tc>
      </w:tr>
    </w:tbl>
    <w:p w:rsidR="00E47A3E" w:rsidRPr="0061292D" w:rsidRDefault="00E47A3E" w:rsidP="00DC6497">
      <w:pPr>
        <w:pStyle w:val="Ttulo3"/>
        <w:spacing w:line="276" w:lineRule="auto"/>
        <w:rPr>
          <w:color w:val="000000" w:themeColor="text1"/>
          <w:sz w:val="22"/>
          <w:szCs w:val="22"/>
          <w:lang w:val="es-ES"/>
        </w:rPr>
      </w:pPr>
      <w:bookmarkStart w:id="33" w:name="_Toc245569487"/>
      <w:r w:rsidRPr="0061292D">
        <w:rPr>
          <w:color w:val="000000" w:themeColor="text1"/>
          <w:sz w:val="22"/>
          <w:szCs w:val="22"/>
          <w:lang w:val="es-ES_tradnl"/>
        </w:rPr>
        <w:t>6.1.4. Costo del PMAA</w:t>
      </w:r>
      <w:bookmarkEnd w:id="33"/>
    </w:p>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En la Tabla 7, se presenta el resumen de los costos del PMAA de acuerdo con la fase de ejecución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separando cuales medidas del PMAA son costos de inversión u operación del mismo y cuales serán asumidas por los promotores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como acciones que tendrán un carácter fundamentalmente ambiental.</w:t>
      </w:r>
    </w:p>
    <w:p w:rsidR="00E47A3E" w:rsidRPr="0061292D" w:rsidRDefault="00E47A3E" w:rsidP="00DC6497">
      <w:pPr>
        <w:spacing w:line="276" w:lineRule="auto"/>
        <w:ind w:right="5"/>
        <w:rPr>
          <w:rFonts w:ascii="Arial" w:hAnsi="Arial" w:cs="Arial"/>
          <w:b/>
          <w:bCs/>
          <w:color w:val="000000" w:themeColor="text1"/>
          <w:sz w:val="22"/>
          <w:szCs w:val="22"/>
          <w:lang w:val="es-ES_tradnl"/>
        </w:rPr>
      </w:pPr>
    </w:p>
    <w:p w:rsidR="00E47A3E" w:rsidRPr="0061292D" w:rsidRDefault="00E47A3E" w:rsidP="00DC6497">
      <w:pPr>
        <w:spacing w:line="276" w:lineRule="auto"/>
        <w:ind w:right="5"/>
        <w:rPr>
          <w:rFonts w:ascii="Arial" w:hAnsi="Arial" w:cs="Arial"/>
          <w:b/>
          <w:color w:val="000000" w:themeColor="text1"/>
          <w:sz w:val="22"/>
          <w:szCs w:val="22"/>
        </w:rPr>
      </w:pPr>
      <w:r w:rsidRPr="0061292D">
        <w:rPr>
          <w:rFonts w:ascii="Arial" w:hAnsi="Arial" w:cs="Arial"/>
          <w:b/>
          <w:bCs/>
          <w:color w:val="000000" w:themeColor="text1"/>
          <w:sz w:val="22"/>
          <w:szCs w:val="22"/>
          <w:lang w:val="es-ES_tradnl"/>
        </w:rPr>
        <w:t>TablaNo.7.</w:t>
      </w:r>
      <w:r w:rsidRPr="0061292D">
        <w:rPr>
          <w:rFonts w:ascii="Arial" w:hAnsi="Arial" w:cs="Arial"/>
          <w:b/>
          <w:color w:val="000000" w:themeColor="text1"/>
          <w:sz w:val="22"/>
          <w:szCs w:val="22"/>
          <w:lang w:val="es-ES_tradnl"/>
        </w:rPr>
        <w:t>Costo del PMAA.</w:t>
      </w:r>
    </w:p>
    <w:tbl>
      <w:tblPr>
        <w:tblW w:w="9900" w:type="dxa"/>
        <w:tblInd w:w="40" w:type="dxa"/>
        <w:tblLayout w:type="fixed"/>
        <w:tblCellMar>
          <w:left w:w="40" w:type="dxa"/>
          <w:right w:w="40" w:type="dxa"/>
        </w:tblCellMar>
        <w:tblLook w:val="0000"/>
      </w:tblPr>
      <w:tblGrid>
        <w:gridCol w:w="1701"/>
        <w:gridCol w:w="1928"/>
        <w:gridCol w:w="2270"/>
        <w:gridCol w:w="2181"/>
        <w:gridCol w:w="1820"/>
      </w:tblGrid>
      <w:tr w:rsidR="00E47A3E" w:rsidRPr="0061292D" w:rsidTr="00E47A3E">
        <w:trPr>
          <w:trHeight w:val="20"/>
        </w:trPr>
        <w:tc>
          <w:tcPr>
            <w:tcW w:w="1701" w:type="dxa"/>
            <w:tcBorders>
              <w:top w:val="single" w:sz="6" w:space="0" w:color="auto"/>
              <w:left w:val="single" w:sz="6" w:space="0" w:color="auto"/>
              <w:bottom w:val="nil"/>
              <w:right w:val="single" w:sz="6" w:space="0" w:color="auto"/>
            </w:tcBorders>
            <w:shd w:val="clear" w:color="auto" w:fill="95B3D7" w:themeFill="accent1" w:themeFillTint="99"/>
          </w:tcPr>
          <w:p w:rsidR="00E47A3E" w:rsidRPr="0061292D" w:rsidRDefault="00E47A3E" w:rsidP="00DC6497">
            <w:pPr>
              <w:ind w:left="490"/>
              <w:rPr>
                <w:rFonts w:ascii="Arial" w:hAnsi="Arial" w:cs="Arial"/>
                <w:color w:val="000000" w:themeColor="text1"/>
                <w:sz w:val="22"/>
                <w:szCs w:val="22"/>
              </w:rPr>
            </w:pPr>
            <w:r w:rsidRPr="0061292D">
              <w:rPr>
                <w:rFonts w:ascii="Arial" w:hAnsi="Arial" w:cs="Arial"/>
                <w:b/>
                <w:bCs/>
                <w:color w:val="000000" w:themeColor="text1"/>
                <w:sz w:val="22"/>
                <w:szCs w:val="22"/>
                <w:lang w:val="es-ES_tradnl"/>
              </w:rPr>
              <w:t>PMAA</w:t>
            </w:r>
          </w:p>
        </w:tc>
        <w:tc>
          <w:tcPr>
            <w:tcW w:w="4198"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 de construcción</w:t>
            </w:r>
          </w:p>
        </w:tc>
        <w:tc>
          <w:tcPr>
            <w:tcW w:w="4001"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 de operación</w:t>
            </w:r>
          </w:p>
        </w:tc>
      </w:tr>
      <w:tr w:rsidR="00E47A3E" w:rsidRPr="0061292D" w:rsidTr="00E47A3E">
        <w:trPr>
          <w:trHeight w:val="20"/>
        </w:trPr>
        <w:tc>
          <w:tcPr>
            <w:tcW w:w="1701"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p>
          <w:p w:rsidR="00E47A3E" w:rsidRPr="0061292D" w:rsidRDefault="00E47A3E" w:rsidP="00DC6497">
            <w:pPr>
              <w:rPr>
                <w:rFonts w:ascii="Arial" w:hAnsi="Arial" w:cs="Arial"/>
                <w:color w:val="000000" w:themeColor="text1"/>
                <w:sz w:val="22"/>
                <w:szCs w:val="22"/>
              </w:rPr>
            </w:pPr>
          </w:p>
        </w:tc>
        <w:tc>
          <w:tcPr>
            <w:tcW w:w="192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incluidas en la inversión</w:t>
            </w:r>
          </w:p>
        </w:tc>
        <w:tc>
          <w:tcPr>
            <w:tcW w:w="227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de carácter fundamentalmente ambiental</w:t>
            </w:r>
          </w:p>
        </w:tc>
        <w:tc>
          <w:tcPr>
            <w:tcW w:w="21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incluidas en la operación</w:t>
            </w:r>
          </w:p>
        </w:tc>
        <w:tc>
          <w:tcPr>
            <w:tcW w:w="18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de carácter</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fundamentalmente ambiental</w:t>
            </w:r>
          </w:p>
        </w:tc>
      </w:tr>
      <w:tr w:rsidR="00E47A3E" w:rsidRPr="0061292D" w:rsidTr="00E47A3E">
        <w:trPr>
          <w:trHeight w:val="20"/>
        </w:trPr>
        <w:tc>
          <w:tcPr>
            <w:tcW w:w="17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Total por tipo de medida</w:t>
            </w:r>
          </w:p>
        </w:tc>
        <w:tc>
          <w:tcPr>
            <w:tcW w:w="4198"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72"/>
              <w:jc w:val="center"/>
              <w:rPr>
                <w:rFonts w:ascii="Arial" w:hAnsi="Arial" w:cs="Arial"/>
                <w:b/>
                <w:color w:val="000000" w:themeColor="text1"/>
                <w:sz w:val="22"/>
                <w:szCs w:val="22"/>
              </w:rPr>
            </w:pPr>
            <w:r w:rsidRPr="0061292D">
              <w:rPr>
                <w:rFonts w:ascii="Arial" w:hAnsi="Arial" w:cs="Arial"/>
                <w:b/>
                <w:color w:val="000000" w:themeColor="text1"/>
                <w:sz w:val="22"/>
                <w:szCs w:val="22"/>
                <w:lang w:val="es-ES_tradnl"/>
              </w:rPr>
              <w:t xml:space="preserve">RD$ </w:t>
            </w:r>
            <w:r w:rsidR="00597F2E">
              <w:rPr>
                <w:rFonts w:ascii="Arial" w:hAnsi="Arial" w:cs="Arial"/>
                <w:b/>
                <w:color w:val="000000" w:themeColor="text1"/>
                <w:sz w:val="22"/>
                <w:szCs w:val="22"/>
                <w:lang w:val="es-ES_tradnl"/>
              </w:rPr>
              <w:t>80</w:t>
            </w:r>
            <w:r w:rsidR="00B13F47" w:rsidRPr="0061292D">
              <w:rPr>
                <w:rFonts w:ascii="Arial" w:hAnsi="Arial" w:cs="Arial"/>
                <w:b/>
                <w:color w:val="000000" w:themeColor="text1"/>
                <w:sz w:val="22"/>
                <w:szCs w:val="22"/>
                <w:lang w:val="es-ES_tradnl"/>
              </w:rPr>
              <w:t>0,</w:t>
            </w:r>
            <w:r w:rsidRPr="0061292D">
              <w:rPr>
                <w:rFonts w:ascii="Arial" w:hAnsi="Arial" w:cs="Arial"/>
                <w:b/>
                <w:color w:val="000000" w:themeColor="text1"/>
                <w:sz w:val="22"/>
                <w:szCs w:val="22"/>
                <w:lang w:val="es-ES_tradnl"/>
              </w:rPr>
              <w:t>000</w:t>
            </w:r>
          </w:p>
          <w:p w:rsidR="00E47A3E" w:rsidRPr="0061292D" w:rsidRDefault="00E47A3E" w:rsidP="00DC6497">
            <w:pPr>
              <w:rPr>
                <w:rFonts w:ascii="Arial" w:hAnsi="Arial" w:cs="Arial"/>
                <w:b/>
                <w:color w:val="000000" w:themeColor="text1"/>
                <w:sz w:val="22"/>
                <w:szCs w:val="22"/>
              </w:rPr>
            </w:pPr>
          </w:p>
        </w:tc>
        <w:tc>
          <w:tcPr>
            <w:tcW w:w="4001"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2764B0">
            <w:pPr>
              <w:ind w:left="230"/>
              <w:jc w:val="center"/>
              <w:rPr>
                <w:rFonts w:ascii="Arial" w:hAnsi="Arial" w:cs="Arial"/>
                <w:b/>
                <w:color w:val="000000" w:themeColor="text1"/>
                <w:sz w:val="22"/>
                <w:szCs w:val="22"/>
              </w:rPr>
            </w:pPr>
            <w:r w:rsidRPr="0061292D">
              <w:rPr>
                <w:rFonts w:ascii="Arial" w:hAnsi="Arial" w:cs="Arial"/>
                <w:b/>
                <w:color w:val="000000" w:themeColor="text1"/>
                <w:sz w:val="22"/>
                <w:szCs w:val="22"/>
                <w:lang w:val="es-ES_tradnl"/>
              </w:rPr>
              <w:t xml:space="preserve">RD$ </w:t>
            </w:r>
            <w:r w:rsidR="002764B0">
              <w:rPr>
                <w:rFonts w:ascii="Arial" w:hAnsi="Arial" w:cs="Arial"/>
                <w:b/>
                <w:color w:val="000000" w:themeColor="text1"/>
                <w:sz w:val="22"/>
                <w:szCs w:val="22"/>
                <w:lang w:val="es-ES_tradnl"/>
              </w:rPr>
              <w:t>5</w:t>
            </w:r>
            <w:r w:rsidR="00B13F47" w:rsidRPr="0061292D">
              <w:rPr>
                <w:rFonts w:ascii="Arial" w:hAnsi="Arial" w:cs="Arial"/>
                <w:b/>
                <w:color w:val="000000" w:themeColor="text1"/>
                <w:sz w:val="22"/>
                <w:szCs w:val="22"/>
                <w:lang w:val="es-ES_tradnl"/>
              </w:rPr>
              <w:t>00</w:t>
            </w:r>
            <w:r w:rsidRPr="0061292D">
              <w:rPr>
                <w:rFonts w:ascii="Arial" w:hAnsi="Arial" w:cs="Arial"/>
                <w:b/>
                <w:color w:val="000000" w:themeColor="text1"/>
                <w:sz w:val="22"/>
                <w:szCs w:val="22"/>
                <w:lang w:val="es-ES_tradnl"/>
              </w:rPr>
              <w:t>,000</w:t>
            </w:r>
          </w:p>
        </w:tc>
      </w:tr>
      <w:tr w:rsidR="00E47A3E" w:rsidRPr="0061292D" w:rsidTr="00E47A3E">
        <w:trPr>
          <w:trHeight w:val="20"/>
        </w:trPr>
        <w:tc>
          <w:tcPr>
            <w:tcW w:w="17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b/>
                <w:color w:val="000000" w:themeColor="text1"/>
                <w:sz w:val="22"/>
                <w:szCs w:val="22"/>
              </w:rPr>
            </w:pPr>
            <w:r w:rsidRPr="0061292D">
              <w:rPr>
                <w:rFonts w:ascii="Arial" w:hAnsi="Arial" w:cs="Arial"/>
                <w:b/>
                <w:color w:val="000000" w:themeColor="text1"/>
                <w:sz w:val="22"/>
                <w:szCs w:val="22"/>
                <w:lang w:val="es-ES_tradnl"/>
              </w:rPr>
              <w:t>Total PMAA</w:t>
            </w:r>
          </w:p>
        </w:tc>
        <w:tc>
          <w:tcPr>
            <w:tcW w:w="8199" w:type="dxa"/>
            <w:gridSpan w:val="4"/>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760800">
            <w:pPr>
              <w:ind w:left="3072"/>
              <w:rPr>
                <w:rFonts w:ascii="Arial" w:hAnsi="Arial" w:cs="Arial"/>
                <w:b/>
                <w:color w:val="000000" w:themeColor="text1"/>
                <w:sz w:val="22"/>
                <w:szCs w:val="22"/>
              </w:rPr>
            </w:pPr>
            <w:r w:rsidRPr="0061292D">
              <w:rPr>
                <w:rFonts w:ascii="Arial" w:hAnsi="Arial" w:cs="Arial"/>
                <w:b/>
                <w:color w:val="000000" w:themeColor="text1"/>
                <w:sz w:val="22"/>
                <w:szCs w:val="22"/>
                <w:lang w:val="es-ES_tradnl"/>
              </w:rPr>
              <w:t xml:space="preserve">RD$ </w:t>
            </w:r>
            <w:r w:rsidR="00EE6A43" w:rsidRPr="0061292D">
              <w:rPr>
                <w:rFonts w:ascii="Arial" w:hAnsi="Arial" w:cs="Arial"/>
                <w:b/>
                <w:color w:val="000000" w:themeColor="text1"/>
                <w:sz w:val="22"/>
                <w:szCs w:val="22"/>
                <w:lang w:val="es-ES_tradnl"/>
              </w:rPr>
              <w:t>1,</w:t>
            </w:r>
            <w:r w:rsidR="002764B0">
              <w:rPr>
                <w:rFonts w:ascii="Arial" w:hAnsi="Arial" w:cs="Arial"/>
                <w:b/>
                <w:color w:val="000000" w:themeColor="text1"/>
                <w:sz w:val="22"/>
                <w:szCs w:val="22"/>
                <w:lang w:val="es-ES_tradnl"/>
              </w:rPr>
              <w:t>3</w:t>
            </w:r>
            <w:r w:rsidR="00597F2E">
              <w:rPr>
                <w:rFonts w:ascii="Arial" w:hAnsi="Arial" w:cs="Arial"/>
                <w:b/>
                <w:color w:val="000000" w:themeColor="text1"/>
                <w:sz w:val="22"/>
                <w:szCs w:val="22"/>
                <w:lang w:val="es-ES_tradnl"/>
              </w:rPr>
              <w:t>0</w:t>
            </w:r>
            <w:r w:rsidR="004D19B6" w:rsidRPr="0061292D">
              <w:rPr>
                <w:rFonts w:ascii="Arial" w:hAnsi="Arial" w:cs="Arial"/>
                <w:b/>
                <w:color w:val="000000" w:themeColor="text1"/>
                <w:sz w:val="22"/>
                <w:szCs w:val="22"/>
                <w:lang w:val="es-ES_tradnl"/>
              </w:rPr>
              <w:t>0,</w:t>
            </w:r>
            <w:r w:rsidRPr="0061292D">
              <w:rPr>
                <w:rFonts w:ascii="Arial" w:hAnsi="Arial" w:cs="Arial"/>
                <w:b/>
                <w:color w:val="000000" w:themeColor="text1"/>
                <w:sz w:val="22"/>
                <w:szCs w:val="22"/>
                <w:lang w:val="es-ES_tradnl"/>
              </w:rPr>
              <w:t>000</w:t>
            </w:r>
          </w:p>
        </w:tc>
      </w:tr>
    </w:tbl>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De la Tabla 7, se desprende que el </w:t>
      </w:r>
      <w:r w:rsidRPr="0061292D">
        <w:rPr>
          <w:rFonts w:ascii="Arial" w:hAnsi="Arial" w:cs="Arial"/>
          <w:b/>
          <w:color w:val="000000" w:themeColor="text1"/>
          <w:sz w:val="22"/>
          <w:szCs w:val="22"/>
          <w:lang w:val="es-ES_tradnl"/>
        </w:rPr>
        <w:t>“</w:t>
      </w:r>
      <w:r w:rsidR="000D556C">
        <w:rPr>
          <w:rFonts w:ascii="Arial" w:hAnsi="Arial" w:cs="Arial"/>
          <w:b/>
          <w:color w:val="000000" w:themeColor="text1"/>
          <w:sz w:val="22"/>
          <w:szCs w:val="22"/>
          <w:lang w:val="es-ES_tradnl"/>
        </w:rPr>
        <w:t>RESIDENCIAL LAS PRADERAS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dispondrá para la ejecución del PMAA de un valor total de </w:t>
      </w:r>
      <w:r w:rsidRPr="0061292D">
        <w:rPr>
          <w:rFonts w:ascii="Arial" w:hAnsi="Arial" w:cs="Arial"/>
          <w:b/>
          <w:color w:val="000000" w:themeColor="text1"/>
          <w:sz w:val="22"/>
          <w:szCs w:val="22"/>
          <w:lang w:val="es-ES_tradnl"/>
        </w:rPr>
        <w:t>RD$</w:t>
      </w:r>
      <w:r w:rsidR="00EE6A43" w:rsidRPr="0061292D">
        <w:rPr>
          <w:rFonts w:ascii="Arial" w:hAnsi="Arial" w:cs="Arial"/>
          <w:b/>
          <w:color w:val="000000" w:themeColor="text1"/>
          <w:sz w:val="22"/>
          <w:szCs w:val="22"/>
          <w:lang w:val="es-ES_tradnl"/>
        </w:rPr>
        <w:t xml:space="preserve"> 1,</w:t>
      </w:r>
      <w:r w:rsidR="002764B0">
        <w:rPr>
          <w:rFonts w:ascii="Arial" w:hAnsi="Arial" w:cs="Arial"/>
          <w:b/>
          <w:color w:val="000000" w:themeColor="text1"/>
          <w:sz w:val="22"/>
          <w:szCs w:val="22"/>
          <w:lang w:val="es-ES_tradnl"/>
        </w:rPr>
        <w:t>3</w:t>
      </w:r>
      <w:r w:rsidR="00597F2E">
        <w:rPr>
          <w:rFonts w:ascii="Arial" w:hAnsi="Arial" w:cs="Arial"/>
          <w:b/>
          <w:color w:val="000000" w:themeColor="text1"/>
          <w:sz w:val="22"/>
          <w:szCs w:val="22"/>
          <w:lang w:val="es-ES_tradnl"/>
        </w:rPr>
        <w:t>0</w:t>
      </w:r>
      <w:r w:rsidR="004D19B6" w:rsidRPr="0061292D">
        <w:rPr>
          <w:rFonts w:ascii="Arial" w:hAnsi="Arial" w:cs="Arial"/>
          <w:b/>
          <w:color w:val="000000" w:themeColor="text1"/>
          <w:sz w:val="22"/>
          <w:szCs w:val="22"/>
          <w:lang w:val="es-ES_tradnl"/>
        </w:rPr>
        <w:t>0,000</w:t>
      </w:r>
      <w:r w:rsidRPr="0061292D">
        <w:rPr>
          <w:rFonts w:ascii="Arial" w:hAnsi="Arial" w:cs="Arial"/>
          <w:color w:val="000000" w:themeColor="text1"/>
          <w:sz w:val="22"/>
          <w:szCs w:val="22"/>
          <w:lang w:val="es-ES_tradnl"/>
        </w:rPr>
        <w:t xml:space="preserve">; de los cuales </w:t>
      </w:r>
      <w:r w:rsidRPr="0061292D">
        <w:rPr>
          <w:rFonts w:ascii="Arial" w:hAnsi="Arial" w:cs="Arial"/>
          <w:b/>
          <w:color w:val="000000" w:themeColor="text1"/>
          <w:sz w:val="22"/>
          <w:szCs w:val="22"/>
          <w:lang w:val="es-ES_tradnl"/>
        </w:rPr>
        <w:t>RD$</w:t>
      </w:r>
      <w:r w:rsidR="00597F2E">
        <w:rPr>
          <w:rFonts w:ascii="Arial" w:hAnsi="Arial" w:cs="Arial"/>
          <w:b/>
          <w:color w:val="000000" w:themeColor="text1"/>
          <w:sz w:val="22"/>
          <w:szCs w:val="22"/>
          <w:lang w:val="es-ES_tradnl"/>
        </w:rPr>
        <w:t xml:space="preserve"> 80</w:t>
      </w:r>
      <w:r w:rsidR="00B13F47" w:rsidRPr="0061292D">
        <w:rPr>
          <w:rFonts w:ascii="Arial" w:hAnsi="Arial" w:cs="Arial"/>
          <w:b/>
          <w:color w:val="000000" w:themeColor="text1"/>
          <w:sz w:val="22"/>
          <w:szCs w:val="22"/>
          <w:lang w:val="es-ES_tradnl"/>
        </w:rPr>
        <w:t>0</w:t>
      </w:r>
      <w:r w:rsidRPr="0061292D">
        <w:rPr>
          <w:rFonts w:ascii="Arial" w:hAnsi="Arial" w:cs="Arial"/>
          <w:b/>
          <w:color w:val="000000" w:themeColor="text1"/>
          <w:sz w:val="22"/>
          <w:szCs w:val="22"/>
          <w:lang w:val="es-ES_tradnl"/>
        </w:rPr>
        <w:t>,000.00</w:t>
      </w:r>
      <w:r w:rsidRPr="0061292D">
        <w:rPr>
          <w:rFonts w:ascii="Arial" w:hAnsi="Arial" w:cs="Arial"/>
          <w:color w:val="000000" w:themeColor="text1"/>
          <w:sz w:val="22"/>
          <w:szCs w:val="22"/>
          <w:lang w:val="es-ES_tradnl"/>
        </w:rPr>
        <w:t xml:space="preserve"> serán ejecutados en la fase de construcción y </w:t>
      </w:r>
      <w:r w:rsidRPr="0061292D">
        <w:rPr>
          <w:rFonts w:ascii="Arial" w:hAnsi="Arial" w:cs="Arial"/>
          <w:b/>
          <w:color w:val="000000" w:themeColor="text1"/>
          <w:sz w:val="22"/>
          <w:szCs w:val="22"/>
          <w:lang w:val="es-ES_tradnl"/>
        </w:rPr>
        <w:t>RD$</w:t>
      </w:r>
      <w:r w:rsidR="00EE6A43" w:rsidRPr="0061292D">
        <w:rPr>
          <w:rFonts w:ascii="Arial" w:hAnsi="Arial" w:cs="Arial"/>
          <w:b/>
          <w:color w:val="000000" w:themeColor="text1"/>
          <w:sz w:val="22"/>
          <w:szCs w:val="22"/>
          <w:lang w:val="es-ES_tradnl"/>
        </w:rPr>
        <w:t xml:space="preserve"> </w:t>
      </w:r>
      <w:r w:rsidR="002764B0">
        <w:rPr>
          <w:rFonts w:ascii="Arial" w:hAnsi="Arial" w:cs="Arial"/>
          <w:b/>
          <w:color w:val="000000" w:themeColor="text1"/>
          <w:sz w:val="22"/>
          <w:szCs w:val="22"/>
          <w:lang w:val="es-ES_tradnl"/>
        </w:rPr>
        <w:t>5</w:t>
      </w:r>
      <w:r w:rsidR="00EE6A43" w:rsidRPr="0061292D">
        <w:rPr>
          <w:rFonts w:ascii="Arial" w:hAnsi="Arial" w:cs="Arial"/>
          <w:b/>
          <w:color w:val="000000" w:themeColor="text1"/>
          <w:sz w:val="22"/>
          <w:szCs w:val="22"/>
          <w:lang w:val="es-ES_tradnl"/>
        </w:rPr>
        <w:t>00</w:t>
      </w:r>
      <w:r w:rsidRPr="0061292D">
        <w:rPr>
          <w:rFonts w:ascii="Arial" w:hAnsi="Arial" w:cs="Arial"/>
          <w:b/>
          <w:color w:val="000000" w:themeColor="text1"/>
          <w:sz w:val="22"/>
          <w:szCs w:val="22"/>
          <w:lang w:val="es-ES_tradnl"/>
        </w:rPr>
        <w:t>,000.00</w:t>
      </w:r>
      <w:r w:rsidRPr="0061292D">
        <w:rPr>
          <w:rFonts w:ascii="Arial" w:hAnsi="Arial" w:cs="Arial"/>
          <w:color w:val="000000" w:themeColor="text1"/>
          <w:sz w:val="22"/>
          <w:szCs w:val="22"/>
          <w:lang w:val="es-ES_tradnl"/>
        </w:rPr>
        <w:t xml:space="preserve"> en la fase de operación.</w:t>
      </w:r>
      <w:r w:rsidR="00DC6497"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 acuerdo con lo que establece el Artículo 47 de la Ley No. 64-00, Ley General de Medio Ambiente y Recursos Naturales, el responsable de la actividad, obra o proyecto, deberá rendir una fianza de cumplimiento por un monto equivalente al diez por ciento (10%) de los costos de las obras físicas o inversiones que se requieran para cumplir con el programa de manejo y adecuación ambiental.</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pStyle w:val="Ttulo2"/>
        <w:spacing w:line="276" w:lineRule="auto"/>
        <w:rPr>
          <w:color w:val="000000" w:themeColor="text1"/>
          <w:sz w:val="22"/>
          <w:szCs w:val="22"/>
          <w:lang w:val="es-ES"/>
        </w:rPr>
      </w:pPr>
      <w:bookmarkStart w:id="34" w:name="_Toc245569488"/>
      <w:r w:rsidRPr="0061292D">
        <w:rPr>
          <w:color w:val="000000" w:themeColor="text1"/>
          <w:sz w:val="22"/>
          <w:szCs w:val="22"/>
          <w:lang w:val="es-ES_tradnl"/>
        </w:rPr>
        <w:t xml:space="preserve">6.2.- </w:t>
      </w:r>
      <w:r w:rsidRPr="0061292D">
        <w:rPr>
          <w:color w:val="000000" w:themeColor="text1"/>
          <w:sz w:val="22"/>
          <w:szCs w:val="22"/>
        </w:rPr>
        <w:t xml:space="preserve">Subprogramas del Plan de Manejo y Adecuación Ambiental durante la </w:t>
      </w:r>
      <w:r w:rsidRPr="0061292D">
        <w:rPr>
          <w:color w:val="000000" w:themeColor="text1"/>
          <w:sz w:val="22"/>
          <w:szCs w:val="22"/>
          <w:lang w:val="es-ES_tradnl"/>
        </w:rPr>
        <w:t>Fase de Construcción.</w:t>
      </w:r>
      <w:bookmarkEnd w:id="34"/>
    </w:p>
    <w:p w:rsidR="00E47A3E" w:rsidRPr="0061292D" w:rsidRDefault="00E47A3E" w:rsidP="00DC6497">
      <w:pPr>
        <w:spacing w:line="276" w:lineRule="auto"/>
        <w:ind w:right="5"/>
        <w:jc w:val="both"/>
        <w:rPr>
          <w:rFonts w:ascii="Arial" w:hAnsi="Arial" w:cs="Arial"/>
          <w:b/>
          <w:bCs/>
          <w:i/>
          <w:color w:val="000000" w:themeColor="text1"/>
          <w:spacing w:val="-1"/>
          <w:sz w:val="22"/>
          <w:szCs w:val="22"/>
          <w:lang w:val="es-ES"/>
        </w:rPr>
      </w:pPr>
    </w:p>
    <w:p w:rsidR="00E47A3E" w:rsidRPr="0061292D" w:rsidRDefault="00E47A3E" w:rsidP="00DC6497">
      <w:pPr>
        <w:pStyle w:val="Ttulo3"/>
        <w:spacing w:line="276" w:lineRule="auto"/>
        <w:rPr>
          <w:color w:val="000000" w:themeColor="text1"/>
          <w:sz w:val="22"/>
          <w:szCs w:val="22"/>
          <w:lang w:val="es-ES"/>
        </w:rPr>
      </w:pPr>
      <w:bookmarkStart w:id="35" w:name="_Toc245569489"/>
      <w:r w:rsidRPr="0061292D">
        <w:rPr>
          <w:color w:val="000000" w:themeColor="text1"/>
          <w:sz w:val="22"/>
          <w:szCs w:val="22"/>
          <w:lang w:val="es-ES_tradnl"/>
        </w:rPr>
        <w:t>6.2.1.- Subprograma de medidas para la protección, conservación y mejoramiento de la cobertura vegetal existente.</w:t>
      </w:r>
      <w:bookmarkEnd w:id="35"/>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Con la construcción del proyecto, se lotificara el área en</w:t>
      </w:r>
      <w:r w:rsidR="00117D69" w:rsidRPr="0061292D">
        <w:rPr>
          <w:rFonts w:ascii="Arial" w:hAnsi="Arial" w:cs="Arial"/>
          <w:color w:val="000000" w:themeColor="text1"/>
          <w:sz w:val="22"/>
          <w:szCs w:val="22"/>
          <w:lang w:val="es-ES_tradnl"/>
        </w:rPr>
        <w:t xml:space="preserve"> </w:t>
      </w:r>
      <w:r w:rsidR="00EB6C65">
        <w:rPr>
          <w:rFonts w:ascii="Arial" w:hAnsi="Arial" w:cs="Arial"/>
          <w:color w:val="000000" w:themeColor="text1"/>
          <w:sz w:val="22"/>
          <w:szCs w:val="22"/>
          <w:lang w:val="es-ES_tradnl"/>
        </w:rPr>
        <w:t>49 lotes</w:t>
      </w:r>
      <w:r w:rsidRPr="0061292D">
        <w:rPr>
          <w:rFonts w:ascii="Arial" w:hAnsi="Arial" w:cs="Arial"/>
          <w:color w:val="000000" w:themeColor="text1"/>
          <w:sz w:val="22"/>
          <w:szCs w:val="22"/>
          <w:lang w:val="es-ES_tradnl"/>
        </w:rPr>
        <w:t xml:space="preserve">, se realizara un desbroce, se desmontará y limpiará el área donde se construirá la infraestructuras físicas, como las vías de comunicación, las áreas de servicios, entrada, que ocupará el </w:t>
      </w:r>
      <w:r w:rsidRPr="0061292D">
        <w:rPr>
          <w:rFonts w:ascii="Arial" w:hAnsi="Arial" w:cs="Arial"/>
          <w:b/>
          <w:color w:val="000000" w:themeColor="text1"/>
          <w:sz w:val="22"/>
          <w:szCs w:val="22"/>
          <w:lang w:val="es-ES_tradnl"/>
        </w:rPr>
        <w:t>“</w:t>
      </w:r>
      <w:r w:rsidR="000D556C">
        <w:rPr>
          <w:rFonts w:ascii="Arial" w:hAnsi="Arial" w:cs="Arial"/>
          <w:b/>
          <w:color w:val="000000" w:themeColor="text1"/>
          <w:sz w:val="22"/>
          <w:szCs w:val="22"/>
          <w:lang w:val="es-ES_tradnl"/>
        </w:rPr>
        <w:t>RESIDENCIAL LAS PRADERAS</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 actualidad está cubierta por malezas, pastos por lo que se crearán áreas verdes con plantas locales, que contribuyan a atenuar los impactos provocados a la cobertura vegetal.</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DC6497">
      <w:pPr>
        <w:spacing w:line="276" w:lineRule="auto"/>
        <w:rPr>
          <w:rFonts w:ascii="Arial" w:hAnsi="Arial" w:cs="Arial"/>
          <w:color w:val="000000" w:themeColor="text1"/>
          <w:sz w:val="22"/>
          <w:szCs w:val="22"/>
        </w:rPr>
      </w:pPr>
    </w:p>
    <w:p w:rsidR="00E47A3E" w:rsidRPr="0061292D" w:rsidRDefault="00E47A3E" w:rsidP="00BA3294">
      <w:pPr>
        <w:widowControl w:val="0"/>
        <w:numPr>
          <w:ilvl w:val="0"/>
          <w:numId w:val="44"/>
        </w:numPr>
        <w:tabs>
          <w:tab w:val="left" w:pos="715"/>
        </w:tabs>
        <w:suppressAutoHyphens w:val="0"/>
        <w:autoSpaceDE w:val="0"/>
        <w:autoSpaceDN w:val="0"/>
        <w:adjustRightInd w:val="0"/>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Evitar que el desmonte y la limpieza se extienda más allá de lo que está diseñado en el </w:t>
      </w:r>
      <w:r w:rsidRPr="0061292D">
        <w:rPr>
          <w:rFonts w:ascii="Arial" w:hAnsi="Arial" w:cs="Arial"/>
          <w:b/>
          <w:color w:val="000000" w:themeColor="text1"/>
          <w:sz w:val="22"/>
          <w:szCs w:val="22"/>
          <w:lang w:val="es-ES_tradnl"/>
        </w:rPr>
        <w:t>“</w:t>
      </w:r>
      <w:r w:rsidR="000D556C">
        <w:rPr>
          <w:rFonts w:ascii="Arial" w:hAnsi="Arial" w:cs="Arial"/>
          <w:b/>
          <w:color w:val="000000" w:themeColor="text1"/>
          <w:sz w:val="22"/>
          <w:szCs w:val="22"/>
          <w:lang w:val="es-ES_tradnl"/>
        </w:rPr>
        <w:t>RESIDENCIAL LAS PRADERAS</w:t>
      </w:r>
      <w:r w:rsidRPr="0061292D">
        <w:rPr>
          <w:rFonts w:ascii="Arial" w:hAnsi="Arial" w:cs="Arial"/>
          <w:b/>
          <w:color w:val="000000" w:themeColor="text1"/>
          <w:sz w:val="22"/>
          <w:szCs w:val="22"/>
          <w:lang w:val="es-ES_tradnl"/>
        </w:rPr>
        <w:t>”</w:t>
      </w:r>
    </w:p>
    <w:p w:rsidR="00E47A3E" w:rsidRPr="0061292D" w:rsidRDefault="00E47A3E" w:rsidP="00BA3294">
      <w:pPr>
        <w:widowControl w:val="0"/>
        <w:numPr>
          <w:ilvl w:val="0"/>
          <w:numId w:val="44"/>
        </w:numPr>
        <w:tabs>
          <w:tab w:val="left" w:pos="715"/>
        </w:tabs>
        <w:suppressAutoHyphens w:val="0"/>
        <w:autoSpaceDE w:val="0"/>
        <w:autoSpaceDN w:val="0"/>
        <w:adjustRightInd w:val="0"/>
        <w:spacing w:line="27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Crear áreas verdes con plantas nativas que contribuyan a atenuar los impactos acumulados a la biodiversidad, propiciar hábitats para la fauna y mitigar los procesos erosivos en los suelos.</w:t>
      </w:r>
    </w:p>
    <w:p w:rsidR="00E47A3E" w:rsidRPr="0061292D" w:rsidRDefault="00E47A3E" w:rsidP="00BA3294">
      <w:pPr>
        <w:widowControl w:val="0"/>
        <w:numPr>
          <w:ilvl w:val="0"/>
          <w:numId w:val="44"/>
        </w:numPr>
        <w:tabs>
          <w:tab w:val="left" w:pos="715"/>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Proteger el ecosistema del drenaje pluvial en la parte sur.</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Delimitación y señalización de las áreas que serán desmontadas y limpiadas para la construcción </w:t>
      </w:r>
      <w:r w:rsidR="007D3F09">
        <w:rPr>
          <w:rFonts w:ascii="Arial" w:hAnsi="Arial" w:cs="Arial"/>
          <w:color w:val="000000" w:themeColor="text1"/>
          <w:sz w:val="22"/>
          <w:szCs w:val="22"/>
        </w:rPr>
        <w:t>del proyecto “</w:t>
      </w:r>
      <w:r w:rsidR="000D556C">
        <w:rPr>
          <w:rFonts w:ascii="Arial" w:hAnsi="Arial" w:cs="Arial"/>
          <w:color w:val="000000" w:themeColor="text1"/>
          <w:sz w:val="22"/>
          <w:szCs w:val="22"/>
        </w:rPr>
        <w:t>RESIDENCIAL LAS PRADERAS</w:t>
      </w:r>
      <w:r w:rsidR="007D3F09">
        <w:rPr>
          <w:rFonts w:ascii="Arial" w:hAnsi="Arial" w:cs="Arial"/>
          <w:color w:val="000000" w:themeColor="text1"/>
          <w:sz w:val="22"/>
          <w:szCs w:val="22"/>
        </w:rPr>
        <w:t>”</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Revegetación de todos los espacios que serán ocupados por las áreas verdes y la costa arenosa con especies nativas.</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Protección de especies de la flora.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Impactos a los que va dirigido la medida: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Cambios a la composición y estructura de los suelos por la creación de áreas verdes y jardinería.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Desaparición de la cubierta de vegetación y la pérdida de poblaciones de plantas como resultado del desmonte y limpieza de la vegetación en la parcela.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Cambios en la composición de la flora.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Interferencia con el hábitat de la avifauna y herpetofauna.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lastRenderedPageBreak/>
        <w:t>Cambios en la composición y la estructura de suelos por la creación de áreas verdes.</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Modificación del relieve.</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Área de la parcela que será construida.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Tecnología de manejo y adecuación</w:t>
      </w:r>
      <w:r w:rsidRPr="0061292D">
        <w:rPr>
          <w:rFonts w:ascii="Arial" w:hAnsi="Arial" w:cs="Arial"/>
          <w:b/>
          <w:bCs/>
          <w:color w:val="000000" w:themeColor="text1"/>
          <w:sz w:val="22"/>
          <w:szCs w:val="22"/>
          <w:lang w:val="es-ES_tradnl"/>
        </w:rPr>
        <w:t>.</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b/>
          <w:color w:val="000000" w:themeColor="text1"/>
          <w:sz w:val="22"/>
          <w:szCs w:val="22"/>
          <w:lang w:val="es-ES_tradnl"/>
        </w:rPr>
      </w:pPr>
      <w:r w:rsidRPr="0061292D">
        <w:rPr>
          <w:rFonts w:ascii="Arial" w:hAnsi="Arial" w:cs="Arial"/>
          <w:b/>
          <w:bCs/>
          <w:color w:val="000000" w:themeColor="text1"/>
          <w:sz w:val="22"/>
          <w:szCs w:val="22"/>
          <w:lang w:val="es-ES_tradnl"/>
        </w:rPr>
        <w:t xml:space="preserve">a.- Delimitación y señalización de las áreas que serán desmontadas y limpiadas para la construcción </w:t>
      </w:r>
      <w:r w:rsidR="007D3F09">
        <w:rPr>
          <w:rFonts w:ascii="Arial" w:hAnsi="Arial" w:cs="Arial"/>
          <w:b/>
          <w:bCs/>
          <w:color w:val="000000" w:themeColor="text1"/>
          <w:sz w:val="22"/>
          <w:szCs w:val="22"/>
          <w:lang w:val="es-ES_tradnl"/>
        </w:rPr>
        <w:t>del proyecto “</w:t>
      </w:r>
      <w:r w:rsidR="000D556C">
        <w:rPr>
          <w:rFonts w:ascii="Arial" w:hAnsi="Arial" w:cs="Arial"/>
          <w:b/>
          <w:bCs/>
          <w:color w:val="000000" w:themeColor="text1"/>
          <w:sz w:val="22"/>
          <w:szCs w:val="22"/>
          <w:lang w:val="es-ES_tradnl"/>
        </w:rPr>
        <w:t>RESIDENCIAL LAS PRADERAS</w:t>
      </w:r>
      <w:r w:rsidR="007D3F09">
        <w:rPr>
          <w:rFonts w:ascii="Arial" w:hAnsi="Arial" w:cs="Arial"/>
          <w:b/>
          <w:bCs/>
          <w:color w:val="000000" w:themeColor="text1"/>
          <w:sz w:val="22"/>
          <w:szCs w:val="22"/>
          <w:lang w:val="es-ES_tradnl"/>
        </w:rPr>
        <w:t>”</w:t>
      </w:r>
    </w:p>
    <w:p w:rsidR="00E47A3E" w:rsidRPr="0061292D" w:rsidRDefault="00E47A3E" w:rsidP="00DC6497">
      <w:pPr>
        <w:spacing w:line="276" w:lineRule="auto"/>
        <w:ind w:right="5"/>
        <w:jc w:val="both"/>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7"/>
        </w:numPr>
        <w:tabs>
          <w:tab w:val="left" w:pos="720"/>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Se colocará una cinta de señalización para delimitar las áreas que serán desmontadas y limpiadas.</w:t>
      </w:r>
    </w:p>
    <w:p w:rsidR="00E47A3E" w:rsidRPr="0061292D" w:rsidRDefault="00E47A3E" w:rsidP="00BA3294">
      <w:pPr>
        <w:pStyle w:val="Prrafodelista"/>
        <w:widowControl w:val="0"/>
        <w:numPr>
          <w:ilvl w:val="0"/>
          <w:numId w:val="4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colocará una cerca en el límite sur de la parcela para mantener la franja de 30 metros hacia el drenaje pluvial y/o cañada.</w:t>
      </w:r>
    </w:p>
    <w:p w:rsidR="00E47A3E" w:rsidRPr="0061292D" w:rsidRDefault="00E47A3E" w:rsidP="00DC6497">
      <w:pPr>
        <w:spacing w:line="276" w:lineRule="auto"/>
        <w:ind w:right="5"/>
        <w:jc w:val="both"/>
        <w:rPr>
          <w:rFonts w:ascii="Arial" w:hAnsi="Arial" w:cs="Arial"/>
          <w:b/>
          <w:bCs/>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Revegetación de todos los espacios que serán ocupados por las áreas verdes.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Se realizarán las siguientes acciones: </w:t>
      </w:r>
    </w:p>
    <w:p w:rsidR="00E47A3E" w:rsidRPr="0061292D" w:rsidRDefault="00E47A3E" w:rsidP="00BA3294">
      <w:pPr>
        <w:widowControl w:val="0"/>
        <w:numPr>
          <w:ilvl w:val="0"/>
          <w:numId w:val="48"/>
        </w:numPr>
        <w:tabs>
          <w:tab w:val="left" w:pos="720"/>
        </w:tabs>
        <w:suppressAutoHyphens w:val="0"/>
        <w:autoSpaceDE w:val="0"/>
        <w:autoSpaceDN w:val="0"/>
        <w:adjustRightInd w:val="0"/>
        <w:spacing w:line="276" w:lineRule="auto"/>
        <w:ind w:right="5"/>
        <w:jc w:val="both"/>
        <w:rPr>
          <w:rFonts w:ascii="Arial" w:hAnsi="Arial" w:cs="Arial"/>
          <w:color w:val="000000" w:themeColor="text1"/>
          <w:spacing w:val="-3"/>
          <w:sz w:val="22"/>
          <w:szCs w:val="22"/>
          <w:lang w:val="es-ES_tradnl"/>
        </w:rPr>
      </w:pPr>
      <w:r w:rsidRPr="0061292D">
        <w:rPr>
          <w:rFonts w:ascii="Arial" w:hAnsi="Arial" w:cs="Arial"/>
          <w:color w:val="000000" w:themeColor="text1"/>
          <w:sz w:val="22"/>
          <w:szCs w:val="22"/>
          <w:lang w:val="es-ES_tradnl"/>
        </w:rPr>
        <w:t>Plantar especies nativas y endémicas como: palma real</w:t>
      </w:r>
      <w:r w:rsidRPr="0061292D">
        <w:rPr>
          <w:rFonts w:ascii="Arial" w:hAnsi="Arial" w:cs="Arial"/>
          <w:bCs/>
          <w:color w:val="000000" w:themeColor="text1"/>
          <w:sz w:val="22"/>
          <w:szCs w:val="22"/>
          <w:lang w:val="es-ES_tradnl"/>
        </w:rPr>
        <w:t xml:space="preserve">, </w:t>
      </w:r>
      <w:r w:rsidRPr="0061292D">
        <w:rPr>
          <w:rFonts w:ascii="Arial" w:hAnsi="Arial" w:cs="Arial"/>
          <w:bCs/>
          <w:i/>
          <w:iCs/>
          <w:color w:val="000000" w:themeColor="text1"/>
          <w:sz w:val="22"/>
          <w:szCs w:val="22"/>
          <w:lang w:val="es-ES_tradnl"/>
        </w:rPr>
        <w:t>Roystoneahispaniolana</w:t>
      </w:r>
      <w:r w:rsidRPr="0061292D">
        <w:rPr>
          <w:rFonts w:ascii="Arial" w:hAnsi="Arial" w:cs="Arial"/>
          <w:i/>
          <w:iCs/>
          <w:color w:val="000000" w:themeColor="text1"/>
          <w:sz w:val="22"/>
          <w:szCs w:val="22"/>
          <w:lang w:val="es-ES_tradnl"/>
        </w:rPr>
        <w:t xml:space="preserve">; mara, </w:t>
      </w:r>
      <w:r w:rsidRPr="0061292D">
        <w:rPr>
          <w:rFonts w:ascii="Arial" w:hAnsi="Arial" w:cs="Arial"/>
          <w:color w:val="000000" w:themeColor="text1"/>
          <w:sz w:val="22"/>
          <w:szCs w:val="22"/>
          <w:lang w:val="es-ES_tradnl"/>
        </w:rPr>
        <w:t xml:space="preserve">palma cana, </w:t>
      </w:r>
      <w:r w:rsidRPr="0061292D">
        <w:rPr>
          <w:rFonts w:ascii="Arial" w:hAnsi="Arial" w:cs="Arial"/>
          <w:bCs/>
          <w:i/>
          <w:iCs/>
          <w:color w:val="000000" w:themeColor="text1"/>
          <w:sz w:val="22"/>
          <w:szCs w:val="22"/>
          <w:lang w:val="es-ES_tradnl"/>
        </w:rPr>
        <w:t>Sabalcausiarum</w:t>
      </w:r>
      <w:r w:rsidRPr="0061292D">
        <w:rPr>
          <w:rFonts w:ascii="Arial" w:hAnsi="Arial" w:cs="Arial"/>
          <w:color w:val="000000" w:themeColor="text1"/>
          <w:sz w:val="22"/>
          <w:szCs w:val="22"/>
          <w:lang w:val="es-ES_tradnl"/>
        </w:rPr>
        <w:t>; entre otros.</w:t>
      </w:r>
    </w:p>
    <w:p w:rsidR="00E47A3E" w:rsidRPr="0061292D" w:rsidRDefault="00E47A3E" w:rsidP="00BA3294">
      <w:pPr>
        <w:widowControl w:val="0"/>
        <w:numPr>
          <w:ilvl w:val="0"/>
          <w:numId w:val="48"/>
        </w:numPr>
        <w:tabs>
          <w:tab w:val="left" w:pos="720"/>
        </w:tabs>
        <w:suppressAutoHyphens w:val="0"/>
        <w:autoSpaceDE w:val="0"/>
        <w:autoSpaceDN w:val="0"/>
        <w:adjustRightInd w:val="0"/>
        <w:spacing w:line="276" w:lineRule="auto"/>
        <w:ind w:right="5"/>
        <w:jc w:val="both"/>
        <w:rPr>
          <w:rFonts w:ascii="Arial" w:hAnsi="Arial" w:cs="Arial"/>
          <w:color w:val="000000" w:themeColor="text1"/>
          <w:spacing w:val="-3"/>
          <w:sz w:val="22"/>
          <w:szCs w:val="22"/>
          <w:lang w:val="es-ES_tradnl"/>
        </w:rPr>
      </w:pPr>
      <w:r w:rsidRPr="0061292D">
        <w:rPr>
          <w:rFonts w:ascii="Arial" w:hAnsi="Arial" w:cs="Arial"/>
          <w:color w:val="000000" w:themeColor="text1"/>
          <w:sz w:val="22"/>
          <w:szCs w:val="22"/>
          <w:lang w:val="es-ES_tradnl"/>
        </w:rPr>
        <w:t>Disponer de un Biólogo, un Agrónomo; Reclutar y entrenar al personal que se encargue de la siembra de las plantas y el manejo adecuado de las mismas.</w:t>
      </w:r>
    </w:p>
    <w:p w:rsidR="00E47A3E" w:rsidRPr="0061292D" w:rsidRDefault="00E47A3E" w:rsidP="00BA3294">
      <w:pPr>
        <w:widowControl w:val="0"/>
        <w:numPr>
          <w:ilvl w:val="0"/>
          <w:numId w:val="48"/>
        </w:numPr>
        <w:tabs>
          <w:tab w:val="left" w:pos="720"/>
        </w:tabs>
        <w:suppressAutoHyphens w:val="0"/>
        <w:autoSpaceDE w:val="0"/>
        <w:autoSpaceDN w:val="0"/>
        <w:adjustRightInd w:val="0"/>
        <w:spacing w:line="276" w:lineRule="auto"/>
        <w:rPr>
          <w:rFonts w:ascii="Arial" w:hAnsi="Arial" w:cs="Arial"/>
          <w:color w:val="000000" w:themeColor="text1"/>
          <w:spacing w:val="-3"/>
          <w:sz w:val="22"/>
          <w:szCs w:val="22"/>
          <w:lang w:val="es-ES_tradnl"/>
        </w:rPr>
      </w:pPr>
      <w:r w:rsidRPr="0061292D">
        <w:rPr>
          <w:rFonts w:ascii="Arial" w:hAnsi="Arial" w:cs="Arial"/>
          <w:color w:val="000000" w:themeColor="text1"/>
          <w:sz w:val="22"/>
          <w:szCs w:val="22"/>
          <w:lang w:val="es-ES_tradnl"/>
        </w:rPr>
        <w:t>Obtención de plantas endémica de la zona, preparar y acondicionar el terreno que será utilizado.</w:t>
      </w:r>
    </w:p>
    <w:p w:rsidR="00E47A3E" w:rsidRPr="0061292D" w:rsidRDefault="00E47A3E" w:rsidP="00DC6497">
      <w:pPr>
        <w:tabs>
          <w:tab w:val="left" w:pos="720"/>
        </w:tabs>
        <w:spacing w:line="276" w:lineRule="auto"/>
        <w:rPr>
          <w:rFonts w:ascii="Arial" w:hAnsi="Arial" w:cs="Arial"/>
          <w:color w:val="000000" w:themeColor="text1"/>
          <w:spacing w:val="-3"/>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Pasos a seguir para la siembra de árboles</w:t>
      </w:r>
      <w:r w:rsidRPr="0061292D">
        <w:rPr>
          <w:rFonts w:ascii="Arial" w:hAnsi="Arial" w:cs="Arial"/>
          <w:color w:val="000000" w:themeColor="text1"/>
          <w:sz w:val="22"/>
          <w:szCs w:val="22"/>
          <w:lang w:val="es-ES_tradnl"/>
        </w:rPr>
        <w:t xml:space="preserve">: </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Realizar la siembra en la época de lluvia.</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Marcar en el terreno donde irá cada árbol. E</w:t>
      </w:r>
      <w:r w:rsidR="00154AE2" w:rsidRPr="0061292D">
        <w:rPr>
          <w:rFonts w:ascii="Arial" w:hAnsi="Arial" w:cs="Arial"/>
          <w:color w:val="000000" w:themeColor="text1"/>
          <w:sz w:val="22"/>
          <w:szCs w:val="22"/>
        </w:rPr>
        <w:t>l</w:t>
      </w:r>
      <w:r w:rsidR="00117D69"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marco de plantación </w:t>
      </w:r>
      <w:r w:rsidR="00154AE2" w:rsidRPr="0061292D">
        <w:rPr>
          <w:rFonts w:ascii="Arial" w:hAnsi="Arial" w:cs="Arial"/>
          <w:color w:val="000000" w:themeColor="text1"/>
          <w:sz w:val="22"/>
          <w:szCs w:val="22"/>
        </w:rPr>
        <w:t>a utilizar estará en función de la especies a plantar y se otros aspectos</w:t>
      </w:r>
      <w:r w:rsidRPr="0061292D">
        <w:rPr>
          <w:rFonts w:ascii="Arial" w:hAnsi="Arial" w:cs="Arial"/>
          <w:color w:val="000000" w:themeColor="text1"/>
          <w:sz w:val="22"/>
          <w:szCs w:val="22"/>
        </w:rPr>
        <w:t xml:space="preserve"> como calidad del suelo en cada punto, pendiente, especie en cuestión u otras condiciones puntuales que puedan existir.</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Limpiar en un círculo de no menos de 50 cm de diámetro el punto exacto donde va cada árbol.</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ind w:right="10"/>
        <w:jc w:val="both"/>
        <w:rPr>
          <w:rFonts w:ascii="Arial" w:hAnsi="Arial" w:cs="Arial"/>
          <w:color w:val="000000" w:themeColor="text1"/>
          <w:sz w:val="22"/>
          <w:szCs w:val="22"/>
        </w:rPr>
      </w:pPr>
      <w:r w:rsidRPr="0061292D">
        <w:rPr>
          <w:rFonts w:ascii="Arial" w:hAnsi="Arial" w:cs="Arial"/>
          <w:color w:val="000000" w:themeColor="text1"/>
          <w:sz w:val="22"/>
          <w:szCs w:val="22"/>
        </w:rPr>
        <w:t>Una vez limpiado el sitio se procederá a hacer un hoyo, aunque hay que tener en cuenta el tamaño de las posturas del árbol a ser sembrado.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 Protección de las especies de la flora: </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Los individuos</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que será necesario proteger se les </w:t>
      </w:r>
      <w:r w:rsidR="00154AE2" w:rsidRPr="0061292D">
        <w:rPr>
          <w:rFonts w:ascii="Arial" w:hAnsi="Arial" w:cs="Arial"/>
          <w:color w:val="000000" w:themeColor="text1"/>
          <w:sz w:val="22"/>
          <w:szCs w:val="22"/>
          <w:lang w:val="es-ES_tradnl"/>
        </w:rPr>
        <w:t>colocarán</w:t>
      </w:r>
      <w:r w:rsidRPr="0061292D">
        <w:rPr>
          <w:rFonts w:ascii="Arial" w:hAnsi="Arial" w:cs="Arial"/>
          <w:color w:val="000000" w:themeColor="text1"/>
          <w:sz w:val="22"/>
          <w:szCs w:val="22"/>
          <w:lang w:val="es-ES_tradnl"/>
        </w:rPr>
        <w:t xml:space="preserve"> una cerca alrededor de su tronco, para que no sean dañados por las acciones constructivas y puedan ser integrados al diseño de las áreas verdes.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BA3294">
      <w:pPr>
        <w:pStyle w:val="Prrafodelista"/>
        <w:widowControl w:val="0"/>
        <w:numPr>
          <w:ilvl w:val="0"/>
          <w:numId w:val="50"/>
        </w:numPr>
        <w:autoSpaceDE w:val="0"/>
        <w:autoSpaceDN w:val="0"/>
        <w:adjustRightInd w:val="0"/>
        <w:spacing w:line="276" w:lineRule="auto"/>
        <w:rPr>
          <w:rFonts w:ascii="Arial" w:hAnsi="Arial" w:cs="Arial"/>
          <w:color w:val="000000" w:themeColor="text1"/>
          <w:spacing w:val="-1"/>
          <w:sz w:val="22"/>
          <w:szCs w:val="22"/>
        </w:rPr>
      </w:pPr>
      <w:r w:rsidRPr="0061292D">
        <w:rPr>
          <w:rFonts w:ascii="Arial" w:hAnsi="Arial" w:cs="Arial"/>
          <w:color w:val="000000" w:themeColor="text1"/>
          <w:spacing w:val="-1"/>
          <w:sz w:val="22"/>
          <w:szCs w:val="22"/>
        </w:rPr>
        <w:t xml:space="preserve">Obreros encargados de colocar las cintas para delimitar el área a desmontar y limpiar. </w:t>
      </w:r>
    </w:p>
    <w:p w:rsidR="00E47A3E" w:rsidRPr="0061292D" w:rsidRDefault="00E47A3E" w:rsidP="00BA3294">
      <w:pPr>
        <w:pStyle w:val="Prrafodelista"/>
        <w:widowControl w:val="0"/>
        <w:numPr>
          <w:ilvl w:val="0"/>
          <w:numId w:val="50"/>
        </w:numPr>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Obreros encargados de realizar la revegetación. </w:t>
      </w:r>
    </w:p>
    <w:p w:rsidR="00E47A3E" w:rsidRPr="0061292D" w:rsidRDefault="00E47A3E" w:rsidP="00BA3294">
      <w:pPr>
        <w:pStyle w:val="Prrafodelista"/>
        <w:widowControl w:val="0"/>
        <w:numPr>
          <w:ilvl w:val="0"/>
          <w:numId w:val="50"/>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lastRenderedPageBreak/>
        <w:t>Obreros encargados de colocar la cerca.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BA3294">
      <w:pPr>
        <w:pStyle w:val="Prrafodelista"/>
        <w:widowControl w:val="0"/>
        <w:numPr>
          <w:ilvl w:val="0"/>
          <w:numId w:val="51"/>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Cintas para delimitar las áreas a desmontar y limpiar.</w:t>
      </w:r>
    </w:p>
    <w:p w:rsidR="00E47A3E" w:rsidRPr="0061292D" w:rsidRDefault="00E47A3E" w:rsidP="00BA3294">
      <w:pPr>
        <w:pStyle w:val="Prrafodelista"/>
        <w:widowControl w:val="0"/>
        <w:numPr>
          <w:ilvl w:val="0"/>
          <w:numId w:val="51"/>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Herramientas para la revegetación.</w:t>
      </w:r>
    </w:p>
    <w:p w:rsidR="00E47A3E" w:rsidRPr="0061292D" w:rsidRDefault="00E47A3E" w:rsidP="00BA3294">
      <w:pPr>
        <w:pStyle w:val="Prrafodelista"/>
        <w:widowControl w:val="0"/>
        <w:numPr>
          <w:ilvl w:val="0"/>
          <w:numId w:val="51"/>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Material para construir la cerca.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spacing w:line="276" w:lineRule="auto"/>
        <w:ind w:left="360" w:hanging="360"/>
        <w:rPr>
          <w:rFonts w:ascii="Arial" w:hAnsi="Arial" w:cs="Arial"/>
          <w:color w:val="000000" w:themeColor="text1"/>
          <w:spacing w:val="-1"/>
          <w:sz w:val="22"/>
          <w:szCs w:val="22"/>
          <w:lang w:val="es-ES_tradnl"/>
        </w:rPr>
      </w:pPr>
      <w:r w:rsidRPr="0061292D">
        <w:rPr>
          <w:rFonts w:ascii="Arial" w:hAnsi="Arial" w:cs="Arial"/>
          <w:color w:val="000000" w:themeColor="text1"/>
          <w:sz w:val="22"/>
          <w:szCs w:val="22"/>
          <w:lang w:val="es-ES_tradnl"/>
        </w:rPr>
        <w:t xml:space="preserve">a.- Comprobación de que la cinta esté colocada en las áreas que serán desmontadas y </w:t>
      </w:r>
      <w:r w:rsidRPr="0061292D">
        <w:rPr>
          <w:rFonts w:ascii="Arial" w:hAnsi="Arial" w:cs="Arial"/>
          <w:color w:val="000000" w:themeColor="text1"/>
          <w:spacing w:val="-1"/>
          <w:sz w:val="22"/>
          <w:szCs w:val="22"/>
          <w:lang w:val="es-ES_tradnl"/>
        </w:rPr>
        <w:t>limpiadas.</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Verificar que se realice la revegetación de todos los espacios que serán ocupados por las áreas verdes</w:t>
      </w:r>
      <w:r w:rsidR="00154AE2" w:rsidRPr="0061292D">
        <w:rPr>
          <w:rFonts w:ascii="Arial" w:hAnsi="Arial" w:cs="Arial"/>
          <w:color w:val="000000" w:themeColor="text1"/>
          <w:sz w:val="22"/>
          <w:szCs w:val="22"/>
          <w:lang w:val="es-ES_tradnl"/>
        </w:rPr>
        <w:t>.</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Verificar que se protejan las especies de la flora.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a.- Porciento de área a desbrozar que no fue delimitada. </w:t>
      </w: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color w:val="000000" w:themeColor="text1"/>
          <w:spacing w:val="-2"/>
          <w:sz w:val="22"/>
          <w:szCs w:val="22"/>
          <w:lang w:val="es-ES_tradnl"/>
        </w:rPr>
        <w:t xml:space="preserve">b.- Número de especies sembradas y de posturas logradas.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Número de individuos de la flora protegidas.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Cada 4 meses.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para control de las medidas del PMAA con las incidencias que ocurran, tales como: áreas que no fueron delimitadas, número de especies sembradas y número de especies logradas.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 xml:space="preserve">No </w:t>
      </w:r>
      <w:r w:rsidR="00681214" w:rsidRPr="0061292D">
        <w:rPr>
          <w:rFonts w:ascii="Arial" w:hAnsi="Arial" w:cs="Arial"/>
          <w:color w:val="000000" w:themeColor="text1"/>
          <w:sz w:val="22"/>
          <w:szCs w:val="22"/>
          <w:lang w:val="es-ES_tradnl"/>
        </w:rPr>
        <w:t>aplica</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B13F47" w:rsidRPr="0061292D" w:rsidRDefault="00E47A3E" w:rsidP="00DC6497">
      <w:pPr>
        <w:spacing w:line="276" w:lineRule="auto"/>
        <w:jc w:val="both"/>
        <w:rPr>
          <w:rFonts w:ascii="Arial" w:hAnsi="Arial" w:cs="Arial"/>
          <w:b/>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Después de dos meses de haber realizado la siembra se volverá a resembrar para garantizar una cobertura vegetal cuando se inicien las operaciones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p>
    <w:p w:rsidR="00B13F47" w:rsidRPr="0061292D" w:rsidRDefault="00B13F47" w:rsidP="00DC6497">
      <w:pPr>
        <w:suppressAutoHyphens w:val="0"/>
        <w:spacing w:line="276" w:lineRule="auto"/>
        <w:rPr>
          <w:rFonts w:ascii="Arial" w:hAnsi="Arial" w:cs="Arial"/>
          <w:b/>
          <w:color w:val="000000" w:themeColor="text1"/>
          <w:sz w:val="22"/>
          <w:szCs w:val="22"/>
          <w:lang w:val="es-ES_tradnl"/>
        </w:rPr>
      </w:pPr>
      <w:r w:rsidRPr="0061292D">
        <w:rPr>
          <w:rFonts w:ascii="Arial" w:hAnsi="Arial" w:cs="Arial"/>
          <w:b/>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36" w:name="_Toc245569490"/>
      <w:r w:rsidRPr="0061292D">
        <w:rPr>
          <w:color w:val="000000" w:themeColor="text1"/>
          <w:sz w:val="22"/>
          <w:szCs w:val="22"/>
          <w:lang w:val="es-ES_tradnl"/>
        </w:rPr>
        <w:lastRenderedPageBreak/>
        <w:t>6.2.2.- Subprograma de medidas para la contaminación por polvo, gases de combustión interna y afectaciones por ruido.</w:t>
      </w:r>
      <w:bookmarkEnd w:id="36"/>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Durante toda la fase de construcción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se trasladarán materiales para el relleno y construcción de la obra física, infraestructuras, proyecto inmobiliario, se botarán escombros y los restos de vegetación proveniente de la limpieza del sitio, se transportarán cargas de agregados y cualquier otro material suelto, por otra parte serán utilizados maquinarias pesadas y camiones que tendrán que transitar y trasladarse de un lugar a otro en las áreas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y fuera de éste para realizar todas las acciones previstas en esta fase.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52"/>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Evitar que por el tránsito de vehículos, maquinaria y equipos pesados por la parcela y las vías de acceso a ella se contaminen el aire por polvo en suspensión, provocando, molestias a los trabajadores, deterioro de los filtros de maquinarias y vehículos e interrupción de los procesos de fotosíntesis en las plantas.</w:t>
      </w:r>
    </w:p>
    <w:p w:rsidR="00E47A3E" w:rsidRPr="0061292D" w:rsidRDefault="00E47A3E" w:rsidP="00BA3294">
      <w:pPr>
        <w:pStyle w:val="Prrafodelista"/>
        <w:widowControl w:val="0"/>
        <w:numPr>
          <w:ilvl w:val="0"/>
          <w:numId w:val="52"/>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Evitar que durante el transporte de las diferentes cargas sueltas se derrame la carga en la vía, colocándole lonas a las cargas, se contamine el aire y se produzcan accidentes de tránsito.</w:t>
      </w:r>
    </w:p>
    <w:p w:rsidR="00E47A3E" w:rsidRPr="0061292D" w:rsidRDefault="00E47A3E" w:rsidP="00BA3294">
      <w:pPr>
        <w:pStyle w:val="Prrafodelista"/>
        <w:widowControl w:val="0"/>
        <w:numPr>
          <w:ilvl w:val="0"/>
          <w:numId w:val="52"/>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Evitar que durante las operaciones de los generadores eléctricos móviles, equipos y maquinarias aumenten los niveles de ruidos y emisiones.</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Humedecer los caminos.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Cubrir los camiones y las pilas de materiales con lonas.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Control de velocidad para equipos y vehículos.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 Mantenimiento preventivo a los generadores eléctricos móviles, equipos y vehículos.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Impactos a los que van dirigidos las medidas: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5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1"/>
          <w:sz w:val="22"/>
          <w:szCs w:val="22"/>
        </w:rPr>
        <w:t xml:space="preserve">Contaminación del aire por sólidos en suspensión provocada por las operaciones de </w:t>
      </w:r>
      <w:r w:rsidRPr="0061292D">
        <w:rPr>
          <w:rFonts w:ascii="Arial" w:hAnsi="Arial" w:cs="Arial"/>
          <w:color w:val="000000" w:themeColor="text1"/>
          <w:sz w:val="22"/>
          <w:szCs w:val="22"/>
        </w:rPr>
        <w:t>los equipos pesados y emisiones.</w:t>
      </w:r>
    </w:p>
    <w:p w:rsidR="00E47A3E" w:rsidRPr="0061292D" w:rsidRDefault="00E47A3E" w:rsidP="00BA3294">
      <w:pPr>
        <w:pStyle w:val="Prrafodelista"/>
        <w:widowControl w:val="0"/>
        <w:numPr>
          <w:ilvl w:val="0"/>
          <w:numId w:val="5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Afectación a la salud por ruido.</w:t>
      </w:r>
    </w:p>
    <w:p w:rsidR="00E47A3E" w:rsidRPr="0061292D" w:rsidRDefault="00E47A3E" w:rsidP="00BA3294">
      <w:pPr>
        <w:pStyle w:val="Prrafodelista"/>
        <w:widowControl w:val="0"/>
        <w:numPr>
          <w:ilvl w:val="0"/>
          <w:numId w:val="5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1"/>
          <w:sz w:val="22"/>
          <w:szCs w:val="22"/>
        </w:rPr>
        <w:t>Incremento del tránsito vehicular por la Vía de Acceso.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Área de la parcela, viales que le dan acceso, los camiones que trasladan el material.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Humedecer los caminos.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lastRenderedPageBreak/>
        <w:t>Se humedecerán los caminos internos de la obra con un camión cisterna con regadera, una vez al día, y cuando fuese necesario.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 Cubrir los camiones y las pilas de materiales con lonas.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54"/>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Se recubrirán los materiales transportados con una lona impermeable, fuerte, de primera calidad, con dimensiones acordes con la cama del camión y se cerrarán las compuertas de los camiones, cuando éstos se encuentren en los viales fuera del área </w:t>
      </w:r>
      <w:r w:rsidR="007D3F09">
        <w:rPr>
          <w:rFonts w:ascii="Arial" w:hAnsi="Arial" w:cs="Arial"/>
          <w:color w:val="000000" w:themeColor="text1"/>
          <w:sz w:val="22"/>
          <w:szCs w:val="22"/>
        </w:rPr>
        <w:t>del proyecto “</w:t>
      </w:r>
      <w:r w:rsidR="000D556C">
        <w:rPr>
          <w:rFonts w:ascii="Arial" w:hAnsi="Arial" w:cs="Arial"/>
          <w:color w:val="000000" w:themeColor="text1"/>
          <w:sz w:val="22"/>
          <w:szCs w:val="22"/>
        </w:rPr>
        <w:t>RESIDENCIAL LAS PRADERAS</w:t>
      </w:r>
      <w:r w:rsidR="007D3F09">
        <w:rPr>
          <w:rFonts w:ascii="Arial" w:hAnsi="Arial" w:cs="Arial"/>
          <w:color w:val="000000" w:themeColor="text1"/>
          <w:sz w:val="22"/>
          <w:szCs w:val="22"/>
        </w:rPr>
        <w:t>”</w:t>
      </w:r>
    </w:p>
    <w:p w:rsidR="00E47A3E" w:rsidRPr="0061292D" w:rsidRDefault="00E47A3E" w:rsidP="00BA3294">
      <w:pPr>
        <w:pStyle w:val="Prrafodelista"/>
        <w:widowControl w:val="0"/>
        <w:numPr>
          <w:ilvl w:val="0"/>
          <w:numId w:val="54"/>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Todos los materiales apilados dentro del sitio serán cubiertos con una lona con pesas, o similar, para evitar arrastres debido al viento.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c.- Control de velocidad y establecimiento de horarios.</w:t>
      </w:r>
    </w:p>
    <w:p w:rsidR="00E47A3E" w:rsidRPr="0061292D" w:rsidRDefault="00E47A3E" w:rsidP="00BA3294">
      <w:pPr>
        <w:pStyle w:val="Prrafodelista"/>
        <w:widowControl w:val="0"/>
        <w:numPr>
          <w:ilvl w:val="0"/>
          <w:numId w:val="55"/>
        </w:numPr>
        <w:tabs>
          <w:tab w:val="left" w:pos="990"/>
        </w:tabs>
        <w:autoSpaceDE w:val="0"/>
        <w:autoSpaceDN w:val="0"/>
        <w:adjustRightInd w:val="0"/>
        <w:spacing w:line="276" w:lineRule="auto"/>
        <w:ind w:left="990"/>
        <w:jc w:val="both"/>
        <w:rPr>
          <w:rFonts w:ascii="Arial" w:hAnsi="Arial" w:cs="Arial"/>
          <w:color w:val="000000" w:themeColor="text1"/>
          <w:sz w:val="22"/>
          <w:szCs w:val="22"/>
          <w:lang w:val="es-ES"/>
        </w:rPr>
      </w:pPr>
      <w:r w:rsidRPr="0061292D">
        <w:rPr>
          <w:rFonts w:ascii="Arial" w:hAnsi="Arial" w:cs="Arial"/>
          <w:color w:val="000000" w:themeColor="text1"/>
          <w:spacing w:val="6"/>
          <w:sz w:val="22"/>
          <w:szCs w:val="22"/>
        </w:rPr>
        <w:t xml:space="preserve">Se establecerá en los contratos con las empresas subcontratadas, el límite de velocidad de los camiones que trabajarán en el </w:t>
      </w:r>
      <w:r w:rsidRPr="0061292D">
        <w:rPr>
          <w:rFonts w:ascii="Arial" w:hAnsi="Arial" w:cs="Arial"/>
          <w:b/>
          <w:color w:val="000000" w:themeColor="text1"/>
          <w:spacing w:val="6"/>
          <w:sz w:val="22"/>
          <w:szCs w:val="22"/>
        </w:rPr>
        <w:t>“</w:t>
      </w:r>
      <w:r w:rsidR="000D556C">
        <w:rPr>
          <w:rFonts w:ascii="Arial" w:hAnsi="Arial" w:cs="Arial"/>
          <w:b/>
          <w:color w:val="000000" w:themeColor="text1"/>
          <w:spacing w:val="6"/>
          <w:sz w:val="22"/>
          <w:szCs w:val="22"/>
        </w:rPr>
        <w:t>RESIDENCIAL LAS PRADERAS</w:t>
      </w:r>
      <w:r w:rsidRPr="0061292D">
        <w:rPr>
          <w:rFonts w:ascii="Arial" w:hAnsi="Arial" w:cs="Arial"/>
          <w:b/>
          <w:color w:val="000000" w:themeColor="text1"/>
          <w:spacing w:val="6"/>
          <w:sz w:val="22"/>
          <w:szCs w:val="22"/>
        </w:rPr>
        <w:t>”</w:t>
      </w:r>
      <w:r w:rsidRPr="0061292D">
        <w:rPr>
          <w:rFonts w:ascii="Arial" w:hAnsi="Arial" w:cs="Arial"/>
          <w:color w:val="000000" w:themeColor="text1"/>
          <w:spacing w:val="6"/>
          <w:sz w:val="22"/>
          <w:szCs w:val="22"/>
        </w:rPr>
        <w:t>, para poder transitar por las diferentes vías</w:t>
      </w:r>
      <w:r w:rsidRPr="0061292D">
        <w:rPr>
          <w:rFonts w:ascii="Arial" w:hAnsi="Arial" w:cs="Arial"/>
          <w:color w:val="000000" w:themeColor="text1"/>
          <w:sz w:val="22"/>
          <w:szCs w:val="22"/>
        </w:rPr>
        <w:t>.</w:t>
      </w: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d.- Mantenimiento de generadores eléctricos móviles, equipos y vehículos.</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Se establecerá en los contratos con las empresas subcontratadas, la obligatoriedad de realizar mantenimientos periódicos a los equipos, generadores eléctricos, vehículos y maquinarias utilizados para la construcción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Chofer del camión cisterna y ayudante.</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Obreros.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Chóferes y ayudantes.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 Mecánicos.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Camión cisterna con rociadores y manguera.</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Lona para cada camión y gastos de reparaciones de las mismas, lonas y pesas para tapar las pilas de almacenamiento de agregados y escombros.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Seguimiento de la medida: </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tabs>
          <w:tab w:val="left" w:pos="450"/>
        </w:tabs>
        <w:spacing w:line="276" w:lineRule="auto"/>
        <w:ind w:left="450" w:hanging="45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Verificación de que se realice el humedecimiento de los viales internos del campamento temporal y la obra.</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Verificación de los camiones a la salida de los puntos de carga.</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Verificación de que se cumplan los horarios y límites de velocidad.</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Verificación de la realización del mantenimiento de acuerdo con el tipo de camiones, generadores eléctricos, equipos pesados, entre otros y las normas de fabricantes de estos equipos.</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lastRenderedPageBreak/>
        <w:t xml:space="preserve">Parámetro de indicador de seguimiento: </w:t>
      </w:r>
    </w:p>
    <w:p w:rsidR="00E47A3E" w:rsidRPr="0061292D" w:rsidRDefault="00E47A3E" w:rsidP="00BA3294">
      <w:pPr>
        <w:pStyle w:val="Prrafodelista"/>
        <w:widowControl w:val="0"/>
        <w:numPr>
          <w:ilvl w:val="0"/>
          <w:numId w:val="5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Partículas suspendidas (PST y PM-10,).</w:t>
      </w:r>
    </w:p>
    <w:p w:rsidR="00E47A3E" w:rsidRPr="0061292D" w:rsidRDefault="00E47A3E" w:rsidP="00BA3294">
      <w:pPr>
        <w:pStyle w:val="Prrafodelista"/>
        <w:widowControl w:val="0"/>
        <w:numPr>
          <w:ilvl w:val="0"/>
          <w:numId w:val="5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Gases de combustión (SOx, NOx, CO</w:t>
      </w:r>
      <w:r w:rsidRPr="0061292D">
        <w:rPr>
          <w:rFonts w:ascii="Arial" w:hAnsi="Arial" w:cs="Arial"/>
          <w:color w:val="000000" w:themeColor="text1"/>
          <w:sz w:val="22"/>
          <w:szCs w:val="22"/>
          <w:vertAlign w:val="subscript"/>
        </w:rPr>
        <w:t>2</w:t>
      </w:r>
      <w:r w:rsidRPr="0061292D">
        <w:rPr>
          <w:rFonts w:ascii="Arial" w:hAnsi="Arial" w:cs="Arial"/>
          <w:color w:val="000000" w:themeColor="text1"/>
          <w:sz w:val="22"/>
          <w:szCs w:val="22"/>
        </w:rPr>
        <w:t>, CO)</w:t>
      </w:r>
    </w:p>
    <w:p w:rsidR="00E47A3E" w:rsidRPr="0061292D" w:rsidRDefault="00E47A3E" w:rsidP="00BA3294">
      <w:pPr>
        <w:pStyle w:val="Prrafodelista"/>
        <w:widowControl w:val="0"/>
        <w:numPr>
          <w:ilvl w:val="0"/>
          <w:numId w:val="5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Niveles de ruido DB(A).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Cada mes.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de registro con los resultados de las mediciones de las partículas suspendidas, niveles de emisiones y niveles de ruido.</w:t>
      </w: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Norma Ambiental de calidad del Aire (NA-AI-001-03). Norma Ambiental para la protección contra Ruidos (NA-RU-001-03) y Normas de especificaciones técnicas de cada equipo.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FFFFFF" w:themeColor="background1"/>
          <w:lang w:val="es-ES_tradnl"/>
        </w:rPr>
        <w:t xml:space="preserve">Medidas correctivas: </w:t>
      </w:r>
    </w:p>
    <w:p w:rsidR="00E47A3E" w:rsidRPr="0061292D" w:rsidRDefault="00E47A3E" w:rsidP="00BA3294">
      <w:pPr>
        <w:pStyle w:val="Prrafodelista"/>
        <w:widowControl w:val="0"/>
        <w:numPr>
          <w:ilvl w:val="0"/>
          <w:numId w:val="5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Si los resultados de las mediciones están por encima de los límites permisibles, después de un mes de aplicación de la medida, se aumentará a dos veces al día el humedecimiento de los caminos internos de la obra y se aplicarán sanciones a los chóferes que no cumplan con cubrir la carga con una lona cuando salgan de la parcela donde se esta construyendo el </w:t>
      </w:r>
      <w:r w:rsidRPr="0061292D">
        <w:rPr>
          <w:rFonts w:ascii="Arial" w:hAnsi="Arial" w:cs="Arial"/>
          <w:b/>
          <w:color w:val="000000" w:themeColor="text1"/>
          <w:sz w:val="22"/>
          <w:szCs w:val="22"/>
        </w:rPr>
        <w:t>“</w:t>
      </w:r>
      <w:r w:rsidR="000D556C">
        <w:rPr>
          <w:rFonts w:ascii="Arial" w:hAnsi="Arial" w:cs="Arial"/>
          <w:b/>
          <w:color w:val="000000" w:themeColor="text1"/>
          <w:sz w:val="22"/>
          <w:szCs w:val="22"/>
        </w:rPr>
        <w:t>RESIDENCIAL LAS PRADERAS</w:t>
      </w:r>
      <w:r w:rsidRPr="0061292D">
        <w:rPr>
          <w:rFonts w:ascii="Arial" w:hAnsi="Arial" w:cs="Arial"/>
          <w:b/>
          <w:color w:val="000000" w:themeColor="text1"/>
          <w:sz w:val="22"/>
          <w:szCs w:val="22"/>
        </w:rPr>
        <w:t>”</w:t>
      </w:r>
    </w:p>
    <w:p w:rsidR="00E47A3E" w:rsidRPr="0061292D" w:rsidRDefault="00E47A3E" w:rsidP="00BA3294">
      <w:pPr>
        <w:pStyle w:val="Prrafodelista"/>
        <w:widowControl w:val="0"/>
        <w:numPr>
          <w:ilvl w:val="0"/>
          <w:numId w:val="56"/>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Disminuir los límites máximos de velocidad establecidos.</w:t>
      </w:r>
    </w:p>
    <w:p w:rsidR="00E47A3E" w:rsidRPr="0061292D" w:rsidRDefault="00E47A3E" w:rsidP="00BA3294">
      <w:pPr>
        <w:pStyle w:val="Prrafodelista"/>
        <w:widowControl w:val="0"/>
        <w:numPr>
          <w:ilvl w:val="0"/>
          <w:numId w:val="5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 el ruido de los equipos pesados, camiones, patanas, generadores de electricidad móviles, etc., sobrepasa los límites máximos permisibles establecidos por los estándares para la protección contra ruidos y emisiones de gases de combustión interna, después de varios mantenimientos serán sustituidos por equipamiento en buen estado.</w:t>
      </w:r>
    </w:p>
    <w:p w:rsidR="00B13F47" w:rsidRPr="0061292D" w:rsidRDefault="00B13F47" w:rsidP="00DC6497">
      <w:pPr>
        <w:suppressAutoHyphens w:val="0"/>
        <w:spacing w:line="276" w:lineRule="auto"/>
        <w:rPr>
          <w:rFonts w:ascii="Arial" w:hAnsi="Arial" w:cs="Arial"/>
          <w:b/>
          <w:bCs/>
          <w:color w:val="000000" w:themeColor="text1"/>
          <w:sz w:val="22"/>
          <w:szCs w:val="22"/>
          <w:lang w:val="es-ES_tradnl"/>
        </w:rPr>
      </w:pPr>
      <w:bookmarkStart w:id="37" w:name="_Toc245569492"/>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6.2.</w:t>
      </w:r>
      <w:r w:rsidR="00DC6497" w:rsidRPr="0061292D">
        <w:rPr>
          <w:color w:val="000000" w:themeColor="text1"/>
          <w:sz w:val="22"/>
          <w:szCs w:val="22"/>
          <w:lang w:val="es-ES_tradnl"/>
        </w:rPr>
        <w:t>3</w:t>
      </w:r>
      <w:r w:rsidRPr="0061292D">
        <w:rPr>
          <w:color w:val="000000" w:themeColor="text1"/>
          <w:sz w:val="22"/>
          <w:szCs w:val="22"/>
          <w:lang w:val="es-ES_tradnl"/>
        </w:rPr>
        <w:t xml:space="preserve">.- Subprograma para el tratamiento de los residuales líquidos domésticos durante la operación </w:t>
      </w:r>
      <w:r w:rsidR="007D3F09">
        <w:rPr>
          <w:color w:val="000000" w:themeColor="text1"/>
          <w:sz w:val="22"/>
          <w:szCs w:val="22"/>
          <w:lang w:val="es-ES_tradnl"/>
        </w:rPr>
        <w:t>del proyecto “</w:t>
      </w:r>
      <w:r w:rsidR="000D556C">
        <w:rPr>
          <w:color w:val="000000" w:themeColor="text1"/>
          <w:sz w:val="22"/>
          <w:szCs w:val="22"/>
          <w:lang w:val="es-ES_tradnl"/>
        </w:rPr>
        <w:t>RESIDENCIAL LAS PRADERAS</w:t>
      </w:r>
      <w:r w:rsidR="007D3F09">
        <w:rPr>
          <w:color w:val="000000" w:themeColor="text1"/>
          <w:sz w:val="22"/>
          <w:szCs w:val="22"/>
          <w:lang w:val="es-ES_tradnl"/>
        </w:rPr>
        <w:t>”</w:t>
      </w:r>
      <w:bookmarkEnd w:id="37"/>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El </w:t>
      </w:r>
      <w:r w:rsidRPr="0061292D">
        <w:rPr>
          <w:rFonts w:ascii="Arial" w:hAnsi="Arial" w:cs="Arial"/>
          <w:b/>
          <w:color w:val="000000" w:themeColor="text1"/>
          <w:sz w:val="22"/>
          <w:szCs w:val="22"/>
          <w:lang w:val="es-ES_tradnl"/>
        </w:rPr>
        <w:t>“</w:t>
      </w:r>
      <w:r w:rsidR="000D556C">
        <w:rPr>
          <w:rFonts w:ascii="Arial" w:hAnsi="Arial" w:cs="Arial"/>
          <w:b/>
          <w:color w:val="000000" w:themeColor="text1"/>
          <w:sz w:val="22"/>
          <w:szCs w:val="22"/>
          <w:lang w:val="es-ES_tradnl"/>
        </w:rPr>
        <w:t>RESIDENCIAL LAS PRADERAS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consiste en el desarrollo de un </w:t>
      </w:r>
      <w:r w:rsidRPr="0061292D">
        <w:rPr>
          <w:rFonts w:ascii="Arial" w:hAnsi="Arial" w:cs="Arial"/>
          <w:color w:val="000000" w:themeColor="text1"/>
          <w:sz w:val="22"/>
          <w:szCs w:val="22"/>
          <w:lang w:val="es-ES_tradnl"/>
        </w:rPr>
        <w:t xml:space="preserve">proyecto inmobiliario, basado en la lotificación de </w:t>
      </w:r>
      <w:r w:rsidR="00EB6C65">
        <w:rPr>
          <w:rFonts w:ascii="Arial" w:hAnsi="Arial" w:cs="Arial"/>
          <w:color w:val="000000" w:themeColor="text1"/>
          <w:sz w:val="22"/>
          <w:szCs w:val="22"/>
          <w:lang w:val="es-ES_tradnl"/>
        </w:rPr>
        <w:t>49 lotes</w:t>
      </w:r>
      <w:r w:rsidRPr="0061292D">
        <w:rPr>
          <w:rFonts w:ascii="Arial" w:hAnsi="Arial" w:cs="Arial"/>
          <w:color w:val="000000" w:themeColor="text1"/>
          <w:sz w:val="22"/>
          <w:szCs w:val="22"/>
          <w:lang w:val="es-ES_tradnl"/>
        </w:rPr>
        <w:t xml:space="preserve"> para viviendas, los que generarán residuales, para lo cual será necesario construir un sistema de tratamiento de residuales líquidos mediante varios sistemas de digestores anaeróbicos de flujo ascendentes y luego descargara las aguas tratadas mediante un filtrante, los cuales serán instaladas y distribuidas en redes entre varias viviendas.</w:t>
      </w:r>
    </w:p>
    <w:p w:rsidR="00E47A3E" w:rsidRPr="0061292D" w:rsidRDefault="00E47A3E" w:rsidP="00DC6497">
      <w:pPr>
        <w:spacing w:line="276" w:lineRule="auto"/>
        <w:rPr>
          <w:rFonts w:ascii="Arial" w:hAnsi="Arial" w:cs="Arial"/>
          <w:b/>
          <w:bCs/>
          <w:color w:val="000000" w:themeColor="text1"/>
          <w:spacing w:val="-2"/>
          <w:sz w:val="22"/>
          <w:szCs w:val="22"/>
          <w:lang w:val="es-ES_tradnl"/>
        </w:rPr>
      </w:pP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b/>
          <w:bCs/>
          <w:color w:val="000000" w:themeColor="text1"/>
          <w:spacing w:val="-2"/>
          <w:sz w:val="22"/>
          <w:szCs w:val="22"/>
          <w:u w:color="548DD4" w:themeColor="text2" w:themeTint="99"/>
          <w:lang w:val="es-ES_tradnl"/>
        </w:rPr>
        <w:t xml:space="preserve">Objetivos: </w:t>
      </w:r>
      <w:r w:rsidRPr="0061292D">
        <w:rPr>
          <w:rFonts w:ascii="Arial" w:hAnsi="Arial" w:cs="Arial"/>
          <w:color w:val="000000" w:themeColor="text1"/>
          <w:spacing w:val="-2"/>
          <w:sz w:val="22"/>
          <w:szCs w:val="22"/>
          <w:lang w:val="es-ES_tradnl"/>
        </w:rPr>
        <w:t xml:space="preserve">Tratar los residuales líquidos domésticos.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 que integra este subprograma: </w:t>
      </w:r>
      <w:r w:rsidRPr="0061292D">
        <w:rPr>
          <w:rFonts w:ascii="Arial" w:hAnsi="Arial" w:cs="Arial"/>
          <w:color w:val="000000" w:themeColor="text1"/>
          <w:sz w:val="22"/>
          <w:szCs w:val="22"/>
          <w:lang w:val="es-ES_tradnl"/>
        </w:rPr>
        <w:t xml:space="preserve">Construcción de varios sistemas de digestores anaeróbicos de flujo ascendentes y luego descargara las aguas tratadas mediante un filtrante.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r w:rsidRPr="0061292D">
        <w:rPr>
          <w:rFonts w:ascii="Arial" w:hAnsi="Arial" w:cs="Arial"/>
          <w:color w:val="000000" w:themeColor="text1"/>
          <w:sz w:val="22"/>
          <w:szCs w:val="22"/>
          <w:lang w:val="es-ES_tradnl"/>
        </w:rPr>
        <w:t>Posibilidad de contaminación de las aguas subterráneas por los residuales líquidos domésticos. (Fase de Operación).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Sistema de tratamiento de residuales líquidos.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Construcción de un sistema de tratamiento de residuales líquidos. </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Se construirá un sistema de tratamiento de residuales líquidos (Ver descripción del sistema de tratamiento de residuales líquidos en el Capítulo de Descripción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tomando en cuenta la permeabilidad del terreno. Para tales fines, cada unidad de tratamiento se fabricará incorporándole al hormigón un aditivo que actúa como material sellante que evite la infiltración de aguas hacia dentro y hacia fuera de las unidades de </w:t>
      </w:r>
      <w:r w:rsidR="004E058D" w:rsidRPr="0061292D">
        <w:rPr>
          <w:rFonts w:ascii="Arial" w:hAnsi="Arial" w:cs="Arial"/>
          <w:color w:val="000000" w:themeColor="text1"/>
          <w:sz w:val="22"/>
          <w:szCs w:val="22"/>
          <w:lang w:val="es-ES_tradnl"/>
        </w:rPr>
        <w:t>tratamiento de aguas residuales</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Trabajadores para construir la infraestructura e instalar el sistema de tratamiento de residuales líquidos.</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r w:rsidRPr="0061292D">
        <w:rPr>
          <w:rFonts w:ascii="Arial" w:hAnsi="Arial" w:cs="Arial"/>
          <w:color w:val="000000" w:themeColor="text1"/>
          <w:sz w:val="22"/>
          <w:szCs w:val="22"/>
          <w:lang w:val="es-ES_tradnl"/>
        </w:rPr>
        <w:t>Equipamiento para la instalación de la red y sistema de tratamiento de aguas residuales, materiales para la construcción de la infraestructura, tuberías para las redes, trampas de grasas y registros.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 Sanitaria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r w:rsidRPr="0061292D">
        <w:rPr>
          <w:rFonts w:ascii="Arial" w:hAnsi="Arial" w:cs="Arial"/>
          <w:color w:val="000000" w:themeColor="text1"/>
          <w:sz w:val="22"/>
          <w:szCs w:val="22"/>
          <w:lang w:val="es-ES_tradnl"/>
        </w:rPr>
        <w:t>Verificación que se construya el sistema de tratamiento de residuales con el diseño proyectado.</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color w:val="000000" w:themeColor="text1"/>
          <w:sz w:val="22"/>
          <w:szCs w:val="22"/>
          <w:u w:color="FFFFFF" w:themeColor="background1"/>
          <w:lang w:val="es-ES_tradnl"/>
        </w:rPr>
        <w:t xml:space="preserve">Parámetros de seguimiento: </w:t>
      </w:r>
      <w:r w:rsidRPr="0061292D">
        <w:rPr>
          <w:rFonts w:ascii="Arial" w:hAnsi="Arial" w:cs="Arial"/>
          <w:color w:val="000000" w:themeColor="text1"/>
          <w:sz w:val="22"/>
          <w:szCs w:val="22"/>
          <w:lang w:val="es-ES_tradnl"/>
        </w:rPr>
        <w:t xml:space="preserve">Los parámetros serán controlados en la fase de operación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Trimestral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de cumplimiento de las medidas del PMAA, donde se reflejarán las incidencias del cumplimiento de la medida.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No aplica para esta fase.</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b/>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Rectificación si existieran modificaciones al </w:t>
      </w:r>
      <w:r w:rsidRPr="0061292D">
        <w:rPr>
          <w:rFonts w:ascii="Arial" w:hAnsi="Arial" w:cs="Arial"/>
          <w:b/>
          <w:color w:val="000000" w:themeColor="text1"/>
          <w:sz w:val="22"/>
          <w:szCs w:val="22"/>
          <w:lang w:val="es-ES_tradnl"/>
        </w:rPr>
        <w:t>“</w:t>
      </w:r>
      <w:r w:rsidR="000D556C">
        <w:rPr>
          <w:rFonts w:ascii="Arial" w:hAnsi="Arial" w:cs="Arial"/>
          <w:b/>
          <w:color w:val="000000" w:themeColor="text1"/>
          <w:sz w:val="22"/>
          <w:szCs w:val="22"/>
          <w:lang w:val="es-ES_tradnl"/>
        </w:rPr>
        <w:t>RESIDENCIAL LAS PRADERAS</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bookmarkStart w:id="38" w:name="_Toc245569493"/>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6.2.</w:t>
      </w:r>
      <w:r w:rsidR="00DC6497" w:rsidRPr="0061292D">
        <w:rPr>
          <w:color w:val="000000" w:themeColor="text1"/>
          <w:sz w:val="22"/>
          <w:szCs w:val="22"/>
          <w:lang w:val="es-ES_tradnl"/>
        </w:rPr>
        <w:t>4</w:t>
      </w:r>
      <w:r w:rsidRPr="0061292D">
        <w:rPr>
          <w:color w:val="000000" w:themeColor="text1"/>
          <w:sz w:val="22"/>
          <w:szCs w:val="22"/>
          <w:lang w:val="es-ES_tradnl"/>
        </w:rPr>
        <w:t xml:space="preserve">.- Subprograma de medidas para el manejo de los desechos sólidos peligrosos y no peligrosos en la fase de construcción </w:t>
      </w:r>
      <w:r w:rsidR="007D3F09">
        <w:rPr>
          <w:color w:val="000000" w:themeColor="text1"/>
          <w:sz w:val="22"/>
          <w:szCs w:val="22"/>
          <w:lang w:val="es-ES_tradnl"/>
        </w:rPr>
        <w:t>del proyecto “</w:t>
      </w:r>
      <w:r w:rsidR="000D556C">
        <w:rPr>
          <w:color w:val="000000" w:themeColor="text1"/>
          <w:sz w:val="22"/>
          <w:szCs w:val="22"/>
          <w:lang w:val="es-ES_tradnl"/>
        </w:rPr>
        <w:t>RESIDENCIAL LAS PRADERAS</w:t>
      </w:r>
      <w:r w:rsidR="007D3F09">
        <w:rPr>
          <w:color w:val="000000" w:themeColor="text1"/>
          <w:sz w:val="22"/>
          <w:szCs w:val="22"/>
          <w:lang w:val="es-ES_tradnl"/>
        </w:rPr>
        <w:t>”</w:t>
      </w:r>
      <w:bookmarkEnd w:id="38"/>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Durante el proceso de construcción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se realizarán acciones que generarán desechos sólidos peligrosos y no peligrosos, </w:t>
      </w:r>
      <w:r w:rsidRPr="0061292D">
        <w:rPr>
          <w:rFonts w:ascii="Arial" w:hAnsi="Arial" w:cs="Arial"/>
          <w:color w:val="000000" w:themeColor="text1"/>
          <w:sz w:val="22"/>
          <w:szCs w:val="22"/>
          <w:lang w:val="es-ES_tradnl"/>
        </w:rPr>
        <w:t>por efectos de los trabajos en la obra, escombros, envases de pinturas y solventes, entre otros. Además de los generados por la presencia de una fuerza de trabajo de 25 trabajadores y personal de apoyo en la obra.</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color w:val="000000" w:themeColor="text1"/>
          <w:sz w:val="22"/>
          <w:szCs w:val="22"/>
          <w:lang w:val="es-ES_tradnl"/>
        </w:rPr>
      </w:pPr>
      <w:r w:rsidRPr="0061292D">
        <w:rPr>
          <w:rFonts w:ascii="Arial" w:hAnsi="Arial" w:cs="Arial"/>
          <w:color w:val="000000" w:themeColor="text1"/>
          <w:sz w:val="22"/>
          <w:szCs w:val="22"/>
          <w:lang w:val="es-ES_tradnl"/>
        </w:rPr>
        <w:t xml:space="preserve">Evitar la contaminación del Medio Ambiente y los Recursos Naturales por deficiencias en el manejo de los desechos sólidos peligrosos y no peligrosos, dentro del área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a.- Manejo de los desechos sólidos peligrosos.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b.- Manejo de los desechos sólidos no peligrosos.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Contaminación de los suelos arenosos por la manipulación de los desechos sólidos peligrosos y no peligrosos del proceso constructivo.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 xml:space="preserve">Áreas donde se construirán las diferentes infraestructuras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Manejo de los desechos sólidos peligrosos.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manejo de los desechos peligrosos será el siguiente: </w:t>
      </w:r>
    </w:p>
    <w:p w:rsidR="00E47A3E" w:rsidRPr="0061292D" w:rsidRDefault="00E47A3E" w:rsidP="00BA3294">
      <w:pPr>
        <w:pStyle w:val="Prrafodelista"/>
        <w:widowControl w:val="0"/>
        <w:numPr>
          <w:ilvl w:val="0"/>
          <w:numId w:val="57"/>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Las baterías, las latas de pinturas entre otros, se almacenarán, se agruparán y cuando se tenga una cantidad considerable, o cuando termine el proyecto, se dispondrá los residuos. Las baterías se regresaran al suplidor y los restos que realizara mediante las empresas que dan servicios para la disposición de los mismos.</w:t>
      </w:r>
    </w:p>
    <w:p w:rsidR="00E47A3E" w:rsidRPr="0061292D" w:rsidRDefault="00E47A3E" w:rsidP="00BA3294">
      <w:pPr>
        <w:pStyle w:val="Prrafodelista"/>
        <w:widowControl w:val="0"/>
        <w:numPr>
          <w:ilvl w:val="0"/>
          <w:numId w:val="57"/>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 retirada </w:t>
      </w:r>
      <w:r w:rsidR="007D3F09">
        <w:rPr>
          <w:rFonts w:ascii="Arial" w:hAnsi="Arial" w:cs="Arial"/>
          <w:color w:val="000000" w:themeColor="text1"/>
          <w:sz w:val="22"/>
          <w:szCs w:val="22"/>
        </w:rPr>
        <w:t>del proyecto “</w:t>
      </w:r>
      <w:r w:rsidR="000D556C">
        <w:rPr>
          <w:rFonts w:ascii="Arial" w:hAnsi="Arial" w:cs="Arial"/>
          <w:color w:val="000000" w:themeColor="text1"/>
          <w:sz w:val="22"/>
          <w:szCs w:val="22"/>
        </w:rPr>
        <w:t>RESIDENCIAL LAS PRADERAS</w:t>
      </w:r>
      <w:r w:rsidR="007D3F09">
        <w:rPr>
          <w:rFonts w:ascii="Arial" w:hAnsi="Arial" w:cs="Arial"/>
          <w:color w:val="000000" w:themeColor="text1"/>
          <w:sz w:val="22"/>
          <w:szCs w:val="22"/>
        </w:rPr>
        <w:t>”</w:t>
      </w:r>
      <w:r w:rsidRPr="0061292D">
        <w:rPr>
          <w:rFonts w:ascii="Arial" w:hAnsi="Arial" w:cs="Arial"/>
          <w:color w:val="000000" w:themeColor="text1"/>
          <w:sz w:val="22"/>
          <w:szCs w:val="22"/>
        </w:rPr>
        <w:t>, de este tipo de residuos sólidos peligrosos por su escaso volumen tendrá una sola salida, al final del proyecto en su etapa de construcción.</w:t>
      </w:r>
    </w:p>
    <w:p w:rsidR="00E47A3E" w:rsidRPr="0061292D" w:rsidRDefault="00E47A3E" w:rsidP="00DC6497">
      <w:pPr>
        <w:pStyle w:val="Prrafodelista"/>
        <w:tabs>
          <w:tab w:val="left" w:pos="720"/>
        </w:tabs>
        <w:spacing w:line="276" w:lineRule="auto"/>
        <w:jc w:val="both"/>
        <w:rPr>
          <w:rFonts w:ascii="Arial" w:hAnsi="Arial" w:cs="Arial"/>
          <w:color w:val="000000" w:themeColor="text1"/>
          <w:sz w:val="22"/>
          <w:szCs w:val="22"/>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Manejo de los desechos sólidos no peligrosos.</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manejo de los desechos no peligrosos será el siguiente: </w:t>
      </w:r>
    </w:p>
    <w:p w:rsidR="00E47A3E" w:rsidRPr="0061292D" w:rsidRDefault="00E47A3E" w:rsidP="00BA3294">
      <w:pPr>
        <w:pStyle w:val="Prrafodelista"/>
        <w:widowControl w:val="0"/>
        <w:numPr>
          <w:ilvl w:val="0"/>
          <w:numId w:val="5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u w:val="single"/>
        </w:rPr>
        <w:t>Desechos producto del descapote</w:t>
      </w:r>
      <w:r w:rsidRPr="0061292D">
        <w:rPr>
          <w:rFonts w:ascii="Arial" w:hAnsi="Arial" w:cs="Arial"/>
          <w:color w:val="000000" w:themeColor="text1"/>
          <w:sz w:val="22"/>
          <w:szCs w:val="22"/>
        </w:rPr>
        <w:t>: Los desechos producto del descapote (cepas, raíces, material estéril y demás elementos) se cargarán en camiones y se transportarán al vertedero municipal.</w:t>
      </w:r>
    </w:p>
    <w:p w:rsidR="00E47A3E" w:rsidRPr="0061292D" w:rsidRDefault="00E47A3E" w:rsidP="00BA3294">
      <w:pPr>
        <w:pStyle w:val="Prrafodelista"/>
        <w:widowControl w:val="0"/>
        <w:numPr>
          <w:ilvl w:val="0"/>
          <w:numId w:val="5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u w:val="single"/>
        </w:rPr>
        <w:t>Escombros</w:t>
      </w:r>
      <w:r w:rsidRPr="0061292D">
        <w:rPr>
          <w:rFonts w:ascii="Arial" w:hAnsi="Arial" w:cs="Arial"/>
          <w:color w:val="000000" w:themeColor="text1"/>
          <w:sz w:val="22"/>
          <w:szCs w:val="22"/>
        </w:rPr>
        <w:t>: Los escombros resultados de vaciados o elementos de concreto de los prefabricados se almacenarán se recogerán con palas mecánicas o a mano y se transportarán en camiones con una lona que recubra el contenido para evitar su dispersión en el trayecto al vertedero municipal.</w:t>
      </w:r>
    </w:p>
    <w:p w:rsidR="00E47A3E" w:rsidRPr="0061292D" w:rsidRDefault="00E47A3E" w:rsidP="00BA3294">
      <w:pPr>
        <w:pStyle w:val="Prrafodelista"/>
        <w:widowControl w:val="0"/>
        <w:numPr>
          <w:ilvl w:val="0"/>
          <w:numId w:val="9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Desechos sólidos domésticos</w:t>
      </w:r>
      <w:r w:rsidRPr="0061292D">
        <w:rPr>
          <w:rFonts w:ascii="Arial" w:hAnsi="Arial" w:cs="Arial"/>
          <w:color w:val="000000" w:themeColor="text1"/>
          <w:sz w:val="22"/>
          <w:szCs w:val="22"/>
        </w:rPr>
        <w:t>: Se colocarán tanques de 55 galones pintados de</w:t>
      </w:r>
      <w:r w:rsidRPr="0061292D">
        <w:rPr>
          <w:rFonts w:ascii="Arial" w:hAnsi="Arial" w:cs="Arial"/>
          <w:color w:val="000000" w:themeColor="text1"/>
          <w:sz w:val="22"/>
          <w:szCs w:val="22"/>
        </w:rPr>
        <w:br/>
        <w:t xml:space="preserve">amarillo y señalizados, la basura será retirada por obreros </w:t>
      </w:r>
      <w:r w:rsidR="007D3F09">
        <w:rPr>
          <w:rFonts w:ascii="Arial" w:hAnsi="Arial" w:cs="Arial"/>
          <w:color w:val="000000" w:themeColor="text1"/>
          <w:sz w:val="22"/>
          <w:szCs w:val="22"/>
        </w:rPr>
        <w:t>del proyecto “</w:t>
      </w:r>
      <w:r w:rsidR="000D556C">
        <w:rPr>
          <w:rFonts w:ascii="Arial" w:hAnsi="Arial" w:cs="Arial"/>
          <w:color w:val="000000" w:themeColor="text1"/>
          <w:sz w:val="22"/>
          <w:szCs w:val="22"/>
        </w:rPr>
        <w:t>RESIDENCIAL LAS PRADERAS</w:t>
      </w:r>
      <w:r w:rsidR="007D3F09">
        <w:rPr>
          <w:rFonts w:ascii="Arial" w:hAnsi="Arial" w:cs="Arial"/>
          <w:color w:val="000000" w:themeColor="text1"/>
          <w:sz w:val="22"/>
          <w:szCs w:val="22"/>
        </w:rPr>
        <w:t>”</w:t>
      </w:r>
      <w:r w:rsidRPr="0061292D">
        <w:rPr>
          <w:rFonts w:ascii="Arial" w:hAnsi="Arial" w:cs="Arial"/>
          <w:color w:val="000000" w:themeColor="text1"/>
          <w:sz w:val="22"/>
          <w:szCs w:val="22"/>
        </w:rPr>
        <w:t>, y dispuesta en el vertedero municipal.</w:t>
      </w:r>
    </w:p>
    <w:p w:rsidR="00E47A3E" w:rsidRPr="0061292D" w:rsidRDefault="00E47A3E" w:rsidP="00BA3294">
      <w:pPr>
        <w:pStyle w:val="Prrafodelista"/>
        <w:widowControl w:val="0"/>
        <w:numPr>
          <w:ilvl w:val="0"/>
          <w:numId w:val="9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La retirada del proyecto de los desechos sólidos no peligrosos por su volumen tendrá una frecuencia semanal.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1 a 2.- obreros para la recolección de los residuos sólidos.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tabs>
          <w:tab w:val="left" w:pos="360"/>
        </w:tabs>
        <w:spacing w:line="276" w:lineRule="auto"/>
        <w:ind w:left="360" w:hanging="36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Envases para el almacenamiento de los desechos sólidos peligrosos y materiales (cemento y arena para hacer mezcla para su confinamiento).</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b.-</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Tanques de 55 galones para el almacenamiento de los desechos sólidos domésticos.</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Herramientas, camiones, pala mecánica, etc.</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r w:rsidRPr="0061292D">
        <w:rPr>
          <w:rFonts w:ascii="Arial" w:hAnsi="Arial" w:cs="Arial"/>
          <w:color w:val="000000" w:themeColor="text1"/>
          <w:sz w:val="22"/>
          <w:szCs w:val="22"/>
          <w:lang w:val="es-ES_tradnl"/>
        </w:rPr>
        <w:t>Verificación de que se recolecten, se traten y almacenen correctamente los desechos sólidos peligrosos y no peligrosos del proceso constructivo en la obra.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r w:rsidRPr="0061292D">
        <w:rPr>
          <w:rFonts w:ascii="Arial" w:hAnsi="Arial" w:cs="Arial"/>
          <w:color w:val="000000" w:themeColor="text1"/>
          <w:sz w:val="22"/>
          <w:szCs w:val="22"/>
          <w:lang w:val="es-ES_tradnl"/>
        </w:rPr>
        <w:t>Porcentaje de basura no manejada adecuadamente.</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Semanal.</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para el control del volumen de los desechos generados y la frecuencia de su recogida y traslado al vertedero municipal.</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 xml:space="preserve">Norma para la Gestión Ambiental de Residuos Sólidos no Peligrosos (NA-RS-001-03). Norma de diseño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Se rectificará cualquier procedimiento que no se realice de acuerdo con lo que se indica para el cumplimiento de las medidas de este subprograma.</w:t>
      </w:r>
    </w:p>
    <w:p w:rsidR="00E47A3E" w:rsidRPr="0061292D" w:rsidRDefault="00E47A3E" w:rsidP="00DC6497">
      <w:pPr>
        <w:pStyle w:val="Ttulo3"/>
        <w:spacing w:line="276" w:lineRule="auto"/>
        <w:rPr>
          <w:color w:val="000000" w:themeColor="text1"/>
          <w:sz w:val="22"/>
          <w:szCs w:val="22"/>
          <w:lang w:val="es-ES"/>
        </w:rPr>
      </w:pPr>
      <w:bookmarkStart w:id="39" w:name="_Toc245569494"/>
      <w:r w:rsidRPr="0061292D">
        <w:rPr>
          <w:color w:val="000000" w:themeColor="text1"/>
          <w:sz w:val="22"/>
          <w:szCs w:val="22"/>
          <w:lang w:val="es-ES_tradnl"/>
        </w:rPr>
        <w:lastRenderedPageBreak/>
        <w:t>6.2.</w:t>
      </w:r>
      <w:r w:rsidR="00DC6497" w:rsidRPr="0061292D">
        <w:rPr>
          <w:color w:val="000000" w:themeColor="text1"/>
          <w:sz w:val="22"/>
          <w:szCs w:val="22"/>
          <w:lang w:val="es-ES_tradnl"/>
        </w:rPr>
        <w:t>5</w:t>
      </w:r>
      <w:r w:rsidRPr="0061292D">
        <w:rPr>
          <w:color w:val="000000" w:themeColor="text1"/>
          <w:sz w:val="22"/>
          <w:szCs w:val="22"/>
          <w:lang w:val="es-ES_tradnl"/>
        </w:rPr>
        <w:t xml:space="preserve">.- Subprograma de medidas para garantizar el manejo de los desechos sólidos domésticos en la fase de operación </w:t>
      </w:r>
      <w:r w:rsidR="007D3F09">
        <w:rPr>
          <w:color w:val="000000" w:themeColor="text1"/>
          <w:sz w:val="22"/>
          <w:szCs w:val="22"/>
          <w:lang w:val="es-ES_tradnl"/>
        </w:rPr>
        <w:t>del proyecto “</w:t>
      </w:r>
      <w:r w:rsidR="000D556C">
        <w:rPr>
          <w:color w:val="000000" w:themeColor="text1"/>
          <w:sz w:val="22"/>
          <w:szCs w:val="22"/>
          <w:lang w:val="es-ES_tradnl"/>
        </w:rPr>
        <w:t>RESIDENCIAL LAS PRADERAS</w:t>
      </w:r>
      <w:r w:rsidR="007D3F09">
        <w:rPr>
          <w:color w:val="000000" w:themeColor="text1"/>
          <w:sz w:val="22"/>
          <w:szCs w:val="22"/>
          <w:lang w:val="es-ES_tradnl"/>
        </w:rPr>
        <w:t>”</w:t>
      </w:r>
      <w:bookmarkEnd w:id="39"/>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w:t>
      </w:r>
      <w:r w:rsidRPr="0061292D">
        <w:rPr>
          <w:rFonts w:ascii="Arial" w:hAnsi="Arial" w:cs="Arial"/>
          <w:b/>
          <w:color w:val="000000" w:themeColor="text1"/>
          <w:sz w:val="22"/>
          <w:szCs w:val="22"/>
          <w:lang w:val="es-ES_tradnl"/>
        </w:rPr>
        <w:t>“</w:t>
      </w:r>
      <w:r w:rsidR="000D556C">
        <w:rPr>
          <w:rFonts w:ascii="Arial" w:hAnsi="Arial" w:cs="Arial"/>
          <w:b/>
          <w:color w:val="000000" w:themeColor="text1"/>
          <w:sz w:val="22"/>
          <w:szCs w:val="22"/>
          <w:lang w:val="es-ES_tradnl"/>
        </w:rPr>
        <w:t>RESIDENCIAL LAS PRADERAS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generará </w:t>
      </w:r>
      <w:r w:rsidR="00C258DB" w:rsidRPr="0061292D">
        <w:rPr>
          <w:rFonts w:ascii="Arial" w:hAnsi="Arial" w:cs="Arial"/>
          <w:color w:val="000000" w:themeColor="text1"/>
          <w:sz w:val="22"/>
          <w:szCs w:val="22"/>
          <w:lang w:val="es-ES_tradnl"/>
        </w:rPr>
        <w:t>4</w:t>
      </w:r>
      <w:r w:rsidRPr="0061292D">
        <w:rPr>
          <w:rFonts w:ascii="Arial" w:hAnsi="Arial" w:cs="Arial"/>
          <w:color w:val="000000" w:themeColor="text1"/>
          <w:sz w:val="22"/>
          <w:szCs w:val="22"/>
          <w:lang w:val="es-ES_tradnl"/>
        </w:rPr>
        <w:t xml:space="preserve"> </w:t>
      </w:r>
      <w:r w:rsidR="00C258DB" w:rsidRPr="0061292D">
        <w:rPr>
          <w:rFonts w:ascii="Arial" w:hAnsi="Arial" w:cs="Arial"/>
          <w:color w:val="000000" w:themeColor="text1"/>
          <w:sz w:val="22"/>
          <w:szCs w:val="22"/>
          <w:lang w:val="es-ES_tradnl"/>
        </w:rPr>
        <w:t>ton</w:t>
      </w:r>
      <w:r w:rsidRPr="0061292D">
        <w:rPr>
          <w:rFonts w:ascii="Arial" w:hAnsi="Arial" w:cs="Arial"/>
          <w:color w:val="000000" w:themeColor="text1"/>
          <w:sz w:val="22"/>
          <w:szCs w:val="22"/>
          <w:lang w:val="es-ES_tradnl"/>
        </w:rPr>
        <w:t>/día de desechos sólidos domésticos, que serán retirados por el ayuntamiento municipal para ser llevados al vertedero.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 xml:space="preserve">Evitar la contaminación del Medio Ambiente y los Recursos naturales por deficiencias en el manejo de los desechos sólidos dentro del área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r w:rsidRPr="0061292D">
        <w:rPr>
          <w:rFonts w:ascii="Arial" w:hAnsi="Arial" w:cs="Arial"/>
          <w:color w:val="000000" w:themeColor="text1"/>
          <w:sz w:val="22"/>
          <w:szCs w:val="22"/>
          <w:lang w:val="es-ES_tradnl"/>
        </w:rPr>
        <w:t>Construcción de un área para el almacenamiento temporal de los desechos sólidos domésticos.</w:t>
      </w:r>
    </w:p>
    <w:p w:rsidR="00E47A3E" w:rsidRPr="0061292D" w:rsidRDefault="00E47A3E" w:rsidP="00DC6497">
      <w:pPr>
        <w:spacing w:line="276" w:lineRule="auto"/>
        <w:jc w:val="both"/>
        <w:rPr>
          <w:rFonts w:ascii="Arial" w:hAnsi="Arial" w:cs="Arial"/>
          <w:b/>
          <w:bCs/>
          <w:color w:val="000000" w:themeColor="text1"/>
          <w:spacing w:val="-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Impacto al que va dirigida la medida: </w:t>
      </w:r>
      <w:r w:rsidRPr="0061292D">
        <w:rPr>
          <w:rFonts w:ascii="Arial" w:hAnsi="Arial" w:cs="Arial"/>
          <w:color w:val="000000" w:themeColor="text1"/>
          <w:spacing w:val="-1"/>
          <w:sz w:val="22"/>
          <w:szCs w:val="22"/>
          <w:lang w:val="es-ES_tradnl"/>
        </w:rPr>
        <w:t xml:space="preserve">Posibilidad de incremento de plagas de vectores por </w:t>
      </w:r>
      <w:r w:rsidRPr="0061292D">
        <w:rPr>
          <w:rFonts w:ascii="Arial" w:hAnsi="Arial" w:cs="Arial"/>
          <w:color w:val="000000" w:themeColor="text1"/>
          <w:sz w:val="22"/>
          <w:szCs w:val="22"/>
          <w:lang w:val="es-ES_tradnl"/>
        </w:rPr>
        <w:t xml:space="preserve">el mal manejo de los desechos sólidos domésticos, durante la fase de operación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Zona de transferencia.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Construcción de un área para el almacenamiento temporal de los desechos sólidos </w:t>
      </w:r>
      <w:r w:rsidRPr="0061292D">
        <w:rPr>
          <w:rFonts w:ascii="Arial" w:hAnsi="Arial" w:cs="Arial"/>
          <w:b/>
          <w:bCs/>
          <w:color w:val="000000" w:themeColor="text1"/>
          <w:sz w:val="22"/>
          <w:szCs w:val="22"/>
          <w:lang w:val="es-ES_tradnl"/>
        </w:rPr>
        <w:t>domésticos.</w:t>
      </w:r>
    </w:p>
    <w:p w:rsidR="00E47A3E" w:rsidRPr="0061292D" w:rsidRDefault="00E47A3E" w:rsidP="00DC6497">
      <w:pPr>
        <w:spacing w:line="276" w:lineRule="auto"/>
        <w:jc w:val="both"/>
        <w:rPr>
          <w:rFonts w:ascii="Arial" w:hAnsi="Arial" w:cs="Arial"/>
          <w:color w:val="000000" w:themeColor="text1"/>
          <w:spacing w:val="-2"/>
          <w:sz w:val="22"/>
          <w:szCs w:val="22"/>
          <w:lang w:val="es-ES_tradnl"/>
        </w:rPr>
      </w:pPr>
    </w:p>
    <w:p w:rsidR="00E47A3E" w:rsidRPr="0061292D" w:rsidRDefault="00E47A3E" w:rsidP="00DC6497">
      <w:pPr>
        <w:spacing w:line="276" w:lineRule="auto"/>
        <w:jc w:val="both"/>
        <w:rPr>
          <w:rFonts w:ascii="Arial" w:hAnsi="Arial" w:cs="Arial"/>
          <w:color w:val="000000" w:themeColor="text1"/>
          <w:spacing w:val="-3"/>
          <w:sz w:val="22"/>
          <w:szCs w:val="22"/>
          <w:lang w:val="es-ES_tradnl"/>
        </w:rPr>
      </w:pPr>
      <w:r w:rsidRPr="0061292D">
        <w:rPr>
          <w:rFonts w:ascii="Arial" w:hAnsi="Arial" w:cs="Arial"/>
          <w:color w:val="000000" w:themeColor="text1"/>
          <w:spacing w:val="-2"/>
          <w:sz w:val="22"/>
          <w:szCs w:val="22"/>
          <w:lang w:val="es-ES_tradnl"/>
        </w:rPr>
        <w:t xml:space="preserve">En la zona de servicios se construirá un área cerrada con piso, paredes y techos de hormigón </w:t>
      </w:r>
      <w:r w:rsidRPr="0061292D">
        <w:rPr>
          <w:rFonts w:ascii="Arial" w:hAnsi="Arial" w:cs="Arial"/>
          <w:color w:val="000000" w:themeColor="text1"/>
          <w:spacing w:val="-3"/>
          <w:sz w:val="22"/>
          <w:szCs w:val="22"/>
          <w:lang w:val="es-ES_tradnl"/>
        </w:rPr>
        <w:t>fácilmente lavables y canalización de desagüe, la cual estará camuflajeada con seto vivo.</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Técnicos para la construcción del área para el almacenamiento temporal de los desechos sólidos domésticos.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Materiales para la construcción (cemento, bloques, pintura, entre otros)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Parámetros de gestión: </w:t>
      </w:r>
      <w:r w:rsidRPr="0061292D">
        <w:rPr>
          <w:rFonts w:ascii="Arial" w:hAnsi="Arial" w:cs="Arial"/>
          <w:color w:val="000000" w:themeColor="text1"/>
          <w:spacing w:val="-1"/>
          <w:sz w:val="22"/>
          <w:szCs w:val="22"/>
          <w:lang w:val="es-ES_tradnl"/>
        </w:rPr>
        <w:t xml:space="preserve">Verificación de que se haya construido el área de almacenamiento </w:t>
      </w:r>
      <w:r w:rsidRPr="0061292D">
        <w:rPr>
          <w:rFonts w:ascii="Arial" w:hAnsi="Arial" w:cs="Arial"/>
          <w:color w:val="000000" w:themeColor="text1"/>
          <w:sz w:val="22"/>
          <w:szCs w:val="22"/>
          <w:lang w:val="es-ES_tradnl"/>
        </w:rPr>
        <w:t>temporal.</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r w:rsidRPr="0061292D">
        <w:rPr>
          <w:rFonts w:ascii="Arial" w:hAnsi="Arial" w:cs="Arial"/>
          <w:color w:val="000000" w:themeColor="text1"/>
          <w:sz w:val="22"/>
          <w:szCs w:val="22"/>
          <w:lang w:val="es-ES_tradnl"/>
        </w:rPr>
        <w:t xml:space="preserve">Se medirá en la fase de operación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Cada mes durante el primer año.</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Registros necesarios: </w:t>
      </w:r>
      <w:r w:rsidRPr="0061292D">
        <w:rPr>
          <w:rFonts w:ascii="Arial" w:hAnsi="Arial" w:cs="Arial"/>
          <w:color w:val="000000" w:themeColor="text1"/>
          <w:spacing w:val="-1"/>
          <w:sz w:val="22"/>
          <w:szCs w:val="22"/>
          <w:lang w:val="es-ES_tradnl"/>
        </w:rPr>
        <w:t xml:space="preserve">Se llevará el control del cumplimiento de los parámetros de diseño, lo </w:t>
      </w:r>
      <w:r w:rsidRPr="0061292D">
        <w:rPr>
          <w:rFonts w:ascii="Arial" w:hAnsi="Arial" w:cs="Arial"/>
          <w:color w:val="000000" w:themeColor="text1"/>
          <w:sz w:val="22"/>
          <w:szCs w:val="22"/>
          <w:lang w:val="es-ES_tradnl"/>
        </w:rPr>
        <w:t>que se anotará en el libro de registro de cumplimiento del PMAA.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 xml:space="preserve">Norma de diseño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Se rectificará cualquier parámetro de diseño que no se haya ejecutado de acuerdo con el </w:t>
      </w:r>
      <w:r w:rsidRPr="0061292D">
        <w:rPr>
          <w:rFonts w:ascii="Arial" w:hAnsi="Arial" w:cs="Arial"/>
          <w:b/>
          <w:color w:val="000000" w:themeColor="text1"/>
          <w:sz w:val="22"/>
          <w:szCs w:val="22"/>
          <w:lang w:val="es-ES_tradnl"/>
        </w:rPr>
        <w:t>“</w:t>
      </w:r>
      <w:r w:rsidR="000D556C">
        <w:rPr>
          <w:rFonts w:ascii="Arial" w:hAnsi="Arial" w:cs="Arial"/>
          <w:b/>
          <w:color w:val="000000" w:themeColor="text1"/>
          <w:sz w:val="22"/>
          <w:szCs w:val="22"/>
          <w:lang w:val="es-ES_tradnl"/>
        </w:rPr>
        <w:t>RESIDENCIAL LAS PRADERAS</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bookmarkStart w:id="40" w:name="_Toc245569495"/>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6.2.</w:t>
      </w:r>
      <w:r w:rsidR="00DC6497" w:rsidRPr="0061292D">
        <w:rPr>
          <w:color w:val="000000" w:themeColor="text1"/>
          <w:sz w:val="22"/>
          <w:szCs w:val="22"/>
          <w:lang w:val="es-ES_tradnl"/>
        </w:rPr>
        <w:t>6</w:t>
      </w:r>
      <w:r w:rsidRPr="0061292D">
        <w:rPr>
          <w:color w:val="000000" w:themeColor="text1"/>
          <w:sz w:val="22"/>
          <w:szCs w:val="22"/>
          <w:lang w:val="es-ES_tradnl"/>
        </w:rPr>
        <w:t xml:space="preserve">.- Subprograma de medidas de compensación social durante la fase de construcción </w:t>
      </w:r>
      <w:r w:rsidR="007D3F09">
        <w:rPr>
          <w:color w:val="000000" w:themeColor="text1"/>
          <w:sz w:val="22"/>
          <w:szCs w:val="22"/>
          <w:lang w:val="es-ES_tradnl"/>
        </w:rPr>
        <w:t>del proyecto “</w:t>
      </w:r>
      <w:r w:rsidR="000D556C">
        <w:rPr>
          <w:color w:val="000000" w:themeColor="text1"/>
          <w:sz w:val="22"/>
          <w:szCs w:val="22"/>
          <w:lang w:val="es-ES_tradnl"/>
        </w:rPr>
        <w:t>RESIDENCIAL LAS PRADERAS</w:t>
      </w:r>
      <w:r w:rsidR="007D3F09">
        <w:rPr>
          <w:color w:val="000000" w:themeColor="text1"/>
          <w:sz w:val="22"/>
          <w:szCs w:val="22"/>
          <w:lang w:val="es-ES_tradnl"/>
        </w:rPr>
        <w:t>”</w:t>
      </w:r>
      <w:bookmarkEnd w:id="40"/>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Como elementos para la compensación a las comunidades del entorno del proyecto y en particular la comunidad </w:t>
      </w:r>
      <w:r w:rsidR="00AC032F" w:rsidRPr="0061292D">
        <w:rPr>
          <w:rFonts w:ascii="Arial" w:hAnsi="Arial" w:cs="Arial"/>
          <w:color w:val="000000" w:themeColor="text1"/>
          <w:sz w:val="22"/>
          <w:szCs w:val="22"/>
          <w:lang w:val="es-ES_tradnl"/>
        </w:rPr>
        <w:t xml:space="preserve">de </w:t>
      </w:r>
      <w:r w:rsidR="00A96F44">
        <w:rPr>
          <w:rFonts w:ascii="Arial" w:hAnsi="Arial" w:cs="Arial"/>
          <w:color w:val="000000" w:themeColor="text1"/>
          <w:sz w:val="22"/>
          <w:szCs w:val="22"/>
          <w:lang w:val="es-ES_tradnl"/>
        </w:rPr>
        <w:t>Moca</w:t>
      </w:r>
      <w:r w:rsidRPr="0061292D">
        <w:rPr>
          <w:rFonts w:ascii="Arial" w:hAnsi="Arial" w:cs="Arial"/>
          <w:color w:val="000000" w:themeColor="text1"/>
          <w:sz w:val="22"/>
          <w:szCs w:val="22"/>
          <w:lang w:val="es-ES_tradnl"/>
        </w:rPr>
        <w:t xml:space="preserve">, </w:t>
      </w:r>
      <w:r w:rsidR="00A96F44">
        <w:rPr>
          <w:rFonts w:ascii="Arial" w:hAnsi="Arial" w:cs="Arial"/>
          <w:color w:val="000000" w:themeColor="text1"/>
          <w:sz w:val="22"/>
          <w:szCs w:val="22"/>
          <w:lang w:val="es-ES_tradnl"/>
        </w:rPr>
        <w:t>Moca</w:t>
      </w:r>
      <w:r w:rsidRPr="0061292D">
        <w:rPr>
          <w:rFonts w:ascii="Arial" w:hAnsi="Arial" w:cs="Arial"/>
          <w:color w:val="000000" w:themeColor="text1"/>
          <w:sz w:val="22"/>
          <w:szCs w:val="22"/>
          <w:lang w:val="es-ES_tradnl"/>
        </w:rPr>
        <w:t xml:space="preserve">, el promotor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desarrollará toda una serie de acciones que redundarán en su beneficio. Estas actividades estarán vinculadas a la contratación de fuerza de trabajo y a la formación que se les puede dar a los trabajadores que viven en estas comunidades, para adiestrarlos en diferentes oficios de apoyo para la construcción del proyecto como son: ayudantes de carpinteros, albañiles, plomeros, pintores, electricista, entre otros.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5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Mejorar la calidad de vida de los pobladores del </w:t>
      </w:r>
      <w:r w:rsidR="004134A2">
        <w:rPr>
          <w:rFonts w:ascii="Arial" w:hAnsi="Arial" w:cs="Arial"/>
          <w:color w:val="000000" w:themeColor="text1"/>
          <w:sz w:val="22"/>
          <w:szCs w:val="22"/>
        </w:rPr>
        <w:t>Municipio de Moca</w:t>
      </w:r>
      <w:r w:rsidRPr="0061292D">
        <w:rPr>
          <w:rFonts w:ascii="Arial" w:hAnsi="Arial" w:cs="Arial"/>
          <w:color w:val="000000" w:themeColor="text1"/>
          <w:sz w:val="22"/>
          <w:szCs w:val="22"/>
        </w:rPr>
        <w:t>.</w:t>
      </w:r>
    </w:p>
    <w:p w:rsidR="00E47A3E" w:rsidRPr="0061292D" w:rsidRDefault="00E47A3E" w:rsidP="00BA3294">
      <w:pPr>
        <w:pStyle w:val="Prrafodelista"/>
        <w:widowControl w:val="0"/>
        <w:numPr>
          <w:ilvl w:val="0"/>
          <w:numId w:val="5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Mejorar el poder adquisitivo de los trabajadores que participarán en la construcción </w:t>
      </w:r>
      <w:r w:rsidR="007D3F09">
        <w:rPr>
          <w:rFonts w:ascii="Arial" w:hAnsi="Arial" w:cs="Arial"/>
          <w:color w:val="000000" w:themeColor="text1"/>
          <w:sz w:val="22"/>
          <w:szCs w:val="22"/>
        </w:rPr>
        <w:t>del proyecto “</w:t>
      </w:r>
      <w:r w:rsidR="000D556C">
        <w:rPr>
          <w:rFonts w:ascii="Arial" w:hAnsi="Arial" w:cs="Arial"/>
          <w:color w:val="000000" w:themeColor="text1"/>
          <w:sz w:val="22"/>
          <w:szCs w:val="22"/>
        </w:rPr>
        <w:t>RESIDENCIAL LAS PRADERAS</w:t>
      </w:r>
      <w:r w:rsidR="007D3F09">
        <w:rPr>
          <w:rFonts w:ascii="Arial" w:hAnsi="Arial" w:cs="Arial"/>
          <w:color w:val="000000" w:themeColor="text1"/>
          <w:sz w:val="22"/>
          <w:szCs w:val="22"/>
        </w:rPr>
        <w:t>”</w:t>
      </w:r>
    </w:p>
    <w:p w:rsidR="00E47A3E" w:rsidRPr="0061292D" w:rsidRDefault="00E47A3E" w:rsidP="00BA3294">
      <w:pPr>
        <w:pStyle w:val="Prrafodelista"/>
        <w:widowControl w:val="0"/>
        <w:numPr>
          <w:ilvl w:val="0"/>
          <w:numId w:val="5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Mejorar la capacitación y el nivel educacional de los trabajadores que pueden ser contratados en las </w:t>
      </w:r>
      <w:r w:rsidR="00597F2E">
        <w:rPr>
          <w:rFonts w:ascii="Arial" w:hAnsi="Arial" w:cs="Arial"/>
          <w:color w:val="000000" w:themeColor="text1"/>
          <w:sz w:val="22"/>
          <w:szCs w:val="22"/>
        </w:rPr>
        <w:t xml:space="preserve">comunidades de </w:t>
      </w:r>
      <w:r w:rsidR="00EB6C65">
        <w:rPr>
          <w:rFonts w:ascii="Arial" w:hAnsi="Arial" w:cs="Arial"/>
          <w:color w:val="000000" w:themeColor="text1"/>
          <w:sz w:val="22"/>
          <w:szCs w:val="22"/>
        </w:rPr>
        <w:t>Entrada San Anton</w:t>
      </w:r>
      <w:r w:rsidR="00597F2E">
        <w:rPr>
          <w:rFonts w:ascii="Arial" w:hAnsi="Arial" w:cs="Arial"/>
          <w:color w:val="000000" w:themeColor="text1"/>
          <w:sz w:val="22"/>
          <w:szCs w:val="22"/>
        </w:rPr>
        <w:t xml:space="preserve">, </w:t>
      </w:r>
      <w:r w:rsidR="00A96F44">
        <w:rPr>
          <w:rFonts w:ascii="Arial" w:hAnsi="Arial" w:cs="Arial"/>
          <w:color w:val="000000" w:themeColor="text1"/>
          <w:sz w:val="22"/>
          <w:szCs w:val="22"/>
        </w:rPr>
        <w:t>Moca</w:t>
      </w:r>
      <w:r w:rsidRPr="0061292D">
        <w:rPr>
          <w:rFonts w:ascii="Arial" w:hAnsi="Arial" w:cs="Arial"/>
          <w:color w:val="000000" w:themeColor="text1"/>
          <w:sz w:val="22"/>
          <w:szCs w:val="22"/>
        </w:rPr>
        <w:t>, que los preparará para trabajar en la construcción y para ser contratados en futuras obras.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que integran el subprograma: </w:t>
      </w:r>
    </w:p>
    <w:p w:rsidR="00E47A3E" w:rsidRPr="0061292D" w:rsidRDefault="00E47A3E" w:rsidP="00DC6497">
      <w:pPr>
        <w:spacing w:line="276" w:lineRule="auto"/>
        <w:rPr>
          <w:rFonts w:ascii="Arial" w:hAnsi="Arial" w:cs="Arial"/>
          <w:color w:val="000000" w:themeColor="text1"/>
          <w:spacing w:val="-4"/>
          <w:sz w:val="22"/>
          <w:szCs w:val="22"/>
          <w:lang w:val="es-ES_tradnl"/>
        </w:rPr>
      </w:pPr>
      <w:r w:rsidRPr="0061292D">
        <w:rPr>
          <w:rFonts w:ascii="Arial" w:hAnsi="Arial" w:cs="Arial"/>
          <w:color w:val="000000" w:themeColor="text1"/>
          <w:spacing w:val="-4"/>
          <w:sz w:val="22"/>
          <w:szCs w:val="22"/>
          <w:lang w:val="es-ES_tradnl"/>
        </w:rPr>
        <w:t xml:space="preserve">a.- Contratación de mano de obra para la construcción de las obras.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b.- Adiestramiento de los trabajadores seleccionados.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00597F2E">
        <w:rPr>
          <w:rFonts w:ascii="Arial" w:hAnsi="Arial" w:cs="Arial"/>
          <w:color w:val="000000" w:themeColor="text1"/>
          <w:sz w:val="22"/>
          <w:szCs w:val="22"/>
          <w:lang w:val="es-ES_tradnl"/>
        </w:rPr>
        <w:t xml:space="preserve">Comunidades de </w:t>
      </w:r>
      <w:r w:rsidR="00EB6C65">
        <w:rPr>
          <w:rFonts w:ascii="Arial" w:hAnsi="Arial" w:cs="Arial"/>
          <w:color w:val="000000" w:themeColor="text1"/>
          <w:sz w:val="22"/>
          <w:szCs w:val="22"/>
          <w:lang w:val="es-ES_tradnl"/>
        </w:rPr>
        <w:t>Entrada San Anton</w:t>
      </w:r>
      <w:r w:rsidR="00597F2E">
        <w:rPr>
          <w:rFonts w:ascii="Arial" w:hAnsi="Arial" w:cs="Arial"/>
          <w:color w:val="000000" w:themeColor="text1"/>
          <w:sz w:val="22"/>
          <w:szCs w:val="22"/>
          <w:lang w:val="es-ES_tradnl"/>
        </w:rPr>
        <w:t xml:space="preserve">, </w:t>
      </w:r>
      <w:r w:rsidR="00A96F44">
        <w:rPr>
          <w:rFonts w:ascii="Arial" w:hAnsi="Arial" w:cs="Arial"/>
          <w:color w:val="000000" w:themeColor="text1"/>
          <w:sz w:val="22"/>
          <w:szCs w:val="22"/>
          <w:lang w:val="es-ES_tradnl"/>
        </w:rPr>
        <w:t>Moca</w:t>
      </w:r>
      <w:r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Impactos a los que va dirigida la medida: </w:t>
      </w:r>
    </w:p>
    <w:p w:rsidR="00E47A3E" w:rsidRPr="0061292D" w:rsidRDefault="00E47A3E" w:rsidP="00BA3294">
      <w:pPr>
        <w:pStyle w:val="Prrafodelista"/>
        <w:widowControl w:val="0"/>
        <w:numPr>
          <w:ilvl w:val="0"/>
          <w:numId w:val="6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3"/>
          <w:sz w:val="22"/>
          <w:szCs w:val="22"/>
        </w:rPr>
        <w:t>Creación de empleos temporales.</w:t>
      </w:r>
    </w:p>
    <w:p w:rsidR="00E47A3E" w:rsidRPr="0061292D" w:rsidRDefault="00E47A3E" w:rsidP="00BA3294">
      <w:pPr>
        <w:pStyle w:val="Prrafodelista"/>
        <w:widowControl w:val="0"/>
        <w:numPr>
          <w:ilvl w:val="0"/>
          <w:numId w:val="6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Mejoramiento de la calidad de vida y del poder adquisitivo de los trabajadores que </w:t>
      </w:r>
      <w:r w:rsidRPr="0061292D">
        <w:rPr>
          <w:rFonts w:ascii="Arial" w:hAnsi="Arial" w:cs="Arial"/>
          <w:color w:val="000000" w:themeColor="text1"/>
          <w:spacing w:val="-3"/>
          <w:sz w:val="22"/>
          <w:szCs w:val="22"/>
        </w:rPr>
        <w:t>construirán el proyecto</w:t>
      </w:r>
      <w:r w:rsidR="00DF4E0A" w:rsidRPr="0061292D">
        <w:rPr>
          <w:rFonts w:ascii="Arial" w:hAnsi="Arial" w:cs="Arial"/>
          <w:color w:val="000000" w:themeColor="text1"/>
          <w:spacing w:val="-3"/>
          <w:sz w:val="22"/>
          <w:szCs w:val="22"/>
        </w:rPr>
        <w:t xml:space="preserve"> </w:t>
      </w:r>
      <w:r w:rsidRPr="0061292D">
        <w:rPr>
          <w:rFonts w:ascii="Arial" w:hAnsi="Arial" w:cs="Arial"/>
          <w:color w:val="000000" w:themeColor="text1"/>
          <w:spacing w:val="-3"/>
          <w:sz w:val="22"/>
          <w:szCs w:val="22"/>
        </w:rPr>
        <w:t xml:space="preserve">inmobiliario </w:t>
      </w:r>
      <w:r w:rsidRPr="0061292D">
        <w:rPr>
          <w:rFonts w:ascii="Arial" w:hAnsi="Arial" w:cs="Arial"/>
          <w:b/>
          <w:color w:val="000000" w:themeColor="text1"/>
          <w:sz w:val="22"/>
          <w:szCs w:val="22"/>
        </w:rPr>
        <w:t>“</w:t>
      </w:r>
      <w:r w:rsidR="000D556C">
        <w:rPr>
          <w:rFonts w:ascii="Arial" w:hAnsi="Arial" w:cs="Arial"/>
          <w:b/>
          <w:color w:val="000000" w:themeColor="text1"/>
          <w:sz w:val="22"/>
          <w:szCs w:val="22"/>
        </w:rPr>
        <w:t>RESIDENCIAL LAS PRADERAS</w:t>
      </w:r>
      <w:r w:rsidRPr="0061292D">
        <w:rPr>
          <w:rFonts w:ascii="Arial" w:hAnsi="Arial" w:cs="Arial"/>
          <w:b/>
          <w:color w:val="000000" w:themeColor="text1"/>
          <w:sz w:val="22"/>
          <w:szCs w:val="22"/>
        </w:rPr>
        <w:t>”</w:t>
      </w:r>
    </w:p>
    <w:p w:rsidR="00E47A3E" w:rsidRPr="0061292D" w:rsidRDefault="00E47A3E" w:rsidP="00BA3294">
      <w:pPr>
        <w:pStyle w:val="Prrafodelista"/>
        <w:widowControl w:val="0"/>
        <w:numPr>
          <w:ilvl w:val="0"/>
          <w:numId w:val="6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3"/>
          <w:sz w:val="22"/>
          <w:szCs w:val="22"/>
        </w:rPr>
        <w:t xml:space="preserve">Incentivo al fortalecimiento del empleo indirecto e informal </w:t>
      </w:r>
      <w:r w:rsidR="00AC032F" w:rsidRPr="0061292D">
        <w:rPr>
          <w:rFonts w:ascii="Arial" w:hAnsi="Arial" w:cs="Arial"/>
          <w:color w:val="000000" w:themeColor="text1"/>
          <w:spacing w:val="-3"/>
          <w:sz w:val="22"/>
          <w:szCs w:val="22"/>
        </w:rPr>
        <w:t xml:space="preserve">en </w:t>
      </w:r>
      <w:r w:rsidR="00A96F44">
        <w:rPr>
          <w:rFonts w:ascii="Arial" w:hAnsi="Arial" w:cs="Arial"/>
          <w:color w:val="000000" w:themeColor="text1"/>
          <w:spacing w:val="-3"/>
          <w:sz w:val="22"/>
          <w:szCs w:val="22"/>
        </w:rPr>
        <w:t>Moca</w:t>
      </w:r>
      <w:r w:rsidRPr="0061292D">
        <w:rPr>
          <w:rFonts w:ascii="Arial" w:hAnsi="Arial" w:cs="Arial"/>
          <w:color w:val="000000" w:themeColor="text1"/>
          <w:spacing w:val="-3"/>
          <w:sz w:val="22"/>
          <w:szCs w:val="22"/>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Contratación de mano de obra para la construcción de las obras </w:t>
      </w:r>
      <w:r w:rsidR="007D3F09">
        <w:rPr>
          <w:rFonts w:ascii="Arial" w:hAnsi="Arial" w:cs="Arial"/>
          <w:b/>
          <w:bCs/>
          <w:color w:val="000000" w:themeColor="text1"/>
          <w:sz w:val="22"/>
          <w:szCs w:val="22"/>
          <w:lang w:val="es-ES_tradnl"/>
        </w:rPr>
        <w:t>del proyecto “</w:t>
      </w:r>
      <w:r w:rsidR="000D556C">
        <w:rPr>
          <w:rFonts w:ascii="Arial" w:hAnsi="Arial" w:cs="Arial"/>
          <w:b/>
          <w:bCs/>
          <w:color w:val="000000" w:themeColor="text1"/>
          <w:sz w:val="22"/>
          <w:szCs w:val="22"/>
          <w:lang w:val="es-ES_tradnl"/>
        </w:rPr>
        <w:t>RESIDENCIAL LAS PRADERAS</w:t>
      </w:r>
      <w:r w:rsidR="007D3F09">
        <w:rPr>
          <w:rFonts w:ascii="Arial" w:hAnsi="Arial" w:cs="Arial"/>
          <w:b/>
          <w:bCs/>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medida en cuestión busca poner en marcha una política de contratación de mano de obra no calificada a partir de una base de datos de los solicitantes y selección para la contratación y por último un sistema de información que indique en las </w:t>
      </w:r>
      <w:r w:rsidR="00597F2E">
        <w:rPr>
          <w:rFonts w:ascii="Arial" w:hAnsi="Arial" w:cs="Arial"/>
          <w:color w:val="000000" w:themeColor="text1"/>
          <w:sz w:val="22"/>
          <w:szCs w:val="22"/>
          <w:lang w:val="es-ES_tradnl"/>
        </w:rPr>
        <w:t xml:space="preserve">comunidades de </w:t>
      </w:r>
      <w:r w:rsidR="00EB6C65">
        <w:rPr>
          <w:rFonts w:ascii="Arial" w:hAnsi="Arial" w:cs="Arial"/>
          <w:color w:val="000000" w:themeColor="text1"/>
          <w:sz w:val="22"/>
          <w:szCs w:val="22"/>
          <w:lang w:val="es-ES_tradnl"/>
        </w:rPr>
        <w:t>Entrada San Anton</w:t>
      </w:r>
      <w:r w:rsidR="00597F2E">
        <w:rPr>
          <w:rFonts w:ascii="Arial" w:hAnsi="Arial" w:cs="Arial"/>
          <w:color w:val="000000" w:themeColor="text1"/>
          <w:sz w:val="22"/>
          <w:szCs w:val="22"/>
          <w:lang w:val="es-ES_tradnl"/>
        </w:rPr>
        <w:t xml:space="preserve">, </w:t>
      </w:r>
      <w:r w:rsidR="00A96F44">
        <w:rPr>
          <w:rFonts w:ascii="Arial" w:hAnsi="Arial" w:cs="Arial"/>
          <w:color w:val="000000" w:themeColor="text1"/>
          <w:sz w:val="22"/>
          <w:szCs w:val="22"/>
          <w:lang w:val="es-ES_tradnl"/>
        </w:rPr>
        <w:t>Moca</w:t>
      </w:r>
      <w:r w:rsidRPr="0061292D">
        <w:rPr>
          <w:rFonts w:ascii="Arial" w:hAnsi="Arial" w:cs="Arial"/>
          <w:color w:val="000000" w:themeColor="text1"/>
          <w:sz w:val="22"/>
          <w:szCs w:val="22"/>
          <w:lang w:val="es-ES_tradnl"/>
        </w:rPr>
        <w:t>, de los empleos disponibles.</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u w:val="single"/>
          <w:lang w:val="es-ES_tradnl"/>
        </w:rPr>
        <w:t>Base de datos</w:t>
      </w:r>
      <w:r w:rsidRPr="0061292D">
        <w:rPr>
          <w:rFonts w:ascii="Arial" w:hAnsi="Arial" w:cs="Arial"/>
          <w:color w:val="000000" w:themeColor="text1"/>
          <w:spacing w:val="-1"/>
          <w:sz w:val="22"/>
          <w:szCs w:val="22"/>
          <w:lang w:val="es-ES_tradnl"/>
        </w:rPr>
        <w:t xml:space="preserve">: El encargado de recursos humanos creará una base de datos que registre la </w:t>
      </w:r>
      <w:r w:rsidRPr="0061292D">
        <w:rPr>
          <w:rFonts w:ascii="Arial" w:hAnsi="Arial" w:cs="Arial"/>
          <w:color w:val="000000" w:themeColor="text1"/>
          <w:sz w:val="22"/>
          <w:szCs w:val="22"/>
          <w:lang w:val="es-ES_tradnl"/>
        </w:rPr>
        <w:t xml:space="preserve">información suficiente (hoja de vida) de todas las personas que potencialmente pueden acceder a un empleo en la obra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u w:val="single"/>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Selección para contratación</w:t>
      </w:r>
      <w:r w:rsidRPr="0061292D">
        <w:rPr>
          <w:rFonts w:ascii="Arial" w:hAnsi="Arial" w:cs="Arial"/>
          <w:color w:val="000000" w:themeColor="text1"/>
          <w:sz w:val="22"/>
          <w:szCs w:val="22"/>
          <w:lang w:val="es-ES_tradnl"/>
        </w:rPr>
        <w:t xml:space="preserve">: Los Ingenieros Encargados de Infraestructura, Edificaciones y de Movimiento de Tierra, tramitarán su necesidad de trabajadores con sus especificaciones, y con la base de datos de los aspirantes a laborar en la construcción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Los Ingenieros Encargados y el Encargado de Recursos Humanos seleccionarán los trabajadores que se contratarán.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criterios para la contratación serán los siguientes: Que sea apto para ejecutar el trabajo para el cual se necesita, residir preferiblemente en las </w:t>
      </w:r>
      <w:r w:rsidR="00597F2E">
        <w:rPr>
          <w:rFonts w:ascii="Arial" w:hAnsi="Arial" w:cs="Arial"/>
          <w:color w:val="000000" w:themeColor="text1"/>
          <w:sz w:val="22"/>
          <w:szCs w:val="22"/>
          <w:lang w:val="es-ES_tradnl"/>
        </w:rPr>
        <w:t xml:space="preserve">comunidades de </w:t>
      </w:r>
      <w:r w:rsidR="00EB6C65">
        <w:rPr>
          <w:rFonts w:ascii="Arial" w:hAnsi="Arial" w:cs="Arial"/>
          <w:color w:val="000000" w:themeColor="text1"/>
          <w:sz w:val="22"/>
          <w:szCs w:val="22"/>
          <w:lang w:val="es-ES_tradnl"/>
        </w:rPr>
        <w:t>Entrada San Anton</w:t>
      </w:r>
      <w:r w:rsidR="00597F2E">
        <w:rPr>
          <w:rFonts w:ascii="Arial" w:hAnsi="Arial" w:cs="Arial"/>
          <w:color w:val="000000" w:themeColor="text1"/>
          <w:sz w:val="22"/>
          <w:szCs w:val="22"/>
          <w:lang w:val="es-ES_tradnl"/>
        </w:rPr>
        <w:t xml:space="preserve">, </w:t>
      </w:r>
      <w:r w:rsidR="00A96F44">
        <w:rPr>
          <w:rFonts w:ascii="Arial" w:hAnsi="Arial" w:cs="Arial"/>
          <w:color w:val="000000" w:themeColor="text1"/>
          <w:sz w:val="22"/>
          <w:szCs w:val="22"/>
          <w:lang w:val="es-ES_tradnl"/>
        </w:rPr>
        <w:t>Moca</w:t>
      </w:r>
      <w:r w:rsidRPr="0061292D">
        <w:rPr>
          <w:rFonts w:ascii="Arial" w:hAnsi="Arial" w:cs="Arial"/>
          <w:color w:val="000000" w:themeColor="text1"/>
          <w:sz w:val="22"/>
          <w:szCs w:val="22"/>
          <w:lang w:val="es-ES_tradnl"/>
        </w:rPr>
        <w:t>, reconocida solvencia mora</w:t>
      </w:r>
      <w:r w:rsidR="0010030B" w:rsidRPr="0061292D">
        <w:rPr>
          <w:rFonts w:ascii="Arial" w:hAnsi="Arial" w:cs="Arial"/>
          <w:color w:val="000000" w:themeColor="text1"/>
          <w:sz w:val="22"/>
          <w:szCs w:val="22"/>
          <w:lang w:val="es-ES_tradnl"/>
        </w:rPr>
        <w:t>l</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Sistema de información</w:t>
      </w:r>
      <w:r w:rsidRPr="0061292D">
        <w:rPr>
          <w:rFonts w:ascii="Arial" w:hAnsi="Arial" w:cs="Arial"/>
          <w:color w:val="000000" w:themeColor="text1"/>
          <w:sz w:val="22"/>
          <w:szCs w:val="22"/>
          <w:lang w:val="es-ES_tradnl"/>
        </w:rPr>
        <w:t xml:space="preserve">: Para la contratación del personal no especializado se establecerá un sistema de información en las </w:t>
      </w:r>
      <w:r w:rsidR="00597F2E">
        <w:rPr>
          <w:rFonts w:ascii="Arial" w:hAnsi="Arial" w:cs="Arial"/>
          <w:color w:val="000000" w:themeColor="text1"/>
          <w:sz w:val="22"/>
          <w:szCs w:val="22"/>
          <w:lang w:val="es-ES_tradnl"/>
        </w:rPr>
        <w:t xml:space="preserve">comunidades de </w:t>
      </w:r>
      <w:r w:rsidR="00EB6C65">
        <w:rPr>
          <w:rFonts w:ascii="Arial" w:hAnsi="Arial" w:cs="Arial"/>
          <w:color w:val="000000" w:themeColor="text1"/>
          <w:sz w:val="22"/>
          <w:szCs w:val="22"/>
          <w:lang w:val="es-ES_tradnl"/>
        </w:rPr>
        <w:t>Entrada San Anton</w:t>
      </w:r>
      <w:r w:rsidR="00597F2E">
        <w:rPr>
          <w:rFonts w:ascii="Arial" w:hAnsi="Arial" w:cs="Arial"/>
          <w:color w:val="000000" w:themeColor="text1"/>
          <w:sz w:val="22"/>
          <w:szCs w:val="22"/>
          <w:lang w:val="es-ES_tradnl"/>
        </w:rPr>
        <w:t xml:space="preserve">, </w:t>
      </w:r>
      <w:r w:rsidR="00A96F44">
        <w:rPr>
          <w:rFonts w:ascii="Arial" w:hAnsi="Arial" w:cs="Arial"/>
          <w:color w:val="000000" w:themeColor="text1"/>
          <w:sz w:val="22"/>
          <w:szCs w:val="22"/>
          <w:lang w:val="es-ES_tradnl"/>
        </w:rPr>
        <w:t>Moca</w:t>
      </w:r>
      <w:r w:rsidRPr="0061292D">
        <w:rPr>
          <w:rFonts w:ascii="Arial" w:hAnsi="Arial" w:cs="Arial"/>
          <w:color w:val="000000" w:themeColor="text1"/>
          <w:sz w:val="22"/>
          <w:szCs w:val="22"/>
          <w:lang w:val="es-ES_tradnl"/>
        </w:rPr>
        <w:t>, para convocar a los interesados, para que todos puedan tener oportunidades de acceder a participar en la selección.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Este sistema de información lo creará el Encargado de Recursos Humanos, donde se </w:t>
      </w:r>
      <w:r w:rsidRPr="0061292D">
        <w:rPr>
          <w:rFonts w:ascii="Arial" w:hAnsi="Arial" w:cs="Arial"/>
          <w:color w:val="000000" w:themeColor="text1"/>
          <w:spacing w:val="-1"/>
          <w:sz w:val="22"/>
          <w:szCs w:val="22"/>
          <w:lang w:val="es-ES_tradnl"/>
        </w:rPr>
        <w:t xml:space="preserve">explicará los puestos vacantes, los requisitos para optar por los mismos, como acceder a los </w:t>
      </w:r>
      <w:r w:rsidRPr="0061292D">
        <w:rPr>
          <w:rFonts w:ascii="Arial" w:hAnsi="Arial" w:cs="Arial"/>
          <w:color w:val="000000" w:themeColor="text1"/>
          <w:sz w:val="22"/>
          <w:szCs w:val="22"/>
          <w:lang w:val="es-ES_tradnl"/>
        </w:rPr>
        <w:t>formularios de solicitud, donde acudir para ingresar en la base de datos, tiempos máximos para ingresar en la base de datos, la forma de selección, etc.</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Adiestramiento de los trabajadores seleccionados.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medida pretende poner en marcha una política de capacitación de mano de obra no calificada a partir de la base de datos de los trabajadores contratados.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Base de datos</w:t>
      </w:r>
      <w:r w:rsidRPr="0061292D">
        <w:rPr>
          <w:rFonts w:ascii="Arial" w:hAnsi="Arial" w:cs="Arial"/>
          <w:color w:val="000000" w:themeColor="text1"/>
          <w:sz w:val="22"/>
          <w:szCs w:val="22"/>
          <w:lang w:val="es-ES_tradnl"/>
        </w:rPr>
        <w:t>: El Encargado de Recursos Humanos, a partir de la base de datos creada para la contratación de la fuerza de trabajo y las necesidades planteadas por los Ingenieros Encargados de Infraestructura, Edificaciones y de Movimiento de Tierra, identificará las diferentes actividades en las que hay que desarrollar la capacitación.</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Estructuración de los grupos por tareas a desempeñar</w:t>
      </w:r>
      <w:r w:rsidRPr="0061292D">
        <w:rPr>
          <w:rFonts w:ascii="Arial" w:hAnsi="Arial" w:cs="Arial"/>
          <w:color w:val="000000" w:themeColor="text1"/>
          <w:sz w:val="22"/>
          <w:szCs w:val="22"/>
          <w:lang w:val="es-ES_tradnl"/>
        </w:rPr>
        <w:t xml:space="preserve">: El Encargado de Recursos Humanos estructurará los grupos a partir de las actividades que se desempeñarán en la construcción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Adiestramiento</w:t>
      </w:r>
      <w:r w:rsidRPr="0061292D">
        <w:rPr>
          <w:rFonts w:ascii="Arial" w:hAnsi="Arial" w:cs="Arial"/>
          <w:color w:val="000000" w:themeColor="text1"/>
          <w:sz w:val="22"/>
          <w:szCs w:val="22"/>
          <w:lang w:val="es-ES_tradnl"/>
        </w:rPr>
        <w:t>: Se impartirá el adiestramiento de forma práctica. El adiestramiento incluirá los aspectos de los procedimientos constructivos, uso de las herramientas y materiales; así como los medios de seguridad y protección.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 Técnico de recursos humanos.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b.- Maestros de los diferentes oficios.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lastRenderedPageBreak/>
        <w:t xml:space="preserve">Apoyo logístico: </w:t>
      </w:r>
    </w:p>
    <w:p w:rsidR="00E47A3E" w:rsidRPr="0061292D" w:rsidRDefault="00E47A3E" w:rsidP="00DC6497">
      <w:pPr>
        <w:spacing w:line="276" w:lineRule="auto"/>
        <w:rPr>
          <w:rFonts w:ascii="Arial" w:hAnsi="Arial" w:cs="Arial"/>
          <w:color w:val="000000" w:themeColor="text1"/>
          <w:spacing w:val="-1"/>
          <w:sz w:val="22"/>
          <w:szCs w:val="22"/>
          <w:lang w:val="es-ES_tradnl"/>
        </w:rPr>
      </w:pPr>
      <w:r w:rsidRPr="0061292D">
        <w:rPr>
          <w:rFonts w:ascii="Arial" w:hAnsi="Arial" w:cs="Arial"/>
          <w:color w:val="000000" w:themeColor="text1"/>
          <w:spacing w:val="-1"/>
          <w:sz w:val="22"/>
          <w:szCs w:val="22"/>
          <w:lang w:val="es-ES_tradnl"/>
        </w:rPr>
        <w:t>a.- Material de oficina para crear la base de datos.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No aplica.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 y de Recursos Humanos.</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r w:rsidRPr="0061292D">
        <w:rPr>
          <w:rFonts w:ascii="Arial" w:hAnsi="Arial" w:cs="Arial"/>
          <w:b/>
          <w:bCs/>
          <w:color w:val="000000" w:themeColor="text1"/>
          <w:sz w:val="22"/>
          <w:szCs w:val="22"/>
          <w:lang w:val="es-ES_tradnl"/>
        </w:rPr>
        <w:t xml:space="preserve">: </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BA3294">
      <w:pPr>
        <w:pStyle w:val="Prrafodelista"/>
        <w:widowControl w:val="0"/>
        <w:numPr>
          <w:ilvl w:val="0"/>
          <w:numId w:val="6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Verificación de que se contrata a los pobladores de las </w:t>
      </w:r>
      <w:r w:rsidR="00597F2E">
        <w:rPr>
          <w:rFonts w:ascii="Arial" w:hAnsi="Arial" w:cs="Arial"/>
          <w:color w:val="000000" w:themeColor="text1"/>
          <w:sz w:val="22"/>
          <w:szCs w:val="22"/>
        </w:rPr>
        <w:t xml:space="preserve">comunidades de </w:t>
      </w:r>
      <w:r w:rsidR="00EB6C65">
        <w:rPr>
          <w:rFonts w:ascii="Arial" w:hAnsi="Arial" w:cs="Arial"/>
          <w:color w:val="000000" w:themeColor="text1"/>
          <w:sz w:val="22"/>
          <w:szCs w:val="22"/>
        </w:rPr>
        <w:t>Entrada San Anton</w:t>
      </w:r>
      <w:r w:rsidR="00597F2E">
        <w:rPr>
          <w:rFonts w:ascii="Arial" w:hAnsi="Arial" w:cs="Arial"/>
          <w:color w:val="000000" w:themeColor="text1"/>
          <w:sz w:val="22"/>
          <w:szCs w:val="22"/>
        </w:rPr>
        <w:t xml:space="preserve">, </w:t>
      </w:r>
      <w:r w:rsidR="00A96F44">
        <w:rPr>
          <w:rFonts w:ascii="Arial" w:hAnsi="Arial" w:cs="Arial"/>
          <w:color w:val="000000" w:themeColor="text1"/>
          <w:sz w:val="22"/>
          <w:szCs w:val="22"/>
        </w:rPr>
        <w:t>Moca</w:t>
      </w:r>
      <w:r w:rsidRPr="0061292D">
        <w:rPr>
          <w:rFonts w:ascii="Arial" w:hAnsi="Arial" w:cs="Arial"/>
          <w:color w:val="000000" w:themeColor="text1"/>
          <w:sz w:val="22"/>
          <w:szCs w:val="22"/>
        </w:rPr>
        <w:t>.</w:t>
      </w:r>
    </w:p>
    <w:p w:rsidR="00E47A3E" w:rsidRPr="0061292D" w:rsidRDefault="00E47A3E" w:rsidP="00BA3294">
      <w:pPr>
        <w:pStyle w:val="Prrafodelista"/>
        <w:widowControl w:val="0"/>
        <w:numPr>
          <w:ilvl w:val="0"/>
          <w:numId w:val="6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que se realizan los adiestramientos.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Parámetro de indicador de seguimiento: </w:t>
      </w:r>
    </w:p>
    <w:p w:rsidR="00E47A3E" w:rsidRPr="0061292D" w:rsidRDefault="00E47A3E" w:rsidP="00BA3294">
      <w:pPr>
        <w:pStyle w:val="Prrafodelista"/>
        <w:widowControl w:val="0"/>
        <w:numPr>
          <w:ilvl w:val="0"/>
          <w:numId w:val="6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Número de trabajadores contratados de las </w:t>
      </w:r>
      <w:r w:rsidR="00597F2E">
        <w:rPr>
          <w:rFonts w:ascii="Arial" w:hAnsi="Arial" w:cs="Arial"/>
          <w:color w:val="000000" w:themeColor="text1"/>
          <w:sz w:val="22"/>
          <w:szCs w:val="22"/>
        </w:rPr>
        <w:t xml:space="preserve">comunidades de </w:t>
      </w:r>
      <w:r w:rsidR="00EB6C65">
        <w:rPr>
          <w:rFonts w:ascii="Arial" w:hAnsi="Arial" w:cs="Arial"/>
          <w:color w:val="000000" w:themeColor="text1"/>
          <w:sz w:val="22"/>
          <w:szCs w:val="22"/>
        </w:rPr>
        <w:t>Entrada San Anton</w:t>
      </w:r>
      <w:r w:rsidR="00597F2E">
        <w:rPr>
          <w:rFonts w:ascii="Arial" w:hAnsi="Arial" w:cs="Arial"/>
          <w:color w:val="000000" w:themeColor="text1"/>
          <w:sz w:val="22"/>
          <w:szCs w:val="22"/>
        </w:rPr>
        <w:t xml:space="preserve">, </w:t>
      </w:r>
      <w:r w:rsidR="00A96F44">
        <w:rPr>
          <w:rFonts w:ascii="Arial" w:hAnsi="Arial" w:cs="Arial"/>
          <w:color w:val="000000" w:themeColor="text1"/>
          <w:sz w:val="22"/>
          <w:szCs w:val="22"/>
        </w:rPr>
        <w:t>Moca</w:t>
      </w:r>
      <w:r w:rsidRPr="0061292D">
        <w:rPr>
          <w:rFonts w:ascii="Arial" w:hAnsi="Arial" w:cs="Arial"/>
          <w:color w:val="000000" w:themeColor="text1"/>
          <w:sz w:val="22"/>
          <w:szCs w:val="22"/>
        </w:rPr>
        <w:t>.</w:t>
      </w:r>
    </w:p>
    <w:p w:rsidR="00E47A3E" w:rsidRPr="0061292D" w:rsidRDefault="00E47A3E" w:rsidP="00BA3294">
      <w:pPr>
        <w:pStyle w:val="Prrafodelista"/>
        <w:widowControl w:val="0"/>
        <w:numPr>
          <w:ilvl w:val="0"/>
          <w:numId w:val="6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Número de trabajadores adiestrados y temas impartidos.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Cada cuatro meses.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Establecer un registro de control de los resultados de la contratación, reflejando los lugares de procedencia de los trabajadores y número de trabajadores adiestrados.</w:t>
      </w: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Medidas correctivas</w:t>
      </w:r>
    </w:p>
    <w:p w:rsidR="00E47A3E" w:rsidRPr="0061292D" w:rsidRDefault="00E47A3E" w:rsidP="00DC6497">
      <w:pPr>
        <w:tabs>
          <w:tab w:val="left" w:pos="720"/>
        </w:tabs>
        <w:spacing w:line="276" w:lineRule="auto"/>
        <w:ind w:left="720" w:hanging="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Se rectificará si no existen causas justificadas, la contratación a los pobladores de las </w:t>
      </w:r>
      <w:r w:rsidR="00597F2E">
        <w:rPr>
          <w:rFonts w:ascii="Arial" w:hAnsi="Arial" w:cs="Arial"/>
          <w:color w:val="000000" w:themeColor="text1"/>
          <w:sz w:val="22"/>
          <w:szCs w:val="22"/>
          <w:lang w:val="es-ES_tradnl"/>
        </w:rPr>
        <w:t xml:space="preserve">comunidades de </w:t>
      </w:r>
      <w:r w:rsidR="00EB6C65">
        <w:rPr>
          <w:rFonts w:ascii="Arial" w:hAnsi="Arial" w:cs="Arial"/>
          <w:color w:val="000000" w:themeColor="text1"/>
          <w:sz w:val="22"/>
          <w:szCs w:val="22"/>
          <w:lang w:val="es-ES_tradnl"/>
        </w:rPr>
        <w:t>Entrada San Anton</w:t>
      </w:r>
      <w:r w:rsidR="00597F2E">
        <w:rPr>
          <w:rFonts w:ascii="Arial" w:hAnsi="Arial" w:cs="Arial"/>
          <w:color w:val="000000" w:themeColor="text1"/>
          <w:sz w:val="22"/>
          <w:szCs w:val="22"/>
          <w:lang w:val="es-ES_tradnl"/>
        </w:rPr>
        <w:t xml:space="preserve">, </w:t>
      </w:r>
      <w:r w:rsidR="00A96F44">
        <w:rPr>
          <w:rFonts w:ascii="Arial" w:hAnsi="Arial" w:cs="Arial"/>
          <w:color w:val="000000" w:themeColor="text1"/>
          <w:sz w:val="22"/>
          <w:szCs w:val="22"/>
          <w:lang w:val="es-ES_tradnl"/>
        </w:rPr>
        <w:t>Moca</w:t>
      </w:r>
      <w:r w:rsidRPr="0061292D">
        <w:rPr>
          <w:rFonts w:ascii="Arial" w:hAnsi="Arial" w:cs="Arial"/>
          <w:color w:val="000000" w:themeColor="text1"/>
          <w:sz w:val="22"/>
          <w:szCs w:val="22"/>
          <w:lang w:val="es-ES_tradnl"/>
        </w:rPr>
        <w:t>.</w:t>
      </w:r>
    </w:p>
    <w:p w:rsidR="00E47A3E" w:rsidRPr="0061292D" w:rsidRDefault="00E47A3E" w:rsidP="00DC6497">
      <w:pPr>
        <w:tabs>
          <w:tab w:val="left" w:pos="720"/>
        </w:tabs>
        <w:spacing w:line="276" w:lineRule="auto"/>
        <w:ind w:left="720" w:hanging="360"/>
        <w:rPr>
          <w:rFonts w:ascii="Arial" w:hAnsi="Arial" w:cs="Arial"/>
          <w:b/>
          <w:bCs/>
          <w:color w:val="000000" w:themeColor="text1"/>
          <w:sz w:val="22"/>
          <w:szCs w:val="22"/>
          <w:lang w:val="es-ES_tradnl"/>
        </w:rPr>
      </w:pPr>
      <w:r w:rsidRPr="0061292D">
        <w:rPr>
          <w:rFonts w:ascii="Arial" w:hAnsi="Arial" w:cs="Arial"/>
          <w:color w:val="000000" w:themeColor="text1"/>
          <w:sz w:val="22"/>
          <w:szCs w:val="22"/>
          <w:lang w:val="es-ES_tradnl"/>
        </w:rPr>
        <w:t>•</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Se volverán a realizar los adiestramientos si los trabajadores no muestran destreza en el desempeño de sus labores.</w:t>
      </w:r>
    </w:p>
    <w:p w:rsidR="00DC6497" w:rsidRPr="0061292D" w:rsidRDefault="00DC6497">
      <w:pPr>
        <w:suppressAutoHyphens w:val="0"/>
        <w:rPr>
          <w:rFonts w:ascii="Arial" w:hAnsi="Arial" w:cs="Arial"/>
          <w:b/>
          <w:bCs/>
          <w:i/>
          <w:iCs/>
          <w:color w:val="000000" w:themeColor="text1"/>
          <w:sz w:val="22"/>
          <w:szCs w:val="22"/>
          <w:lang w:val="es-ES_tradnl"/>
        </w:rPr>
      </w:pPr>
      <w:bookmarkStart w:id="41" w:name="_Toc245569498"/>
      <w:r w:rsidRPr="0061292D">
        <w:rPr>
          <w:color w:val="000000" w:themeColor="text1"/>
          <w:sz w:val="22"/>
          <w:szCs w:val="22"/>
          <w:lang w:val="es-ES_tradnl"/>
        </w:rPr>
        <w:br w:type="page"/>
      </w:r>
    </w:p>
    <w:p w:rsidR="00E47A3E" w:rsidRPr="0061292D" w:rsidRDefault="00E47A3E" w:rsidP="00DC6497">
      <w:pPr>
        <w:pStyle w:val="Ttulo2"/>
        <w:spacing w:line="276" w:lineRule="auto"/>
        <w:rPr>
          <w:color w:val="000000" w:themeColor="text1"/>
          <w:sz w:val="22"/>
          <w:szCs w:val="22"/>
          <w:lang w:val="es-ES"/>
        </w:rPr>
      </w:pPr>
      <w:r w:rsidRPr="0061292D">
        <w:rPr>
          <w:color w:val="000000" w:themeColor="text1"/>
          <w:sz w:val="22"/>
          <w:szCs w:val="22"/>
          <w:lang w:val="es-ES_tradnl"/>
        </w:rPr>
        <w:lastRenderedPageBreak/>
        <w:t xml:space="preserve">6.3.- </w:t>
      </w:r>
      <w:r w:rsidRPr="0061292D">
        <w:rPr>
          <w:color w:val="000000" w:themeColor="text1"/>
          <w:sz w:val="22"/>
          <w:szCs w:val="22"/>
        </w:rPr>
        <w:t xml:space="preserve">Subprogramas del Plan de Manejo y Adecuación Ambiental durante la </w:t>
      </w:r>
      <w:r w:rsidRPr="0061292D">
        <w:rPr>
          <w:color w:val="000000" w:themeColor="text1"/>
          <w:sz w:val="22"/>
          <w:szCs w:val="22"/>
          <w:lang w:val="es-ES_tradnl"/>
        </w:rPr>
        <w:t>Fase de Operación.</w:t>
      </w:r>
      <w:bookmarkEnd w:id="41"/>
    </w:p>
    <w:p w:rsidR="00E47A3E" w:rsidRPr="0061292D" w:rsidRDefault="00E47A3E" w:rsidP="00DC6497">
      <w:pPr>
        <w:pStyle w:val="Ttulo3"/>
        <w:spacing w:line="276" w:lineRule="auto"/>
        <w:rPr>
          <w:color w:val="000000" w:themeColor="text1"/>
          <w:sz w:val="22"/>
          <w:szCs w:val="22"/>
          <w:lang w:val="es-ES_tradnl"/>
        </w:rPr>
      </w:pPr>
      <w:bookmarkStart w:id="42" w:name="_Toc245569499"/>
      <w:r w:rsidRPr="0061292D">
        <w:rPr>
          <w:color w:val="000000" w:themeColor="text1"/>
          <w:sz w:val="22"/>
          <w:szCs w:val="22"/>
          <w:lang w:val="es-ES_tradnl"/>
        </w:rPr>
        <w:t>6.3.1.- Subprograma de medidas para la conservación y mejoramiento de la cobertura vegetal creada.</w:t>
      </w:r>
      <w:bookmarkEnd w:id="42"/>
    </w:p>
    <w:p w:rsidR="00E47A3E" w:rsidRPr="0061292D" w:rsidRDefault="00E47A3E" w:rsidP="00DC6497">
      <w:pPr>
        <w:spacing w:line="276" w:lineRule="auto"/>
        <w:jc w:val="both"/>
        <w:rPr>
          <w:rFonts w:ascii="Arial" w:hAnsi="Arial" w:cs="Arial"/>
          <w:i/>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creación de las áreas verdes, jardines con especies nativas y endémicas de la zona, atenúan los impactos acumulados sobre la biodiversidad, propician hábitats para el retorno de la fauna</w:t>
      </w:r>
      <w:r w:rsidR="00DF4E0A"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6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Mantener en buen estado las áreas verdes creadas.</w:t>
      </w:r>
    </w:p>
    <w:p w:rsidR="00E47A3E" w:rsidRPr="0061292D" w:rsidRDefault="00E47A3E" w:rsidP="00BA3294">
      <w:pPr>
        <w:pStyle w:val="Prrafodelista"/>
        <w:widowControl w:val="0"/>
        <w:numPr>
          <w:ilvl w:val="0"/>
          <w:numId w:val="6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Informar a los trabajadores, residentes y visitantes sobre la importancia de proteger la flora y la vegetación.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ind w:left="360" w:hanging="360"/>
        <w:rPr>
          <w:rFonts w:ascii="Arial" w:hAnsi="Arial" w:cs="Arial"/>
          <w:color w:val="000000" w:themeColor="text1"/>
          <w:spacing w:val="-1"/>
          <w:sz w:val="22"/>
          <w:szCs w:val="22"/>
          <w:lang w:val="es-ES_tradnl"/>
        </w:rPr>
      </w:pPr>
      <w:r w:rsidRPr="0061292D">
        <w:rPr>
          <w:rFonts w:ascii="Arial" w:hAnsi="Arial" w:cs="Arial"/>
          <w:color w:val="000000" w:themeColor="text1"/>
          <w:spacing w:val="-1"/>
          <w:sz w:val="22"/>
          <w:szCs w:val="22"/>
          <w:lang w:val="es-ES_tradnl"/>
        </w:rPr>
        <w:t>a.- Mantenimiento de las áreas verdes y de la vegetación del proyecto.</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Colocar carteles para identificar la vegetación y la flora y darles mantenimiento.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Impacto al que va dirigido la medida: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Posibilidad de deterioro de las áreas verdes por falta de mantenimiento y cuidado.</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Lugar o punto de Impacto: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Áreas verdes y vegetación del entorno.</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Mantenimiento de las áreas verdes y la vegetación del entorno al </w:t>
      </w:r>
      <w:r w:rsidRPr="0061292D">
        <w:rPr>
          <w:rFonts w:ascii="Arial" w:hAnsi="Arial" w:cs="Arial"/>
          <w:b/>
          <w:color w:val="000000" w:themeColor="text1"/>
          <w:sz w:val="22"/>
          <w:szCs w:val="22"/>
          <w:lang w:val="es-ES_tradnl"/>
        </w:rPr>
        <w:t>“</w:t>
      </w:r>
      <w:r w:rsidR="000D556C">
        <w:rPr>
          <w:rFonts w:ascii="Arial" w:hAnsi="Arial" w:cs="Arial"/>
          <w:b/>
          <w:color w:val="000000" w:themeColor="text1"/>
          <w:sz w:val="22"/>
          <w:szCs w:val="22"/>
          <w:lang w:val="es-ES_tradnl"/>
        </w:rPr>
        <w:t>RESIDENCIAL LAS PRADERAS</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 jardinería, áreas verdes y vegetación del entorno al proyecto se continuarán utilizando las especies que fueron sembradas en la creación de las áreas verdes como: palma real</w:t>
      </w:r>
      <w:r w:rsidRPr="0061292D">
        <w:rPr>
          <w:rFonts w:ascii="Arial" w:hAnsi="Arial" w:cs="Arial"/>
          <w:b/>
          <w:b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Roystonea</w:t>
      </w:r>
      <w:r w:rsidR="001E7295" w:rsidRPr="0061292D">
        <w:rPr>
          <w:rFonts w:ascii="Arial" w:hAnsi="Arial" w:cs="Arial"/>
          <w:b/>
          <w:bCs/>
          <w:i/>
          <w:i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hispaniolana</w:t>
      </w:r>
      <w:r w:rsidRPr="0061292D">
        <w:rPr>
          <w:rFonts w:ascii="Arial" w:hAnsi="Arial" w:cs="Arial"/>
          <w:i/>
          <w:iCs/>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palma cana, </w:t>
      </w:r>
      <w:r w:rsidRPr="0061292D">
        <w:rPr>
          <w:rFonts w:ascii="Arial" w:hAnsi="Arial" w:cs="Arial"/>
          <w:b/>
          <w:bCs/>
          <w:i/>
          <w:iCs/>
          <w:color w:val="000000" w:themeColor="text1"/>
          <w:sz w:val="22"/>
          <w:szCs w:val="22"/>
          <w:lang w:val="es-ES_tradnl"/>
        </w:rPr>
        <w:t>Sabal</w:t>
      </w:r>
      <w:r w:rsidR="001E7295" w:rsidRPr="0061292D">
        <w:rPr>
          <w:rFonts w:ascii="Arial" w:hAnsi="Arial" w:cs="Arial"/>
          <w:b/>
          <w:bCs/>
          <w:i/>
          <w:i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causiarum</w:t>
      </w:r>
      <w:r w:rsidRPr="0061292D">
        <w:rPr>
          <w:rFonts w:ascii="Arial" w:hAnsi="Arial" w:cs="Arial"/>
          <w:color w:val="000000" w:themeColor="text1"/>
          <w:sz w:val="22"/>
          <w:szCs w:val="22"/>
          <w:lang w:val="es-ES_tradnl"/>
        </w:rPr>
        <w:t xml:space="preserve">; caoba </w:t>
      </w:r>
      <w:r w:rsidRPr="0061292D">
        <w:rPr>
          <w:rFonts w:ascii="Arial" w:hAnsi="Arial" w:cs="Arial"/>
          <w:b/>
          <w:bCs/>
          <w:i/>
          <w:iCs/>
          <w:color w:val="000000" w:themeColor="text1"/>
          <w:sz w:val="22"/>
          <w:szCs w:val="22"/>
          <w:lang w:val="es-ES_tradnl"/>
        </w:rPr>
        <w:t>Swietenia</w:t>
      </w:r>
      <w:r w:rsidR="001E7295" w:rsidRPr="0061292D">
        <w:rPr>
          <w:rFonts w:ascii="Arial" w:hAnsi="Arial" w:cs="Arial"/>
          <w:b/>
          <w:bCs/>
          <w:i/>
          <w:i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mahagoni</w:t>
      </w:r>
      <w:r w:rsidRPr="0061292D">
        <w:rPr>
          <w:rFonts w:ascii="Arial" w:hAnsi="Arial" w:cs="Arial"/>
          <w:color w:val="000000" w:themeColor="text1"/>
          <w:sz w:val="22"/>
          <w:szCs w:val="22"/>
          <w:lang w:val="es-ES_tradnl"/>
        </w:rPr>
        <w:t xml:space="preserve"> , entre otros.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Colocar carteles para identificar la vegetación y la flora y darles mantenimiento.</w:t>
      </w:r>
    </w:p>
    <w:p w:rsidR="00E47A3E" w:rsidRPr="0061292D" w:rsidRDefault="00E47A3E" w:rsidP="00BA3294">
      <w:pPr>
        <w:pStyle w:val="Prrafodelista"/>
        <w:widowControl w:val="0"/>
        <w:numPr>
          <w:ilvl w:val="0"/>
          <w:numId w:val="6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colocarán carteles con las especies de plantas con su nombre científico y vulgar, además de sus propiedades.</w:t>
      </w:r>
    </w:p>
    <w:p w:rsidR="00E47A3E" w:rsidRPr="0061292D" w:rsidRDefault="00E47A3E" w:rsidP="00BA3294">
      <w:pPr>
        <w:pStyle w:val="Prrafodelista"/>
        <w:widowControl w:val="0"/>
        <w:numPr>
          <w:ilvl w:val="0"/>
          <w:numId w:val="6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Los carteles se pondrán en las plantas que se encuentren más visibles desde los caminos peatonales.</w:t>
      </w:r>
    </w:p>
    <w:p w:rsidR="00E47A3E" w:rsidRPr="0061292D" w:rsidRDefault="00E47A3E" w:rsidP="00BA3294">
      <w:pPr>
        <w:pStyle w:val="Prrafodelista"/>
        <w:widowControl w:val="0"/>
        <w:numPr>
          <w:ilvl w:val="0"/>
          <w:numId w:val="6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Los materiales para colocar los carteles serán duraderos y las letras serán bien visibles y en diferentes idiomas.</w:t>
      </w:r>
    </w:p>
    <w:p w:rsidR="00E47A3E" w:rsidRPr="0061292D" w:rsidRDefault="00E47A3E" w:rsidP="00DC6497">
      <w:pPr>
        <w:spacing w:line="276" w:lineRule="auto"/>
        <w:rPr>
          <w:rFonts w:ascii="Arial" w:hAnsi="Arial" w:cs="Arial"/>
          <w:b/>
          <w:bCs/>
          <w:color w:val="000000" w:themeColor="text1"/>
          <w:sz w:val="22"/>
          <w:szCs w:val="22"/>
          <w:lang w:val="es-ES_tradnl"/>
        </w:rPr>
      </w:pPr>
    </w:p>
    <w:p w:rsidR="00DC6497" w:rsidRPr="0061292D" w:rsidRDefault="00DC6497"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lastRenderedPageBreak/>
        <w:t xml:space="preserve">Personal requerido: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Obreros para dar mantenimiento a las áreas verdes.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Obreros para colocar carteles en las áreas verdes y darles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pacing w:val="-1"/>
          <w:sz w:val="22"/>
          <w:szCs w:val="22"/>
          <w:lang w:val="es-ES_tradnl"/>
        </w:rPr>
      </w:pPr>
    </w:p>
    <w:p w:rsidR="00E47A3E" w:rsidRPr="0061292D" w:rsidRDefault="00E47A3E" w:rsidP="00DC6497">
      <w:pPr>
        <w:spacing w:line="276" w:lineRule="auto"/>
        <w:rPr>
          <w:rFonts w:ascii="Arial" w:hAnsi="Arial" w:cs="Arial"/>
          <w:color w:val="000000" w:themeColor="text1"/>
          <w:spacing w:val="-1"/>
          <w:sz w:val="22"/>
          <w:szCs w:val="22"/>
          <w:lang w:val="es-ES_tradnl"/>
        </w:rPr>
      </w:pPr>
      <w:r w:rsidRPr="0061292D">
        <w:rPr>
          <w:rFonts w:ascii="Arial" w:hAnsi="Arial" w:cs="Arial"/>
          <w:color w:val="000000" w:themeColor="text1"/>
          <w:spacing w:val="-1"/>
          <w:sz w:val="22"/>
          <w:szCs w:val="22"/>
          <w:lang w:val="es-ES_tradnl"/>
        </w:rPr>
        <w:t xml:space="preserve">a.- Herramientas para realizar la resiembra y posturas de las especies antes señaladas.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Herramientas para colocar los carteles y materiales para dar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 xml:space="preserve">Encargado de Mantenimiento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Verificar la supervivencia de las posturas.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Verificación del mantenimiento de los carteles y efectividad de los mismos.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color w:val="000000" w:themeColor="text1"/>
          <w:spacing w:val="-2"/>
          <w:sz w:val="22"/>
          <w:szCs w:val="22"/>
          <w:lang w:val="es-ES_tradnl"/>
        </w:rPr>
        <w:t xml:space="preserve">a.- Número de especies resembradas.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Número de carteles colocados.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registro para el control de las medidas del PMAA, con las anotaciones de evolución de las posturas y su supervivencia, el número de carteles colocados y tipos de especies.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procede.</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Se ampliará el plan de resiembra.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after="200" w:line="276" w:lineRule="auto"/>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43" w:name="_Toc245569501"/>
      <w:r w:rsidRPr="0061292D">
        <w:rPr>
          <w:color w:val="000000" w:themeColor="text1"/>
          <w:sz w:val="22"/>
          <w:szCs w:val="22"/>
          <w:lang w:val="es-ES_tradnl"/>
        </w:rPr>
        <w:lastRenderedPageBreak/>
        <w:t>6.3.3.- Subprogramas de medidas para el control del uso de productos químicos</w:t>
      </w:r>
      <w:bookmarkEnd w:id="43"/>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10030B"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Debido a la acumulación de desechos se incrementa</w:t>
      </w:r>
      <w:r w:rsidR="00E47A3E" w:rsidRPr="0061292D">
        <w:rPr>
          <w:rFonts w:ascii="Arial" w:hAnsi="Arial" w:cs="Arial"/>
          <w:color w:val="000000" w:themeColor="text1"/>
          <w:sz w:val="22"/>
          <w:szCs w:val="22"/>
          <w:lang w:val="es-ES_tradnl"/>
        </w:rPr>
        <w:t xml:space="preserve"> la </w:t>
      </w:r>
      <w:r w:rsidR="00E47A3E" w:rsidRPr="0061292D">
        <w:rPr>
          <w:rFonts w:ascii="Arial" w:hAnsi="Arial" w:cs="Arial"/>
          <w:color w:val="000000" w:themeColor="text1"/>
          <w:spacing w:val="-1"/>
          <w:sz w:val="22"/>
          <w:szCs w:val="22"/>
          <w:lang w:val="es-ES_tradnl"/>
        </w:rPr>
        <w:t>existencia de plagas</w:t>
      </w:r>
      <w:r w:rsidR="00E47A3E" w:rsidRPr="0061292D">
        <w:rPr>
          <w:rFonts w:ascii="Arial" w:hAnsi="Arial" w:cs="Arial"/>
          <w:color w:val="000000" w:themeColor="text1"/>
          <w:sz w:val="22"/>
          <w:szCs w:val="22"/>
          <w:lang w:val="es-ES_tradnl"/>
        </w:rPr>
        <w:t>. Por otra parte para controlar las plagas en las áreas verdes y jardines se utilizarán herbicidas y plaguicidas para su control, los cuales tendrán efecto no nocivo a la salud,</w:t>
      </w:r>
      <w:r w:rsidR="00DF4E0A" w:rsidRPr="0061292D">
        <w:rPr>
          <w:rFonts w:ascii="Arial" w:hAnsi="Arial" w:cs="Arial"/>
          <w:color w:val="000000" w:themeColor="text1"/>
          <w:sz w:val="22"/>
          <w:szCs w:val="22"/>
          <w:lang w:val="es-ES_tradnl"/>
        </w:rPr>
        <w:t xml:space="preserve"> considerados</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amigable al medio ambiente y biodegradable.</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Controlar las plagas y poblaciones de vectores utilizando métodos sostenibles de control que disminuyan las posibles afectaciones a la flora, la fauna y la salud del hombre.</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w:t>
      </w:r>
      <w:r w:rsidRPr="0061292D">
        <w:rPr>
          <w:rFonts w:ascii="Arial" w:hAnsi="Arial" w:cs="Arial"/>
          <w:color w:val="000000" w:themeColor="text1"/>
          <w:sz w:val="22"/>
          <w:szCs w:val="22"/>
          <w:lang w:val="es-ES_tradnl"/>
        </w:rPr>
        <w:t>Control de vectores y de plagas.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Impactos a los que van dirigidos la medida: </w:t>
      </w:r>
    </w:p>
    <w:p w:rsidR="00E47A3E" w:rsidRPr="0061292D" w:rsidRDefault="00E47A3E" w:rsidP="00BA3294">
      <w:pPr>
        <w:pStyle w:val="Prrafodelista"/>
        <w:widowControl w:val="0"/>
        <w:numPr>
          <w:ilvl w:val="0"/>
          <w:numId w:val="6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Posibilidad de afectación a la fauna terrestre por el uso de insecticidas, que no sean biodegradable y amigable al medio ambiente.</w:t>
      </w:r>
    </w:p>
    <w:p w:rsidR="00E47A3E" w:rsidRPr="0061292D" w:rsidRDefault="00E47A3E" w:rsidP="00BA3294">
      <w:pPr>
        <w:pStyle w:val="Prrafodelista"/>
        <w:widowControl w:val="0"/>
        <w:numPr>
          <w:ilvl w:val="0"/>
          <w:numId w:val="6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Posibilidad de incremento de plagas de vectores por el mal manejo de los desechos sólidos.</w:t>
      </w:r>
    </w:p>
    <w:p w:rsidR="00E47A3E" w:rsidRPr="0061292D" w:rsidRDefault="00E47A3E" w:rsidP="00DC6497">
      <w:pPr>
        <w:pStyle w:val="Prrafodelista"/>
        <w:tabs>
          <w:tab w:val="left" w:pos="720"/>
        </w:tabs>
        <w:spacing w:line="276" w:lineRule="auto"/>
        <w:rPr>
          <w:rFonts w:ascii="Arial" w:hAnsi="Arial" w:cs="Arial"/>
          <w:color w:val="000000" w:themeColor="text1"/>
          <w:sz w:val="22"/>
          <w:szCs w:val="22"/>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Áreas verdes, jardines, área de transferencia de desechos sólidos.</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Control de vectores y de plagas.</w:t>
      </w:r>
    </w:p>
    <w:p w:rsidR="00E47A3E" w:rsidRPr="0061292D" w:rsidRDefault="00E47A3E" w:rsidP="00DC6497">
      <w:pPr>
        <w:spacing w:line="276" w:lineRule="auto"/>
        <w:jc w:val="both"/>
        <w:rPr>
          <w:rFonts w:ascii="Arial" w:hAnsi="Arial" w:cs="Arial"/>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Se llevará un programa de fumigación preventiva </w:t>
      </w:r>
      <w:r w:rsidRPr="0061292D">
        <w:rPr>
          <w:rFonts w:ascii="Arial" w:hAnsi="Arial" w:cs="Arial"/>
          <w:color w:val="000000" w:themeColor="text1"/>
          <w:sz w:val="22"/>
          <w:szCs w:val="22"/>
          <w:lang w:val="es-ES_tradnl"/>
        </w:rPr>
        <w:t>en</w:t>
      </w:r>
      <w:r w:rsidR="0010030B" w:rsidRPr="0061292D">
        <w:rPr>
          <w:rFonts w:ascii="Arial" w:hAnsi="Arial" w:cs="Arial"/>
          <w:color w:val="000000" w:themeColor="text1"/>
          <w:sz w:val="22"/>
          <w:szCs w:val="22"/>
          <w:lang w:val="es-ES_tradnl"/>
        </w:rPr>
        <w:t xml:space="preserve"> todas</w:t>
      </w:r>
      <w:r w:rsidRPr="0061292D">
        <w:rPr>
          <w:rFonts w:ascii="Arial" w:hAnsi="Arial" w:cs="Arial"/>
          <w:color w:val="000000" w:themeColor="text1"/>
          <w:sz w:val="22"/>
          <w:szCs w:val="22"/>
          <w:lang w:val="es-ES_tradnl"/>
        </w:rPr>
        <w:t xml:space="preserve"> las áreas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Usualmente para el control de vectores se utiliza la lucha química como opciones disponibles para el control de mosquitos, moscas, cucarachas y roedores, aunque es conocido desde hace tiempo el efecto nocivo que puede tener para la salud humana y animal, el empleo irracional de los insecticidas y otros venenos o productos químicos similares.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la elección de un insecticida para el control de los mosquitos, moscas y cucarachas (según el Manual de Bayer para el control de plagas) se debe valorar lo siguiente: </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Grado de toxicidad para el hombre y/o animales domésticos, silvestres o medio ambiente en general.</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Hábitos de la plaga a controlar (diurnos, nocturnos, hematófagos, etc.).</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Grados de penetración frente a superficies de diversa textura (madera cepillada, en bruto, cemento, etc.).</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Estabilidad frente a la radiación solar, álcalis (superficies encaladas), ácidos, materia orgánica y otros factores similares.</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Facilidades para su preparación y/o aplicación.</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1"/>
          <w:sz w:val="22"/>
          <w:szCs w:val="22"/>
        </w:rPr>
        <w:t>Efecto expulsivo.</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lastRenderedPageBreak/>
        <w:t>Efecto instantáneo.</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Efecto residual.</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Estrategias para el uso de los insecticidas (según el Manual de Bayer para el control de plagas): </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insecticida debe ser aplicado en aquellos lugares de reproducción de los insectos (basureros, aguas estancadas, etc.), de alimentación (granos, cueros) o de refugios (techos, vigas, ventanas, follaje, etc., razón por lo cual es básico conocer sus hábitos de vida.</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Repetir la aplicación de acuerdo con el ciclo biológico del insecto.</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pacing w:val="-1"/>
          <w:sz w:val="22"/>
          <w:szCs w:val="22"/>
        </w:rPr>
        <w:t xml:space="preserve">El insecticida no debe retirarse de las superficies tratadas permitiendo así el máximo de </w:t>
      </w:r>
      <w:r w:rsidRPr="0061292D">
        <w:rPr>
          <w:rFonts w:ascii="Arial" w:hAnsi="Arial" w:cs="Arial"/>
          <w:color w:val="000000" w:themeColor="text1"/>
          <w:sz w:val="22"/>
          <w:szCs w:val="22"/>
        </w:rPr>
        <w:t>tiempo de exposición entre el producto y el insecto.</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Modificar el ambiente de manera tal de crearles un medio poco favorable para su desarrollo (tratamiento de desperdicios, poda de ramas, etc.).</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Respetar las instrucciones indicadas por el fabricante en cuanto a preparación, dosis y aplicación.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Estrategias para el uso de los rodenticidas (según el Manual de Bayer para el control de plagas): </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Buscar señales de presencia/actividad de roedores (fecales, manchas de orina, pelos, huellas, materiales o alimentos roídos para colocar los rodenticidas.</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Tapar el paso de los roedores</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Eliminar los alimentos que estén a su alcance.</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Cortar las hierbas y malezas que están alrededor de las construcciones, en una franja de 2 m de ancho.</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Colocar el rodenticidas siempre escondido en una caja cebadora de dos entradas con la formulación y cantidad suficiente para evitar un buen consumo y de forma tal que sea comido por animales domésticos o de la fauna silvestre.</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Una vez eliminados los roedores se realizará una limpieza total del recinto tratado.</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Otro de los métodos de control a emplear es el uso de medios biológicos, como bio-preparados a base de bacterias y hongos patógenos, parásitos específicos, biorreguladores, depredadores, peces larvívoros y otros tipos de reguladores naturales. Entre las ventajas de este tipo de tratamiento tenemos: </w:t>
      </w:r>
    </w:p>
    <w:p w:rsidR="00E47A3E" w:rsidRPr="0061292D" w:rsidRDefault="00E47A3E" w:rsidP="00BA3294">
      <w:pPr>
        <w:pStyle w:val="Prrafodelista"/>
        <w:widowControl w:val="0"/>
        <w:numPr>
          <w:ilvl w:val="0"/>
          <w:numId w:val="6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La no-contaminación del medio ambiente con su aplicación.</w:t>
      </w:r>
    </w:p>
    <w:p w:rsidR="00E47A3E" w:rsidRPr="0061292D" w:rsidRDefault="00E47A3E" w:rsidP="00BA3294">
      <w:pPr>
        <w:pStyle w:val="Prrafodelista"/>
        <w:widowControl w:val="0"/>
        <w:numPr>
          <w:ilvl w:val="0"/>
          <w:numId w:val="6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Su baja o inexistente toxicidad.</w:t>
      </w:r>
    </w:p>
    <w:p w:rsidR="00E47A3E" w:rsidRPr="0061292D" w:rsidRDefault="00E47A3E" w:rsidP="00BA3294">
      <w:pPr>
        <w:pStyle w:val="Prrafodelista"/>
        <w:widowControl w:val="0"/>
        <w:numPr>
          <w:ilvl w:val="0"/>
          <w:numId w:val="6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evita la aparición de la “insecto-resistencia”.</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Para el control de ratas y ratones el uso de “cebos” tratados con un agente biológico contaminante, resulta unas de las tecnologías más reciente e inocuas para otras especies y el hombre.</w:t>
      </w:r>
    </w:p>
    <w:p w:rsidR="001E7295" w:rsidRPr="0061292D" w:rsidRDefault="001E7295"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lastRenderedPageBreak/>
        <w:t>El uso de este método tiene un efecto prolongado desde el punto de vista biológico, sobre las poblaciones de roedores, por lo que se pueden abaratar los costos con su empleo al alargar los ciclos de tratamientos, a la vez que se optimiza la eficiencia de los mismos.</w:t>
      </w:r>
    </w:p>
    <w:p w:rsidR="00E47A3E" w:rsidRPr="0061292D" w:rsidRDefault="00E47A3E" w:rsidP="00DC6497">
      <w:pPr>
        <w:spacing w:line="276" w:lineRule="auto"/>
        <w:jc w:val="both"/>
        <w:rPr>
          <w:rFonts w:ascii="Arial" w:hAnsi="Arial" w:cs="Arial"/>
          <w:b/>
          <w:bCs/>
          <w:color w:val="000000" w:themeColor="text1"/>
          <w:sz w:val="22"/>
          <w:szCs w:val="22"/>
          <w:u w:color="548DD4" w:themeColor="text2" w:themeTint="99"/>
          <w:lang w:val="es-ES_tradnl"/>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Personal de la empresa contratada para asesorar en el control de vectores.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BA3294">
      <w:pPr>
        <w:pStyle w:val="Prrafodelista"/>
        <w:widowControl w:val="0"/>
        <w:numPr>
          <w:ilvl w:val="0"/>
          <w:numId w:val="7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Equipos de fumigación.</w:t>
      </w:r>
    </w:p>
    <w:p w:rsidR="00E47A3E" w:rsidRPr="0061292D" w:rsidRDefault="00E47A3E" w:rsidP="00BA3294">
      <w:pPr>
        <w:pStyle w:val="Prrafodelista"/>
        <w:widowControl w:val="0"/>
        <w:numPr>
          <w:ilvl w:val="0"/>
          <w:numId w:val="7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Medios de protección (guantes, mascarillas, botas, gafas, overoles, entre otras).</w:t>
      </w:r>
    </w:p>
    <w:p w:rsidR="00E47A3E" w:rsidRPr="0061292D" w:rsidRDefault="00E47A3E" w:rsidP="00BA3294">
      <w:pPr>
        <w:pStyle w:val="Prrafodelista"/>
        <w:widowControl w:val="0"/>
        <w:numPr>
          <w:ilvl w:val="0"/>
          <w:numId w:val="7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Productos para las aplicaciones.</w:t>
      </w:r>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Responsable de ejecución: </w:t>
      </w:r>
      <w:r w:rsidRPr="0061292D">
        <w:rPr>
          <w:rFonts w:ascii="Arial" w:hAnsi="Arial" w:cs="Arial"/>
          <w:color w:val="000000" w:themeColor="text1"/>
          <w:spacing w:val="-1"/>
          <w:sz w:val="22"/>
          <w:szCs w:val="22"/>
          <w:lang w:val="es-ES_tradnl"/>
        </w:rPr>
        <w:t xml:space="preserve">Encargado de Mantenimiento </w:t>
      </w:r>
      <w:r w:rsidR="007D3F09">
        <w:rPr>
          <w:rFonts w:ascii="Arial" w:hAnsi="Arial" w:cs="Arial"/>
          <w:color w:val="000000" w:themeColor="text1"/>
          <w:spacing w:val="-1"/>
          <w:sz w:val="22"/>
          <w:szCs w:val="22"/>
          <w:lang w:val="es-ES_tradnl"/>
        </w:rPr>
        <w:t>del proyecto “</w:t>
      </w:r>
      <w:r w:rsidR="000D556C">
        <w:rPr>
          <w:rFonts w:ascii="Arial" w:hAnsi="Arial" w:cs="Arial"/>
          <w:color w:val="000000" w:themeColor="text1"/>
          <w:spacing w:val="-1"/>
          <w:sz w:val="22"/>
          <w:szCs w:val="22"/>
          <w:lang w:val="es-ES_tradnl"/>
        </w:rPr>
        <w:t>RESIDENCIAL LAS PRADERAS</w:t>
      </w:r>
      <w:r w:rsidR="007D3F09">
        <w:rPr>
          <w:rFonts w:ascii="Arial" w:hAnsi="Arial" w:cs="Arial"/>
          <w:color w:val="000000" w:themeColor="text1"/>
          <w:spacing w:val="-1"/>
          <w:sz w:val="22"/>
          <w:szCs w:val="22"/>
          <w:lang w:val="es-ES_tradnl"/>
        </w:rPr>
        <w:t>”</w:t>
      </w:r>
      <w:r w:rsidRPr="0061292D">
        <w:rPr>
          <w:rFonts w:ascii="Arial" w:hAnsi="Arial" w:cs="Arial"/>
          <w:color w:val="000000" w:themeColor="text1"/>
          <w:spacing w:val="-1"/>
          <w:sz w:val="22"/>
          <w:szCs w:val="22"/>
          <w:lang w:val="es-ES_tradnl"/>
        </w:rPr>
        <w:t xml:space="preserve"> y empresa contratada </w:t>
      </w:r>
      <w:r w:rsidRPr="0061292D">
        <w:rPr>
          <w:rFonts w:ascii="Arial" w:hAnsi="Arial" w:cs="Arial"/>
          <w:color w:val="000000" w:themeColor="text1"/>
          <w:sz w:val="22"/>
          <w:szCs w:val="22"/>
          <w:lang w:val="es-ES_tradnl"/>
        </w:rPr>
        <w:t>para realizar las aplicaciones, la cual estará autorizada por el Ministerio de Medio Ambiente y Recursos Naturales.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r w:rsidRPr="0061292D">
        <w:rPr>
          <w:rFonts w:ascii="Arial" w:hAnsi="Arial" w:cs="Arial"/>
          <w:color w:val="000000" w:themeColor="text1"/>
          <w:sz w:val="22"/>
          <w:szCs w:val="22"/>
          <w:lang w:val="es-ES_tradnl"/>
        </w:rPr>
        <w:t>Verificación de que se realicen las aplicaciones y de los resultados obtenidos.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BA3294">
      <w:pPr>
        <w:pStyle w:val="Prrafodelista"/>
        <w:widowControl w:val="0"/>
        <w:numPr>
          <w:ilvl w:val="0"/>
          <w:numId w:val="70"/>
        </w:numPr>
        <w:tabs>
          <w:tab w:val="left" w:pos="107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Número de plagas o vectores no controlados.</w:t>
      </w:r>
    </w:p>
    <w:p w:rsidR="00E47A3E" w:rsidRPr="0061292D" w:rsidRDefault="00E47A3E" w:rsidP="00BA3294">
      <w:pPr>
        <w:pStyle w:val="Prrafodelista"/>
        <w:widowControl w:val="0"/>
        <w:numPr>
          <w:ilvl w:val="0"/>
          <w:numId w:val="70"/>
        </w:numPr>
        <w:tabs>
          <w:tab w:val="left" w:pos="107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Cantidad y tipo de productos utilizados.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de control con las aplicaciones de rutinas y por plagas, productos utilizados, tipo de plaga, entre otros.</w:t>
      </w: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Si continuarán las plagas y vectores se rectificará la eficacia de los controles utilizados.</w:t>
      </w:r>
    </w:p>
    <w:p w:rsidR="00E47A3E" w:rsidRPr="0061292D" w:rsidRDefault="00E47A3E" w:rsidP="00DC6497">
      <w:pPr>
        <w:spacing w:line="276" w:lineRule="auto"/>
        <w:rPr>
          <w:rFonts w:ascii="Arial" w:hAnsi="Arial" w:cs="Arial"/>
          <w:b/>
          <w:bCs/>
          <w:color w:val="000000" w:themeColor="text1"/>
          <w:sz w:val="22"/>
          <w:szCs w:val="22"/>
          <w:lang w:val="es-ES"/>
        </w:rPr>
      </w:pPr>
    </w:p>
    <w:p w:rsidR="00DC6497" w:rsidRPr="0061292D" w:rsidRDefault="00DC6497">
      <w:pPr>
        <w:suppressAutoHyphens w:val="0"/>
        <w:rPr>
          <w:rFonts w:ascii="Arial" w:hAnsi="Arial" w:cs="Arial"/>
          <w:b/>
          <w:bCs/>
          <w:color w:val="000000" w:themeColor="text1"/>
          <w:sz w:val="22"/>
          <w:szCs w:val="22"/>
          <w:lang w:val="es-ES_tradnl"/>
        </w:rPr>
      </w:pPr>
      <w:bookmarkStart w:id="44" w:name="_Toc245569502"/>
      <w:r w:rsidRPr="0061292D">
        <w:rPr>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6.3.4.- Subprograma de medidas para garantizar el tratamiento de los residuales líquidos</w:t>
      </w:r>
      <w:bookmarkEnd w:id="44"/>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Las aguas residuales que son generados en áreas de servicios,</w:t>
      </w:r>
      <w:r w:rsidR="00117D69" w:rsidRPr="0061292D">
        <w:rPr>
          <w:rFonts w:ascii="Arial" w:hAnsi="Arial" w:cs="Arial"/>
          <w:color w:val="000000" w:themeColor="text1"/>
          <w:sz w:val="22"/>
          <w:szCs w:val="22"/>
          <w:lang w:val="es-ES_tradnl"/>
        </w:rPr>
        <w:t xml:space="preserve">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irán a un sistema de tratamiento de residuales líquidos, cuyo funcionamiento debe ser eficiente para evitar la contaminación de las aguas subterráneas.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Garantizar el tratamiento de los residuales líquidos domésticos.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r w:rsidRPr="0061292D">
        <w:rPr>
          <w:rFonts w:ascii="Arial" w:hAnsi="Arial" w:cs="Arial"/>
          <w:color w:val="000000" w:themeColor="text1"/>
          <w:sz w:val="22"/>
          <w:szCs w:val="22"/>
          <w:lang w:val="es-ES_tradnl"/>
        </w:rPr>
        <w:t>Mantenimiento al sistema de tratamiento de los residuales líquidos domésticos.</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r w:rsidRPr="0061292D">
        <w:rPr>
          <w:rFonts w:ascii="Arial" w:hAnsi="Arial" w:cs="Arial"/>
          <w:color w:val="000000" w:themeColor="text1"/>
          <w:sz w:val="22"/>
          <w:szCs w:val="22"/>
          <w:lang w:val="es-ES_tradnl"/>
        </w:rPr>
        <w:t>Posibilidad de contaminación de las aguas subterráneas por los residuales líquidos domésticos.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Sistema de tratamiento de residuales líquidos.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realizarán inspecciones cada seis meses a todos los elementos del sistema de tratamiento de residuales líquidos.</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les dará mantenimiento a los registros, trampas de grasas.</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Se realizará el control y reparación de fugas en las tuberías.</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Se realizarán controles de calidad del agua al efluente tratado de los parámetros que se relacionan en la Tabla a continuación.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TablaNo.8. </w:t>
      </w:r>
      <w:r w:rsidRPr="0061292D">
        <w:rPr>
          <w:rFonts w:ascii="Arial" w:hAnsi="Arial" w:cs="Arial"/>
          <w:color w:val="000000" w:themeColor="text1"/>
          <w:sz w:val="22"/>
          <w:szCs w:val="22"/>
          <w:lang w:val="es-ES_tradnl"/>
        </w:rPr>
        <w:t>Parámetros a controlar en el efluente del sistema de tratamiento.</w:t>
      </w:r>
    </w:p>
    <w:tbl>
      <w:tblPr>
        <w:tblW w:w="0" w:type="auto"/>
        <w:tblInd w:w="40" w:type="dxa"/>
        <w:tblLayout w:type="fixed"/>
        <w:tblCellMar>
          <w:left w:w="40" w:type="dxa"/>
          <w:right w:w="40" w:type="dxa"/>
        </w:tblCellMar>
        <w:tblLook w:val="0000"/>
      </w:tblPr>
      <w:tblGrid>
        <w:gridCol w:w="1843"/>
        <w:gridCol w:w="5409"/>
        <w:gridCol w:w="1733"/>
      </w:tblGrid>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Parámetros</w:t>
            </w:r>
          </w:p>
        </w:tc>
        <w:tc>
          <w:tcPr>
            <w:tcW w:w="540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Elementos</w:t>
            </w:r>
          </w:p>
        </w:tc>
        <w:tc>
          <w:tcPr>
            <w:tcW w:w="173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21"/>
              <w:rPr>
                <w:rFonts w:ascii="Arial" w:hAnsi="Arial" w:cs="Arial"/>
                <w:color w:val="000000" w:themeColor="text1"/>
                <w:sz w:val="22"/>
                <w:szCs w:val="22"/>
              </w:rPr>
            </w:pPr>
            <w:r w:rsidRPr="0061292D">
              <w:rPr>
                <w:rFonts w:ascii="Arial" w:hAnsi="Arial" w:cs="Arial"/>
                <w:b/>
                <w:bCs/>
                <w:color w:val="000000" w:themeColor="text1"/>
                <w:spacing w:val="-2"/>
                <w:sz w:val="22"/>
                <w:szCs w:val="22"/>
                <w:lang w:val="es-ES_tradnl"/>
              </w:rPr>
              <w:t>Frecuencia</w:t>
            </w:r>
          </w:p>
        </w:tc>
      </w:tr>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Físicos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Color, pH, sólidos totales, flotantes y disueltos, olores.</w:t>
            </w:r>
          </w:p>
        </w:tc>
        <w:tc>
          <w:tcPr>
            <w:tcW w:w="1733"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DC6497">
            <w:pPr>
              <w:spacing w:line="276" w:lineRule="auto"/>
              <w:ind w:left="302"/>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Semestral durante el primer año. </w:t>
            </w:r>
          </w:p>
        </w:tc>
      </w:tr>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Químicos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Fósforo, NH</w:t>
            </w:r>
            <w:r w:rsidRPr="0061292D">
              <w:rPr>
                <w:rFonts w:ascii="Arial" w:hAnsi="Arial" w:cs="Arial"/>
                <w:color w:val="000000" w:themeColor="text1"/>
                <w:sz w:val="22"/>
                <w:szCs w:val="22"/>
                <w:vertAlign w:val="subscript"/>
                <w:lang w:val="es-ES_tradnl"/>
              </w:rPr>
              <w:t>3</w:t>
            </w:r>
            <w:r w:rsidRPr="0061292D">
              <w:rPr>
                <w:rFonts w:ascii="Arial" w:hAnsi="Arial" w:cs="Arial"/>
                <w:color w:val="000000" w:themeColor="text1"/>
                <w:sz w:val="22"/>
                <w:szCs w:val="22"/>
                <w:lang w:val="es-ES_tradnl"/>
              </w:rPr>
              <w:t>-N, Cloro residual</w:t>
            </w:r>
          </w:p>
        </w:tc>
        <w:tc>
          <w:tcPr>
            <w:tcW w:w="1733" w:type="dxa"/>
            <w:tcBorders>
              <w:top w:val="nil"/>
              <w:left w:val="single" w:sz="6" w:space="0" w:color="auto"/>
              <w:bottom w:val="nil"/>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p>
        </w:tc>
      </w:tr>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Bacteriológicos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DBO, coliformes totales y fecales y </w:t>
            </w:r>
          </w:p>
        </w:tc>
        <w:tc>
          <w:tcPr>
            <w:tcW w:w="1733"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p>
        </w:tc>
      </w:tr>
    </w:tbl>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Trabajadores encargados de realizar los mantenimientos al sistema de tratamiento de residuales líquidos.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r w:rsidRPr="0061292D">
        <w:rPr>
          <w:rFonts w:ascii="Arial" w:hAnsi="Arial" w:cs="Arial"/>
          <w:color w:val="000000" w:themeColor="text1"/>
          <w:sz w:val="22"/>
          <w:szCs w:val="22"/>
          <w:lang w:val="es-ES_tradnl"/>
        </w:rPr>
        <w:t>Financiamiento para la realización del mantenimiento del sistema de tratamiento, registros, trampas de grasas y control de fugas en las tuberías.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Encargado de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lastRenderedPageBreak/>
        <w:t xml:space="preserve">Parámetros de gestión: </w:t>
      </w:r>
      <w:r w:rsidRPr="0061292D">
        <w:rPr>
          <w:rFonts w:ascii="Arial" w:hAnsi="Arial" w:cs="Arial"/>
          <w:color w:val="000000" w:themeColor="text1"/>
          <w:sz w:val="22"/>
          <w:szCs w:val="22"/>
          <w:lang w:val="es-ES_tradnl"/>
        </w:rPr>
        <w:t>Verificación de que se realice el mantenimiento al sistema de tratamiento de los residuales líquidos domésticos.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u w:val="single"/>
          <w:lang w:val="es-ES_tradnl"/>
        </w:rPr>
        <w:t>Parámetros de seguimiento</w:t>
      </w:r>
      <w:r w:rsidRPr="0061292D">
        <w:rPr>
          <w:rFonts w:ascii="Arial" w:hAnsi="Arial" w:cs="Arial"/>
          <w:b/>
          <w:bCs/>
          <w:color w:val="000000" w:themeColor="text1"/>
          <w:sz w:val="22"/>
          <w:szCs w:val="22"/>
          <w:lang w:val="es-ES_tradnl"/>
        </w:rPr>
        <w:t xml:space="preserve">: </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2"/>
          <w:sz w:val="22"/>
          <w:szCs w:val="22"/>
          <w:lang w:val="es-ES_tradnl"/>
        </w:rPr>
        <w:t>pH</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4"/>
          <w:sz w:val="22"/>
          <w:szCs w:val="22"/>
          <w:lang w:val="es-ES_tradnl"/>
        </w:rPr>
        <w:t>DBO</w:t>
      </w:r>
      <w:r w:rsidRPr="0061292D">
        <w:rPr>
          <w:rFonts w:ascii="Arial" w:hAnsi="Arial" w:cs="Arial"/>
          <w:color w:val="000000" w:themeColor="text1"/>
          <w:spacing w:val="-4"/>
          <w:sz w:val="22"/>
          <w:szCs w:val="22"/>
          <w:vertAlign w:val="subscript"/>
          <w:lang w:val="es-ES_tradnl"/>
        </w:rPr>
        <w:t>5</w:t>
      </w:r>
      <w:r w:rsidRPr="0061292D">
        <w:rPr>
          <w:rFonts w:ascii="Arial" w:hAnsi="Arial" w:cs="Arial"/>
          <w:color w:val="000000" w:themeColor="text1"/>
          <w:spacing w:val="-4"/>
          <w:sz w:val="22"/>
          <w:szCs w:val="22"/>
          <w:lang w:val="es-ES_tradnl"/>
        </w:rPr>
        <w:t xml:space="preserve">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DQO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1"/>
          <w:sz w:val="22"/>
          <w:szCs w:val="22"/>
          <w:lang w:val="es-ES_tradnl"/>
        </w:rPr>
        <w:t>SS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ST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Coliformes totales (ud/100 ml)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Cloro residual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1"/>
          <w:sz w:val="22"/>
          <w:szCs w:val="22"/>
          <w:lang w:val="es-ES_tradnl"/>
        </w:rPr>
        <w:t>Olores</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Aceites y grasas (mg/l)</w:t>
      </w:r>
    </w:p>
    <w:p w:rsidR="00E47A3E" w:rsidRPr="0061292D" w:rsidRDefault="00E47A3E" w:rsidP="00DC6497">
      <w:pPr>
        <w:spacing w:line="276" w:lineRule="auto"/>
        <w:rPr>
          <w:rFonts w:ascii="Arial" w:hAnsi="Arial" w:cs="Arial"/>
          <w:b/>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Semestral durante el primer año.</w:t>
      </w:r>
    </w:p>
    <w:p w:rsidR="00E47A3E" w:rsidRPr="0061292D" w:rsidRDefault="00E47A3E" w:rsidP="00DC6497">
      <w:pPr>
        <w:spacing w:line="276" w:lineRule="auto"/>
        <w:jc w:val="both"/>
        <w:rPr>
          <w:rFonts w:ascii="Arial" w:hAnsi="Arial" w:cs="Arial"/>
          <w:b/>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Establecer un registro de control del cumplimiento de las medidas y de los resultados de las mediciones de la calidad del agua de los parámetros de indicador de seguimiento en el efluente del sistema de tratamiento.</w:t>
      </w:r>
    </w:p>
    <w:p w:rsidR="00E47A3E" w:rsidRPr="0061292D" w:rsidRDefault="00E47A3E" w:rsidP="00DC6497">
      <w:pPr>
        <w:spacing w:line="276" w:lineRule="auto"/>
        <w:ind w:left="48"/>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 xml:space="preserve">Norma Ambiental sobre Calidad del </w:t>
      </w:r>
      <w:r w:rsidRPr="0061292D">
        <w:rPr>
          <w:rFonts w:ascii="Arial" w:hAnsi="Arial" w:cs="Arial"/>
          <w:bCs/>
          <w:color w:val="000000" w:themeColor="text1"/>
          <w:sz w:val="22"/>
          <w:szCs w:val="22"/>
          <w:lang w:val="es-ES_tradnl"/>
        </w:rPr>
        <w:t>A</w:t>
      </w:r>
      <w:r w:rsidRPr="0061292D">
        <w:rPr>
          <w:rFonts w:ascii="Arial" w:hAnsi="Arial" w:cs="Arial"/>
          <w:color w:val="000000" w:themeColor="text1"/>
          <w:sz w:val="22"/>
          <w:szCs w:val="22"/>
          <w:lang w:val="es-ES_tradnl"/>
        </w:rPr>
        <w:t>gua y C</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 xml:space="preserve">ntrol de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escargas. (NA-AG-0</w:t>
      </w:r>
      <w:r w:rsidRPr="0061292D">
        <w:rPr>
          <w:rFonts w:ascii="Arial" w:hAnsi="Arial" w:cs="Arial"/>
          <w:bCs/>
          <w:color w:val="000000" w:themeColor="text1"/>
          <w:sz w:val="22"/>
          <w:szCs w:val="22"/>
          <w:lang w:val="es-ES_tradnl"/>
        </w:rPr>
        <w:t>0</w:t>
      </w:r>
      <w:r w:rsidRPr="0061292D">
        <w:rPr>
          <w:rFonts w:ascii="Arial" w:hAnsi="Arial" w:cs="Arial"/>
          <w:color w:val="000000" w:themeColor="text1"/>
          <w:sz w:val="22"/>
          <w:szCs w:val="22"/>
          <w:lang w:val="es-ES_tradnl"/>
        </w:rPr>
        <w:t>1-03).</w:t>
      </w:r>
    </w:p>
    <w:p w:rsidR="00E47A3E" w:rsidRPr="0061292D" w:rsidRDefault="00E47A3E" w:rsidP="00DC6497">
      <w:pPr>
        <w:spacing w:line="276" w:lineRule="auto"/>
        <w:jc w:val="both"/>
        <w:rPr>
          <w:rFonts w:ascii="Arial" w:hAnsi="Arial" w:cs="Arial"/>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Si los </w:t>
      </w:r>
      <w:r w:rsidRPr="0061292D">
        <w:rPr>
          <w:rFonts w:ascii="Arial" w:hAnsi="Arial" w:cs="Arial"/>
          <w:bCs/>
          <w:color w:val="000000" w:themeColor="text1"/>
          <w:sz w:val="22"/>
          <w:szCs w:val="22"/>
          <w:lang w:val="es-ES_tradnl"/>
        </w:rPr>
        <w:t>r</w:t>
      </w:r>
      <w:r w:rsidRPr="0061292D">
        <w:rPr>
          <w:rFonts w:ascii="Arial" w:hAnsi="Arial" w:cs="Arial"/>
          <w:color w:val="000000" w:themeColor="text1"/>
          <w:sz w:val="22"/>
          <w:szCs w:val="22"/>
          <w:lang w:val="es-ES_tradnl"/>
        </w:rPr>
        <w:t>esultados del contr</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l del eflu</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nte dan por encim</w:t>
      </w: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 xml:space="preserve">de lo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stablecido por la N</w:t>
      </w:r>
      <w:r w:rsidRPr="0061292D">
        <w:rPr>
          <w:rFonts w:ascii="Arial" w:hAnsi="Arial" w:cs="Arial"/>
          <w:bCs/>
          <w:color w:val="000000" w:themeColor="text1"/>
          <w:sz w:val="22"/>
          <w:szCs w:val="22"/>
          <w:lang w:val="es-ES_tradnl"/>
        </w:rPr>
        <w:t>A</w:t>
      </w:r>
      <w:r w:rsidRPr="0061292D">
        <w:rPr>
          <w:rFonts w:ascii="Arial" w:hAnsi="Arial" w:cs="Arial"/>
          <w:color w:val="000000" w:themeColor="text1"/>
          <w:sz w:val="22"/>
          <w:szCs w:val="22"/>
          <w:lang w:val="es-ES_tradnl"/>
        </w:rPr>
        <w:t>-AG-CC-</w:t>
      </w:r>
      <w:r w:rsidRPr="0061292D">
        <w:rPr>
          <w:rFonts w:ascii="Arial" w:hAnsi="Arial" w:cs="Arial"/>
          <w:bCs/>
          <w:color w:val="000000" w:themeColor="text1"/>
          <w:sz w:val="22"/>
          <w:szCs w:val="22"/>
          <w:lang w:val="es-ES_tradnl"/>
        </w:rPr>
        <w:t>0</w:t>
      </w:r>
      <w:r w:rsidRPr="0061292D">
        <w:rPr>
          <w:rFonts w:ascii="Arial" w:hAnsi="Arial" w:cs="Arial"/>
          <w:color w:val="000000" w:themeColor="text1"/>
          <w:sz w:val="22"/>
          <w:szCs w:val="22"/>
          <w:lang w:val="es-ES_tradnl"/>
        </w:rPr>
        <w:t xml:space="preserve">1, se realizará una inspección general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el sistem</w:t>
      </w: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 xml:space="preserve">con el </w:t>
      </w:r>
      <w:r w:rsidRPr="0061292D">
        <w:rPr>
          <w:rFonts w:ascii="Arial" w:hAnsi="Arial" w:cs="Arial"/>
          <w:bCs/>
          <w:color w:val="000000" w:themeColor="text1"/>
          <w:sz w:val="22"/>
          <w:szCs w:val="22"/>
          <w:lang w:val="es-ES_tradnl"/>
        </w:rPr>
        <w:t>p</w:t>
      </w:r>
      <w:r w:rsidRPr="0061292D">
        <w:rPr>
          <w:rFonts w:ascii="Arial" w:hAnsi="Arial" w:cs="Arial"/>
          <w:color w:val="000000" w:themeColor="text1"/>
          <w:sz w:val="22"/>
          <w:szCs w:val="22"/>
          <w:lang w:val="es-ES_tradnl"/>
        </w:rPr>
        <w:t>ersonal té</w:t>
      </w:r>
      <w:r w:rsidRPr="0061292D">
        <w:rPr>
          <w:rFonts w:ascii="Arial" w:hAnsi="Arial" w:cs="Arial"/>
          <w:bCs/>
          <w:color w:val="000000" w:themeColor="text1"/>
          <w:sz w:val="22"/>
          <w:szCs w:val="22"/>
          <w:lang w:val="es-ES_tradnl"/>
        </w:rPr>
        <w:t>c</w:t>
      </w:r>
      <w:r w:rsidRPr="0061292D">
        <w:rPr>
          <w:rFonts w:ascii="Arial" w:hAnsi="Arial" w:cs="Arial"/>
          <w:color w:val="000000" w:themeColor="text1"/>
          <w:sz w:val="22"/>
          <w:szCs w:val="22"/>
          <w:lang w:val="es-ES_tradnl"/>
        </w:rPr>
        <w:t xml:space="preserve">nico de la empresa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 xml:space="preserve">ncargado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 su mon</w:t>
      </w:r>
      <w:r w:rsidRPr="0061292D">
        <w:rPr>
          <w:rFonts w:ascii="Arial" w:hAnsi="Arial" w:cs="Arial"/>
          <w:bCs/>
          <w:color w:val="000000" w:themeColor="text1"/>
          <w:sz w:val="22"/>
          <w:szCs w:val="22"/>
          <w:lang w:val="es-ES_tradnl"/>
        </w:rPr>
        <w:t>t</w:t>
      </w:r>
      <w:r w:rsidRPr="0061292D">
        <w:rPr>
          <w:rFonts w:ascii="Arial" w:hAnsi="Arial" w:cs="Arial"/>
          <w:color w:val="000000" w:themeColor="text1"/>
          <w:sz w:val="22"/>
          <w:szCs w:val="22"/>
          <w:lang w:val="es-ES_tradnl"/>
        </w:rPr>
        <w:t>aje.</w:t>
      </w:r>
    </w:p>
    <w:p w:rsidR="00E47A3E" w:rsidRPr="0061292D" w:rsidRDefault="00E47A3E" w:rsidP="00DC6497">
      <w:pPr>
        <w:spacing w:line="276" w:lineRule="auto"/>
        <w:ind w:left="48"/>
        <w:jc w:val="both"/>
        <w:rPr>
          <w:rFonts w:ascii="Arial" w:hAnsi="Arial" w:cs="Arial"/>
          <w:b/>
          <w:bCs/>
          <w:i/>
          <w:color w:val="000000" w:themeColor="text1"/>
          <w:sz w:val="22"/>
          <w:szCs w:val="22"/>
          <w:lang w:val="es-ES_tradnl"/>
        </w:rPr>
      </w:pPr>
    </w:p>
    <w:p w:rsidR="00E47A3E" w:rsidRPr="0061292D" w:rsidRDefault="00E47A3E" w:rsidP="00DC6497">
      <w:pPr>
        <w:spacing w:after="200" w:line="276" w:lineRule="auto"/>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45" w:name="_Toc245569503"/>
      <w:r w:rsidRPr="0061292D">
        <w:rPr>
          <w:color w:val="000000" w:themeColor="text1"/>
          <w:sz w:val="22"/>
          <w:szCs w:val="22"/>
          <w:lang w:val="es-ES_tradnl"/>
        </w:rPr>
        <w:lastRenderedPageBreak/>
        <w:t>6.3.5.- Subprograma de medidas para el manejo de los desechos sólidos peligrosos y no peligrosos</w:t>
      </w:r>
      <w:bookmarkEnd w:id="45"/>
    </w:p>
    <w:p w:rsidR="00E47A3E" w:rsidRPr="0061292D" w:rsidRDefault="00E47A3E" w:rsidP="00DC6497">
      <w:pPr>
        <w:spacing w:line="276" w:lineRule="auto"/>
        <w:ind w:left="48"/>
        <w:jc w:val="both"/>
        <w:rPr>
          <w:rFonts w:ascii="Arial" w:hAnsi="Arial" w:cs="Arial"/>
          <w:bCs/>
          <w:color w:val="000000" w:themeColor="text1"/>
          <w:sz w:val="22"/>
          <w:szCs w:val="22"/>
          <w:lang w:val="es-ES_tradnl"/>
        </w:rPr>
      </w:pPr>
    </w:p>
    <w:p w:rsidR="00E47A3E" w:rsidRPr="0061292D" w:rsidRDefault="00E47A3E" w:rsidP="00DC6497">
      <w:pPr>
        <w:spacing w:line="276" w:lineRule="auto"/>
        <w:ind w:left="48"/>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En la operación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se g</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nerarán un estimad</w:t>
      </w:r>
      <w:r w:rsidRPr="0061292D">
        <w:rPr>
          <w:rFonts w:ascii="Arial" w:hAnsi="Arial" w:cs="Arial"/>
          <w:bCs/>
          <w:color w:val="000000" w:themeColor="text1"/>
          <w:sz w:val="22"/>
          <w:szCs w:val="22"/>
          <w:lang w:val="es-ES_tradnl"/>
        </w:rPr>
        <w:t xml:space="preserve">o </w:t>
      </w:r>
      <w:r w:rsidR="00B13F47" w:rsidRPr="0061292D">
        <w:rPr>
          <w:rFonts w:ascii="Arial" w:hAnsi="Arial" w:cs="Arial"/>
          <w:bCs/>
          <w:color w:val="000000" w:themeColor="text1"/>
          <w:sz w:val="22"/>
          <w:szCs w:val="22"/>
          <w:lang w:val="es-ES_tradnl"/>
        </w:rPr>
        <w:t>0.5</w:t>
      </w:r>
      <w:r w:rsidR="00C258DB" w:rsidRPr="0061292D">
        <w:rPr>
          <w:rFonts w:ascii="Arial" w:hAnsi="Arial" w:cs="Arial"/>
          <w:bCs/>
          <w:color w:val="000000" w:themeColor="text1"/>
          <w:sz w:val="22"/>
          <w:szCs w:val="22"/>
          <w:lang w:val="es-ES_tradnl"/>
        </w:rPr>
        <w:t xml:space="preserve"> ton</w:t>
      </w:r>
      <w:r w:rsidRPr="0061292D">
        <w:rPr>
          <w:rFonts w:ascii="Arial" w:hAnsi="Arial" w:cs="Arial"/>
          <w:color w:val="000000" w:themeColor="text1"/>
          <w:sz w:val="22"/>
          <w:szCs w:val="22"/>
          <w:lang w:val="es-ES_tradnl"/>
        </w:rPr>
        <w:t xml:space="preserve">/día de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 xml:space="preserve">esechos </w:t>
      </w:r>
      <w:r w:rsidRPr="0061292D">
        <w:rPr>
          <w:rFonts w:ascii="Arial" w:hAnsi="Arial" w:cs="Arial"/>
          <w:bCs/>
          <w:color w:val="000000" w:themeColor="text1"/>
          <w:sz w:val="22"/>
          <w:szCs w:val="22"/>
          <w:lang w:val="es-ES_tradnl"/>
        </w:rPr>
        <w:t>s</w:t>
      </w:r>
      <w:r w:rsidRPr="0061292D">
        <w:rPr>
          <w:rFonts w:ascii="Arial" w:hAnsi="Arial" w:cs="Arial"/>
          <w:color w:val="000000" w:themeColor="text1"/>
          <w:sz w:val="22"/>
          <w:szCs w:val="22"/>
          <w:lang w:val="es-ES_tradnl"/>
        </w:rPr>
        <w:t>ólidos</w:t>
      </w:r>
      <w:r w:rsidR="00B13F47" w:rsidRPr="0061292D">
        <w:rPr>
          <w:rFonts w:ascii="Arial" w:hAnsi="Arial" w:cs="Arial"/>
          <w:color w:val="000000" w:themeColor="text1"/>
          <w:sz w:val="22"/>
          <w:szCs w:val="22"/>
          <w:lang w:val="es-ES_tradnl"/>
        </w:rPr>
        <w:t>, aproximadamente 2 m3/dia</w:t>
      </w:r>
      <w:r w:rsidRPr="0061292D">
        <w:rPr>
          <w:rFonts w:ascii="Arial" w:hAnsi="Arial" w:cs="Arial"/>
          <w:color w:val="000000" w:themeColor="text1"/>
          <w:sz w:val="22"/>
          <w:szCs w:val="22"/>
          <w:lang w:val="es-ES_tradnl"/>
        </w:rPr>
        <w:t>. L</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s desech</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 xml:space="preserve">s serán </w:t>
      </w:r>
      <w:r w:rsidRPr="0061292D">
        <w:rPr>
          <w:rFonts w:ascii="Arial" w:hAnsi="Arial" w:cs="Arial"/>
          <w:bCs/>
          <w:color w:val="000000" w:themeColor="text1"/>
          <w:sz w:val="22"/>
          <w:szCs w:val="22"/>
          <w:lang w:val="es-ES_tradnl"/>
        </w:rPr>
        <w:t>g</w:t>
      </w:r>
      <w:r w:rsidRPr="0061292D">
        <w:rPr>
          <w:rFonts w:ascii="Arial" w:hAnsi="Arial" w:cs="Arial"/>
          <w:color w:val="000000" w:themeColor="text1"/>
          <w:sz w:val="22"/>
          <w:szCs w:val="22"/>
          <w:lang w:val="es-ES_tradnl"/>
        </w:rPr>
        <w:t>enerados en las viviendas de los</w:t>
      </w:r>
      <w:r w:rsidR="00117D69" w:rsidRPr="0061292D">
        <w:rPr>
          <w:rFonts w:ascii="Arial" w:hAnsi="Arial" w:cs="Arial"/>
          <w:color w:val="000000" w:themeColor="text1"/>
          <w:sz w:val="22"/>
          <w:szCs w:val="22"/>
          <w:lang w:val="es-ES_tradnl"/>
        </w:rPr>
        <w:t xml:space="preserve"> </w:t>
      </w:r>
      <w:r w:rsidR="00EB6C65">
        <w:rPr>
          <w:rFonts w:ascii="Arial" w:hAnsi="Arial" w:cs="Arial"/>
          <w:color w:val="000000" w:themeColor="text1"/>
          <w:sz w:val="22"/>
          <w:szCs w:val="22"/>
          <w:lang w:val="es-ES_tradnl"/>
        </w:rPr>
        <w:t>49 lotes</w:t>
      </w:r>
      <w:r w:rsidR="00185383" w:rsidRPr="0061292D">
        <w:rPr>
          <w:rFonts w:ascii="Arial" w:hAnsi="Arial" w:cs="Arial"/>
          <w:color w:val="000000" w:themeColor="text1"/>
          <w:sz w:val="22"/>
          <w:szCs w:val="22"/>
          <w:lang w:val="es-ES_tradnl"/>
        </w:rPr>
        <w:t>, las</w:t>
      </w:r>
      <w:r w:rsidRPr="0061292D">
        <w:rPr>
          <w:rFonts w:ascii="Arial" w:hAnsi="Arial" w:cs="Arial"/>
          <w:color w:val="000000" w:themeColor="text1"/>
          <w:spacing w:val="-2"/>
          <w:sz w:val="22"/>
          <w:szCs w:val="22"/>
          <w:lang w:val="es-ES_tradnl"/>
        </w:rPr>
        <w:t xml:space="preserve"> á</w:t>
      </w:r>
      <w:r w:rsidRPr="0061292D">
        <w:rPr>
          <w:rFonts w:ascii="Arial" w:hAnsi="Arial" w:cs="Arial"/>
          <w:bCs/>
          <w:color w:val="000000" w:themeColor="text1"/>
          <w:spacing w:val="-2"/>
          <w:sz w:val="22"/>
          <w:szCs w:val="22"/>
          <w:lang w:val="es-ES_tradnl"/>
        </w:rPr>
        <w:t>r</w:t>
      </w:r>
      <w:r w:rsidRPr="0061292D">
        <w:rPr>
          <w:rFonts w:ascii="Arial" w:hAnsi="Arial" w:cs="Arial"/>
          <w:color w:val="000000" w:themeColor="text1"/>
          <w:spacing w:val="-2"/>
          <w:sz w:val="22"/>
          <w:szCs w:val="22"/>
          <w:lang w:val="es-ES_tradnl"/>
        </w:rPr>
        <w:t>eas comu</w:t>
      </w:r>
      <w:r w:rsidRPr="0061292D">
        <w:rPr>
          <w:rFonts w:ascii="Arial" w:hAnsi="Arial" w:cs="Arial"/>
          <w:bCs/>
          <w:color w:val="000000" w:themeColor="text1"/>
          <w:spacing w:val="-2"/>
          <w:sz w:val="22"/>
          <w:szCs w:val="22"/>
          <w:lang w:val="es-ES_tradnl"/>
        </w:rPr>
        <w:t>n</w:t>
      </w:r>
      <w:r w:rsidRPr="0061292D">
        <w:rPr>
          <w:rFonts w:ascii="Arial" w:hAnsi="Arial" w:cs="Arial"/>
          <w:color w:val="000000" w:themeColor="text1"/>
          <w:spacing w:val="-2"/>
          <w:sz w:val="22"/>
          <w:szCs w:val="22"/>
          <w:lang w:val="es-ES_tradnl"/>
        </w:rPr>
        <w:t>es, jardin</w:t>
      </w:r>
      <w:r w:rsidRPr="0061292D">
        <w:rPr>
          <w:rFonts w:ascii="Arial" w:hAnsi="Arial" w:cs="Arial"/>
          <w:bCs/>
          <w:color w:val="000000" w:themeColor="text1"/>
          <w:spacing w:val="-2"/>
          <w:sz w:val="22"/>
          <w:szCs w:val="22"/>
          <w:lang w:val="es-ES_tradnl"/>
        </w:rPr>
        <w:t>e</w:t>
      </w:r>
      <w:r w:rsidRPr="0061292D">
        <w:rPr>
          <w:rFonts w:ascii="Arial" w:hAnsi="Arial" w:cs="Arial"/>
          <w:color w:val="000000" w:themeColor="text1"/>
          <w:spacing w:val="-2"/>
          <w:sz w:val="22"/>
          <w:szCs w:val="22"/>
          <w:lang w:val="es-ES_tradnl"/>
        </w:rPr>
        <w:t xml:space="preserve">s y áreas </w:t>
      </w:r>
      <w:r w:rsidRPr="0061292D">
        <w:rPr>
          <w:rFonts w:ascii="Arial" w:hAnsi="Arial" w:cs="Arial"/>
          <w:bCs/>
          <w:color w:val="000000" w:themeColor="text1"/>
          <w:spacing w:val="-2"/>
          <w:sz w:val="22"/>
          <w:szCs w:val="22"/>
          <w:lang w:val="es-ES_tradnl"/>
        </w:rPr>
        <w:t>v</w:t>
      </w:r>
      <w:r w:rsidRPr="0061292D">
        <w:rPr>
          <w:rFonts w:ascii="Arial" w:hAnsi="Arial" w:cs="Arial"/>
          <w:color w:val="000000" w:themeColor="text1"/>
          <w:spacing w:val="-2"/>
          <w:sz w:val="22"/>
          <w:szCs w:val="22"/>
          <w:lang w:val="es-ES_tradnl"/>
        </w:rPr>
        <w:t>erdes, ent</w:t>
      </w:r>
      <w:r w:rsidRPr="0061292D">
        <w:rPr>
          <w:rFonts w:ascii="Arial" w:hAnsi="Arial" w:cs="Arial"/>
          <w:bCs/>
          <w:color w:val="000000" w:themeColor="text1"/>
          <w:spacing w:val="-2"/>
          <w:sz w:val="22"/>
          <w:szCs w:val="22"/>
          <w:lang w:val="es-ES_tradnl"/>
        </w:rPr>
        <w:t>r</w:t>
      </w:r>
      <w:r w:rsidRPr="0061292D">
        <w:rPr>
          <w:rFonts w:ascii="Arial" w:hAnsi="Arial" w:cs="Arial"/>
          <w:color w:val="000000" w:themeColor="text1"/>
          <w:spacing w:val="-2"/>
          <w:sz w:val="22"/>
          <w:szCs w:val="22"/>
          <w:lang w:val="es-ES_tradnl"/>
        </w:rPr>
        <w:t>e otros.</w:t>
      </w:r>
    </w:p>
    <w:p w:rsidR="00E47A3E" w:rsidRPr="0061292D" w:rsidRDefault="00E47A3E" w:rsidP="00DC6497">
      <w:pPr>
        <w:spacing w:line="276" w:lineRule="auto"/>
        <w:ind w:left="48"/>
        <w:jc w:val="both"/>
        <w:rPr>
          <w:rFonts w:ascii="Arial" w:hAnsi="Arial" w:cs="Arial"/>
          <w:bCs/>
          <w:color w:val="000000" w:themeColor="text1"/>
          <w:spacing w:val="-1"/>
          <w:sz w:val="22"/>
          <w:szCs w:val="22"/>
          <w:lang w:val="es-ES_tradnl"/>
        </w:rPr>
      </w:pPr>
    </w:p>
    <w:p w:rsidR="00E47A3E" w:rsidRPr="0061292D" w:rsidRDefault="00E47A3E" w:rsidP="00DC6497">
      <w:pPr>
        <w:spacing w:line="276" w:lineRule="auto"/>
        <w:ind w:left="48"/>
        <w:jc w:val="both"/>
        <w:rPr>
          <w:rFonts w:ascii="Arial" w:hAnsi="Arial" w:cs="Arial"/>
          <w:color w:val="000000" w:themeColor="text1"/>
          <w:sz w:val="22"/>
          <w:szCs w:val="22"/>
          <w:lang w:val="es-ES_tradnl"/>
        </w:rPr>
      </w:pPr>
      <w:r w:rsidRPr="0061292D">
        <w:rPr>
          <w:rFonts w:ascii="Arial" w:hAnsi="Arial" w:cs="Arial"/>
          <w:bCs/>
          <w:color w:val="000000" w:themeColor="text1"/>
          <w:spacing w:val="-1"/>
          <w:sz w:val="22"/>
          <w:szCs w:val="22"/>
          <w:lang w:val="es-ES_tradnl"/>
        </w:rPr>
        <w:t>U</w:t>
      </w:r>
      <w:r w:rsidRPr="0061292D">
        <w:rPr>
          <w:rFonts w:ascii="Arial" w:hAnsi="Arial" w:cs="Arial"/>
          <w:color w:val="000000" w:themeColor="text1"/>
          <w:spacing w:val="-1"/>
          <w:sz w:val="22"/>
          <w:szCs w:val="22"/>
          <w:lang w:val="es-ES_tradnl"/>
        </w:rPr>
        <w:t>na de las actividade</w:t>
      </w:r>
      <w:r w:rsidRPr="0061292D">
        <w:rPr>
          <w:rFonts w:ascii="Arial" w:hAnsi="Arial" w:cs="Arial"/>
          <w:bCs/>
          <w:color w:val="000000" w:themeColor="text1"/>
          <w:spacing w:val="-1"/>
          <w:sz w:val="22"/>
          <w:szCs w:val="22"/>
          <w:lang w:val="es-ES_tradnl"/>
        </w:rPr>
        <w:t xml:space="preserve">s </w:t>
      </w:r>
      <w:r w:rsidRPr="0061292D">
        <w:rPr>
          <w:rFonts w:ascii="Arial" w:hAnsi="Arial" w:cs="Arial"/>
          <w:color w:val="000000" w:themeColor="text1"/>
          <w:spacing w:val="-1"/>
          <w:sz w:val="22"/>
          <w:szCs w:val="22"/>
          <w:lang w:val="es-ES_tradnl"/>
        </w:rPr>
        <w:t>de mantenimiento q</w:t>
      </w:r>
      <w:r w:rsidRPr="0061292D">
        <w:rPr>
          <w:rFonts w:ascii="Arial" w:hAnsi="Arial" w:cs="Arial"/>
          <w:bCs/>
          <w:color w:val="000000" w:themeColor="text1"/>
          <w:spacing w:val="-1"/>
          <w:sz w:val="22"/>
          <w:szCs w:val="22"/>
          <w:lang w:val="es-ES_tradnl"/>
        </w:rPr>
        <w:t>u</w:t>
      </w:r>
      <w:r w:rsidRPr="0061292D">
        <w:rPr>
          <w:rFonts w:ascii="Arial" w:hAnsi="Arial" w:cs="Arial"/>
          <w:color w:val="000000" w:themeColor="text1"/>
          <w:spacing w:val="-1"/>
          <w:sz w:val="22"/>
          <w:szCs w:val="22"/>
          <w:lang w:val="es-ES_tradnl"/>
        </w:rPr>
        <w:t>e se reali</w:t>
      </w:r>
      <w:r w:rsidRPr="0061292D">
        <w:rPr>
          <w:rFonts w:ascii="Arial" w:hAnsi="Arial" w:cs="Arial"/>
          <w:bCs/>
          <w:color w:val="000000" w:themeColor="text1"/>
          <w:spacing w:val="-1"/>
          <w:sz w:val="22"/>
          <w:szCs w:val="22"/>
          <w:lang w:val="es-ES_tradnl"/>
        </w:rPr>
        <w:t>z</w:t>
      </w:r>
      <w:r w:rsidRPr="0061292D">
        <w:rPr>
          <w:rFonts w:ascii="Arial" w:hAnsi="Arial" w:cs="Arial"/>
          <w:color w:val="000000" w:themeColor="text1"/>
          <w:spacing w:val="-1"/>
          <w:sz w:val="22"/>
          <w:szCs w:val="22"/>
          <w:lang w:val="es-ES_tradnl"/>
        </w:rPr>
        <w:t>ará en las instalacio</w:t>
      </w:r>
      <w:r w:rsidRPr="0061292D">
        <w:rPr>
          <w:rFonts w:ascii="Arial" w:hAnsi="Arial" w:cs="Arial"/>
          <w:bCs/>
          <w:color w:val="000000" w:themeColor="text1"/>
          <w:spacing w:val="-1"/>
          <w:sz w:val="22"/>
          <w:szCs w:val="22"/>
          <w:lang w:val="es-ES_tradnl"/>
        </w:rPr>
        <w:t>n</w:t>
      </w:r>
      <w:r w:rsidRPr="0061292D">
        <w:rPr>
          <w:rFonts w:ascii="Arial" w:hAnsi="Arial" w:cs="Arial"/>
          <w:color w:val="000000" w:themeColor="text1"/>
          <w:spacing w:val="-1"/>
          <w:sz w:val="22"/>
          <w:szCs w:val="22"/>
          <w:lang w:val="es-ES_tradnl"/>
        </w:rPr>
        <w:t xml:space="preserve">es, </w:t>
      </w:r>
      <w:r w:rsidRPr="0061292D">
        <w:rPr>
          <w:rFonts w:ascii="Arial" w:hAnsi="Arial" w:cs="Arial"/>
          <w:color w:val="000000" w:themeColor="text1"/>
          <w:sz w:val="22"/>
          <w:szCs w:val="22"/>
          <w:lang w:val="es-ES_tradnl"/>
        </w:rPr>
        <w:t>es la poda de l</w:t>
      </w:r>
      <w:r w:rsidRPr="0061292D">
        <w:rPr>
          <w:rFonts w:ascii="Arial" w:hAnsi="Arial" w:cs="Arial"/>
          <w:bCs/>
          <w:color w:val="000000" w:themeColor="text1"/>
          <w:sz w:val="22"/>
          <w:szCs w:val="22"/>
          <w:lang w:val="es-ES_tradnl"/>
        </w:rPr>
        <w:t>a</w:t>
      </w:r>
      <w:r w:rsidRPr="0061292D">
        <w:rPr>
          <w:rFonts w:ascii="Arial" w:hAnsi="Arial" w:cs="Arial"/>
          <w:color w:val="000000" w:themeColor="text1"/>
          <w:sz w:val="22"/>
          <w:szCs w:val="22"/>
          <w:lang w:val="es-ES_tradnl"/>
        </w:rPr>
        <w:t>s matas, con el o</w:t>
      </w:r>
      <w:r w:rsidRPr="0061292D">
        <w:rPr>
          <w:rFonts w:ascii="Arial" w:hAnsi="Arial" w:cs="Arial"/>
          <w:bCs/>
          <w:color w:val="000000" w:themeColor="text1"/>
          <w:sz w:val="22"/>
          <w:szCs w:val="22"/>
          <w:lang w:val="es-ES_tradnl"/>
        </w:rPr>
        <w:t>b</w:t>
      </w:r>
      <w:r w:rsidRPr="0061292D">
        <w:rPr>
          <w:rFonts w:ascii="Arial" w:hAnsi="Arial" w:cs="Arial"/>
          <w:color w:val="000000" w:themeColor="text1"/>
          <w:sz w:val="22"/>
          <w:szCs w:val="22"/>
          <w:lang w:val="es-ES_tradnl"/>
        </w:rPr>
        <w:t xml:space="preserve">jetivo de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liminar la</w:t>
      </w:r>
      <w:r w:rsidRPr="0061292D">
        <w:rPr>
          <w:rFonts w:ascii="Arial" w:hAnsi="Arial" w:cs="Arial"/>
          <w:bCs/>
          <w:color w:val="000000" w:themeColor="text1"/>
          <w:sz w:val="22"/>
          <w:szCs w:val="22"/>
          <w:lang w:val="es-ES_tradnl"/>
        </w:rPr>
        <w:t xml:space="preserve">s </w:t>
      </w:r>
      <w:r w:rsidRPr="0061292D">
        <w:rPr>
          <w:rFonts w:ascii="Arial" w:hAnsi="Arial" w:cs="Arial"/>
          <w:color w:val="000000" w:themeColor="text1"/>
          <w:sz w:val="22"/>
          <w:szCs w:val="22"/>
          <w:lang w:val="es-ES_tradnl"/>
        </w:rPr>
        <w:t xml:space="preserve">ramas y hojas </w:t>
      </w:r>
      <w:r w:rsidRPr="0061292D">
        <w:rPr>
          <w:rFonts w:ascii="Arial" w:hAnsi="Arial" w:cs="Arial"/>
          <w:bCs/>
          <w:color w:val="000000" w:themeColor="text1"/>
          <w:sz w:val="22"/>
          <w:szCs w:val="22"/>
          <w:lang w:val="es-ES_tradnl"/>
        </w:rPr>
        <w:t>s</w:t>
      </w:r>
      <w:r w:rsidRPr="0061292D">
        <w:rPr>
          <w:rFonts w:ascii="Arial" w:hAnsi="Arial" w:cs="Arial"/>
          <w:color w:val="000000" w:themeColor="text1"/>
          <w:sz w:val="22"/>
          <w:szCs w:val="22"/>
          <w:lang w:val="es-ES_tradnl"/>
        </w:rPr>
        <w:t>ecas.</w:t>
      </w:r>
    </w:p>
    <w:p w:rsidR="00E47A3E" w:rsidRPr="0061292D" w:rsidRDefault="00E47A3E" w:rsidP="00DC6497">
      <w:pPr>
        <w:spacing w:line="276" w:lineRule="auto"/>
        <w:ind w:left="29"/>
        <w:jc w:val="center"/>
        <w:rPr>
          <w:rFonts w:ascii="Arial" w:hAnsi="Arial" w:cs="Arial"/>
          <w:color w:val="000000" w:themeColor="text1"/>
          <w:sz w:val="22"/>
          <w:szCs w:val="22"/>
          <w:lang w:val="es-ES"/>
        </w:rPr>
      </w:pPr>
    </w:p>
    <w:p w:rsidR="00E47A3E" w:rsidRPr="0061292D" w:rsidRDefault="00E47A3E" w:rsidP="00DC6497">
      <w:pPr>
        <w:spacing w:line="276" w:lineRule="auto"/>
        <w:ind w:left="58"/>
        <w:jc w:val="both"/>
        <w:rPr>
          <w:rFonts w:ascii="Arial" w:hAnsi="Arial" w:cs="Arial"/>
          <w:color w:val="000000" w:themeColor="text1"/>
          <w:sz w:val="22"/>
          <w:szCs w:val="22"/>
          <w:lang w:val="es-ES"/>
        </w:rPr>
      </w:pPr>
      <w:r w:rsidRPr="0061292D">
        <w:rPr>
          <w:rFonts w:ascii="Arial" w:hAnsi="Arial" w:cs="Arial"/>
          <w:bCs/>
          <w:color w:val="000000" w:themeColor="text1"/>
          <w:spacing w:val="-1"/>
          <w:sz w:val="22"/>
          <w:szCs w:val="22"/>
          <w:lang w:val="es-ES_tradnl"/>
        </w:rPr>
        <w:t>P</w:t>
      </w:r>
      <w:r w:rsidRPr="0061292D">
        <w:rPr>
          <w:rFonts w:ascii="Arial" w:hAnsi="Arial" w:cs="Arial"/>
          <w:color w:val="000000" w:themeColor="text1"/>
          <w:spacing w:val="-1"/>
          <w:sz w:val="22"/>
          <w:szCs w:val="22"/>
          <w:lang w:val="es-ES_tradnl"/>
        </w:rPr>
        <w:t>or otra parte se con</w:t>
      </w:r>
      <w:r w:rsidRPr="0061292D">
        <w:rPr>
          <w:rFonts w:ascii="Arial" w:hAnsi="Arial" w:cs="Arial"/>
          <w:bCs/>
          <w:color w:val="000000" w:themeColor="text1"/>
          <w:spacing w:val="-1"/>
          <w:sz w:val="22"/>
          <w:szCs w:val="22"/>
          <w:lang w:val="es-ES_tradnl"/>
        </w:rPr>
        <w:t>s</w:t>
      </w:r>
      <w:r w:rsidRPr="0061292D">
        <w:rPr>
          <w:rFonts w:ascii="Arial" w:hAnsi="Arial" w:cs="Arial"/>
          <w:color w:val="000000" w:themeColor="text1"/>
          <w:spacing w:val="-1"/>
          <w:sz w:val="22"/>
          <w:szCs w:val="22"/>
          <w:lang w:val="es-ES_tradnl"/>
        </w:rPr>
        <w:t>iderará desechos sólidos peligr</w:t>
      </w:r>
      <w:r w:rsidRPr="0061292D">
        <w:rPr>
          <w:rFonts w:ascii="Arial" w:hAnsi="Arial" w:cs="Arial"/>
          <w:bCs/>
          <w:color w:val="000000" w:themeColor="text1"/>
          <w:spacing w:val="-1"/>
          <w:sz w:val="22"/>
          <w:szCs w:val="22"/>
          <w:lang w:val="es-ES_tradnl"/>
        </w:rPr>
        <w:t>o</w:t>
      </w:r>
      <w:r w:rsidRPr="0061292D">
        <w:rPr>
          <w:rFonts w:ascii="Arial" w:hAnsi="Arial" w:cs="Arial"/>
          <w:color w:val="000000" w:themeColor="text1"/>
          <w:spacing w:val="-1"/>
          <w:sz w:val="22"/>
          <w:szCs w:val="22"/>
          <w:lang w:val="es-ES_tradnl"/>
        </w:rPr>
        <w:t xml:space="preserve">sos tales </w:t>
      </w:r>
      <w:r w:rsidRPr="0061292D">
        <w:rPr>
          <w:rFonts w:ascii="Arial" w:hAnsi="Arial" w:cs="Arial"/>
          <w:bCs/>
          <w:color w:val="000000" w:themeColor="text1"/>
          <w:spacing w:val="-1"/>
          <w:sz w:val="22"/>
          <w:szCs w:val="22"/>
          <w:lang w:val="es-ES_tradnl"/>
        </w:rPr>
        <w:t>c</w:t>
      </w:r>
      <w:r w:rsidRPr="0061292D">
        <w:rPr>
          <w:rFonts w:ascii="Arial" w:hAnsi="Arial" w:cs="Arial"/>
          <w:color w:val="000000" w:themeColor="text1"/>
          <w:spacing w:val="-1"/>
          <w:sz w:val="22"/>
          <w:szCs w:val="22"/>
          <w:lang w:val="es-ES_tradnl"/>
        </w:rPr>
        <w:t>omo: env</w:t>
      </w:r>
      <w:r w:rsidRPr="0061292D">
        <w:rPr>
          <w:rFonts w:ascii="Arial" w:hAnsi="Arial" w:cs="Arial"/>
          <w:bCs/>
          <w:color w:val="000000" w:themeColor="text1"/>
          <w:spacing w:val="-1"/>
          <w:sz w:val="22"/>
          <w:szCs w:val="22"/>
          <w:lang w:val="es-ES_tradnl"/>
        </w:rPr>
        <w:t>a</w:t>
      </w:r>
      <w:r w:rsidRPr="0061292D">
        <w:rPr>
          <w:rFonts w:ascii="Arial" w:hAnsi="Arial" w:cs="Arial"/>
          <w:color w:val="000000" w:themeColor="text1"/>
          <w:spacing w:val="-1"/>
          <w:sz w:val="22"/>
          <w:szCs w:val="22"/>
          <w:lang w:val="es-ES_tradnl"/>
        </w:rPr>
        <w:t>ses de su</w:t>
      </w:r>
      <w:r w:rsidRPr="0061292D">
        <w:rPr>
          <w:rFonts w:ascii="Arial" w:hAnsi="Arial" w:cs="Arial"/>
          <w:bCs/>
          <w:color w:val="000000" w:themeColor="text1"/>
          <w:spacing w:val="-1"/>
          <w:sz w:val="22"/>
          <w:szCs w:val="22"/>
          <w:lang w:val="es-ES_tradnl"/>
        </w:rPr>
        <w:t>s</w:t>
      </w:r>
      <w:r w:rsidRPr="0061292D">
        <w:rPr>
          <w:rFonts w:ascii="Arial" w:hAnsi="Arial" w:cs="Arial"/>
          <w:color w:val="000000" w:themeColor="text1"/>
          <w:spacing w:val="-1"/>
          <w:sz w:val="22"/>
          <w:szCs w:val="22"/>
          <w:lang w:val="es-ES_tradnl"/>
        </w:rPr>
        <w:t xml:space="preserve">tancias </w:t>
      </w:r>
      <w:r w:rsidRPr="0061292D">
        <w:rPr>
          <w:rFonts w:ascii="Arial" w:hAnsi="Arial" w:cs="Arial"/>
          <w:bCs/>
          <w:color w:val="000000" w:themeColor="text1"/>
          <w:sz w:val="22"/>
          <w:szCs w:val="22"/>
          <w:lang w:val="es-ES_tradnl"/>
        </w:rPr>
        <w:t>q</w:t>
      </w:r>
      <w:r w:rsidRPr="0061292D">
        <w:rPr>
          <w:rFonts w:ascii="Arial" w:hAnsi="Arial" w:cs="Arial"/>
          <w:color w:val="000000" w:themeColor="text1"/>
          <w:sz w:val="22"/>
          <w:szCs w:val="22"/>
          <w:lang w:val="es-ES_tradnl"/>
        </w:rPr>
        <w:t xml:space="preserve">uímicas </w:t>
      </w:r>
      <w:r w:rsidRPr="0061292D">
        <w:rPr>
          <w:rFonts w:ascii="Arial" w:hAnsi="Arial" w:cs="Arial"/>
          <w:bCs/>
          <w:color w:val="000000" w:themeColor="text1"/>
          <w:sz w:val="22"/>
          <w:szCs w:val="22"/>
          <w:lang w:val="es-ES_tradnl"/>
        </w:rPr>
        <w:t>u</w:t>
      </w:r>
      <w:r w:rsidRPr="0061292D">
        <w:rPr>
          <w:rFonts w:ascii="Arial" w:hAnsi="Arial" w:cs="Arial"/>
          <w:color w:val="000000" w:themeColor="text1"/>
          <w:sz w:val="22"/>
          <w:szCs w:val="22"/>
          <w:lang w:val="es-ES_tradnl"/>
        </w:rPr>
        <w:t xml:space="preserve">tilizadas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n el man</w:t>
      </w:r>
      <w:r w:rsidRPr="0061292D">
        <w:rPr>
          <w:rFonts w:ascii="Arial" w:hAnsi="Arial" w:cs="Arial"/>
          <w:bCs/>
          <w:color w:val="000000" w:themeColor="text1"/>
          <w:sz w:val="22"/>
          <w:szCs w:val="22"/>
          <w:lang w:val="es-ES_tradnl"/>
        </w:rPr>
        <w:t>t</w:t>
      </w:r>
      <w:r w:rsidRPr="0061292D">
        <w:rPr>
          <w:rFonts w:ascii="Arial" w:hAnsi="Arial" w:cs="Arial"/>
          <w:color w:val="000000" w:themeColor="text1"/>
          <w:sz w:val="22"/>
          <w:szCs w:val="22"/>
          <w:lang w:val="es-ES_tradnl"/>
        </w:rPr>
        <w:t>enimiento (latas de pintura y barniz, e</w:t>
      </w:r>
      <w:r w:rsidRPr="0061292D">
        <w:rPr>
          <w:rFonts w:ascii="Arial" w:hAnsi="Arial" w:cs="Arial"/>
          <w:bCs/>
          <w:color w:val="000000" w:themeColor="text1"/>
          <w:sz w:val="22"/>
          <w:szCs w:val="22"/>
          <w:lang w:val="es-ES_tradnl"/>
        </w:rPr>
        <w:t>n</w:t>
      </w:r>
      <w:r w:rsidRPr="0061292D">
        <w:rPr>
          <w:rFonts w:ascii="Arial" w:hAnsi="Arial" w:cs="Arial"/>
          <w:color w:val="000000" w:themeColor="text1"/>
          <w:sz w:val="22"/>
          <w:szCs w:val="22"/>
          <w:lang w:val="es-ES_tradnl"/>
        </w:rPr>
        <w:t>vases plá</w:t>
      </w:r>
      <w:r w:rsidRPr="0061292D">
        <w:rPr>
          <w:rFonts w:ascii="Arial" w:hAnsi="Arial" w:cs="Arial"/>
          <w:bCs/>
          <w:color w:val="000000" w:themeColor="text1"/>
          <w:sz w:val="22"/>
          <w:szCs w:val="22"/>
          <w:lang w:val="es-ES_tradnl"/>
        </w:rPr>
        <w:t>s</w:t>
      </w:r>
      <w:r w:rsidRPr="0061292D">
        <w:rPr>
          <w:rFonts w:ascii="Arial" w:hAnsi="Arial" w:cs="Arial"/>
          <w:color w:val="000000" w:themeColor="text1"/>
          <w:sz w:val="22"/>
          <w:szCs w:val="22"/>
          <w:lang w:val="es-ES_tradnl"/>
        </w:rPr>
        <w:t xml:space="preserve">tico de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isolventes) y baterías, entre ot</w:t>
      </w:r>
      <w:r w:rsidRPr="0061292D">
        <w:rPr>
          <w:rFonts w:ascii="Arial" w:hAnsi="Arial" w:cs="Arial"/>
          <w:bCs/>
          <w:color w:val="000000" w:themeColor="text1"/>
          <w:sz w:val="22"/>
          <w:szCs w:val="22"/>
          <w:lang w:val="es-ES_tradnl"/>
        </w:rPr>
        <w:t>r</w:t>
      </w:r>
      <w:r w:rsidRPr="0061292D">
        <w:rPr>
          <w:rFonts w:ascii="Arial" w:hAnsi="Arial" w:cs="Arial"/>
          <w:color w:val="000000" w:themeColor="text1"/>
          <w:sz w:val="22"/>
          <w:szCs w:val="22"/>
          <w:lang w:val="es-ES_tradnl"/>
        </w:rPr>
        <w:t xml:space="preserve">os, que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eben tener su manej</w:t>
      </w:r>
      <w:r w:rsidRPr="0061292D">
        <w:rPr>
          <w:rFonts w:ascii="Arial" w:hAnsi="Arial" w:cs="Arial"/>
          <w:bCs/>
          <w:color w:val="000000" w:themeColor="text1"/>
          <w:sz w:val="22"/>
          <w:szCs w:val="22"/>
          <w:lang w:val="es-ES_tradnl"/>
        </w:rPr>
        <w:t xml:space="preserve">o </w:t>
      </w:r>
      <w:r w:rsidRPr="0061292D">
        <w:rPr>
          <w:rFonts w:ascii="Arial" w:hAnsi="Arial" w:cs="Arial"/>
          <w:color w:val="000000" w:themeColor="text1"/>
          <w:sz w:val="22"/>
          <w:szCs w:val="22"/>
          <w:lang w:val="es-ES_tradnl"/>
        </w:rPr>
        <w:t>y disposi</w:t>
      </w:r>
      <w:r w:rsidRPr="0061292D">
        <w:rPr>
          <w:rFonts w:ascii="Arial" w:hAnsi="Arial" w:cs="Arial"/>
          <w:bCs/>
          <w:color w:val="000000" w:themeColor="text1"/>
          <w:sz w:val="22"/>
          <w:szCs w:val="22"/>
          <w:lang w:val="es-ES_tradnl"/>
        </w:rPr>
        <w:t>c</w:t>
      </w:r>
      <w:r w:rsidRPr="0061292D">
        <w:rPr>
          <w:rFonts w:ascii="Arial" w:hAnsi="Arial" w:cs="Arial"/>
          <w:color w:val="000000" w:themeColor="text1"/>
          <w:sz w:val="22"/>
          <w:szCs w:val="22"/>
          <w:lang w:val="es-ES_tradnl"/>
        </w:rPr>
        <w:t>ión.</w:t>
      </w:r>
    </w:p>
    <w:p w:rsidR="00E47A3E" w:rsidRPr="0061292D" w:rsidRDefault="00E47A3E" w:rsidP="00DC6497">
      <w:pPr>
        <w:spacing w:line="276" w:lineRule="auto"/>
        <w:ind w:left="58"/>
        <w:rPr>
          <w:rFonts w:ascii="Arial" w:hAnsi="Arial" w:cs="Arial"/>
          <w:bCs/>
          <w:color w:val="000000" w:themeColor="text1"/>
          <w:spacing w:val="-3"/>
          <w:sz w:val="22"/>
          <w:szCs w:val="22"/>
          <w:lang w:val="es-ES"/>
        </w:rPr>
      </w:pPr>
    </w:p>
    <w:p w:rsidR="00E47A3E" w:rsidRPr="0061292D" w:rsidRDefault="00E47A3E" w:rsidP="00DC6497">
      <w:pPr>
        <w:spacing w:line="276" w:lineRule="auto"/>
        <w:ind w:left="58"/>
        <w:rPr>
          <w:rFonts w:ascii="Arial" w:hAnsi="Arial" w:cs="Arial"/>
          <w:b/>
          <w:color w:val="000000" w:themeColor="text1"/>
          <w:sz w:val="22"/>
          <w:szCs w:val="22"/>
        </w:rPr>
      </w:pPr>
      <w:r w:rsidRPr="0061292D">
        <w:rPr>
          <w:rFonts w:ascii="Arial" w:hAnsi="Arial" w:cs="Arial"/>
          <w:b/>
          <w:bCs/>
          <w:color w:val="000000" w:themeColor="text1"/>
          <w:spacing w:val="-3"/>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73"/>
        </w:numPr>
        <w:tabs>
          <w:tab w:val="left" w:pos="778"/>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Evit</w:t>
      </w:r>
      <w:r w:rsidRPr="0061292D">
        <w:rPr>
          <w:rFonts w:ascii="Arial" w:hAnsi="Arial" w:cs="Arial"/>
          <w:bCs/>
          <w:color w:val="000000" w:themeColor="text1"/>
          <w:sz w:val="22"/>
          <w:szCs w:val="22"/>
        </w:rPr>
        <w:t>a</w:t>
      </w:r>
      <w:r w:rsidRPr="0061292D">
        <w:rPr>
          <w:rFonts w:ascii="Arial" w:hAnsi="Arial" w:cs="Arial"/>
          <w:color w:val="000000" w:themeColor="text1"/>
          <w:sz w:val="22"/>
          <w:szCs w:val="22"/>
        </w:rPr>
        <w:t>r la conta</w:t>
      </w:r>
      <w:r w:rsidRPr="0061292D">
        <w:rPr>
          <w:rFonts w:ascii="Arial" w:hAnsi="Arial" w:cs="Arial"/>
          <w:bCs/>
          <w:color w:val="000000" w:themeColor="text1"/>
          <w:sz w:val="22"/>
          <w:szCs w:val="22"/>
        </w:rPr>
        <w:t>m</w:t>
      </w:r>
      <w:r w:rsidRPr="0061292D">
        <w:rPr>
          <w:rFonts w:ascii="Arial" w:hAnsi="Arial" w:cs="Arial"/>
          <w:color w:val="000000" w:themeColor="text1"/>
          <w:sz w:val="22"/>
          <w:szCs w:val="22"/>
        </w:rPr>
        <w:t>inación de los suel</w:t>
      </w:r>
      <w:r w:rsidRPr="0061292D">
        <w:rPr>
          <w:rFonts w:ascii="Arial" w:hAnsi="Arial" w:cs="Arial"/>
          <w:bCs/>
          <w:color w:val="000000" w:themeColor="text1"/>
          <w:sz w:val="22"/>
          <w:szCs w:val="22"/>
        </w:rPr>
        <w:t>o</w:t>
      </w:r>
      <w:r w:rsidRPr="0061292D">
        <w:rPr>
          <w:rFonts w:ascii="Arial" w:hAnsi="Arial" w:cs="Arial"/>
          <w:color w:val="000000" w:themeColor="text1"/>
          <w:sz w:val="22"/>
          <w:szCs w:val="22"/>
        </w:rPr>
        <w:t>s por defi</w:t>
      </w:r>
      <w:r w:rsidRPr="0061292D">
        <w:rPr>
          <w:rFonts w:ascii="Arial" w:hAnsi="Arial" w:cs="Arial"/>
          <w:bCs/>
          <w:color w:val="000000" w:themeColor="text1"/>
          <w:sz w:val="22"/>
          <w:szCs w:val="22"/>
        </w:rPr>
        <w:t>c</w:t>
      </w:r>
      <w:r w:rsidRPr="0061292D">
        <w:rPr>
          <w:rFonts w:ascii="Arial" w:hAnsi="Arial" w:cs="Arial"/>
          <w:color w:val="000000" w:themeColor="text1"/>
          <w:sz w:val="22"/>
          <w:szCs w:val="22"/>
        </w:rPr>
        <w:t>iencias e</w:t>
      </w:r>
      <w:r w:rsidRPr="0061292D">
        <w:rPr>
          <w:rFonts w:ascii="Arial" w:hAnsi="Arial" w:cs="Arial"/>
          <w:bCs/>
          <w:color w:val="000000" w:themeColor="text1"/>
          <w:sz w:val="22"/>
          <w:szCs w:val="22"/>
        </w:rPr>
        <w:t xml:space="preserve">n </w:t>
      </w:r>
      <w:r w:rsidRPr="0061292D">
        <w:rPr>
          <w:rFonts w:ascii="Arial" w:hAnsi="Arial" w:cs="Arial"/>
          <w:color w:val="000000" w:themeColor="text1"/>
          <w:sz w:val="22"/>
          <w:szCs w:val="22"/>
        </w:rPr>
        <w:t>el manej</w:t>
      </w:r>
      <w:r w:rsidRPr="0061292D">
        <w:rPr>
          <w:rFonts w:ascii="Arial" w:hAnsi="Arial" w:cs="Arial"/>
          <w:bCs/>
          <w:color w:val="000000" w:themeColor="text1"/>
          <w:sz w:val="22"/>
          <w:szCs w:val="22"/>
        </w:rPr>
        <w:t xml:space="preserve">o </w:t>
      </w:r>
      <w:r w:rsidRPr="0061292D">
        <w:rPr>
          <w:rFonts w:ascii="Arial" w:hAnsi="Arial" w:cs="Arial"/>
          <w:color w:val="000000" w:themeColor="text1"/>
          <w:sz w:val="22"/>
          <w:szCs w:val="22"/>
        </w:rPr>
        <w:t>de los d</w:t>
      </w:r>
      <w:r w:rsidRPr="0061292D">
        <w:rPr>
          <w:rFonts w:ascii="Arial" w:hAnsi="Arial" w:cs="Arial"/>
          <w:bCs/>
          <w:color w:val="000000" w:themeColor="text1"/>
          <w:sz w:val="22"/>
          <w:szCs w:val="22"/>
        </w:rPr>
        <w:t>e</w:t>
      </w:r>
      <w:r w:rsidRPr="0061292D">
        <w:rPr>
          <w:rFonts w:ascii="Arial" w:hAnsi="Arial" w:cs="Arial"/>
          <w:color w:val="000000" w:themeColor="text1"/>
          <w:sz w:val="22"/>
          <w:szCs w:val="22"/>
        </w:rPr>
        <w:t>sechos sólidos peligro</w:t>
      </w:r>
      <w:r w:rsidRPr="0061292D">
        <w:rPr>
          <w:rFonts w:ascii="Arial" w:hAnsi="Arial" w:cs="Arial"/>
          <w:bCs/>
          <w:color w:val="000000" w:themeColor="text1"/>
          <w:sz w:val="22"/>
          <w:szCs w:val="22"/>
        </w:rPr>
        <w:t>s</w:t>
      </w:r>
      <w:r w:rsidRPr="0061292D">
        <w:rPr>
          <w:rFonts w:ascii="Arial" w:hAnsi="Arial" w:cs="Arial"/>
          <w:color w:val="000000" w:themeColor="text1"/>
          <w:sz w:val="22"/>
          <w:szCs w:val="22"/>
        </w:rPr>
        <w:t>os y no peligrosos dentro del ár</w:t>
      </w:r>
      <w:r w:rsidRPr="0061292D">
        <w:rPr>
          <w:rFonts w:ascii="Arial" w:hAnsi="Arial" w:cs="Arial"/>
          <w:bCs/>
          <w:color w:val="000000" w:themeColor="text1"/>
          <w:sz w:val="22"/>
          <w:szCs w:val="22"/>
        </w:rPr>
        <w:t>e</w:t>
      </w:r>
      <w:r w:rsidRPr="0061292D">
        <w:rPr>
          <w:rFonts w:ascii="Arial" w:hAnsi="Arial" w:cs="Arial"/>
          <w:color w:val="000000" w:themeColor="text1"/>
          <w:sz w:val="22"/>
          <w:szCs w:val="22"/>
        </w:rPr>
        <w:t xml:space="preserve">a </w:t>
      </w:r>
      <w:r w:rsidR="007D3F09">
        <w:rPr>
          <w:rFonts w:ascii="Arial" w:hAnsi="Arial" w:cs="Arial"/>
          <w:color w:val="000000" w:themeColor="text1"/>
          <w:sz w:val="22"/>
          <w:szCs w:val="22"/>
        </w:rPr>
        <w:t>del proyecto “</w:t>
      </w:r>
      <w:r w:rsidR="000D556C">
        <w:rPr>
          <w:rFonts w:ascii="Arial" w:hAnsi="Arial" w:cs="Arial"/>
          <w:color w:val="000000" w:themeColor="text1"/>
          <w:sz w:val="22"/>
          <w:szCs w:val="22"/>
        </w:rPr>
        <w:t>RESIDENCIAL LAS PRADERAS</w:t>
      </w:r>
      <w:r w:rsidR="007D3F09">
        <w:rPr>
          <w:rFonts w:ascii="Arial" w:hAnsi="Arial" w:cs="Arial"/>
          <w:color w:val="000000" w:themeColor="text1"/>
          <w:sz w:val="22"/>
          <w:szCs w:val="22"/>
        </w:rPr>
        <w:t>”</w:t>
      </w:r>
    </w:p>
    <w:p w:rsidR="00E47A3E" w:rsidRPr="0061292D" w:rsidRDefault="00E47A3E" w:rsidP="00BA3294">
      <w:pPr>
        <w:pStyle w:val="Prrafodelista"/>
        <w:widowControl w:val="0"/>
        <w:numPr>
          <w:ilvl w:val="0"/>
          <w:numId w:val="73"/>
        </w:numPr>
        <w:tabs>
          <w:tab w:val="left" w:pos="778"/>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2"/>
          <w:sz w:val="22"/>
          <w:szCs w:val="22"/>
        </w:rPr>
        <w:t>Proli</w:t>
      </w:r>
      <w:r w:rsidRPr="0061292D">
        <w:rPr>
          <w:rFonts w:ascii="Arial" w:hAnsi="Arial" w:cs="Arial"/>
          <w:bCs/>
          <w:color w:val="000000" w:themeColor="text1"/>
          <w:spacing w:val="-2"/>
          <w:sz w:val="22"/>
          <w:szCs w:val="22"/>
        </w:rPr>
        <w:t>f</w:t>
      </w:r>
      <w:r w:rsidRPr="0061292D">
        <w:rPr>
          <w:rFonts w:ascii="Arial" w:hAnsi="Arial" w:cs="Arial"/>
          <w:color w:val="000000" w:themeColor="text1"/>
          <w:spacing w:val="-2"/>
          <w:sz w:val="22"/>
          <w:szCs w:val="22"/>
        </w:rPr>
        <w:t>eración d</w:t>
      </w:r>
      <w:r w:rsidRPr="0061292D">
        <w:rPr>
          <w:rFonts w:ascii="Arial" w:hAnsi="Arial" w:cs="Arial"/>
          <w:bCs/>
          <w:color w:val="000000" w:themeColor="text1"/>
          <w:spacing w:val="-2"/>
          <w:sz w:val="22"/>
          <w:szCs w:val="22"/>
        </w:rPr>
        <w:t xml:space="preserve">e </w:t>
      </w:r>
      <w:r w:rsidRPr="0061292D">
        <w:rPr>
          <w:rFonts w:ascii="Arial" w:hAnsi="Arial" w:cs="Arial"/>
          <w:color w:val="000000" w:themeColor="text1"/>
          <w:spacing w:val="-2"/>
          <w:sz w:val="22"/>
          <w:szCs w:val="22"/>
        </w:rPr>
        <w:t>vectores.</w:t>
      </w:r>
    </w:p>
    <w:p w:rsidR="00E47A3E" w:rsidRPr="0061292D" w:rsidRDefault="00E47A3E" w:rsidP="00BA3294">
      <w:pPr>
        <w:pStyle w:val="Prrafodelista"/>
        <w:widowControl w:val="0"/>
        <w:numPr>
          <w:ilvl w:val="0"/>
          <w:numId w:val="73"/>
        </w:numPr>
        <w:tabs>
          <w:tab w:val="left" w:pos="778"/>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Evit</w:t>
      </w:r>
      <w:r w:rsidRPr="0061292D">
        <w:rPr>
          <w:rFonts w:ascii="Arial" w:hAnsi="Arial" w:cs="Arial"/>
          <w:bCs/>
          <w:color w:val="000000" w:themeColor="text1"/>
          <w:sz w:val="22"/>
          <w:szCs w:val="22"/>
        </w:rPr>
        <w:t>a</w:t>
      </w:r>
      <w:r w:rsidRPr="0061292D">
        <w:rPr>
          <w:rFonts w:ascii="Arial" w:hAnsi="Arial" w:cs="Arial"/>
          <w:color w:val="000000" w:themeColor="text1"/>
          <w:sz w:val="22"/>
          <w:szCs w:val="22"/>
        </w:rPr>
        <w:t xml:space="preserve">r la contaminación </w:t>
      </w:r>
      <w:r w:rsidRPr="0061292D">
        <w:rPr>
          <w:rFonts w:ascii="Arial" w:hAnsi="Arial" w:cs="Arial"/>
          <w:bCs/>
          <w:color w:val="000000" w:themeColor="text1"/>
          <w:sz w:val="22"/>
          <w:szCs w:val="22"/>
        </w:rPr>
        <w:t>d</w:t>
      </w:r>
      <w:r w:rsidRPr="0061292D">
        <w:rPr>
          <w:rFonts w:ascii="Arial" w:hAnsi="Arial" w:cs="Arial"/>
          <w:color w:val="000000" w:themeColor="text1"/>
          <w:sz w:val="22"/>
          <w:szCs w:val="22"/>
        </w:rPr>
        <w:t>el suelo, por defi</w:t>
      </w:r>
      <w:r w:rsidRPr="0061292D">
        <w:rPr>
          <w:rFonts w:ascii="Arial" w:hAnsi="Arial" w:cs="Arial"/>
          <w:bCs/>
          <w:color w:val="000000" w:themeColor="text1"/>
          <w:sz w:val="22"/>
          <w:szCs w:val="22"/>
        </w:rPr>
        <w:t>c</w:t>
      </w:r>
      <w:r w:rsidRPr="0061292D">
        <w:rPr>
          <w:rFonts w:ascii="Arial" w:hAnsi="Arial" w:cs="Arial"/>
          <w:color w:val="000000" w:themeColor="text1"/>
          <w:sz w:val="22"/>
          <w:szCs w:val="22"/>
        </w:rPr>
        <w:t>iencias en la gestió</w:t>
      </w:r>
      <w:r w:rsidRPr="0061292D">
        <w:rPr>
          <w:rFonts w:ascii="Arial" w:hAnsi="Arial" w:cs="Arial"/>
          <w:bCs/>
          <w:color w:val="000000" w:themeColor="text1"/>
          <w:sz w:val="22"/>
          <w:szCs w:val="22"/>
        </w:rPr>
        <w:t xml:space="preserve">n </w:t>
      </w:r>
      <w:r w:rsidRPr="0061292D">
        <w:rPr>
          <w:rFonts w:ascii="Arial" w:hAnsi="Arial" w:cs="Arial"/>
          <w:color w:val="000000" w:themeColor="text1"/>
          <w:sz w:val="22"/>
          <w:szCs w:val="22"/>
        </w:rPr>
        <w:t>de los resi</w:t>
      </w:r>
      <w:r w:rsidRPr="0061292D">
        <w:rPr>
          <w:rFonts w:ascii="Arial" w:hAnsi="Arial" w:cs="Arial"/>
          <w:bCs/>
          <w:color w:val="000000" w:themeColor="text1"/>
          <w:sz w:val="22"/>
          <w:szCs w:val="22"/>
        </w:rPr>
        <w:t>d</w:t>
      </w:r>
      <w:r w:rsidRPr="0061292D">
        <w:rPr>
          <w:rFonts w:ascii="Arial" w:hAnsi="Arial" w:cs="Arial"/>
          <w:color w:val="000000" w:themeColor="text1"/>
          <w:sz w:val="22"/>
          <w:szCs w:val="22"/>
        </w:rPr>
        <w:t xml:space="preserve">uos de la </w:t>
      </w:r>
      <w:r w:rsidRPr="0061292D">
        <w:rPr>
          <w:rFonts w:ascii="Arial" w:hAnsi="Arial" w:cs="Arial"/>
          <w:bCs/>
          <w:color w:val="000000" w:themeColor="text1"/>
          <w:sz w:val="22"/>
          <w:szCs w:val="22"/>
        </w:rPr>
        <w:t>p</w:t>
      </w:r>
      <w:r w:rsidRPr="0061292D">
        <w:rPr>
          <w:rFonts w:ascii="Arial" w:hAnsi="Arial" w:cs="Arial"/>
          <w:color w:val="000000" w:themeColor="text1"/>
          <w:sz w:val="22"/>
          <w:szCs w:val="22"/>
        </w:rPr>
        <w:t>oda.</w:t>
      </w:r>
    </w:p>
    <w:p w:rsidR="00E47A3E" w:rsidRPr="0061292D" w:rsidRDefault="00E47A3E" w:rsidP="00BA3294">
      <w:pPr>
        <w:pStyle w:val="Prrafodelista"/>
        <w:widowControl w:val="0"/>
        <w:numPr>
          <w:ilvl w:val="0"/>
          <w:numId w:val="7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Evitar la contaminación visual negativo por deficiencias en el manejo de los residuos sólidos que se generarán en la limpieza de la playa.</w:t>
      </w:r>
    </w:p>
    <w:p w:rsidR="00E47A3E" w:rsidRPr="0061292D" w:rsidRDefault="00E47A3E" w:rsidP="00BA3294">
      <w:pPr>
        <w:pStyle w:val="Prrafodelista"/>
        <w:widowControl w:val="0"/>
        <w:numPr>
          <w:ilvl w:val="0"/>
          <w:numId w:val="7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Evitar la contaminación del suelo y de las aguas subterráneas por mal manejo de residuos oleosos.</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Manejo de los desechos sólidos peligrosos y no peligrosos.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p>
    <w:p w:rsidR="00E47A3E" w:rsidRPr="0061292D" w:rsidRDefault="00E47A3E" w:rsidP="00BA3294">
      <w:pPr>
        <w:pStyle w:val="Prrafodelista"/>
        <w:widowControl w:val="0"/>
        <w:numPr>
          <w:ilvl w:val="0"/>
          <w:numId w:val="74"/>
        </w:numPr>
        <w:tabs>
          <w:tab w:val="left" w:pos="71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Posibilidad de incremento de plagas de vectores por el mal manejo de los desechos sólidos.</w:t>
      </w:r>
    </w:p>
    <w:p w:rsidR="00E47A3E" w:rsidRPr="0061292D" w:rsidRDefault="00E47A3E" w:rsidP="00BA3294">
      <w:pPr>
        <w:pStyle w:val="Prrafodelista"/>
        <w:widowControl w:val="0"/>
        <w:numPr>
          <w:ilvl w:val="0"/>
          <w:numId w:val="74"/>
        </w:numPr>
        <w:tabs>
          <w:tab w:val="left" w:pos="71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Posible contaminación del suelo y las aguas subterráneas por el mal manejo de residuos oleosos.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Área de almacenamiento temporal, entre otros.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Manejo de los desechos sólidos peligrosos y no peligrosos.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 xml:space="preserve">Manejo de los desechos sólidos domésticos: </w:t>
      </w:r>
    </w:p>
    <w:p w:rsidR="00E47A3E" w:rsidRPr="0061292D" w:rsidRDefault="00E47A3E" w:rsidP="00BA3294">
      <w:pPr>
        <w:pStyle w:val="Prrafodelista"/>
        <w:widowControl w:val="0"/>
        <w:numPr>
          <w:ilvl w:val="0"/>
          <w:numId w:val="75"/>
        </w:numPr>
        <w:tabs>
          <w:tab w:val="left" w:pos="71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La basura dispuesta en los contenedores; procedentes de los edificios y de los </w:t>
      </w:r>
      <w:r w:rsidRPr="0061292D">
        <w:rPr>
          <w:rFonts w:ascii="Arial" w:hAnsi="Arial" w:cs="Arial"/>
          <w:color w:val="000000" w:themeColor="text1"/>
          <w:sz w:val="22"/>
          <w:szCs w:val="22"/>
        </w:rPr>
        <w:lastRenderedPageBreak/>
        <w:t xml:space="preserve">zafacones colocados en diversas áreas </w:t>
      </w:r>
      <w:r w:rsidR="007D3F09">
        <w:rPr>
          <w:rFonts w:ascii="Arial" w:hAnsi="Arial" w:cs="Arial"/>
          <w:color w:val="000000" w:themeColor="text1"/>
          <w:sz w:val="22"/>
          <w:szCs w:val="22"/>
        </w:rPr>
        <w:t>del proyecto “</w:t>
      </w:r>
      <w:r w:rsidR="000D556C">
        <w:rPr>
          <w:rFonts w:ascii="Arial" w:hAnsi="Arial" w:cs="Arial"/>
          <w:color w:val="000000" w:themeColor="text1"/>
          <w:sz w:val="22"/>
          <w:szCs w:val="22"/>
        </w:rPr>
        <w:t>RESIDENCIAL LAS PRADERAS</w:t>
      </w:r>
      <w:r w:rsidR="007D3F09">
        <w:rPr>
          <w:rFonts w:ascii="Arial" w:hAnsi="Arial" w:cs="Arial"/>
          <w:color w:val="000000" w:themeColor="text1"/>
          <w:sz w:val="22"/>
          <w:szCs w:val="22"/>
        </w:rPr>
        <w:t>”</w:t>
      </w:r>
      <w:r w:rsidRPr="0061292D">
        <w:rPr>
          <w:rFonts w:ascii="Arial" w:hAnsi="Arial" w:cs="Arial"/>
          <w:b/>
          <w:color w:val="000000" w:themeColor="text1"/>
          <w:sz w:val="22"/>
          <w:szCs w:val="22"/>
        </w:rPr>
        <w:t>,</w:t>
      </w:r>
      <w:r w:rsidRPr="0061292D">
        <w:rPr>
          <w:rFonts w:ascii="Arial" w:hAnsi="Arial" w:cs="Arial"/>
          <w:color w:val="000000" w:themeColor="text1"/>
          <w:sz w:val="22"/>
          <w:szCs w:val="22"/>
        </w:rPr>
        <w:t xml:space="preserve"> serán almacenadas temporalmente en el área destinada para esta función hasta que sea retirada por el ayuntamiento municipal y llevado al vertedero municipal </w:t>
      </w:r>
      <w:r w:rsidR="00AC032F" w:rsidRPr="0061292D">
        <w:rPr>
          <w:rFonts w:ascii="Arial" w:hAnsi="Arial" w:cs="Arial"/>
          <w:color w:val="000000" w:themeColor="text1"/>
          <w:sz w:val="22"/>
          <w:szCs w:val="22"/>
        </w:rPr>
        <w:t xml:space="preserve">de </w:t>
      </w:r>
      <w:r w:rsidR="00A96F44">
        <w:rPr>
          <w:rFonts w:ascii="Arial" w:hAnsi="Arial" w:cs="Arial"/>
          <w:color w:val="000000" w:themeColor="text1"/>
          <w:sz w:val="22"/>
          <w:szCs w:val="22"/>
        </w:rPr>
        <w:t>Moca</w:t>
      </w:r>
      <w:r w:rsidRPr="0061292D">
        <w:rPr>
          <w:rFonts w:ascii="Arial" w:hAnsi="Arial" w:cs="Arial"/>
          <w:color w:val="000000" w:themeColor="text1"/>
          <w:sz w:val="22"/>
          <w:szCs w:val="22"/>
        </w:rPr>
        <w:t>.</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 xml:space="preserve">Manejo de los residuos de la poda: </w:t>
      </w:r>
    </w:p>
    <w:p w:rsidR="00E47A3E" w:rsidRPr="0061292D" w:rsidRDefault="00E47A3E" w:rsidP="00BA3294">
      <w:pPr>
        <w:pStyle w:val="Prrafodelista"/>
        <w:widowControl w:val="0"/>
        <w:numPr>
          <w:ilvl w:val="0"/>
          <w:numId w:val="7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Recolección de los residuos de la poda de forma manual.</w:t>
      </w:r>
    </w:p>
    <w:p w:rsidR="00E47A3E" w:rsidRPr="0061292D" w:rsidRDefault="00E47A3E" w:rsidP="00BA3294">
      <w:pPr>
        <w:pStyle w:val="Prrafodelista"/>
        <w:widowControl w:val="0"/>
        <w:numPr>
          <w:ilvl w:val="0"/>
          <w:numId w:val="7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Traslado en fundas de polietileno de forma manual.</w:t>
      </w:r>
    </w:p>
    <w:p w:rsidR="00E47A3E" w:rsidRPr="0061292D" w:rsidRDefault="00E47A3E" w:rsidP="00BA3294">
      <w:pPr>
        <w:pStyle w:val="Prrafodelista"/>
        <w:widowControl w:val="0"/>
        <w:numPr>
          <w:ilvl w:val="0"/>
          <w:numId w:val="7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Los residuos de la poda serán colocados en el área de almacenamiento temporal para ser retirados por el camión del ayuntamiento y llevados al vertedero municipal </w:t>
      </w:r>
      <w:r w:rsidR="00AC032F" w:rsidRPr="0061292D">
        <w:rPr>
          <w:rFonts w:ascii="Arial" w:hAnsi="Arial" w:cs="Arial"/>
          <w:color w:val="000000" w:themeColor="text1"/>
          <w:sz w:val="22"/>
          <w:szCs w:val="22"/>
        </w:rPr>
        <w:t xml:space="preserve">de </w:t>
      </w:r>
      <w:r w:rsidR="00A96F44">
        <w:rPr>
          <w:rFonts w:ascii="Arial" w:hAnsi="Arial" w:cs="Arial"/>
          <w:color w:val="000000" w:themeColor="text1"/>
          <w:sz w:val="22"/>
          <w:szCs w:val="22"/>
        </w:rPr>
        <w:t>Moca</w:t>
      </w:r>
      <w:r w:rsidRPr="0061292D">
        <w:rPr>
          <w:rFonts w:ascii="Arial" w:hAnsi="Arial" w:cs="Arial"/>
          <w:color w:val="000000" w:themeColor="text1"/>
          <w:sz w:val="22"/>
          <w:szCs w:val="22"/>
        </w:rPr>
        <w:t>.</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Manejo de los desechos sólidos peligrosos</w:t>
      </w:r>
      <w:r w:rsidRPr="0061292D">
        <w:rPr>
          <w:rFonts w:ascii="Arial" w:hAnsi="Arial" w:cs="Arial"/>
          <w:color w:val="000000" w:themeColor="text1"/>
          <w:sz w:val="22"/>
          <w:szCs w:val="22"/>
          <w:lang w:val="es-ES_tradnl"/>
        </w:rPr>
        <w:t xml:space="preserve">: </w:t>
      </w: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Envases de sustancias químicas utilizadas en el mantenimiento (latas de pintura y barniz, envases plástico de disolventes), control de plagas en las áreas verdes y edificaciones y residuos oleosos procedentes de los equipos pesados durante la construcción.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7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Los envases y las baterías se regresarán al proveedor en la mayor medida y no se podrán dar a terceros, ni a los trabajadores.</w:t>
      </w:r>
    </w:p>
    <w:p w:rsidR="00E47A3E" w:rsidRPr="0061292D" w:rsidRDefault="00E47A3E" w:rsidP="00BA3294">
      <w:pPr>
        <w:pStyle w:val="Prrafodelista"/>
        <w:widowControl w:val="0"/>
        <w:numPr>
          <w:ilvl w:val="0"/>
          <w:numId w:val="7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b/>
          <w:color w:val="000000" w:themeColor="text1"/>
          <w:sz w:val="22"/>
          <w:szCs w:val="22"/>
        </w:rPr>
        <w:t>Los residuos oleosos</w:t>
      </w:r>
      <w:r w:rsidRPr="0061292D">
        <w:rPr>
          <w:rFonts w:ascii="Arial" w:hAnsi="Arial" w:cs="Arial"/>
          <w:color w:val="000000" w:themeColor="text1"/>
          <w:sz w:val="22"/>
          <w:szCs w:val="22"/>
        </w:rPr>
        <w:t xml:space="preserve"> serán retirados por un gestor autorizado por la MIMARENA, para tales fines. Se almacenaran en tanques de 55 galones.</w:t>
      </w:r>
    </w:p>
    <w:p w:rsidR="00E47A3E" w:rsidRPr="0061292D" w:rsidRDefault="00E47A3E" w:rsidP="00BA3294">
      <w:pPr>
        <w:pStyle w:val="Prrafodelista"/>
        <w:widowControl w:val="0"/>
        <w:numPr>
          <w:ilvl w:val="0"/>
          <w:numId w:val="77"/>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rPr>
        <w:t xml:space="preserve">Las baterías usadas: </w:t>
      </w:r>
    </w:p>
    <w:p w:rsidR="00E47A3E" w:rsidRPr="0061292D" w:rsidRDefault="00E47A3E" w:rsidP="00DC6497">
      <w:pPr>
        <w:widowControl w:val="0"/>
        <w:tabs>
          <w:tab w:val="left" w:pos="720"/>
        </w:tabs>
        <w:suppressAutoHyphens w:val="0"/>
        <w:autoSpaceDE w:val="0"/>
        <w:autoSpaceDN w:val="0"/>
        <w:adjustRightInd w:val="0"/>
        <w:spacing w:line="276" w:lineRule="auto"/>
        <w:ind w:left="1080"/>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Se retornara al suplidor, en otro caso, se coordinará con empresa especializada y acreditada por el Ministerio de Medio Ambiente y Recursos Naturales para la recogida y disposición final.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Obreros para realizar la recogida de desechos en todas las áreas del proyecto.</w:t>
      </w:r>
    </w:p>
    <w:p w:rsidR="00E47A3E" w:rsidRPr="0061292D" w:rsidRDefault="00E47A3E" w:rsidP="00DC6497">
      <w:pPr>
        <w:spacing w:line="276" w:lineRule="auto"/>
        <w:rPr>
          <w:rFonts w:ascii="Arial" w:hAnsi="Arial" w:cs="Arial"/>
          <w:b/>
          <w:bCs/>
          <w:color w:val="000000" w:themeColor="text1"/>
          <w:spacing w:val="-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Apoyo logístico: </w:t>
      </w:r>
      <w:r w:rsidRPr="0061292D">
        <w:rPr>
          <w:rFonts w:ascii="Arial" w:hAnsi="Arial" w:cs="Arial"/>
          <w:color w:val="000000" w:themeColor="text1"/>
          <w:spacing w:val="-1"/>
          <w:sz w:val="22"/>
          <w:szCs w:val="22"/>
          <w:lang w:val="es-ES_tradnl"/>
        </w:rPr>
        <w:t xml:space="preserve">Bolsas plásticas y zafacones y contenedores para los desechos, carretillas, </w:t>
      </w:r>
      <w:r w:rsidRPr="0061292D">
        <w:rPr>
          <w:rFonts w:ascii="Arial" w:hAnsi="Arial" w:cs="Arial"/>
          <w:color w:val="000000" w:themeColor="text1"/>
          <w:sz w:val="22"/>
          <w:szCs w:val="22"/>
          <w:lang w:val="es-ES_tradnl"/>
        </w:rPr>
        <w:t>rastrillos, entre otros.</w:t>
      </w:r>
    </w:p>
    <w:p w:rsidR="00E47A3E" w:rsidRPr="0061292D" w:rsidRDefault="00E47A3E" w:rsidP="00DC6497">
      <w:pPr>
        <w:spacing w:line="276" w:lineRule="auto"/>
        <w:rPr>
          <w:rFonts w:ascii="Arial" w:hAnsi="Arial" w:cs="Arial"/>
          <w:b/>
          <w:bCs/>
          <w:color w:val="000000" w:themeColor="text1"/>
          <w:spacing w:val="-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Responsable de ejecución: </w:t>
      </w:r>
      <w:r w:rsidRPr="0061292D">
        <w:rPr>
          <w:rFonts w:ascii="Arial" w:hAnsi="Arial" w:cs="Arial"/>
          <w:color w:val="000000" w:themeColor="text1"/>
          <w:spacing w:val="-1"/>
          <w:sz w:val="22"/>
          <w:szCs w:val="22"/>
          <w:lang w:val="es-ES_tradnl"/>
        </w:rPr>
        <w:t xml:space="preserve">Gerente de Mantenimiento </w:t>
      </w:r>
      <w:r w:rsidR="007D3F09">
        <w:rPr>
          <w:rFonts w:ascii="Arial" w:hAnsi="Arial" w:cs="Arial"/>
          <w:color w:val="000000" w:themeColor="text1"/>
          <w:spacing w:val="-1"/>
          <w:sz w:val="22"/>
          <w:szCs w:val="22"/>
          <w:lang w:val="es-ES_tradnl"/>
        </w:rPr>
        <w:t>del proyecto “</w:t>
      </w:r>
      <w:r w:rsidR="000D556C">
        <w:rPr>
          <w:rFonts w:ascii="Arial" w:hAnsi="Arial" w:cs="Arial"/>
          <w:color w:val="000000" w:themeColor="text1"/>
          <w:spacing w:val="-1"/>
          <w:sz w:val="22"/>
          <w:szCs w:val="22"/>
          <w:lang w:val="es-ES_tradnl"/>
        </w:rPr>
        <w:t>RESIDENCIAL LAS PRADERAS</w:t>
      </w:r>
      <w:r w:rsidR="007D3F09">
        <w:rPr>
          <w:rFonts w:ascii="Arial" w:hAnsi="Arial" w:cs="Arial"/>
          <w:color w:val="000000" w:themeColor="text1"/>
          <w:spacing w:val="-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y empresas encargadas de la recogida y disposición de los desechos.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las medidas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Verificación de que se recolecten y almacenen correctamente los desechos sólidos domésticos, de la poda y de la limpieza, de acuerdo a lo dispuesto en las instrucciones para realizar la medida.</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Verificación que no se encuentren basuras regadas en las instalaciones y vías internas </w:t>
      </w:r>
      <w:r w:rsidR="007D3F09">
        <w:rPr>
          <w:rFonts w:ascii="Arial" w:hAnsi="Arial" w:cs="Arial"/>
          <w:color w:val="000000" w:themeColor="text1"/>
          <w:sz w:val="22"/>
          <w:szCs w:val="22"/>
        </w:rPr>
        <w:t>del proyecto “</w:t>
      </w:r>
      <w:r w:rsidR="000D556C">
        <w:rPr>
          <w:rFonts w:ascii="Arial" w:hAnsi="Arial" w:cs="Arial"/>
          <w:color w:val="000000" w:themeColor="text1"/>
          <w:sz w:val="22"/>
          <w:szCs w:val="22"/>
        </w:rPr>
        <w:t>RESIDENCIAL LAS PRADERAS</w:t>
      </w:r>
      <w:r w:rsidR="007D3F09">
        <w:rPr>
          <w:rFonts w:ascii="Arial" w:hAnsi="Arial" w:cs="Arial"/>
          <w:color w:val="000000" w:themeColor="text1"/>
          <w:sz w:val="22"/>
          <w:szCs w:val="22"/>
        </w:rPr>
        <w:t>”</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pacing w:val="-1"/>
          <w:sz w:val="22"/>
          <w:szCs w:val="22"/>
        </w:rPr>
        <w:t xml:space="preserve">Se verificará si existe proliferación de moscas y roedores por efecto de residuos sólidos </w:t>
      </w:r>
      <w:r w:rsidRPr="0061292D">
        <w:rPr>
          <w:rFonts w:ascii="Arial" w:hAnsi="Arial" w:cs="Arial"/>
          <w:color w:val="000000" w:themeColor="text1"/>
          <w:sz w:val="22"/>
          <w:szCs w:val="22"/>
        </w:rPr>
        <w:t>almacenados.</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que la limpieza sea realizada con rastrillos.</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lastRenderedPageBreak/>
        <w:t>Verificación de que no se encuentren residuos de la limpieza.</w:t>
      </w:r>
    </w:p>
    <w:p w:rsidR="00E47A3E" w:rsidRPr="0061292D" w:rsidRDefault="00E47A3E" w:rsidP="00DC6497">
      <w:pPr>
        <w:spacing w:line="276" w:lineRule="auto"/>
        <w:jc w:val="both"/>
        <w:rPr>
          <w:rFonts w:ascii="Arial" w:hAnsi="Arial" w:cs="Arial"/>
          <w:b/>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r w:rsidRPr="0061292D">
        <w:rPr>
          <w:rFonts w:ascii="Arial" w:hAnsi="Arial" w:cs="Arial"/>
          <w:color w:val="000000" w:themeColor="text1"/>
          <w:sz w:val="22"/>
          <w:szCs w:val="22"/>
          <w:lang w:val="es-ES_tradnl"/>
        </w:rPr>
        <w:t>Porcentaje por tipo de basura no manejada adecuadamente.</w:t>
      </w:r>
    </w:p>
    <w:p w:rsidR="00E47A3E" w:rsidRPr="0061292D" w:rsidRDefault="00E47A3E" w:rsidP="00DC6497">
      <w:pPr>
        <w:spacing w:line="276" w:lineRule="auto"/>
        <w:rPr>
          <w:rFonts w:ascii="Arial" w:hAnsi="Arial" w:cs="Arial"/>
          <w:b/>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 durante el primer año..</w:t>
      </w:r>
    </w:p>
    <w:p w:rsidR="00E47A3E" w:rsidRPr="0061292D" w:rsidRDefault="00E47A3E" w:rsidP="00DC6497">
      <w:pPr>
        <w:spacing w:line="276" w:lineRule="auto"/>
        <w:jc w:val="both"/>
        <w:rPr>
          <w:rFonts w:ascii="Arial" w:hAnsi="Arial" w:cs="Arial"/>
          <w:b/>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para el control del volumen de los desechos generados y la frecuencia de su recogida por empresas especializadas para el reciclaje.</w:t>
      </w:r>
    </w:p>
    <w:p w:rsidR="00E47A3E" w:rsidRPr="0061292D" w:rsidRDefault="00E47A3E" w:rsidP="00DC6497">
      <w:pPr>
        <w:spacing w:line="276" w:lineRule="auto"/>
        <w:rPr>
          <w:rFonts w:ascii="Arial" w:hAnsi="Arial" w:cs="Arial"/>
          <w:b/>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Norma para comprobar resultados: </w:t>
      </w:r>
      <w:r w:rsidRPr="0061292D">
        <w:rPr>
          <w:rFonts w:ascii="Arial" w:hAnsi="Arial" w:cs="Arial"/>
          <w:color w:val="000000" w:themeColor="text1"/>
          <w:spacing w:val="-1"/>
          <w:sz w:val="22"/>
          <w:szCs w:val="22"/>
          <w:lang w:val="es-ES_tradnl"/>
        </w:rPr>
        <w:t xml:space="preserve">Norma para la gestión ambiental de residuos sólidos no </w:t>
      </w:r>
      <w:r w:rsidRPr="0061292D">
        <w:rPr>
          <w:rFonts w:ascii="Arial" w:hAnsi="Arial" w:cs="Arial"/>
          <w:color w:val="000000" w:themeColor="text1"/>
          <w:sz w:val="22"/>
          <w:szCs w:val="22"/>
          <w:lang w:val="es-ES_tradnl"/>
        </w:rPr>
        <w:t>peligrosos (NA-RS-001-03).</w:t>
      </w:r>
    </w:p>
    <w:p w:rsidR="00E47A3E" w:rsidRPr="0061292D" w:rsidRDefault="00E47A3E" w:rsidP="00DC6497">
      <w:pPr>
        <w:spacing w:line="276" w:lineRule="auto"/>
        <w:rPr>
          <w:rFonts w:ascii="Arial" w:hAnsi="Arial" w:cs="Arial"/>
          <w:b/>
          <w:bCs/>
          <w:color w:val="000000" w:themeColor="text1"/>
          <w:spacing w:val="-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pacing w:val="-1"/>
          <w:sz w:val="22"/>
          <w:szCs w:val="22"/>
          <w:u w:color="FFFFFF" w:themeColor="background1"/>
          <w:lang w:val="es-ES_tradnl"/>
        </w:rPr>
        <w:t xml:space="preserve">Medidas correctivas: </w:t>
      </w:r>
      <w:r w:rsidRPr="0061292D">
        <w:rPr>
          <w:rFonts w:ascii="Arial" w:hAnsi="Arial" w:cs="Arial"/>
          <w:color w:val="000000" w:themeColor="text1"/>
          <w:spacing w:val="-1"/>
          <w:sz w:val="22"/>
          <w:szCs w:val="22"/>
          <w:lang w:val="es-ES_tradnl"/>
        </w:rPr>
        <w:t xml:space="preserve">Si se verifica una incorrecta disposición de residuos sólidos dentro </w:t>
      </w:r>
      <w:r w:rsidR="007D3F09">
        <w:rPr>
          <w:rFonts w:ascii="Arial" w:hAnsi="Arial" w:cs="Arial"/>
          <w:color w:val="000000" w:themeColor="text1"/>
          <w:spacing w:val="-1"/>
          <w:sz w:val="22"/>
          <w:szCs w:val="22"/>
          <w:lang w:val="es-ES_tradnl"/>
        </w:rPr>
        <w:t>del proyecto “</w:t>
      </w:r>
      <w:r w:rsidR="000D556C">
        <w:rPr>
          <w:rFonts w:ascii="Arial" w:hAnsi="Arial" w:cs="Arial"/>
          <w:color w:val="000000" w:themeColor="text1"/>
          <w:spacing w:val="-1"/>
          <w:sz w:val="22"/>
          <w:szCs w:val="22"/>
          <w:lang w:val="es-ES_tradnl"/>
        </w:rPr>
        <w:t>RESIDENCIAL LAS PRADERAS</w:t>
      </w:r>
      <w:r w:rsidR="007D3F09">
        <w:rPr>
          <w:rFonts w:ascii="Arial" w:hAnsi="Arial" w:cs="Arial"/>
          <w:color w:val="000000" w:themeColor="text1"/>
          <w:spacing w:val="-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a pesar de la aplicación de las medidas, se volverá a capacitar el personal.</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pStyle w:val="Ttulo3"/>
        <w:spacing w:line="276" w:lineRule="auto"/>
        <w:rPr>
          <w:color w:val="000000" w:themeColor="text1"/>
          <w:sz w:val="22"/>
          <w:szCs w:val="22"/>
          <w:lang w:val="es-ES_tradnl"/>
        </w:rPr>
      </w:pPr>
      <w:bookmarkStart w:id="46" w:name="_Toc245569504"/>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47" w:name="_Toc245569505"/>
      <w:bookmarkEnd w:id="46"/>
      <w:r w:rsidRPr="0061292D">
        <w:rPr>
          <w:color w:val="000000" w:themeColor="text1"/>
          <w:sz w:val="22"/>
          <w:szCs w:val="22"/>
          <w:lang w:val="es-ES_tradnl"/>
        </w:rPr>
        <w:lastRenderedPageBreak/>
        <w:t>6.3.7.- Subprograma de medidas para la gestión de mantenimiento</w:t>
      </w:r>
      <w:bookmarkEnd w:id="47"/>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En el </w:t>
      </w:r>
      <w:r w:rsidRPr="0061292D">
        <w:rPr>
          <w:rFonts w:ascii="Arial" w:hAnsi="Arial" w:cs="Arial"/>
          <w:b/>
          <w:color w:val="000000" w:themeColor="text1"/>
          <w:sz w:val="22"/>
          <w:szCs w:val="22"/>
          <w:lang w:val="es-ES_tradnl"/>
        </w:rPr>
        <w:t>“</w:t>
      </w:r>
      <w:r w:rsidR="000D556C">
        <w:rPr>
          <w:rFonts w:ascii="Arial" w:hAnsi="Arial" w:cs="Arial"/>
          <w:b/>
          <w:color w:val="000000" w:themeColor="text1"/>
          <w:sz w:val="22"/>
          <w:szCs w:val="22"/>
          <w:lang w:val="es-ES_tradnl"/>
        </w:rPr>
        <w:t>RESIDENCIAL LAS PRADERAS</w:t>
      </w:r>
      <w:r w:rsidRPr="0061292D">
        <w:rPr>
          <w:rFonts w:ascii="Arial" w:hAnsi="Arial" w:cs="Arial"/>
          <w:b/>
          <w:color w:val="000000" w:themeColor="text1"/>
          <w:sz w:val="22"/>
          <w:szCs w:val="22"/>
          <w:lang w:val="es-ES_tradnl"/>
        </w:rPr>
        <w:t xml:space="preserve">”, </w:t>
      </w:r>
      <w:r w:rsidRPr="0061292D">
        <w:rPr>
          <w:rFonts w:ascii="Arial" w:hAnsi="Arial" w:cs="Arial"/>
          <w:color w:val="000000" w:themeColor="text1"/>
          <w:sz w:val="22"/>
          <w:szCs w:val="22"/>
          <w:lang w:val="es-ES_tradnl"/>
        </w:rPr>
        <w:t>se mantendrá</w:t>
      </w:r>
      <w:r w:rsidR="00B51623"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el </w:t>
      </w:r>
      <w:r w:rsidRPr="0061292D">
        <w:rPr>
          <w:rFonts w:ascii="Arial" w:hAnsi="Arial" w:cs="Arial"/>
          <w:color w:val="000000" w:themeColor="text1"/>
          <w:sz w:val="22"/>
          <w:szCs w:val="22"/>
          <w:lang w:val="es-ES_tradnl"/>
        </w:rPr>
        <w:t xml:space="preserve">paisaje y </w:t>
      </w:r>
      <w:r w:rsidRPr="0061292D">
        <w:rPr>
          <w:rFonts w:ascii="Arial" w:hAnsi="Arial" w:cs="Arial"/>
          <w:color w:val="000000" w:themeColor="text1"/>
          <w:spacing w:val="-1"/>
          <w:sz w:val="22"/>
          <w:szCs w:val="22"/>
          <w:lang w:val="es-ES_tradnl"/>
        </w:rPr>
        <w:t>la imagen natural del entorno, y por consiguiente habrá una gestión de mantenimiento durante su operación.</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 xml:space="preserve">Lograr alargar la vida útil de las instalaciones y una imagen que se inserte en el paisaje natural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r w:rsidRPr="0061292D">
        <w:rPr>
          <w:rFonts w:ascii="Arial" w:hAnsi="Arial" w:cs="Arial"/>
          <w:color w:val="000000" w:themeColor="text1"/>
          <w:sz w:val="22"/>
          <w:szCs w:val="22"/>
          <w:lang w:val="es-ES_tradnl"/>
        </w:rPr>
        <w:t xml:space="preserve">Gestión de mantenimiento de las instalaciones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Impacto al que va dirigido la medida: </w:t>
      </w:r>
      <w:r w:rsidRPr="0061292D">
        <w:rPr>
          <w:rFonts w:ascii="Arial" w:hAnsi="Arial" w:cs="Arial"/>
          <w:color w:val="000000" w:themeColor="text1"/>
          <w:sz w:val="22"/>
          <w:szCs w:val="22"/>
          <w:lang w:val="es-ES_tradnl"/>
        </w:rPr>
        <w:t xml:space="preserve">Posibilidad de deterioro de la imagen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 xml:space="preserve">, </w:t>
      </w:r>
      <w:r w:rsidRPr="0061292D">
        <w:rPr>
          <w:rFonts w:ascii="Arial" w:hAnsi="Arial" w:cs="Arial"/>
          <w:color w:val="000000" w:themeColor="text1"/>
          <w:sz w:val="22"/>
          <w:szCs w:val="22"/>
          <w:lang w:val="es-ES_tradnl"/>
        </w:rPr>
        <w:t>por falta de mantenimiento de las infraestructuras comunes.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 xml:space="preserve">Todas las instalaciones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Gestión de mantenimiento de las instalaciones </w:t>
      </w:r>
      <w:r w:rsidR="007D3F09">
        <w:rPr>
          <w:rFonts w:ascii="Arial" w:hAnsi="Arial" w:cs="Arial"/>
          <w:b/>
          <w:bCs/>
          <w:color w:val="000000" w:themeColor="text1"/>
          <w:sz w:val="22"/>
          <w:szCs w:val="22"/>
          <w:lang w:val="es-ES_tradnl"/>
        </w:rPr>
        <w:t>del proyecto “</w:t>
      </w:r>
      <w:r w:rsidR="000D556C">
        <w:rPr>
          <w:rFonts w:ascii="Arial" w:hAnsi="Arial" w:cs="Arial"/>
          <w:b/>
          <w:bCs/>
          <w:color w:val="000000" w:themeColor="text1"/>
          <w:sz w:val="22"/>
          <w:szCs w:val="22"/>
          <w:lang w:val="es-ES_tradnl"/>
        </w:rPr>
        <w:t>RESIDENCIAL LAS PRADERAS</w:t>
      </w:r>
      <w:r w:rsidR="007D3F09">
        <w:rPr>
          <w:rFonts w:ascii="Arial" w:hAnsi="Arial" w:cs="Arial"/>
          <w:b/>
          <w:bCs/>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val="single"/>
          <w:lang w:val="es-ES_tradnl"/>
        </w:rPr>
        <w:t>Sistema de drenaje pluvial</w:t>
      </w:r>
      <w:r w:rsidRPr="0061292D">
        <w:rPr>
          <w:rFonts w:ascii="Arial" w:hAnsi="Arial" w:cs="Arial"/>
          <w:color w:val="000000" w:themeColor="text1"/>
          <w:sz w:val="22"/>
          <w:szCs w:val="22"/>
          <w:lang w:val="es-ES_tradnl"/>
        </w:rPr>
        <w:t xml:space="preserve">: </w:t>
      </w:r>
    </w:p>
    <w:p w:rsidR="00E47A3E" w:rsidRPr="0061292D" w:rsidRDefault="00E47A3E" w:rsidP="00BA3294">
      <w:pPr>
        <w:pStyle w:val="Prrafodelista"/>
        <w:widowControl w:val="0"/>
        <w:numPr>
          <w:ilvl w:val="0"/>
          <w:numId w:val="79"/>
        </w:numPr>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Dar mantenimiento periódico a las cunetas, azoteas e imbornales para eliminar todas las partículas sólidas que se encuentran decantadas en el fondo para evitar obstrucciones y puntos donde se pueda acumular el agua de lluvia. Se realizarán mensualmente inspecciones y limpiezas de los registros y alcantarillas y después de intensas precipitaciones y ante la amenaza de un ciclón.</w:t>
      </w: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val="single"/>
          <w:lang w:val="es-ES_tradnl"/>
        </w:rPr>
        <w:t>Sistema de abastecimiento de agua potable</w:t>
      </w:r>
      <w:r w:rsidRPr="0061292D">
        <w:rPr>
          <w:rFonts w:ascii="Arial" w:hAnsi="Arial" w:cs="Arial"/>
          <w:color w:val="000000" w:themeColor="text1"/>
          <w:sz w:val="22"/>
          <w:szCs w:val="22"/>
          <w:lang w:val="es-ES_tradnl"/>
        </w:rPr>
        <w:t xml:space="preserve">: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evitar estos fallos se debe: </w:t>
      </w:r>
    </w:p>
    <w:p w:rsidR="00E47A3E" w:rsidRPr="0061292D" w:rsidRDefault="00E47A3E" w:rsidP="00BA3294">
      <w:pPr>
        <w:pStyle w:val="Prrafodelista"/>
        <w:widowControl w:val="0"/>
        <w:numPr>
          <w:ilvl w:val="0"/>
          <w:numId w:val="79"/>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Revisión periódica de todas las líneas.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Estos fallos se detectan: </w:t>
      </w:r>
    </w:p>
    <w:p w:rsidR="00E47A3E" w:rsidRPr="0061292D" w:rsidRDefault="00E47A3E" w:rsidP="00BA3294">
      <w:pPr>
        <w:pStyle w:val="Prrafodelista"/>
        <w:widowControl w:val="0"/>
        <w:numPr>
          <w:ilvl w:val="0"/>
          <w:numId w:val="80"/>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Pérdida de presión en diferentes puntos.</w:t>
      </w:r>
    </w:p>
    <w:p w:rsidR="00E47A3E" w:rsidRPr="0061292D" w:rsidRDefault="00E47A3E" w:rsidP="00BA3294">
      <w:pPr>
        <w:pStyle w:val="Prrafodelista"/>
        <w:widowControl w:val="0"/>
        <w:numPr>
          <w:ilvl w:val="0"/>
          <w:numId w:val="80"/>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Localización de lugares húmedos no usuales.</w:t>
      </w:r>
    </w:p>
    <w:p w:rsidR="00E47A3E" w:rsidRPr="0061292D" w:rsidRDefault="00E47A3E" w:rsidP="00BA3294">
      <w:pPr>
        <w:pStyle w:val="Prrafodelista"/>
        <w:widowControl w:val="0"/>
        <w:numPr>
          <w:ilvl w:val="0"/>
          <w:numId w:val="80"/>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Falta de presión de entrada.</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reacción inmediata ante estos fallos debe ser: </w:t>
      </w:r>
    </w:p>
    <w:p w:rsidR="00E47A3E" w:rsidRPr="0061292D" w:rsidRDefault="00E47A3E" w:rsidP="00BA3294">
      <w:pPr>
        <w:pStyle w:val="Prrafodelista"/>
        <w:widowControl w:val="0"/>
        <w:numPr>
          <w:ilvl w:val="0"/>
          <w:numId w:val="81"/>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Excavación de la zona afectada.</w:t>
      </w:r>
    </w:p>
    <w:p w:rsidR="00E47A3E" w:rsidRPr="0061292D" w:rsidRDefault="00E47A3E" w:rsidP="00BA3294">
      <w:pPr>
        <w:pStyle w:val="Prrafodelista"/>
        <w:widowControl w:val="0"/>
        <w:numPr>
          <w:ilvl w:val="0"/>
          <w:numId w:val="81"/>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Independizar la zona de la avería y proceder a su reparación inmediata.</w:t>
      </w: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b/>
          <w:bCs/>
          <w:color w:val="000000" w:themeColor="text1"/>
          <w:spacing w:val="-2"/>
          <w:sz w:val="22"/>
          <w:szCs w:val="22"/>
          <w:u w:color="548DD4" w:themeColor="text2" w:themeTint="99"/>
          <w:lang w:val="es-ES_tradnl"/>
        </w:rPr>
        <w:lastRenderedPageBreak/>
        <w:t xml:space="preserve">Personal requerido: </w:t>
      </w:r>
      <w:r w:rsidRPr="0061292D">
        <w:rPr>
          <w:rFonts w:ascii="Arial" w:hAnsi="Arial" w:cs="Arial"/>
          <w:color w:val="000000" w:themeColor="text1"/>
          <w:spacing w:val="-2"/>
          <w:sz w:val="22"/>
          <w:szCs w:val="22"/>
          <w:lang w:val="es-ES_tradnl"/>
        </w:rPr>
        <w:t xml:space="preserve">Personal de mantenimiento.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A53B42" w:rsidP="00BA3294">
      <w:pPr>
        <w:pStyle w:val="Prrafodelista"/>
        <w:widowControl w:val="0"/>
        <w:numPr>
          <w:ilvl w:val="0"/>
          <w:numId w:val="8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G</w:t>
      </w:r>
      <w:r w:rsidR="00E47A3E" w:rsidRPr="0061292D">
        <w:rPr>
          <w:rFonts w:ascii="Arial" w:hAnsi="Arial" w:cs="Arial"/>
          <w:color w:val="000000" w:themeColor="text1"/>
          <w:sz w:val="22"/>
          <w:szCs w:val="22"/>
        </w:rPr>
        <w:t>rifería, bombillos y otras piezas de repuesto, herramientas, entre otras.</w:t>
      </w:r>
    </w:p>
    <w:p w:rsidR="00E47A3E" w:rsidRPr="0061292D" w:rsidRDefault="00E47A3E" w:rsidP="00BA3294">
      <w:pPr>
        <w:pStyle w:val="Prrafodelista"/>
        <w:widowControl w:val="0"/>
        <w:numPr>
          <w:ilvl w:val="0"/>
          <w:numId w:val="8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Herramientas para realizar el mantenimiento.</w:t>
      </w:r>
    </w:p>
    <w:p w:rsidR="00E47A3E" w:rsidRPr="0061292D" w:rsidRDefault="00E47A3E" w:rsidP="00BA3294">
      <w:pPr>
        <w:pStyle w:val="Prrafodelista"/>
        <w:widowControl w:val="0"/>
        <w:numPr>
          <w:ilvl w:val="0"/>
          <w:numId w:val="8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Financiamiento para el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Responsables de ejecución: </w:t>
      </w:r>
      <w:r w:rsidRPr="0061292D">
        <w:rPr>
          <w:rFonts w:ascii="Arial" w:hAnsi="Arial" w:cs="Arial"/>
          <w:color w:val="000000" w:themeColor="text1"/>
          <w:sz w:val="22"/>
          <w:szCs w:val="22"/>
          <w:lang w:val="es-ES_tradnl"/>
        </w:rPr>
        <w:t xml:space="preserve">Encargado de Mantenimiento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r w:rsidRPr="0061292D">
        <w:rPr>
          <w:rFonts w:ascii="Arial" w:hAnsi="Arial" w:cs="Arial"/>
          <w:b/>
          <w:bCs/>
          <w:color w:val="000000" w:themeColor="text1"/>
          <w:sz w:val="22"/>
          <w:szCs w:val="22"/>
          <w:lang w:val="es-ES_tradnl"/>
        </w:rPr>
        <w:t xml:space="preserve">: </w:t>
      </w:r>
    </w:p>
    <w:p w:rsidR="00E47A3E" w:rsidRPr="0061292D" w:rsidRDefault="00E47A3E" w:rsidP="00DC6497">
      <w:pPr>
        <w:spacing w:line="276" w:lineRule="auto"/>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pacing w:val="-1"/>
          <w:sz w:val="22"/>
          <w:szCs w:val="22"/>
          <w:lang w:val="es-ES_tradnl"/>
        </w:rPr>
      </w:pPr>
      <w:r w:rsidRPr="0061292D">
        <w:rPr>
          <w:rFonts w:ascii="Arial" w:hAnsi="Arial" w:cs="Arial"/>
          <w:b/>
          <w:color w:val="000000" w:themeColor="text1"/>
          <w:spacing w:val="-1"/>
          <w:sz w:val="22"/>
          <w:szCs w:val="22"/>
          <w:u w:color="FFFFFF" w:themeColor="background1"/>
          <w:lang w:val="es-ES_tradnl"/>
        </w:rPr>
        <w:t xml:space="preserve">Parámetros de gestión: </w:t>
      </w:r>
      <w:r w:rsidRPr="0061292D">
        <w:rPr>
          <w:rFonts w:ascii="Arial" w:hAnsi="Arial" w:cs="Arial"/>
          <w:color w:val="000000" w:themeColor="text1"/>
          <w:spacing w:val="-1"/>
          <w:sz w:val="22"/>
          <w:szCs w:val="22"/>
          <w:lang w:val="es-ES_tradnl"/>
        </w:rPr>
        <w:t xml:space="preserve">Verificar que se realicen los mantenimientos. </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Parámetros de indicador de seguimiento</w:t>
      </w:r>
      <w:r w:rsidRPr="0061292D">
        <w:rPr>
          <w:rFonts w:ascii="Arial" w:hAnsi="Arial" w:cs="Arial"/>
          <w:color w:val="000000" w:themeColor="text1"/>
          <w:sz w:val="22"/>
          <w:szCs w:val="22"/>
          <w:lang w:val="es-ES_tradnl"/>
        </w:rPr>
        <w:t xml:space="preserve">: </w:t>
      </w:r>
    </w:p>
    <w:p w:rsidR="00E47A3E" w:rsidRPr="0061292D" w:rsidRDefault="00E47A3E" w:rsidP="00BA3294">
      <w:pPr>
        <w:pStyle w:val="Prrafodelista"/>
        <w:widowControl w:val="0"/>
        <w:numPr>
          <w:ilvl w:val="0"/>
          <w:numId w:val="8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Resultado de los reportes de averías.</w:t>
      </w:r>
    </w:p>
    <w:p w:rsidR="00E47A3E" w:rsidRPr="0061292D" w:rsidRDefault="00E47A3E" w:rsidP="00BA3294">
      <w:pPr>
        <w:pStyle w:val="Prrafodelista"/>
        <w:widowControl w:val="0"/>
        <w:numPr>
          <w:ilvl w:val="0"/>
          <w:numId w:val="8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Controles de los mantenimientos realizados.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de control con los resultados de los reportes de averías y mantenimientos realizados.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Corregir de inmediato cualquier incumplimiento de las instrucciones dadas para los mantenimientos de</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drenaje pluvial, suministro de agua potable,</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entre otros.</w:t>
      </w:r>
    </w:p>
    <w:p w:rsidR="00E47A3E" w:rsidRPr="0061292D" w:rsidRDefault="00E47A3E" w:rsidP="00DC6497">
      <w:pPr>
        <w:spacing w:line="276" w:lineRule="auto"/>
        <w:rPr>
          <w:rFonts w:ascii="Arial" w:hAnsi="Arial" w:cs="Arial"/>
          <w:b/>
          <w:bCs/>
          <w:i/>
          <w:color w:val="000000" w:themeColor="text1"/>
          <w:sz w:val="22"/>
          <w:szCs w:val="22"/>
          <w:lang w:val="es-ES_tradnl"/>
        </w:rPr>
      </w:pPr>
    </w:p>
    <w:p w:rsidR="00E47A3E" w:rsidRPr="0061292D" w:rsidRDefault="00E47A3E" w:rsidP="00DC6497">
      <w:pPr>
        <w:spacing w:after="200" w:line="276" w:lineRule="auto"/>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48" w:name="_Toc245569507"/>
      <w:r w:rsidRPr="0061292D">
        <w:rPr>
          <w:color w:val="000000" w:themeColor="text1"/>
          <w:sz w:val="22"/>
          <w:szCs w:val="22"/>
          <w:lang w:val="es-ES_tradnl"/>
        </w:rPr>
        <w:lastRenderedPageBreak/>
        <w:t>6.3.9.- Subprograma de medidas para la gestión y manejo de recursos</w:t>
      </w:r>
      <w:bookmarkEnd w:id="48"/>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 xml:space="preserve">Introducción: </w:t>
      </w:r>
      <w:r w:rsidRPr="0061292D">
        <w:rPr>
          <w:rFonts w:ascii="Arial" w:hAnsi="Arial" w:cs="Arial"/>
          <w:color w:val="000000" w:themeColor="text1"/>
          <w:sz w:val="22"/>
          <w:szCs w:val="22"/>
          <w:lang w:val="es-ES_tradnl"/>
        </w:rPr>
        <w:t xml:space="preserve">La fuente de abastecimiento de agua potable será a través de </w:t>
      </w:r>
      <w:r w:rsidR="002764B0">
        <w:rPr>
          <w:rFonts w:ascii="Arial" w:hAnsi="Arial" w:cs="Arial"/>
          <w:color w:val="000000" w:themeColor="text1"/>
          <w:sz w:val="22"/>
          <w:szCs w:val="22"/>
          <w:lang w:val="es-ES_tradnl"/>
        </w:rPr>
        <w:t>CORAAMOCA</w:t>
      </w:r>
      <w:r w:rsidRPr="0061292D">
        <w:rPr>
          <w:rFonts w:ascii="Arial" w:hAnsi="Arial" w:cs="Arial"/>
          <w:color w:val="000000" w:themeColor="text1"/>
          <w:sz w:val="22"/>
          <w:szCs w:val="22"/>
          <w:lang w:val="es-ES_tradnl"/>
        </w:rPr>
        <w:t xml:space="preserve"> y la energía eléctrica a través de </w:t>
      </w:r>
      <w:r w:rsidR="007D0E53" w:rsidRPr="0061292D">
        <w:rPr>
          <w:rFonts w:ascii="Arial" w:hAnsi="Arial" w:cs="Arial"/>
          <w:color w:val="000000" w:themeColor="text1"/>
          <w:sz w:val="22"/>
          <w:szCs w:val="22"/>
          <w:lang w:val="es-ES_tradnl"/>
        </w:rPr>
        <w:t>EDENORTE</w:t>
      </w:r>
      <w:r w:rsidRPr="0061292D">
        <w:rPr>
          <w:rFonts w:ascii="Arial" w:hAnsi="Arial" w:cs="Arial"/>
          <w:color w:val="000000" w:themeColor="text1"/>
          <w:sz w:val="22"/>
          <w:szCs w:val="22"/>
          <w:lang w:val="es-ES_tradnl"/>
        </w:rPr>
        <w:t xml:space="preserve">. </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 xml:space="preserve">Establecer una política para disminuir el consumo de energía y de agua potable </w:t>
      </w:r>
      <w:r w:rsidRPr="0061292D">
        <w:rPr>
          <w:rFonts w:ascii="Arial" w:hAnsi="Arial" w:cs="Arial"/>
          <w:color w:val="000000" w:themeColor="text1"/>
          <w:spacing w:val="-1"/>
          <w:sz w:val="22"/>
          <w:szCs w:val="22"/>
          <w:lang w:val="es-ES_tradnl"/>
        </w:rPr>
        <w:t xml:space="preserve">que será utilizado y establecer un control </w:t>
      </w:r>
      <w:r w:rsidRPr="0061292D">
        <w:rPr>
          <w:rFonts w:ascii="Arial" w:hAnsi="Arial" w:cs="Arial"/>
          <w:color w:val="000000" w:themeColor="text1"/>
          <w:sz w:val="22"/>
          <w:szCs w:val="22"/>
          <w:lang w:val="es-ES_tradnl"/>
        </w:rPr>
        <w:t xml:space="preserve">por el </w:t>
      </w:r>
      <w:r w:rsidRPr="0061292D">
        <w:rPr>
          <w:rFonts w:ascii="Arial" w:hAnsi="Arial" w:cs="Arial"/>
          <w:b/>
          <w:color w:val="000000" w:themeColor="text1"/>
          <w:sz w:val="22"/>
          <w:szCs w:val="22"/>
          <w:lang w:val="es-ES_tradnl"/>
        </w:rPr>
        <w:t>“</w:t>
      </w:r>
      <w:r w:rsidR="000D556C">
        <w:rPr>
          <w:rFonts w:ascii="Arial" w:hAnsi="Arial" w:cs="Arial"/>
          <w:b/>
          <w:color w:val="000000" w:themeColor="text1"/>
          <w:sz w:val="22"/>
          <w:szCs w:val="22"/>
          <w:lang w:val="es-ES_tradnl"/>
        </w:rPr>
        <w:t>RESIDENCIAL LAS PRADERAS</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Prácticas para el ahorro de agua.</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Prácticas para el ahorro de energía.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Impactos a los que va dirigida la medida: </w:t>
      </w:r>
    </w:p>
    <w:p w:rsidR="00E47A3E" w:rsidRPr="0061292D" w:rsidRDefault="00E47A3E" w:rsidP="00BA3294">
      <w:pPr>
        <w:pStyle w:val="Prrafodelista"/>
        <w:widowControl w:val="0"/>
        <w:numPr>
          <w:ilvl w:val="0"/>
          <w:numId w:val="8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Aumento del consumo de agua.</w:t>
      </w:r>
    </w:p>
    <w:p w:rsidR="00E47A3E" w:rsidRPr="0061292D" w:rsidRDefault="00E47A3E" w:rsidP="00BA3294">
      <w:pPr>
        <w:pStyle w:val="Prrafodelista"/>
        <w:widowControl w:val="0"/>
        <w:numPr>
          <w:ilvl w:val="0"/>
          <w:numId w:val="8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Aumento del consumo de energía eléctrica.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 xml:space="preserve">Acueductos, sistema de generación de energía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Tecnologías de manejo y adecuación: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a.- Prácticas para el ahorro de agua.</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Verificación de las válvulas de cierre automático en los inodoros, las duchas eficientes (de baja presión), los lavamos con grifería con reductores de flujo, entre otros.</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Controles a los operadores que realizan las operaciones manuales de apertura y cierre de las llaves de paso.</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Controles de fugas de agua en la tubería.</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Incentivar a los propietarios a la práctica de las medidas antes mencionadas.</w:t>
      </w:r>
    </w:p>
    <w:p w:rsidR="00E47A3E" w:rsidRPr="0061292D" w:rsidRDefault="00E47A3E" w:rsidP="00DC6497">
      <w:pPr>
        <w:pStyle w:val="Prrafodelista"/>
        <w:tabs>
          <w:tab w:val="left" w:pos="720"/>
        </w:tabs>
        <w:spacing w:line="276" w:lineRule="auto"/>
        <w:jc w:val="both"/>
        <w:rPr>
          <w:rFonts w:ascii="Arial" w:hAnsi="Arial" w:cs="Arial"/>
          <w:color w:val="000000" w:themeColor="text1"/>
          <w:sz w:val="22"/>
          <w:szCs w:val="22"/>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 Prácticas para el ahorro de energía.</w:t>
      </w:r>
    </w:p>
    <w:p w:rsidR="00E47A3E" w:rsidRPr="0061292D" w:rsidRDefault="00E47A3E" w:rsidP="00BA3294">
      <w:pPr>
        <w:pStyle w:val="Prrafodelista"/>
        <w:widowControl w:val="0"/>
        <w:numPr>
          <w:ilvl w:val="0"/>
          <w:numId w:val="8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Sistema de alumbrado con bombillas de neón con fotoceldas en áreas públicas.</w:t>
      </w:r>
    </w:p>
    <w:p w:rsidR="00E47A3E" w:rsidRPr="0061292D" w:rsidRDefault="00E47A3E" w:rsidP="00BA3294">
      <w:pPr>
        <w:widowControl w:val="0"/>
        <w:numPr>
          <w:ilvl w:val="0"/>
          <w:numId w:val="86"/>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Uso de bombillos de bajo consumo en áreas públicas.</w:t>
      </w:r>
    </w:p>
    <w:p w:rsidR="00E47A3E" w:rsidRPr="0061292D" w:rsidRDefault="00E47A3E" w:rsidP="00BA3294">
      <w:pPr>
        <w:widowControl w:val="0"/>
        <w:numPr>
          <w:ilvl w:val="0"/>
          <w:numId w:val="86"/>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Revisión adecuada de amperajes en cada línea.</w:t>
      </w:r>
    </w:p>
    <w:p w:rsidR="00E47A3E" w:rsidRPr="0061292D" w:rsidRDefault="00E47A3E" w:rsidP="00BA3294">
      <w:pPr>
        <w:widowControl w:val="0"/>
        <w:numPr>
          <w:ilvl w:val="0"/>
          <w:numId w:val="86"/>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Incentivar a los propietarios a la práctica de las medidas antes mencionadas.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a.- Obreros que realizarán los mantenimientos y llevarán los controles de consumo de </w:t>
      </w:r>
      <w:r w:rsidRPr="0061292D">
        <w:rPr>
          <w:rFonts w:ascii="Arial" w:hAnsi="Arial" w:cs="Arial"/>
          <w:color w:val="000000" w:themeColor="text1"/>
          <w:spacing w:val="-1"/>
          <w:sz w:val="22"/>
          <w:szCs w:val="22"/>
          <w:lang w:val="es-ES_tradnl"/>
        </w:rPr>
        <w:t>energía y de agua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a.- Repuesta de </w:t>
      </w:r>
      <w:r w:rsidR="002764B0">
        <w:rPr>
          <w:rFonts w:ascii="Arial" w:hAnsi="Arial" w:cs="Arial"/>
          <w:color w:val="000000" w:themeColor="text1"/>
          <w:sz w:val="22"/>
          <w:szCs w:val="22"/>
          <w:lang w:val="es-ES_tradnl"/>
        </w:rPr>
        <w:t>CORAAMOCA</w:t>
      </w:r>
      <w:r w:rsidRPr="0061292D">
        <w:rPr>
          <w:rFonts w:ascii="Arial" w:hAnsi="Arial" w:cs="Arial"/>
          <w:color w:val="000000" w:themeColor="text1"/>
          <w:sz w:val="22"/>
          <w:szCs w:val="22"/>
          <w:lang w:val="es-ES_tradnl"/>
        </w:rPr>
        <w:t xml:space="preserve"> para la verificación de fugas en las casas.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Bombillos de bajos consumos, entre otros.</w:t>
      </w:r>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lastRenderedPageBreak/>
        <w:t xml:space="preserve">Responsable de ejecución: </w:t>
      </w:r>
      <w:r w:rsidRPr="0061292D">
        <w:rPr>
          <w:rFonts w:ascii="Arial" w:hAnsi="Arial" w:cs="Arial"/>
          <w:color w:val="000000" w:themeColor="text1"/>
          <w:spacing w:val="-1"/>
          <w:sz w:val="22"/>
          <w:szCs w:val="22"/>
          <w:lang w:val="es-ES_tradnl"/>
        </w:rPr>
        <w:t xml:space="preserve">Gerente de Mantenimiento </w:t>
      </w:r>
      <w:r w:rsidR="007D3F09">
        <w:rPr>
          <w:rFonts w:ascii="Arial" w:hAnsi="Arial" w:cs="Arial"/>
          <w:color w:val="000000" w:themeColor="text1"/>
          <w:spacing w:val="-1"/>
          <w:sz w:val="22"/>
          <w:szCs w:val="22"/>
          <w:lang w:val="es-ES_tradnl"/>
        </w:rPr>
        <w:t>del proyecto “</w:t>
      </w:r>
      <w:r w:rsidR="000D556C">
        <w:rPr>
          <w:rFonts w:ascii="Arial" w:hAnsi="Arial" w:cs="Arial"/>
          <w:color w:val="000000" w:themeColor="text1"/>
          <w:spacing w:val="-1"/>
          <w:sz w:val="22"/>
          <w:szCs w:val="22"/>
          <w:lang w:val="es-ES_tradnl"/>
        </w:rPr>
        <w:t>RESIDENCIAL LAS PRADERAS</w:t>
      </w:r>
      <w:r w:rsidR="007D3F09">
        <w:rPr>
          <w:rFonts w:ascii="Arial" w:hAnsi="Arial" w:cs="Arial"/>
          <w:color w:val="000000" w:themeColor="text1"/>
          <w:spacing w:val="-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spacing w:line="276" w:lineRule="auto"/>
        <w:ind w:left="270" w:hanging="27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Verificar que se realicen los controles para la aplicación de estas medidas</w:t>
      </w:r>
    </w:p>
    <w:p w:rsidR="00E47A3E" w:rsidRPr="0061292D" w:rsidRDefault="00E47A3E" w:rsidP="00DC6497">
      <w:pPr>
        <w:spacing w:line="276" w:lineRule="auto"/>
        <w:ind w:left="270" w:hanging="27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Verificar que se realicen las prácticas para el ahorro de agua.</w:t>
      </w:r>
    </w:p>
    <w:p w:rsidR="00E47A3E" w:rsidRPr="0061292D" w:rsidRDefault="00E47A3E" w:rsidP="00DC6497">
      <w:pPr>
        <w:spacing w:line="276" w:lineRule="auto"/>
        <w:ind w:left="270" w:hanging="27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Verificar que se realicen las prácticas para el ahorro de energía.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a.- Consumo agua en m</w:t>
      </w:r>
      <w:r w:rsidRPr="0061292D">
        <w:rPr>
          <w:rFonts w:ascii="Arial" w:hAnsi="Arial" w:cs="Arial"/>
          <w:color w:val="000000" w:themeColor="text1"/>
          <w:spacing w:val="-2"/>
          <w:sz w:val="22"/>
          <w:szCs w:val="22"/>
          <w:vertAlign w:val="superscript"/>
          <w:lang w:val="es-ES_tradnl"/>
        </w:rPr>
        <w:t>3</w:t>
      </w:r>
      <w:r w:rsidRPr="0061292D">
        <w:rPr>
          <w:rFonts w:ascii="Arial" w:hAnsi="Arial" w:cs="Arial"/>
          <w:color w:val="000000" w:themeColor="text1"/>
          <w:spacing w:val="-2"/>
          <w:sz w:val="22"/>
          <w:szCs w:val="22"/>
          <w:lang w:val="es-ES_tradnl"/>
        </w:rPr>
        <w:t>/día.</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Consumo de energía en KW/h.</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Registros necesarios: </w:t>
      </w:r>
      <w:r w:rsidRPr="0061292D">
        <w:rPr>
          <w:rFonts w:ascii="Arial" w:hAnsi="Arial" w:cs="Arial"/>
          <w:color w:val="000000" w:themeColor="text1"/>
          <w:spacing w:val="-1"/>
          <w:sz w:val="22"/>
          <w:szCs w:val="22"/>
          <w:lang w:val="es-ES_tradnl"/>
        </w:rPr>
        <w:t xml:space="preserve">Se habilitará un registro de control de las medidas de control del </w:t>
      </w:r>
      <w:r w:rsidRPr="0061292D">
        <w:rPr>
          <w:rFonts w:ascii="Arial" w:hAnsi="Arial" w:cs="Arial"/>
          <w:color w:val="000000" w:themeColor="text1"/>
          <w:sz w:val="22"/>
          <w:szCs w:val="22"/>
          <w:lang w:val="es-ES_tradnl"/>
        </w:rPr>
        <w:t>PMAA, donde se recogerá todos los resultados de los controles de los consumos por áreas y los resultados de las evaluaciones anuales.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FFFFFF" w:themeColor="background1"/>
          <w:lang w:val="es-ES_tradnl"/>
        </w:rPr>
        <w:t xml:space="preserve">Medidas correctivas: </w:t>
      </w:r>
    </w:p>
    <w:p w:rsidR="00E47A3E" w:rsidRPr="0061292D" w:rsidRDefault="00E47A3E" w:rsidP="00BA3294">
      <w:pPr>
        <w:pStyle w:val="Prrafodelista"/>
        <w:widowControl w:val="0"/>
        <w:numPr>
          <w:ilvl w:val="0"/>
          <w:numId w:val="8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realizarán inspecciones a los sistemas de distribución si a pesar de las medidas tomadas se excede el consumo de agua previstos en 2 facturas seguidas, buscando fugas y salideros.</w:t>
      </w:r>
    </w:p>
    <w:p w:rsidR="00E47A3E" w:rsidRPr="0061292D" w:rsidRDefault="00E47A3E" w:rsidP="00BA3294">
      <w:pPr>
        <w:pStyle w:val="Prrafodelista"/>
        <w:numPr>
          <w:ilvl w:val="0"/>
          <w:numId w:val="87"/>
        </w:numPr>
        <w:tabs>
          <w:tab w:val="left" w:pos="720"/>
        </w:tabs>
        <w:spacing w:line="276" w:lineRule="auto"/>
        <w:jc w:val="both"/>
        <w:rPr>
          <w:rFonts w:ascii="Arial" w:hAnsi="Arial" w:cs="Arial"/>
          <w:b/>
          <w:bCs/>
          <w:color w:val="000000" w:themeColor="text1"/>
          <w:sz w:val="22"/>
          <w:szCs w:val="22"/>
        </w:rPr>
      </w:pPr>
      <w:r w:rsidRPr="0061292D">
        <w:rPr>
          <w:rFonts w:ascii="Arial" w:hAnsi="Arial" w:cs="Arial"/>
          <w:color w:val="000000" w:themeColor="text1"/>
          <w:sz w:val="22"/>
          <w:szCs w:val="22"/>
        </w:rPr>
        <w:t>Se realizarán inspecciones a los sistemas de distribución de energía para detectar cualquier fallo del sistema, si a pesar de las medidas tomadas se excede el consumo de energía previstos en 2 facturas seguidas, buscando las fallas eléctricas.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bookmarkStart w:id="49" w:name="_Toc245569508"/>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 xml:space="preserve">6.3.10.- Subprograma de medidas de compensación social </w:t>
      </w:r>
      <w:bookmarkEnd w:id="49"/>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Como elementos para la compensación de las comunidades del entorno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en particular las </w:t>
      </w:r>
      <w:r w:rsidR="00597F2E">
        <w:rPr>
          <w:rFonts w:ascii="Arial" w:hAnsi="Arial" w:cs="Arial"/>
          <w:color w:val="000000" w:themeColor="text1"/>
          <w:sz w:val="22"/>
          <w:szCs w:val="22"/>
          <w:lang w:val="es-ES_tradnl"/>
        </w:rPr>
        <w:t xml:space="preserve">comunidades de </w:t>
      </w:r>
      <w:r w:rsidR="00EB6C65">
        <w:rPr>
          <w:rFonts w:ascii="Arial" w:hAnsi="Arial" w:cs="Arial"/>
          <w:color w:val="000000" w:themeColor="text1"/>
          <w:sz w:val="22"/>
          <w:szCs w:val="22"/>
          <w:lang w:val="es-ES_tradnl"/>
        </w:rPr>
        <w:t>Entrada San Anton</w:t>
      </w:r>
      <w:r w:rsidR="00597F2E">
        <w:rPr>
          <w:rFonts w:ascii="Arial" w:hAnsi="Arial" w:cs="Arial"/>
          <w:color w:val="000000" w:themeColor="text1"/>
          <w:sz w:val="22"/>
          <w:szCs w:val="22"/>
          <w:lang w:val="es-ES_tradnl"/>
        </w:rPr>
        <w:t xml:space="preserve">, </w:t>
      </w:r>
      <w:r w:rsidR="00A96F44">
        <w:rPr>
          <w:rFonts w:ascii="Arial" w:hAnsi="Arial" w:cs="Arial"/>
          <w:color w:val="000000" w:themeColor="text1"/>
          <w:sz w:val="22"/>
          <w:szCs w:val="22"/>
          <w:lang w:val="es-ES_tradnl"/>
        </w:rPr>
        <w:t>Moca</w:t>
      </w:r>
      <w:r w:rsidRPr="0061292D">
        <w:rPr>
          <w:rFonts w:ascii="Arial" w:hAnsi="Arial" w:cs="Arial"/>
          <w:color w:val="000000" w:themeColor="text1"/>
          <w:sz w:val="22"/>
          <w:szCs w:val="22"/>
          <w:lang w:val="es-ES_tradnl"/>
        </w:rPr>
        <w:t xml:space="preserve">, los promotores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van a desarrollar una serie de acciones que redundarán en beneficio de los pobladores de estas comunidades. Estas actividades estarán vinculadas a la contratación de fuerza de trabajo permanente, sin contar las que podrán generarse por los dueños de los lotes.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8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Mejorar la calidad de vida de los pobladores del </w:t>
      </w:r>
      <w:r w:rsidR="004134A2">
        <w:rPr>
          <w:rFonts w:ascii="Arial" w:hAnsi="Arial" w:cs="Arial"/>
          <w:color w:val="000000" w:themeColor="text1"/>
          <w:sz w:val="22"/>
          <w:szCs w:val="22"/>
        </w:rPr>
        <w:t>Municipio de Moca</w:t>
      </w:r>
      <w:r w:rsidRPr="0061292D">
        <w:rPr>
          <w:rFonts w:ascii="Arial" w:hAnsi="Arial" w:cs="Arial"/>
          <w:color w:val="000000" w:themeColor="text1"/>
          <w:sz w:val="22"/>
          <w:szCs w:val="22"/>
        </w:rPr>
        <w:t>, entre otras.</w:t>
      </w:r>
    </w:p>
    <w:p w:rsidR="00E47A3E" w:rsidRPr="0061292D" w:rsidRDefault="00E47A3E" w:rsidP="00BA3294">
      <w:pPr>
        <w:pStyle w:val="Prrafodelista"/>
        <w:widowControl w:val="0"/>
        <w:numPr>
          <w:ilvl w:val="0"/>
          <w:numId w:val="8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Mejorar el poder adquisitivo de los trabajadores que participarán como empleados para prestar servicios durante la operación </w:t>
      </w:r>
      <w:r w:rsidR="007D3F09">
        <w:rPr>
          <w:rFonts w:ascii="Arial" w:hAnsi="Arial" w:cs="Arial"/>
          <w:color w:val="000000" w:themeColor="text1"/>
          <w:sz w:val="22"/>
          <w:szCs w:val="22"/>
        </w:rPr>
        <w:t>del proyecto “</w:t>
      </w:r>
      <w:r w:rsidR="000D556C">
        <w:rPr>
          <w:rFonts w:ascii="Arial" w:hAnsi="Arial" w:cs="Arial"/>
          <w:color w:val="000000" w:themeColor="text1"/>
          <w:sz w:val="22"/>
          <w:szCs w:val="22"/>
        </w:rPr>
        <w:t>RESIDENCIAL LAS PRADERAS</w:t>
      </w:r>
      <w:r w:rsidR="007D3F09">
        <w:rPr>
          <w:rFonts w:ascii="Arial" w:hAnsi="Arial" w:cs="Arial"/>
          <w:color w:val="000000" w:themeColor="text1"/>
          <w:sz w:val="22"/>
          <w:szCs w:val="22"/>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w:t>
      </w:r>
      <w:r w:rsidRPr="0061292D">
        <w:rPr>
          <w:rFonts w:ascii="Arial" w:hAnsi="Arial" w:cs="Arial"/>
          <w:color w:val="000000" w:themeColor="text1"/>
          <w:spacing w:val="-1"/>
          <w:sz w:val="22"/>
          <w:szCs w:val="22"/>
          <w:lang w:val="es-ES_tradnl"/>
        </w:rPr>
        <w:t xml:space="preserve">Contratación de mano de obra para la fase de operación </w:t>
      </w:r>
      <w:r w:rsidR="007D3F09">
        <w:rPr>
          <w:rFonts w:ascii="Arial" w:hAnsi="Arial" w:cs="Arial"/>
          <w:color w:val="000000" w:themeColor="text1"/>
          <w:spacing w:val="-1"/>
          <w:sz w:val="22"/>
          <w:szCs w:val="22"/>
          <w:lang w:val="es-ES_tradnl"/>
        </w:rPr>
        <w:t>del proyecto “</w:t>
      </w:r>
      <w:r w:rsidR="000D556C">
        <w:rPr>
          <w:rFonts w:ascii="Arial" w:hAnsi="Arial" w:cs="Arial"/>
          <w:color w:val="000000" w:themeColor="text1"/>
          <w:spacing w:val="-1"/>
          <w:sz w:val="22"/>
          <w:szCs w:val="22"/>
          <w:lang w:val="es-ES_tradnl"/>
        </w:rPr>
        <w:t>RESIDENCIAL LAS PRADERAS</w:t>
      </w:r>
      <w:r w:rsidR="007D3F09">
        <w:rPr>
          <w:rFonts w:ascii="Arial" w:hAnsi="Arial" w:cs="Arial"/>
          <w:color w:val="000000" w:themeColor="text1"/>
          <w:spacing w:val="-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Impactos a los que va dirigidos las medidas: </w:t>
      </w:r>
    </w:p>
    <w:p w:rsidR="00E47A3E" w:rsidRPr="0061292D" w:rsidRDefault="00E47A3E" w:rsidP="00BA3294">
      <w:pPr>
        <w:pStyle w:val="Prrafodelista"/>
        <w:widowControl w:val="0"/>
        <w:numPr>
          <w:ilvl w:val="0"/>
          <w:numId w:val="8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Creación de puestos de trabajo permanente.</w:t>
      </w:r>
    </w:p>
    <w:p w:rsidR="00E47A3E" w:rsidRPr="0061292D" w:rsidRDefault="00E47A3E" w:rsidP="00BA3294">
      <w:pPr>
        <w:pStyle w:val="Prrafodelista"/>
        <w:widowControl w:val="0"/>
        <w:numPr>
          <w:ilvl w:val="0"/>
          <w:numId w:val="8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Mejoramiento de la calidad de vida y del poder adquisitivo de los trabajadores que laborarán en el </w:t>
      </w:r>
      <w:r w:rsidRPr="0061292D">
        <w:rPr>
          <w:rFonts w:ascii="Arial" w:hAnsi="Arial" w:cs="Arial"/>
          <w:b/>
          <w:color w:val="000000" w:themeColor="text1"/>
          <w:sz w:val="22"/>
          <w:szCs w:val="22"/>
        </w:rPr>
        <w:t>“</w:t>
      </w:r>
      <w:r w:rsidR="000D556C">
        <w:rPr>
          <w:rFonts w:ascii="Arial" w:hAnsi="Arial" w:cs="Arial"/>
          <w:b/>
          <w:color w:val="000000" w:themeColor="text1"/>
          <w:sz w:val="22"/>
          <w:szCs w:val="22"/>
        </w:rPr>
        <w:t>RESIDENCIAL LAS PRADERAS</w:t>
      </w:r>
      <w:r w:rsidRPr="0061292D">
        <w:rPr>
          <w:rFonts w:ascii="Arial" w:hAnsi="Arial" w:cs="Arial"/>
          <w:b/>
          <w:color w:val="000000" w:themeColor="text1"/>
          <w:sz w:val="22"/>
          <w:szCs w:val="22"/>
        </w:rPr>
        <w:t>”</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Lugar o punto de Impacto: </w:t>
      </w:r>
      <w:r w:rsidR="00597F2E">
        <w:rPr>
          <w:rFonts w:ascii="Arial" w:hAnsi="Arial" w:cs="Arial"/>
          <w:color w:val="000000" w:themeColor="text1"/>
          <w:sz w:val="22"/>
          <w:szCs w:val="22"/>
          <w:lang w:val="es-ES_tradnl"/>
        </w:rPr>
        <w:t xml:space="preserve">Comunidades de </w:t>
      </w:r>
      <w:r w:rsidR="00EB6C65">
        <w:rPr>
          <w:rFonts w:ascii="Arial" w:hAnsi="Arial" w:cs="Arial"/>
          <w:color w:val="000000" w:themeColor="text1"/>
          <w:sz w:val="22"/>
          <w:szCs w:val="22"/>
          <w:lang w:val="es-ES_tradnl"/>
        </w:rPr>
        <w:t>Entrada San Anton</w:t>
      </w:r>
      <w:r w:rsidR="00597F2E">
        <w:rPr>
          <w:rFonts w:ascii="Arial" w:hAnsi="Arial" w:cs="Arial"/>
          <w:color w:val="000000" w:themeColor="text1"/>
          <w:sz w:val="22"/>
          <w:szCs w:val="22"/>
          <w:lang w:val="es-ES_tradnl"/>
        </w:rPr>
        <w:t xml:space="preserve">, </w:t>
      </w:r>
      <w:r w:rsidR="00A96F44">
        <w:rPr>
          <w:rFonts w:ascii="Arial" w:hAnsi="Arial" w:cs="Arial"/>
          <w:color w:val="000000" w:themeColor="text1"/>
          <w:sz w:val="22"/>
          <w:szCs w:val="22"/>
          <w:lang w:val="es-ES_tradnl"/>
        </w:rPr>
        <w:t>Moca</w:t>
      </w:r>
      <w:r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Tecnologías de manejo y adecuación: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Contratación de mano de obra para la fase de operación </w:t>
      </w:r>
      <w:r w:rsidR="007D3F09">
        <w:rPr>
          <w:rFonts w:ascii="Arial" w:hAnsi="Arial" w:cs="Arial"/>
          <w:b/>
          <w:bCs/>
          <w:color w:val="000000" w:themeColor="text1"/>
          <w:sz w:val="22"/>
          <w:szCs w:val="22"/>
          <w:lang w:val="es-ES_tradnl"/>
        </w:rPr>
        <w:t>del proyecto “</w:t>
      </w:r>
      <w:r w:rsidR="000D556C">
        <w:rPr>
          <w:rFonts w:ascii="Arial" w:hAnsi="Arial" w:cs="Arial"/>
          <w:b/>
          <w:bCs/>
          <w:color w:val="000000" w:themeColor="text1"/>
          <w:sz w:val="22"/>
          <w:szCs w:val="22"/>
          <w:lang w:val="es-ES_tradnl"/>
        </w:rPr>
        <w:t>RESIDENCIAL LAS PRADERAS</w:t>
      </w:r>
      <w:r w:rsidR="007D3F09">
        <w:rPr>
          <w:rFonts w:ascii="Arial" w:hAnsi="Arial" w:cs="Arial"/>
          <w:b/>
          <w:bCs/>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medida en cuestión busca poner en marcha una política de contratación de mano de obra no calificada a partir de: informar a las </w:t>
      </w:r>
      <w:r w:rsidR="00597F2E">
        <w:rPr>
          <w:rFonts w:ascii="Arial" w:hAnsi="Arial" w:cs="Arial"/>
          <w:color w:val="000000" w:themeColor="text1"/>
          <w:sz w:val="22"/>
          <w:szCs w:val="22"/>
          <w:lang w:val="es-ES_tradnl"/>
        </w:rPr>
        <w:t xml:space="preserve">comunidades de </w:t>
      </w:r>
      <w:r w:rsidR="00EB6C65">
        <w:rPr>
          <w:rFonts w:ascii="Arial" w:hAnsi="Arial" w:cs="Arial"/>
          <w:color w:val="000000" w:themeColor="text1"/>
          <w:sz w:val="22"/>
          <w:szCs w:val="22"/>
          <w:lang w:val="es-ES_tradnl"/>
        </w:rPr>
        <w:t>Entrada San Anton</w:t>
      </w:r>
      <w:r w:rsidR="00597F2E">
        <w:rPr>
          <w:rFonts w:ascii="Arial" w:hAnsi="Arial" w:cs="Arial"/>
          <w:color w:val="000000" w:themeColor="text1"/>
          <w:sz w:val="22"/>
          <w:szCs w:val="22"/>
          <w:lang w:val="es-ES_tradnl"/>
        </w:rPr>
        <w:t xml:space="preserve">, </w:t>
      </w:r>
      <w:r w:rsidR="00A96F44">
        <w:rPr>
          <w:rFonts w:ascii="Arial" w:hAnsi="Arial" w:cs="Arial"/>
          <w:color w:val="000000" w:themeColor="text1"/>
          <w:sz w:val="22"/>
          <w:szCs w:val="22"/>
          <w:lang w:val="es-ES_tradnl"/>
        </w:rPr>
        <w:t>Moca</w:t>
      </w:r>
      <w:r w:rsidRPr="0061292D">
        <w:rPr>
          <w:rFonts w:ascii="Arial" w:hAnsi="Arial" w:cs="Arial"/>
          <w:color w:val="000000" w:themeColor="text1"/>
          <w:sz w:val="22"/>
          <w:szCs w:val="22"/>
          <w:lang w:val="es-ES_tradnl"/>
        </w:rPr>
        <w:t xml:space="preserve">, entre otras, de los intereses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la creación de una base de datos de los solicitantes y la selección para la contratación, para la fase de operación del mismo.</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Sistema de información</w:t>
      </w:r>
      <w:r w:rsidRPr="0061292D">
        <w:rPr>
          <w:rFonts w:ascii="Arial" w:hAnsi="Arial" w:cs="Arial"/>
          <w:color w:val="000000" w:themeColor="text1"/>
          <w:sz w:val="22"/>
          <w:szCs w:val="22"/>
          <w:lang w:val="es-ES_tradnl"/>
        </w:rPr>
        <w:t xml:space="preserve">: Para la contratación del personal no especializado se informará a los pobladores, en particular a las mujeres, de las </w:t>
      </w:r>
      <w:r w:rsidR="00597F2E">
        <w:rPr>
          <w:rFonts w:ascii="Arial" w:hAnsi="Arial" w:cs="Arial"/>
          <w:color w:val="000000" w:themeColor="text1"/>
          <w:sz w:val="22"/>
          <w:szCs w:val="22"/>
          <w:lang w:val="es-ES_tradnl"/>
        </w:rPr>
        <w:t xml:space="preserve">comunidades de </w:t>
      </w:r>
      <w:r w:rsidR="00EB6C65">
        <w:rPr>
          <w:rFonts w:ascii="Arial" w:hAnsi="Arial" w:cs="Arial"/>
          <w:color w:val="000000" w:themeColor="text1"/>
          <w:sz w:val="22"/>
          <w:szCs w:val="22"/>
          <w:lang w:val="es-ES_tradnl"/>
        </w:rPr>
        <w:t>Entrada San Anton</w:t>
      </w:r>
      <w:r w:rsidR="00597F2E">
        <w:rPr>
          <w:rFonts w:ascii="Arial" w:hAnsi="Arial" w:cs="Arial"/>
          <w:color w:val="000000" w:themeColor="text1"/>
          <w:sz w:val="22"/>
          <w:szCs w:val="22"/>
          <w:lang w:val="es-ES_tradnl"/>
        </w:rPr>
        <w:t xml:space="preserve">, </w:t>
      </w:r>
      <w:r w:rsidR="00A96F44">
        <w:rPr>
          <w:rFonts w:ascii="Arial" w:hAnsi="Arial" w:cs="Arial"/>
          <w:color w:val="000000" w:themeColor="text1"/>
          <w:sz w:val="22"/>
          <w:szCs w:val="22"/>
          <w:lang w:val="es-ES_tradnl"/>
        </w:rPr>
        <w:t>Moca</w:t>
      </w:r>
      <w:r w:rsidRPr="0061292D">
        <w:rPr>
          <w:rFonts w:ascii="Arial" w:hAnsi="Arial" w:cs="Arial"/>
          <w:color w:val="000000" w:themeColor="text1"/>
          <w:sz w:val="22"/>
          <w:szCs w:val="22"/>
          <w:lang w:val="es-ES_tradnl"/>
        </w:rPr>
        <w:t>, entre otras, para que puedan tener oportunidades de acceder a participar en la selección.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Se informará de los puestos existentes, los requisitos para optar por los mismos, como acceder a los formularios de solicitud, donde acudir para ingresar en la base de datos, tiempos máximos para ingresar en la base de datos, la forma de selección, etc.</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lastRenderedPageBreak/>
        <w:t>Selección para contratación</w:t>
      </w:r>
      <w:r w:rsidRPr="0061292D">
        <w:rPr>
          <w:rFonts w:ascii="Arial" w:hAnsi="Arial" w:cs="Arial"/>
          <w:color w:val="000000" w:themeColor="text1"/>
          <w:sz w:val="22"/>
          <w:szCs w:val="22"/>
          <w:lang w:val="es-ES_tradnl"/>
        </w:rPr>
        <w:t xml:space="preserve">: Los promotores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de acuerdo con las necesidades </w:t>
      </w:r>
      <w:r w:rsidR="007D4BF7" w:rsidRPr="0061292D">
        <w:rPr>
          <w:rFonts w:ascii="Arial" w:hAnsi="Arial" w:cs="Arial"/>
          <w:color w:val="000000" w:themeColor="text1"/>
          <w:sz w:val="22"/>
          <w:szCs w:val="22"/>
          <w:lang w:val="es-ES_tradnl"/>
        </w:rPr>
        <w:t>seleccionaran</w:t>
      </w:r>
      <w:r w:rsidRPr="0061292D">
        <w:rPr>
          <w:rFonts w:ascii="Arial" w:hAnsi="Arial" w:cs="Arial"/>
          <w:color w:val="000000" w:themeColor="text1"/>
          <w:sz w:val="22"/>
          <w:szCs w:val="22"/>
          <w:lang w:val="es-ES_tradnl"/>
        </w:rPr>
        <w:t xml:space="preserve"> los aspi</w:t>
      </w:r>
      <w:r w:rsidR="007D4BF7" w:rsidRPr="0061292D">
        <w:rPr>
          <w:rFonts w:ascii="Arial" w:hAnsi="Arial" w:cs="Arial"/>
          <w:color w:val="000000" w:themeColor="text1"/>
          <w:sz w:val="22"/>
          <w:szCs w:val="22"/>
          <w:lang w:val="es-ES_tradnl"/>
        </w:rPr>
        <w:t>rantes a laborar en el proyecto.</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criterios para la contratación serán los siguientes: Que sea apto para ejecutar el trabajo para el cual se necesita y residir preferiblemente en las </w:t>
      </w:r>
      <w:r w:rsidR="00597F2E">
        <w:rPr>
          <w:rFonts w:ascii="Arial" w:hAnsi="Arial" w:cs="Arial"/>
          <w:color w:val="000000" w:themeColor="text1"/>
          <w:sz w:val="22"/>
          <w:szCs w:val="22"/>
          <w:lang w:val="es-ES_tradnl"/>
        </w:rPr>
        <w:t xml:space="preserve">comunidades de </w:t>
      </w:r>
      <w:r w:rsidR="00EB6C65">
        <w:rPr>
          <w:rFonts w:ascii="Arial" w:hAnsi="Arial" w:cs="Arial"/>
          <w:color w:val="000000" w:themeColor="text1"/>
          <w:sz w:val="22"/>
          <w:szCs w:val="22"/>
          <w:lang w:val="es-ES_tradnl"/>
        </w:rPr>
        <w:t>Entrada San Anton</w:t>
      </w:r>
      <w:r w:rsidR="00597F2E">
        <w:rPr>
          <w:rFonts w:ascii="Arial" w:hAnsi="Arial" w:cs="Arial"/>
          <w:color w:val="000000" w:themeColor="text1"/>
          <w:sz w:val="22"/>
          <w:szCs w:val="22"/>
          <w:lang w:val="es-ES_tradnl"/>
        </w:rPr>
        <w:t xml:space="preserve">, </w:t>
      </w:r>
      <w:r w:rsidR="00A96F44">
        <w:rPr>
          <w:rFonts w:ascii="Arial" w:hAnsi="Arial" w:cs="Arial"/>
          <w:color w:val="000000" w:themeColor="text1"/>
          <w:sz w:val="22"/>
          <w:szCs w:val="22"/>
          <w:lang w:val="es-ES_tradnl"/>
        </w:rPr>
        <w:t>Moca</w:t>
      </w:r>
      <w:r w:rsidRPr="0061292D">
        <w:rPr>
          <w:rFonts w:ascii="Arial" w:hAnsi="Arial" w:cs="Arial"/>
          <w:color w:val="000000" w:themeColor="text1"/>
          <w:sz w:val="22"/>
          <w:szCs w:val="22"/>
          <w:lang w:val="es-ES_tradnl"/>
        </w:rPr>
        <w:t>, entre otras, reconocida solvencia moral</w:t>
      </w:r>
      <w:r w:rsidR="00EF2BE4"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pacing w:val="-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Personal requerido: </w:t>
      </w:r>
      <w:r w:rsidRPr="0061292D">
        <w:rPr>
          <w:rFonts w:ascii="Arial" w:hAnsi="Arial" w:cs="Arial"/>
          <w:color w:val="000000" w:themeColor="text1"/>
          <w:spacing w:val="-1"/>
          <w:sz w:val="22"/>
          <w:szCs w:val="22"/>
          <w:lang w:val="es-ES_tradnl"/>
        </w:rPr>
        <w:t xml:space="preserve">Personal designado por el Encargado Recursos Humanos </w:t>
      </w:r>
      <w:r w:rsidR="007D3F09">
        <w:rPr>
          <w:rFonts w:ascii="Arial" w:hAnsi="Arial" w:cs="Arial"/>
          <w:color w:val="000000" w:themeColor="text1"/>
          <w:spacing w:val="-1"/>
          <w:sz w:val="22"/>
          <w:szCs w:val="22"/>
          <w:lang w:val="es-ES_tradnl"/>
        </w:rPr>
        <w:t>del proyecto “</w:t>
      </w:r>
      <w:r w:rsidR="000D556C">
        <w:rPr>
          <w:rFonts w:ascii="Arial" w:hAnsi="Arial" w:cs="Arial"/>
          <w:color w:val="000000" w:themeColor="text1"/>
          <w:spacing w:val="-1"/>
          <w:sz w:val="22"/>
          <w:szCs w:val="22"/>
          <w:lang w:val="es-ES_tradnl"/>
        </w:rPr>
        <w:t>RESIDENCIAL LAS PRADERAS</w:t>
      </w:r>
      <w:r w:rsidR="007D3F09">
        <w:rPr>
          <w:rFonts w:ascii="Arial" w:hAnsi="Arial" w:cs="Arial"/>
          <w:color w:val="000000" w:themeColor="text1"/>
          <w:spacing w:val="-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r w:rsidRPr="0061292D">
        <w:rPr>
          <w:rFonts w:ascii="Arial" w:hAnsi="Arial" w:cs="Arial"/>
          <w:color w:val="000000" w:themeColor="text1"/>
          <w:sz w:val="22"/>
          <w:szCs w:val="22"/>
          <w:lang w:val="es-ES_tradnl"/>
        </w:rPr>
        <w:t>material de oficina para crear la base de datos.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 xml:space="preserve">Encargado Recursos Humanos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Parámetros de gestión: </w:t>
      </w:r>
      <w:r w:rsidRPr="0061292D">
        <w:rPr>
          <w:rFonts w:ascii="Arial" w:hAnsi="Arial" w:cs="Arial"/>
          <w:color w:val="000000" w:themeColor="text1"/>
          <w:spacing w:val="-1"/>
          <w:sz w:val="22"/>
          <w:szCs w:val="22"/>
          <w:lang w:val="es-ES_tradnl"/>
        </w:rPr>
        <w:t>Verificar que se contraten pobladores,</w:t>
      </w:r>
      <w:r w:rsidR="00117D69"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de las </w:t>
      </w:r>
      <w:r w:rsidR="00597F2E">
        <w:rPr>
          <w:rFonts w:ascii="Arial" w:hAnsi="Arial" w:cs="Arial"/>
          <w:color w:val="000000" w:themeColor="text1"/>
          <w:sz w:val="22"/>
          <w:szCs w:val="22"/>
          <w:lang w:val="es-ES_tradnl"/>
        </w:rPr>
        <w:t xml:space="preserve">comunidades de </w:t>
      </w:r>
      <w:r w:rsidR="00EB6C65">
        <w:rPr>
          <w:rFonts w:ascii="Arial" w:hAnsi="Arial" w:cs="Arial"/>
          <w:color w:val="000000" w:themeColor="text1"/>
          <w:sz w:val="22"/>
          <w:szCs w:val="22"/>
          <w:lang w:val="es-ES_tradnl"/>
        </w:rPr>
        <w:t>Entrada San Anton</w:t>
      </w:r>
      <w:r w:rsidR="00597F2E">
        <w:rPr>
          <w:rFonts w:ascii="Arial" w:hAnsi="Arial" w:cs="Arial"/>
          <w:color w:val="000000" w:themeColor="text1"/>
          <w:sz w:val="22"/>
          <w:szCs w:val="22"/>
          <w:lang w:val="es-ES_tradnl"/>
        </w:rPr>
        <w:t xml:space="preserve">, </w:t>
      </w:r>
      <w:r w:rsidR="00A96F44">
        <w:rPr>
          <w:rFonts w:ascii="Arial" w:hAnsi="Arial" w:cs="Arial"/>
          <w:color w:val="000000" w:themeColor="text1"/>
          <w:sz w:val="22"/>
          <w:szCs w:val="22"/>
          <w:lang w:val="es-ES_tradnl"/>
        </w:rPr>
        <w:t>Moca</w:t>
      </w:r>
      <w:r w:rsidRPr="0061292D">
        <w:rPr>
          <w:rFonts w:ascii="Arial" w:hAnsi="Arial" w:cs="Arial"/>
          <w:color w:val="000000" w:themeColor="text1"/>
          <w:sz w:val="22"/>
          <w:szCs w:val="22"/>
          <w:lang w:val="es-ES_tradnl"/>
        </w:rPr>
        <w:t>, entre otras.</w:t>
      </w:r>
    </w:p>
    <w:p w:rsidR="00E47A3E" w:rsidRPr="0061292D" w:rsidRDefault="00E47A3E" w:rsidP="00DC6497">
      <w:pPr>
        <w:spacing w:line="276" w:lineRule="auto"/>
        <w:rPr>
          <w:rFonts w:ascii="Arial" w:hAnsi="Arial" w:cs="Arial"/>
          <w:color w:val="000000" w:themeColor="text1"/>
          <w:spacing w:val="-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Parámetro de indicador de seguimiento: </w:t>
      </w:r>
      <w:r w:rsidRPr="0061292D">
        <w:rPr>
          <w:rFonts w:ascii="Arial" w:hAnsi="Arial" w:cs="Arial"/>
          <w:color w:val="000000" w:themeColor="text1"/>
          <w:spacing w:val="-1"/>
          <w:sz w:val="22"/>
          <w:szCs w:val="22"/>
          <w:lang w:val="es-ES_tradnl"/>
        </w:rPr>
        <w:t xml:space="preserve">Número de trabajadores contratados de las </w:t>
      </w:r>
      <w:r w:rsidR="00597F2E">
        <w:rPr>
          <w:rFonts w:ascii="Arial" w:hAnsi="Arial" w:cs="Arial"/>
          <w:color w:val="000000" w:themeColor="text1"/>
          <w:sz w:val="22"/>
          <w:szCs w:val="22"/>
          <w:lang w:val="es-ES_tradnl"/>
        </w:rPr>
        <w:t xml:space="preserve">comunidades de </w:t>
      </w:r>
      <w:r w:rsidR="00EB6C65">
        <w:rPr>
          <w:rFonts w:ascii="Arial" w:hAnsi="Arial" w:cs="Arial"/>
          <w:color w:val="000000" w:themeColor="text1"/>
          <w:sz w:val="22"/>
          <w:szCs w:val="22"/>
          <w:lang w:val="es-ES_tradnl"/>
        </w:rPr>
        <w:t>Entrada San Anton</w:t>
      </w:r>
      <w:r w:rsidR="00597F2E">
        <w:rPr>
          <w:rFonts w:ascii="Arial" w:hAnsi="Arial" w:cs="Arial"/>
          <w:color w:val="000000" w:themeColor="text1"/>
          <w:sz w:val="22"/>
          <w:szCs w:val="22"/>
          <w:lang w:val="es-ES_tradnl"/>
        </w:rPr>
        <w:t xml:space="preserve">, </w:t>
      </w:r>
      <w:r w:rsidR="00A96F44">
        <w:rPr>
          <w:rFonts w:ascii="Arial" w:hAnsi="Arial" w:cs="Arial"/>
          <w:color w:val="000000" w:themeColor="text1"/>
          <w:sz w:val="22"/>
          <w:szCs w:val="22"/>
          <w:lang w:val="es-ES_tradnl"/>
        </w:rPr>
        <w:t>Moca</w:t>
      </w:r>
      <w:r w:rsidRPr="0061292D">
        <w:rPr>
          <w:rFonts w:ascii="Arial" w:hAnsi="Arial" w:cs="Arial"/>
          <w:color w:val="000000" w:themeColor="text1"/>
          <w:sz w:val="22"/>
          <w:szCs w:val="22"/>
          <w:lang w:val="es-ES_tradnl"/>
        </w:rPr>
        <w:t>, entre otras.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b/>
          <w:color w:val="000000" w:themeColor="text1"/>
          <w:spacing w:val="-1"/>
          <w:sz w:val="22"/>
          <w:szCs w:val="22"/>
          <w:u w:color="FFFFFF" w:themeColor="background1"/>
          <w:lang w:val="es-ES_tradnl"/>
        </w:rPr>
        <w:t xml:space="preserve">Registros necesarios: </w:t>
      </w:r>
      <w:r w:rsidRPr="0061292D">
        <w:rPr>
          <w:rFonts w:ascii="Arial" w:hAnsi="Arial" w:cs="Arial"/>
          <w:color w:val="000000" w:themeColor="text1"/>
          <w:spacing w:val="-1"/>
          <w:sz w:val="22"/>
          <w:szCs w:val="22"/>
          <w:lang w:val="es-ES_tradnl"/>
        </w:rPr>
        <w:t xml:space="preserve">Se habilitará un libro de registro de control de las medidas del PMAA, </w:t>
      </w:r>
      <w:r w:rsidRPr="0061292D">
        <w:rPr>
          <w:rFonts w:ascii="Arial" w:hAnsi="Arial" w:cs="Arial"/>
          <w:color w:val="000000" w:themeColor="text1"/>
          <w:sz w:val="22"/>
          <w:szCs w:val="22"/>
          <w:lang w:val="es-ES_tradnl"/>
        </w:rPr>
        <w:t xml:space="preserve">donde se asentarán: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94"/>
        </w:numPr>
        <w:autoSpaceDE w:val="0"/>
        <w:autoSpaceDN w:val="0"/>
        <w:adjustRightInd w:val="0"/>
        <w:spacing w:line="276" w:lineRule="auto"/>
        <w:ind w:right="-180"/>
        <w:rPr>
          <w:rFonts w:ascii="Arial" w:hAnsi="Arial" w:cs="Arial"/>
          <w:color w:val="000000" w:themeColor="text1"/>
          <w:sz w:val="22"/>
          <w:szCs w:val="22"/>
          <w:u w:val="single"/>
        </w:rPr>
      </w:pPr>
      <w:r w:rsidRPr="0061292D">
        <w:rPr>
          <w:rFonts w:ascii="Arial" w:hAnsi="Arial" w:cs="Arial"/>
          <w:color w:val="000000" w:themeColor="text1"/>
          <w:spacing w:val="-1"/>
          <w:sz w:val="22"/>
          <w:szCs w:val="22"/>
        </w:rPr>
        <w:t>Número de trabajadores contratados, reflejando los lugares de procedencia.</w:t>
      </w:r>
      <w:r w:rsidRPr="0061292D">
        <w:rPr>
          <w:rFonts w:ascii="Arial" w:hAnsi="Arial" w:cs="Arial"/>
          <w:color w:val="000000" w:themeColor="text1"/>
          <w:spacing w:val="-1"/>
          <w:sz w:val="22"/>
          <w:szCs w:val="22"/>
        </w:rPr>
        <w:br/>
      </w:r>
    </w:p>
    <w:p w:rsidR="00E47A3E" w:rsidRPr="0061292D" w:rsidRDefault="00E47A3E" w:rsidP="00DC6497">
      <w:pPr>
        <w:tabs>
          <w:tab w:val="left" w:pos="720"/>
        </w:tabs>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No aplica.</w:t>
      </w:r>
    </w:p>
    <w:p w:rsidR="00E47A3E" w:rsidRPr="0061292D" w:rsidRDefault="00E47A3E" w:rsidP="00DC6497">
      <w:pPr>
        <w:pStyle w:val="Ttulo3"/>
        <w:spacing w:line="276" w:lineRule="auto"/>
        <w:rPr>
          <w:color w:val="000000" w:themeColor="text1"/>
          <w:sz w:val="22"/>
          <w:szCs w:val="22"/>
          <w:lang w:val="es-ES_tradnl"/>
        </w:rPr>
      </w:pPr>
      <w:bookmarkStart w:id="50" w:name="_Toc245569509"/>
      <w:r w:rsidRPr="0061292D">
        <w:rPr>
          <w:color w:val="000000" w:themeColor="text1"/>
          <w:sz w:val="22"/>
          <w:szCs w:val="22"/>
          <w:lang w:val="es-ES_tradnl"/>
        </w:rPr>
        <w:br/>
      </w:r>
    </w:p>
    <w:p w:rsidR="00E47A3E" w:rsidRPr="0061292D" w:rsidRDefault="00E47A3E" w:rsidP="00DC6497">
      <w:pPr>
        <w:spacing w:line="276" w:lineRule="auto"/>
        <w:rPr>
          <w:rFonts w:ascii="Arial" w:eastAsiaTheme="majorEastAsia" w:hAnsi="Arial" w:cs="Arial"/>
          <w:color w:val="000000" w:themeColor="text1"/>
          <w:sz w:val="22"/>
          <w:szCs w:val="22"/>
          <w:lang w:val="es-ES_tradnl"/>
        </w:rPr>
      </w:pPr>
      <w:r w:rsidRPr="0061292D">
        <w:rPr>
          <w:rFonts w:ascii="Arial" w:hAnsi="Arial" w:cs="Arial"/>
          <w:color w:val="000000" w:themeColor="text1"/>
          <w:sz w:val="22"/>
          <w:szCs w:val="22"/>
          <w:lang w:val="es-ES_tradnl"/>
        </w:rPr>
        <w:br w:type="page"/>
      </w:r>
    </w:p>
    <w:p w:rsidR="00E47A3E" w:rsidRPr="0061292D" w:rsidRDefault="00E47A3E" w:rsidP="00DC6497">
      <w:pPr>
        <w:pStyle w:val="Ttulo2"/>
        <w:spacing w:line="276" w:lineRule="auto"/>
        <w:rPr>
          <w:color w:val="000000" w:themeColor="text1"/>
          <w:sz w:val="22"/>
          <w:szCs w:val="22"/>
          <w:lang w:val="es-ES"/>
        </w:rPr>
      </w:pPr>
      <w:bookmarkStart w:id="51" w:name="_Toc245569511"/>
      <w:bookmarkEnd w:id="50"/>
      <w:r w:rsidRPr="0061292D">
        <w:rPr>
          <w:color w:val="000000" w:themeColor="text1"/>
          <w:sz w:val="22"/>
          <w:szCs w:val="22"/>
          <w:lang w:val="es-ES_tradnl"/>
        </w:rPr>
        <w:lastRenderedPageBreak/>
        <w:t>6.4.- PROGRAMA DE SEGUIMIENTO Y CONTROL</w:t>
      </w:r>
      <w:bookmarkEnd w:id="51"/>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verificación de la ejecución de las medidas del PMAA y el cumplimiento de las Normas Ambientales para el </w:t>
      </w:r>
      <w:r w:rsidRPr="0061292D">
        <w:rPr>
          <w:rFonts w:ascii="Arial" w:hAnsi="Arial" w:cs="Arial"/>
          <w:b/>
          <w:color w:val="000000" w:themeColor="text1"/>
          <w:sz w:val="22"/>
          <w:szCs w:val="22"/>
          <w:lang w:val="es-ES_tradnl"/>
        </w:rPr>
        <w:t>“</w:t>
      </w:r>
      <w:r w:rsidR="000D556C">
        <w:rPr>
          <w:rFonts w:ascii="Arial" w:hAnsi="Arial" w:cs="Arial"/>
          <w:b/>
          <w:color w:val="000000" w:themeColor="text1"/>
          <w:sz w:val="22"/>
          <w:szCs w:val="22"/>
          <w:lang w:val="es-ES_tradnl"/>
        </w:rPr>
        <w:t>RESIDENCIAL LAS PRADERAS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se realizará a través del Programa de Seguimiento y Control, como parte del Programa de Manejo y Adecuación Ambiental (PMAA).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Objetivos</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Describir de forma sistemática y documentada todos los aspectos a los que se le dará seguimiento y control.</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Verificar que las medidas preventivas, de mitigación y de prevención del PMAA se han realizado.</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Detectar impactos que no fueron previstos en el Estudio de Impacto Ambiental.</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Verificar la calidad y oportunidad de las medidas preventivas, de mitigación y de prevención planteada en </w:t>
      </w:r>
      <w:r w:rsidR="00FC5EB8" w:rsidRPr="0061292D">
        <w:rPr>
          <w:rFonts w:ascii="Arial" w:hAnsi="Arial" w:cs="Arial"/>
          <w:color w:val="000000" w:themeColor="text1"/>
          <w:sz w:val="22"/>
          <w:szCs w:val="22"/>
        </w:rPr>
        <w:t>la Declaración de Impacto Ambiental</w:t>
      </w:r>
      <w:r w:rsidRPr="0061292D">
        <w:rPr>
          <w:rFonts w:ascii="Arial" w:hAnsi="Arial" w:cs="Arial"/>
          <w:color w:val="000000" w:themeColor="text1"/>
          <w:sz w:val="22"/>
          <w:szCs w:val="22"/>
        </w:rPr>
        <w:t xml:space="preserve"> y establecer nuevas medidas si éstas no son suficientes.</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la gestión ambiental.</w:t>
      </w:r>
    </w:p>
    <w:p w:rsidR="00E47A3E" w:rsidRPr="0061292D" w:rsidRDefault="00E47A3E" w:rsidP="00BA3294">
      <w:pPr>
        <w:pStyle w:val="Prrafodelista"/>
        <w:numPr>
          <w:ilvl w:val="0"/>
          <w:numId w:val="90"/>
        </w:numPr>
        <w:tabs>
          <w:tab w:val="left" w:pos="720"/>
        </w:tabs>
        <w:spacing w:line="276" w:lineRule="auto"/>
        <w:rPr>
          <w:rFonts w:ascii="Arial" w:hAnsi="Arial" w:cs="Arial"/>
          <w:b/>
          <w:bCs/>
          <w:color w:val="000000" w:themeColor="text1"/>
          <w:sz w:val="22"/>
          <w:szCs w:val="22"/>
        </w:rPr>
      </w:pPr>
      <w:r w:rsidRPr="0061292D">
        <w:rPr>
          <w:rFonts w:ascii="Arial" w:hAnsi="Arial" w:cs="Arial"/>
          <w:color w:val="000000" w:themeColor="text1"/>
          <w:sz w:val="22"/>
          <w:szCs w:val="22"/>
        </w:rPr>
        <w:t>Verificar el cumplimiento de las Leyes, procedimientos y Normas Ambientales.</w:t>
      </w:r>
    </w:p>
    <w:p w:rsidR="00E47A3E" w:rsidRPr="0061292D" w:rsidRDefault="00E47A3E" w:rsidP="00DC6497">
      <w:pPr>
        <w:pStyle w:val="Ttulo3"/>
        <w:spacing w:line="276" w:lineRule="auto"/>
        <w:rPr>
          <w:color w:val="000000" w:themeColor="text1"/>
          <w:sz w:val="22"/>
          <w:szCs w:val="22"/>
          <w:lang w:val="es-ES"/>
        </w:rPr>
      </w:pPr>
      <w:bookmarkStart w:id="52" w:name="_Toc245569512"/>
      <w:r w:rsidRPr="0061292D">
        <w:rPr>
          <w:color w:val="000000" w:themeColor="text1"/>
          <w:sz w:val="22"/>
          <w:szCs w:val="22"/>
          <w:lang w:val="es-ES_tradnl"/>
        </w:rPr>
        <w:t>6.4.1. Estructura del Programa de Seguimiento y Control</w:t>
      </w:r>
      <w:bookmarkEnd w:id="52"/>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w:t>
      </w:r>
      <w:r w:rsidRPr="0061292D">
        <w:rPr>
          <w:rFonts w:ascii="Arial" w:hAnsi="Arial" w:cs="Arial"/>
          <w:b/>
          <w:bCs/>
          <w:i/>
          <w:color w:val="000000" w:themeColor="text1"/>
          <w:sz w:val="22"/>
          <w:szCs w:val="22"/>
          <w:lang w:val="es-ES_tradnl"/>
        </w:rPr>
        <w:t>Programa de Seguimiento y Control</w:t>
      </w:r>
      <w:r w:rsidRPr="0061292D">
        <w:rPr>
          <w:rFonts w:ascii="Arial" w:hAnsi="Arial" w:cs="Arial"/>
          <w:color w:val="000000" w:themeColor="text1"/>
          <w:sz w:val="22"/>
          <w:szCs w:val="22"/>
          <w:lang w:val="es-ES_tradnl"/>
        </w:rPr>
        <w:t xml:space="preserve"> fue elaborado para las fases de construcción y operación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ya que para la fase de abandono si fuera necesario, se le dará seguimiento en los mismos términos que en la fase de construcción y tendrá la siguiente estructura: </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Impacto a controlar.</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pacing w:val="-1"/>
          <w:sz w:val="22"/>
          <w:szCs w:val="22"/>
        </w:rPr>
        <w:t>Actividad.</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Variables del ambiente.</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Parámetro a medir e indicador de calidad.</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Tiempo requerido o frecuencia.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Información necesaria.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Lugar o puntos de monitoreo.</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Ejecutor o supervisor.</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Entidad estatal que controla.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Participación de la población afectada.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pacing w:val="-1"/>
          <w:sz w:val="22"/>
          <w:szCs w:val="22"/>
        </w:rPr>
        <w:t>Costos.</w:t>
      </w:r>
    </w:p>
    <w:p w:rsidR="00E47A3E" w:rsidRPr="0061292D" w:rsidRDefault="00E47A3E" w:rsidP="00DC6497">
      <w:pPr>
        <w:pStyle w:val="Ttulo3"/>
        <w:spacing w:line="276" w:lineRule="auto"/>
        <w:rPr>
          <w:color w:val="000000" w:themeColor="text1"/>
          <w:sz w:val="22"/>
          <w:szCs w:val="22"/>
          <w:lang w:val="es-ES"/>
        </w:rPr>
      </w:pPr>
      <w:bookmarkStart w:id="53" w:name="_Toc245569513"/>
      <w:r w:rsidRPr="0061292D">
        <w:rPr>
          <w:color w:val="000000" w:themeColor="text1"/>
          <w:sz w:val="22"/>
          <w:szCs w:val="22"/>
          <w:lang w:val="es-ES_tradnl"/>
        </w:rPr>
        <w:t>6.4.2. Estrategias de Evaluación del Subprograma de Seguimiento</w:t>
      </w:r>
      <w:bookmarkEnd w:id="53"/>
    </w:p>
    <w:p w:rsidR="00E47A3E" w:rsidRPr="0061292D" w:rsidRDefault="00E47A3E" w:rsidP="00BA3294">
      <w:pPr>
        <w:pStyle w:val="Prrafodelista"/>
        <w:widowControl w:val="0"/>
        <w:numPr>
          <w:ilvl w:val="0"/>
          <w:numId w:val="92"/>
        </w:numPr>
        <w:autoSpaceDE w:val="0"/>
        <w:autoSpaceDN w:val="0"/>
        <w:adjustRightInd w:val="0"/>
        <w:spacing w:line="276" w:lineRule="auto"/>
        <w:rPr>
          <w:rFonts w:ascii="Arial" w:hAnsi="Arial" w:cs="Arial"/>
          <w:color w:val="000000" w:themeColor="text1"/>
          <w:sz w:val="22"/>
          <w:szCs w:val="22"/>
          <w:lang w:val="es-DO"/>
        </w:rPr>
      </w:pPr>
      <w:r w:rsidRPr="0061292D">
        <w:rPr>
          <w:rFonts w:ascii="Arial" w:hAnsi="Arial" w:cs="Arial"/>
          <w:b/>
          <w:bCs/>
          <w:color w:val="000000" w:themeColor="text1"/>
          <w:sz w:val="22"/>
          <w:szCs w:val="22"/>
        </w:rPr>
        <w:t>Seguimiento</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etapa del cumplimiento del PMAA, así como las de otra condición o requisito establecido en la Licencia y/o Permiso Ambiental serán definidas en las auditorías que se realizarán durante las fases de construcción y operación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las que serán realizadas de acuerdo con el cronograma de cumplimiento del Programa de Manejo y </w:t>
      </w:r>
      <w:r w:rsidRPr="0061292D">
        <w:rPr>
          <w:rFonts w:ascii="Arial" w:hAnsi="Arial" w:cs="Arial"/>
          <w:color w:val="000000" w:themeColor="text1"/>
          <w:spacing w:val="-1"/>
          <w:sz w:val="22"/>
          <w:szCs w:val="22"/>
          <w:lang w:val="es-ES_tradnl"/>
        </w:rPr>
        <w:t xml:space="preserve">Adecuación Ambiental </w:t>
      </w:r>
      <w:r w:rsidRPr="0061292D">
        <w:rPr>
          <w:rFonts w:ascii="Arial" w:hAnsi="Arial" w:cs="Arial"/>
          <w:color w:val="000000" w:themeColor="text1"/>
          <w:sz w:val="22"/>
          <w:szCs w:val="22"/>
          <w:lang w:val="es-ES_tradnl"/>
        </w:rPr>
        <w:t>y los períodos que establezca la Licencia y/o Permiso Ambiental para la entrega de los Informes de Cumplimiento Ambiental (ICA). La empresa Consultora y/o Consultor Ambiental serán los responsables de la elaboración del (ICA).</w:t>
      </w:r>
    </w:p>
    <w:p w:rsidR="00E47A3E" w:rsidRPr="0061292D" w:rsidRDefault="00E47A3E" w:rsidP="00BA3294">
      <w:pPr>
        <w:pStyle w:val="Prrafodelista"/>
        <w:widowControl w:val="0"/>
        <w:numPr>
          <w:ilvl w:val="0"/>
          <w:numId w:val="92"/>
        </w:numPr>
        <w:autoSpaceDE w:val="0"/>
        <w:autoSpaceDN w:val="0"/>
        <w:adjustRightInd w:val="0"/>
        <w:spacing w:line="276" w:lineRule="auto"/>
        <w:rPr>
          <w:rFonts w:ascii="Arial" w:hAnsi="Arial" w:cs="Arial"/>
          <w:i/>
          <w:color w:val="000000" w:themeColor="text1"/>
          <w:sz w:val="22"/>
          <w:szCs w:val="22"/>
          <w:lang w:val="es-ES"/>
        </w:rPr>
      </w:pPr>
      <w:r w:rsidRPr="0061292D">
        <w:rPr>
          <w:rFonts w:ascii="Arial" w:hAnsi="Arial" w:cs="Arial"/>
          <w:b/>
          <w:bCs/>
          <w:i/>
          <w:color w:val="000000" w:themeColor="text1"/>
          <w:sz w:val="22"/>
          <w:szCs w:val="22"/>
        </w:rPr>
        <w:t>Informes de Cumplimiento Ambiental (ICA)</w:t>
      </w: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lastRenderedPageBreak/>
        <w:t>De acuerdo con la frecuencia establecida para la verificación de las medidas del PMAA y para el monitoreo de cada variable ambiental, se realizarán los informes: mensuales, trimestrales, semestrales y anuales, los que serán incluidos en los informes de las auditorías realizadas y en los ICA’s.</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Consultora y/o Consultor Ambiental encargada de la verificación de las medidas del PMAA y del monitoreo de cada variable ambiental, elaborará y entregará el ICA, al </w:t>
      </w:r>
      <w:r w:rsidRPr="0061292D">
        <w:rPr>
          <w:rFonts w:ascii="Arial" w:hAnsi="Arial" w:cs="Arial"/>
          <w:b/>
          <w:color w:val="000000" w:themeColor="text1"/>
          <w:sz w:val="22"/>
          <w:szCs w:val="22"/>
          <w:lang w:val="es-ES_tradnl"/>
        </w:rPr>
        <w:t>“</w:t>
      </w:r>
      <w:r w:rsidR="000D556C">
        <w:rPr>
          <w:rFonts w:ascii="Arial" w:hAnsi="Arial" w:cs="Arial"/>
          <w:b/>
          <w:color w:val="000000" w:themeColor="text1"/>
          <w:sz w:val="22"/>
          <w:szCs w:val="22"/>
          <w:lang w:val="es-ES_tradnl"/>
        </w:rPr>
        <w:t>RESIDENCIAL LAS PRADERAS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para la fase de construcción y al Gerente General en la fase de operación y éstos lo entregarán a Viceministerio de Gestión Ambiental (VGA) en los plazos que se establezcan en la Licencia y/o Permiso Ambiental para la obtención del Certificado de Cumplimiento que validará al </w:t>
      </w:r>
      <w:r w:rsidRPr="0061292D">
        <w:rPr>
          <w:rFonts w:ascii="Arial" w:hAnsi="Arial" w:cs="Arial"/>
          <w:b/>
          <w:color w:val="000000" w:themeColor="text1"/>
          <w:sz w:val="22"/>
          <w:szCs w:val="22"/>
          <w:lang w:val="es-ES_tradnl"/>
        </w:rPr>
        <w:t>“</w:t>
      </w:r>
      <w:r w:rsidR="000D556C">
        <w:rPr>
          <w:rFonts w:ascii="Arial" w:hAnsi="Arial" w:cs="Arial"/>
          <w:b/>
          <w:color w:val="000000" w:themeColor="text1"/>
          <w:sz w:val="22"/>
          <w:szCs w:val="22"/>
          <w:lang w:val="es-ES_tradnl"/>
        </w:rPr>
        <w:t>RESIDENCIAL LAS PRADERAS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para continuar la fase de construcción u operación según corresponda.</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número de copias y el formato del ICA serán convenidos con Viceministerio de Gestión Ambiental (VGA)</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pStyle w:val="Ttulo3"/>
        <w:spacing w:line="276" w:lineRule="auto"/>
        <w:rPr>
          <w:color w:val="000000" w:themeColor="text1"/>
          <w:sz w:val="22"/>
          <w:szCs w:val="22"/>
          <w:lang w:val="es-ES"/>
        </w:rPr>
      </w:pPr>
      <w:bookmarkStart w:id="54" w:name="_Toc245569514"/>
      <w:r w:rsidRPr="0061292D">
        <w:rPr>
          <w:color w:val="000000" w:themeColor="text1"/>
          <w:sz w:val="22"/>
          <w:szCs w:val="22"/>
          <w:lang w:val="es-ES_tradnl"/>
        </w:rPr>
        <w:t>6.4.3. Responsable de ejecución del Programa de Seguimiento y Control</w:t>
      </w:r>
      <w:bookmarkEnd w:id="54"/>
    </w:p>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responsable de la ejecución del Programa de Seguimiento y Control será </w:t>
      </w:r>
      <w:r w:rsidRPr="0061292D">
        <w:rPr>
          <w:rFonts w:ascii="Arial" w:hAnsi="Arial" w:cs="Arial"/>
          <w:b/>
          <w:color w:val="000000" w:themeColor="text1"/>
          <w:sz w:val="22"/>
          <w:szCs w:val="22"/>
          <w:lang w:val="es-ES_tradnl"/>
        </w:rPr>
        <w:t>“</w:t>
      </w:r>
      <w:r w:rsidR="000D556C">
        <w:rPr>
          <w:rFonts w:ascii="Arial" w:hAnsi="Arial" w:cs="Arial"/>
          <w:b/>
          <w:color w:val="000000" w:themeColor="text1"/>
          <w:sz w:val="22"/>
          <w:szCs w:val="22"/>
          <w:lang w:val="es-ES_tradnl"/>
        </w:rPr>
        <w:t>RESIDENCIAL LAS PRADERAS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durante la fase de construcción y por el Gerente General en la fase de operación, los que contratarán a una Consultora y/o Consultor Ambiental para dar seguimiento a las fases de construcción y de operación.</w:t>
      </w:r>
    </w:p>
    <w:p w:rsidR="00E47A3E" w:rsidRPr="0061292D" w:rsidRDefault="00E47A3E" w:rsidP="00DC6497">
      <w:pPr>
        <w:pStyle w:val="Ttulo3"/>
        <w:spacing w:line="276" w:lineRule="auto"/>
        <w:rPr>
          <w:color w:val="000000" w:themeColor="text1"/>
          <w:sz w:val="22"/>
          <w:szCs w:val="22"/>
          <w:lang w:val="es-ES"/>
        </w:rPr>
      </w:pPr>
      <w:bookmarkStart w:id="55" w:name="_Toc245569515"/>
      <w:r w:rsidRPr="0061292D">
        <w:rPr>
          <w:color w:val="000000" w:themeColor="text1"/>
          <w:sz w:val="22"/>
          <w:szCs w:val="22"/>
          <w:lang w:val="es-ES_tradnl"/>
        </w:rPr>
        <w:t>6.4.4. Cronograma</w:t>
      </w:r>
      <w:bookmarkEnd w:id="55"/>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Programa de Seguimiento y Control se iniciará desde la fase de construcción </w:t>
      </w:r>
      <w:r w:rsidR="007D3F09">
        <w:rPr>
          <w:rFonts w:ascii="Arial" w:hAnsi="Arial" w:cs="Arial"/>
          <w:color w:val="000000" w:themeColor="text1"/>
          <w:sz w:val="22"/>
          <w:szCs w:val="22"/>
          <w:lang w:val="es-ES_tradnl"/>
        </w:rPr>
        <w:t>del proyecto “</w:t>
      </w:r>
      <w:r w:rsidR="000D556C">
        <w:rPr>
          <w:rFonts w:ascii="Arial" w:hAnsi="Arial" w:cs="Arial"/>
          <w:color w:val="000000" w:themeColor="text1"/>
          <w:sz w:val="22"/>
          <w:szCs w:val="22"/>
          <w:lang w:val="es-ES_tradnl"/>
        </w:rPr>
        <w:t>RESIDENCIAL LAS PRADERAS</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y se desarrollará de acuerdo con el cronograma establecido para la ejecución de las medidas del PMAA y del monitoreo de cada variable ambiental y se continuará ejecutado durante la fase de operación. Ver el acápite referido al calendario de entrega de informes al Viceministerio de Gestión Ambiental (VGA) para las fases de construcción y operación.</w:t>
      </w:r>
    </w:p>
    <w:p w:rsidR="00E47A3E" w:rsidRPr="0061292D" w:rsidRDefault="00E47A3E" w:rsidP="00DC6497">
      <w:pPr>
        <w:pStyle w:val="Ttulo3"/>
        <w:spacing w:line="276" w:lineRule="auto"/>
        <w:rPr>
          <w:color w:val="000000" w:themeColor="text1"/>
          <w:sz w:val="22"/>
          <w:szCs w:val="22"/>
          <w:lang w:val="es-ES"/>
        </w:rPr>
      </w:pPr>
      <w:bookmarkStart w:id="56" w:name="_Toc245569516"/>
      <w:r w:rsidRPr="0061292D">
        <w:rPr>
          <w:color w:val="000000" w:themeColor="text1"/>
          <w:sz w:val="22"/>
          <w:szCs w:val="22"/>
          <w:lang w:val="es-ES_tradnl"/>
        </w:rPr>
        <w:t>6.4.5. Costos</w:t>
      </w:r>
      <w:bookmarkEnd w:id="56"/>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costos del </w:t>
      </w:r>
      <w:r w:rsidRPr="0061292D">
        <w:rPr>
          <w:rFonts w:ascii="Arial" w:hAnsi="Arial" w:cs="Arial"/>
          <w:b/>
          <w:bCs/>
          <w:i/>
          <w:color w:val="000000" w:themeColor="text1"/>
          <w:sz w:val="22"/>
          <w:szCs w:val="22"/>
          <w:lang w:val="es-ES_tradnl"/>
        </w:rPr>
        <w:t>Programa de Seguimiento y Control</w:t>
      </w:r>
      <w:r w:rsidRPr="0061292D">
        <w:rPr>
          <w:rFonts w:ascii="Arial" w:hAnsi="Arial" w:cs="Arial"/>
          <w:color w:val="000000" w:themeColor="text1"/>
          <w:sz w:val="22"/>
          <w:szCs w:val="22"/>
          <w:lang w:val="es-ES_tradnl"/>
        </w:rPr>
        <w:t xml:space="preserve"> serán asumidos por el </w:t>
      </w:r>
      <w:r w:rsidRPr="0061292D">
        <w:rPr>
          <w:rFonts w:ascii="Arial" w:hAnsi="Arial" w:cs="Arial"/>
          <w:b/>
          <w:color w:val="000000" w:themeColor="text1"/>
          <w:sz w:val="22"/>
          <w:szCs w:val="22"/>
          <w:lang w:val="es-ES_tradnl"/>
        </w:rPr>
        <w:t>“</w:t>
      </w:r>
      <w:r w:rsidR="000D556C">
        <w:rPr>
          <w:rFonts w:ascii="Arial" w:hAnsi="Arial" w:cs="Arial"/>
          <w:b/>
          <w:color w:val="000000" w:themeColor="text1"/>
          <w:sz w:val="22"/>
          <w:szCs w:val="22"/>
          <w:lang w:val="es-ES_tradnl"/>
        </w:rPr>
        <w:t>RESIDENCIAL LAS PRADERAS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durante la fase de construcción y por el Gerente General en la fase de operación.</w:t>
      </w:r>
    </w:p>
    <w:p w:rsidR="007E1AFD" w:rsidRPr="0061292D" w:rsidRDefault="007E1AFD">
      <w:pPr>
        <w:suppressAutoHyphens w:val="0"/>
        <w:rPr>
          <w:color w:val="000000" w:themeColor="text1"/>
          <w:lang w:val="es-ES"/>
        </w:rPr>
      </w:pPr>
    </w:p>
    <w:p w:rsidR="00E47A3E" w:rsidRPr="0061292D" w:rsidRDefault="00E47A3E" w:rsidP="00E47A3E">
      <w:pPr>
        <w:spacing w:line="360" w:lineRule="auto"/>
        <w:rPr>
          <w:color w:val="000000" w:themeColor="text1"/>
          <w:lang w:val="es-ES"/>
        </w:rPr>
        <w:sectPr w:rsidR="00E47A3E" w:rsidRPr="0061292D" w:rsidSect="007E1AFD">
          <w:pgSz w:w="12240" w:h="15840"/>
          <w:pgMar w:top="1440" w:right="1440" w:bottom="1440" w:left="1440" w:header="720" w:footer="720" w:gutter="0"/>
          <w:cols w:space="60"/>
          <w:noEndnote/>
        </w:sectPr>
      </w:pPr>
    </w:p>
    <w:p w:rsidR="00EE6A43" w:rsidRPr="0061292D" w:rsidRDefault="00EE6A43" w:rsidP="00EE6A43">
      <w:pPr>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lastRenderedPageBreak/>
        <w:t xml:space="preserve">Matriz 1. Programas de Medidas -Fase de Construcción- </w:t>
      </w:r>
      <w:r w:rsidRPr="0061292D">
        <w:rPr>
          <w:rFonts w:ascii="Arial Narrow" w:hAnsi="Arial Narrow" w:cs="Arial"/>
          <w:b/>
          <w:color w:val="000000" w:themeColor="text1"/>
          <w:sz w:val="20"/>
          <w:szCs w:val="20"/>
          <w:lang w:val="es-ES_tradnl"/>
        </w:rPr>
        <w:t>“</w:t>
      </w:r>
      <w:r w:rsidR="000D556C">
        <w:rPr>
          <w:rFonts w:ascii="Arial Narrow" w:hAnsi="Arial Narrow" w:cs="Arial"/>
          <w:b/>
          <w:color w:val="000000" w:themeColor="text1"/>
          <w:sz w:val="20"/>
          <w:szCs w:val="20"/>
          <w:lang w:val="es-ES_tradnl"/>
        </w:rPr>
        <w:t>RESIDENCIAL LAS PRADERAS</w:t>
      </w:r>
      <w:r w:rsidRPr="0061292D">
        <w:rPr>
          <w:rFonts w:ascii="Arial Narrow" w:hAnsi="Arial Narrow" w:cs="Arial"/>
          <w:b/>
          <w:color w:val="000000" w:themeColor="text1"/>
          <w:sz w:val="20"/>
          <w:szCs w:val="20"/>
          <w:lang w:val="es-ES_tradnl"/>
        </w:rPr>
        <w:t>”</w:t>
      </w:r>
    </w:p>
    <w:tbl>
      <w:tblPr>
        <w:tblW w:w="14880" w:type="dxa"/>
        <w:tblInd w:w="-811" w:type="dxa"/>
        <w:tblLayout w:type="fixed"/>
        <w:tblCellMar>
          <w:left w:w="40" w:type="dxa"/>
          <w:right w:w="40" w:type="dxa"/>
        </w:tblCellMar>
        <w:tblLook w:val="04A0"/>
      </w:tblPr>
      <w:tblGrid>
        <w:gridCol w:w="1211"/>
        <w:gridCol w:w="992"/>
        <w:gridCol w:w="1766"/>
        <w:gridCol w:w="2272"/>
        <w:gridCol w:w="1841"/>
        <w:gridCol w:w="1554"/>
        <w:gridCol w:w="1195"/>
        <w:gridCol w:w="1215"/>
        <w:gridCol w:w="1184"/>
        <w:gridCol w:w="1650"/>
      </w:tblGrid>
      <w:tr w:rsidR="00EE6A43" w:rsidRPr="0061292D" w:rsidTr="00255381">
        <w:trPr>
          <w:cantSplit/>
          <w:trHeight w:val="20"/>
        </w:trPr>
        <w:tc>
          <w:tcPr>
            <w:tcW w:w="1211"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67"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27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19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1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651"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EE6A43" w:rsidRPr="0061292D" w:rsidTr="00255381">
        <w:trPr>
          <w:cantSplit/>
          <w:trHeight w:val="20"/>
        </w:trPr>
        <w:tc>
          <w:tcPr>
            <w:tcW w:w="1211" w:type="dxa"/>
            <w:vMerge w:val="restart"/>
            <w:tcBorders>
              <w:top w:val="single" w:sz="6" w:space="0" w:color="auto"/>
              <w:left w:val="single" w:sz="4"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s-E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p>
        </w:tc>
        <w:tc>
          <w:tcPr>
            <w:tcW w:w="992"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Aire</w:t>
            </w: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s-E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Contaminación del aire por sólidos en suspensión provocada por las </w:t>
            </w:r>
            <w:r w:rsidRPr="0061292D">
              <w:rPr>
                <w:rFonts w:ascii="Arial Narrow" w:hAnsi="Arial Narrow" w:cs="Arial"/>
                <w:color w:val="000000" w:themeColor="text1"/>
                <w:spacing w:val="-2"/>
                <w:sz w:val="20"/>
                <w:szCs w:val="20"/>
                <w:lang w:val="es-ES_tradnl"/>
              </w:rPr>
              <w:t>operaciones de los equipos pesados.</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Humedecer los caminos.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val="restart"/>
            <w:tcBorders>
              <w:top w:val="single" w:sz="6" w:space="0" w:color="auto"/>
              <w:left w:val="single" w:sz="6" w:space="0" w:color="auto"/>
              <w:bottom w:val="single" w:sz="4" w:space="0" w:color="auto"/>
              <w:right w:val="single" w:sz="6" w:space="0" w:color="auto"/>
            </w:tcBorders>
            <w:shd w:val="clear" w:color="auto" w:fill="FFFFFF"/>
            <w:vAlign w:val="center"/>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Cada 4 meses.</w:t>
            </w:r>
          </w:p>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p>
        </w:tc>
        <w:tc>
          <w:tcPr>
            <w:tcW w:w="1215"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**RD$25,000</w:t>
            </w:r>
          </w:p>
        </w:tc>
        <w:tc>
          <w:tcPr>
            <w:tcW w:w="1651" w:type="dxa"/>
            <w:vMerge w:val="restart"/>
            <w:tcBorders>
              <w:top w:val="single" w:sz="6" w:space="0" w:color="auto"/>
              <w:left w:val="single" w:sz="6" w:space="0" w:color="auto"/>
              <w:bottom w:val="single" w:sz="6" w:space="0" w:color="auto"/>
              <w:right w:val="single" w:sz="4"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habilitará un libro de registro con</w:t>
            </w:r>
          </w:p>
          <w:p w:rsidR="00EE6A43" w:rsidRPr="0061292D" w:rsidRDefault="00EE6A43" w:rsidP="00255381">
            <w:pPr>
              <w:spacing w:line="276" w:lineRule="auto"/>
              <w:rPr>
                <w:rFonts w:ascii="Arial Narrow" w:hAnsi="Arial Narrow" w:cs="Arial"/>
                <w:color w:val="000000" w:themeColor="text1"/>
                <w:sz w:val="20"/>
                <w:szCs w:val="20"/>
                <w:lang w:val="es-ES"/>
              </w:rPr>
            </w:pPr>
            <w:r w:rsidRPr="0061292D">
              <w:rPr>
                <w:rFonts w:ascii="Arial Narrow" w:hAnsi="Arial Narrow" w:cs="Arial"/>
                <w:color w:val="000000" w:themeColor="text1"/>
                <w:spacing w:val="-3"/>
                <w:sz w:val="20"/>
                <w:szCs w:val="20"/>
                <w:lang w:val="es-ES_tradnl"/>
              </w:rPr>
              <w:t>los resultados de las mediciones de</w:t>
            </w:r>
          </w:p>
          <w:p w:rsidR="00EE6A43" w:rsidRPr="0061292D" w:rsidRDefault="00EE6A43" w:rsidP="00255381">
            <w:pPr>
              <w:spacing w:line="276" w:lineRule="auto"/>
              <w:rPr>
                <w:rFonts w:ascii="Arial Narrow" w:hAnsi="Arial Narrow" w:cs="Arial"/>
                <w:color w:val="000000" w:themeColor="text1"/>
                <w:sz w:val="20"/>
                <w:szCs w:val="20"/>
                <w:lang w:val="en-US"/>
              </w:rPr>
            </w:pPr>
            <w:r w:rsidRPr="0061292D">
              <w:rPr>
                <w:rFonts w:ascii="Arial Narrow" w:hAnsi="Arial Narrow" w:cs="Arial"/>
                <w:color w:val="000000" w:themeColor="text1"/>
                <w:spacing w:val="-2"/>
                <w:sz w:val="20"/>
                <w:szCs w:val="20"/>
                <w:lang w:val="es-ES_tradnl"/>
              </w:rPr>
              <w:t>las partículas suspendidas.</w:t>
            </w:r>
          </w:p>
          <w:p w:rsidR="00EE6A43" w:rsidRPr="0061292D" w:rsidRDefault="00EE6A43" w:rsidP="00255381">
            <w:pPr>
              <w:spacing w:line="276" w:lineRule="auto"/>
              <w:rPr>
                <w:rFonts w:ascii="Arial Narrow" w:hAnsi="Arial Narrow" w:cs="Arial"/>
                <w:color w:val="000000" w:themeColor="text1"/>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Cubrir los camiones y las pilas de materiales con lonas.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**RD$30,000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r>
      <w:tr w:rsidR="00EE6A43" w:rsidRPr="0061292D" w:rsidTr="00255381">
        <w:trPr>
          <w:cantSplit/>
          <w:trHeight w:val="237"/>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**RD$30,000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Posibilidad de contaminación del aire </w:t>
            </w:r>
            <w:r w:rsidRPr="0061292D">
              <w:rPr>
                <w:rFonts w:ascii="Arial Narrow" w:hAnsi="Arial Narrow" w:cs="Arial"/>
                <w:color w:val="000000" w:themeColor="text1"/>
                <w:sz w:val="20"/>
                <w:szCs w:val="20"/>
                <w:lang w:val="es-ES_tradnl"/>
              </w:rPr>
              <w:t>por emisión de gases y particulado</w:t>
            </w:r>
            <w:r w:rsidRPr="0061292D">
              <w:rPr>
                <w:rFonts w:ascii="Arial Narrow" w:hAnsi="Arial Narrow" w:cs="Arial"/>
                <w:color w:val="000000" w:themeColor="text1"/>
                <w:spacing w:val="-1"/>
                <w:sz w:val="20"/>
                <w:szCs w:val="20"/>
                <w:lang w:val="es-ES_tradnl"/>
              </w:rPr>
              <w:t xml:space="preserve">de las chimeneas de los </w:t>
            </w:r>
            <w:r w:rsidRPr="0061292D">
              <w:rPr>
                <w:rFonts w:ascii="Arial Narrow" w:hAnsi="Arial Narrow" w:cs="Arial"/>
                <w:color w:val="000000" w:themeColor="text1"/>
                <w:spacing w:val="-2"/>
                <w:sz w:val="20"/>
                <w:szCs w:val="20"/>
                <w:lang w:val="es-ES_tradnl"/>
              </w:rPr>
              <w:t>generadores de emergencia.</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Las chimeneas de los tres generadores preparadas para hacer mediciones.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**RD$25 000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Afectación por ruido.</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651" w:type="dxa"/>
            <w:tcBorders>
              <w:top w:val="single" w:sz="6" w:space="0" w:color="auto"/>
              <w:left w:val="single" w:sz="6" w:space="0" w:color="auto"/>
              <w:bottom w:val="nil"/>
              <w:right w:val="single" w:sz="4"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con los resultados de las mediciones de las partículas suspendidas.</w:t>
            </w: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de generadores eléctricos móviles,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597F2E" w:rsidP="00255381">
            <w:pPr>
              <w:spacing w:line="276" w:lineRule="auto"/>
              <w:rPr>
                <w:rFonts w:ascii="Arial Narrow" w:hAnsi="Arial Narrow" w:cs="Arial"/>
                <w:color w:val="000000" w:themeColor="text1"/>
                <w:kern w:val="2"/>
                <w:sz w:val="20"/>
                <w:szCs w:val="20"/>
                <w:lang w:val="en-US"/>
              </w:rPr>
            </w:pPr>
            <w:r>
              <w:rPr>
                <w:rFonts w:ascii="Arial Narrow" w:hAnsi="Arial Narrow" w:cs="Arial"/>
                <w:color w:val="000000" w:themeColor="text1"/>
                <w:sz w:val="20"/>
                <w:szCs w:val="20"/>
                <w:lang w:val="es-ES_tradnl"/>
              </w:rPr>
              <w:t>**RD$13</w:t>
            </w:r>
            <w:r w:rsidR="00EE6A43" w:rsidRPr="0061292D">
              <w:rPr>
                <w:rFonts w:ascii="Arial Narrow" w:hAnsi="Arial Narrow" w:cs="Arial"/>
                <w:color w:val="000000" w:themeColor="text1"/>
                <w:sz w:val="20"/>
                <w:szCs w:val="20"/>
                <w:lang w:val="es-ES_tradnl"/>
              </w:rPr>
              <w:t>0,000</w:t>
            </w:r>
          </w:p>
        </w:tc>
        <w:tc>
          <w:tcPr>
            <w:tcW w:w="1651" w:type="dxa"/>
            <w:tcBorders>
              <w:top w:val="nil"/>
              <w:left w:val="single" w:sz="6" w:space="0" w:color="auto"/>
              <w:bottom w:val="single" w:sz="6" w:space="0" w:color="auto"/>
              <w:right w:val="single" w:sz="4"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Construir una edificación con los requisitos para evitar la </w:t>
            </w:r>
            <w:r w:rsidRPr="0061292D">
              <w:rPr>
                <w:rFonts w:ascii="Arial Narrow" w:hAnsi="Arial Narrow" w:cs="Arial"/>
                <w:color w:val="000000" w:themeColor="text1"/>
                <w:sz w:val="20"/>
                <w:szCs w:val="20"/>
                <w:lang w:val="es-ES_tradnl"/>
              </w:rPr>
              <w:t>transmisión de ruidos y vibraciones.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las instalaciones de los generadores de emergencia.</w:t>
            </w:r>
          </w:p>
        </w:tc>
        <w:tc>
          <w:tcPr>
            <w:tcW w:w="118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**RD$100,000</w:t>
            </w:r>
          </w:p>
        </w:tc>
        <w:tc>
          <w:tcPr>
            <w:tcW w:w="1651" w:type="dxa"/>
            <w:tcBorders>
              <w:top w:val="single" w:sz="6" w:space="0" w:color="auto"/>
              <w:left w:val="single" w:sz="6" w:space="0" w:color="auto"/>
              <w:bottom w:val="single" w:sz="4" w:space="0" w:color="auto"/>
              <w:right w:val="single" w:sz="4"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con </w:t>
            </w:r>
            <w:r w:rsidRPr="0061292D">
              <w:rPr>
                <w:rFonts w:ascii="Arial Narrow" w:hAnsi="Arial Narrow" w:cs="Arial"/>
                <w:color w:val="000000" w:themeColor="text1"/>
                <w:spacing w:val="-2"/>
                <w:sz w:val="20"/>
                <w:szCs w:val="20"/>
                <w:lang w:val="es-ES_tradnl"/>
              </w:rPr>
              <w:t>las incidencias en el subprograma.</w:t>
            </w:r>
          </w:p>
        </w:tc>
      </w:tr>
    </w:tbl>
    <w:p w:rsidR="00EE6A43" w:rsidRPr="0061292D" w:rsidRDefault="00EE6A43" w:rsidP="00EE6A43">
      <w:pPr>
        <w:rPr>
          <w:rFonts w:ascii="Arial Narrow" w:hAnsi="Arial Narrow" w:cs="Arial"/>
          <w:color w:val="000000" w:themeColor="text1"/>
          <w:kern w:val="2"/>
          <w:sz w:val="20"/>
          <w:szCs w:val="20"/>
        </w:rPr>
      </w:pPr>
    </w:p>
    <w:p w:rsidR="00EE6A43" w:rsidRPr="0061292D" w:rsidRDefault="00EE6A43" w:rsidP="00EE6A43">
      <w:pPr>
        <w:rPr>
          <w:rFonts w:ascii="Arial Narrow" w:hAnsi="Arial Narrow" w:cs="Arial"/>
          <w:color w:val="000000" w:themeColor="text1"/>
          <w:sz w:val="20"/>
          <w:szCs w:val="20"/>
        </w:rPr>
      </w:pPr>
    </w:p>
    <w:p w:rsidR="00EE6A43" w:rsidRPr="0061292D" w:rsidRDefault="00EE6A43" w:rsidP="00EE6A43">
      <w:pPr>
        <w:rPr>
          <w:rFonts w:ascii="Arial Narrow" w:hAnsi="Arial Narrow" w:cs="Arial"/>
          <w:color w:val="000000" w:themeColor="text1"/>
          <w:sz w:val="20"/>
          <w:szCs w:val="20"/>
        </w:rPr>
      </w:pPr>
    </w:p>
    <w:tbl>
      <w:tblPr>
        <w:tblW w:w="14880" w:type="dxa"/>
        <w:tblInd w:w="-811" w:type="dxa"/>
        <w:tblLayout w:type="fixed"/>
        <w:tblCellMar>
          <w:left w:w="40" w:type="dxa"/>
          <w:right w:w="40" w:type="dxa"/>
        </w:tblCellMar>
        <w:tblLook w:val="04A0"/>
      </w:tblPr>
      <w:tblGrid>
        <w:gridCol w:w="1135"/>
        <w:gridCol w:w="992"/>
        <w:gridCol w:w="1700"/>
        <w:gridCol w:w="2177"/>
        <w:gridCol w:w="1842"/>
        <w:gridCol w:w="1558"/>
        <w:gridCol w:w="1260"/>
        <w:gridCol w:w="1150"/>
        <w:gridCol w:w="1134"/>
        <w:gridCol w:w="1932"/>
      </w:tblGrid>
      <w:tr w:rsidR="00EE6A43" w:rsidRPr="0061292D" w:rsidTr="00255381">
        <w:trPr>
          <w:cantSplit/>
          <w:trHeight w:val="20"/>
        </w:trPr>
        <w:tc>
          <w:tcPr>
            <w:tcW w:w="1135"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178"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898"/>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499"/>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34" w:right="38"/>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15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19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33"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EE6A43" w:rsidRPr="0061292D" w:rsidRDefault="00EE6A43" w:rsidP="00255381">
            <w:pPr>
              <w:spacing w:line="27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EE6A43" w:rsidRPr="0061292D" w:rsidTr="00255381">
        <w:trPr>
          <w:cantSplit/>
          <w:trHeight w:val="20"/>
        </w:trPr>
        <w:tc>
          <w:tcPr>
            <w:tcW w:w="1135" w:type="dxa"/>
            <w:tcBorders>
              <w:top w:val="single" w:sz="4"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Al relieve</w:t>
            </w: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Modificación del relieve del entorno</w:t>
            </w:r>
          </w:p>
        </w:tc>
        <w:tc>
          <w:tcPr>
            <w:tcW w:w="2178"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endémicas y nativas.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val="restart"/>
            <w:tcBorders>
              <w:top w:val="single" w:sz="4" w:space="0" w:color="auto"/>
              <w:left w:val="single" w:sz="6" w:space="0" w:color="auto"/>
              <w:bottom w:val="single" w:sz="4" w:space="0" w:color="auto"/>
              <w:right w:val="single" w:sz="6" w:space="0" w:color="auto"/>
            </w:tcBorders>
            <w:shd w:val="clear" w:color="auto" w:fill="FFFFFF"/>
            <w:vAlign w:val="center"/>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Cada mes</w:t>
            </w:r>
          </w:p>
        </w:tc>
        <w:tc>
          <w:tcPr>
            <w:tcW w:w="1150"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3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del cumplimiento de las medidas del PMAA, donde se reflejará el número de objetos de obra que fueron construidos sin respetar el límite constructivo.</w:t>
            </w:r>
          </w:p>
        </w:tc>
      </w:tr>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rPr>
            </w:pPr>
          </w:p>
          <w:p w:rsidR="00EE6A43" w:rsidRPr="0061292D" w:rsidRDefault="00EE6A43" w:rsidP="00255381">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suelo</w:t>
            </w:r>
          </w:p>
        </w:tc>
        <w:tc>
          <w:tcPr>
            <w:tcW w:w="1701"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los </w:t>
            </w:r>
            <w:r w:rsidRPr="0061292D">
              <w:rPr>
                <w:rFonts w:ascii="Arial Narrow" w:hAnsi="Arial Narrow" w:cs="Arial"/>
                <w:color w:val="000000" w:themeColor="text1"/>
                <w:spacing w:val="-1"/>
                <w:sz w:val="20"/>
                <w:szCs w:val="20"/>
                <w:lang w:val="es-ES_tradnl"/>
              </w:rPr>
              <w:t xml:space="preserve">suelos por la manipulación </w:t>
            </w:r>
            <w:r w:rsidRPr="0061292D">
              <w:rPr>
                <w:rFonts w:ascii="Arial Narrow" w:hAnsi="Arial Narrow" w:cs="Arial"/>
                <w:color w:val="000000" w:themeColor="text1"/>
                <w:sz w:val="20"/>
                <w:szCs w:val="20"/>
                <w:lang w:val="es-ES_tradnl"/>
              </w:rPr>
              <w:t xml:space="preserve">de los desechos sólidos peligrosos y </w:t>
            </w:r>
            <w:r w:rsidRPr="0061292D">
              <w:rPr>
                <w:rFonts w:ascii="Arial Narrow" w:hAnsi="Arial Narrow" w:cs="Arial"/>
                <w:color w:val="000000" w:themeColor="text1"/>
                <w:spacing w:val="-1"/>
                <w:sz w:val="20"/>
                <w:szCs w:val="20"/>
                <w:lang w:val="es-ES_tradnl"/>
              </w:rPr>
              <w:t xml:space="preserve">no peligrosos del proceso </w:t>
            </w:r>
            <w:r w:rsidRPr="0061292D">
              <w:rPr>
                <w:rFonts w:ascii="Arial Narrow" w:hAnsi="Arial Narrow" w:cs="Arial"/>
                <w:color w:val="000000" w:themeColor="text1"/>
                <w:sz w:val="20"/>
                <w:szCs w:val="20"/>
                <w:lang w:val="es-ES_tradnl"/>
              </w:rPr>
              <w:t>constructivo.</w:t>
            </w: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peligrosos.</w:t>
            </w:r>
          </w:p>
        </w:tc>
        <w:tc>
          <w:tcPr>
            <w:tcW w:w="1843"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Porcentaje de basura no manejada adecuadamente.</w:t>
            </w:r>
          </w:p>
        </w:tc>
        <w:tc>
          <w:tcPr>
            <w:tcW w:w="1559"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donde se construirán</w:t>
            </w:r>
            <w:r w:rsidRPr="0061292D">
              <w:rPr>
                <w:rFonts w:ascii="Arial Narrow" w:hAnsi="Arial Narrow" w:cs="Arial"/>
                <w:color w:val="000000" w:themeColor="text1"/>
                <w:spacing w:val="-1"/>
                <w:sz w:val="20"/>
                <w:szCs w:val="20"/>
                <w:lang w:val="es-ES_tradnl"/>
              </w:rPr>
              <w:t xml:space="preserve"> infraestructuras.</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**RD$100,000</w:t>
            </w:r>
          </w:p>
        </w:tc>
        <w:tc>
          <w:tcPr>
            <w:tcW w:w="1933"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z w:val="20"/>
                <w:szCs w:val="20"/>
                <w:lang w:val="es-ES_tradnl"/>
              </w:rPr>
              <w:t>el control del volumen de los desechos generados y la frecuencia de su recogida y traslado al vertedero municipal.</w:t>
            </w:r>
          </w:p>
        </w:tc>
      </w:tr>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1"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no peligrosos.</w:t>
            </w:r>
          </w:p>
        </w:tc>
        <w:tc>
          <w:tcPr>
            <w:tcW w:w="1843"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559"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**RD$90,000</w:t>
            </w:r>
          </w:p>
        </w:tc>
        <w:tc>
          <w:tcPr>
            <w:tcW w:w="1933"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Cambio en la composición y estructura de los suelos </w:t>
            </w:r>
            <w:r w:rsidRPr="0061292D">
              <w:rPr>
                <w:rFonts w:ascii="Arial Narrow" w:hAnsi="Arial Narrow" w:cs="Arial"/>
                <w:color w:val="000000" w:themeColor="text1"/>
                <w:spacing w:val="-1"/>
                <w:sz w:val="20"/>
                <w:szCs w:val="20"/>
                <w:lang w:val="es-ES_tradnl"/>
              </w:rPr>
              <w:t>por la creación de áreas verdes.</w:t>
            </w:r>
          </w:p>
        </w:tc>
        <w:tc>
          <w:tcPr>
            <w:tcW w:w="2178"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0D556C">
              <w:rPr>
                <w:rFonts w:ascii="Arial Narrow" w:hAnsi="Arial Narrow" w:cs="Arial"/>
                <w:color w:val="000000" w:themeColor="text1"/>
                <w:sz w:val="20"/>
                <w:szCs w:val="20"/>
                <w:lang w:val="es-ES_tradnl"/>
              </w:rPr>
              <w:t>RESIDENCIAL LAS PRADERAS</w:t>
            </w:r>
            <w:r w:rsidR="007D3F09">
              <w:rPr>
                <w:rFonts w:ascii="Arial Narrow" w:hAnsi="Arial Narrow" w:cs="Arial"/>
                <w:color w:val="000000" w:themeColor="text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3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bl>
    <w:p w:rsidR="00EE6A43" w:rsidRPr="0061292D" w:rsidRDefault="00EE6A43" w:rsidP="00EE6A43">
      <w:pPr>
        <w:rPr>
          <w:color w:val="000000" w:themeColor="text1"/>
          <w:kern w:val="2"/>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lastRenderedPageBreak/>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0"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5"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2"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8"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4"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EE6A43" w:rsidRPr="0061292D" w:rsidTr="00255381">
        <w:trPr>
          <w:cantSplit/>
          <w:trHeight w:val="20"/>
        </w:trPr>
        <w:tc>
          <w:tcPr>
            <w:tcW w:w="1135" w:type="dxa"/>
            <w:vMerge w:val="restart"/>
            <w:tcBorders>
              <w:top w:val="nil"/>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vMerge w:val="restart"/>
            <w:tcBorders>
              <w:top w:val="single" w:sz="6" w:space="0" w:color="auto"/>
              <w:left w:val="single" w:sz="6" w:space="0" w:color="auto"/>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vegetación</w:t>
            </w:r>
          </w:p>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0" w:type="dxa"/>
            <w:vMerge w:val="restart"/>
            <w:tcBorders>
              <w:top w:val="single" w:sz="6" w:space="0" w:color="auto"/>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Desaparición de la cubierta de vegetación y la pérdida de </w:t>
            </w:r>
            <w:r w:rsidRPr="0061292D">
              <w:rPr>
                <w:rFonts w:ascii="Arial Narrow" w:hAnsi="Arial Narrow" w:cs="Arial"/>
                <w:color w:val="000000" w:themeColor="text1"/>
                <w:spacing w:val="-1"/>
                <w:sz w:val="20"/>
                <w:szCs w:val="20"/>
                <w:lang w:val="es-ES_tradnl"/>
              </w:rPr>
              <w:t xml:space="preserve">poblaciones de plantas como </w:t>
            </w:r>
            <w:r w:rsidRPr="0061292D">
              <w:rPr>
                <w:rFonts w:ascii="Arial Narrow" w:hAnsi="Arial Narrow" w:cs="Arial"/>
                <w:color w:val="000000" w:themeColor="text1"/>
                <w:spacing w:val="-2"/>
                <w:sz w:val="20"/>
                <w:szCs w:val="20"/>
                <w:lang w:val="es-ES_tradnl"/>
              </w:rPr>
              <w:t xml:space="preserve">resultado del desmonte y limpieza de </w:t>
            </w:r>
            <w:r w:rsidRPr="0061292D">
              <w:rPr>
                <w:rFonts w:ascii="Arial Narrow" w:hAnsi="Arial Narrow" w:cs="Arial"/>
                <w:color w:val="000000" w:themeColor="text1"/>
                <w:sz w:val="20"/>
                <w:szCs w:val="20"/>
                <w:lang w:val="es-ES_tradnl"/>
              </w:rPr>
              <w:t>la vegetación en la parcela.</w:t>
            </w:r>
          </w:p>
        </w:tc>
        <w:tc>
          <w:tcPr>
            <w:tcW w:w="212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0D556C">
              <w:rPr>
                <w:rFonts w:ascii="Arial Narrow" w:hAnsi="Arial Narrow" w:cs="Arial"/>
                <w:color w:val="000000" w:themeColor="text1"/>
                <w:sz w:val="20"/>
                <w:szCs w:val="20"/>
                <w:lang w:val="es-ES_tradnl"/>
              </w:rPr>
              <w:t>RESIDENCIAL LAS PRADERAS</w:t>
            </w:r>
            <w:r w:rsidR="007D3F09">
              <w:rPr>
                <w:rFonts w:ascii="Arial Narrow" w:hAnsi="Arial Narrow" w:cs="Arial"/>
                <w:color w:val="000000" w:themeColor="text1"/>
                <w:sz w:val="20"/>
                <w:szCs w:val="20"/>
                <w:lang w:val="es-ES_tradnl"/>
              </w:rPr>
              <w:t>”</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vMerge w:val="restart"/>
            <w:tcBorders>
              <w:top w:val="single" w:sz="6" w:space="0" w:color="auto"/>
              <w:left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p w:rsidR="00EE6A43" w:rsidRPr="0061292D" w:rsidRDefault="00EE6A43" w:rsidP="00255381">
            <w:pPr>
              <w:spacing w:line="276" w:lineRule="auto"/>
              <w:rPr>
                <w:rFonts w:ascii="Arial Narrow" w:hAnsi="Arial Narrow" w:cs="Arial"/>
                <w:color w:val="000000" w:themeColor="text1"/>
                <w:kern w:val="2"/>
                <w:sz w:val="20"/>
                <w:szCs w:val="20"/>
              </w:rPr>
            </w:pP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76" w:type="dxa"/>
            <w:gridSpan w:val="2"/>
            <w:vMerge w:val="restart"/>
            <w:tcBorders>
              <w:top w:val="nil"/>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val="restart"/>
            <w:tcBorders>
              <w:top w:val="nil"/>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val="restart"/>
            <w:tcBorders>
              <w:top w:val="single" w:sz="6" w:space="0" w:color="auto"/>
              <w:left w:val="single" w:sz="6" w:space="0" w:color="auto"/>
              <w:right w:val="single" w:sz="6" w:space="0" w:color="auto"/>
            </w:tcBorders>
            <w:shd w:val="clear" w:color="auto" w:fill="FFFFFF"/>
            <w:hideMark/>
          </w:tcPr>
          <w:p w:rsidR="00EE6A43" w:rsidRPr="0061292D" w:rsidRDefault="00EE6A43" w:rsidP="00255381">
            <w:pPr>
              <w:spacing w:line="276" w:lineRule="auto"/>
              <w:ind w:hanging="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EE6A43" w:rsidRPr="0061292D" w:rsidTr="00255381">
        <w:trPr>
          <w:cantSplit/>
          <w:trHeight w:val="65"/>
        </w:trPr>
        <w:tc>
          <w:tcPr>
            <w:tcW w:w="1135"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2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vMerge w:val="restart"/>
            <w:tcBorders>
              <w:top w:val="single" w:sz="6"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vMerge/>
            <w:tcBorders>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669"/>
        </w:trPr>
        <w:tc>
          <w:tcPr>
            <w:tcW w:w="1135"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2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842"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135" w:type="dxa"/>
            <w:vMerge/>
            <w:tcBorders>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0" w:type="dxa"/>
            <w:tcBorders>
              <w:top w:val="single" w:sz="4"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Cambios en la composición de la flora</w:t>
            </w: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Protección de especies de la flora.</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Número de individuos de la flora protegidas.</w:t>
            </w:r>
          </w:p>
        </w:tc>
        <w:tc>
          <w:tcPr>
            <w:tcW w:w="1558" w:type="dxa"/>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76" w:type="dxa"/>
            <w:gridSpan w:val="2"/>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0"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Interferencia con el hábitat de la avifauna y herpetofauna.</w:t>
            </w:r>
          </w:p>
        </w:tc>
        <w:tc>
          <w:tcPr>
            <w:tcW w:w="212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0D556C">
              <w:rPr>
                <w:rFonts w:ascii="Arial Narrow" w:hAnsi="Arial Narrow" w:cs="Arial"/>
                <w:color w:val="000000" w:themeColor="text1"/>
                <w:sz w:val="20"/>
                <w:szCs w:val="20"/>
                <w:lang w:val="es-ES_tradnl"/>
              </w:rPr>
              <w:t>RESIDENCIAL LAS PRADERAS</w:t>
            </w:r>
            <w:r w:rsidR="007D3F09">
              <w:rPr>
                <w:rFonts w:ascii="Arial Narrow" w:hAnsi="Arial Narrow" w:cs="Arial"/>
                <w:color w:val="000000" w:themeColor="text1"/>
                <w:sz w:val="20"/>
                <w:szCs w:val="20"/>
                <w:lang w:val="es-ES_tradnl"/>
              </w:rPr>
              <w:t>”</w:t>
            </w:r>
          </w:p>
        </w:tc>
        <w:tc>
          <w:tcPr>
            <w:tcW w:w="1842"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Cada 4 meses.</w:t>
            </w:r>
          </w:p>
        </w:tc>
        <w:tc>
          <w:tcPr>
            <w:tcW w:w="1150" w:type="dxa"/>
            <w:gridSpan w:val="2"/>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nil"/>
              <w:right w:val="single" w:sz="4"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EE6A43" w:rsidRPr="0061292D" w:rsidTr="00255381">
        <w:trPr>
          <w:cantSplit/>
          <w:trHeight w:val="20"/>
        </w:trPr>
        <w:tc>
          <w:tcPr>
            <w:tcW w:w="1135" w:type="dxa"/>
            <w:tcBorders>
              <w:top w:val="nil"/>
              <w:left w:val="single" w:sz="4"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8"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26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50" w:type="dxa"/>
            <w:gridSpan w:val="2"/>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nil"/>
              <w:left w:val="single" w:sz="6" w:space="0" w:color="auto"/>
              <w:bottom w:val="single" w:sz="4" w:space="0" w:color="auto"/>
              <w:right w:val="single" w:sz="4"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r>
    </w:tbl>
    <w:p w:rsidR="00EE6A43" w:rsidRPr="0061292D" w:rsidRDefault="00EE6A43" w:rsidP="00EE6A43">
      <w:pPr>
        <w:rPr>
          <w:color w:val="000000" w:themeColor="text1"/>
          <w:kern w:val="2"/>
        </w:rPr>
      </w:pPr>
    </w:p>
    <w:p w:rsidR="00EE6A43" w:rsidRPr="0061292D" w:rsidRDefault="00EE6A43" w:rsidP="00EE6A43">
      <w:pPr>
        <w:rPr>
          <w:color w:val="000000" w:themeColor="text1"/>
        </w:rPr>
      </w:pPr>
    </w:p>
    <w:p w:rsidR="00EE6A43" w:rsidRPr="0061292D" w:rsidRDefault="00EE6A43" w:rsidP="00EE6A43">
      <w:pPr>
        <w:rPr>
          <w:color w:val="000000" w:themeColor="text1"/>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1"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6"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3"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9"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5"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EE6A43" w:rsidRPr="0061292D" w:rsidTr="00255381">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incremento de plagas </w:t>
            </w:r>
            <w:r w:rsidRPr="0061292D">
              <w:rPr>
                <w:rFonts w:ascii="Arial Narrow" w:hAnsi="Arial Narrow" w:cs="Arial"/>
                <w:color w:val="000000" w:themeColor="text1"/>
                <w:spacing w:val="-1"/>
                <w:sz w:val="20"/>
                <w:szCs w:val="20"/>
                <w:lang w:val="es-ES_tradnl"/>
              </w:rPr>
              <w:t xml:space="preserve">de vectores por el mal manejo de los desechos sólidos, durante la fase de </w:t>
            </w:r>
            <w:r w:rsidRPr="0061292D">
              <w:rPr>
                <w:rFonts w:ascii="Arial Narrow" w:hAnsi="Arial Narrow" w:cs="Arial"/>
                <w:color w:val="000000" w:themeColor="text1"/>
                <w:sz w:val="20"/>
                <w:szCs w:val="20"/>
                <w:lang w:val="es-ES_tradnl"/>
              </w:rPr>
              <w:t xml:space="preserve">operación </w:t>
            </w:r>
            <w:r w:rsidR="007D3F09">
              <w:rPr>
                <w:rFonts w:ascii="Arial Narrow" w:hAnsi="Arial Narrow" w:cs="Arial"/>
                <w:color w:val="000000" w:themeColor="text1"/>
                <w:sz w:val="20"/>
                <w:szCs w:val="20"/>
                <w:lang w:val="es-ES_tradnl"/>
              </w:rPr>
              <w:t>del proyecto “</w:t>
            </w:r>
            <w:r w:rsidR="000D556C">
              <w:rPr>
                <w:rFonts w:ascii="Arial Narrow" w:hAnsi="Arial Narrow" w:cs="Arial"/>
                <w:color w:val="000000" w:themeColor="text1"/>
                <w:sz w:val="20"/>
                <w:szCs w:val="20"/>
                <w:lang w:val="es-ES_tradnl"/>
              </w:rPr>
              <w:t>RESIDENCIAL LAS PRADERAS</w:t>
            </w:r>
            <w:r w:rsidR="007D3F09">
              <w:rPr>
                <w:rFonts w:ascii="Arial Narrow" w:hAnsi="Arial Narrow" w:cs="Arial"/>
                <w:color w:val="000000" w:themeColor="text1"/>
                <w:sz w:val="20"/>
                <w:szCs w:val="20"/>
                <w:lang w:val="es-ES_tradnl"/>
              </w:rPr>
              <w:t>”</w:t>
            </w: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 un área para el almacenamiento temporal de los </w:t>
            </w:r>
            <w:r w:rsidRPr="0061292D">
              <w:rPr>
                <w:rFonts w:ascii="Arial Narrow" w:hAnsi="Arial Narrow" w:cs="Arial"/>
                <w:color w:val="000000" w:themeColor="text1"/>
                <w:sz w:val="20"/>
                <w:szCs w:val="20"/>
                <w:lang w:val="es-ES_tradnl"/>
              </w:rPr>
              <w:t>desechos sólidos domésticos.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medirá en la fase de operación del proyecto.</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Zona de transferencia.</w:t>
            </w:r>
          </w:p>
        </w:tc>
        <w:tc>
          <w:tcPr>
            <w:tcW w:w="1260" w:type="dxa"/>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50" w:type="dxa"/>
            <w:gridSpan w:val="2"/>
            <w:tcBorders>
              <w:top w:val="single" w:sz="4" w:space="0" w:color="auto"/>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5" w:type="dxa"/>
            <w:tcBorders>
              <w:top w:val="single" w:sz="4"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Se llevará el control del cumplimiento </w:t>
            </w:r>
            <w:r w:rsidRPr="0061292D">
              <w:rPr>
                <w:rFonts w:ascii="Arial Narrow" w:hAnsi="Arial Narrow" w:cs="Arial"/>
                <w:color w:val="000000" w:themeColor="text1"/>
                <w:sz w:val="20"/>
                <w:szCs w:val="20"/>
                <w:lang w:val="es-ES_tradnl"/>
              </w:rPr>
              <w:t>de los parámetros de diseño, lo que se anotará en el libro de registro de cumplimiento del PMAA.</w:t>
            </w:r>
          </w:p>
        </w:tc>
      </w:tr>
      <w:tr w:rsidR="00EE6A43" w:rsidRPr="0061292D" w:rsidTr="00255381">
        <w:trPr>
          <w:cantSplit/>
          <w:trHeight w:val="20"/>
        </w:trPr>
        <w:tc>
          <w:tcPr>
            <w:tcW w:w="1135" w:type="dxa"/>
            <w:tcBorders>
              <w:top w:val="nil"/>
              <w:left w:val="single" w:sz="4"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tcBorders>
              <w:top w:val="single" w:sz="6" w:space="0" w:color="auto"/>
              <w:left w:val="single" w:sz="6" w:space="0" w:color="auto"/>
              <w:bottom w:val="single" w:sz="6" w:space="0" w:color="auto"/>
              <w:right w:val="single" w:sz="6" w:space="0" w:color="auto"/>
            </w:tcBorders>
            <w:shd w:val="clear" w:color="auto" w:fill="FFFFFF"/>
            <w:textDirection w:val="btLr"/>
            <w:hideMark/>
          </w:tcPr>
          <w:p w:rsidR="00EE6A43" w:rsidRPr="0061292D" w:rsidRDefault="00EE6A43" w:rsidP="00255381">
            <w:pPr>
              <w:spacing w:line="276" w:lineRule="auto"/>
              <w:ind w:left="211" w:right="21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A las aguas </w:t>
            </w:r>
            <w:r w:rsidRPr="0061292D">
              <w:rPr>
                <w:rFonts w:ascii="Arial Narrow" w:hAnsi="Arial Narrow" w:cs="Arial"/>
                <w:b/>
                <w:bCs/>
                <w:color w:val="000000" w:themeColor="text1"/>
                <w:spacing w:val="-6"/>
                <w:sz w:val="20"/>
                <w:szCs w:val="20"/>
                <w:lang w:val="es-ES_tradnl"/>
              </w:rPr>
              <w:t>subterráneas</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las </w:t>
            </w:r>
            <w:r w:rsidRPr="0061292D">
              <w:rPr>
                <w:rFonts w:ascii="Arial Narrow" w:hAnsi="Arial Narrow" w:cs="Arial"/>
                <w:color w:val="000000" w:themeColor="text1"/>
                <w:spacing w:val="-1"/>
                <w:sz w:val="20"/>
                <w:szCs w:val="20"/>
                <w:lang w:val="es-ES_tradnl"/>
              </w:rPr>
              <w:t xml:space="preserve">aguas subterráneas por el deficiente </w:t>
            </w:r>
            <w:r w:rsidRPr="0061292D">
              <w:rPr>
                <w:rFonts w:ascii="Arial Narrow" w:hAnsi="Arial Narrow" w:cs="Arial"/>
                <w:color w:val="000000" w:themeColor="text1"/>
                <w:sz w:val="20"/>
                <w:szCs w:val="20"/>
                <w:lang w:val="es-ES_tradnl"/>
              </w:rPr>
              <w:t>tratamiento de los residuales líquidos.</w:t>
            </w: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del sistema de tratamiento de los residuales líquidos domésticos para la fase de operación </w:t>
            </w:r>
            <w:r w:rsidR="007D3F09">
              <w:rPr>
                <w:rFonts w:ascii="Arial Narrow" w:hAnsi="Arial Narrow" w:cs="Arial"/>
                <w:color w:val="000000" w:themeColor="text1"/>
                <w:spacing w:val="-1"/>
                <w:sz w:val="20"/>
                <w:szCs w:val="20"/>
                <w:lang w:val="es-ES_tradnl"/>
              </w:rPr>
              <w:t>del proyecto “</w:t>
            </w:r>
            <w:r w:rsidR="000D556C">
              <w:rPr>
                <w:rFonts w:ascii="Arial Narrow" w:hAnsi="Arial Narrow" w:cs="Arial"/>
                <w:color w:val="000000" w:themeColor="text1"/>
                <w:spacing w:val="-1"/>
                <w:sz w:val="20"/>
                <w:szCs w:val="20"/>
                <w:lang w:val="es-ES_tradnl"/>
              </w:rPr>
              <w:t>RESIDENCIAL LAS PRADERAS</w:t>
            </w:r>
            <w:r w:rsidR="007D3F09">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ind w:firstLine="5"/>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Los parámetros serán controlados en la fase de operación del proyecto.</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Sistema de tratamiento de residuales </w:t>
            </w:r>
            <w:r w:rsidRPr="0061292D">
              <w:rPr>
                <w:rFonts w:ascii="Arial Narrow" w:hAnsi="Arial Narrow" w:cs="Arial"/>
                <w:color w:val="000000" w:themeColor="text1"/>
                <w:sz w:val="20"/>
                <w:szCs w:val="20"/>
                <w:lang w:val="es-ES_tradnl"/>
              </w:rPr>
              <w:t>líquidos.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Trimestral</w:t>
            </w:r>
          </w:p>
        </w:tc>
        <w:tc>
          <w:tcPr>
            <w:tcW w:w="1150" w:type="dxa"/>
            <w:gridSpan w:val="2"/>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**RD$30,000</w:t>
            </w:r>
          </w:p>
        </w:tc>
        <w:tc>
          <w:tcPr>
            <w:tcW w:w="1985" w:type="dxa"/>
            <w:tcBorders>
              <w:top w:val="single" w:sz="6"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cumplimiento de las medidas del PMAA, donde se reflejarán las incidencias del cumplimiento de la medida.</w:t>
            </w:r>
          </w:p>
        </w:tc>
      </w:tr>
      <w:tr w:rsidR="00EE6A43" w:rsidRPr="0061292D" w:rsidTr="00255381">
        <w:trPr>
          <w:cantSplit/>
          <w:trHeight w:val="20"/>
        </w:trPr>
        <w:tc>
          <w:tcPr>
            <w:tcW w:w="1135"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Socioeconómico</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tránsito</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1" w:type="dxa"/>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Incremento del tránsito vehicular por </w:t>
            </w:r>
            <w:r w:rsidRPr="0061292D">
              <w:rPr>
                <w:rFonts w:ascii="Arial Narrow" w:hAnsi="Arial Narrow" w:cs="Arial"/>
                <w:color w:val="000000" w:themeColor="text1"/>
                <w:spacing w:val="-1"/>
                <w:sz w:val="20"/>
                <w:szCs w:val="20"/>
                <w:lang w:val="es-ES_tradnl"/>
              </w:rPr>
              <w:t xml:space="preserve">la </w:t>
            </w:r>
            <w:r w:rsidR="00EB6C65">
              <w:rPr>
                <w:rFonts w:ascii="Arial Narrow" w:hAnsi="Arial Narrow" w:cs="Arial"/>
                <w:color w:val="000000" w:themeColor="text1"/>
                <w:spacing w:val="-1"/>
                <w:sz w:val="20"/>
                <w:szCs w:val="20"/>
                <w:lang w:val="es-ES_tradnl"/>
              </w:rPr>
              <w:t>Carretera Gregorio Luperon - San Victor</w:t>
            </w:r>
            <w:r w:rsidRPr="0061292D">
              <w:rPr>
                <w:rFonts w:ascii="Arial Narrow" w:hAnsi="Arial Narrow" w:cs="Arial"/>
                <w:color w:val="000000" w:themeColor="text1"/>
                <w:spacing w:val="-1"/>
                <w:sz w:val="20"/>
                <w:szCs w:val="20"/>
                <w:lang w:val="es-ES_tradnl"/>
              </w:rPr>
              <w:t xml:space="preserve"> </w:t>
            </w:r>
            <w:r w:rsidRPr="0061292D">
              <w:rPr>
                <w:rFonts w:ascii="Arial Narrow" w:hAnsi="Arial Narrow" w:cs="Arial"/>
                <w:color w:val="000000" w:themeColor="text1"/>
                <w:sz w:val="20"/>
                <w:szCs w:val="20"/>
                <w:lang w:val="es-ES_tradnl"/>
              </w:rPr>
              <w:t>para el traslado de materiales de construcción.</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Coordinación interinstitucional.</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Números de quejas recibidas.</w:t>
            </w:r>
          </w:p>
        </w:tc>
        <w:tc>
          <w:tcPr>
            <w:tcW w:w="1559" w:type="dxa"/>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597F2E" w:rsidP="00255381">
            <w:pPr>
              <w:spacing w:line="276" w:lineRule="auto"/>
              <w:rPr>
                <w:rFonts w:ascii="Arial Narrow" w:hAnsi="Arial Narrow" w:cs="Arial"/>
                <w:color w:val="000000" w:themeColor="text1"/>
                <w:kern w:val="2"/>
                <w:sz w:val="20"/>
                <w:szCs w:val="20"/>
                <w:lang w:val="es-ES"/>
              </w:rPr>
            </w:pPr>
            <w:r>
              <w:rPr>
                <w:rFonts w:ascii="Arial Narrow" w:hAnsi="Arial Narrow" w:cs="Arial"/>
                <w:color w:val="000000" w:themeColor="text1"/>
                <w:sz w:val="20"/>
                <w:szCs w:val="20"/>
                <w:lang w:val="es-ES_tradnl"/>
              </w:rPr>
              <w:t xml:space="preserve">Comunidades de </w:t>
            </w:r>
            <w:r w:rsidR="00EB6C65">
              <w:rPr>
                <w:rFonts w:ascii="Arial Narrow" w:hAnsi="Arial Narrow" w:cs="Arial"/>
                <w:color w:val="000000" w:themeColor="text1"/>
                <w:sz w:val="20"/>
                <w:szCs w:val="20"/>
                <w:lang w:val="es-ES_tradnl"/>
              </w:rPr>
              <w:t>Entrada San Anton</w:t>
            </w:r>
            <w:r>
              <w:rPr>
                <w:rFonts w:ascii="Arial Narrow" w:hAnsi="Arial Narrow" w:cs="Arial"/>
                <w:color w:val="000000" w:themeColor="text1"/>
                <w:sz w:val="20"/>
                <w:szCs w:val="20"/>
                <w:lang w:val="es-ES_tradnl"/>
              </w:rPr>
              <w:t xml:space="preserve">, </w:t>
            </w:r>
            <w:r w:rsidR="00A96F44">
              <w:rPr>
                <w:rFonts w:ascii="Arial Narrow" w:hAnsi="Arial Narrow" w:cs="Arial"/>
                <w:color w:val="000000" w:themeColor="text1"/>
                <w:sz w:val="20"/>
                <w:szCs w:val="20"/>
                <w:lang w:val="es-ES_tradnl"/>
              </w:rPr>
              <w:t>Moca</w:t>
            </w:r>
            <w:r w:rsidR="00EE6A43" w:rsidRPr="0061292D">
              <w:rPr>
                <w:rFonts w:ascii="Arial Narrow" w:hAnsi="Arial Narrow" w:cs="Arial"/>
                <w:color w:val="000000" w:themeColor="text1"/>
                <w:sz w:val="20"/>
                <w:szCs w:val="20"/>
                <w:lang w:val="es-ES_tradnl"/>
              </w:rPr>
              <w:t>.</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60" w:type="dxa"/>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50" w:type="dxa"/>
            <w:gridSpan w:val="2"/>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 y de Recursos Humanos.</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val="restart"/>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del cumplimiento del PMAA, donde se reflejarán las quejas de la comunidad, soluciones aportadas, </w:t>
            </w:r>
            <w:r w:rsidRPr="0061292D">
              <w:rPr>
                <w:rFonts w:ascii="Arial Narrow" w:hAnsi="Arial Narrow" w:cs="Arial"/>
                <w:color w:val="000000" w:themeColor="text1"/>
                <w:spacing w:val="-1"/>
                <w:sz w:val="20"/>
                <w:szCs w:val="20"/>
                <w:lang w:val="es-ES_tradnl"/>
              </w:rPr>
              <w:t xml:space="preserve">entre otros y los contactos realizados </w:t>
            </w:r>
            <w:r w:rsidRPr="0061292D">
              <w:rPr>
                <w:rFonts w:ascii="Arial Narrow" w:hAnsi="Arial Narrow" w:cs="Arial"/>
                <w:color w:val="000000" w:themeColor="text1"/>
                <w:sz w:val="20"/>
                <w:szCs w:val="20"/>
                <w:lang w:val="es-ES_tradnl"/>
              </w:rPr>
              <w:t>con las organizaciones comunitarias y los temas tratados.</w:t>
            </w:r>
          </w:p>
        </w:tc>
      </w:tr>
      <w:tr w:rsidR="00EE6A43" w:rsidRPr="0061292D" w:rsidTr="00255381">
        <w:trPr>
          <w:cantSplit/>
          <w:trHeight w:val="20"/>
        </w:trPr>
        <w:tc>
          <w:tcPr>
            <w:tcW w:w="1135"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992"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701"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Interacción con la comunidad.</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Número de contactos con las organizaciones comunitarias.</w:t>
            </w:r>
          </w:p>
        </w:tc>
        <w:tc>
          <w:tcPr>
            <w:tcW w:w="1559"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276"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284" w:type="dxa"/>
            <w:gridSpan w:val="2"/>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r>
    </w:tbl>
    <w:p w:rsidR="00EE6A43" w:rsidRPr="0061292D" w:rsidRDefault="00EE6A43" w:rsidP="00EE6A43">
      <w:pPr>
        <w:ind w:left="58"/>
        <w:jc w:val="center"/>
        <w:rPr>
          <w:rFonts w:ascii="Arial Narrow" w:hAnsi="Arial Narrow" w:cs="Arial"/>
          <w:b/>
          <w:bCs/>
          <w:color w:val="000000" w:themeColor="text1"/>
          <w:spacing w:val="-4"/>
          <w:kern w:val="2"/>
          <w:sz w:val="20"/>
          <w:szCs w:val="20"/>
          <w:lang w:val="es-ES_tradnl"/>
        </w:rPr>
      </w:pPr>
    </w:p>
    <w:p w:rsidR="00EE6A43" w:rsidRPr="0061292D" w:rsidRDefault="00EE6A43" w:rsidP="00EE6A43">
      <w:pPr>
        <w:spacing w:after="200"/>
        <w:rPr>
          <w:rFonts w:ascii="Arial Narrow" w:hAnsi="Arial Narrow" w:cs="Arial"/>
          <w:b/>
          <w:bCs/>
          <w:color w:val="000000" w:themeColor="text1"/>
          <w:spacing w:val="-4"/>
          <w:sz w:val="20"/>
          <w:szCs w:val="20"/>
          <w:lang w:val="es-ES_tradnl"/>
        </w:rPr>
      </w:pPr>
      <w:r w:rsidRPr="0061292D">
        <w:rPr>
          <w:rFonts w:ascii="Arial Narrow" w:hAnsi="Arial Narrow" w:cs="Arial"/>
          <w:b/>
          <w:bCs/>
          <w:color w:val="000000" w:themeColor="text1"/>
          <w:spacing w:val="-4"/>
          <w:sz w:val="20"/>
          <w:szCs w:val="20"/>
          <w:lang w:val="es-ES_tradnl"/>
        </w:rPr>
        <w:br w:type="page"/>
      </w:r>
    </w:p>
    <w:p w:rsidR="00EE6A43" w:rsidRPr="0061292D" w:rsidRDefault="00EE6A43" w:rsidP="00EE6A43">
      <w:pPr>
        <w:ind w:right="34"/>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lastRenderedPageBreak/>
        <w:t xml:space="preserve">Matriz 2. Programas de Medidas -Fase de Operación- </w:t>
      </w:r>
      <w:r w:rsidRPr="0061292D">
        <w:rPr>
          <w:rFonts w:ascii="Arial Narrow" w:hAnsi="Arial Narrow" w:cs="Arial"/>
          <w:b/>
          <w:color w:val="000000" w:themeColor="text1"/>
          <w:sz w:val="20"/>
          <w:szCs w:val="20"/>
          <w:u w:val="single"/>
          <w:lang w:val="es-ES_tradnl"/>
        </w:rPr>
        <w:t>“</w:t>
      </w:r>
      <w:r w:rsidR="000D556C">
        <w:rPr>
          <w:rFonts w:ascii="Arial Narrow" w:hAnsi="Arial Narrow" w:cs="Arial"/>
          <w:b/>
          <w:color w:val="000000" w:themeColor="text1"/>
          <w:sz w:val="20"/>
          <w:szCs w:val="20"/>
          <w:u w:val="single"/>
          <w:lang w:val="es-ES_tradnl"/>
        </w:rPr>
        <w:t>RESIDENCIAL LAS PRADERAS</w:t>
      </w:r>
      <w:r w:rsidRPr="0061292D">
        <w:rPr>
          <w:rFonts w:ascii="Arial Narrow" w:hAnsi="Arial Narrow" w:cs="Arial"/>
          <w:b/>
          <w:color w:val="000000" w:themeColor="text1"/>
          <w:sz w:val="20"/>
          <w:szCs w:val="20"/>
          <w:u w:val="single"/>
          <w:lang w:val="es-ES_tradnl"/>
        </w:rPr>
        <w:t>”</w:t>
      </w:r>
    </w:p>
    <w:tbl>
      <w:tblPr>
        <w:tblW w:w="14880" w:type="dxa"/>
        <w:tblInd w:w="-811" w:type="dxa"/>
        <w:tblLayout w:type="fixed"/>
        <w:tblCellMar>
          <w:left w:w="40" w:type="dxa"/>
          <w:right w:w="40" w:type="dxa"/>
        </w:tblCellMar>
        <w:tblLook w:val="04A0"/>
      </w:tblPr>
      <w:tblGrid>
        <w:gridCol w:w="1136"/>
        <w:gridCol w:w="992"/>
        <w:gridCol w:w="1700"/>
        <w:gridCol w:w="1984"/>
        <w:gridCol w:w="1842"/>
        <w:gridCol w:w="1558"/>
        <w:gridCol w:w="1259"/>
        <w:gridCol w:w="16"/>
        <w:gridCol w:w="1275"/>
        <w:gridCol w:w="1134"/>
        <w:gridCol w:w="1984"/>
      </w:tblGrid>
      <w:tr w:rsidR="00EE6A43" w:rsidRPr="0061292D" w:rsidTr="00255381">
        <w:trPr>
          <w:cantSplit/>
          <w:trHeight w:val="20"/>
        </w:trPr>
        <w:tc>
          <w:tcPr>
            <w:tcW w:w="113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Indicadores de impactos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92"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Documentos generados</w:t>
            </w:r>
          </w:p>
        </w:tc>
      </w:tr>
      <w:tr w:rsidR="00EE6A43" w:rsidRPr="0061292D" w:rsidTr="00255381">
        <w:trPr>
          <w:cantSplit/>
          <w:trHeight w:val="20"/>
        </w:trPr>
        <w:tc>
          <w:tcPr>
            <w:tcW w:w="1135" w:type="dxa"/>
            <w:vMerge w:val="restart"/>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jc w:val="center"/>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BIOFISICA</w:t>
            </w:r>
          </w:p>
          <w:p w:rsidR="00EE6A43" w:rsidRPr="0061292D" w:rsidRDefault="00EE6A43" w:rsidP="00255381">
            <w:pPr>
              <w:spacing w:line="276" w:lineRule="auto"/>
              <w:jc w:val="center"/>
              <w:rPr>
                <w:rFonts w:ascii="Arial Narrow" w:hAnsi="Arial Narrow" w:cs="Arial"/>
                <w:b/>
                <w:color w:val="000000" w:themeColor="text1"/>
                <w:sz w:val="20"/>
                <w:szCs w:val="20"/>
                <w:lang w:val="es-ES"/>
              </w:rPr>
            </w:pPr>
          </w:p>
          <w:p w:rsidR="00EE6A43" w:rsidRPr="0061292D" w:rsidRDefault="00EE6A43" w:rsidP="00255381">
            <w:pPr>
              <w:spacing w:line="276" w:lineRule="auto"/>
              <w:jc w:val="center"/>
              <w:rPr>
                <w:rFonts w:ascii="Arial Narrow" w:hAnsi="Arial Narrow" w:cs="Arial"/>
                <w:b/>
                <w:color w:val="000000" w:themeColor="text1"/>
                <w:sz w:val="20"/>
                <w:szCs w:val="20"/>
                <w:lang w:val="es-ES"/>
              </w:rPr>
            </w:pPr>
          </w:p>
          <w:p w:rsidR="00EE6A43" w:rsidRPr="0061292D" w:rsidRDefault="00EE6A43" w:rsidP="00255381">
            <w:pPr>
              <w:spacing w:line="276" w:lineRule="auto"/>
              <w:jc w:val="center"/>
              <w:rPr>
                <w:rFonts w:ascii="Arial Narrow" w:hAnsi="Arial Narrow" w:cs="Arial"/>
                <w:b/>
                <w:color w:val="000000" w:themeColor="text1"/>
                <w:sz w:val="20"/>
                <w:szCs w:val="20"/>
                <w:lang w:val="en-US"/>
              </w:rPr>
            </w:pPr>
          </w:p>
          <w:p w:rsidR="00EE6A43" w:rsidRPr="0061292D" w:rsidRDefault="00EE6A43" w:rsidP="00255381">
            <w:pPr>
              <w:spacing w:line="276" w:lineRule="auto"/>
              <w:jc w:val="center"/>
              <w:rPr>
                <w:rFonts w:ascii="Arial Narrow" w:hAnsi="Arial Narrow" w:cs="Arial"/>
                <w:b/>
                <w:color w:val="000000" w:themeColor="text1"/>
                <w:kern w:val="2"/>
                <w:sz w:val="20"/>
                <w:szCs w:val="20"/>
                <w:lang w:val="es-ES"/>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31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afectación a la fauna terrestre por el uso de insecticidas.</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Número de plagas o vectores no controlados.</w:t>
            </w:r>
          </w:p>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Cantidad y tipo de productos utilizados.</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Encargado de Mantenimiento del proyecto y empresa que será contratada.</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AE6FB0" w:rsidRPr="0061292D">
              <w:rPr>
                <w:rFonts w:ascii="Arial Narrow" w:hAnsi="Arial Narrow" w:cs="Arial"/>
                <w:color w:val="000000" w:themeColor="text1"/>
                <w:sz w:val="20"/>
                <w:szCs w:val="20"/>
                <w:lang w:val="es-ES_tradnl"/>
              </w:rPr>
              <w:t>25</w:t>
            </w:r>
            <w:r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EE6A43" w:rsidRPr="0061292D" w:rsidTr="00255381">
        <w:trPr>
          <w:cantSplit/>
          <w:trHeight w:val="20"/>
        </w:trPr>
        <w:tc>
          <w:tcPr>
            <w:tcW w:w="1135" w:type="dxa"/>
            <w:vMerge/>
            <w:tcBorders>
              <w:top w:val="nil"/>
              <w:left w:val="single" w:sz="6" w:space="0" w:color="auto"/>
              <w:bottom w:val="nil"/>
              <w:right w:val="single" w:sz="6" w:space="0" w:color="auto"/>
            </w:tcBorders>
            <w:vAlign w:val="center"/>
            <w:hideMark/>
          </w:tcPr>
          <w:p w:rsidR="00EE6A43" w:rsidRPr="0061292D" w:rsidRDefault="00EE6A43" w:rsidP="00255381">
            <w:pPr>
              <w:suppressAutoHyphens w:val="0"/>
              <w:rPr>
                <w:rFonts w:ascii="Arial Narrow" w:hAnsi="Arial Narrow" w:cs="Arial"/>
                <w:b/>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incremento de plagas de vectores por el mal manejo de los desechos sólidos.</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w:t>
            </w:r>
            <w:r w:rsidR="007D3F09">
              <w:rPr>
                <w:rFonts w:ascii="Arial Narrow" w:hAnsi="Arial Narrow" w:cs="Arial"/>
                <w:color w:val="000000" w:themeColor="text1"/>
                <w:sz w:val="20"/>
                <w:szCs w:val="20"/>
                <w:lang w:val="es-ES_tradnl"/>
              </w:rPr>
              <w:t>del proyecto “</w:t>
            </w:r>
            <w:r w:rsidR="000D556C">
              <w:rPr>
                <w:rFonts w:ascii="Arial Narrow" w:hAnsi="Arial Narrow" w:cs="Arial"/>
                <w:color w:val="000000" w:themeColor="text1"/>
                <w:sz w:val="20"/>
                <w:szCs w:val="20"/>
                <w:lang w:val="es-ES_tradnl"/>
              </w:rPr>
              <w:t>RESIDENCIAL LAS PRADERAS</w:t>
            </w:r>
            <w:r w:rsidR="007D3F09">
              <w:rPr>
                <w:rFonts w:ascii="Arial Narrow" w:hAnsi="Arial Narrow" w:cs="Arial"/>
                <w:color w:val="000000" w:themeColor="text1"/>
                <w:sz w:val="20"/>
                <w:szCs w:val="20"/>
                <w:lang w:val="es-ES_tradnl"/>
              </w:rPr>
              <w:t>”</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AE6FB0" w:rsidRPr="0061292D">
              <w:rPr>
                <w:rFonts w:ascii="Arial Narrow" w:hAnsi="Arial Narrow" w:cs="Arial"/>
                <w:color w:val="000000" w:themeColor="text1"/>
                <w:sz w:val="20"/>
                <w:szCs w:val="20"/>
                <w:lang w:val="es-ES_tradnl"/>
              </w:rPr>
              <w:t>25</w:t>
            </w:r>
            <w:r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EE6A43" w:rsidRPr="0061292D" w:rsidTr="00255381">
        <w:trPr>
          <w:cantSplit/>
          <w:trHeight w:val="20"/>
        </w:trPr>
        <w:tc>
          <w:tcPr>
            <w:tcW w:w="1135" w:type="dxa"/>
            <w:vMerge/>
            <w:tcBorders>
              <w:top w:val="nil"/>
              <w:left w:val="single" w:sz="6" w:space="0" w:color="auto"/>
              <w:bottom w:val="nil"/>
              <w:right w:val="single" w:sz="6" w:space="0" w:color="auto"/>
            </w:tcBorders>
            <w:vAlign w:val="center"/>
            <w:hideMark/>
          </w:tcPr>
          <w:p w:rsidR="00EE6A43" w:rsidRPr="0061292D" w:rsidRDefault="00EE6A43" w:rsidP="00255381">
            <w:pPr>
              <w:suppressAutoHyphens w:val="0"/>
              <w:rPr>
                <w:rFonts w:ascii="Arial Narrow" w:hAnsi="Arial Narrow" w:cs="Arial"/>
                <w:b/>
                <w:color w:val="000000" w:themeColor="text1"/>
                <w:kern w:val="2"/>
                <w:sz w:val="20"/>
                <w:szCs w:val="20"/>
                <w:lang w:val="es-ES"/>
              </w:rPr>
            </w:pPr>
          </w:p>
        </w:tc>
        <w:tc>
          <w:tcPr>
            <w:tcW w:w="992" w:type="dxa"/>
            <w:tcBorders>
              <w:top w:val="single" w:sz="4" w:space="0" w:color="auto"/>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1" w:type="dxa"/>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Número de plagas o vectores no controlados.</w:t>
            </w:r>
          </w:p>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Cantidad y tipo de productos utilizados.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76" w:type="dxa"/>
            <w:gridSpan w:val="2"/>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w:t>
            </w:r>
            <w:r w:rsidR="007D3F09">
              <w:rPr>
                <w:rFonts w:ascii="Arial Narrow" w:hAnsi="Arial Narrow" w:cs="Arial"/>
                <w:color w:val="000000" w:themeColor="text1"/>
                <w:sz w:val="20"/>
                <w:szCs w:val="20"/>
                <w:lang w:val="es-ES_tradnl"/>
              </w:rPr>
              <w:t>del proyecto “</w:t>
            </w:r>
            <w:r w:rsidR="000D556C">
              <w:rPr>
                <w:rFonts w:ascii="Arial Narrow" w:hAnsi="Arial Narrow" w:cs="Arial"/>
                <w:color w:val="000000" w:themeColor="text1"/>
                <w:sz w:val="20"/>
                <w:szCs w:val="20"/>
                <w:lang w:val="es-ES_tradnl"/>
              </w:rPr>
              <w:t>RESIDENCIAL LAS PRADERAS</w:t>
            </w:r>
            <w:r w:rsidR="007D3F09">
              <w:rPr>
                <w:rFonts w:ascii="Arial Narrow" w:hAnsi="Arial Narrow" w:cs="Arial"/>
                <w:color w:val="000000" w:themeColor="text1"/>
                <w:sz w:val="20"/>
                <w:szCs w:val="20"/>
                <w:lang w:val="es-ES_tradnl"/>
              </w:rPr>
              <w:t>”</w:t>
            </w:r>
            <w:r w:rsidRPr="0061292D">
              <w:rPr>
                <w:rFonts w:ascii="Arial Narrow" w:hAnsi="Arial Narrow" w:cs="Arial"/>
                <w:color w:val="000000" w:themeColor="text1"/>
                <w:sz w:val="20"/>
                <w:szCs w:val="20"/>
                <w:lang w:val="es-ES_tradnl"/>
              </w:rPr>
              <w:t>y empresa que será contratada.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EE6A43" w:rsidRPr="0061292D" w:rsidTr="00255381">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rPr>
            </w:pPr>
          </w:p>
          <w:p w:rsidR="00EE6A43" w:rsidRPr="0061292D" w:rsidRDefault="00EE6A43" w:rsidP="00255381">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single" w:sz="4" w:space="0" w:color="auto"/>
              <w:right w:val="single" w:sz="6" w:space="0" w:color="auto"/>
            </w:tcBorders>
            <w:shd w:val="clear" w:color="auto" w:fill="FFFFFF"/>
            <w:textDirection w:val="btLr"/>
            <w:hideMark/>
          </w:tcPr>
          <w:p w:rsidR="00EE6A43" w:rsidRPr="0061292D" w:rsidRDefault="00EE6A43" w:rsidP="00255381">
            <w:pPr>
              <w:spacing w:line="276" w:lineRule="auto"/>
              <w:ind w:left="221" w:right="22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 xml:space="preserve">A la </w:t>
            </w:r>
            <w:r w:rsidRPr="0061292D">
              <w:rPr>
                <w:rFonts w:ascii="Arial Narrow" w:hAnsi="Arial Narrow" w:cs="Arial"/>
                <w:b/>
                <w:bCs/>
                <w:color w:val="000000" w:themeColor="text1"/>
                <w:spacing w:val="-6"/>
                <w:sz w:val="20"/>
                <w:szCs w:val="20"/>
                <w:lang w:val="es-ES_tradnl"/>
              </w:rPr>
              <w:t>vegetación</w:t>
            </w: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deterioro de las áreas verdes por falta de mantenimiento y cuidado.</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del proyecto “</w:t>
            </w:r>
            <w:r w:rsidR="000D556C">
              <w:rPr>
                <w:rFonts w:ascii="Arial Narrow" w:hAnsi="Arial Narrow" w:cs="Arial"/>
                <w:color w:val="000000" w:themeColor="text1"/>
                <w:spacing w:val="-1"/>
                <w:sz w:val="20"/>
                <w:szCs w:val="20"/>
                <w:lang w:val="es-ES_tradnl"/>
              </w:rPr>
              <w:t>RESIDENCIAL LAS PRADERAS</w:t>
            </w:r>
            <w:r w:rsidR="007D3F09">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Todas las instalaciones </w:t>
            </w:r>
            <w:r w:rsidR="007D3F09">
              <w:rPr>
                <w:rFonts w:ascii="Arial Narrow" w:hAnsi="Arial Narrow" w:cs="Arial"/>
                <w:color w:val="000000" w:themeColor="text1"/>
                <w:sz w:val="20"/>
                <w:szCs w:val="20"/>
                <w:lang w:val="es-ES_tradnl"/>
              </w:rPr>
              <w:t>del proyecto “</w:t>
            </w:r>
            <w:r w:rsidR="000D556C">
              <w:rPr>
                <w:rFonts w:ascii="Arial Narrow" w:hAnsi="Arial Narrow" w:cs="Arial"/>
                <w:color w:val="000000" w:themeColor="text1"/>
                <w:sz w:val="20"/>
                <w:szCs w:val="20"/>
                <w:lang w:val="es-ES_tradnl"/>
              </w:rPr>
              <w:t>RESIDENCIAL LAS PRADERAS</w:t>
            </w:r>
            <w:r w:rsidR="007D3F09">
              <w:rPr>
                <w:rFonts w:ascii="Arial Narrow" w:hAnsi="Arial Narrow" w:cs="Arial"/>
                <w:color w:val="000000" w:themeColor="text1"/>
                <w:sz w:val="20"/>
                <w:szCs w:val="20"/>
                <w:lang w:val="es-ES_tradnl"/>
              </w:rPr>
              <w:t>”</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Resultado de los reportes de averías.</w:t>
            </w:r>
          </w:p>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76" w:type="dxa"/>
            <w:gridSpan w:val="2"/>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Encargado de Mantenimiento </w:t>
            </w:r>
            <w:r w:rsidR="007D3F09">
              <w:rPr>
                <w:rFonts w:ascii="Arial Narrow" w:hAnsi="Arial Narrow" w:cs="Arial"/>
                <w:color w:val="000000" w:themeColor="text1"/>
                <w:sz w:val="20"/>
                <w:szCs w:val="20"/>
                <w:lang w:val="es-ES_tradnl"/>
              </w:rPr>
              <w:t>del proyecto “</w:t>
            </w:r>
            <w:r w:rsidR="000D556C">
              <w:rPr>
                <w:rFonts w:ascii="Arial Narrow" w:hAnsi="Arial Narrow" w:cs="Arial"/>
                <w:color w:val="000000" w:themeColor="text1"/>
                <w:sz w:val="20"/>
                <w:szCs w:val="20"/>
                <w:lang w:val="es-ES_tradnl"/>
              </w:rPr>
              <w:t>RESIDENCIAL LAS PRADERAS</w:t>
            </w:r>
            <w:r w:rsidR="007D3F09">
              <w:rPr>
                <w:rFonts w:ascii="Arial Narrow" w:hAnsi="Arial Narrow" w:cs="Arial"/>
                <w:color w:val="000000" w:themeColor="text1"/>
                <w:sz w:val="20"/>
                <w:szCs w:val="20"/>
                <w:lang w:val="es-ES_tradnl"/>
              </w:rPr>
              <w:t>”</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1"/>
                <w:sz w:val="20"/>
                <w:szCs w:val="20"/>
                <w:lang w:val="es-ES_tradnl"/>
              </w:rPr>
              <w:t>**RD$</w:t>
            </w:r>
            <w:r w:rsidR="00AE6FB0" w:rsidRPr="0061292D">
              <w:rPr>
                <w:rFonts w:ascii="Arial Narrow" w:hAnsi="Arial Narrow" w:cs="Arial"/>
                <w:color w:val="000000" w:themeColor="text1"/>
                <w:spacing w:val="-1"/>
                <w:sz w:val="20"/>
                <w:szCs w:val="20"/>
                <w:lang w:val="es-ES_tradnl"/>
              </w:rPr>
              <w:t>50</w:t>
            </w:r>
            <w:r w:rsidRPr="0061292D">
              <w:rPr>
                <w:rFonts w:ascii="Arial Narrow" w:hAnsi="Arial Narrow" w:cs="Arial"/>
                <w:color w:val="000000" w:themeColor="text1"/>
                <w:spacing w:val="-1"/>
                <w:sz w:val="20"/>
                <w:szCs w:val="20"/>
                <w:lang w:val="es-ES_tradnl"/>
              </w:rPr>
              <w:t>,000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los resultados de las encuestas a los turistas y mantenimientos realizados.</w:t>
            </w:r>
          </w:p>
        </w:tc>
      </w:tr>
    </w:tbl>
    <w:p w:rsidR="00EE6A43" w:rsidRPr="0061292D" w:rsidRDefault="00EE6A43" w:rsidP="00EE6A43">
      <w:pPr>
        <w:rPr>
          <w:rFonts w:ascii="Arial Narrow" w:hAnsi="Arial Narrow" w:cs="Arial"/>
          <w:color w:val="000000" w:themeColor="text1"/>
          <w:kern w:val="2"/>
          <w:sz w:val="20"/>
          <w:szCs w:val="20"/>
        </w:rPr>
      </w:pPr>
    </w:p>
    <w:tbl>
      <w:tblPr>
        <w:tblW w:w="14745" w:type="dxa"/>
        <w:tblInd w:w="-811" w:type="dxa"/>
        <w:tblLayout w:type="fixed"/>
        <w:tblCellMar>
          <w:left w:w="40" w:type="dxa"/>
          <w:right w:w="40" w:type="dxa"/>
        </w:tblCellMar>
        <w:tblLook w:val="04A0"/>
      </w:tblPr>
      <w:tblGrid>
        <w:gridCol w:w="1134"/>
        <w:gridCol w:w="989"/>
        <w:gridCol w:w="1702"/>
        <w:gridCol w:w="1984"/>
        <w:gridCol w:w="1705"/>
        <w:gridCol w:w="1562"/>
        <w:gridCol w:w="1280"/>
        <w:gridCol w:w="7"/>
        <w:gridCol w:w="1264"/>
        <w:gridCol w:w="1134"/>
        <w:gridCol w:w="1984"/>
      </w:tblGrid>
      <w:tr w:rsidR="00EE6A43" w:rsidRPr="0061292D" w:rsidTr="00255381">
        <w:trPr>
          <w:cantSplit/>
          <w:trHeight w:val="20"/>
        </w:trPr>
        <w:tc>
          <w:tcPr>
            <w:tcW w:w="1134"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lastRenderedPageBreak/>
              <w:t xml:space="preserve">Componentes del </w:t>
            </w:r>
            <w:r w:rsidRPr="0061292D">
              <w:rPr>
                <w:rFonts w:ascii="Arial Narrow" w:hAnsi="Arial Narrow" w:cs="Arial"/>
                <w:b/>
                <w:bCs/>
                <w:color w:val="000000" w:themeColor="text1"/>
                <w:sz w:val="20"/>
                <w:szCs w:val="20"/>
                <w:lang w:val="es-ES_tradnl"/>
              </w:rPr>
              <w:t>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19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70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6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right="-179"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87"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hanging="5"/>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6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4"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EE6A43" w:rsidRPr="0061292D" w:rsidRDefault="00EE6A43" w:rsidP="00255381">
            <w:pPr>
              <w:spacing w:line="21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EE6A43" w:rsidRPr="0061292D" w:rsidTr="00255381">
        <w:trPr>
          <w:cantSplit/>
          <w:trHeight w:val="20"/>
        </w:trPr>
        <w:tc>
          <w:tcPr>
            <w:tcW w:w="1134" w:type="dxa"/>
            <w:vMerge w:val="restart"/>
            <w:tcBorders>
              <w:top w:val="nil"/>
              <w:left w:val="single" w:sz="4" w:space="0" w:color="auto"/>
              <w:bottom w:val="nil"/>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s-ES"/>
              </w:rPr>
              <w:t>BIOFISICO</w:t>
            </w:r>
          </w:p>
          <w:p w:rsidR="00EE6A43" w:rsidRPr="0061292D" w:rsidRDefault="00EE6A43" w:rsidP="00255381">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lang w:val="es-ES"/>
              </w:rPr>
            </w:pPr>
          </w:p>
          <w:p w:rsidR="00EE6A43" w:rsidRPr="0061292D" w:rsidRDefault="00EE6A43" w:rsidP="00255381">
            <w:pPr>
              <w:spacing w:line="21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Subsuelo y Agua</w:t>
            </w: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contaminación de las aguas subterráneas por los residuales líquidos domésticos.</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al sistema de tratamiento de los residuales líquidos domésticos.</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pH, DBO5 (mg/l), DQO (mg/l), SS (mg/l), ST (mg/l), Coliformes totales (ud/100 ml), Cloro residual (mg/l), Olores, Aceites y grasas (mg/l), Huevos de helminto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tratamiento de residuales líquidos.</w:t>
            </w:r>
          </w:p>
        </w:tc>
        <w:tc>
          <w:tcPr>
            <w:tcW w:w="128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jc w:val="center"/>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Semestral durante los dos primeros años.</w:t>
            </w:r>
          </w:p>
        </w:tc>
        <w:tc>
          <w:tcPr>
            <w:tcW w:w="1264"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16" w:lineRule="auto"/>
              <w:jc w:val="center"/>
              <w:rPr>
                <w:rFonts w:ascii="Arial Narrow" w:hAnsi="Arial Narrow" w:cs="Arial"/>
                <w:color w:val="000000" w:themeColor="text1"/>
                <w:kern w:val="2"/>
                <w:sz w:val="20"/>
                <w:szCs w:val="20"/>
              </w:rPr>
            </w:pPr>
          </w:p>
          <w:p w:rsidR="00EE6A43" w:rsidRPr="0061292D" w:rsidRDefault="00EE6A43" w:rsidP="00255381">
            <w:pPr>
              <w:spacing w:line="216" w:lineRule="auto"/>
              <w:jc w:val="center"/>
              <w:rPr>
                <w:rFonts w:ascii="Arial Narrow" w:hAnsi="Arial Narrow" w:cs="Arial"/>
                <w:color w:val="000000" w:themeColor="text1"/>
                <w:kern w:val="2"/>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**RD$100,000</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Establecer un registro de control del cumplimiento de las medidas y de los resultados de las mediciones de la calidad del agua de los parámetros de indicador de seguimiento en el efluente de la planta de tratamiento.</w:t>
            </w:r>
          </w:p>
        </w:tc>
      </w:tr>
      <w:tr w:rsidR="00EE6A43" w:rsidRPr="0061292D" w:rsidTr="00255381">
        <w:trPr>
          <w:cantSplit/>
          <w:trHeight w:val="20"/>
        </w:trPr>
        <w:tc>
          <w:tcPr>
            <w:tcW w:w="1134" w:type="dxa"/>
            <w:vMerge/>
            <w:tcBorders>
              <w:top w:val="nil"/>
              <w:left w:val="single" w:sz="4" w:space="0" w:color="auto"/>
              <w:bottom w:val="nil"/>
              <w:right w:val="single" w:sz="6" w:space="0" w:color="auto"/>
            </w:tcBorders>
            <w:vAlign w:val="center"/>
            <w:hideMark/>
          </w:tcPr>
          <w:p w:rsidR="00EE6A43" w:rsidRPr="0061292D" w:rsidRDefault="00EE6A43" w:rsidP="00255381">
            <w:pPr>
              <w:suppressAutoHyphens w:val="0"/>
              <w:spacing w:line="216" w:lineRule="auto"/>
              <w:rPr>
                <w:rFonts w:ascii="Arial Narrow" w:hAnsi="Arial Narrow" w:cs="Arial"/>
                <w:b/>
                <w:color w:val="000000" w:themeColor="text1"/>
                <w:kern w:val="2"/>
                <w:sz w:val="20"/>
                <w:szCs w:val="20"/>
                <w:lang w:val="es-ES"/>
              </w:rPr>
            </w:pPr>
          </w:p>
        </w:tc>
        <w:tc>
          <w:tcPr>
            <w:tcW w:w="989" w:type="dxa"/>
            <w:tcBorders>
              <w:top w:val="single" w:sz="4" w:space="0" w:color="auto"/>
              <w:left w:val="single" w:sz="6" w:space="0" w:color="auto"/>
              <w:bottom w:val="nil"/>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rPr>
            </w:pPr>
          </w:p>
          <w:p w:rsidR="00EE6A43" w:rsidRPr="0061292D" w:rsidRDefault="00EE6A43" w:rsidP="00255381">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Suelo</w:t>
            </w:r>
          </w:p>
        </w:tc>
        <w:tc>
          <w:tcPr>
            <w:tcW w:w="1702" w:type="dxa"/>
            <w:vMerge w:val="restart"/>
            <w:tcBorders>
              <w:top w:val="single" w:sz="4" w:space="0" w:color="auto"/>
              <w:left w:val="single" w:sz="6"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98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70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62"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transferencia, , cuarto para los desechos reciclables, , entre otros.</w:t>
            </w:r>
          </w:p>
        </w:tc>
        <w:tc>
          <w:tcPr>
            <w:tcW w:w="1280"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val="restart"/>
            <w:tcBorders>
              <w:top w:val="single" w:sz="4" w:space="0" w:color="auto"/>
              <w:left w:val="single" w:sz="6" w:space="0" w:color="auto"/>
              <w:right w:val="single" w:sz="6" w:space="0" w:color="auto"/>
            </w:tcBorders>
            <w:shd w:val="clear" w:color="auto" w:fill="FFFFFF"/>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EE6A43" w:rsidRPr="0061292D" w:rsidTr="00255381">
        <w:trPr>
          <w:cantSplit/>
          <w:trHeight w:val="20"/>
        </w:trPr>
        <w:tc>
          <w:tcPr>
            <w:tcW w:w="1134" w:type="dxa"/>
            <w:tcBorders>
              <w:top w:val="nil"/>
              <w:left w:val="single" w:sz="4" w:space="0" w:color="auto"/>
              <w:bottom w:val="single" w:sz="6" w:space="0" w:color="auto"/>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lang w:val="es-ES"/>
              </w:rPr>
            </w:pPr>
          </w:p>
          <w:p w:rsidR="00EE6A43" w:rsidRPr="0061292D" w:rsidRDefault="00EE6A43" w:rsidP="00255381">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702" w:type="dxa"/>
            <w:vMerge/>
            <w:tcBorders>
              <w:left w:val="single" w:sz="6" w:space="0" w:color="auto"/>
              <w:bottom w:val="single" w:sz="6"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del proyecto “</w:t>
            </w:r>
            <w:r w:rsidR="000D556C">
              <w:rPr>
                <w:rFonts w:ascii="Arial Narrow" w:hAnsi="Arial Narrow" w:cs="Arial"/>
                <w:color w:val="000000" w:themeColor="text1"/>
                <w:spacing w:val="-1"/>
                <w:sz w:val="20"/>
                <w:szCs w:val="20"/>
                <w:lang w:val="es-ES_tradnl"/>
              </w:rPr>
              <w:t>RESIDENCIAL LAS PRADERAS</w:t>
            </w:r>
            <w:r w:rsidR="007D3F09">
              <w:rPr>
                <w:rFonts w:ascii="Arial Narrow" w:hAnsi="Arial Narrow" w:cs="Arial"/>
                <w:color w:val="000000" w:themeColor="text1"/>
                <w:spacing w:val="-1"/>
                <w:sz w:val="20"/>
                <w:szCs w:val="20"/>
                <w:lang w:val="es-ES_tradnl"/>
              </w:rPr>
              <w:t>”</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Todas las instalaciones del proyecto.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Resultado de los reportes de averías.</w:t>
            </w:r>
          </w:p>
          <w:p w:rsidR="00EE6A43" w:rsidRPr="0061292D" w:rsidRDefault="00EE6A43" w:rsidP="00255381">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80"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tcBorders>
              <w:left w:val="single" w:sz="6" w:space="0" w:color="auto"/>
              <w:bottom w:val="single" w:sz="6" w:space="0" w:color="auto"/>
              <w:right w:val="single" w:sz="6" w:space="0" w:color="auto"/>
            </w:tcBorders>
            <w:shd w:val="clear" w:color="auto" w:fill="FFFFFF"/>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los resultados de las encuestas a los turistas y mantenimientos realizados.</w:t>
            </w:r>
          </w:p>
        </w:tc>
      </w:tr>
      <w:tr w:rsidR="00EE6A43" w:rsidRPr="0061292D" w:rsidTr="00255381">
        <w:trPr>
          <w:cantSplit/>
          <w:trHeight w:val="144"/>
        </w:trPr>
        <w:tc>
          <w:tcPr>
            <w:tcW w:w="1134" w:type="dxa"/>
            <w:vMerge w:val="restart"/>
            <w:tcBorders>
              <w:top w:val="nil"/>
              <w:left w:val="single" w:sz="4" w:space="0" w:color="auto"/>
              <w:bottom w:val="single" w:sz="4" w:space="0" w:color="auto"/>
              <w:right w:val="single" w:sz="6" w:space="0" w:color="auto"/>
            </w:tcBorders>
            <w:shd w:val="clear" w:color="auto" w:fill="FFFFFF"/>
            <w:textDirection w:val="btLr"/>
          </w:tcPr>
          <w:p w:rsidR="00EE6A43" w:rsidRPr="0061292D" w:rsidRDefault="00EE6A43" w:rsidP="00255381">
            <w:pPr>
              <w:spacing w:line="216" w:lineRule="auto"/>
              <w:jc w:val="center"/>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SOCIAL</w:t>
            </w:r>
          </w:p>
          <w:p w:rsidR="00EE6A43" w:rsidRPr="0061292D" w:rsidRDefault="00EE6A43" w:rsidP="00255381">
            <w:pPr>
              <w:spacing w:line="216" w:lineRule="auto"/>
              <w:jc w:val="center"/>
              <w:rPr>
                <w:rFonts w:ascii="Arial Narrow" w:hAnsi="Arial Narrow" w:cs="Arial"/>
                <w:b/>
                <w:color w:val="000000" w:themeColor="text1"/>
                <w:sz w:val="20"/>
                <w:szCs w:val="20"/>
                <w:lang w:val="es-ES"/>
              </w:rPr>
            </w:pPr>
          </w:p>
          <w:p w:rsidR="00EE6A43" w:rsidRPr="0061292D" w:rsidRDefault="00EE6A43" w:rsidP="00255381">
            <w:pPr>
              <w:spacing w:line="216" w:lineRule="auto"/>
              <w:jc w:val="center"/>
              <w:rPr>
                <w:rFonts w:ascii="Arial Narrow" w:hAnsi="Arial Narrow" w:cs="Arial"/>
                <w:b/>
                <w:color w:val="000000" w:themeColor="text1"/>
                <w:kern w:val="2"/>
                <w:sz w:val="20"/>
                <w:szCs w:val="20"/>
                <w:lang w:val="en-US"/>
              </w:rPr>
            </w:pPr>
          </w:p>
        </w:tc>
        <w:tc>
          <w:tcPr>
            <w:tcW w:w="989"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16" w:lineRule="auto"/>
              <w:ind w:left="31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los recursos</w:t>
            </w:r>
          </w:p>
          <w:p w:rsidR="00EE6A43" w:rsidRPr="0061292D" w:rsidRDefault="00EE6A43" w:rsidP="00255381">
            <w:pPr>
              <w:spacing w:line="216" w:lineRule="auto"/>
              <w:rPr>
                <w:rFonts w:ascii="Arial Narrow" w:hAnsi="Arial Narrow" w:cs="Arial"/>
                <w:color w:val="000000" w:themeColor="text1"/>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Aumento del consumo de agua.</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agua.</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agua en m3/día.</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Acuífero.</w:t>
            </w:r>
          </w:p>
        </w:tc>
        <w:tc>
          <w:tcPr>
            <w:tcW w:w="1280" w:type="dxa"/>
            <w:tcBorders>
              <w:top w:val="single" w:sz="6" w:space="0" w:color="auto"/>
              <w:left w:val="single" w:sz="6" w:space="0" w:color="auto"/>
              <w:bottom w:val="nil"/>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271" w:type="dxa"/>
            <w:gridSpan w:val="2"/>
            <w:tcBorders>
              <w:top w:val="single" w:sz="6" w:space="0" w:color="auto"/>
              <w:left w:val="single" w:sz="6" w:space="0" w:color="auto"/>
              <w:bottom w:val="nil"/>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764B0">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2764B0">
              <w:rPr>
                <w:rFonts w:ascii="Arial Narrow" w:hAnsi="Arial Narrow" w:cs="Arial"/>
                <w:color w:val="000000" w:themeColor="text1"/>
                <w:sz w:val="20"/>
                <w:szCs w:val="20"/>
                <w:lang w:val="es-ES_tradnl"/>
              </w:rPr>
              <w:t>100</w:t>
            </w:r>
            <w:r w:rsidRPr="0061292D">
              <w:rPr>
                <w:rFonts w:ascii="Arial Narrow" w:hAnsi="Arial Narrow" w:cs="Arial"/>
                <w:color w:val="000000" w:themeColor="text1"/>
                <w:sz w:val="20"/>
                <w:szCs w:val="20"/>
                <w:lang w:val="es-ES_tradnl"/>
              </w:rPr>
              <w:t>,000</w:t>
            </w:r>
          </w:p>
        </w:tc>
        <w:tc>
          <w:tcPr>
            <w:tcW w:w="1984" w:type="dxa"/>
            <w:tcBorders>
              <w:top w:val="single" w:sz="6" w:space="0" w:color="auto"/>
              <w:left w:val="single" w:sz="6" w:space="0" w:color="auto"/>
              <w:bottom w:val="nil"/>
              <w:right w:val="single" w:sz="4" w:space="0" w:color="auto"/>
            </w:tcBorders>
            <w:shd w:val="clear" w:color="auto" w:fill="FFFFFF"/>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p>
        </w:tc>
      </w:tr>
      <w:tr w:rsidR="00EE6A43" w:rsidRPr="0061292D" w:rsidTr="00255381">
        <w:trPr>
          <w:cantSplit/>
          <w:trHeight w:val="804"/>
        </w:trPr>
        <w:tc>
          <w:tcPr>
            <w:tcW w:w="1134" w:type="dxa"/>
            <w:vMerge/>
            <w:tcBorders>
              <w:top w:val="nil"/>
              <w:left w:val="single" w:sz="4" w:space="0" w:color="auto"/>
              <w:bottom w:val="single" w:sz="4" w:space="0" w:color="auto"/>
              <w:right w:val="single" w:sz="6" w:space="0" w:color="auto"/>
            </w:tcBorders>
            <w:vAlign w:val="center"/>
            <w:hideMark/>
          </w:tcPr>
          <w:p w:rsidR="00EE6A43" w:rsidRPr="0061292D" w:rsidRDefault="00EE6A43" w:rsidP="00255381">
            <w:pPr>
              <w:suppressAutoHyphens w:val="0"/>
              <w:spacing w:line="216" w:lineRule="auto"/>
              <w:rPr>
                <w:rFonts w:ascii="Arial Narrow" w:hAnsi="Arial Narrow" w:cs="Arial"/>
                <w:b/>
                <w:color w:val="000000" w:themeColor="text1"/>
                <w:kern w:val="2"/>
                <w:sz w:val="20"/>
                <w:szCs w:val="20"/>
                <w:lang w:val="en-US"/>
              </w:rPr>
            </w:pPr>
          </w:p>
        </w:tc>
        <w:tc>
          <w:tcPr>
            <w:tcW w:w="989"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Aumento del consumo de energía eléctrica.</w:t>
            </w:r>
          </w:p>
        </w:tc>
        <w:tc>
          <w:tcPr>
            <w:tcW w:w="198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energía.</w:t>
            </w:r>
          </w:p>
        </w:tc>
        <w:tc>
          <w:tcPr>
            <w:tcW w:w="170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de energía en Kw</w:t>
            </w:r>
          </w:p>
        </w:tc>
        <w:tc>
          <w:tcPr>
            <w:tcW w:w="156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transmisión de energía</w:t>
            </w:r>
          </w:p>
        </w:tc>
        <w:tc>
          <w:tcPr>
            <w:tcW w:w="128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271" w:type="dxa"/>
            <w:gridSpan w:val="2"/>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764B0">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2764B0">
              <w:rPr>
                <w:rFonts w:ascii="Arial Narrow" w:hAnsi="Arial Narrow" w:cs="Arial"/>
                <w:color w:val="000000" w:themeColor="text1"/>
                <w:sz w:val="20"/>
                <w:szCs w:val="20"/>
                <w:lang w:val="es-ES_tradnl"/>
              </w:rPr>
              <w:t>100</w:t>
            </w:r>
            <w:r w:rsidRPr="0061292D">
              <w:rPr>
                <w:rFonts w:ascii="Arial Narrow" w:hAnsi="Arial Narrow" w:cs="Arial"/>
                <w:color w:val="000000" w:themeColor="text1"/>
                <w:sz w:val="20"/>
                <w:szCs w:val="20"/>
                <w:lang w:val="es-ES_tradnl"/>
              </w:rPr>
              <w:t>,000</w:t>
            </w:r>
          </w:p>
        </w:tc>
        <w:tc>
          <w:tcPr>
            <w:tcW w:w="1984" w:type="dxa"/>
            <w:tcBorders>
              <w:top w:val="nil"/>
              <w:left w:val="single" w:sz="6" w:space="0" w:color="auto"/>
              <w:bottom w:val="single" w:sz="4" w:space="0" w:color="auto"/>
              <w:right w:val="single" w:sz="4"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r>
    </w:tbl>
    <w:p w:rsidR="00EE6A43" w:rsidRPr="0061292D" w:rsidRDefault="00EE6A43" w:rsidP="00EE6A43">
      <w:pPr>
        <w:shd w:val="clear" w:color="auto" w:fill="95B3D7" w:themeFill="accent1" w:themeFillTint="99"/>
        <w:ind w:left="9450" w:right="540" w:hanging="270"/>
        <w:jc w:val="center"/>
        <w:rPr>
          <w:rFonts w:ascii="Arial Narrow" w:hAnsi="Arial Narrow" w:cs="Arial"/>
          <w:color w:val="000000" w:themeColor="text1"/>
          <w:szCs w:val="20"/>
          <w:lang w:val="es-ES"/>
        </w:rPr>
      </w:pPr>
      <w:r w:rsidRPr="0061292D">
        <w:rPr>
          <w:rFonts w:ascii="Arial Narrow" w:hAnsi="Arial Narrow" w:cs="Arial"/>
          <w:b/>
          <w:color w:val="000000" w:themeColor="text1"/>
          <w:szCs w:val="20"/>
          <w:lang w:val="es-ES"/>
        </w:rPr>
        <w:t>Costo Total del PMAA RD$1,</w:t>
      </w:r>
      <w:r w:rsidR="002764B0">
        <w:rPr>
          <w:rFonts w:ascii="Arial Narrow" w:hAnsi="Arial Narrow" w:cs="Arial"/>
          <w:b/>
          <w:color w:val="000000" w:themeColor="text1"/>
          <w:szCs w:val="20"/>
          <w:lang w:val="es-ES"/>
        </w:rPr>
        <w:t>3</w:t>
      </w:r>
      <w:r w:rsidR="00597F2E">
        <w:rPr>
          <w:rFonts w:ascii="Arial Narrow" w:hAnsi="Arial Narrow" w:cs="Arial"/>
          <w:b/>
          <w:color w:val="000000" w:themeColor="text1"/>
          <w:szCs w:val="20"/>
          <w:lang w:val="es-ES"/>
        </w:rPr>
        <w:t>0</w:t>
      </w:r>
      <w:r w:rsidRPr="0061292D">
        <w:rPr>
          <w:rFonts w:ascii="Arial Narrow" w:hAnsi="Arial Narrow" w:cs="Arial"/>
          <w:b/>
          <w:color w:val="000000" w:themeColor="text1"/>
          <w:szCs w:val="20"/>
          <w:lang w:val="es-ES"/>
        </w:rPr>
        <w:t>0,000.00</w:t>
      </w:r>
    </w:p>
    <w:p w:rsidR="00B51623" w:rsidRPr="0061292D" w:rsidRDefault="00B51623" w:rsidP="00EE6A43">
      <w:pPr>
        <w:suppressAutoHyphens w:val="0"/>
        <w:rPr>
          <w:rFonts w:ascii="Arial Narrow" w:hAnsi="Arial Narrow" w:cs="Arial"/>
          <w:color w:val="000000" w:themeColor="text1"/>
          <w:sz w:val="20"/>
          <w:szCs w:val="20"/>
          <w:lang w:val="es-ES"/>
        </w:rPr>
      </w:pPr>
    </w:p>
    <w:p w:rsidR="00B51623" w:rsidRPr="0061292D" w:rsidRDefault="00B51623" w:rsidP="00E47A3E">
      <w:pPr>
        <w:spacing w:line="360" w:lineRule="auto"/>
        <w:ind w:left="9450" w:hanging="270"/>
        <w:jc w:val="center"/>
        <w:rPr>
          <w:b/>
          <w:bCs/>
          <w:color w:val="000000" w:themeColor="text1"/>
          <w:u w:val="single"/>
          <w:lang w:val="es-ES_tradnl"/>
        </w:rPr>
        <w:sectPr w:rsidR="00B51623" w:rsidRPr="0061292D" w:rsidSect="00B51623">
          <w:pgSz w:w="15842" w:h="12242" w:orient="landscape" w:code="1"/>
          <w:pgMar w:top="1440" w:right="1440" w:bottom="1440" w:left="1440" w:header="720" w:footer="720" w:gutter="0"/>
          <w:cols w:space="60"/>
          <w:noEndnote/>
        </w:sectPr>
      </w:pPr>
    </w:p>
    <w:p w:rsidR="003E343F" w:rsidRPr="0061292D" w:rsidRDefault="003E343F" w:rsidP="007D3F09">
      <w:pPr>
        <w:pStyle w:val="a1"/>
      </w:pPr>
      <w:r w:rsidRPr="0061292D">
        <w:lastRenderedPageBreak/>
        <w:t>CAPITULO VII</w:t>
      </w:r>
    </w:p>
    <w:p w:rsidR="003E343F" w:rsidRPr="0061292D" w:rsidRDefault="003E343F" w:rsidP="007D3F09">
      <w:pPr>
        <w:pStyle w:val="a1"/>
      </w:pPr>
      <w:r w:rsidRPr="0061292D">
        <w:t>PLAN DE CONTINGENCIA.</w:t>
      </w:r>
    </w:p>
    <w:p w:rsidR="003E343F" w:rsidRPr="0061292D" w:rsidRDefault="003E343F" w:rsidP="004D3A8F">
      <w:pPr>
        <w:pStyle w:val="Textosinformato"/>
        <w:spacing w:line="276" w:lineRule="auto"/>
        <w:jc w:val="both"/>
        <w:rPr>
          <w:rFonts w:ascii="Arial" w:hAnsi="Arial" w:cs="Arial"/>
          <w:color w:val="000000" w:themeColor="text1"/>
          <w:sz w:val="22"/>
          <w:szCs w:val="22"/>
        </w:rPr>
      </w:pPr>
    </w:p>
    <w:p w:rsidR="003E343F" w:rsidRPr="0061292D" w:rsidRDefault="00B51623" w:rsidP="004D3A8F">
      <w:pPr>
        <w:pStyle w:val="aa2"/>
        <w:spacing w:line="276" w:lineRule="auto"/>
        <w:rPr>
          <w:color w:val="000000" w:themeColor="text1"/>
          <w:sz w:val="22"/>
          <w:szCs w:val="22"/>
        </w:rPr>
      </w:pPr>
      <w:r w:rsidRPr="0061292D">
        <w:rPr>
          <w:color w:val="000000" w:themeColor="text1"/>
          <w:sz w:val="22"/>
          <w:szCs w:val="22"/>
        </w:rPr>
        <w:t>7</w:t>
      </w:r>
      <w:r w:rsidR="003E343F" w:rsidRPr="0061292D">
        <w:rPr>
          <w:color w:val="000000" w:themeColor="text1"/>
          <w:sz w:val="22"/>
          <w:szCs w:val="22"/>
        </w:rPr>
        <w:t>.1. Objetivos del Plan</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rPr>
        <w:t xml:space="preserve">El plan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0D556C">
        <w:rPr>
          <w:rFonts w:ascii="Arial" w:hAnsi="Arial" w:cs="Arial"/>
          <w:color w:val="000000" w:themeColor="text1"/>
          <w:sz w:val="22"/>
          <w:szCs w:val="22"/>
          <w:lang w:val="es-ES_tradnl"/>
        </w:rPr>
        <w:t>RESIDENCIAL LAS PRADERAS</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 xml:space="preserve">tiene como objetivo identificar y </w:t>
      </w:r>
      <w:r w:rsidR="004036DB" w:rsidRPr="0061292D">
        <w:rPr>
          <w:rFonts w:ascii="Arial" w:hAnsi="Arial" w:cs="Arial"/>
          <w:color w:val="000000" w:themeColor="text1"/>
          <w:sz w:val="22"/>
          <w:szCs w:val="22"/>
        </w:rPr>
        <w:t>preestablecer</w:t>
      </w:r>
      <w:bookmarkStart w:id="57" w:name="_GoBack"/>
      <w:bookmarkEnd w:id="57"/>
      <w:r w:rsidRPr="0061292D">
        <w:rPr>
          <w:rFonts w:ascii="Arial" w:hAnsi="Arial" w:cs="Arial"/>
          <w:color w:val="000000" w:themeColor="text1"/>
          <w:sz w:val="22"/>
          <w:szCs w:val="22"/>
        </w:rPr>
        <w:t xml:space="preserve"> los procedimientos específicos de coordinación, alerta, movilización y respuesta ante la ocurrencia o inminencia de un evento particular, para lo cual el proyecto debe tener escenarios definidos, que aseguren la protección</w:t>
      </w:r>
      <w:r w:rsidRPr="0061292D">
        <w:rPr>
          <w:rFonts w:ascii="Arial" w:hAnsi="Arial" w:cs="Arial"/>
          <w:color w:val="000000" w:themeColor="text1"/>
          <w:sz w:val="22"/>
          <w:szCs w:val="22"/>
          <w:lang w:val="es-MX"/>
        </w:rPr>
        <w:t xml:space="preserve"> de vidas, propiedades, estructuras, equipos, maquinarias, el entorno y el medio ambiente.</w:t>
      </w:r>
    </w:p>
    <w:p w:rsidR="003E343F" w:rsidRPr="0061292D" w:rsidRDefault="003E343F" w:rsidP="004D3A8F">
      <w:pPr>
        <w:spacing w:line="276" w:lineRule="auto"/>
        <w:jc w:val="both"/>
        <w:rPr>
          <w:rFonts w:ascii="Arial" w:hAnsi="Arial" w:cs="Arial"/>
          <w:color w:val="000000" w:themeColor="text1"/>
          <w:sz w:val="22"/>
          <w:szCs w:val="22"/>
          <w:lang w:val="es-MX"/>
        </w:rPr>
      </w:pPr>
    </w:p>
    <w:p w:rsidR="003E343F" w:rsidRPr="0061292D" w:rsidRDefault="00B51623" w:rsidP="004D3A8F">
      <w:pPr>
        <w:pStyle w:val="aa2"/>
        <w:spacing w:line="276" w:lineRule="auto"/>
        <w:rPr>
          <w:color w:val="000000" w:themeColor="text1"/>
          <w:sz w:val="22"/>
          <w:szCs w:val="22"/>
        </w:rPr>
      </w:pPr>
      <w:bookmarkStart w:id="58" w:name="_Toc246402235"/>
      <w:r w:rsidRPr="0061292D">
        <w:rPr>
          <w:color w:val="000000" w:themeColor="text1"/>
          <w:sz w:val="22"/>
          <w:szCs w:val="22"/>
        </w:rPr>
        <w:t>7</w:t>
      </w:r>
      <w:r w:rsidR="00CE5DB1" w:rsidRPr="0061292D">
        <w:rPr>
          <w:color w:val="000000" w:themeColor="text1"/>
          <w:sz w:val="22"/>
          <w:szCs w:val="22"/>
        </w:rPr>
        <w:t xml:space="preserve">.2. </w:t>
      </w:r>
      <w:r w:rsidR="003E343F" w:rsidRPr="0061292D">
        <w:rPr>
          <w:color w:val="000000" w:themeColor="text1"/>
          <w:sz w:val="22"/>
          <w:szCs w:val="22"/>
        </w:rPr>
        <w:t>Metas del Plan</w:t>
      </w:r>
      <w:bookmarkEnd w:id="58"/>
    </w:p>
    <w:p w:rsidR="003E343F" w:rsidRPr="0061292D" w:rsidRDefault="003E343F" w:rsidP="004D3A8F">
      <w:pPr>
        <w:spacing w:line="276" w:lineRule="auto"/>
        <w:ind w:left="720" w:hanging="720"/>
        <w:jc w:val="both"/>
        <w:rPr>
          <w:rFonts w:ascii="Arial" w:hAnsi="Arial" w:cs="Arial"/>
          <w:b/>
          <w:color w:val="000000" w:themeColor="text1"/>
          <w:sz w:val="22"/>
          <w:szCs w:val="22"/>
          <w:lang w:val="es-MX"/>
        </w:rPr>
      </w:pP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Prevenir al 100% la ocurrencia de daños a propiedades y personas</w:t>
      </w: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Reducir al 0% la afectación a personas</w:t>
      </w:r>
    </w:p>
    <w:p w:rsidR="003E343F" w:rsidRPr="0061292D" w:rsidRDefault="003E343F" w:rsidP="004D3A8F">
      <w:pPr>
        <w:spacing w:line="276" w:lineRule="auto"/>
        <w:jc w:val="both"/>
        <w:rPr>
          <w:rFonts w:ascii="Arial" w:hAnsi="Arial" w:cs="Arial"/>
          <w:b/>
          <w:color w:val="000000" w:themeColor="text1"/>
          <w:sz w:val="22"/>
          <w:szCs w:val="22"/>
        </w:rPr>
      </w:pPr>
    </w:p>
    <w:p w:rsidR="003E343F" w:rsidRPr="0061292D" w:rsidRDefault="00B51623" w:rsidP="004D3A8F">
      <w:pPr>
        <w:pStyle w:val="Ttulo3"/>
        <w:tabs>
          <w:tab w:val="clear" w:pos="720"/>
        </w:tabs>
        <w:suppressAutoHyphens w:val="0"/>
        <w:spacing w:before="0" w:after="0" w:line="276" w:lineRule="auto"/>
        <w:ind w:left="0" w:firstLine="0"/>
        <w:rPr>
          <w:color w:val="000000" w:themeColor="text1"/>
          <w:sz w:val="22"/>
          <w:szCs w:val="22"/>
        </w:rPr>
      </w:pPr>
      <w:bookmarkStart w:id="59" w:name="_Toc246402236"/>
      <w:r w:rsidRPr="0061292D">
        <w:rPr>
          <w:color w:val="000000" w:themeColor="text1"/>
          <w:sz w:val="22"/>
          <w:szCs w:val="22"/>
        </w:rPr>
        <w:t xml:space="preserve">7.2.1. </w:t>
      </w:r>
      <w:r w:rsidR="003E343F" w:rsidRPr="0061292D">
        <w:rPr>
          <w:color w:val="000000" w:themeColor="text1"/>
          <w:sz w:val="22"/>
          <w:szCs w:val="22"/>
        </w:rPr>
        <w:t>Las metas primarias de seguridad son:</w:t>
      </w:r>
      <w:bookmarkEnd w:id="59"/>
    </w:p>
    <w:p w:rsidR="003E343F" w:rsidRPr="0061292D" w:rsidRDefault="003E343F" w:rsidP="004D3A8F">
      <w:pPr>
        <w:spacing w:line="276" w:lineRule="auto"/>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Reacción temprana en caso de contingencias.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Inspección permanente de las condiciones de seguridad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0D556C">
        <w:rPr>
          <w:rFonts w:ascii="Arial" w:hAnsi="Arial" w:cs="Arial"/>
          <w:color w:val="000000" w:themeColor="text1"/>
          <w:sz w:val="22"/>
          <w:szCs w:val="22"/>
          <w:lang w:val="es-ES_tradnl"/>
        </w:rPr>
        <w:t>RESIDENCIAL LAS PRADERAS</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 xml:space="preserve">.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Corrección temprana de riesgo simple como requisito para continuar la operación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0D556C">
        <w:rPr>
          <w:rFonts w:ascii="Arial" w:hAnsi="Arial" w:cs="Arial"/>
          <w:color w:val="000000" w:themeColor="text1"/>
          <w:sz w:val="22"/>
          <w:szCs w:val="22"/>
          <w:lang w:val="es-ES_tradnl"/>
        </w:rPr>
        <w:t>RESIDENCIAL LAS PRADERAS</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Reporte inmediato cuando las condiciones anómalas pongan en peligro el sistema de seguridad establecido.</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60" w:name="_Toc246402237"/>
      <w:r w:rsidRPr="0061292D">
        <w:rPr>
          <w:color w:val="000000" w:themeColor="text1"/>
          <w:sz w:val="22"/>
          <w:szCs w:val="22"/>
        </w:rPr>
        <w:t>Prioridades de Protección</w:t>
      </w:r>
      <w:bookmarkEnd w:id="60"/>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Las prioridades de protección del plan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0D556C">
        <w:rPr>
          <w:rFonts w:ascii="Arial" w:hAnsi="Arial" w:cs="Arial"/>
          <w:color w:val="000000" w:themeColor="text1"/>
          <w:sz w:val="22"/>
          <w:szCs w:val="22"/>
          <w:lang w:val="es-ES_tradnl"/>
        </w:rPr>
        <w:t>RESIDENCIAL LAS PRADERAS</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son las siguientes:</w:t>
      </w:r>
    </w:p>
    <w:p w:rsidR="003E343F" w:rsidRPr="0061292D" w:rsidRDefault="003E343F" w:rsidP="00BA3294">
      <w:pPr>
        <w:numPr>
          <w:ilvl w:val="0"/>
          <w:numId w:val="11"/>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Vida de Empleados y Residentes</w:t>
      </w:r>
    </w:p>
    <w:p w:rsidR="003E343F" w:rsidRPr="0061292D" w:rsidRDefault="003E343F" w:rsidP="00BA3294">
      <w:pPr>
        <w:numPr>
          <w:ilvl w:val="0"/>
          <w:numId w:val="11"/>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Medio Ambiente (flora y fauna)</w:t>
      </w:r>
    </w:p>
    <w:p w:rsidR="003E343F" w:rsidRPr="0061292D" w:rsidRDefault="003E343F" w:rsidP="00BA3294">
      <w:pPr>
        <w:numPr>
          <w:ilvl w:val="0"/>
          <w:numId w:val="11"/>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Propiedades y Equipos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61" w:name="_Toc246402238"/>
      <w:r w:rsidRPr="0061292D">
        <w:rPr>
          <w:color w:val="000000" w:themeColor="text1"/>
          <w:sz w:val="22"/>
          <w:szCs w:val="22"/>
        </w:rPr>
        <w:t>Cobertura del Plan</w:t>
      </w:r>
      <w:bookmarkEnd w:id="61"/>
    </w:p>
    <w:p w:rsidR="003E343F" w:rsidRPr="0061292D" w:rsidRDefault="003E343F" w:rsidP="004D3A8F">
      <w:pPr>
        <w:spacing w:line="276" w:lineRule="auto"/>
        <w:jc w:val="both"/>
        <w:rPr>
          <w:rFonts w:ascii="Arial" w:hAnsi="Arial" w:cs="Arial"/>
          <w:b/>
          <w:color w:val="000000" w:themeColor="text1"/>
          <w:sz w:val="22"/>
          <w:szCs w:val="22"/>
          <w:lang w:val="es-MX"/>
        </w:rPr>
      </w:pP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 xml:space="preserve">Toda el área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0D556C">
        <w:rPr>
          <w:rFonts w:ascii="Arial" w:hAnsi="Arial" w:cs="Arial"/>
          <w:color w:val="000000" w:themeColor="text1"/>
          <w:sz w:val="22"/>
          <w:szCs w:val="22"/>
          <w:lang w:val="es-ES_tradnl"/>
        </w:rPr>
        <w:t>RESIDENCIAL LAS PRADERAS</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MX"/>
        </w:rPr>
        <w:t xml:space="preserve"> y las vías de acceso </w:t>
      </w:r>
    </w:p>
    <w:p w:rsidR="004D3A8F" w:rsidRPr="0061292D" w:rsidRDefault="004D3A8F" w:rsidP="004D3A8F">
      <w:pPr>
        <w:tabs>
          <w:tab w:val="left" w:pos="360"/>
        </w:tabs>
        <w:spacing w:line="276" w:lineRule="auto"/>
        <w:jc w:val="both"/>
        <w:rPr>
          <w:rFonts w:ascii="Arial" w:hAnsi="Arial" w:cs="Arial"/>
          <w:color w:val="000000" w:themeColor="text1"/>
          <w:sz w:val="22"/>
          <w:szCs w:val="22"/>
          <w:lang w:val="es-MX"/>
        </w:rPr>
      </w:pP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Todo el espacio donde sea posible ayudar en caso de accidente.</w:t>
      </w:r>
    </w:p>
    <w:p w:rsidR="003E343F" w:rsidRPr="0061292D" w:rsidRDefault="003E343F" w:rsidP="004D3A8F">
      <w:pPr>
        <w:pStyle w:val="aa2"/>
        <w:spacing w:line="276" w:lineRule="auto"/>
        <w:rPr>
          <w:color w:val="000000" w:themeColor="text1"/>
          <w:sz w:val="22"/>
          <w:szCs w:val="22"/>
        </w:rPr>
      </w:pPr>
      <w:bookmarkStart w:id="62" w:name="_Toc246402239"/>
      <w:r w:rsidRPr="0061292D">
        <w:rPr>
          <w:color w:val="000000" w:themeColor="text1"/>
          <w:sz w:val="22"/>
          <w:szCs w:val="22"/>
        </w:rPr>
        <w:lastRenderedPageBreak/>
        <w:t>Organización del Plan</w:t>
      </w:r>
      <w:bookmarkEnd w:id="62"/>
    </w:p>
    <w:p w:rsidR="003E343F" w:rsidRPr="0061292D" w:rsidRDefault="003E343F" w:rsidP="004D3A8F">
      <w:pPr>
        <w:pStyle w:val="Textoindependiente"/>
        <w:spacing w:line="276" w:lineRule="auto"/>
        <w:rPr>
          <w:rFonts w:cs="Arial"/>
          <w:b/>
          <w:color w:val="000000" w:themeColor="text1"/>
          <w:sz w:val="22"/>
          <w:szCs w:val="22"/>
          <w:lang w:val="es-MX" w:eastAsia="en-US"/>
        </w:rPr>
      </w:pPr>
    </w:p>
    <w:p w:rsidR="003E343F" w:rsidRPr="0061292D" w:rsidRDefault="003E343F" w:rsidP="004D3A8F">
      <w:pPr>
        <w:pStyle w:val="Textoindependiente"/>
        <w:spacing w:line="276" w:lineRule="auto"/>
        <w:rPr>
          <w:rFonts w:cs="Arial"/>
          <w:color w:val="000000" w:themeColor="text1"/>
          <w:sz w:val="22"/>
          <w:szCs w:val="22"/>
        </w:rPr>
      </w:pPr>
      <w:r w:rsidRPr="0061292D">
        <w:rPr>
          <w:rFonts w:cs="Arial"/>
          <w:color w:val="000000" w:themeColor="text1"/>
          <w:sz w:val="22"/>
          <w:szCs w:val="22"/>
        </w:rPr>
        <w:t>Las responsabilidades están a cargo del comité de contingencia quienes organizan al personal y las brigadas para enfrentar las contingencias, el mismo estará integrado por:</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Jefe de Seguridad</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Gerente Ambiental del </w:t>
      </w:r>
      <w:r w:rsidR="004E058D" w:rsidRPr="0061292D">
        <w:rPr>
          <w:rFonts w:eastAsia="Arial Unicode MS" w:cs="Arial"/>
          <w:color w:val="000000" w:themeColor="text1"/>
          <w:sz w:val="22"/>
          <w:szCs w:val="22"/>
        </w:rPr>
        <w:t>Proyecto “</w:t>
      </w:r>
      <w:r w:rsidR="000D556C">
        <w:rPr>
          <w:rFonts w:eastAsia="Arial Unicode MS" w:cs="Arial"/>
          <w:color w:val="000000" w:themeColor="text1"/>
          <w:sz w:val="22"/>
          <w:szCs w:val="22"/>
        </w:rPr>
        <w:t>RESIDENCIAL LAS PRADERAS</w:t>
      </w:r>
      <w:r w:rsidR="000E0D5D" w:rsidRPr="0061292D">
        <w:rPr>
          <w:rFonts w:cs="Arial"/>
          <w:color w:val="000000" w:themeColor="text1"/>
          <w:sz w:val="22"/>
          <w:szCs w:val="22"/>
          <w:lang w:val="es-ES_tradnl"/>
        </w:rPr>
        <w:t>”</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Encargado de Mantenimiento</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Director Unidad de Gestión Ambiental</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Brigadas</w:t>
      </w:r>
    </w:p>
    <w:p w:rsidR="003E343F" w:rsidRPr="0061292D" w:rsidRDefault="003E343F" w:rsidP="004D3A8F">
      <w:pPr>
        <w:spacing w:line="276" w:lineRule="auto"/>
        <w:jc w:val="both"/>
        <w:rPr>
          <w:rFonts w:ascii="Arial" w:hAnsi="Arial" w:cs="Arial"/>
          <w:b/>
          <w:color w:val="000000" w:themeColor="text1"/>
          <w:sz w:val="22"/>
          <w:szCs w:val="22"/>
          <w:lang w:val="es-MX"/>
        </w:rPr>
      </w:pPr>
    </w:p>
    <w:p w:rsidR="003E343F" w:rsidRPr="0061292D" w:rsidRDefault="003E343F" w:rsidP="004D3A8F">
      <w:pPr>
        <w:pStyle w:val="aa2"/>
        <w:spacing w:line="276" w:lineRule="auto"/>
        <w:rPr>
          <w:color w:val="000000" w:themeColor="text1"/>
          <w:sz w:val="22"/>
          <w:szCs w:val="22"/>
        </w:rPr>
      </w:pPr>
      <w:bookmarkStart w:id="63" w:name="_Toc246402240"/>
      <w:r w:rsidRPr="0061292D">
        <w:rPr>
          <w:color w:val="000000" w:themeColor="text1"/>
          <w:sz w:val="22"/>
          <w:szCs w:val="22"/>
        </w:rPr>
        <w:t>Estrategia del Plan de Contingencia</w:t>
      </w:r>
      <w:bookmarkEnd w:id="63"/>
    </w:p>
    <w:p w:rsidR="003E343F" w:rsidRPr="0061292D" w:rsidRDefault="003E343F" w:rsidP="004D3A8F">
      <w:pPr>
        <w:pStyle w:val="Textoindependiente"/>
        <w:spacing w:line="276" w:lineRule="auto"/>
        <w:rPr>
          <w:rFonts w:cs="Arial"/>
          <w:color w:val="000000" w:themeColor="text1"/>
          <w:sz w:val="22"/>
          <w:szCs w:val="22"/>
        </w:rPr>
      </w:pPr>
      <w:r w:rsidRPr="0061292D">
        <w:rPr>
          <w:rFonts w:cs="Arial"/>
          <w:color w:val="000000" w:themeColor="text1"/>
          <w:sz w:val="22"/>
          <w:szCs w:val="22"/>
        </w:rPr>
        <w:t>Para la elaboración del plan de emergencias, la Gerencia del Proyecto procederá de la siguiente manera:</w:t>
      </w:r>
    </w:p>
    <w:p w:rsidR="003E343F" w:rsidRPr="0061292D" w:rsidRDefault="003E343F" w:rsidP="004D3A8F">
      <w:pPr>
        <w:pStyle w:val="Textoindependiente"/>
        <w:spacing w:line="276" w:lineRule="auto"/>
        <w:rPr>
          <w:rFonts w:cs="Arial"/>
          <w:color w:val="000000" w:themeColor="text1"/>
          <w:sz w:val="22"/>
          <w:szCs w:val="22"/>
        </w:rPr>
      </w:pPr>
    </w:p>
    <w:p w:rsidR="003E343F" w:rsidRPr="0061292D" w:rsidRDefault="003E343F" w:rsidP="00BA3294">
      <w:pPr>
        <w:pStyle w:val="Textoindependiente"/>
        <w:widowControl w:val="0"/>
        <w:numPr>
          <w:ilvl w:val="0"/>
          <w:numId w:val="15"/>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Evaluación de Riesgo, por intermedio de este análisis se identifican los riesgos potenciales, su valoración y su localización en las edificaciones del </w:t>
      </w:r>
      <w:r w:rsidRPr="0061292D">
        <w:rPr>
          <w:rFonts w:eastAsia="Arial Unicode MS" w:cs="Arial"/>
          <w:color w:val="000000" w:themeColor="text1"/>
          <w:sz w:val="22"/>
          <w:szCs w:val="22"/>
        </w:rPr>
        <w:t>proyecto urbanístico</w:t>
      </w:r>
      <w:r w:rsidR="00117D69" w:rsidRPr="0061292D">
        <w:rPr>
          <w:rFonts w:eastAsia="Arial Unicode MS" w:cs="Arial"/>
          <w:color w:val="000000" w:themeColor="text1"/>
          <w:sz w:val="22"/>
          <w:szCs w:val="22"/>
        </w:rPr>
        <w:t xml:space="preserve"> </w:t>
      </w:r>
      <w:r w:rsidR="000E0D5D" w:rsidRPr="0061292D">
        <w:rPr>
          <w:rFonts w:cs="Arial"/>
          <w:color w:val="000000" w:themeColor="text1"/>
          <w:sz w:val="22"/>
          <w:szCs w:val="22"/>
          <w:lang w:val="es-ES_tradnl"/>
        </w:rPr>
        <w:t>“</w:t>
      </w:r>
      <w:r w:rsidR="000D556C">
        <w:rPr>
          <w:rFonts w:cs="Arial"/>
          <w:color w:val="000000" w:themeColor="text1"/>
          <w:sz w:val="22"/>
          <w:szCs w:val="22"/>
          <w:lang w:val="es-ES_tradnl"/>
        </w:rPr>
        <w:t>RESIDENCIAL LAS PRADERAS</w:t>
      </w:r>
      <w:r w:rsidR="000E0D5D" w:rsidRPr="0061292D">
        <w:rPr>
          <w:rFonts w:cs="Arial"/>
          <w:color w:val="000000" w:themeColor="text1"/>
          <w:sz w:val="22"/>
          <w:szCs w:val="22"/>
          <w:lang w:val="es-ES_tradnl"/>
        </w:rPr>
        <w:t>”</w:t>
      </w:r>
      <w:r w:rsidRPr="0061292D">
        <w:rPr>
          <w:rFonts w:cs="Arial"/>
          <w:color w:val="000000" w:themeColor="text1"/>
          <w:sz w:val="22"/>
          <w:szCs w:val="22"/>
          <w:lang w:val="es-ES_tradnl"/>
        </w:rPr>
        <w:t xml:space="preserve"> </w:t>
      </w:r>
      <w:r w:rsidRPr="0061292D">
        <w:rPr>
          <w:rFonts w:cs="Arial"/>
          <w:color w:val="000000" w:themeColor="text1"/>
          <w:sz w:val="22"/>
          <w:szCs w:val="22"/>
        </w:rPr>
        <w:t>y en sus áreas de influencias.</w:t>
      </w:r>
    </w:p>
    <w:p w:rsidR="003E343F" w:rsidRPr="0061292D" w:rsidRDefault="003E343F" w:rsidP="00BA3294">
      <w:pPr>
        <w:pStyle w:val="Textoindependiente"/>
        <w:widowControl w:val="0"/>
        <w:numPr>
          <w:ilvl w:val="0"/>
          <w:numId w:val="15"/>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Identificación de riesgo potenciales, para lo cual se identificaran de modo detallado las situaciones peligrosas existentes con todos sus factores de riesgo como son:</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Situación de los accesos.</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Ubicación de medios de protección, como señales,</w:t>
      </w:r>
      <w:r w:rsidR="00117D69" w:rsidRPr="0061292D">
        <w:rPr>
          <w:rFonts w:cs="Arial"/>
          <w:color w:val="000000" w:themeColor="text1"/>
          <w:sz w:val="22"/>
          <w:szCs w:val="22"/>
        </w:rPr>
        <w:t xml:space="preserve"> </w:t>
      </w:r>
      <w:r w:rsidRPr="0061292D">
        <w:rPr>
          <w:rFonts w:cs="Arial"/>
          <w:color w:val="000000" w:themeColor="text1"/>
          <w:sz w:val="22"/>
          <w:szCs w:val="22"/>
        </w:rPr>
        <w:t>sistemas de extinción, sistema de alarma.</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Características constructivas del </w:t>
      </w:r>
      <w:r w:rsidRPr="0061292D">
        <w:rPr>
          <w:rFonts w:eastAsia="Arial Unicode MS" w:cs="Arial"/>
          <w:color w:val="000000" w:themeColor="text1"/>
          <w:sz w:val="22"/>
          <w:szCs w:val="22"/>
        </w:rPr>
        <w:t>proyecto urbanístico</w:t>
      </w:r>
      <w:r w:rsidR="00117D69" w:rsidRPr="0061292D">
        <w:rPr>
          <w:rFonts w:eastAsia="Arial Unicode MS" w:cs="Arial"/>
          <w:color w:val="000000" w:themeColor="text1"/>
          <w:sz w:val="22"/>
          <w:szCs w:val="22"/>
        </w:rPr>
        <w:t xml:space="preserve"> </w:t>
      </w:r>
      <w:r w:rsidR="000E0D5D" w:rsidRPr="0061292D">
        <w:rPr>
          <w:rFonts w:cs="Arial"/>
          <w:color w:val="000000" w:themeColor="text1"/>
          <w:sz w:val="22"/>
          <w:szCs w:val="22"/>
          <w:lang w:val="es-ES_tradnl"/>
        </w:rPr>
        <w:t>“</w:t>
      </w:r>
      <w:r w:rsidR="000D556C">
        <w:rPr>
          <w:rFonts w:cs="Arial"/>
          <w:color w:val="000000" w:themeColor="text1"/>
          <w:sz w:val="22"/>
          <w:szCs w:val="22"/>
          <w:lang w:val="es-ES_tradnl"/>
        </w:rPr>
        <w:t>RESIDENCIAL LAS PRADERAS</w:t>
      </w:r>
      <w:r w:rsidR="000E0D5D" w:rsidRPr="0061292D">
        <w:rPr>
          <w:rFonts w:cs="Arial"/>
          <w:color w:val="000000" w:themeColor="text1"/>
          <w:sz w:val="22"/>
          <w:szCs w:val="22"/>
          <w:lang w:val="es-ES_tradnl"/>
        </w:rPr>
        <w:t>”</w:t>
      </w:r>
      <w:r w:rsidRPr="0061292D">
        <w:rPr>
          <w:rFonts w:cs="Arial"/>
          <w:color w:val="000000" w:themeColor="text1"/>
          <w:sz w:val="22"/>
          <w:szCs w:val="22"/>
          <w:lang w:val="es-ES_tradnl"/>
        </w:rPr>
        <w:t xml:space="preserve"> </w:t>
      </w:r>
      <w:r w:rsidRPr="0061292D">
        <w:rPr>
          <w:rFonts w:cs="Arial"/>
          <w:color w:val="000000" w:themeColor="text1"/>
          <w:sz w:val="22"/>
          <w:szCs w:val="22"/>
        </w:rPr>
        <w:t>como vía de evacuación, sectores de incendios, verificación de elementos estructurales, ubicación y características de las instalaciones de servicios.</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Número máximo de personas a evacuar en cada área según el cálculo de ocupación y uso del </w:t>
      </w:r>
      <w:r w:rsidRPr="0061292D">
        <w:rPr>
          <w:rFonts w:eastAsia="Arial Unicode MS" w:cs="Arial"/>
          <w:color w:val="000000" w:themeColor="text1"/>
          <w:sz w:val="22"/>
          <w:szCs w:val="22"/>
        </w:rPr>
        <w:t>proyecto urbanístico</w:t>
      </w:r>
      <w:r w:rsidR="00117D69" w:rsidRPr="0061292D">
        <w:rPr>
          <w:rFonts w:eastAsia="Arial Unicode MS" w:cs="Arial"/>
          <w:color w:val="000000" w:themeColor="text1"/>
          <w:sz w:val="22"/>
          <w:szCs w:val="22"/>
        </w:rPr>
        <w:t xml:space="preserve"> </w:t>
      </w:r>
      <w:r w:rsidR="000E0D5D" w:rsidRPr="0061292D">
        <w:rPr>
          <w:rFonts w:cs="Arial"/>
          <w:color w:val="000000" w:themeColor="text1"/>
          <w:sz w:val="22"/>
          <w:szCs w:val="22"/>
          <w:lang w:val="es-ES_tradnl"/>
        </w:rPr>
        <w:t>“</w:t>
      </w:r>
      <w:r w:rsidR="000D556C">
        <w:rPr>
          <w:rFonts w:cs="Arial"/>
          <w:color w:val="000000" w:themeColor="text1"/>
          <w:sz w:val="22"/>
          <w:szCs w:val="22"/>
          <w:lang w:val="es-ES_tradnl"/>
        </w:rPr>
        <w:t>RESIDENCIAL LAS PRADERAS</w:t>
      </w:r>
      <w:r w:rsidR="000E0D5D" w:rsidRPr="0061292D">
        <w:rPr>
          <w:rFonts w:cs="Arial"/>
          <w:color w:val="000000" w:themeColor="text1"/>
          <w:sz w:val="22"/>
          <w:szCs w:val="22"/>
          <w:lang w:val="es-ES_tradnl"/>
        </w:rPr>
        <w:t>”</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 xml:space="preserve">Entrenar y realizar simulacros rotativos que incluyan todos los posibles eventos, principalmente Incendios, derrames, escape, inundaciones, huracanes y accidentes. </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Entrenar al personal.</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Disponer de una organización efectiva.</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Asegurar los medios logísticos adecuados.</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Coordinar con los organismos responsables, públicos y privados, tales como:</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Defensa Civil</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Cuartel de Bomberos</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Policía Nacional</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Centros de salud</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Comisión Nacional de Emergencia</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Alcalde local</w:t>
      </w:r>
    </w:p>
    <w:p w:rsidR="003E343F" w:rsidRPr="0061292D" w:rsidRDefault="003E343F" w:rsidP="004D3A8F">
      <w:pPr>
        <w:tabs>
          <w:tab w:val="left" w:pos="360"/>
        </w:tabs>
        <w:spacing w:line="276" w:lineRule="auto"/>
        <w:jc w:val="both"/>
        <w:rPr>
          <w:rFonts w:ascii="Arial" w:hAnsi="Arial" w:cs="Arial"/>
          <w:b/>
          <w:color w:val="000000" w:themeColor="text1"/>
          <w:sz w:val="22"/>
          <w:szCs w:val="22"/>
          <w:lang w:val="es-MX"/>
        </w:rPr>
      </w:pPr>
    </w:p>
    <w:p w:rsidR="00CE5DB1" w:rsidRPr="0061292D" w:rsidRDefault="00CE5DB1" w:rsidP="004D3A8F">
      <w:pPr>
        <w:suppressAutoHyphens w:val="0"/>
        <w:spacing w:line="276" w:lineRule="auto"/>
        <w:rPr>
          <w:rFonts w:ascii="Arial" w:hAnsi="Arial" w:cs="Arial"/>
          <w:b/>
          <w:bCs/>
          <w:color w:val="000000" w:themeColor="text1"/>
          <w:kern w:val="0"/>
          <w:sz w:val="22"/>
          <w:szCs w:val="22"/>
          <w:lang w:val="es-MX" w:eastAsia="es-ES"/>
        </w:rPr>
      </w:pPr>
      <w:bookmarkStart w:id="64" w:name="_Toc246402241"/>
      <w:r w:rsidRPr="0061292D">
        <w:rPr>
          <w:rFonts w:ascii="Arial" w:hAnsi="Arial" w:cs="Arial"/>
          <w:color w:val="000000" w:themeColor="text1"/>
          <w:sz w:val="22"/>
          <w:szCs w:val="22"/>
        </w:rPr>
        <w:br w:type="page"/>
      </w:r>
    </w:p>
    <w:p w:rsidR="003E343F" w:rsidRPr="0061292D" w:rsidRDefault="003E343F" w:rsidP="004D3A8F">
      <w:pPr>
        <w:pStyle w:val="aa2"/>
        <w:spacing w:line="276" w:lineRule="auto"/>
        <w:rPr>
          <w:color w:val="000000" w:themeColor="text1"/>
          <w:sz w:val="22"/>
          <w:szCs w:val="22"/>
        </w:rPr>
      </w:pPr>
      <w:r w:rsidRPr="0061292D">
        <w:rPr>
          <w:color w:val="000000" w:themeColor="text1"/>
          <w:sz w:val="22"/>
          <w:szCs w:val="22"/>
        </w:rPr>
        <w:lastRenderedPageBreak/>
        <w:t>Programa de Implementación</w:t>
      </w:r>
      <w:bookmarkEnd w:id="64"/>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programa de implementación del plan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0D556C">
        <w:rPr>
          <w:rFonts w:ascii="Arial" w:hAnsi="Arial" w:cs="Arial"/>
          <w:color w:val="000000" w:themeColor="text1"/>
          <w:sz w:val="22"/>
          <w:szCs w:val="22"/>
          <w:lang w:val="es-ES_tradnl"/>
        </w:rPr>
        <w:t>RESIDENCIAL LAS PRADERAS</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tomara en consideración las siguientes actividades con su cronograma de ejecución:</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Inventario de factores que influyen en el riesgo potencial.</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Inventario de los medios técnicos de autoprotección.</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Evaluación de riesgo.</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Redacción de manual de procedimientos.</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Selección, formación y adiestramiento de los componentes de los equipos de emergencia.</w:t>
      </w:r>
    </w:p>
    <w:p w:rsidR="003E343F" w:rsidRPr="0061292D" w:rsidRDefault="003E343F" w:rsidP="004D3A8F">
      <w:pPr>
        <w:spacing w:line="276" w:lineRule="auto"/>
        <w:ind w:left="1068"/>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65" w:name="_Toc246402242"/>
      <w:r w:rsidRPr="0061292D">
        <w:rPr>
          <w:color w:val="000000" w:themeColor="text1"/>
          <w:sz w:val="22"/>
          <w:szCs w:val="22"/>
        </w:rPr>
        <w:t>Programa de Mantenimiento</w:t>
      </w:r>
      <w:bookmarkEnd w:id="65"/>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 diseñara un programa anual de actividades que comprenderá las siguientes actividades:</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Cursos periódicos de formación y adiestramiento de personal</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Mantenimiento de las instalaciones que presente riesgo potencial</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Mantenimiento de las instalaciones de detección, alarma y extinción</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Inspección de seguridad</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Simulacros de emergencia </w:t>
      </w:r>
    </w:p>
    <w:p w:rsidR="003E343F" w:rsidRPr="0061292D" w:rsidRDefault="003E343F" w:rsidP="004D3A8F">
      <w:pPr>
        <w:pStyle w:val="aa2"/>
        <w:spacing w:line="276" w:lineRule="auto"/>
        <w:rPr>
          <w:color w:val="000000" w:themeColor="text1"/>
          <w:sz w:val="22"/>
          <w:szCs w:val="22"/>
        </w:rPr>
      </w:pPr>
      <w:bookmarkStart w:id="66" w:name="_Toc246402243"/>
      <w:r w:rsidRPr="0061292D">
        <w:rPr>
          <w:color w:val="000000" w:themeColor="text1"/>
          <w:sz w:val="22"/>
          <w:szCs w:val="22"/>
        </w:rPr>
        <w:t>Métodos de Protección</w:t>
      </w:r>
      <w:bookmarkEnd w:id="66"/>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plan de contingencia establecerá los medios técnicos y humanos necesarios o disponibles para la protección como son:</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b/>
          <w:color w:val="000000" w:themeColor="text1"/>
          <w:sz w:val="22"/>
          <w:szCs w:val="22"/>
        </w:rPr>
        <w:t>Medios técnicos</w:t>
      </w:r>
      <w:r w:rsidRPr="0061292D">
        <w:rPr>
          <w:rFonts w:ascii="Arial" w:hAnsi="Arial" w:cs="Arial"/>
          <w:color w:val="000000" w:themeColor="text1"/>
          <w:sz w:val="22"/>
          <w:szCs w:val="22"/>
        </w:rPr>
        <w:t>, se efectuara una descripción detallada de los medios necesarios para la protección. Se describirá las instalaciones de detección, alarmas de los equipos contra incendios, señalización, indicando características, ubicación, adecuación, cantidad y estado de mantenimiento.</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b/>
          <w:color w:val="000000" w:themeColor="text1"/>
          <w:sz w:val="22"/>
          <w:szCs w:val="22"/>
        </w:rPr>
        <w:t>Medios humanos</w:t>
      </w:r>
      <w:r w:rsidRPr="0061292D">
        <w:rPr>
          <w:rFonts w:ascii="Arial" w:hAnsi="Arial" w:cs="Arial"/>
          <w:color w:val="000000" w:themeColor="text1"/>
          <w:sz w:val="22"/>
          <w:szCs w:val="22"/>
        </w:rPr>
        <w:t xml:space="preserve">, Se especificara el número de personal que sea necesario y se disponga, para las acciones de protección, especificando el número de equipos necesarios con el numero de sus componentes en función de los equipos, que puedan cubrir todas la </w:t>
      </w:r>
      <w:r w:rsidR="00970EB7" w:rsidRPr="0061292D">
        <w:rPr>
          <w:rFonts w:ascii="Arial" w:hAnsi="Arial" w:cs="Arial"/>
          <w:color w:val="000000" w:themeColor="text1"/>
          <w:sz w:val="22"/>
          <w:szCs w:val="22"/>
        </w:rPr>
        <w:t>lotifi</w:t>
      </w:r>
      <w:r w:rsidRPr="0061292D">
        <w:rPr>
          <w:rFonts w:ascii="Arial" w:hAnsi="Arial" w:cs="Arial"/>
          <w:color w:val="000000" w:themeColor="text1"/>
          <w:sz w:val="22"/>
          <w:szCs w:val="22"/>
        </w:rPr>
        <w:t xml:space="preserve">cación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0D556C">
        <w:rPr>
          <w:rFonts w:ascii="Arial" w:hAnsi="Arial" w:cs="Arial"/>
          <w:color w:val="000000" w:themeColor="text1"/>
          <w:sz w:val="22"/>
          <w:szCs w:val="22"/>
          <w:lang w:val="es-ES_tradnl"/>
        </w:rPr>
        <w:t>RESIDENCIAL LAS PRADERAS</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 xml:space="preserve"> y áreas de influencias. </w:t>
      </w: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67" w:name="_Toc246402244"/>
      <w:r w:rsidRPr="0061292D">
        <w:rPr>
          <w:color w:val="000000" w:themeColor="text1"/>
          <w:sz w:val="22"/>
          <w:szCs w:val="22"/>
        </w:rPr>
        <w:t>Plan de Evacuación</w:t>
      </w:r>
      <w:bookmarkEnd w:id="67"/>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Este plan contendrá los procedimientos y esquemas de actuación en caso de una emergencia, que estará en función del análisis de los riesgos potenciales y de los medios de protección. </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Este será un documento operativo con el objetivo de planificar la organización tanto del personal como de los medios con que se cuente, el cual clasificara las emergencias en:</w:t>
      </w:r>
    </w:p>
    <w:p w:rsidR="003E343F" w:rsidRPr="0061292D" w:rsidRDefault="003E343F" w:rsidP="004D3A8F">
      <w:pPr>
        <w:spacing w:line="276" w:lineRule="auto"/>
        <w:rPr>
          <w:rFonts w:ascii="Arial" w:hAnsi="Arial" w:cs="Arial"/>
          <w:b/>
          <w:color w:val="000000" w:themeColor="text1"/>
          <w:sz w:val="22"/>
          <w:szCs w:val="22"/>
        </w:rPr>
      </w:pPr>
    </w:p>
    <w:p w:rsidR="00CE5DB1" w:rsidRPr="0061292D" w:rsidRDefault="00CE5DB1" w:rsidP="004D3A8F">
      <w:pPr>
        <w:spacing w:line="276" w:lineRule="auto"/>
        <w:rPr>
          <w:rFonts w:ascii="Arial" w:hAnsi="Arial" w:cs="Arial"/>
          <w:b/>
          <w:color w:val="000000" w:themeColor="text1"/>
          <w:sz w:val="22"/>
          <w:szCs w:val="22"/>
        </w:rPr>
      </w:pP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lastRenderedPageBreak/>
        <w:t>Conato de Emergencia</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Es una situación que se puede resolver y controlar de forma sencilla y rápida con personal y medios de protección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0D556C">
        <w:rPr>
          <w:rFonts w:ascii="Arial" w:hAnsi="Arial" w:cs="Arial"/>
          <w:color w:val="000000" w:themeColor="text1"/>
          <w:sz w:val="22"/>
          <w:szCs w:val="22"/>
          <w:lang w:val="es-ES_tradnl"/>
        </w:rPr>
        <w:t>RESIDENCIAL LAS PRADERAS</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Emergencia Parcial.</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Situación que para ser solucionada o controlada requiere la actuación de las brigadas, se realiza una evacuación parcial.</w:t>
      </w:r>
    </w:p>
    <w:p w:rsidR="004D3A8F" w:rsidRPr="0061292D" w:rsidRDefault="004D3A8F" w:rsidP="004D3A8F">
      <w:pPr>
        <w:suppressAutoHyphens w:val="0"/>
        <w:spacing w:line="276" w:lineRule="auto"/>
        <w:rPr>
          <w:rFonts w:ascii="Arial" w:hAnsi="Arial" w:cs="Arial"/>
          <w:b/>
          <w:color w:val="000000" w:themeColor="text1"/>
          <w:sz w:val="22"/>
          <w:szCs w:val="22"/>
        </w:rPr>
      </w:pP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 xml:space="preserve">Emergencia General </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Situación para cuyo control se requiere de todos los equipos y medios de protección propios del proyecto y la ayuda de medios externos, generalmente se produce la evacuación general.</w:t>
      </w:r>
    </w:p>
    <w:p w:rsidR="003E343F" w:rsidRPr="0061292D" w:rsidRDefault="003E343F" w:rsidP="004D3A8F">
      <w:pPr>
        <w:tabs>
          <w:tab w:val="right" w:pos="8460"/>
        </w:tabs>
        <w:spacing w:line="276" w:lineRule="auto"/>
        <w:ind w:left="1080"/>
        <w:jc w:val="both"/>
        <w:rPr>
          <w:rFonts w:ascii="Arial" w:hAnsi="Arial" w:cs="Arial"/>
          <w:b/>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68" w:name="_Toc246402245"/>
      <w:r w:rsidRPr="0061292D">
        <w:rPr>
          <w:color w:val="000000" w:themeColor="text1"/>
          <w:sz w:val="22"/>
          <w:szCs w:val="22"/>
        </w:rPr>
        <w:t>Escenarios y Respuestas a Contingencias en los Casos más Probables</w:t>
      </w:r>
      <w:bookmarkEnd w:id="68"/>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Escenario 1</w:t>
      </w:r>
    </w:p>
    <w:p w:rsidR="003E343F" w:rsidRPr="0061292D" w:rsidRDefault="003E343F" w:rsidP="004D3A8F">
      <w:pPr>
        <w:spacing w:line="276" w:lineRule="auto"/>
        <w:jc w:val="both"/>
        <w:rPr>
          <w:rFonts w:ascii="Arial" w:hAnsi="Arial" w:cs="Arial"/>
          <w:i/>
          <w:color w:val="000000" w:themeColor="text1"/>
          <w:sz w:val="22"/>
          <w:szCs w:val="22"/>
        </w:rPr>
      </w:pPr>
      <w:r w:rsidRPr="0061292D">
        <w:rPr>
          <w:rFonts w:ascii="Arial" w:hAnsi="Arial" w:cs="Arial"/>
          <w:color w:val="000000" w:themeColor="text1"/>
          <w:sz w:val="22"/>
          <w:szCs w:val="22"/>
        </w:rPr>
        <w:t>Incendio en las instalaciones del proyecto.</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Durante la emergencia de incendio la prioridad máxima es proteger la salud y la seguridad de todas las personas que se encuentran en el lugar. Para esto se siguen los pasos siguientes: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comité de contingencias se organiza, procede y asegura que el equipo de protección y extinción de incendios se mantengan inspeccionados y certificados por agencias reglamentarias.</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Mantener en lugar visible y accesible a las entidades de apoyo externo, con número de teléfono y nombre de personas de contacto.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responsabilidad de activar el plan recae sobre cualquier persona que observe un incendio.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Esta persona da la alarma, para activación del plan.</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Identificar fuente generadora del incendio.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Aislar el área afectada.</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Aplicar los procedimientos de control de fuego.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Se solicita ayuda a unidad de protección contra incendio (Bomberos) en caso necesario. </w:t>
      </w:r>
    </w:p>
    <w:p w:rsidR="003E343F" w:rsidRPr="0061292D" w:rsidRDefault="003E343F" w:rsidP="004D3A8F">
      <w:pPr>
        <w:spacing w:line="276" w:lineRule="auto"/>
        <w:rPr>
          <w:rFonts w:ascii="Arial" w:hAnsi="Arial" w:cs="Arial"/>
          <w:color w:val="000000" w:themeColor="text1"/>
          <w:sz w:val="22"/>
          <w:szCs w:val="22"/>
        </w:rPr>
      </w:pPr>
    </w:p>
    <w:p w:rsidR="00CE5DB1" w:rsidRPr="0061292D" w:rsidRDefault="00CE5DB1" w:rsidP="004D3A8F">
      <w:pPr>
        <w:suppressAutoHyphens w:val="0"/>
        <w:spacing w:line="276" w:lineRule="auto"/>
        <w:rPr>
          <w:rFonts w:ascii="Arial" w:hAnsi="Arial" w:cs="Arial"/>
          <w:b/>
          <w:i/>
          <w:color w:val="000000" w:themeColor="text1"/>
          <w:sz w:val="22"/>
          <w:szCs w:val="22"/>
        </w:rPr>
      </w:pPr>
      <w:r w:rsidRPr="0061292D">
        <w:rPr>
          <w:rFonts w:ascii="Arial" w:hAnsi="Arial" w:cs="Arial"/>
          <w:b/>
          <w:i/>
          <w:color w:val="000000" w:themeColor="text1"/>
          <w:sz w:val="22"/>
          <w:szCs w:val="22"/>
        </w:rPr>
        <w:br w:type="page"/>
      </w: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lastRenderedPageBreak/>
        <w:t>Escenario 2</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Personal que trabaja en la fase de construcción sufre golpeaduras y fracturas por accidente de trabajo</w:t>
      </w:r>
    </w:p>
    <w:p w:rsidR="003E343F" w:rsidRPr="0061292D" w:rsidRDefault="003E343F" w:rsidP="004D3A8F">
      <w:pPr>
        <w:spacing w:line="276" w:lineRule="auto"/>
        <w:jc w:val="both"/>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4"/>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Primeros Auxilios, solicitud de ayuda inmediata a Unidad Médica de</w:t>
      </w:r>
      <w:r w:rsidR="00117D69" w:rsidRPr="0061292D">
        <w:rPr>
          <w:rFonts w:ascii="Arial" w:hAnsi="Arial" w:cs="Arial"/>
          <w:color w:val="000000" w:themeColor="text1"/>
          <w:sz w:val="22"/>
          <w:szCs w:val="22"/>
        </w:rPr>
        <w:t xml:space="preserve"> </w:t>
      </w:r>
      <w:r w:rsidR="00A96F44">
        <w:rPr>
          <w:rFonts w:ascii="Arial" w:hAnsi="Arial" w:cs="Arial"/>
          <w:color w:val="000000" w:themeColor="text1"/>
          <w:sz w:val="22"/>
          <w:szCs w:val="22"/>
        </w:rPr>
        <w:t>Moca</w:t>
      </w:r>
      <w:r w:rsidRPr="0061292D">
        <w:rPr>
          <w:rFonts w:ascii="Arial" w:hAnsi="Arial" w:cs="Arial"/>
          <w:color w:val="000000" w:themeColor="text1"/>
          <w:sz w:val="22"/>
          <w:szCs w:val="22"/>
        </w:rPr>
        <w:t xml:space="preserve"> en caso necesario.</w:t>
      </w:r>
    </w:p>
    <w:p w:rsidR="003E343F" w:rsidRPr="0061292D" w:rsidRDefault="003E343F" w:rsidP="00BA3294">
      <w:pPr>
        <w:numPr>
          <w:ilvl w:val="0"/>
          <w:numId w:val="14"/>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Solicitud de ambulancia (si es necesario).</w:t>
      </w:r>
    </w:p>
    <w:p w:rsidR="003E343F" w:rsidRPr="0061292D" w:rsidRDefault="003E343F" w:rsidP="004D3A8F">
      <w:pPr>
        <w:spacing w:line="276" w:lineRule="auto"/>
        <w:jc w:val="both"/>
        <w:rPr>
          <w:rFonts w:ascii="Arial" w:hAnsi="Arial" w:cs="Arial"/>
          <w:b/>
          <w:i/>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p>
    <w:p w:rsidR="003E343F" w:rsidRPr="0061292D" w:rsidRDefault="005C2752"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Escenario 3</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Accidente de tráfico en la vía de acceso - entrada.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Comité de contingencia asume control de asistencia.</w:t>
      </w: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Médico de servicio aplica primeros auxilios</w:t>
      </w: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Solicitud de ayuda a policía de tránsito y a unidad de rescate para despajar vía y atención de heridos. </w:t>
      </w: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Solicitud de ambulancia si es necesario.</w:t>
      </w:r>
    </w:p>
    <w:p w:rsidR="00CE5DB1" w:rsidRPr="0061292D" w:rsidRDefault="00CE5DB1" w:rsidP="004D3A8F">
      <w:pPr>
        <w:spacing w:line="276" w:lineRule="auto"/>
        <w:jc w:val="both"/>
        <w:rPr>
          <w:rFonts w:ascii="Arial" w:hAnsi="Arial" w:cs="Arial"/>
          <w:b/>
          <w:i/>
          <w:color w:val="000000" w:themeColor="text1"/>
          <w:sz w:val="22"/>
          <w:szCs w:val="22"/>
        </w:rPr>
      </w:pPr>
    </w:p>
    <w:p w:rsidR="00CE5DB1" w:rsidRPr="0061292D" w:rsidRDefault="00CE5DB1" w:rsidP="004D3A8F">
      <w:pPr>
        <w:spacing w:line="276" w:lineRule="auto"/>
        <w:jc w:val="both"/>
        <w:rPr>
          <w:rFonts w:ascii="Arial" w:hAnsi="Arial" w:cs="Arial"/>
          <w:b/>
          <w:i/>
          <w:color w:val="000000" w:themeColor="text1"/>
          <w:sz w:val="22"/>
          <w:szCs w:val="22"/>
        </w:rPr>
      </w:pPr>
    </w:p>
    <w:p w:rsidR="003E343F" w:rsidRPr="0061292D" w:rsidRDefault="005C2752"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Escenario 4</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Alerta de huracán sobre el área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0D556C">
        <w:rPr>
          <w:rFonts w:ascii="Arial" w:hAnsi="Arial" w:cs="Arial"/>
          <w:color w:val="000000" w:themeColor="text1"/>
          <w:sz w:val="22"/>
          <w:szCs w:val="22"/>
          <w:lang w:val="es-ES_tradnl"/>
        </w:rPr>
        <w:t>RESIDENCIAL LAS PRADERAS</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b/>
          <w:i/>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Comité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0D556C">
        <w:rPr>
          <w:rFonts w:ascii="Arial" w:hAnsi="Arial" w:cs="Arial"/>
          <w:color w:val="000000" w:themeColor="text1"/>
          <w:sz w:val="22"/>
          <w:szCs w:val="22"/>
          <w:lang w:val="es-ES_tradnl"/>
        </w:rPr>
        <w:t>RESIDENCIAL LAS PRADERAS</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toma todas las medidas preventivas establecidas para estos casos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Suspensión total de actividades</w:t>
      </w:r>
      <w:r w:rsidR="005C2752" w:rsidRPr="0061292D">
        <w:rPr>
          <w:rFonts w:ascii="Arial" w:hAnsi="Arial" w:cs="Arial"/>
          <w:color w:val="000000" w:themeColor="text1"/>
          <w:sz w:val="22"/>
          <w:szCs w:val="22"/>
        </w:rPr>
        <w:t>.</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Parqueo y protección de vehículos.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Protección de equipos y maquinarias.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Se protegen los cristales de las instalaciones y otras infraestructuras.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Anclaje y aseguramiento de equipos elevados.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Coordinar ayuda con las comunidades vecinas.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Preparar sistema de protección para ventanas y puertas.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Atar elementos móviles diversos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Poda de árboles.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Apagar circuitos eléctricos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Zonificación de la amenaza</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Llenar recipientes de aguas.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lastRenderedPageBreak/>
        <w:t>Limpiar el área del proyecto de cualquier material móvil</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Mantener en condiciones óptimas desagües</w:t>
      </w:r>
    </w:p>
    <w:p w:rsidR="003E343F" w:rsidRPr="0061292D" w:rsidRDefault="003E343F" w:rsidP="004D3A8F">
      <w:pPr>
        <w:spacing w:line="276" w:lineRule="auto"/>
        <w:jc w:val="both"/>
        <w:rPr>
          <w:rFonts w:ascii="Arial" w:hAnsi="Arial" w:cs="Arial"/>
          <w:i/>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Materiales y equipos de emergencias.</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Radio de baterías.</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Linternas con bacterias.</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Contenedores de agua.</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Equipo primeros auxilios.</w:t>
      </w:r>
    </w:p>
    <w:p w:rsidR="003E343F" w:rsidRPr="0061292D" w:rsidRDefault="003E343F" w:rsidP="004D3A8F">
      <w:pPr>
        <w:spacing w:line="276" w:lineRule="auto"/>
        <w:ind w:left="360"/>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Acciones Después del Huracán.</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Evaluación daños provocados.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gerencia de recursos humanos del proyecto procede a normalizar las actividades junto al personal de apoyo.</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Normalización de las actividades.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Inventarios de daños.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Inicio proceso reconstrucción.</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 inician los trámites de reclamos de seguros.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Contacto con contratista y suplidores para el inicio del proceso de reconstrucción.</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Actualización plan de contingencias en base a las lecciones aprendidas del evento ocurrido. </w:t>
      </w: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 xml:space="preserve">Escenario 6. </w:t>
      </w:r>
    </w:p>
    <w:p w:rsidR="003E343F" w:rsidRPr="0061292D" w:rsidRDefault="003E343F" w:rsidP="004D3A8F">
      <w:pPr>
        <w:spacing w:line="276" w:lineRule="auto"/>
        <w:jc w:val="both"/>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Se Produce un Sismo en el Área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0D556C">
        <w:rPr>
          <w:rFonts w:ascii="Arial" w:hAnsi="Arial" w:cs="Arial"/>
          <w:color w:val="000000" w:themeColor="text1"/>
          <w:sz w:val="22"/>
          <w:szCs w:val="22"/>
          <w:lang w:val="es-ES_tradnl"/>
        </w:rPr>
        <w:t>RESIDENCIAL LAS PRADERAS</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Bajo techo.</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 tiene oportunidad salir inmediatamente de</w:t>
      </w:r>
      <w:r w:rsidR="00970EB7" w:rsidRPr="0061292D">
        <w:rPr>
          <w:rFonts w:ascii="Arial" w:hAnsi="Arial" w:cs="Arial"/>
          <w:color w:val="000000" w:themeColor="text1"/>
          <w:sz w:val="22"/>
          <w:szCs w:val="22"/>
        </w:rPr>
        <w:t xml:space="preserve"> cualquier</w:t>
      </w:r>
      <w:r w:rsidR="00117D69"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edificación</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Alejarse de objeto que puedan deslizarse.</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 es posible colocarse debajo de un objeto resistente.</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Una vez terminado el sismo desalojar el inmueble.</w:t>
      </w:r>
    </w:p>
    <w:p w:rsidR="003E343F" w:rsidRPr="0061292D" w:rsidRDefault="003E343F" w:rsidP="004D3A8F">
      <w:pPr>
        <w:spacing w:line="276" w:lineRule="auto"/>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Después del Sismo.</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Verificar con el máximo cuidado los daños producidos.</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Reportar caso de fugas de agua o gas inmediatamente</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Comprobar si hay peligro de incendios.</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Verificar si hay lesionados y prestar ayuda médica.</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Alejarse de las estructuras y edificios afectados </w:t>
      </w:r>
    </w:p>
    <w:p w:rsidR="003E343F" w:rsidRPr="0061292D" w:rsidRDefault="003E343F" w:rsidP="004D3A8F">
      <w:pPr>
        <w:spacing w:line="276" w:lineRule="auto"/>
        <w:ind w:left="795"/>
        <w:jc w:val="both"/>
        <w:rPr>
          <w:rFonts w:ascii="Arial" w:hAnsi="Arial" w:cs="Arial"/>
          <w:color w:val="000000" w:themeColor="text1"/>
          <w:sz w:val="22"/>
          <w:szCs w:val="22"/>
        </w:rPr>
      </w:pPr>
    </w:p>
    <w:p w:rsidR="004D3A8F" w:rsidRPr="0061292D" w:rsidRDefault="004D3A8F">
      <w:pPr>
        <w:suppressAutoHyphens w:val="0"/>
        <w:rPr>
          <w:rFonts w:ascii="Arial" w:hAnsi="Arial" w:cs="Arial"/>
          <w:b/>
          <w:bCs/>
          <w:color w:val="000000" w:themeColor="text1"/>
          <w:kern w:val="0"/>
          <w:sz w:val="22"/>
          <w:szCs w:val="22"/>
          <w:lang w:val="es-MX" w:eastAsia="es-ES"/>
        </w:rPr>
      </w:pPr>
      <w:bookmarkStart w:id="69" w:name="_Toc246402246"/>
      <w:r w:rsidRPr="0061292D">
        <w:rPr>
          <w:color w:val="000000" w:themeColor="text1"/>
          <w:sz w:val="22"/>
          <w:szCs w:val="22"/>
        </w:rPr>
        <w:br w:type="page"/>
      </w:r>
    </w:p>
    <w:p w:rsidR="003E343F" w:rsidRPr="0061292D" w:rsidRDefault="003E343F" w:rsidP="004D3A8F">
      <w:pPr>
        <w:pStyle w:val="aa2"/>
        <w:spacing w:line="276" w:lineRule="auto"/>
        <w:rPr>
          <w:color w:val="000000" w:themeColor="text1"/>
          <w:sz w:val="22"/>
          <w:szCs w:val="22"/>
        </w:rPr>
      </w:pPr>
      <w:r w:rsidRPr="0061292D">
        <w:rPr>
          <w:color w:val="000000" w:themeColor="text1"/>
          <w:sz w:val="22"/>
          <w:szCs w:val="22"/>
        </w:rPr>
        <w:lastRenderedPageBreak/>
        <w:t>Simulacros.</w:t>
      </w:r>
      <w:bookmarkEnd w:id="69"/>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subprograma de manejo de contingencias ejecutará un simulacro por año con el objetivo principal de comprobar la eficiencia del plan establecido, tratando de obtener los siguientes logros.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 Detectar errores u omisión tanto en el contenido del plan como en las actuaciones a realizar para su puesta en práctica.</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Habituar a los ocupantes a evacuar la edificación</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Prueba de idoneidad y suficiencia de equipos y medios de comunicación, alarma, señalización y luces de emergencia.</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Estimación de tiempo de evacuación y actuación ante cualquier tipo de emergencia en 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0D556C">
        <w:rPr>
          <w:rFonts w:ascii="Arial" w:hAnsi="Arial" w:cs="Arial"/>
          <w:color w:val="000000" w:themeColor="text1"/>
          <w:sz w:val="22"/>
          <w:szCs w:val="22"/>
          <w:lang w:val="es-ES_tradnl"/>
        </w:rPr>
        <w:t>RESIDENCIAL LAS PRADERAS</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y áreas circundantes.</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Tiempo de intervención de los equipos propio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0D556C">
        <w:rPr>
          <w:rFonts w:ascii="Arial" w:hAnsi="Arial" w:cs="Arial"/>
          <w:color w:val="000000" w:themeColor="text1"/>
          <w:sz w:val="22"/>
          <w:szCs w:val="22"/>
          <w:lang w:val="es-ES_tradnl"/>
        </w:rPr>
        <w:t>RESIDENCIAL LAS PRADERAS</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Tiempo y efectividad de intervención de ayudas externa.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 Por esta razón el programa de simulacro será rotativo y participarán los empleados de la instalación junto a organismos locales y provinciales, responsables de respuesta ante eventos naturales y antrópicos, como la Defensa Civil, Cuerpo de Bomberos, Policía Nacional, de Tránsito, entre otras instituciones. Estas actividades estarán coordinadas por el comité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0D556C">
        <w:rPr>
          <w:rFonts w:ascii="Arial" w:hAnsi="Arial" w:cs="Arial"/>
          <w:color w:val="000000" w:themeColor="text1"/>
          <w:sz w:val="22"/>
          <w:szCs w:val="22"/>
          <w:lang w:val="es-ES_tradnl"/>
        </w:rPr>
        <w:t>RESIDENCIAL LAS PRADERAS</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 xml:space="preserve">.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 preparación de los simulacros será exhaustiva, sin dejar el menor requisito posible a la improvisación, previniendo todo, principalmente los problemas que la interrupción de la actividad aunque sea por espacio corto de tiempo, pueda ocasionar. Se dispondrá de personal especializado para cronometraje.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70" w:name="_Toc246402247"/>
      <w:r w:rsidRPr="0061292D">
        <w:rPr>
          <w:color w:val="000000" w:themeColor="text1"/>
          <w:sz w:val="22"/>
          <w:szCs w:val="22"/>
        </w:rPr>
        <w:t>Perspectivas Técnicas y Económicas para el Control de los Riesgos.</w:t>
      </w:r>
      <w:bookmarkEnd w:id="70"/>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Para el programa de manejo de riesgos la gerencia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0D556C">
        <w:rPr>
          <w:rFonts w:ascii="Arial" w:hAnsi="Arial" w:cs="Arial"/>
          <w:color w:val="000000" w:themeColor="text1"/>
          <w:sz w:val="22"/>
          <w:szCs w:val="22"/>
          <w:lang w:val="es-ES_tradnl"/>
        </w:rPr>
        <w:t>RESIDENCIAL LAS PRADERAS</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 xml:space="preserve">asignara una suma inicial de </w:t>
      </w:r>
      <w:r w:rsidRPr="0061292D">
        <w:rPr>
          <w:rFonts w:ascii="Arial" w:hAnsi="Arial" w:cs="Arial"/>
          <w:b/>
          <w:color w:val="000000" w:themeColor="text1"/>
          <w:sz w:val="22"/>
          <w:szCs w:val="22"/>
        </w:rPr>
        <w:t>RD $</w:t>
      </w:r>
      <w:r w:rsidR="005C2752" w:rsidRPr="0061292D">
        <w:rPr>
          <w:rFonts w:ascii="Arial" w:hAnsi="Arial" w:cs="Arial"/>
          <w:b/>
          <w:color w:val="000000" w:themeColor="text1"/>
          <w:sz w:val="22"/>
          <w:szCs w:val="22"/>
        </w:rPr>
        <w:t>1</w:t>
      </w:r>
      <w:r w:rsidRPr="0061292D">
        <w:rPr>
          <w:rFonts w:ascii="Arial" w:hAnsi="Arial" w:cs="Arial"/>
          <w:b/>
          <w:color w:val="000000" w:themeColor="text1"/>
          <w:sz w:val="22"/>
          <w:szCs w:val="22"/>
        </w:rPr>
        <w:t>00,000.00</w:t>
      </w:r>
      <w:r w:rsidRPr="0061292D">
        <w:rPr>
          <w:rFonts w:ascii="Arial" w:hAnsi="Arial" w:cs="Arial"/>
          <w:color w:val="000000" w:themeColor="text1"/>
          <w:sz w:val="22"/>
          <w:szCs w:val="22"/>
        </w:rPr>
        <w:t xml:space="preserve"> para enfrentar las posibles contingencias.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personal del proyecto y las brigadas recibirán entrenamiento mediante talleres internos y el simulacro programado para cada año.</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gerencia del proyecto dispondrá de equipos de intercomunicación entre empleados y entre la gerencia y las instituciones responsables de contingencia, tales como: la policía, centros de salud, bomberos, defensa civil, y entidades de rescate públicas y privadas; así mismo el personal recibirá entrenamientos en primeros auxilios y en actividades de respuesta rápida a contingencia.</w:t>
      </w:r>
    </w:p>
    <w:p w:rsidR="003E343F" w:rsidRPr="0061292D" w:rsidRDefault="003E343F" w:rsidP="004D3A8F">
      <w:pPr>
        <w:spacing w:line="276" w:lineRule="auto"/>
        <w:rPr>
          <w:rFonts w:ascii="Arial" w:hAnsi="Arial" w:cs="Arial"/>
          <w:color w:val="000000" w:themeColor="text1"/>
          <w:sz w:val="22"/>
          <w:szCs w:val="22"/>
        </w:rPr>
      </w:pPr>
    </w:p>
    <w:p w:rsidR="00B51623" w:rsidRPr="0061292D" w:rsidRDefault="00B51623" w:rsidP="004D3A8F">
      <w:pPr>
        <w:spacing w:line="276" w:lineRule="auto"/>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71" w:name="_Toc246402248"/>
      <w:r w:rsidRPr="0061292D">
        <w:rPr>
          <w:color w:val="000000" w:themeColor="text1"/>
          <w:sz w:val="22"/>
          <w:szCs w:val="22"/>
        </w:rPr>
        <w:lastRenderedPageBreak/>
        <w:t>Medidas de Seguridad, Protección e Higiene en la Fase de Construcción.</w:t>
      </w:r>
      <w:bookmarkEnd w:id="71"/>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uso de botas, chalecos de visibilidad, cascos, guantes y fajas será exigido a los operarios de los equipos y obrero de la construcción.</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Señalización, mantenimiento de los equipos entrenamiento previo a los operadores de maquinarias de construcción y capacitación para enfrentar las emergencias al personal. Así como el uso de zafacones y baño de emergencia.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72" w:name="_Toc246402249"/>
      <w:r w:rsidRPr="0061292D">
        <w:rPr>
          <w:color w:val="000000" w:themeColor="text1"/>
          <w:sz w:val="22"/>
          <w:szCs w:val="22"/>
        </w:rPr>
        <w:t xml:space="preserve">Medidas de Seguridad en la Fase de Operación del </w:t>
      </w:r>
      <w:r w:rsidRPr="0061292D">
        <w:rPr>
          <w:rFonts w:eastAsia="Arial Unicode MS"/>
          <w:color w:val="000000" w:themeColor="text1"/>
          <w:sz w:val="22"/>
          <w:szCs w:val="22"/>
          <w:lang w:val="es-DO"/>
        </w:rPr>
        <w:t>proyecto urbanístico</w:t>
      </w:r>
      <w:r w:rsidR="00117D69" w:rsidRPr="0061292D">
        <w:rPr>
          <w:rFonts w:eastAsia="Arial Unicode MS"/>
          <w:color w:val="000000" w:themeColor="text1"/>
          <w:sz w:val="22"/>
          <w:szCs w:val="22"/>
          <w:lang w:val="es-DO"/>
        </w:rPr>
        <w:t xml:space="preserve"> </w:t>
      </w:r>
      <w:r w:rsidR="000E0D5D" w:rsidRPr="0061292D">
        <w:rPr>
          <w:color w:val="000000" w:themeColor="text1"/>
          <w:sz w:val="22"/>
          <w:szCs w:val="22"/>
          <w:lang w:val="es-ES_tradnl"/>
        </w:rPr>
        <w:t>“</w:t>
      </w:r>
      <w:r w:rsidR="000D556C">
        <w:rPr>
          <w:color w:val="000000" w:themeColor="text1"/>
          <w:sz w:val="22"/>
          <w:szCs w:val="22"/>
          <w:lang w:val="es-ES_tradnl"/>
        </w:rPr>
        <w:t>RESIDENCIAL LAS PRADERAS</w:t>
      </w:r>
      <w:r w:rsidR="000E0D5D" w:rsidRPr="0061292D">
        <w:rPr>
          <w:color w:val="000000" w:themeColor="text1"/>
          <w:sz w:val="22"/>
          <w:szCs w:val="22"/>
          <w:lang w:val="es-ES_tradnl"/>
        </w:rPr>
        <w:t>”</w:t>
      </w:r>
      <w:r w:rsidRPr="0061292D">
        <w:rPr>
          <w:color w:val="000000" w:themeColor="text1"/>
          <w:sz w:val="22"/>
          <w:szCs w:val="22"/>
        </w:rPr>
        <w:t>.</w:t>
      </w:r>
      <w:bookmarkEnd w:id="72"/>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ejecución de los programas de mantenimiento, rotulación, letreros de advertencia, folletos educativos, cercado perimetral, colocación de equipos contra incendios, uso de equipos de seguridad para operarios, colocación de teléfonos en lugares visibles y equipos de primeros auxilios, son entre otras las medidas de seguridad, protección e higiene en la instalación.</w:t>
      </w:r>
    </w:p>
    <w:p w:rsidR="003E343F" w:rsidRPr="0061292D" w:rsidRDefault="003E343F" w:rsidP="004D3A8F">
      <w:pPr>
        <w:spacing w:line="276" w:lineRule="auto"/>
        <w:jc w:val="both"/>
        <w:rPr>
          <w:rFonts w:ascii="Arial" w:hAnsi="Arial" w:cs="Arial"/>
          <w:color w:val="000000" w:themeColor="text1"/>
          <w:sz w:val="22"/>
          <w:szCs w:val="22"/>
        </w:rPr>
      </w:pPr>
    </w:p>
    <w:p w:rsidR="00B51623" w:rsidRPr="0061292D" w:rsidRDefault="00B51623" w:rsidP="004D3A8F">
      <w:pPr>
        <w:pStyle w:val="aa2"/>
        <w:spacing w:line="276" w:lineRule="auto"/>
        <w:rPr>
          <w:color w:val="000000" w:themeColor="text1"/>
          <w:sz w:val="22"/>
        </w:rPr>
      </w:pPr>
      <w:bookmarkStart w:id="73" w:name="_Toc246402250"/>
    </w:p>
    <w:p w:rsidR="003E343F" w:rsidRPr="0061292D" w:rsidRDefault="003E343F" w:rsidP="004D3A8F">
      <w:pPr>
        <w:pStyle w:val="aa2"/>
        <w:spacing w:line="276" w:lineRule="auto"/>
        <w:rPr>
          <w:color w:val="000000" w:themeColor="text1"/>
          <w:sz w:val="22"/>
        </w:rPr>
      </w:pPr>
      <w:r w:rsidRPr="0061292D">
        <w:rPr>
          <w:color w:val="000000" w:themeColor="text1"/>
          <w:sz w:val="22"/>
        </w:rPr>
        <w:t>Medidas y Equipos de Seguridad para la Protección de los Empleados y Seguimiento Médico para Empleados y Población de los Alrededores.</w:t>
      </w:r>
      <w:bookmarkEnd w:id="73"/>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r w:rsidRPr="0061292D">
        <w:rPr>
          <w:rFonts w:ascii="Arial" w:hAnsi="Arial" w:cs="Arial"/>
          <w:color w:val="000000" w:themeColor="text1"/>
          <w:sz w:val="22"/>
        </w:rPr>
        <w:t xml:space="preserve">La gerencia del </w:t>
      </w:r>
      <w:r w:rsidRPr="0061292D">
        <w:rPr>
          <w:rFonts w:ascii="Arial" w:eastAsia="Arial Unicode MS" w:hAnsi="Arial" w:cs="Arial"/>
          <w:color w:val="000000" w:themeColor="text1"/>
          <w:sz w:val="22"/>
        </w:rPr>
        <w:t>proyecto urbanístico</w:t>
      </w:r>
      <w:r w:rsidR="00117D69" w:rsidRPr="0061292D">
        <w:rPr>
          <w:rFonts w:ascii="Arial" w:eastAsia="Arial Unicode MS" w:hAnsi="Arial" w:cs="Arial"/>
          <w:color w:val="000000" w:themeColor="text1"/>
          <w:sz w:val="22"/>
        </w:rPr>
        <w:t xml:space="preserve"> </w:t>
      </w:r>
      <w:r w:rsidR="000E0D5D" w:rsidRPr="0061292D">
        <w:rPr>
          <w:rFonts w:ascii="Arial" w:hAnsi="Arial" w:cs="Arial"/>
          <w:color w:val="000000" w:themeColor="text1"/>
          <w:sz w:val="22"/>
          <w:lang w:val="es-ES_tradnl"/>
        </w:rPr>
        <w:t>“</w:t>
      </w:r>
      <w:r w:rsidR="000D556C">
        <w:rPr>
          <w:rFonts w:ascii="Arial" w:hAnsi="Arial" w:cs="Arial"/>
          <w:color w:val="000000" w:themeColor="text1"/>
          <w:sz w:val="22"/>
          <w:lang w:val="es-ES_tradnl"/>
        </w:rPr>
        <w:t>RESIDENCIAL LAS PRADERAS</w:t>
      </w:r>
      <w:r w:rsidR="000E0D5D" w:rsidRPr="0061292D">
        <w:rPr>
          <w:rFonts w:ascii="Arial" w:hAnsi="Arial" w:cs="Arial"/>
          <w:color w:val="000000" w:themeColor="text1"/>
          <w:sz w:val="22"/>
          <w:lang w:val="es-ES_tradnl"/>
        </w:rPr>
        <w:t>”</w:t>
      </w:r>
      <w:r w:rsidR="00D14854" w:rsidRPr="0061292D">
        <w:rPr>
          <w:rFonts w:ascii="Arial" w:hAnsi="Arial" w:cs="Arial"/>
          <w:color w:val="000000" w:themeColor="text1"/>
          <w:sz w:val="22"/>
          <w:lang w:val="es-ES_tradnl"/>
        </w:rPr>
        <w:t xml:space="preserve"> </w:t>
      </w:r>
      <w:r w:rsidRPr="0061292D">
        <w:rPr>
          <w:rFonts w:ascii="Arial" w:hAnsi="Arial" w:cs="Arial"/>
          <w:color w:val="000000" w:themeColor="text1"/>
          <w:sz w:val="22"/>
          <w:lang w:val="es-ES_tradnl"/>
        </w:rPr>
        <w:t xml:space="preserve">cooperara </w:t>
      </w:r>
      <w:r w:rsidRPr="0061292D">
        <w:rPr>
          <w:rFonts w:ascii="Arial" w:hAnsi="Arial" w:cs="Arial"/>
          <w:color w:val="000000" w:themeColor="text1"/>
          <w:sz w:val="22"/>
        </w:rPr>
        <w:t xml:space="preserve">en la rotulación de las vías en las proximidades del </w:t>
      </w:r>
      <w:r w:rsidRPr="0061292D">
        <w:rPr>
          <w:rFonts w:ascii="Arial" w:eastAsia="Arial Unicode MS" w:hAnsi="Arial" w:cs="Arial"/>
          <w:color w:val="000000" w:themeColor="text1"/>
          <w:sz w:val="22"/>
        </w:rPr>
        <w:t xml:space="preserve">proyecto </w:t>
      </w:r>
      <w:r w:rsidR="000D556C">
        <w:rPr>
          <w:rFonts w:ascii="Arial" w:hAnsi="Arial" w:cs="Arial"/>
          <w:b/>
          <w:color w:val="000000" w:themeColor="text1"/>
          <w:sz w:val="22"/>
          <w:lang w:val="es-ES_tradnl"/>
        </w:rPr>
        <w:t>RESIDENCIAL LAS PRADERAS</w:t>
      </w:r>
      <w:r w:rsidRPr="0061292D">
        <w:rPr>
          <w:rFonts w:ascii="Arial" w:hAnsi="Arial" w:cs="Arial"/>
          <w:color w:val="000000" w:themeColor="text1"/>
          <w:sz w:val="22"/>
        </w:rPr>
        <w:t xml:space="preserve">, con la finalidad de evitar accidentes. </w:t>
      </w: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r w:rsidRPr="0061292D">
        <w:rPr>
          <w:rFonts w:ascii="Arial" w:hAnsi="Arial" w:cs="Arial"/>
          <w:color w:val="000000" w:themeColor="text1"/>
          <w:sz w:val="22"/>
        </w:rPr>
        <w:t>Todo el personal del</w:t>
      </w:r>
      <w:r w:rsidR="00D14854" w:rsidRPr="0061292D">
        <w:rPr>
          <w:rFonts w:ascii="Arial" w:hAnsi="Arial" w:cs="Arial"/>
          <w:color w:val="000000" w:themeColor="text1"/>
          <w:sz w:val="22"/>
        </w:rPr>
        <w:t xml:space="preserve"> </w:t>
      </w:r>
      <w:r w:rsidRPr="0061292D">
        <w:rPr>
          <w:rFonts w:ascii="Arial" w:hAnsi="Arial" w:cs="Arial"/>
          <w:color w:val="000000" w:themeColor="text1"/>
          <w:sz w:val="22"/>
        </w:rPr>
        <w:t xml:space="preserve">proyecto será incorporado al sistema de seguridad social a través de SENASA, los empleados deberán presentar semestralmente los resultados de exámenes básicos de salud. </w:t>
      </w:r>
    </w:p>
    <w:p w:rsidR="00CE5DB1" w:rsidRPr="0061292D" w:rsidRDefault="00CE5DB1" w:rsidP="004D3A8F">
      <w:pPr>
        <w:suppressAutoHyphens w:val="0"/>
        <w:spacing w:line="276" w:lineRule="auto"/>
        <w:rPr>
          <w:rFonts w:ascii="Arial" w:eastAsia="Calibri" w:hAnsi="Arial" w:cs="Arial"/>
          <w:b/>
          <w:bCs/>
          <w:color w:val="000000" w:themeColor="text1"/>
          <w:kern w:val="0"/>
          <w:sz w:val="22"/>
          <w:lang w:eastAsia="en-US"/>
        </w:rPr>
      </w:pPr>
    </w:p>
    <w:p w:rsidR="004D3A8F" w:rsidRPr="0061292D" w:rsidRDefault="003E343F" w:rsidP="004D3A8F">
      <w:pPr>
        <w:pStyle w:val="Epgrafe"/>
        <w:spacing w:line="276" w:lineRule="auto"/>
        <w:jc w:val="center"/>
        <w:rPr>
          <w:rFonts w:ascii="Arial" w:hAnsi="Arial"/>
          <w:color w:val="000000" w:themeColor="text1"/>
          <w:sz w:val="22"/>
          <w:szCs w:val="24"/>
        </w:rPr>
      </w:pPr>
      <w:r w:rsidRPr="0061292D">
        <w:rPr>
          <w:rFonts w:ascii="Arial" w:hAnsi="Arial"/>
          <w:color w:val="000000" w:themeColor="text1"/>
          <w:sz w:val="22"/>
          <w:szCs w:val="24"/>
        </w:rPr>
        <w:t>Organigrama comité de contingencia</w:t>
      </w:r>
    </w:p>
    <w:p w:rsidR="003E343F" w:rsidRPr="0061292D" w:rsidRDefault="005939DC" w:rsidP="004D3A8F">
      <w:pPr>
        <w:pStyle w:val="Epgrafe"/>
        <w:spacing w:line="276" w:lineRule="auto"/>
        <w:jc w:val="center"/>
        <w:rPr>
          <w:rFonts w:ascii="Arial" w:hAnsi="Arial"/>
          <w:color w:val="000000" w:themeColor="text1"/>
          <w:sz w:val="22"/>
        </w:rPr>
      </w:pPr>
      <w:r w:rsidRPr="005939DC">
        <w:rPr>
          <w:rFonts w:ascii="Arial" w:hAnsi="Arial"/>
          <w:b w:val="0"/>
          <w:noProof/>
          <w:color w:val="000000" w:themeColor="text1"/>
          <w:sz w:val="22"/>
          <w:lang w:val="es-ES" w:eastAsia="es-ES"/>
        </w:rPr>
        <w:pict>
          <v:group id="Group 40" o:spid="_x0000_s1132" style="position:absolute;left:0;text-align:left;margin-left:6.9pt;margin-top:15.45pt;width:410.5pt;height:154.1pt;z-index:251668480" coordorigin="1578,11039" coordsize="8210,25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">
            <v:shapetype id="_x0000_t32" coordsize="21600,21600" o:spt="32" o:oned="t" path="m,l21600,21600e" filled="f">
              <v:path arrowok="t" fillok="f" o:connecttype="none"/>
              <o:lock v:ext="edit" shapetype="t"/>
            </v:shapetype>
            <v:shape id="AutoShape 41" o:spid="_x0000_s1133" type="#_x0000_t32" style="position:absolute;left:5576;top:11462;width:0;height:140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RLjmMQAAADbAAAADwAAAGRycy9kb3ducmV2LnhtbESPT2sCMRTE74LfITzBi9SsgkW2RlkL&#10;ghY8+O/+unndBDcv203U7bdvCgWPw8z8hlmsOleLO7XBelYwGWcgiEuvLVcKzqfNyxxEiMgaa8+k&#10;4IcCrJb93gJz7R98oPsxViJBOOSowMTY5FKG0pDDMPYNcfK+fOswJtlWUrf4SHBXy2mWvUqHltOC&#10;wYbeDZXX480p2O8m6+LT2N3H4dvuZ5uivlWji1LDQVe8gYjUxWf4v73VCqYz+PuSfoBc/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1EuOYxAAAANsAAAAPAAAAAAAAAAAA&#10;AAAAAKECAABkcnMvZG93bnJldi54bWxQSwUGAAAAAAQABAD5AAAAkgMAAAAA&#10;"/>
            <v:roundrect id="AutoShape 42" o:spid="_x0000_s1134" style="position:absolute;left:4354;top:11039;width:2463;height:423;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M7NMQA&#10;AADbAAAADwAAAGRycy9kb3ducmV2LnhtbESPQWvCQBCF74X+h2UKvZS6qaCU1FVKi1jwIGp7H7LT&#10;JDQ7m2bHGP31zkHwNsN78943s8UQGtNTl+rIDl5GGRjiIvqaSwff++XzK5gkyB6byOTgRAkW8/u7&#10;GeY+HnlL/U5KoyGccnRQibS5tamoKGAaxZZYtd/YBRRdu9L6Do8aHho7zrKpDVizNlTY0kdFxd/u&#10;EBysP3/+J6eBZHqm82o7kV6e1hvnHh+G9zcwQoPczNfrL6/4Sq+/6AB2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ZzOzTEAAAA2wAAAA8AAAAAAAAAAAAAAAAAmAIAAGRycy9k&#10;b3ducmV2LnhtbFBLBQYAAAAABAAEAPUAAACJAwAAAAA=&#10;" fillcolor="#c2d69b" strokecolor="#76923c">
              <v:textbox style="mso-next-textbox:#AutoShape 42">
                <w:txbxContent>
                  <w:p w:rsidR="000A0F61" w:rsidRPr="00CE5DB1" w:rsidRDefault="000A0F61" w:rsidP="003E343F">
                    <w:pPr>
                      <w:jc w:val="center"/>
                      <w:rPr>
                        <w:rFonts w:ascii="Calibri" w:hAnsi="Calibri"/>
                        <w:b/>
                        <w:color w:val="404040"/>
                        <w:sz w:val="22"/>
                        <w:szCs w:val="22"/>
                      </w:rPr>
                    </w:pPr>
                    <w:r w:rsidRPr="00CE5DB1">
                      <w:rPr>
                        <w:rFonts w:ascii="Calibri" w:hAnsi="Calibri"/>
                        <w:b/>
                        <w:color w:val="404040"/>
                        <w:sz w:val="22"/>
                        <w:szCs w:val="22"/>
                      </w:rPr>
                      <w:t>Gerente Del proyecto</w:t>
                    </w:r>
                  </w:p>
                </w:txbxContent>
              </v:textbox>
            </v:roundrect>
            <v:roundrect id="AutoShape 43" o:spid="_x0000_s1135" style="position:absolute;left:4354;top:11885;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n9j8EA&#10;AADbAAAADwAAAGRycy9kb3ducmV2LnhtbERPTWvCQBC9F/wPywi9FN0oKCW6CWKRFjwUrd6H7JgE&#10;s7Npdhqjv757KPT4eN/rfHCN6qkLtWcDs2kCirjwtubSwOlrN3kFFQTZYuOZDNwpQJ6NntaYWn/j&#10;A/VHKVUM4ZCigUqkTbUORUUOw9S3xJG7+M6hRNiV2nZ4i+Gu0fMkWWqHNceGClvaVlRcjz/OwP7t&#10;/L24DyTLBz3eDwvp5WX/aczzeNisQAkN8i/+c39YA/M4Nn6JP0Bn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Zp/Y/BAAAA2wAAAA8AAAAAAAAAAAAAAAAAmAIAAGRycy9kb3du&#10;cmV2LnhtbFBLBQYAAAAABAAEAPUAAACGAwAAAAA=&#10;" fillcolor="#c2d69b" strokecolor="#76923c">
              <v:textbox style="mso-next-textbox:#AutoShape 43">
                <w:txbxContent>
                  <w:p w:rsidR="000A0F61" w:rsidRPr="00CE5DB1" w:rsidRDefault="000A0F61" w:rsidP="003E343F">
                    <w:pPr>
                      <w:jc w:val="center"/>
                      <w:rPr>
                        <w:rFonts w:ascii="Calibri" w:hAnsi="Calibri"/>
                        <w:b/>
                        <w:color w:val="404040"/>
                        <w:sz w:val="22"/>
                        <w:szCs w:val="22"/>
                      </w:rPr>
                    </w:pPr>
                    <w:r w:rsidRPr="00CE5DB1">
                      <w:rPr>
                        <w:rFonts w:ascii="Calibri" w:hAnsi="Calibri"/>
                        <w:b/>
                        <w:color w:val="404040"/>
                        <w:sz w:val="22"/>
                        <w:szCs w:val="22"/>
                      </w:rPr>
                      <w:t>Comité de Contingencia</w:t>
                    </w:r>
                  </w:p>
                </w:txbxContent>
              </v:textbox>
            </v:roundrect>
            <v:shape id="AutoShape 44" o:spid="_x0000_s1136" type="#_x0000_t32" style="position:absolute;left:4041;top:13185;width:3284;height: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EGfzcEAAADbAAAADwAAAGRycy9kb3ducmV2LnhtbERPPWvDMBDdC/kP4gJZSiM7QzGulVAC&#10;gZIh0NiDx0O62qbWyZVUx/n3VaHQ7R7v86rDYkcxkw+DYwX5NgNBrJ0ZuFPQ1KenAkSIyAZHx6Tg&#10;TgEO+9VDhaVxN36n+Ro7kUI4lKigj3EqpQy6J4th6ybixH04bzEm6DtpPN5SuB3lLsuepcWBU0OP&#10;Ex170p/Xb6tgODeXZn78il4X57z1eajbUSu1WS+vLyAiLfFf/Od+M2l+Dr+/pAPk/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UQZ/NwQAAANsAAAAPAAAAAAAAAAAAAAAA&#10;AKECAABkcnMvZG93bnJldi54bWxQSwUGAAAAAAQABAD5AAAAjwMAAAAA&#10;"/>
            <v:roundrect id="AutoShape 45" o:spid="_x0000_s1137" style="position:absolute;left:1578;top:12870;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rCz8QA&#10;AADbAAAADwAAAGRycy9kb3ducmV2LnhtbESPX2vCQBDE34V+h2MLvohetCgSPaW0lBZ8EP+9L7k1&#10;Ceb20tw2Rj99Tyj0cZiZ3zDLdecq1VITSs8GxqMEFHHmbcm5gePhYzgHFQTZYuWZDNwowHr11Fti&#10;av2Vd9TuJVcRwiFFA4VInWodsoIchpGviaN39o1DibLJtW3wGuGu0pMkmWmHJceFAmt6Kyi77H+c&#10;gc376Xt660hmd7p/7qbSymCzNab/3L0uQAl18h/+a39ZAy9jeHyJP0C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Kws/EAAAA2wAAAA8AAAAAAAAAAAAAAAAAmAIAAGRycy9k&#10;b3ducmV2LnhtbFBLBQYAAAAABAAEAPUAAACJAwAAAAA=&#10;" fillcolor="#c2d69b" strokecolor="#76923c">
              <v:textbox style="mso-next-textbox:#AutoShape 45">
                <w:txbxContent>
                  <w:p w:rsidR="000A0F61" w:rsidRPr="00CE5DB1" w:rsidRDefault="000A0F61" w:rsidP="003E343F">
                    <w:pPr>
                      <w:jc w:val="center"/>
                      <w:rPr>
                        <w:rFonts w:ascii="Calibri" w:hAnsi="Calibri"/>
                        <w:b/>
                        <w:color w:val="404040"/>
                        <w:sz w:val="22"/>
                        <w:szCs w:val="22"/>
                      </w:rPr>
                    </w:pPr>
                    <w:r w:rsidRPr="00CE5DB1">
                      <w:rPr>
                        <w:rFonts w:ascii="Calibri" w:hAnsi="Calibri"/>
                        <w:b/>
                        <w:color w:val="404040"/>
                        <w:sz w:val="22"/>
                        <w:szCs w:val="22"/>
                      </w:rPr>
                      <w:t>Brigada contra Incendios</w:t>
                    </w:r>
                  </w:p>
                </w:txbxContent>
              </v:textbox>
            </v:roundrect>
            <v:roundrect id="AutoShape 46" o:spid="_x0000_s1138" style="position:absolute;left:4452;top:12870;width:2463;height:705;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0A2MEA&#10;AADbAAAADwAAAGRycy9kb3ducmV2LnhtbERPTWvCQBC9C/6HZYReRDcVlBJdRZTSggfRtvchOybB&#10;7GzMTmP017uFgrd5vM9ZrDpXqZaaUHo28DpOQBFn3pacG/j+eh+9gQqCbLHyTAZuFGC17PcWmFp/&#10;5QO1R8lVDOGQooFCpE61DllBDsPY18SRO/nGoUTY5No2eI3hrtKTJJlphyXHhgJr2hSUnY+/zsBu&#10;+3OZ3jqS2Z3uH4eptDLc7Y15GXTrOSihTp7if/enjfMn8PdLPEAv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ntANjBAAAA2wAAAA8AAAAAAAAAAAAAAAAAmAIAAGRycy9kb3du&#10;cmV2LnhtbFBLBQYAAAAABAAEAPUAAACGAwAAAAA=&#10;" fillcolor="#c2d69b" strokecolor="#76923c">
              <v:textbox style="mso-next-textbox:#AutoShape 46">
                <w:txbxContent>
                  <w:p w:rsidR="000A0F61" w:rsidRPr="00CE5DB1" w:rsidRDefault="000A0F61" w:rsidP="003E343F">
                    <w:pPr>
                      <w:jc w:val="center"/>
                      <w:rPr>
                        <w:rFonts w:ascii="Calibri" w:hAnsi="Calibri"/>
                        <w:b/>
                        <w:color w:val="404040"/>
                        <w:sz w:val="22"/>
                        <w:szCs w:val="22"/>
                      </w:rPr>
                    </w:pPr>
                    <w:r w:rsidRPr="00CE5DB1">
                      <w:rPr>
                        <w:rFonts w:ascii="Calibri" w:hAnsi="Calibri"/>
                        <w:b/>
                        <w:color w:val="404040"/>
                        <w:sz w:val="22"/>
                        <w:szCs w:val="22"/>
                      </w:rPr>
                      <w:t>Brigada de Primeros Auxilios</w:t>
                    </w:r>
                  </w:p>
                </w:txbxContent>
              </v:textbox>
            </v:roundrect>
            <v:roundrect id="AutoShape 47" o:spid="_x0000_s1139" style="position:absolute;left:7325;top:12870;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GlQ8EA&#10;AADbAAAADwAAAGRycy9kb3ducmV2LnhtbERPS2vCQBC+F/oflil4KbqpRZHoKsVSWvAgvu5DdkxC&#10;s7MxO43RX98VBG/z8T1ntuhcpVpqQunZwNsgAUWceVtybmC/++pPQAVBtlh5JgMXCrCYPz/NMLX+&#10;zBtqt5KrGMIhRQOFSJ1qHbKCHIaBr4kjd/SNQ4mwybVt8BzDXaWHSTLWDkuODQXWtCwo+93+OQOr&#10;z8NpdOlIxle6fm9G0srram1M76X7mIIS6uQhvrt/bJz/Drdf4gF6/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ahpUPBAAAA2wAAAA8AAAAAAAAAAAAAAAAAmAIAAGRycy9kb3du&#10;cmV2LnhtbFBLBQYAAAAABAAEAPUAAACGAwAAAAA=&#10;" fillcolor="#c2d69b" strokecolor="#76923c">
              <v:textbox style="mso-next-textbox:#AutoShape 47">
                <w:txbxContent>
                  <w:p w:rsidR="000A0F61" w:rsidRPr="00CE5DB1" w:rsidRDefault="000A0F61" w:rsidP="003E343F">
                    <w:pPr>
                      <w:jc w:val="center"/>
                      <w:rPr>
                        <w:rFonts w:ascii="Calibri" w:hAnsi="Calibri"/>
                        <w:b/>
                        <w:color w:val="404040"/>
                        <w:sz w:val="22"/>
                        <w:szCs w:val="22"/>
                      </w:rPr>
                    </w:pPr>
                    <w:r w:rsidRPr="00CE5DB1">
                      <w:rPr>
                        <w:rFonts w:ascii="Calibri" w:hAnsi="Calibri"/>
                        <w:b/>
                        <w:color w:val="404040"/>
                        <w:sz w:val="22"/>
                        <w:szCs w:val="22"/>
                      </w:rPr>
                      <w:t>Brigada de Evacuación</w:t>
                    </w:r>
                  </w:p>
                  <w:p w:rsidR="000A0F61" w:rsidRPr="00CE5DB1" w:rsidRDefault="000A0F61" w:rsidP="003E343F">
                    <w:pPr>
                      <w:rPr>
                        <w:b/>
                        <w:sz w:val="22"/>
                        <w:szCs w:val="22"/>
                      </w:rPr>
                    </w:pPr>
                  </w:p>
                </w:txbxContent>
              </v:textbox>
            </v:roundrect>
          </v:group>
        </w:pict>
      </w: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pStyle w:val="aa2"/>
        <w:spacing w:line="276" w:lineRule="auto"/>
        <w:rPr>
          <w:color w:val="000000" w:themeColor="text1"/>
          <w:sz w:val="22"/>
        </w:rPr>
      </w:pPr>
      <w:bookmarkStart w:id="74" w:name="_Toc246402251"/>
    </w:p>
    <w:bookmarkEnd w:id="74"/>
    <w:p w:rsidR="00680231" w:rsidRPr="0061292D" w:rsidRDefault="00680231" w:rsidP="004D3A8F">
      <w:pPr>
        <w:suppressAutoHyphens w:val="0"/>
        <w:spacing w:line="276" w:lineRule="auto"/>
        <w:rPr>
          <w:rFonts w:ascii="Arial" w:hAnsi="Arial" w:cs="Arial"/>
          <w:b/>
          <w:color w:val="000000" w:themeColor="text1"/>
          <w:sz w:val="22"/>
        </w:rPr>
      </w:pPr>
      <w:r w:rsidRPr="0061292D">
        <w:rPr>
          <w:rFonts w:ascii="Arial" w:hAnsi="Arial" w:cs="Arial"/>
          <w:b/>
          <w:color w:val="000000" w:themeColor="text1"/>
          <w:sz w:val="22"/>
        </w:rPr>
        <w:br w:type="page"/>
      </w:r>
    </w:p>
    <w:p w:rsidR="00680231" w:rsidRPr="0061292D" w:rsidRDefault="00680231" w:rsidP="004D3A8F">
      <w:pPr>
        <w:spacing w:line="276" w:lineRule="auto"/>
        <w:rPr>
          <w:rFonts w:ascii="Arial" w:hAnsi="Arial" w:cs="Arial"/>
          <w:b/>
          <w:color w:val="000000" w:themeColor="text1"/>
          <w:sz w:val="22"/>
        </w:rPr>
      </w:pPr>
    </w:p>
    <w:p w:rsidR="003E343F" w:rsidRPr="0061292D" w:rsidRDefault="003E343F" w:rsidP="004D3A8F">
      <w:pPr>
        <w:spacing w:line="276" w:lineRule="auto"/>
        <w:rPr>
          <w:rFonts w:ascii="Arial" w:hAnsi="Arial" w:cs="Arial"/>
          <w:b/>
          <w:color w:val="000000" w:themeColor="text1"/>
          <w:sz w:val="22"/>
        </w:rPr>
      </w:pPr>
      <w:r w:rsidRPr="0061292D">
        <w:rPr>
          <w:rFonts w:ascii="Arial" w:hAnsi="Arial" w:cs="Arial"/>
          <w:b/>
          <w:color w:val="000000" w:themeColor="text1"/>
          <w:sz w:val="22"/>
        </w:rPr>
        <w:t>Flujogramana del plan de contingencias</w:t>
      </w:r>
    </w:p>
    <w:p w:rsidR="003E343F" w:rsidRPr="0061292D" w:rsidRDefault="003E343F" w:rsidP="004D3A8F">
      <w:pPr>
        <w:spacing w:line="276" w:lineRule="auto"/>
        <w:rPr>
          <w:rFonts w:ascii="Arial" w:hAnsi="Arial" w:cs="Arial"/>
          <w:color w:val="000000" w:themeColor="text1"/>
          <w:sz w:val="22"/>
        </w:rPr>
      </w:pPr>
    </w:p>
    <w:p w:rsidR="003E343F" w:rsidRPr="0061292D" w:rsidRDefault="003E343F" w:rsidP="004D3A8F">
      <w:pPr>
        <w:spacing w:line="276" w:lineRule="auto"/>
        <w:jc w:val="center"/>
        <w:rPr>
          <w:rFonts w:ascii="Arial" w:hAnsi="Arial" w:cs="Arial"/>
          <w:color w:val="000000" w:themeColor="text1"/>
          <w:sz w:val="22"/>
        </w:rPr>
      </w:pPr>
      <w:r w:rsidRPr="0061292D">
        <w:rPr>
          <w:rFonts w:ascii="Arial" w:hAnsi="Arial" w:cs="Arial"/>
          <w:noProof/>
          <w:color w:val="000000" w:themeColor="text1"/>
          <w:sz w:val="22"/>
          <w:lang w:val="en-US" w:eastAsia="en-US"/>
        </w:rPr>
        <w:drawing>
          <wp:inline distT="0" distB="0" distL="0" distR="0">
            <wp:extent cx="5410200" cy="4371975"/>
            <wp:effectExtent l="19050" t="0" r="0" b="0"/>
            <wp:docPr id="35"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2"/>
                    <pic:cNvPicPr>
                      <a:picLocks noChangeAspect="1" noChangeArrowheads="1"/>
                    </pic:cNvPicPr>
                  </pic:nvPicPr>
                  <pic:blipFill>
                    <a:blip r:embed="rId30"/>
                    <a:srcRect/>
                    <a:stretch>
                      <a:fillRect/>
                    </a:stretch>
                  </pic:blipFill>
                  <pic:spPr bwMode="auto">
                    <a:xfrm>
                      <a:off x="0" y="0"/>
                      <a:ext cx="5410200" cy="4371975"/>
                    </a:xfrm>
                    <a:prstGeom prst="rect">
                      <a:avLst/>
                    </a:prstGeom>
                    <a:noFill/>
                    <a:ln w="9525">
                      <a:noFill/>
                      <a:miter lim="800000"/>
                      <a:headEnd/>
                      <a:tailEnd/>
                    </a:ln>
                  </pic:spPr>
                </pic:pic>
              </a:graphicData>
            </a:graphic>
          </wp:inline>
        </w:drawing>
      </w:r>
    </w:p>
    <w:p w:rsidR="003E343F" w:rsidRPr="0061292D" w:rsidRDefault="003E343F" w:rsidP="004D3A8F">
      <w:pPr>
        <w:spacing w:line="276" w:lineRule="auto"/>
        <w:rPr>
          <w:rFonts w:ascii="Arial" w:hAnsi="Arial" w:cs="Arial"/>
          <w:noProof/>
          <w:color w:val="000000" w:themeColor="text1"/>
          <w:sz w:val="22"/>
          <w:lang w:val="en-US" w:eastAsia="en-US"/>
        </w:rPr>
      </w:pPr>
    </w:p>
    <w:p w:rsidR="003E343F" w:rsidRPr="0061292D" w:rsidRDefault="003E343F" w:rsidP="004D3A8F">
      <w:pPr>
        <w:spacing w:line="276" w:lineRule="auto"/>
        <w:rPr>
          <w:rFonts w:ascii="Arial" w:hAnsi="Arial" w:cs="Arial"/>
          <w:noProof/>
          <w:color w:val="000000" w:themeColor="text1"/>
          <w:sz w:val="22"/>
          <w:lang w:val="en-US" w:eastAsia="en-US"/>
        </w:rPr>
      </w:pPr>
    </w:p>
    <w:p w:rsidR="003E343F" w:rsidRPr="0061292D" w:rsidRDefault="003E343F" w:rsidP="004D3A8F">
      <w:pPr>
        <w:spacing w:line="276" w:lineRule="auto"/>
        <w:rPr>
          <w:rFonts w:ascii="Arial" w:hAnsi="Arial" w:cs="Arial"/>
          <w:color w:val="000000" w:themeColor="text1"/>
          <w:sz w:val="22"/>
        </w:rPr>
      </w:pPr>
    </w:p>
    <w:p w:rsidR="003E343F" w:rsidRPr="0061292D" w:rsidRDefault="003E343F"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9E680F" w:rsidRPr="0061292D" w:rsidRDefault="007E1AFD" w:rsidP="004D3A8F">
      <w:pPr>
        <w:suppressAutoHyphens w:val="0"/>
        <w:spacing w:line="276" w:lineRule="auto"/>
        <w:rPr>
          <w:rFonts w:ascii="Arial" w:hAnsi="Arial" w:cs="Arial"/>
          <w:color w:val="000000" w:themeColor="text1"/>
          <w:szCs w:val="26"/>
        </w:rPr>
      </w:pPr>
      <w:r w:rsidRPr="0061292D">
        <w:rPr>
          <w:rFonts w:ascii="Arial" w:hAnsi="Arial" w:cs="Arial"/>
          <w:color w:val="000000" w:themeColor="text1"/>
          <w:szCs w:val="26"/>
        </w:rPr>
        <w:br w:type="page"/>
      </w:r>
      <w:r w:rsidR="009E680F" w:rsidRPr="0061292D">
        <w:rPr>
          <w:rFonts w:ascii="Arial" w:hAnsi="Arial" w:cs="Arial"/>
          <w:color w:val="000000" w:themeColor="text1"/>
          <w:szCs w:val="26"/>
        </w:rPr>
        <w:lastRenderedPageBreak/>
        <w:br w:type="page"/>
      </w:r>
    </w:p>
    <w:p w:rsidR="00D770C7" w:rsidRPr="0061292D" w:rsidRDefault="00D770C7" w:rsidP="00FD6554">
      <w:pPr>
        <w:spacing w:line="360" w:lineRule="auto"/>
        <w:jc w:val="center"/>
        <w:rPr>
          <w:rFonts w:ascii="Arial" w:hAnsi="Arial" w:cs="Arial"/>
          <w:b/>
          <w:color w:val="000000" w:themeColor="text1"/>
          <w:sz w:val="26"/>
          <w:szCs w:val="26"/>
        </w:rPr>
      </w:pPr>
      <w:r w:rsidRPr="0061292D">
        <w:rPr>
          <w:rFonts w:ascii="Arial" w:hAnsi="Arial" w:cs="Arial"/>
          <w:b/>
          <w:color w:val="000000" w:themeColor="text1"/>
          <w:sz w:val="26"/>
          <w:szCs w:val="26"/>
        </w:rPr>
        <w:lastRenderedPageBreak/>
        <w:t>BIBLIOGRAFÍA</w:t>
      </w:r>
    </w:p>
    <w:p w:rsidR="00D770C7" w:rsidRPr="0061292D" w:rsidRDefault="00CE5DB1"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ABT ASSOCIATES.</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DIAGNÓSTICO AMBIENTAL.</w:t>
      </w:r>
      <w:r w:rsidR="00D14854" w:rsidRPr="0061292D">
        <w:rPr>
          <w:rFonts w:ascii="Arial" w:hAnsi="Arial" w:cs="Arial"/>
          <w:color w:val="000000" w:themeColor="text1"/>
          <w:sz w:val="22"/>
          <w:szCs w:val="22"/>
        </w:rPr>
        <w:t xml:space="preserve"> </w:t>
      </w:r>
      <w:r w:rsidR="00D770C7" w:rsidRPr="0061292D">
        <w:rPr>
          <w:rFonts w:ascii="Arial" w:hAnsi="Arial" w:cs="Arial"/>
          <w:color w:val="000000" w:themeColor="text1"/>
          <w:sz w:val="22"/>
          <w:szCs w:val="22"/>
        </w:rPr>
        <w:t>2001.</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BANCO CENTRAL DE LA REPÚBLICA DOMINICANA.( 2003). Informe de la Economía Dominicana 2002. Santo Domingo, Marzo </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BANCO CENTRAL DE LA REPÚBLICA DOMINICANA.(1999). Encuesta Nacional de Gastos e Ingresos de los Hogares. Santo Domingo, D.N.</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COMISIÓN PRESIDENCIAL PARA LA REFORMA Y MODERNIZACIÓN DEL ESTADO.( 1999)</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El Territorio que Habitamos, el Territorio que gobernamos. Santo Domingo.</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n-US"/>
        </w:rPr>
      </w:pPr>
      <w:r w:rsidRPr="0061292D">
        <w:rPr>
          <w:rFonts w:ascii="Arial" w:hAnsi="Arial" w:cs="Arial"/>
          <w:color w:val="000000" w:themeColor="text1"/>
          <w:sz w:val="22"/>
          <w:szCs w:val="22"/>
          <w:lang w:val="en-US"/>
        </w:rPr>
        <w:t>Chandlers, Robbing et al.</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Birds of North A…..</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1983.</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DUEK, J. (1993).</w:t>
      </w:r>
      <w:r w:rsidR="00F86E6B"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Métodos para la evaluación de Impactos Ambientales,</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CIDIAT, Mérida, Venezuela.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EL TERRITORIO QUE HABITAMOS. EL TERRITORIO QUE GOBERNAMOS. Comisión Presidencial para la Reforma y Modernización del Estado Colección NALOS Nro. 18 s/f Santo Domingo, Distrito Nacional, República Dominicana.</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lang w:val="es-MX"/>
        </w:rPr>
        <w:t xml:space="preserve">En vía del desastre: La Amenaza del Terremoto en La Hispaniola, In: Conferencia sobre Manejo de Desastres Naturales. </w:t>
      </w:r>
      <w:r w:rsidRPr="0061292D">
        <w:rPr>
          <w:rFonts w:ascii="Arial" w:hAnsi="Arial" w:cs="Arial"/>
          <w:color w:val="000000" w:themeColor="text1"/>
          <w:sz w:val="22"/>
          <w:szCs w:val="22"/>
        </w:rPr>
        <w:t>Santo Domingo, 1999. M</w:t>
      </w:r>
      <w:r w:rsidRPr="0061292D">
        <w:rPr>
          <w:rFonts w:ascii="Arial" w:hAnsi="Arial" w:cs="Arial"/>
          <w:color w:val="000000" w:themeColor="text1"/>
          <w:sz w:val="22"/>
          <w:szCs w:val="22"/>
          <w:u w:val="single"/>
          <w:vertAlign w:val="superscript"/>
        </w:rPr>
        <w:t>c</w:t>
      </w:r>
      <w:r w:rsidRPr="0061292D">
        <w:rPr>
          <w:rFonts w:ascii="Arial" w:hAnsi="Arial" w:cs="Arial"/>
          <w:color w:val="000000" w:themeColor="text1"/>
          <w:sz w:val="22"/>
          <w:szCs w:val="22"/>
        </w:rPr>
        <w:t>Cann, William R.</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ERA SOLAR. ENERGÍAS RENOVABLES. Julio-Agosto 2000. LIOGIER ALAIN., (1974.)- DICCIONARIO DE NOMBRES VULGARES DE LA ESPAÑOLA.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rPr>
        <w:t>Especies amenazadas de la República Dominicana. Diversidad biológica de Iberoamérica Vol. II. Heredia,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F. et al. 1998.</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Acta Zoológica Mexicana.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México.</w:t>
      </w:r>
    </w:p>
    <w:p w:rsidR="00D770C7" w:rsidRPr="0061292D" w:rsidRDefault="00D770C7" w:rsidP="00613EDF">
      <w:pPr>
        <w:numPr>
          <w:ilvl w:val="0"/>
          <w:numId w:val="3"/>
        </w:numPr>
        <w:suppressAutoHyphens w:val="0"/>
        <w:spacing w:before="240"/>
        <w:ind w:right="200"/>
        <w:jc w:val="both"/>
        <w:rPr>
          <w:rFonts w:ascii="Arial" w:hAnsi="Arial" w:cs="Arial"/>
          <w:color w:val="000000" w:themeColor="text1"/>
          <w:sz w:val="22"/>
          <w:szCs w:val="22"/>
        </w:rPr>
      </w:pPr>
      <w:r w:rsidRPr="0061292D">
        <w:rPr>
          <w:rFonts w:ascii="Arial" w:hAnsi="Arial" w:cs="Arial"/>
          <w:color w:val="000000" w:themeColor="text1"/>
          <w:sz w:val="22"/>
          <w:szCs w:val="22"/>
        </w:rPr>
        <w:t>Guía para la Identificación de Los Anfibios y Reptiles de La Hispaniola. Henderson, R.W., A. Schwatz&amp; S.J. Incháustegui. 1984.</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Museo de Historia Natural, Serie Monográfica I. Santo Domingo, República Dominicana. 128 Págs. 1984. </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GUIA PARA LA REALIZACION DE LAS EVALUACIONES DE IMPACTO SOCIAL (IES) DENTRO DEL PROCESO DE EVALUACION DE IMPACTO AMBIENTAL (EIA). </w:t>
      </w:r>
      <w:r w:rsidR="00BF3EA4" w:rsidRPr="0061292D">
        <w:rPr>
          <w:rFonts w:ascii="Arial" w:hAnsi="Arial" w:cs="Arial"/>
          <w:color w:val="000000" w:themeColor="text1"/>
          <w:sz w:val="22"/>
          <w:szCs w:val="22"/>
        </w:rPr>
        <w:t xml:space="preserve">Ministerio de Medio Ambiente </w:t>
      </w:r>
      <w:r w:rsidRPr="0061292D">
        <w:rPr>
          <w:rFonts w:ascii="Arial" w:hAnsi="Arial" w:cs="Arial"/>
          <w:color w:val="000000" w:themeColor="text1"/>
          <w:sz w:val="22"/>
          <w:szCs w:val="22"/>
        </w:rPr>
        <w:t>y Recursos Naturales. Santo Domingo, Distrito Nacional, República Dominicana. Julio 2004.</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n-US"/>
        </w:rPr>
      </w:pPr>
      <w:r w:rsidRPr="0061292D">
        <w:rPr>
          <w:rFonts w:ascii="Arial" w:hAnsi="Arial" w:cs="Arial"/>
          <w:color w:val="000000" w:themeColor="text1"/>
          <w:sz w:val="22"/>
          <w:szCs w:val="22"/>
          <w:lang w:val="en-US"/>
        </w:rPr>
        <w:t>Henderson, R. W., A. Schwartz, L.S.J. Inchastegui, 1984.</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rPr>
        <w:t>Guía para la Identificación de Anfibios y Reptiles de la República Dominicana.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lang w:val="en-US"/>
        </w:rPr>
        <w:t>Editora Taller.</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Santo Domingo, R. D.</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n-US"/>
        </w:rPr>
      </w:pPr>
      <w:r w:rsidRPr="0061292D">
        <w:rPr>
          <w:rFonts w:ascii="Arial" w:hAnsi="Arial" w:cs="Arial"/>
          <w:color w:val="000000" w:themeColor="text1"/>
          <w:sz w:val="22"/>
          <w:szCs w:val="22"/>
          <w:lang w:val="en-US"/>
        </w:rPr>
        <w:t>Herbert, Raffaelle et al.</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A guide to the birds of the West Indies.</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Princeton University Press, 1998.</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La Flora de La Española Volumen I al VIII. UCE. San Pedro de Macorís. Rep. Dom. 1983.</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fr-FR"/>
        </w:rPr>
      </w:pPr>
      <w:r w:rsidRPr="0061292D">
        <w:rPr>
          <w:rFonts w:ascii="Arial" w:hAnsi="Arial" w:cs="Arial"/>
          <w:color w:val="000000" w:themeColor="text1"/>
          <w:sz w:val="22"/>
          <w:szCs w:val="22"/>
        </w:rPr>
        <w:lastRenderedPageBreak/>
        <w:t>Lista sobre las aves de la española. Latta, C. S. &amp; Colaboradores. 1998.</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Santo Domingo, República Dominicana. </w:t>
      </w:r>
      <w:r w:rsidRPr="0061292D">
        <w:rPr>
          <w:rFonts w:ascii="Arial" w:hAnsi="Arial" w:cs="Arial"/>
          <w:color w:val="000000" w:themeColor="text1"/>
          <w:sz w:val="22"/>
          <w:szCs w:val="22"/>
          <w:lang w:val="fr-FR"/>
        </w:rPr>
        <w:t>6 págs. 1998.</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MANUAL DE EVALUACION DE IMPACTO AMBIENTAL (Técnicas para la Elaboración de Estudios Impacto). Larry W. Canter, Universidad de Oklahoma. Traducción de Ignacio Español Echaniz y Otros. McGraw Hill/Interamericana de España, 1999.</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Manual de Evaluación de Impacto Ambiental. Larry W. Canter Universidad de Oklahoma. Edición McGraw-Hill. España. 1998.</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Mercado de Trabajo 2000. Banco Central de la Republica Dominicana. Junio del 2001.</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Metodología para el estudio de la vegetación. </w:t>
      </w:r>
      <w:r w:rsidRPr="0061292D">
        <w:rPr>
          <w:rFonts w:ascii="Arial" w:hAnsi="Arial" w:cs="Arial"/>
          <w:color w:val="000000" w:themeColor="text1"/>
          <w:sz w:val="22"/>
          <w:szCs w:val="22"/>
          <w:lang w:val="en-US"/>
        </w:rPr>
        <w:t xml:space="preserve">Matteuci, S.D. 7 &amp; A. Colma. </w:t>
      </w:r>
      <w:r w:rsidRPr="0061292D">
        <w:rPr>
          <w:rFonts w:ascii="Arial" w:hAnsi="Arial" w:cs="Arial"/>
          <w:color w:val="000000" w:themeColor="text1"/>
          <w:sz w:val="22"/>
          <w:szCs w:val="22"/>
        </w:rPr>
        <w:t>1982 Organización de Estados Americanos.</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MINISTERIO DE OBRAS PUBLICAS Y TRANSPORTE, (1991.), Guías Metodológicas para la Elaboración de Estudios de Impacto Ambiental. Monografías </w:t>
      </w:r>
      <w:r w:rsidR="00BF3EA4" w:rsidRPr="0061292D">
        <w:rPr>
          <w:rFonts w:ascii="Arial" w:hAnsi="Arial" w:cs="Arial"/>
          <w:color w:val="000000" w:themeColor="text1"/>
          <w:sz w:val="22"/>
          <w:szCs w:val="22"/>
        </w:rPr>
        <w:t xml:space="preserve">del Ministerio </w:t>
      </w:r>
      <w:r w:rsidRPr="0061292D">
        <w:rPr>
          <w:rFonts w:ascii="Arial" w:hAnsi="Arial" w:cs="Arial"/>
          <w:color w:val="000000" w:themeColor="text1"/>
          <w:sz w:val="22"/>
          <w:szCs w:val="22"/>
        </w:rPr>
        <w:t xml:space="preserve">General de Medio Ambiente. Editora </w:t>
      </w:r>
      <w:r w:rsidR="00BF3EA4" w:rsidRPr="0061292D">
        <w:rPr>
          <w:rFonts w:ascii="Arial" w:hAnsi="Arial" w:cs="Arial"/>
          <w:color w:val="000000" w:themeColor="text1"/>
          <w:sz w:val="22"/>
          <w:szCs w:val="22"/>
        </w:rPr>
        <w:t xml:space="preserve">del Ministerio </w:t>
      </w:r>
      <w:r w:rsidRPr="0061292D">
        <w:rPr>
          <w:rFonts w:ascii="Arial" w:hAnsi="Arial" w:cs="Arial"/>
          <w:color w:val="000000" w:themeColor="text1"/>
          <w:sz w:val="22"/>
          <w:szCs w:val="22"/>
        </w:rPr>
        <w:t xml:space="preserve">Técnica del Ministerio de Obras Públicas y Transporte, Madrid, España. </w:t>
      </w:r>
    </w:p>
    <w:p w:rsidR="00D770C7" w:rsidRPr="0061292D" w:rsidRDefault="00D770C7" w:rsidP="00613EDF">
      <w:pPr>
        <w:numPr>
          <w:ilvl w:val="0"/>
          <w:numId w:val="3"/>
        </w:numPr>
        <w:suppressAutoHyphens w:val="0"/>
        <w:spacing w:before="240"/>
        <w:ind w:right="137"/>
        <w:jc w:val="both"/>
        <w:rPr>
          <w:rFonts w:ascii="Arial" w:hAnsi="Arial" w:cs="Arial"/>
          <w:color w:val="000000" w:themeColor="text1"/>
          <w:sz w:val="22"/>
          <w:szCs w:val="22"/>
        </w:rPr>
      </w:pPr>
      <w:r w:rsidRPr="0061292D">
        <w:rPr>
          <w:rFonts w:ascii="Arial" w:hAnsi="Arial" w:cs="Arial"/>
          <w:color w:val="000000" w:themeColor="text1"/>
          <w:sz w:val="22"/>
          <w:szCs w:val="22"/>
          <w:lang w:val="es-MX"/>
        </w:rPr>
        <w:t>Proyecto de Ley Sectorial de Áreas Protegidas, Santo Domingo, 2002.</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REPUBLICA DOMINCANA EN CIFRAS 2004. Oficina Nacional de Estadística, Noviembre 2004, Santo Domingo, Distrito Nacional, República Dominicana.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REPUBLICA DOMINICANA. SINTESIS GEOGRAFICA (Avances del Atlas Nacional). Consejo Nacional de Reforma del Estado (CONARE). Santo Domingo, Distrito Nacional, Abril 2005.</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Stockton, A., 1978.</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Aves de la República Dominicana.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1ra edición, Museo de Historia Natural.</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Santo Domingo, R. D.</w:t>
      </w:r>
    </w:p>
    <w:p w:rsidR="00D770C7" w:rsidRPr="0061292D" w:rsidRDefault="00D770C7" w:rsidP="00613EDF">
      <w:pPr>
        <w:numPr>
          <w:ilvl w:val="0"/>
          <w:numId w:val="3"/>
        </w:numPr>
        <w:suppressAutoHyphens w:val="0"/>
        <w:spacing w:before="240"/>
        <w:ind w:right="137"/>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Stockton, A., 1981. Guía de Campo Para las Aves de la República Dominicana. Editora Horizontes de América, Santo Domingo, República Dominicana.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TECNICAS DE INVESTIGACION SOCIAL. Ezequiel Ander-Egg. 24ª Edición. Sin referencia.</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VII Censo Nacional de población y Vivienda. Segunda Edición Sto. Dgo. R.D.</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VIII CENSO POBLACION Y VIVIENDA 2002, Oficina Nacional de Estadística, Santo Domingo, República Dominicana, Febrero 2002.</w:t>
      </w:r>
    </w:p>
    <w:p w:rsidR="00C41380" w:rsidRPr="0061292D" w:rsidRDefault="00D770C7" w:rsidP="00613EDF">
      <w:pPr>
        <w:numPr>
          <w:ilvl w:val="0"/>
          <w:numId w:val="3"/>
        </w:numPr>
        <w:suppressAutoHyphens w:val="0"/>
        <w:spacing w:before="240" w:line="360" w:lineRule="auto"/>
        <w:jc w:val="both"/>
        <w:rPr>
          <w:rFonts w:ascii="Arial" w:hAnsi="Arial" w:cs="Arial"/>
          <w:color w:val="000000" w:themeColor="text1"/>
          <w:sz w:val="22"/>
          <w:szCs w:val="22"/>
        </w:rPr>
      </w:pPr>
      <w:r w:rsidRPr="0061292D">
        <w:rPr>
          <w:rFonts w:ascii="Arial" w:hAnsi="Arial" w:cs="Arial"/>
          <w:color w:val="000000" w:themeColor="text1"/>
          <w:sz w:val="22"/>
          <w:szCs w:val="22"/>
          <w:lang w:val="en-US"/>
        </w:rPr>
        <w:t>Wetmore, Alexander.</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 xml:space="preserve">Water Prey and Game Birds of North America Nacional …… piticsoc…… </w:t>
      </w:r>
      <w:r w:rsidRPr="0061292D">
        <w:rPr>
          <w:rFonts w:ascii="Arial" w:hAnsi="Arial" w:cs="Arial"/>
          <w:color w:val="000000" w:themeColor="text1"/>
          <w:sz w:val="22"/>
          <w:szCs w:val="22"/>
        </w:rPr>
        <w:t>1963.</w:t>
      </w:r>
    </w:p>
    <w:p w:rsidR="00C41380" w:rsidRPr="0061292D" w:rsidRDefault="00C41380">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582BE4" w:rsidRPr="0061292D" w:rsidRDefault="00582BE4"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7D3F09">
      <w:pPr>
        <w:pStyle w:val="a1"/>
      </w:pPr>
      <w:r w:rsidRPr="0061292D">
        <w:t>ANEXOS</w:t>
      </w: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E92CE4" w:rsidRPr="0061292D" w:rsidRDefault="00E92CE4">
      <w:pPr>
        <w:suppressAutoHyphens w:val="0"/>
        <w:rPr>
          <w:rFonts w:ascii="Arial" w:hAnsi="Arial" w:cs="Arial"/>
          <w:color w:val="000000" w:themeColor="text1"/>
          <w:sz w:val="26"/>
          <w:szCs w:val="26"/>
        </w:rPr>
      </w:pPr>
      <w:r w:rsidRPr="0061292D">
        <w:rPr>
          <w:rFonts w:ascii="Arial" w:hAnsi="Arial" w:cs="Arial"/>
          <w:color w:val="000000" w:themeColor="text1"/>
          <w:sz w:val="26"/>
          <w:szCs w:val="26"/>
        </w:rPr>
        <w:br w:type="page"/>
      </w: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61292D" w:rsidRPr="0061292D" w:rsidRDefault="0061292D">
      <w:pPr>
        <w:suppressAutoHyphens w:val="0"/>
        <w:spacing w:before="240" w:line="360" w:lineRule="auto"/>
        <w:jc w:val="both"/>
        <w:rPr>
          <w:rFonts w:ascii="Arial" w:hAnsi="Arial" w:cs="Arial"/>
          <w:color w:val="000000" w:themeColor="text1"/>
          <w:sz w:val="26"/>
          <w:szCs w:val="26"/>
        </w:rPr>
      </w:pPr>
    </w:p>
    <w:sectPr w:rsidR="0061292D" w:rsidRPr="0061292D" w:rsidSect="00FD6554">
      <w:pgSz w:w="11905" w:h="16837"/>
      <w:pgMar w:top="2070" w:right="1440" w:bottom="1620" w:left="1440" w:header="1134" w:footer="804"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92024" w:rsidRDefault="00492024" w:rsidP="004B2BFC">
      <w:r>
        <w:separator/>
      </w:r>
    </w:p>
  </w:endnote>
  <w:endnote w:type="continuationSeparator" w:id="1">
    <w:p w:rsidR="00492024" w:rsidRDefault="00492024" w:rsidP="004B2BF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utura">
    <w:altName w:val="Courier New"/>
    <w:panose1 w:val="00000000000000000000"/>
    <w:charset w:val="00"/>
    <w:family w:val="auto"/>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Univers">
    <w:altName w:val="Arial"/>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BNIGML+Times">
    <w:altName w:val="BNIGML+Times"/>
    <w:panose1 w:val="00000000000000000000"/>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Batang">
    <w:altName w:val="Arial Unicode MS"/>
    <w:panose1 w:val="02030600000101010101"/>
    <w:charset w:val="81"/>
    <w:family w:val="auto"/>
    <w:notTrueType/>
    <w:pitch w:val="fixed"/>
    <w:sig w:usb0="00000000" w:usb1="09060000" w:usb2="00000010" w:usb3="00000000" w:csb0="00080000" w:csb1="00000000"/>
  </w:font>
  <w:font w:name="Franklin Gothic Demi">
    <w:panose1 w:val="020B07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imesNewRomanPSMT">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F61" w:rsidRDefault="000A0F61">
    <w:pPr>
      <w:pStyle w:val="Piedepgina"/>
    </w:pPr>
    <w:sdt>
      <w:sdtPr>
        <w:id w:val="528066718"/>
        <w:docPartObj>
          <w:docPartGallery w:val="Page Numbers (Bottom of Page)"/>
          <w:docPartUnique/>
        </w:docPartObj>
      </w:sdtPr>
      <w:sdtContent>
        <w:r>
          <w:rPr>
            <w:rFonts w:ascii="Arial" w:hAnsi="Arial" w:cs="Arial"/>
            <w:sz w:val="20"/>
          </w:rPr>
          <w:t>Carretera Gregorio Luperon, entrando San Anton, Moca, Espaillat</w:t>
        </w:r>
        <w:r>
          <w:tab/>
        </w:r>
        <w:r>
          <w:tab/>
        </w:r>
        <w:fldSimple w:instr=" PAGE   \* MERGEFORMAT ">
          <w:r w:rsidR="00BD35C0">
            <w:rPr>
              <w:noProof/>
            </w:rPr>
            <w:t>vi</w:t>
          </w:r>
        </w:fldSimple>
      </w:sdtContent>
    </w:sdt>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F61" w:rsidRDefault="000A0F61">
    <w:pPr>
      <w:pStyle w:val="Piedepgina"/>
    </w:pPr>
    <w:sdt>
      <w:sdtPr>
        <w:id w:val="528066729"/>
        <w:docPartObj>
          <w:docPartGallery w:val="Page Numbers (Bottom of Page)"/>
          <w:docPartUnique/>
        </w:docPartObj>
      </w:sdtPr>
      <w:sdtContent>
        <w:r>
          <w:rPr>
            <w:rFonts w:ascii="Arial" w:hAnsi="Arial" w:cs="Arial"/>
            <w:sz w:val="20"/>
          </w:rPr>
          <w:t>Carretera Gregorio Luperon, entrando San Anton, Moca, Espaillat</w:t>
        </w:r>
        <w:r>
          <w:tab/>
        </w:r>
        <w:r>
          <w:tab/>
        </w:r>
        <w:fldSimple w:instr=" PAGE   \* MERGEFORMAT ">
          <w:r w:rsidR="00BD35C0">
            <w:rPr>
              <w:noProof/>
            </w:rPr>
            <w:t>xii</w:t>
          </w:r>
        </w:fldSimple>
      </w:sdtContent>
    </w:sdt>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F61" w:rsidRDefault="000A0F61">
    <w:pPr>
      <w:pStyle w:val="Piedepgina"/>
    </w:pPr>
    <w:sdt>
      <w:sdtPr>
        <w:id w:val="742874111"/>
        <w:docPartObj>
          <w:docPartGallery w:val="Page Numbers (Bottom of Page)"/>
          <w:docPartUnique/>
        </w:docPartObj>
      </w:sdtPr>
      <w:sdtContent>
        <w:r>
          <w:rPr>
            <w:rFonts w:ascii="Arial" w:hAnsi="Arial" w:cs="Arial"/>
            <w:sz w:val="20"/>
          </w:rPr>
          <w:t>Carretera Duarte, entrada Guaci, Quebrada Honda, Moca, Espaillat</w:t>
        </w:r>
        <w:r>
          <w:tab/>
        </w:r>
        <w:fldSimple w:instr=" PAGE   \* MERGEFORMAT ">
          <w:r w:rsidR="00BD35C0">
            <w:rPr>
              <w:noProof/>
            </w:rPr>
            <w:t>160</w:t>
          </w:r>
        </w:fldSimple>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92024" w:rsidRDefault="00492024" w:rsidP="004B2BFC">
      <w:r>
        <w:separator/>
      </w:r>
    </w:p>
  </w:footnote>
  <w:footnote w:type="continuationSeparator" w:id="1">
    <w:p w:rsidR="00492024" w:rsidRDefault="00492024" w:rsidP="004B2BFC">
      <w:r>
        <w:continuationSeparator/>
      </w:r>
    </w:p>
  </w:footnote>
  <w:footnote w:id="2">
    <w:p w:rsidR="000A0F61" w:rsidRDefault="000A0F61" w:rsidP="009E7532">
      <w:pPr>
        <w:pStyle w:val="Textonotapie"/>
        <w:jc w:val="both"/>
      </w:pPr>
      <w:r>
        <w:rPr>
          <w:rStyle w:val="Refdenotaalpie"/>
          <w:rFonts w:eastAsiaTheme="minorEastAsia"/>
        </w:rPr>
        <w:footnoteRef/>
      </w:r>
      <w:r>
        <w:rPr>
          <w:rFonts w:ascii="Trebuchet MS" w:hAnsi="Trebuchet MS"/>
          <w:color w:val="808080"/>
          <w:sz w:val="19"/>
          <w:szCs w:val="19"/>
        </w:rPr>
        <w:t xml:space="preserve">Con la finalidad de prevenir, controlar y mitigar los posibles impactos sobre el medio ambiente y los recursos naturales ocasionados por obras, proyectos y actividades, se establece el proceso de evaluación ambiental con los siguientes instrumentos: </w:t>
      </w:r>
      <w:r>
        <w:rPr>
          <w:rFonts w:ascii="Trebuchet MS" w:hAnsi="Trebuchet MS"/>
          <w:i/>
          <w:color w:val="808080"/>
          <w:sz w:val="19"/>
          <w:szCs w:val="19"/>
        </w:rPr>
        <w:t>1) Declaración de impacto ambiental;2) Evaluación ambiental estratégica; 3) Estudio de impacto ambiental;4) Informe ambiental; 5) Licencia ambiental;6) permiso ambiental;7) Auditorías ambientales; y 8)</w:t>
      </w:r>
      <w:r>
        <w:rPr>
          <w:rFonts w:ascii="Trebuchet MS" w:hAnsi="Trebuchet MS"/>
          <w:i/>
          <w:color w:val="808080"/>
          <w:sz w:val="19"/>
          <w:szCs w:val="19"/>
          <w:u w:val="single"/>
        </w:rPr>
        <w:t xml:space="preserve"> Consultas públicas</w:t>
      </w:r>
      <w:r>
        <w:rPr>
          <w:rFonts w:ascii="Trebuchet MS" w:hAnsi="Trebuchet MS"/>
          <w:i/>
          <w:color w:val="808080"/>
          <w:sz w:val="19"/>
          <w:szCs w:val="19"/>
        </w:rPr>
        <w:t>.</w:t>
      </w:r>
    </w:p>
    <w:p w:rsidR="000A0F61" w:rsidRDefault="000A0F61" w:rsidP="009E7532">
      <w:pPr>
        <w:pStyle w:val="Textonotapie"/>
        <w:jc w:val="both"/>
      </w:pPr>
    </w:p>
  </w:footnote>
  <w:footnote w:id="3">
    <w:p w:rsidR="000A0F61" w:rsidRPr="00697333" w:rsidRDefault="000A0F61" w:rsidP="009E7532">
      <w:pPr>
        <w:pStyle w:val="Textonotapie"/>
        <w:jc w:val="both"/>
        <w:rPr>
          <w:rFonts w:ascii="Trebuchet MS" w:hAnsi="Trebuchet MS"/>
          <w:i/>
          <w:color w:val="808080"/>
          <w:sz w:val="19"/>
          <w:szCs w:val="19"/>
        </w:rPr>
      </w:pPr>
      <w:r>
        <w:rPr>
          <w:rStyle w:val="Refdenotaalpie"/>
          <w:rFonts w:eastAsiaTheme="minorEastAsia"/>
        </w:rPr>
        <w:footnoteRef/>
      </w:r>
      <w:r>
        <w:rPr>
          <w:rFonts w:ascii="Trebuchet MS" w:hAnsi="Trebuchet MS"/>
          <w:color w:val="808080"/>
          <w:sz w:val="19"/>
          <w:szCs w:val="19"/>
        </w:rPr>
        <w:t xml:space="preserve">El proceso de permisos y licencias ambientales será administrado por el Ministerio de Medio Ambiente y Recursos Naturales, en coordinación con las instituciones que corresponde, las cuales estarán obligadas a consultar los estudios de impacto ambiental con los organismos sectoriales competentes, así como con los ayuntamientos municipales, garantizando la </w:t>
      </w:r>
      <w:r>
        <w:rPr>
          <w:rFonts w:ascii="Trebuchet MS" w:hAnsi="Trebuchet MS"/>
          <w:i/>
          <w:color w:val="808080"/>
          <w:sz w:val="19"/>
          <w:szCs w:val="19"/>
          <w:u w:val="single"/>
        </w:rPr>
        <w:t>participación ciudadana y la difusión correspondiente</w:t>
      </w:r>
      <w:r>
        <w:rPr>
          <w:rFonts w:ascii="Trebuchet MS" w:hAnsi="Trebuchet MS"/>
          <w:i/>
          <w:color w:val="808080"/>
          <w:sz w:val="19"/>
          <w:szCs w:val="19"/>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F61" w:rsidRDefault="000A0F61">
    <w:pPr>
      <w:pStyle w:val="Encabezado"/>
    </w:pPr>
  </w:p>
  <w:p w:rsidR="000A0F61" w:rsidRDefault="000A0F61"/>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F61" w:rsidRDefault="000A0F61">
    <w:pPr>
      <w:pStyle w:val="Encabezado"/>
    </w:pPr>
    <w:r w:rsidRPr="005939DC">
      <w:rPr>
        <w:noProof/>
        <w:lang w:val="es-ES" w:eastAsia="es-ES"/>
      </w:rPr>
      <w:pict>
        <v:roundrect id="Rectángulo redondeado 38" o:spid="_x0000_s2051" style="position:absolute;margin-left:-108.75pt;margin-top:-17.25pt;width:673.5pt;height:18.75pt;z-index:25165824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" fillcolor="white [3212]" strokecolor="white [3212]" strokeweight="1pt">
          <v:fill color2="#d6e3bc [1302]"/>
          <v:shadow on="t" color="#4e6128 [1606]" opacity=".5" offset="1pt"/>
          <v:textbox style="mso-next-textbox:#Rectángulo redondeado 38">
            <w:txbxContent>
              <w:p w:rsidR="000A0F61" w:rsidRPr="0032611D" w:rsidRDefault="000A0F61" w:rsidP="007E1AFD">
                <w:pPr>
                  <w:jc w:val="center"/>
                  <w:rPr>
                    <w:sz w:val="18"/>
                  </w:rPr>
                </w:pPr>
                <w:r>
                  <w:rPr>
                    <w:rFonts w:ascii="Arial" w:hAnsi="Arial" w:cs="Arial"/>
                    <w:sz w:val="18"/>
                    <w:szCs w:val="18"/>
                  </w:rPr>
                  <w:t xml:space="preserve">RESIDENCIAL LAS PRADERAS - </w:t>
                </w:r>
                <w:r w:rsidRPr="00311E82">
                  <w:rPr>
                    <w:rFonts w:ascii="Arial" w:hAnsi="Arial" w:cs="Arial"/>
                    <w:sz w:val="18"/>
                    <w:szCs w:val="18"/>
                  </w:rPr>
                  <w:t xml:space="preserve"> Código </w:t>
                </w:r>
                <w:r>
                  <w:rPr>
                    <w:rFonts w:ascii="Arial" w:hAnsi="Arial" w:cs="Arial"/>
                    <w:sz w:val="18"/>
                    <w:szCs w:val="18"/>
                  </w:rPr>
                  <w:t xml:space="preserve">21578 </w:t>
                </w:r>
                <w:r w:rsidRPr="0032611D">
                  <w:rPr>
                    <w:rFonts w:ascii="Arial" w:hAnsi="Arial" w:cs="Arial"/>
                    <w:sz w:val="18"/>
                  </w:rPr>
                  <w:t xml:space="preserve">        </w:t>
                </w:r>
                <w:r>
                  <w:rPr>
                    <w:rFonts w:ascii="Arial" w:hAnsi="Arial" w:cs="Arial"/>
                    <w:sz w:val="18"/>
                  </w:rPr>
                  <w:t xml:space="preserve">                          </w:t>
                </w:r>
                <w:r w:rsidRPr="0032611D">
                  <w:rPr>
                    <w:rFonts w:ascii="Arial" w:hAnsi="Arial" w:cs="Arial"/>
                    <w:sz w:val="18"/>
                  </w:rPr>
                  <w:t>Declaración de Impacto Ambiental – DIA  -  PMAA</w:t>
                </w:r>
              </w:p>
            </w:txbxContent>
          </v:textbox>
        </v:roundrec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1" type="#_x0000_t75" style="width:11.25pt;height:11.25pt" o:bullet="t">
        <v:imagedata r:id="rId1" o:title="clip_image001"/>
      </v:shape>
    </w:pict>
  </w:numPicBullet>
  <w:abstractNum w:abstractNumId="0">
    <w:nsid w:val="00000002"/>
    <w:multiLevelType w:val="multilevel"/>
    <w:tmpl w:val="00000002"/>
    <w:lvl w:ilvl="0">
      <w:start w:val="1"/>
      <w:numFmt w:val="decimal"/>
      <w:lvlText w:val="%1."/>
      <w:lvlJc w:val="left"/>
      <w:pPr>
        <w:tabs>
          <w:tab w:val="num" w:pos="720"/>
        </w:tabs>
        <w:ind w:left="720" w:hanging="360"/>
      </w:pPr>
      <w:rPr>
        <w:u w:val="none"/>
      </w:rPr>
    </w:lvl>
    <w:lvl w:ilvl="1">
      <w:start w:val="1"/>
      <w:numFmt w:val="decimal"/>
      <w:lvlText w:val="%2."/>
      <w:lvlJc w:val="left"/>
      <w:pPr>
        <w:tabs>
          <w:tab w:val="num" w:pos="1080"/>
        </w:tabs>
        <w:ind w:left="1080" w:hanging="360"/>
      </w:pPr>
      <w:rPr>
        <w:u w:val="none"/>
      </w:rPr>
    </w:lvl>
    <w:lvl w:ilvl="2">
      <w:start w:val="1"/>
      <w:numFmt w:val="decimal"/>
      <w:lvlText w:val="%2.%3."/>
      <w:lvlJc w:val="left"/>
      <w:pPr>
        <w:tabs>
          <w:tab w:val="num" w:pos="1440"/>
        </w:tabs>
        <w:ind w:left="1440" w:hanging="360"/>
      </w:pPr>
      <w:rPr>
        <w:u w:val="none"/>
      </w:rPr>
    </w:lvl>
    <w:lvl w:ilvl="3">
      <w:start w:val="1"/>
      <w:numFmt w:val="decimal"/>
      <w:lvlText w:val="%2.%3.%4."/>
      <w:lvlJc w:val="left"/>
      <w:pPr>
        <w:tabs>
          <w:tab w:val="num" w:pos="1800"/>
        </w:tabs>
        <w:ind w:left="1800" w:hanging="360"/>
      </w:pPr>
      <w:rPr>
        <w:u w:val="none"/>
      </w:rPr>
    </w:lvl>
    <w:lvl w:ilvl="4">
      <w:start w:val="1"/>
      <w:numFmt w:val="decimal"/>
      <w:lvlText w:val="%2.%3.%4.%5."/>
      <w:lvlJc w:val="left"/>
      <w:pPr>
        <w:tabs>
          <w:tab w:val="num" w:pos="2160"/>
        </w:tabs>
        <w:ind w:left="2160" w:hanging="360"/>
      </w:pPr>
      <w:rPr>
        <w:u w:val="none"/>
      </w:rPr>
    </w:lvl>
    <w:lvl w:ilvl="5">
      <w:start w:val="1"/>
      <w:numFmt w:val="decimal"/>
      <w:lvlText w:val="%2.%3.%4.%5.%6."/>
      <w:lvlJc w:val="left"/>
      <w:pPr>
        <w:tabs>
          <w:tab w:val="num" w:pos="2520"/>
        </w:tabs>
        <w:ind w:left="2520" w:hanging="360"/>
      </w:pPr>
      <w:rPr>
        <w:u w:val="none"/>
      </w:rPr>
    </w:lvl>
    <w:lvl w:ilvl="6">
      <w:start w:val="1"/>
      <w:numFmt w:val="decimal"/>
      <w:lvlText w:val="%2.%3.%4.%5.%6.%7."/>
      <w:lvlJc w:val="left"/>
      <w:pPr>
        <w:tabs>
          <w:tab w:val="num" w:pos="2880"/>
        </w:tabs>
        <w:ind w:left="2880" w:hanging="360"/>
      </w:pPr>
      <w:rPr>
        <w:u w:val="none"/>
      </w:rPr>
    </w:lvl>
    <w:lvl w:ilvl="7">
      <w:start w:val="1"/>
      <w:numFmt w:val="decimal"/>
      <w:lvlText w:val="%2.%3.%4.%5.%6.%7.%8."/>
      <w:lvlJc w:val="left"/>
      <w:pPr>
        <w:tabs>
          <w:tab w:val="num" w:pos="3240"/>
        </w:tabs>
        <w:ind w:left="3240" w:hanging="360"/>
      </w:pPr>
      <w:rPr>
        <w:u w:val="none"/>
      </w:rPr>
    </w:lvl>
    <w:lvl w:ilvl="8">
      <w:start w:val="1"/>
      <w:numFmt w:val="decimal"/>
      <w:lvlText w:val="%2.%3.%4.%5.%6.%7.%8.%9."/>
      <w:lvlJc w:val="left"/>
      <w:pPr>
        <w:tabs>
          <w:tab w:val="num" w:pos="3600"/>
        </w:tabs>
        <w:ind w:left="3600" w:hanging="360"/>
      </w:pPr>
      <w:rPr>
        <w:u w:val="none"/>
      </w:rPr>
    </w:lvl>
  </w:abstractNum>
  <w:abstractNum w:abstractNumId="1">
    <w:nsid w:val="00000005"/>
    <w:multiLevelType w:val="multilevel"/>
    <w:tmpl w:val="00000005"/>
    <w:lvl w:ilvl="0">
      <w:start w:val="1"/>
      <w:numFmt w:val="bullet"/>
      <w:lvlText w:val=""/>
      <w:lvlJc w:val="left"/>
      <w:pPr>
        <w:tabs>
          <w:tab w:val="num" w:pos="720"/>
        </w:tabs>
        <w:ind w:left="720" w:hanging="360"/>
      </w:pPr>
      <w:rPr>
        <w:rFonts w:ascii="Symbol" w:hAnsi="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FA1572"/>
    <w:multiLevelType w:val="hybridMultilevel"/>
    <w:tmpl w:val="F1F4B76C"/>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17A45BA"/>
    <w:multiLevelType w:val="hybridMultilevel"/>
    <w:tmpl w:val="848C637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43F0922"/>
    <w:multiLevelType w:val="multilevel"/>
    <w:tmpl w:val="50449666"/>
    <w:lvl w:ilvl="0">
      <w:start w:val="1"/>
      <w:numFmt w:val="decimal"/>
      <w:lvlText w:val="%1."/>
      <w:lvlJc w:val="left"/>
      <w:pPr>
        <w:ind w:left="720" w:hanging="360"/>
      </w:pPr>
      <w:rPr>
        <w:rFonts w:hint="default"/>
      </w:rPr>
    </w:lvl>
    <w:lvl w:ilvl="1">
      <w:start w:val="1"/>
      <w:numFmt w:val="decimal"/>
      <w:isLgl/>
      <w:lvlText w:val="%1.%2"/>
      <w:lvlJc w:val="left"/>
      <w:pPr>
        <w:ind w:left="855" w:hanging="495"/>
      </w:pPr>
      <w:rPr>
        <w:rFonts w:hint="default"/>
      </w:rPr>
    </w:lvl>
    <w:lvl w:ilvl="2">
      <w:start w:val="9"/>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05BD566F"/>
    <w:multiLevelType w:val="hybridMultilevel"/>
    <w:tmpl w:val="430C96F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1873C1"/>
    <w:multiLevelType w:val="hybridMultilevel"/>
    <w:tmpl w:val="F1C82206"/>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079335DC"/>
    <w:multiLevelType w:val="hybridMultilevel"/>
    <w:tmpl w:val="EA60234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96C2A0D"/>
    <w:multiLevelType w:val="hybridMultilevel"/>
    <w:tmpl w:val="F9B4095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97509A3"/>
    <w:multiLevelType w:val="hybridMultilevel"/>
    <w:tmpl w:val="E27068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0B364DA6"/>
    <w:multiLevelType w:val="hybridMultilevel"/>
    <w:tmpl w:val="5F10507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BED379B"/>
    <w:multiLevelType w:val="hybridMultilevel"/>
    <w:tmpl w:val="F4BA093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0F375FE"/>
    <w:multiLevelType w:val="hybridMultilevel"/>
    <w:tmpl w:val="6F5ED5F8"/>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11150566"/>
    <w:multiLevelType w:val="hybridMultilevel"/>
    <w:tmpl w:val="B9B00AD2"/>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nsid w:val="125E4541"/>
    <w:multiLevelType w:val="hybridMultilevel"/>
    <w:tmpl w:val="130AE6F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66425D3"/>
    <w:multiLevelType w:val="hybridMultilevel"/>
    <w:tmpl w:val="90F0BD3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7BC43A4"/>
    <w:multiLevelType w:val="hybridMultilevel"/>
    <w:tmpl w:val="3BB05102"/>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nsid w:val="18E36AF4"/>
    <w:multiLevelType w:val="hybridMultilevel"/>
    <w:tmpl w:val="DEE451DC"/>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1B6104DF"/>
    <w:multiLevelType w:val="multilevel"/>
    <w:tmpl w:val="2E086FD0"/>
    <w:lvl w:ilvl="0">
      <w:start w:val="1"/>
      <w:numFmt w:val="decimal"/>
      <w:lvlText w:val="%1."/>
      <w:lvlJc w:val="left"/>
      <w:pPr>
        <w:ind w:left="720" w:hanging="360"/>
      </w:pPr>
      <w:rPr>
        <w:rFonts w:hint="default"/>
      </w:rPr>
    </w:lvl>
    <w:lvl w:ilvl="1">
      <w:start w:val="13"/>
      <w:numFmt w:val="decimal"/>
      <w:isLgl/>
      <w:lvlText w:val="%1.%2"/>
      <w:lvlJc w:val="left"/>
      <w:pPr>
        <w:ind w:left="900" w:hanging="540"/>
      </w:pPr>
      <w:rPr>
        <w:rFonts w:hint="default"/>
        <w:b/>
      </w:rPr>
    </w:lvl>
    <w:lvl w:ilvl="2">
      <w:start w:val="5"/>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9">
    <w:nsid w:val="1BA41DA8"/>
    <w:multiLevelType w:val="hybridMultilevel"/>
    <w:tmpl w:val="CA9673D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C0656BE"/>
    <w:multiLevelType w:val="hybridMultilevel"/>
    <w:tmpl w:val="210C14A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DE51315"/>
    <w:multiLevelType w:val="hybridMultilevel"/>
    <w:tmpl w:val="7BFC10A8"/>
    <w:lvl w:ilvl="0" w:tplc="0409000B">
      <w:start w:val="1"/>
      <w:numFmt w:val="bullet"/>
      <w:lvlText w:val=""/>
      <w:lvlJc w:val="left"/>
      <w:pPr>
        <w:ind w:left="92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2">
    <w:nsid w:val="1E600F6F"/>
    <w:multiLevelType w:val="hybridMultilevel"/>
    <w:tmpl w:val="72AA591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EB83BA8"/>
    <w:multiLevelType w:val="hybridMultilevel"/>
    <w:tmpl w:val="97ECA9AE"/>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23DD1B84"/>
    <w:multiLevelType w:val="hybridMultilevel"/>
    <w:tmpl w:val="7EB68DC6"/>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2524164E"/>
    <w:multiLevelType w:val="hybridMultilevel"/>
    <w:tmpl w:val="E08882D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97B0F0C"/>
    <w:multiLevelType w:val="hybridMultilevel"/>
    <w:tmpl w:val="D23E2BE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CB01116"/>
    <w:multiLevelType w:val="hybridMultilevel"/>
    <w:tmpl w:val="4070908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D554FE5"/>
    <w:multiLevelType w:val="hybridMultilevel"/>
    <w:tmpl w:val="F704EF2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nsid w:val="2E442AB6"/>
    <w:multiLevelType w:val="hybridMultilevel"/>
    <w:tmpl w:val="8DE886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nsid w:val="31E13832"/>
    <w:multiLevelType w:val="hybridMultilevel"/>
    <w:tmpl w:val="1CC2C3B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32E36DF"/>
    <w:multiLevelType w:val="hybridMultilevel"/>
    <w:tmpl w:val="B3A8D09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39E7F00"/>
    <w:multiLevelType w:val="hybridMultilevel"/>
    <w:tmpl w:val="0CFC6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3B319FF"/>
    <w:multiLevelType w:val="hybridMultilevel"/>
    <w:tmpl w:val="6ECE57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33C65E5C"/>
    <w:multiLevelType w:val="hybridMultilevel"/>
    <w:tmpl w:val="9812858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3FD1FE5"/>
    <w:multiLevelType w:val="hybridMultilevel"/>
    <w:tmpl w:val="800EFD7C"/>
    <w:lvl w:ilvl="0" w:tplc="0409000B">
      <w:start w:val="1"/>
      <w:numFmt w:val="bullet"/>
      <w:lvlText w:val=""/>
      <w:lvlJc w:val="left"/>
      <w:pPr>
        <w:ind w:left="92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6">
    <w:nsid w:val="34C06223"/>
    <w:multiLevelType w:val="hybridMultilevel"/>
    <w:tmpl w:val="57A823C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752762A"/>
    <w:multiLevelType w:val="hybridMultilevel"/>
    <w:tmpl w:val="CA34CCB8"/>
    <w:lvl w:ilvl="0" w:tplc="2E224CBA">
      <w:start w:val="1"/>
      <w:numFmt w:val="decimal"/>
      <w:lvlText w:val="%1."/>
      <w:lvlJc w:val="left"/>
      <w:pPr>
        <w:ind w:left="385" w:hanging="360"/>
      </w:pPr>
      <w:rPr>
        <w:rFonts w:eastAsiaTheme="minorEastAsia"/>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8">
    <w:nsid w:val="391213CC"/>
    <w:multiLevelType w:val="hybridMultilevel"/>
    <w:tmpl w:val="55A88D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nsid w:val="39D4328E"/>
    <w:multiLevelType w:val="hybridMultilevel"/>
    <w:tmpl w:val="4672DAB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B6267A9"/>
    <w:multiLevelType w:val="hybridMultilevel"/>
    <w:tmpl w:val="357E77B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B877AFE"/>
    <w:multiLevelType w:val="hybridMultilevel"/>
    <w:tmpl w:val="77D8F6E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BC2463F"/>
    <w:multiLevelType w:val="hybridMultilevel"/>
    <w:tmpl w:val="8A160D46"/>
    <w:lvl w:ilvl="0" w:tplc="9D6A865A">
      <w:start w:val="1"/>
      <w:numFmt w:val="decimal"/>
      <w:lvlText w:val="%1."/>
      <w:lvlJc w:val="left"/>
      <w:pPr>
        <w:tabs>
          <w:tab w:val="num" w:pos="720"/>
        </w:tabs>
        <w:ind w:left="720" w:hanging="360"/>
      </w:pPr>
      <w:rPr>
        <w:rFonts w:ascii="Arial" w:eastAsia="Times New Roman" w:hAnsi="Arial" w:cs="Arial"/>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nsid w:val="3D982B2B"/>
    <w:multiLevelType w:val="hybridMultilevel"/>
    <w:tmpl w:val="6DB09726"/>
    <w:lvl w:ilvl="0" w:tplc="4C607E5A">
      <w:start w:val="1"/>
      <w:numFmt w:val="bullet"/>
      <w:lvlText w:val=""/>
      <w:lvlJc w:val="left"/>
      <w:pPr>
        <w:tabs>
          <w:tab w:val="num" w:pos="720"/>
        </w:tabs>
        <w:ind w:left="720" w:hanging="360"/>
      </w:pPr>
      <w:rPr>
        <w:rFonts w:ascii="Symbol" w:hAnsi="Symbol" w:hint="default"/>
      </w:rPr>
    </w:lvl>
    <w:lvl w:ilvl="1" w:tplc="DE8C1C12" w:tentative="1">
      <w:start w:val="1"/>
      <w:numFmt w:val="bullet"/>
      <w:lvlText w:val="o"/>
      <w:lvlJc w:val="left"/>
      <w:pPr>
        <w:tabs>
          <w:tab w:val="num" w:pos="1440"/>
        </w:tabs>
        <w:ind w:left="1440" w:hanging="360"/>
      </w:pPr>
      <w:rPr>
        <w:rFonts w:ascii="Courier New" w:hAnsi="Courier New" w:cs="Courier New" w:hint="default"/>
      </w:rPr>
    </w:lvl>
    <w:lvl w:ilvl="2" w:tplc="5D26E6C4" w:tentative="1">
      <w:start w:val="1"/>
      <w:numFmt w:val="bullet"/>
      <w:lvlText w:val=""/>
      <w:lvlJc w:val="left"/>
      <w:pPr>
        <w:tabs>
          <w:tab w:val="num" w:pos="2160"/>
        </w:tabs>
        <w:ind w:left="2160" w:hanging="360"/>
      </w:pPr>
      <w:rPr>
        <w:rFonts w:ascii="Wingdings" w:hAnsi="Wingdings" w:hint="default"/>
      </w:rPr>
    </w:lvl>
    <w:lvl w:ilvl="3" w:tplc="91ACE29C" w:tentative="1">
      <w:start w:val="1"/>
      <w:numFmt w:val="bullet"/>
      <w:lvlText w:val=""/>
      <w:lvlJc w:val="left"/>
      <w:pPr>
        <w:tabs>
          <w:tab w:val="num" w:pos="2880"/>
        </w:tabs>
        <w:ind w:left="2880" w:hanging="360"/>
      </w:pPr>
      <w:rPr>
        <w:rFonts w:ascii="Symbol" w:hAnsi="Symbol" w:hint="default"/>
      </w:rPr>
    </w:lvl>
    <w:lvl w:ilvl="4" w:tplc="F93AB7B2" w:tentative="1">
      <w:start w:val="1"/>
      <w:numFmt w:val="bullet"/>
      <w:lvlText w:val="o"/>
      <w:lvlJc w:val="left"/>
      <w:pPr>
        <w:tabs>
          <w:tab w:val="num" w:pos="3600"/>
        </w:tabs>
        <w:ind w:left="3600" w:hanging="360"/>
      </w:pPr>
      <w:rPr>
        <w:rFonts w:ascii="Courier New" w:hAnsi="Courier New" w:cs="Courier New" w:hint="default"/>
      </w:rPr>
    </w:lvl>
    <w:lvl w:ilvl="5" w:tplc="D48C7A76" w:tentative="1">
      <w:start w:val="1"/>
      <w:numFmt w:val="bullet"/>
      <w:lvlText w:val=""/>
      <w:lvlJc w:val="left"/>
      <w:pPr>
        <w:tabs>
          <w:tab w:val="num" w:pos="4320"/>
        </w:tabs>
        <w:ind w:left="4320" w:hanging="360"/>
      </w:pPr>
      <w:rPr>
        <w:rFonts w:ascii="Wingdings" w:hAnsi="Wingdings" w:hint="default"/>
      </w:rPr>
    </w:lvl>
    <w:lvl w:ilvl="6" w:tplc="5E9A8E1C" w:tentative="1">
      <w:start w:val="1"/>
      <w:numFmt w:val="bullet"/>
      <w:lvlText w:val=""/>
      <w:lvlJc w:val="left"/>
      <w:pPr>
        <w:tabs>
          <w:tab w:val="num" w:pos="5040"/>
        </w:tabs>
        <w:ind w:left="5040" w:hanging="360"/>
      </w:pPr>
      <w:rPr>
        <w:rFonts w:ascii="Symbol" w:hAnsi="Symbol" w:hint="default"/>
      </w:rPr>
    </w:lvl>
    <w:lvl w:ilvl="7" w:tplc="5B46FD46" w:tentative="1">
      <w:start w:val="1"/>
      <w:numFmt w:val="bullet"/>
      <w:lvlText w:val="o"/>
      <w:lvlJc w:val="left"/>
      <w:pPr>
        <w:tabs>
          <w:tab w:val="num" w:pos="5760"/>
        </w:tabs>
        <w:ind w:left="5760" w:hanging="360"/>
      </w:pPr>
      <w:rPr>
        <w:rFonts w:ascii="Courier New" w:hAnsi="Courier New" w:cs="Courier New" w:hint="default"/>
      </w:rPr>
    </w:lvl>
    <w:lvl w:ilvl="8" w:tplc="EC8C6DC4" w:tentative="1">
      <w:start w:val="1"/>
      <w:numFmt w:val="bullet"/>
      <w:lvlText w:val=""/>
      <w:lvlJc w:val="left"/>
      <w:pPr>
        <w:tabs>
          <w:tab w:val="num" w:pos="6480"/>
        </w:tabs>
        <w:ind w:left="6480" w:hanging="360"/>
      </w:pPr>
      <w:rPr>
        <w:rFonts w:ascii="Wingdings" w:hAnsi="Wingdings" w:hint="default"/>
      </w:rPr>
    </w:lvl>
  </w:abstractNum>
  <w:abstractNum w:abstractNumId="44">
    <w:nsid w:val="3DE8411D"/>
    <w:multiLevelType w:val="hybridMultilevel"/>
    <w:tmpl w:val="640A6CC0"/>
    <w:lvl w:ilvl="0" w:tplc="04090007">
      <w:start w:val="1"/>
      <w:numFmt w:val="bullet"/>
      <w:lvlText w:val=""/>
      <w:lvlPicBulletId w:val="0"/>
      <w:lvlJc w:val="left"/>
      <w:pPr>
        <w:ind w:left="1080" w:hanging="360"/>
      </w:pPr>
      <w:rPr>
        <w:rFonts w:ascii="Symbol" w:hAnsi="Symbol" w:hint="default"/>
      </w:rPr>
    </w:lvl>
    <w:lvl w:ilvl="1" w:tplc="1C0A0003" w:tentative="1">
      <w:start w:val="1"/>
      <w:numFmt w:val="bullet"/>
      <w:lvlText w:val="o"/>
      <w:lvlJc w:val="left"/>
      <w:pPr>
        <w:ind w:left="1800" w:hanging="360"/>
      </w:pPr>
      <w:rPr>
        <w:rFonts w:ascii="Courier New" w:hAnsi="Courier New" w:cs="Courier New" w:hint="default"/>
      </w:rPr>
    </w:lvl>
    <w:lvl w:ilvl="2" w:tplc="1C0A0005" w:tentative="1">
      <w:start w:val="1"/>
      <w:numFmt w:val="bullet"/>
      <w:lvlText w:val=""/>
      <w:lvlJc w:val="left"/>
      <w:pPr>
        <w:ind w:left="2520" w:hanging="360"/>
      </w:pPr>
      <w:rPr>
        <w:rFonts w:ascii="Wingdings" w:hAnsi="Wingdings" w:hint="default"/>
      </w:rPr>
    </w:lvl>
    <w:lvl w:ilvl="3" w:tplc="1C0A0001" w:tentative="1">
      <w:start w:val="1"/>
      <w:numFmt w:val="bullet"/>
      <w:lvlText w:val=""/>
      <w:lvlJc w:val="left"/>
      <w:pPr>
        <w:ind w:left="3240" w:hanging="360"/>
      </w:pPr>
      <w:rPr>
        <w:rFonts w:ascii="Symbol" w:hAnsi="Symbol" w:hint="default"/>
      </w:rPr>
    </w:lvl>
    <w:lvl w:ilvl="4" w:tplc="1C0A0003" w:tentative="1">
      <w:start w:val="1"/>
      <w:numFmt w:val="bullet"/>
      <w:lvlText w:val="o"/>
      <w:lvlJc w:val="left"/>
      <w:pPr>
        <w:ind w:left="3960" w:hanging="360"/>
      </w:pPr>
      <w:rPr>
        <w:rFonts w:ascii="Courier New" w:hAnsi="Courier New" w:cs="Courier New" w:hint="default"/>
      </w:rPr>
    </w:lvl>
    <w:lvl w:ilvl="5" w:tplc="1C0A0005" w:tentative="1">
      <w:start w:val="1"/>
      <w:numFmt w:val="bullet"/>
      <w:lvlText w:val=""/>
      <w:lvlJc w:val="left"/>
      <w:pPr>
        <w:ind w:left="4680" w:hanging="360"/>
      </w:pPr>
      <w:rPr>
        <w:rFonts w:ascii="Wingdings" w:hAnsi="Wingdings" w:hint="default"/>
      </w:rPr>
    </w:lvl>
    <w:lvl w:ilvl="6" w:tplc="1C0A0001" w:tentative="1">
      <w:start w:val="1"/>
      <w:numFmt w:val="bullet"/>
      <w:lvlText w:val=""/>
      <w:lvlJc w:val="left"/>
      <w:pPr>
        <w:ind w:left="5400" w:hanging="360"/>
      </w:pPr>
      <w:rPr>
        <w:rFonts w:ascii="Symbol" w:hAnsi="Symbol" w:hint="default"/>
      </w:rPr>
    </w:lvl>
    <w:lvl w:ilvl="7" w:tplc="1C0A0003" w:tentative="1">
      <w:start w:val="1"/>
      <w:numFmt w:val="bullet"/>
      <w:lvlText w:val="o"/>
      <w:lvlJc w:val="left"/>
      <w:pPr>
        <w:ind w:left="6120" w:hanging="360"/>
      </w:pPr>
      <w:rPr>
        <w:rFonts w:ascii="Courier New" w:hAnsi="Courier New" w:cs="Courier New" w:hint="default"/>
      </w:rPr>
    </w:lvl>
    <w:lvl w:ilvl="8" w:tplc="1C0A0005" w:tentative="1">
      <w:start w:val="1"/>
      <w:numFmt w:val="bullet"/>
      <w:lvlText w:val=""/>
      <w:lvlJc w:val="left"/>
      <w:pPr>
        <w:ind w:left="6840" w:hanging="360"/>
      </w:pPr>
      <w:rPr>
        <w:rFonts w:ascii="Wingdings" w:hAnsi="Wingdings" w:hint="default"/>
      </w:rPr>
    </w:lvl>
  </w:abstractNum>
  <w:abstractNum w:abstractNumId="45">
    <w:nsid w:val="3E3403AF"/>
    <w:multiLevelType w:val="hybridMultilevel"/>
    <w:tmpl w:val="96C8EA7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E4A51E8"/>
    <w:multiLevelType w:val="hybridMultilevel"/>
    <w:tmpl w:val="E136715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3F3806B8"/>
    <w:multiLevelType w:val="hybridMultilevel"/>
    <w:tmpl w:val="CE648AC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F5B45FD"/>
    <w:multiLevelType w:val="hybridMultilevel"/>
    <w:tmpl w:val="9028E372"/>
    <w:lvl w:ilvl="0" w:tplc="C9601EC4">
      <w:start w:val="3"/>
      <w:numFmt w:val="decimal"/>
      <w:lvlText w:val="%1."/>
      <w:lvlJc w:val="left"/>
      <w:pPr>
        <w:ind w:left="1290" w:hanging="360"/>
      </w:pPr>
      <w:rPr>
        <w:rFonts w:hint="default"/>
      </w:rPr>
    </w:lvl>
    <w:lvl w:ilvl="1" w:tplc="1C0A0019" w:tentative="1">
      <w:start w:val="1"/>
      <w:numFmt w:val="lowerLetter"/>
      <w:lvlText w:val="%2."/>
      <w:lvlJc w:val="left"/>
      <w:pPr>
        <w:ind w:left="2010" w:hanging="360"/>
      </w:pPr>
    </w:lvl>
    <w:lvl w:ilvl="2" w:tplc="1C0A001B" w:tentative="1">
      <w:start w:val="1"/>
      <w:numFmt w:val="lowerRoman"/>
      <w:lvlText w:val="%3."/>
      <w:lvlJc w:val="right"/>
      <w:pPr>
        <w:ind w:left="2730" w:hanging="180"/>
      </w:pPr>
    </w:lvl>
    <w:lvl w:ilvl="3" w:tplc="1C0A000F" w:tentative="1">
      <w:start w:val="1"/>
      <w:numFmt w:val="decimal"/>
      <w:lvlText w:val="%4."/>
      <w:lvlJc w:val="left"/>
      <w:pPr>
        <w:ind w:left="3450" w:hanging="360"/>
      </w:pPr>
    </w:lvl>
    <w:lvl w:ilvl="4" w:tplc="1C0A0019" w:tentative="1">
      <w:start w:val="1"/>
      <w:numFmt w:val="lowerLetter"/>
      <w:lvlText w:val="%5."/>
      <w:lvlJc w:val="left"/>
      <w:pPr>
        <w:ind w:left="4170" w:hanging="360"/>
      </w:pPr>
    </w:lvl>
    <w:lvl w:ilvl="5" w:tplc="1C0A001B" w:tentative="1">
      <w:start w:val="1"/>
      <w:numFmt w:val="lowerRoman"/>
      <w:lvlText w:val="%6."/>
      <w:lvlJc w:val="right"/>
      <w:pPr>
        <w:ind w:left="4890" w:hanging="180"/>
      </w:pPr>
    </w:lvl>
    <w:lvl w:ilvl="6" w:tplc="1C0A000F" w:tentative="1">
      <w:start w:val="1"/>
      <w:numFmt w:val="decimal"/>
      <w:lvlText w:val="%7."/>
      <w:lvlJc w:val="left"/>
      <w:pPr>
        <w:ind w:left="5610" w:hanging="360"/>
      </w:pPr>
    </w:lvl>
    <w:lvl w:ilvl="7" w:tplc="1C0A0019" w:tentative="1">
      <w:start w:val="1"/>
      <w:numFmt w:val="lowerLetter"/>
      <w:lvlText w:val="%8."/>
      <w:lvlJc w:val="left"/>
      <w:pPr>
        <w:ind w:left="6330" w:hanging="360"/>
      </w:pPr>
    </w:lvl>
    <w:lvl w:ilvl="8" w:tplc="1C0A001B" w:tentative="1">
      <w:start w:val="1"/>
      <w:numFmt w:val="lowerRoman"/>
      <w:lvlText w:val="%9."/>
      <w:lvlJc w:val="right"/>
      <w:pPr>
        <w:ind w:left="7050" w:hanging="180"/>
      </w:pPr>
    </w:lvl>
  </w:abstractNum>
  <w:abstractNum w:abstractNumId="49">
    <w:nsid w:val="40E6701E"/>
    <w:multiLevelType w:val="hybridMultilevel"/>
    <w:tmpl w:val="0326190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429E6F03"/>
    <w:multiLevelType w:val="hybridMultilevel"/>
    <w:tmpl w:val="4D0E9B88"/>
    <w:lvl w:ilvl="0" w:tplc="04090001">
      <w:start w:val="1"/>
      <w:numFmt w:val="bullet"/>
      <w:lvlText w:val=""/>
      <w:lvlJc w:val="left"/>
      <w:pPr>
        <w:ind w:left="760" w:hanging="360"/>
      </w:pPr>
      <w:rPr>
        <w:rFonts w:ascii="Symbol" w:hAnsi="Symbol" w:hint="default"/>
      </w:rPr>
    </w:lvl>
    <w:lvl w:ilvl="1" w:tplc="04090003" w:tentative="1">
      <w:start w:val="1"/>
      <w:numFmt w:val="bullet"/>
      <w:lvlText w:val="o"/>
      <w:lvlJc w:val="left"/>
      <w:pPr>
        <w:ind w:left="1480" w:hanging="360"/>
      </w:pPr>
      <w:rPr>
        <w:rFonts w:ascii="Courier New" w:hAnsi="Courier New" w:cs="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cs="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cs="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51">
    <w:nsid w:val="4322320F"/>
    <w:multiLevelType w:val="hybridMultilevel"/>
    <w:tmpl w:val="5E8ED44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43FC5145"/>
    <w:multiLevelType w:val="hybridMultilevel"/>
    <w:tmpl w:val="2806B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6F42F8E"/>
    <w:multiLevelType w:val="hybridMultilevel"/>
    <w:tmpl w:val="34725B5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488B388C"/>
    <w:multiLevelType w:val="hybridMultilevel"/>
    <w:tmpl w:val="F7ECBBF6"/>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nsid w:val="4A1663F7"/>
    <w:multiLevelType w:val="hybridMultilevel"/>
    <w:tmpl w:val="69F8A74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4A9C1310"/>
    <w:multiLevelType w:val="hybridMultilevel"/>
    <w:tmpl w:val="9822CC54"/>
    <w:lvl w:ilvl="0" w:tplc="04090007">
      <w:start w:val="1"/>
      <w:numFmt w:val="bullet"/>
      <w:lvlText w:val=""/>
      <w:lvlPicBulletId w:val="0"/>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nsid w:val="4BCC07A3"/>
    <w:multiLevelType w:val="hybridMultilevel"/>
    <w:tmpl w:val="5F1C467C"/>
    <w:lvl w:ilvl="0" w:tplc="04090007">
      <w:start w:val="1"/>
      <w:numFmt w:val="bullet"/>
      <w:lvlText w:val=""/>
      <w:lvlPicBulletId w:val="0"/>
      <w:lvlJc w:val="left"/>
      <w:pPr>
        <w:ind w:left="1075" w:hanging="360"/>
      </w:pPr>
      <w:rPr>
        <w:rFonts w:ascii="Symbol" w:hAnsi="Symbol" w:hint="default"/>
      </w:rPr>
    </w:lvl>
    <w:lvl w:ilvl="1" w:tplc="1C0A0003" w:tentative="1">
      <w:start w:val="1"/>
      <w:numFmt w:val="bullet"/>
      <w:lvlText w:val="o"/>
      <w:lvlJc w:val="left"/>
      <w:pPr>
        <w:ind w:left="1795" w:hanging="360"/>
      </w:pPr>
      <w:rPr>
        <w:rFonts w:ascii="Courier New" w:hAnsi="Courier New" w:cs="Courier New" w:hint="default"/>
      </w:rPr>
    </w:lvl>
    <w:lvl w:ilvl="2" w:tplc="1C0A0005" w:tentative="1">
      <w:start w:val="1"/>
      <w:numFmt w:val="bullet"/>
      <w:lvlText w:val=""/>
      <w:lvlJc w:val="left"/>
      <w:pPr>
        <w:ind w:left="2515" w:hanging="360"/>
      </w:pPr>
      <w:rPr>
        <w:rFonts w:ascii="Wingdings" w:hAnsi="Wingdings" w:hint="default"/>
      </w:rPr>
    </w:lvl>
    <w:lvl w:ilvl="3" w:tplc="1C0A0001" w:tentative="1">
      <w:start w:val="1"/>
      <w:numFmt w:val="bullet"/>
      <w:lvlText w:val=""/>
      <w:lvlJc w:val="left"/>
      <w:pPr>
        <w:ind w:left="3235" w:hanging="360"/>
      </w:pPr>
      <w:rPr>
        <w:rFonts w:ascii="Symbol" w:hAnsi="Symbol" w:hint="default"/>
      </w:rPr>
    </w:lvl>
    <w:lvl w:ilvl="4" w:tplc="1C0A0003" w:tentative="1">
      <w:start w:val="1"/>
      <w:numFmt w:val="bullet"/>
      <w:lvlText w:val="o"/>
      <w:lvlJc w:val="left"/>
      <w:pPr>
        <w:ind w:left="3955" w:hanging="360"/>
      </w:pPr>
      <w:rPr>
        <w:rFonts w:ascii="Courier New" w:hAnsi="Courier New" w:cs="Courier New" w:hint="default"/>
      </w:rPr>
    </w:lvl>
    <w:lvl w:ilvl="5" w:tplc="1C0A0005" w:tentative="1">
      <w:start w:val="1"/>
      <w:numFmt w:val="bullet"/>
      <w:lvlText w:val=""/>
      <w:lvlJc w:val="left"/>
      <w:pPr>
        <w:ind w:left="4675" w:hanging="360"/>
      </w:pPr>
      <w:rPr>
        <w:rFonts w:ascii="Wingdings" w:hAnsi="Wingdings" w:hint="default"/>
      </w:rPr>
    </w:lvl>
    <w:lvl w:ilvl="6" w:tplc="1C0A0001" w:tentative="1">
      <w:start w:val="1"/>
      <w:numFmt w:val="bullet"/>
      <w:lvlText w:val=""/>
      <w:lvlJc w:val="left"/>
      <w:pPr>
        <w:ind w:left="5395" w:hanging="360"/>
      </w:pPr>
      <w:rPr>
        <w:rFonts w:ascii="Symbol" w:hAnsi="Symbol" w:hint="default"/>
      </w:rPr>
    </w:lvl>
    <w:lvl w:ilvl="7" w:tplc="1C0A0003" w:tentative="1">
      <w:start w:val="1"/>
      <w:numFmt w:val="bullet"/>
      <w:lvlText w:val="o"/>
      <w:lvlJc w:val="left"/>
      <w:pPr>
        <w:ind w:left="6115" w:hanging="360"/>
      </w:pPr>
      <w:rPr>
        <w:rFonts w:ascii="Courier New" w:hAnsi="Courier New" w:cs="Courier New" w:hint="default"/>
      </w:rPr>
    </w:lvl>
    <w:lvl w:ilvl="8" w:tplc="1C0A0005" w:tentative="1">
      <w:start w:val="1"/>
      <w:numFmt w:val="bullet"/>
      <w:lvlText w:val=""/>
      <w:lvlJc w:val="left"/>
      <w:pPr>
        <w:ind w:left="6835" w:hanging="360"/>
      </w:pPr>
      <w:rPr>
        <w:rFonts w:ascii="Wingdings" w:hAnsi="Wingdings" w:hint="default"/>
      </w:rPr>
    </w:lvl>
  </w:abstractNum>
  <w:abstractNum w:abstractNumId="58">
    <w:nsid w:val="4C082096"/>
    <w:multiLevelType w:val="hybridMultilevel"/>
    <w:tmpl w:val="82963A5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4D3E1B3D"/>
    <w:multiLevelType w:val="singleLevel"/>
    <w:tmpl w:val="44E6A0C8"/>
    <w:lvl w:ilvl="0">
      <w:start w:val="1"/>
      <w:numFmt w:val="decimal"/>
      <w:lvlText w:val="%1."/>
      <w:legacy w:legacy="1" w:legacySpace="0" w:legacyIndent="360"/>
      <w:lvlJc w:val="left"/>
      <w:rPr>
        <w:rFonts w:ascii="Arial" w:hAnsi="Arial" w:cs="Arial" w:hint="default"/>
      </w:rPr>
    </w:lvl>
  </w:abstractNum>
  <w:abstractNum w:abstractNumId="60">
    <w:nsid w:val="4ED9224F"/>
    <w:multiLevelType w:val="hybridMultilevel"/>
    <w:tmpl w:val="A35EDDE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1">
    <w:nsid w:val="4F4B3FF2"/>
    <w:multiLevelType w:val="hybridMultilevel"/>
    <w:tmpl w:val="DFEE497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FFB073F"/>
    <w:multiLevelType w:val="hybridMultilevel"/>
    <w:tmpl w:val="BB58CB4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3">
    <w:nsid w:val="528A456D"/>
    <w:multiLevelType w:val="hybridMultilevel"/>
    <w:tmpl w:val="5576007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52B81FC6"/>
    <w:multiLevelType w:val="hybridMultilevel"/>
    <w:tmpl w:val="4E3A62D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3604181"/>
    <w:multiLevelType w:val="hybridMultilevel"/>
    <w:tmpl w:val="74C8ADA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54D4069"/>
    <w:multiLevelType w:val="hybridMultilevel"/>
    <w:tmpl w:val="710A256E"/>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67">
    <w:nsid w:val="555B3D29"/>
    <w:multiLevelType w:val="hybridMultilevel"/>
    <w:tmpl w:val="00BC9A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556B2D37"/>
    <w:multiLevelType w:val="hybridMultilevel"/>
    <w:tmpl w:val="9A564E7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5AB22877"/>
    <w:multiLevelType w:val="hybridMultilevel"/>
    <w:tmpl w:val="2BA2649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5B8B2892"/>
    <w:multiLevelType w:val="hybridMultilevel"/>
    <w:tmpl w:val="4B7C313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60EA4A4C"/>
    <w:multiLevelType w:val="hybridMultilevel"/>
    <w:tmpl w:val="CA34CCB8"/>
    <w:lvl w:ilvl="0" w:tplc="2E224CBA">
      <w:start w:val="1"/>
      <w:numFmt w:val="decimal"/>
      <w:lvlText w:val="%1."/>
      <w:lvlJc w:val="left"/>
      <w:pPr>
        <w:ind w:left="385" w:hanging="360"/>
      </w:pPr>
      <w:rPr>
        <w:rFonts w:eastAsiaTheme="minorEastAsia"/>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2">
    <w:nsid w:val="619141C9"/>
    <w:multiLevelType w:val="hybridMultilevel"/>
    <w:tmpl w:val="02D64338"/>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3">
    <w:nsid w:val="62EE0518"/>
    <w:multiLevelType w:val="hybridMultilevel"/>
    <w:tmpl w:val="5358BF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4">
    <w:nsid w:val="668A19D9"/>
    <w:multiLevelType w:val="hybridMultilevel"/>
    <w:tmpl w:val="8F32022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671F6C2B"/>
    <w:multiLevelType w:val="hybridMultilevel"/>
    <w:tmpl w:val="BD1C4A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6">
    <w:nsid w:val="69582CC5"/>
    <w:multiLevelType w:val="hybridMultilevel"/>
    <w:tmpl w:val="347A9A14"/>
    <w:lvl w:ilvl="0" w:tplc="2E224CBA">
      <w:start w:val="1"/>
      <w:numFmt w:val="decimal"/>
      <w:lvlText w:val="%1."/>
      <w:lvlJc w:val="left"/>
      <w:pPr>
        <w:ind w:left="385" w:hanging="360"/>
      </w:pPr>
      <w:rPr>
        <w:rFonts w:eastAsiaTheme="minorEastAsia" w:hint="default"/>
      </w:rPr>
    </w:lvl>
    <w:lvl w:ilvl="1" w:tplc="04090019" w:tentative="1">
      <w:start w:val="1"/>
      <w:numFmt w:val="lowerLetter"/>
      <w:lvlText w:val="%2."/>
      <w:lvlJc w:val="left"/>
      <w:pPr>
        <w:ind w:left="1105" w:hanging="360"/>
      </w:pPr>
    </w:lvl>
    <w:lvl w:ilvl="2" w:tplc="0409001B" w:tentative="1">
      <w:start w:val="1"/>
      <w:numFmt w:val="lowerRoman"/>
      <w:lvlText w:val="%3."/>
      <w:lvlJc w:val="right"/>
      <w:pPr>
        <w:ind w:left="1825" w:hanging="180"/>
      </w:pPr>
    </w:lvl>
    <w:lvl w:ilvl="3" w:tplc="0409000F" w:tentative="1">
      <w:start w:val="1"/>
      <w:numFmt w:val="decimal"/>
      <w:lvlText w:val="%4."/>
      <w:lvlJc w:val="left"/>
      <w:pPr>
        <w:ind w:left="2545" w:hanging="360"/>
      </w:pPr>
    </w:lvl>
    <w:lvl w:ilvl="4" w:tplc="04090019" w:tentative="1">
      <w:start w:val="1"/>
      <w:numFmt w:val="lowerLetter"/>
      <w:lvlText w:val="%5."/>
      <w:lvlJc w:val="left"/>
      <w:pPr>
        <w:ind w:left="3265" w:hanging="360"/>
      </w:pPr>
    </w:lvl>
    <w:lvl w:ilvl="5" w:tplc="0409001B" w:tentative="1">
      <w:start w:val="1"/>
      <w:numFmt w:val="lowerRoman"/>
      <w:lvlText w:val="%6."/>
      <w:lvlJc w:val="right"/>
      <w:pPr>
        <w:ind w:left="3985" w:hanging="180"/>
      </w:pPr>
    </w:lvl>
    <w:lvl w:ilvl="6" w:tplc="0409000F" w:tentative="1">
      <w:start w:val="1"/>
      <w:numFmt w:val="decimal"/>
      <w:lvlText w:val="%7."/>
      <w:lvlJc w:val="left"/>
      <w:pPr>
        <w:ind w:left="4705" w:hanging="360"/>
      </w:pPr>
    </w:lvl>
    <w:lvl w:ilvl="7" w:tplc="04090019" w:tentative="1">
      <w:start w:val="1"/>
      <w:numFmt w:val="lowerLetter"/>
      <w:lvlText w:val="%8."/>
      <w:lvlJc w:val="left"/>
      <w:pPr>
        <w:ind w:left="5425" w:hanging="360"/>
      </w:pPr>
    </w:lvl>
    <w:lvl w:ilvl="8" w:tplc="0409001B" w:tentative="1">
      <w:start w:val="1"/>
      <w:numFmt w:val="lowerRoman"/>
      <w:lvlText w:val="%9."/>
      <w:lvlJc w:val="right"/>
      <w:pPr>
        <w:ind w:left="6145" w:hanging="180"/>
      </w:pPr>
    </w:lvl>
  </w:abstractNum>
  <w:abstractNum w:abstractNumId="77">
    <w:nsid w:val="697B594A"/>
    <w:multiLevelType w:val="hybridMultilevel"/>
    <w:tmpl w:val="286C1C78"/>
    <w:lvl w:ilvl="0" w:tplc="04090007">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8">
    <w:nsid w:val="6B0B56E9"/>
    <w:multiLevelType w:val="hybridMultilevel"/>
    <w:tmpl w:val="D730E94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9">
    <w:nsid w:val="6B42197A"/>
    <w:multiLevelType w:val="hybridMultilevel"/>
    <w:tmpl w:val="49EAF70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6BEE5492"/>
    <w:multiLevelType w:val="hybridMultilevel"/>
    <w:tmpl w:val="690EC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6CAF4B56"/>
    <w:multiLevelType w:val="hybridMultilevel"/>
    <w:tmpl w:val="1B56F65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2">
    <w:nsid w:val="6DBF0962"/>
    <w:multiLevelType w:val="hybridMultilevel"/>
    <w:tmpl w:val="DA8E34FC"/>
    <w:lvl w:ilvl="0" w:tplc="1C0A0009">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83">
    <w:nsid w:val="70757558"/>
    <w:multiLevelType w:val="hybridMultilevel"/>
    <w:tmpl w:val="26B2E42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744B2A54"/>
    <w:multiLevelType w:val="hybridMultilevel"/>
    <w:tmpl w:val="15B62B8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75E22F4B"/>
    <w:multiLevelType w:val="hybridMultilevel"/>
    <w:tmpl w:val="801663B8"/>
    <w:lvl w:ilvl="0" w:tplc="F0EE7800">
      <w:start w:val="1"/>
      <w:numFmt w:val="decimal"/>
      <w:lvlText w:val="%1."/>
      <w:lvlJc w:val="left"/>
      <w:pPr>
        <w:ind w:left="385" w:hanging="360"/>
      </w:pPr>
      <w:rPr>
        <w:rFonts w:ascii="Arial" w:eastAsia="Times New Roman" w:hAnsi="Arial" w:cs="Arial"/>
      </w:rPr>
    </w:lvl>
    <w:lvl w:ilvl="1" w:tplc="04090019" w:tentative="1">
      <w:start w:val="1"/>
      <w:numFmt w:val="lowerLetter"/>
      <w:lvlText w:val="%2."/>
      <w:lvlJc w:val="left"/>
      <w:pPr>
        <w:ind w:left="1105" w:hanging="360"/>
      </w:pPr>
    </w:lvl>
    <w:lvl w:ilvl="2" w:tplc="0409001B" w:tentative="1">
      <w:start w:val="1"/>
      <w:numFmt w:val="lowerRoman"/>
      <w:lvlText w:val="%3."/>
      <w:lvlJc w:val="right"/>
      <w:pPr>
        <w:ind w:left="1825" w:hanging="180"/>
      </w:pPr>
    </w:lvl>
    <w:lvl w:ilvl="3" w:tplc="0409000F" w:tentative="1">
      <w:start w:val="1"/>
      <w:numFmt w:val="decimal"/>
      <w:lvlText w:val="%4."/>
      <w:lvlJc w:val="left"/>
      <w:pPr>
        <w:ind w:left="2545" w:hanging="360"/>
      </w:pPr>
    </w:lvl>
    <w:lvl w:ilvl="4" w:tplc="04090019" w:tentative="1">
      <w:start w:val="1"/>
      <w:numFmt w:val="lowerLetter"/>
      <w:lvlText w:val="%5."/>
      <w:lvlJc w:val="left"/>
      <w:pPr>
        <w:ind w:left="3265" w:hanging="360"/>
      </w:pPr>
    </w:lvl>
    <w:lvl w:ilvl="5" w:tplc="0409001B" w:tentative="1">
      <w:start w:val="1"/>
      <w:numFmt w:val="lowerRoman"/>
      <w:lvlText w:val="%6."/>
      <w:lvlJc w:val="right"/>
      <w:pPr>
        <w:ind w:left="3985" w:hanging="180"/>
      </w:pPr>
    </w:lvl>
    <w:lvl w:ilvl="6" w:tplc="0409000F" w:tentative="1">
      <w:start w:val="1"/>
      <w:numFmt w:val="decimal"/>
      <w:lvlText w:val="%7."/>
      <w:lvlJc w:val="left"/>
      <w:pPr>
        <w:ind w:left="4705" w:hanging="360"/>
      </w:pPr>
    </w:lvl>
    <w:lvl w:ilvl="7" w:tplc="04090019" w:tentative="1">
      <w:start w:val="1"/>
      <w:numFmt w:val="lowerLetter"/>
      <w:lvlText w:val="%8."/>
      <w:lvlJc w:val="left"/>
      <w:pPr>
        <w:ind w:left="5425" w:hanging="360"/>
      </w:pPr>
    </w:lvl>
    <w:lvl w:ilvl="8" w:tplc="0409001B" w:tentative="1">
      <w:start w:val="1"/>
      <w:numFmt w:val="lowerRoman"/>
      <w:lvlText w:val="%9."/>
      <w:lvlJc w:val="right"/>
      <w:pPr>
        <w:ind w:left="6145" w:hanging="180"/>
      </w:pPr>
    </w:lvl>
  </w:abstractNum>
  <w:abstractNum w:abstractNumId="86">
    <w:nsid w:val="77CB0444"/>
    <w:multiLevelType w:val="hybridMultilevel"/>
    <w:tmpl w:val="83F48BE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78273154"/>
    <w:multiLevelType w:val="hybridMultilevel"/>
    <w:tmpl w:val="4AB0A2DC"/>
    <w:lvl w:ilvl="0" w:tplc="04090001">
      <w:start w:val="1"/>
      <w:numFmt w:val="bullet"/>
      <w:lvlText w:val=""/>
      <w:lvlJc w:val="left"/>
      <w:pPr>
        <w:tabs>
          <w:tab w:val="num" w:pos="1068"/>
        </w:tabs>
        <w:ind w:left="1068" w:hanging="360"/>
      </w:pPr>
      <w:rPr>
        <w:rFonts w:ascii="Symbol" w:hAnsi="Symbol" w:hint="default"/>
      </w:rPr>
    </w:lvl>
    <w:lvl w:ilvl="1" w:tplc="04090003" w:tentative="1">
      <w:start w:val="1"/>
      <w:numFmt w:val="bullet"/>
      <w:lvlText w:val="o"/>
      <w:lvlJc w:val="left"/>
      <w:pPr>
        <w:tabs>
          <w:tab w:val="num" w:pos="1788"/>
        </w:tabs>
        <w:ind w:left="1788" w:hanging="360"/>
      </w:pPr>
      <w:rPr>
        <w:rFonts w:ascii="Courier New" w:hAnsi="Courier New" w:cs="Courier New" w:hint="default"/>
      </w:rPr>
    </w:lvl>
    <w:lvl w:ilvl="2" w:tplc="04090005" w:tentative="1">
      <w:start w:val="1"/>
      <w:numFmt w:val="bullet"/>
      <w:lvlText w:val=""/>
      <w:lvlJc w:val="left"/>
      <w:pPr>
        <w:tabs>
          <w:tab w:val="num" w:pos="2508"/>
        </w:tabs>
        <w:ind w:left="2508" w:hanging="360"/>
      </w:pPr>
      <w:rPr>
        <w:rFonts w:ascii="Wingdings" w:hAnsi="Wingdings" w:hint="default"/>
      </w:rPr>
    </w:lvl>
    <w:lvl w:ilvl="3" w:tplc="04090001" w:tentative="1">
      <w:start w:val="1"/>
      <w:numFmt w:val="bullet"/>
      <w:lvlText w:val=""/>
      <w:lvlJc w:val="left"/>
      <w:pPr>
        <w:tabs>
          <w:tab w:val="num" w:pos="3228"/>
        </w:tabs>
        <w:ind w:left="3228" w:hanging="360"/>
      </w:pPr>
      <w:rPr>
        <w:rFonts w:ascii="Symbol" w:hAnsi="Symbol" w:hint="default"/>
      </w:rPr>
    </w:lvl>
    <w:lvl w:ilvl="4" w:tplc="04090003" w:tentative="1">
      <w:start w:val="1"/>
      <w:numFmt w:val="bullet"/>
      <w:lvlText w:val="o"/>
      <w:lvlJc w:val="left"/>
      <w:pPr>
        <w:tabs>
          <w:tab w:val="num" w:pos="3948"/>
        </w:tabs>
        <w:ind w:left="3948" w:hanging="360"/>
      </w:pPr>
      <w:rPr>
        <w:rFonts w:ascii="Courier New" w:hAnsi="Courier New" w:cs="Courier New" w:hint="default"/>
      </w:rPr>
    </w:lvl>
    <w:lvl w:ilvl="5" w:tplc="04090005" w:tentative="1">
      <w:start w:val="1"/>
      <w:numFmt w:val="bullet"/>
      <w:lvlText w:val=""/>
      <w:lvlJc w:val="left"/>
      <w:pPr>
        <w:tabs>
          <w:tab w:val="num" w:pos="4668"/>
        </w:tabs>
        <w:ind w:left="4668" w:hanging="360"/>
      </w:pPr>
      <w:rPr>
        <w:rFonts w:ascii="Wingdings" w:hAnsi="Wingdings" w:hint="default"/>
      </w:rPr>
    </w:lvl>
    <w:lvl w:ilvl="6" w:tplc="04090001" w:tentative="1">
      <w:start w:val="1"/>
      <w:numFmt w:val="bullet"/>
      <w:lvlText w:val=""/>
      <w:lvlJc w:val="left"/>
      <w:pPr>
        <w:tabs>
          <w:tab w:val="num" w:pos="5388"/>
        </w:tabs>
        <w:ind w:left="5388" w:hanging="360"/>
      </w:pPr>
      <w:rPr>
        <w:rFonts w:ascii="Symbol" w:hAnsi="Symbol" w:hint="default"/>
      </w:rPr>
    </w:lvl>
    <w:lvl w:ilvl="7" w:tplc="04090003" w:tentative="1">
      <w:start w:val="1"/>
      <w:numFmt w:val="bullet"/>
      <w:lvlText w:val="o"/>
      <w:lvlJc w:val="left"/>
      <w:pPr>
        <w:tabs>
          <w:tab w:val="num" w:pos="6108"/>
        </w:tabs>
        <w:ind w:left="6108" w:hanging="360"/>
      </w:pPr>
      <w:rPr>
        <w:rFonts w:ascii="Courier New" w:hAnsi="Courier New" w:cs="Courier New" w:hint="default"/>
      </w:rPr>
    </w:lvl>
    <w:lvl w:ilvl="8" w:tplc="04090005" w:tentative="1">
      <w:start w:val="1"/>
      <w:numFmt w:val="bullet"/>
      <w:lvlText w:val=""/>
      <w:lvlJc w:val="left"/>
      <w:pPr>
        <w:tabs>
          <w:tab w:val="num" w:pos="6828"/>
        </w:tabs>
        <w:ind w:left="6828" w:hanging="360"/>
      </w:pPr>
      <w:rPr>
        <w:rFonts w:ascii="Wingdings" w:hAnsi="Wingdings" w:hint="default"/>
      </w:rPr>
    </w:lvl>
  </w:abstractNum>
  <w:abstractNum w:abstractNumId="88">
    <w:nsid w:val="78330511"/>
    <w:multiLevelType w:val="multilevel"/>
    <w:tmpl w:val="FBA47EF6"/>
    <w:lvl w:ilvl="0">
      <w:start w:val="1"/>
      <w:numFmt w:val="decimal"/>
      <w:lvlText w:val="%1."/>
      <w:lvlJc w:val="left"/>
      <w:pPr>
        <w:tabs>
          <w:tab w:val="num" w:pos="720"/>
        </w:tabs>
        <w:ind w:left="720" w:hanging="360"/>
      </w:pPr>
      <w:rPr>
        <w:rFonts w:hint="default"/>
      </w:rPr>
    </w:lvl>
    <w:lvl w:ilvl="1">
      <w:start w:val="14"/>
      <w:numFmt w:val="decimal"/>
      <w:isLgl/>
      <w:lvlText w:val="%1.%2"/>
      <w:lvlJc w:val="left"/>
      <w:pPr>
        <w:ind w:left="795" w:hanging="435"/>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89">
    <w:nsid w:val="786227CD"/>
    <w:multiLevelType w:val="hybridMultilevel"/>
    <w:tmpl w:val="632AAC86"/>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90">
    <w:nsid w:val="78E77B10"/>
    <w:multiLevelType w:val="hybridMultilevel"/>
    <w:tmpl w:val="31D88D8E"/>
    <w:lvl w:ilvl="0" w:tplc="0409000B">
      <w:start w:val="1"/>
      <w:numFmt w:val="bullet"/>
      <w:lvlText w:val=""/>
      <w:lvlJc w:val="left"/>
      <w:pPr>
        <w:ind w:left="92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1">
    <w:nsid w:val="7A2658B6"/>
    <w:multiLevelType w:val="multilevel"/>
    <w:tmpl w:val="CCBE512E"/>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2">
    <w:nsid w:val="7A6B2FA0"/>
    <w:multiLevelType w:val="hybridMultilevel"/>
    <w:tmpl w:val="9B9A03DA"/>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3">
    <w:nsid w:val="7AC10B50"/>
    <w:multiLevelType w:val="hybridMultilevel"/>
    <w:tmpl w:val="347A9A14"/>
    <w:lvl w:ilvl="0" w:tplc="2E224CBA">
      <w:start w:val="1"/>
      <w:numFmt w:val="decimal"/>
      <w:lvlText w:val="%1."/>
      <w:lvlJc w:val="left"/>
      <w:pPr>
        <w:ind w:left="385" w:hanging="360"/>
      </w:pPr>
      <w:rPr>
        <w:rFonts w:eastAsiaTheme="minorEastAsia"/>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4">
    <w:nsid w:val="7B0D65A9"/>
    <w:multiLevelType w:val="hybridMultilevel"/>
    <w:tmpl w:val="C7C0BD1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7B1104F8"/>
    <w:multiLevelType w:val="hybridMultilevel"/>
    <w:tmpl w:val="9DAA18E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7BC57681"/>
    <w:multiLevelType w:val="hybridMultilevel"/>
    <w:tmpl w:val="ECEE19F0"/>
    <w:lvl w:ilvl="0" w:tplc="11A40A5C">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97">
    <w:nsid w:val="7BD1521E"/>
    <w:multiLevelType w:val="hybridMultilevel"/>
    <w:tmpl w:val="0414C5CA"/>
    <w:lvl w:ilvl="0" w:tplc="D34224C6">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7C423952"/>
    <w:multiLevelType w:val="hybridMultilevel"/>
    <w:tmpl w:val="BBE25D6C"/>
    <w:lvl w:ilvl="0" w:tplc="9A46024E">
      <w:start w:val="1"/>
      <w:numFmt w:val="bullet"/>
      <w:lvlText w:val=""/>
      <w:lvlJc w:val="left"/>
      <w:pPr>
        <w:ind w:left="1778" w:hanging="360"/>
      </w:pPr>
      <w:rPr>
        <w:rFonts w:ascii="Symbol" w:eastAsia="Times New Roman" w:hAnsi="Symbol" w:cs="Arial" w:hint="default"/>
      </w:rPr>
    </w:lvl>
    <w:lvl w:ilvl="1" w:tplc="1C0A0003" w:tentative="1">
      <w:start w:val="1"/>
      <w:numFmt w:val="bullet"/>
      <w:lvlText w:val="o"/>
      <w:lvlJc w:val="left"/>
      <w:pPr>
        <w:ind w:left="2498" w:hanging="360"/>
      </w:pPr>
      <w:rPr>
        <w:rFonts w:ascii="Courier New" w:hAnsi="Courier New" w:cs="Courier New" w:hint="default"/>
      </w:rPr>
    </w:lvl>
    <w:lvl w:ilvl="2" w:tplc="1C0A0005" w:tentative="1">
      <w:start w:val="1"/>
      <w:numFmt w:val="bullet"/>
      <w:lvlText w:val=""/>
      <w:lvlJc w:val="left"/>
      <w:pPr>
        <w:ind w:left="3218" w:hanging="360"/>
      </w:pPr>
      <w:rPr>
        <w:rFonts w:ascii="Wingdings" w:hAnsi="Wingdings" w:hint="default"/>
      </w:rPr>
    </w:lvl>
    <w:lvl w:ilvl="3" w:tplc="1C0A0001" w:tentative="1">
      <w:start w:val="1"/>
      <w:numFmt w:val="bullet"/>
      <w:lvlText w:val=""/>
      <w:lvlJc w:val="left"/>
      <w:pPr>
        <w:ind w:left="3938" w:hanging="360"/>
      </w:pPr>
      <w:rPr>
        <w:rFonts w:ascii="Symbol" w:hAnsi="Symbol" w:hint="default"/>
      </w:rPr>
    </w:lvl>
    <w:lvl w:ilvl="4" w:tplc="1C0A0003" w:tentative="1">
      <w:start w:val="1"/>
      <w:numFmt w:val="bullet"/>
      <w:lvlText w:val="o"/>
      <w:lvlJc w:val="left"/>
      <w:pPr>
        <w:ind w:left="4658" w:hanging="360"/>
      </w:pPr>
      <w:rPr>
        <w:rFonts w:ascii="Courier New" w:hAnsi="Courier New" w:cs="Courier New" w:hint="default"/>
      </w:rPr>
    </w:lvl>
    <w:lvl w:ilvl="5" w:tplc="1C0A0005" w:tentative="1">
      <w:start w:val="1"/>
      <w:numFmt w:val="bullet"/>
      <w:lvlText w:val=""/>
      <w:lvlJc w:val="left"/>
      <w:pPr>
        <w:ind w:left="5378" w:hanging="360"/>
      </w:pPr>
      <w:rPr>
        <w:rFonts w:ascii="Wingdings" w:hAnsi="Wingdings" w:hint="default"/>
      </w:rPr>
    </w:lvl>
    <w:lvl w:ilvl="6" w:tplc="1C0A0001" w:tentative="1">
      <w:start w:val="1"/>
      <w:numFmt w:val="bullet"/>
      <w:lvlText w:val=""/>
      <w:lvlJc w:val="left"/>
      <w:pPr>
        <w:ind w:left="6098" w:hanging="360"/>
      </w:pPr>
      <w:rPr>
        <w:rFonts w:ascii="Symbol" w:hAnsi="Symbol" w:hint="default"/>
      </w:rPr>
    </w:lvl>
    <w:lvl w:ilvl="7" w:tplc="1C0A0003" w:tentative="1">
      <w:start w:val="1"/>
      <w:numFmt w:val="bullet"/>
      <w:lvlText w:val="o"/>
      <w:lvlJc w:val="left"/>
      <w:pPr>
        <w:ind w:left="6818" w:hanging="360"/>
      </w:pPr>
      <w:rPr>
        <w:rFonts w:ascii="Courier New" w:hAnsi="Courier New" w:cs="Courier New" w:hint="default"/>
      </w:rPr>
    </w:lvl>
    <w:lvl w:ilvl="8" w:tplc="1C0A0005" w:tentative="1">
      <w:start w:val="1"/>
      <w:numFmt w:val="bullet"/>
      <w:lvlText w:val=""/>
      <w:lvlJc w:val="left"/>
      <w:pPr>
        <w:ind w:left="7538" w:hanging="360"/>
      </w:pPr>
      <w:rPr>
        <w:rFonts w:ascii="Wingdings" w:hAnsi="Wingdings" w:hint="default"/>
      </w:rPr>
    </w:lvl>
  </w:abstractNum>
  <w:abstractNum w:abstractNumId="99">
    <w:nsid w:val="7E5D14DB"/>
    <w:multiLevelType w:val="hybridMultilevel"/>
    <w:tmpl w:val="9A96E134"/>
    <w:lvl w:ilvl="0" w:tplc="04090007">
      <w:start w:val="1"/>
      <w:numFmt w:val="bullet"/>
      <w:lvlText w:val=""/>
      <w:lvlPicBulletId w:val="0"/>
      <w:lvlJc w:val="left"/>
      <w:pPr>
        <w:ind w:left="720" w:hanging="360"/>
      </w:pPr>
      <w:rPr>
        <w:rFonts w:ascii="Symbol" w:hAnsi="Symbol"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00">
    <w:nsid w:val="7F522F6A"/>
    <w:multiLevelType w:val="hybridMultilevel"/>
    <w:tmpl w:val="45FAEB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43"/>
  </w:num>
  <w:num w:numId="4">
    <w:abstractNumId w:val="91"/>
  </w:num>
  <w:num w:numId="5">
    <w:abstractNumId w:val="80"/>
  </w:num>
  <w:num w:numId="6">
    <w:abstractNumId w:val="32"/>
  </w:num>
  <w:num w:numId="7">
    <w:abstractNumId w:val="81"/>
  </w:num>
  <w:num w:numId="8">
    <w:abstractNumId w:val="88"/>
  </w:num>
  <w:num w:numId="9">
    <w:abstractNumId w:val="62"/>
  </w:num>
  <w:num w:numId="10">
    <w:abstractNumId w:val="87"/>
  </w:num>
  <w:num w:numId="11">
    <w:abstractNumId w:val="92"/>
  </w:num>
  <w:num w:numId="12">
    <w:abstractNumId w:val="42"/>
  </w:num>
  <w:num w:numId="13">
    <w:abstractNumId w:val="60"/>
  </w:num>
  <w:num w:numId="14">
    <w:abstractNumId w:val="89"/>
  </w:num>
  <w:num w:numId="15">
    <w:abstractNumId w:val="4"/>
  </w:num>
  <w:num w:numId="16">
    <w:abstractNumId w:val="28"/>
  </w:num>
  <w:num w:numId="17">
    <w:abstractNumId w:val="18"/>
  </w:num>
  <w:num w:numId="18">
    <w:abstractNumId w:val="96"/>
  </w:num>
  <w:num w:numId="19">
    <w:abstractNumId w:val="77"/>
  </w:num>
  <w:num w:numId="20">
    <w:abstractNumId w:val="9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1"/>
  </w:num>
  <w:num w:numId="22">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num>
  <w:num w:numId="2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90"/>
  </w:num>
  <w:num w:numId="26">
    <w:abstractNumId w:val="9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5"/>
  </w:num>
  <w:num w:numId="28">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6"/>
  </w:num>
  <w:num w:numId="30">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2"/>
  </w:num>
  <w:num w:numId="3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97"/>
  </w:num>
  <w:num w:numId="36">
    <w:abstractNumId w:val="23"/>
  </w:num>
  <w:num w:numId="37">
    <w:abstractNumId w:val="2"/>
  </w:num>
  <w:num w:numId="38">
    <w:abstractNumId w:val="24"/>
  </w:num>
  <w:num w:numId="39">
    <w:abstractNumId w:val="66"/>
  </w:num>
  <w:num w:numId="40">
    <w:abstractNumId w:val="76"/>
  </w:num>
  <w:num w:numId="41">
    <w:abstractNumId w:val="59"/>
  </w:num>
  <w:num w:numId="42">
    <w:abstractNumId w:val="82"/>
  </w:num>
  <w:num w:numId="43">
    <w:abstractNumId w:val="44"/>
  </w:num>
  <w:num w:numId="44">
    <w:abstractNumId w:val="57"/>
  </w:num>
  <w:num w:numId="45">
    <w:abstractNumId w:val="40"/>
  </w:num>
  <w:num w:numId="46">
    <w:abstractNumId w:val="5"/>
  </w:num>
  <w:num w:numId="47">
    <w:abstractNumId w:val="47"/>
  </w:num>
  <w:num w:numId="48">
    <w:abstractNumId w:val="78"/>
  </w:num>
  <w:num w:numId="49">
    <w:abstractNumId w:val="84"/>
  </w:num>
  <w:num w:numId="50">
    <w:abstractNumId w:val="68"/>
  </w:num>
  <w:num w:numId="51">
    <w:abstractNumId w:val="67"/>
  </w:num>
  <w:num w:numId="52">
    <w:abstractNumId w:val="65"/>
  </w:num>
  <w:num w:numId="53">
    <w:abstractNumId w:val="83"/>
  </w:num>
  <w:num w:numId="54">
    <w:abstractNumId w:val="11"/>
  </w:num>
  <w:num w:numId="55">
    <w:abstractNumId w:val="54"/>
  </w:num>
  <w:num w:numId="56">
    <w:abstractNumId w:val="61"/>
  </w:num>
  <w:num w:numId="57">
    <w:abstractNumId w:val="14"/>
  </w:num>
  <w:num w:numId="58">
    <w:abstractNumId w:val="31"/>
  </w:num>
  <w:num w:numId="59">
    <w:abstractNumId w:val="79"/>
  </w:num>
  <w:num w:numId="60">
    <w:abstractNumId w:val="86"/>
  </w:num>
  <w:num w:numId="61">
    <w:abstractNumId w:val="41"/>
  </w:num>
  <w:num w:numId="62">
    <w:abstractNumId w:val="46"/>
  </w:num>
  <w:num w:numId="63">
    <w:abstractNumId w:val="49"/>
  </w:num>
  <w:num w:numId="64">
    <w:abstractNumId w:val="8"/>
  </w:num>
  <w:num w:numId="65">
    <w:abstractNumId w:val="58"/>
  </w:num>
  <w:num w:numId="66">
    <w:abstractNumId w:val="55"/>
  </w:num>
  <w:num w:numId="67">
    <w:abstractNumId w:val="94"/>
  </w:num>
  <w:num w:numId="68">
    <w:abstractNumId w:val="30"/>
  </w:num>
  <w:num w:numId="69">
    <w:abstractNumId w:val="51"/>
  </w:num>
  <w:num w:numId="70">
    <w:abstractNumId w:val="74"/>
  </w:num>
  <w:num w:numId="71">
    <w:abstractNumId w:val="39"/>
  </w:num>
  <w:num w:numId="72">
    <w:abstractNumId w:val="10"/>
  </w:num>
  <w:num w:numId="73">
    <w:abstractNumId w:val="26"/>
  </w:num>
  <w:num w:numId="74">
    <w:abstractNumId w:val="7"/>
  </w:num>
  <w:num w:numId="75">
    <w:abstractNumId w:val="45"/>
  </w:num>
  <w:num w:numId="76">
    <w:abstractNumId w:val="25"/>
  </w:num>
  <w:num w:numId="77">
    <w:abstractNumId w:val="3"/>
  </w:num>
  <w:num w:numId="78">
    <w:abstractNumId w:val="27"/>
  </w:num>
  <w:num w:numId="79">
    <w:abstractNumId w:val="70"/>
  </w:num>
  <w:num w:numId="80">
    <w:abstractNumId w:val="95"/>
  </w:num>
  <w:num w:numId="81">
    <w:abstractNumId w:val="64"/>
  </w:num>
  <w:num w:numId="82">
    <w:abstractNumId w:val="19"/>
  </w:num>
  <w:num w:numId="83">
    <w:abstractNumId w:val="22"/>
  </w:num>
  <w:num w:numId="84">
    <w:abstractNumId w:val="20"/>
  </w:num>
  <w:num w:numId="85">
    <w:abstractNumId w:val="63"/>
  </w:num>
  <w:num w:numId="86">
    <w:abstractNumId w:val="69"/>
  </w:num>
  <w:num w:numId="87">
    <w:abstractNumId w:val="36"/>
  </w:num>
  <w:num w:numId="88">
    <w:abstractNumId w:val="34"/>
  </w:num>
  <w:num w:numId="89">
    <w:abstractNumId w:val="53"/>
  </w:num>
  <w:num w:numId="90">
    <w:abstractNumId w:val="6"/>
  </w:num>
  <w:num w:numId="91">
    <w:abstractNumId w:val="15"/>
  </w:num>
  <w:num w:numId="92">
    <w:abstractNumId w:val="56"/>
  </w:num>
  <w:num w:numId="93">
    <w:abstractNumId w:val="99"/>
  </w:num>
  <w:num w:numId="94">
    <w:abstractNumId w:val="17"/>
  </w:num>
  <w:num w:numId="95">
    <w:abstractNumId w:val="85"/>
  </w:num>
  <w:num w:numId="96">
    <w:abstractNumId w:val="37"/>
  </w:num>
  <w:num w:numId="97">
    <w:abstractNumId w:val="52"/>
  </w:num>
  <w:num w:numId="98">
    <w:abstractNumId w:val="50"/>
  </w:num>
  <w:num w:numId="99">
    <w:abstractNumId w:val="72"/>
  </w:num>
  <w:num w:numId="100">
    <w:abstractNumId w:val="100"/>
  </w:num>
  <w:num w:numId="101">
    <w:abstractNumId w:val="33"/>
  </w:num>
  <w:num w:numId="102">
    <w:abstractNumId w:val="9"/>
  </w:num>
  <w:num w:numId="103">
    <w:abstractNumId w:val="73"/>
  </w:num>
  <w:num w:numId="104">
    <w:abstractNumId w:val="75"/>
  </w:num>
  <w:num w:numId="105">
    <w:abstractNumId w:val="38"/>
  </w:num>
  <w:num w:numId="106">
    <w:abstractNumId w:val="29"/>
  </w:num>
  <w:num w:numId="107">
    <w:abstractNumId w:val="48"/>
  </w:num>
  <w:numIdMacAtCleanup w:val="10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isplayBackgroundShape/>
  <w:embedSystemFonts/>
  <w:stylePaneFormatFilter w:val="0000"/>
  <w:defaultTabStop w:val="709"/>
  <w:hyphenationZone w:val="425"/>
  <w:defaultTableStyle w:val="Normal"/>
  <w:drawingGridHorizontalSpacing w:val="120"/>
  <w:drawingGridVerticalSpacing w:val="0"/>
  <w:displayHorizontalDrawingGridEvery w:val="0"/>
  <w:displayVerticalDrawingGridEvery w:val="0"/>
  <w:noPunctuationKerning/>
  <w:characterSpacingControl w:val="doNotCompress"/>
  <w:strictFirstAndLastChars/>
  <w:hdrShapeDefaults>
    <o:shapedefaults v:ext="edit" spidmax="23554">
      <o:colormenu v:ext="edit" fillcolor="none [3212]" strokecolor="none [3212]"/>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adjustLineHeightInTable/>
  </w:compat>
  <w:rsids>
    <w:rsidRoot w:val="00745CD7"/>
    <w:rsid w:val="00020734"/>
    <w:rsid w:val="00020FAC"/>
    <w:rsid w:val="0002185F"/>
    <w:rsid w:val="00024E07"/>
    <w:rsid w:val="00026599"/>
    <w:rsid w:val="00035B37"/>
    <w:rsid w:val="00052C69"/>
    <w:rsid w:val="00056C84"/>
    <w:rsid w:val="0006103F"/>
    <w:rsid w:val="000619C1"/>
    <w:rsid w:val="0006320C"/>
    <w:rsid w:val="000650E4"/>
    <w:rsid w:val="000651ED"/>
    <w:rsid w:val="00067EB8"/>
    <w:rsid w:val="00074D45"/>
    <w:rsid w:val="000822BB"/>
    <w:rsid w:val="00082509"/>
    <w:rsid w:val="00092196"/>
    <w:rsid w:val="00094372"/>
    <w:rsid w:val="00094674"/>
    <w:rsid w:val="00094DE9"/>
    <w:rsid w:val="00096227"/>
    <w:rsid w:val="000A0F61"/>
    <w:rsid w:val="000A7558"/>
    <w:rsid w:val="000B0ADB"/>
    <w:rsid w:val="000B7DF2"/>
    <w:rsid w:val="000C1AE8"/>
    <w:rsid w:val="000C20B1"/>
    <w:rsid w:val="000D556C"/>
    <w:rsid w:val="000E0D5D"/>
    <w:rsid w:val="000F4DE5"/>
    <w:rsid w:val="000F5A17"/>
    <w:rsid w:val="000F70DE"/>
    <w:rsid w:val="0010030B"/>
    <w:rsid w:val="001031D9"/>
    <w:rsid w:val="00105BFD"/>
    <w:rsid w:val="00105C19"/>
    <w:rsid w:val="00106E77"/>
    <w:rsid w:val="0011161A"/>
    <w:rsid w:val="00113722"/>
    <w:rsid w:val="00113CE2"/>
    <w:rsid w:val="0011408D"/>
    <w:rsid w:val="0011719A"/>
    <w:rsid w:val="00117D69"/>
    <w:rsid w:val="00122A69"/>
    <w:rsid w:val="00122CE9"/>
    <w:rsid w:val="00127D38"/>
    <w:rsid w:val="00132207"/>
    <w:rsid w:val="00143D86"/>
    <w:rsid w:val="001448CE"/>
    <w:rsid w:val="00146B7B"/>
    <w:rsid w:val="00150D6D"/>
    <w:rsid w:val="00153ADB"/>
    <w:rsid w:val="00153B26"/>
    <w:rsid w:val="00154AE2"/>
    <w:rsid w:val="00155D34"/>
    <w:rsid w:val="00164414"/>
    <w:rsid w:val="00164571"/>
    <w:rsid w:val="0016679D"/>
    <w:rsid w:val="00167013"/>
    <w:rsid w:val="001673E1"/>
    <w:rsid w:val="00170668"/>
    <w:rsid w:val="00174A0A"/>
    <w:rsid w:val="00176CEE"/>
    <w:rsid w:val="00185383"/>
    <w:rsid w:val="0019292E"/>
    <w:rsid w:val="00196C51"/>
    <w:rsid w:val="001B2739"/>
    <w:rsid w:val="001B3249"/>
    <w:rsid w:val="001B612F"/>
    <w:rsid w:val="001D2AAC"/>
    <w:rsid w:val="001E03B4"/>
    <w:rsid w:val="001E3B23"/>
    <w:rsid w:val="001E4FDE"/>
    <w:rsid w:val="001E61C9"/>
    <w:rsid w:val="001E6445"/>
    <w:rsid w:val="001E6C52"/>
    <w:rsid w:val="001E7295"/>
    <w:rsid w:val="001F0D10"/>
    <w:rsid w:val="001F2CD2"/>
    <w:rsid w:val="001F790A"/>
    <w:rsid w:val="002027F4"/>
    <w:rsid w:val="00204850"/>
    <w:rsid w:val="00214E8A"/>
    <w:rsid w:val="002177AF"/>
    <w:rsid w:val="002220AE"/>
    <w:rsid w:val="0022239B"/>
    <w:rsid w:val="00240156"/>
    <w:rsid w:val="00240546"/>
    <w:rsid w:val="00240C9D"/>
    <w:rsid w:val="00244E3B"/>
    <w:rsid w:val="00246C04"/>
    <w:rsid w:val="00247BFD"/>
    <w:rsid w:val="00252161"/>
    <w:rsid w:val="00255381"/>
    <w:rsid w:val="0026217D"/>
    <w:rsid w:val="00262E75"/>
    <w:rsid w:val="00266581"/>
    <w:rsid w:val="00275404"/>
    <w:rsid w:val="002764B0"/>
    <w:rsid w:val="00280920"/>
    <w:rsid w:val="00293073"/>
    <w:rsid w:val="0029562B"/>
    <w:rsid w:val="002A3136"/>
    <w:rsid w:val="002A342A"/>
    <w:rsid w:val="002A7E66"/>
    <w:rsid w:val="002C396D"/>
    <w:rsid w:val="002D2B26"/>
    <w:rsid w:val="002D49CE"/>
    <w:rsid w:val="002D54D4"/>
    <w:rsid w:val="002D599B"/>
    <w:rsid w:val="002E431C"/>
    <w:rsid w:val="002E4839"/>
    <w:rsid w:val="002F4A39"/>
    <w:rsid w:val="002F6BBF"/>
    <w:rsid w:val="002F737B"/>
    <w:rsid w:val="0030438B"/>
    <w:rsid w:val="003058CA"/>
    <w:rsid w:val="00311E82"/>
    <w:rsid w:val="00312884"/>
    <w:rsid w:val="00322AC8"/>
    <w:rsid w:val="00325A20"/>
    <w:rsid w:val="0033589C"/>
    <w:rsid w:val="003358AA"/>
    <w:rsid w:val="00337703"/>
    <w:rsid w:val="003419C5"/>
    <w:rsid w:val="003421FC"/>
    <w:rsid w:val="0035104F"/>
    <w:rsid w:val="00357E62"/>
    <w:rsid w:val="00365AED"/>
    <w:rsid w:val="00366604"/>
    <w:rsid w:val="003702B4"/>
    <w:rsid w:val="003812D7"/>
    <w:rsid w:val="00381F03"/>
    <w:rsid w:val="00387F74"/>
    <w:rsid w:val="00394CC0"/>
    <w:rsid w:val="003956AB"/>
    <w:rsid w:val="003A14E3"/>
    <w:rsid w:val="003A2A6A"/>
    <w:rsid w:val="003A4C09"/>
    <w:rsid w:val="003A5A09"/>
    <w:rsid w:val="003A7A2C"/>
    <w:rsid w:val="003B0739"/>
    <w:rsid w:val="003B347B"/>
    <w:rsid w:val="003C13F9"/>
    <w:rsid w:val="003C29B6"/>
    <w:rsid w:val="003C7210"/>
    <w:rsid w:val="003D1EFD"/>
    <w:rsid w:val="003D3431"/>
    <w:rsid w:val="003D43F8"/>
    <w:rsid w:val="003D57F6"/>
    <w:rsid w:val="003E0ED7"/>
    <w:rsid w:val="003E2ADF"/>
    <w:rsid w:val="003E343F"/>
    <w:rsid w:val="003E3F31"/>
    <w:rsid w:val="003F26B7"/>
    <w:rsid w:val="003F28CB"/>
    <w:rsid w:val="003F7E43"/>
    <w:rsid w:val="004003CC"/>
    <w:rsid w:val="004036DB"/>
    <w:rsid w:val="0040511B"/>
    <w:rsid w:val="00407011"/>
    <w:rsid w:val="004134A2"/>
    <w:rsid w:val="00414F66"/>
    <w:rsid w:val="0042533E"/>
    <w:rsid w:val="00430491"/>
    <w:rsid w:val="00432C27"/>
    <w:rsid w:val="00433CE2"/>
    <w:rsid w:val="00437FC8"/>
    <w:rsid w:val="00442CD3"/>
    <w:rsid w:val="004444D1"/>
    <w:rsid w:val="0044592B"/>
    <w:rsid w:val="00451332"/>
    <w:rsid w:val="00453139"/>
    <w:rsid w:val="00454AE1"/>
    <w:rsid w:val="00456395"/>
    <w:rsid w:val="0045713C"/>
    <w:rsid w:val="00457B66"/>
    <w:rsid w:val="004614DA"/>
    <w:rsid w:val="004634E3"/>
    <w:rsid w:val="004643AD"/>
    <w:rsid w:val="00465485"/>
    <w:rsid w:val="00465BC0"/>
    <w:rsid w:val="00466DC6"/>
    <w:rsid w:val="004702D1"/>
    <w:rsid w:val="00473AC2"/>
    <w:rsid w:val="0048531B"/>
    <w:rsid w:val="00485DD0"/>
    <w:rsid w:val="00492024"/>
    <w:rsid w:val="004949DD"/>
    <w:rsid w:val="004963C6"/>
    <w:rsid w:val="004A3D84"/>
    <w:rsid w:val="004B2BFC"/>
    <w:rsid w:val="004B6B5D"/>
    <w:rsid w:val="004C0525"/>
    <w:rsid w:val="004C3E7D"/>
    <w:rsid w:val="004C4488"/>
    <w:rsid w:val="004D0633"/>
    <w:rsid w:val="004D0BC4"/>
    <w:rsid w:val="004D19B6"/>
    <w:rsid w:val="004D2CF2"/>
    <w:rsid w:val="004D3A8F"/>
    <w:rsid w:val="004D3F17"/>
    <w:rsid w:val="004E058D"/>
    <w:rsid w:val="004E15F0"/>
    <w:rsid w:val="004E3267"/>
    <w:rsid w:val="004E688E"/>
    <w:rsid w:val="004E7999"/>
    <w:rsid w:val="004F0D1A"/>
    <w:rsid w:val="004F277F"/>
    <w:rsid w:val="004F4CB6"/>
    <w:rsid w:val="0050037C"/>
    <w:rsid w:val="005149B4"/>
    <w:rsid w:val="00516F20"/>
    <w:rsid w:val="00520B56"/>
    <w:rsid w:val="00526F2C"/>
    <w:rsid w:val="00531ADC"/>
    <w:rsid w:val="00531FFE"/>
    <w:rsid w:val="00536CE3"/>
    <w:rsid w:val="005371CC"/>
    <w:rsid w:val="00541A58"/>
    <w:rsid w:val="005420E2"/>
    <w:rsid w:val="00547443"/>
    <w:rsid w:val="00547EC3"/>
    <w:rsid w:val="005549C7"/>
    <w:rsid w:val="00554B31"/>
    <w:rsid w:val="00556080"/>
    <w:rsid w:val="0056167F"/>
    <w:rsid w:val="00570538"/>
    <w:rsid w:val="00570818"/>
    <w:rsid w:val="00571949"/>
    <w:rsid w:val="0058022F"/>
    <w:rsid w:val="00582BE4"/>
    <w:rsid w:val="005939DC"/>
    <w:rsid w:val="0059627F"/>
    <w:rsid w:val="00597F2E"/>
    <w:rsid w:val="005A2F00"/>
    <w:rsid w:val="005A3EDF"/>
    <w:rsid w:val="005A5D28"/>
    <w:rsid w:val="005B0492"/>
    <w:rsid w:val="005B3D35"/>
    <w:rsid w:val="005B627F"/>
    <w:rsid w:val="005C2752"/>
    <w:rsid w:val="005C4285"/>
    <w:rsid w:val="005D51C1"/>
    <w:rsid w:val="005E6B28"/>
    <w:rsid w:val="005F2770"/>
    <w:rsid w:val="005F4206"/>
    <w:rsid w:val="005F49ED"/>
    <w:rsid w:val="005F6D20"/>
    <w:rsid w:val="00606539"/>
    <w:rsid w:val="00611AB5"/>
    <w:rsid w:val="0061292D"/>
    <w:rsid w:val="00613EDF"/>
    <w:rsid w:val="0061674F"/>
    <w:rsid w:val="006224F0"/>
    <w:rsid w:val="00624DD4"/>
    <w:rsid w:val="00632BBE"/>
    <w:rsid w:val="0064296D"/>
    <w:rsid w:val="0064479D"/>
    <w:rsid w:val="006461AA"/>
    <w:rsid w:val="00647A53"/>
    <w:rsid w:val="006500C0"/>
    <w:rsid w:val="006505E7"/>
    <w:rsid w:val="00651021"/>
    <w:rsid w:val="00653C48"/>
    <w:rsid w:val="00654ED1"/>
    <w:rsid w:val="00664BEB"/>
    <w:rsid w:val="006704EB"/>
    <w:rsid w:val="00670546"/>
    <w:rsid w:val="00674414"/>
    <w:rsid w:val="00680231"/>
    <w:rsid w:val="00680BFF"/>
    <w:rsid w:val="00681214"/>
    <w:rsid w:val="006822BA"/>
    <w:rsid w:val="006838F4"/>
    <w:rsid w:val="006909A6"/>
    <w:rsid w:val="00693B31"/>
    <w:rsid w:val="00694D03"/>
    <w:rsid w:val="006A1837"/>
    <w:rsid w:val="006A62E1"/>
    <w:rsid w:val="006B0478"/>
    <w:rsid w:val="006B2E84"/>
    <w:rsid w:val="006B5D14"/>
    <w:rsid w:val="006C33CA"/>
    <w:rsid w:val="006C3ED5"/>
    <w:rsid w:val="006C60B1"/>
    <w:rsid w:val="006C6D59"/>
    <w:rsid w:val="006D2289"/>
    <w:rsid w:val="006D3230"/>
    <w:rsid w:val="006E3403"/>
    <w:rsid w:val="006E5089"/>
    <w:rsid w:val="007035A1"/>
    <w:rsid w:val="007063AC"/>
    <w:rsid w:val="00710312"/>
    <w:rsid w:val="00712156"/>
    <w:rsid w:val="007136C2"/>
    <w:rsid w:val="0073049E"/>
    <w:rsid w:val="00730691"/>
    <w:rsid w:val="00736670"/>
    <w:rsid w:val="00745CD7"/>
    <w:rsid w:val="0074608C"/>
    <w:rsid w:val="00746114"/>
    <w:rsid w:val="00751054"/>
    <w:rsid w:val="007513E0"/>
    <w:rsid w:val="00753356"/>
    <w:rsid w:val="00754A43"/>
    <w:rsid w:val="00754EF9"/>
    <w:rsid w:val="0075737D"/>
    <w:rsid w:val="00760800"/>
    <w:rsid w:val="00766903"/>
    <w:rsid w:val="0076778F"/>
    <w:rsid w:val="007707F8"/>
    <w:rsid w:val="00770C16"/>
    <w:rsid w:val="007715D2"/>
    <w:rsid w:val="00777806"/>
    <w:rsid w:val="00777990"/>
    <w:rsid w:val="00781EC9"/>
    <w:rsid w:val="00786D6F"/>
    <w:rsid w:val="00787A50"/>
    <w:rsid w:val="00792F66"/>
    <w:rsid w:val="00792FAA"/>
    <w:rsid w:val="00794D60"/>
    <w:rsid w:val="0079783F"/>
    <w:rsid w:val="007A2217"/>
    <w:rsid w:val="007A267D"/>
    <w:rsid w:val="007A3A36"/>
    <w:rsid w:val="007A650F"/>
    <w:rsid w:val="007B2EC8"/>
    <w:rsid w:val="007B6358"/>
    <w:rsid w:val="007B7C7D"/>
    <w:rsid w:val="007C38E5"/>
    <w:rsid w:val="007C40D2"/>
    <w:rsid w:val="007D0E53"/>
    <w:rsid w:val="007D1C8E"/>
    <w:rsid w:val="007D2B04"/>
    <w:rsid w:val="007D3F09"/>
    <w:rsid w:val="007D40B8"/>
    <w:rsid w:val="007D4BF7"/>
    <w:rsid w:val="007D5A56"/>
    <w:rsid w:val="007D5EE6"/>
    <w:rsid w:val="007E1AFD"/>
    <w:rsid w:val="007F5EEA"/>
    <w:rsid w:val="007F6F0B"/>
    <w:rsid w:val="008042E0"/>
    <w:rsid w:val="008055F1"/>
    <w:rsid w:val="00806D85"/>
    <w:rsid w:val="0082054B"/>
    <w:rsid w:val="00821914"/>
    <w:rsid w:val="008265ED"/>
    <w:rsid w:val="00833297"/>
    <w:rsid w:val="00833F76"/>
    <w:rsid w:val="00835631"/>
    <w:rsid w:val="00840325"/>
    <w:rsid w:val="0084306B"/>
    <w:rsid w:val="008462FB"/>
    <w:rsid w:val="0085711F"/>
    <w:rsid w:val="0085723D"/>
    <w:rsid w:val="0086006D"/>
    <w:rsid w:val="008718DD"/>
    <w:rsid w:val="00875C4E"/>
    <w:rsid w:val="00883A2E"/>
    <w:rsid w:val="00886F47"/>
    <w:rsid w:val="00890AD3"/>
    <w:rsid w:val="00896295"/>
    <w:rsid w:val="00896414"/>
    <w:rsid w:val="008965CD"/>
    <w:rsid w:val="00896E28"/>
    <w:rsid w:val="00897AB0"/>
    <w:rsid w:val="008A4063"/>
    <w:rsid w:val="008A6370"/>
    <w:rsid w:val="008B14F4"/>
    <w:rsid w:val="008B3BEA"/>
    <w:rsid w:val="008B7972"/>
    <w:rsid w:val="008C114A"/>
    <w:rsid w:val="008C1833"/>
    <w:rsid w:val="008C7416"/>
    <w:rsid w:val="008D5789"/>
    <w:rsid w:val="008E2646"/>
    <w:rsid w:val="008E45F4"/>
    <w:rsid w:val="008E4810"/>
    <w:rsid w:val="008E7EFF"/>
    <w:rsid w:val="008F10A2"/>
    <w:rsid w:val="008F45CB"/>
    <w:rsid w:val="008F5C72"/>
    <w:rsid w:val="008F739E"/>
    <w:rsid w:val="009033C6"/>
    <w:rsid w:val="00903591"/>
    <w:rsid w:val="0090457E"/>
    <w:rsid w:val="0090545B"/>
    <w:rsid w:val="00907D2F"/>
    <w:rsid w:val="00911E41"/>
    <w:rsid w:val="009215E2"/>
    <w:rsid w:val="00927FE5"/>
    <w:rsid w:val="00930079"/>
    <w:rsid w:val="0093070A"/>
    <w:rsid w:val="00934942"/>
    <w:rsid w:val="00937D09"/>
    <w:rsid w:val="00941D06"/>
    <w:rsid w:val="00942494"/>
    <w:rsid w:val="00942A73"/>
    <w:rsid w:val="00942C21"/>
    <w:rsid w:val="0094747B"/>
    <w:rsid w:val="00950746"/>
    <w:rsid w:val="00965022"/>
    <w:rsid w:val="009660B5"/>
    <w:rsid w:val="00967C96"/>
    <w:rsid w:val="00970EB7"/>
    <w:rsid w:val="00973F3E"/>
    <w:rsid w:val="0098091A"/>
    <w:rsid w:val="009830D4"/>
    <w:rsid w:val="009849AF"/>
    <w:rsid w:val="00985A4D"/>
    <w:rsid w:val="009864BE"/>
    <w:rsid w:val="00987B70"/>
    <w:rsid w:val="00991045"/>
    <w:rsid w:val="009A1A6B"/>
    <w:rsid w:val="009A3A32"/>
    <w:rsid w:val="009A56D5"/>
    <w:rsid w:val="009B33F0"/>
    <w:rsid w:val="009B4AF1"/>
    <w:rsid w:val="009B5CE3"/>
    <w:rsid w:val="009C0F0C"/>
    <w:rsid w:val="009C4743"/>
    <w:rsid w:val="009C68CA"/>
    <w:rsid w:val="009D265E"/>
    <w:rsid w:val="009D2719"/>
    <w:rsid w:val="009D661A"/>
    <w:rsid w:val="009D6D8C"/>
    <w:rsid w:val="009E0DEC"/>
    <w:rsid w:val="009E680F"/>
    <w:rsid w:val="009E7532"/>
    <w:rsid w:val="009E7C51"/>
    <w:rsid w:val="009F4574"/>
    <w:rsid w:val="00A03A6E"/>
    <w:rsid w:val="00A03D66"/>
    <w:rsid w:val="00A069FF"/>
    <w:rsid w:val="00A13D0D"/>
    <w:rsid w:val="00A13EC0"/>
    <w:rsid w:val="00A21A4D"/>
    <w:rsid w:val="00A23F9C"/>
    <w:rsid w:val="00A25498"/>
    <w:rsid w:val="00A257E7"/>
    <w:rsid w:val="00A302F7"/>
    <w:rsid w:val="00A31093"/>
    <w:rsid w:val="00A31313"/>
    <w:rsid w:val="00A344D6"/>
    <w:rsid w:val="00A36B15"/>
    <w:rsid w:val="00A42018"/>
    <w:rsid w:val="00A4324C"/>
    <w:rsid w:val="00A44423"/>
    <w:rsid w:val="00A53B42"/>
    <w:rsid w:val="00A54DAB"/>
    <w:rsid w:val="00A5592C"/>
    <w:rsid w:val="00A60287"/>
    <w:rsid w:val="00A64857"/>
    <w:rsid w:val="00A6689B"/>
    <w:rsid w:val="00A724A1"/>
    <w:rsid w:val="00A76BCE"/>
    <w:rsid w:val="00A846AC"/>
    <w:rsid w:val="00A85012"/>
    <w:rsid w:val="00A85DC0"/>
    <w:rsid w:val="00A96083"/>
    <w:rsid w:val="00A96F44"/>
    <w:rsid w:val="00A9745E"/>
    <w:rsid w:val="00AA0FE7"/>
    <w:rsid w:val="00AA43B0"/>
    <w:rsid w:val="00AA67AA"/>
    <w:rsid w:val="00AB021C"/>
    <w:rsid w:val="00AC032F"/>
    <w:rsid w:val="00AC75E4"/>
    <w:rsid w:val="00AD0890"/>
    <w:rsid w:val="00AD0E56"/>
    <w:rsid w:val="00AD2DC5"/>
    <w:rsid w:val="00AD35AF"/>
    <w:rsid w:val="00AD43D0"/>
    <w:rsid w:val="00AD502F"/>
    <w:rsid w:val="00AE1C85"/>
    <w:rsid w:val="00AE1ED8"/>
    <w:rsid w:val="00AE5587"/>
    <w:rsid w:val="00AE6FB0"/>
    <w:rsid w:val="00AE7256"/>
    <w:rsid w:val="00AF1DED"/>
    <w:rsid w:val="00AF3887"/>
    <w:rsid w:val="00AF414C"/>
    <w:rsid w:val="00AF7C51"/>
    <w:rsid w:val="00B00265"/>
    <w:rsid w:val="00B136A7"/>
    <w:rsid w:val="00B13F47"/>
    <w:rsid w:val="00B211F9"/>
    <w:rsid w:val="00B22641"/>
    <w:rsid w:val="00B22DAC"/>
    <w:rsid w:val="00B24872"/>
    <w:rsid w:val="00B263C5"/>
    <w:rsid w:val="00B44008"/>
    <w:rsid w:val="00B453D1"/>
    <w:rsid w:val="00B45C67"/>
    <w:rsid w:val="00B4689A"/>
    <w:rsid w:val="00B51623"/>
    <w:rsid w:val="00B571C9"/>
    <w:rsid w:val="00B70FBF"/>
    <w:rsid w:val="00B716FB"/>
    <w:rsid w:val="00B74272"/>
    <w:rsid w:val="00B86FA2"/>
    <w:rsid w:val="00B9274D"/>
    <w:rsid w:val="00B93552"/>
    <w:rsid w:val="00B94B89"/>
    <w:rsid w:val="00B9733A"/>
    <w:rsid w:val="00BA3294"/>
    <w:rsid w:val="00BA6A32"/>
    <w:rsid w:val="00BC07B5"/>
    <w:rsid w:val="00BC4921"/>
    <w:rsid w:val="00BC5964"/>
    <w:rsid w:val="00BC5C85"/>
    <w:rsid w:val="00BD081B"/>
    <w:rsid w:val="00BD35C0"/>
    <w:rsid w:val="00BD4686"/>
    <w:rsid w:val="00BD6787"/>
    <w:rsid w:val="00BE07A7"/>
    <w:rsid w:val="00BE30E8"/>
    <w:rsid w:val="00BE7A65"/>
    <w:rsid w:val="00BE7E2B"/>
    <w:rsid w:val="00BF152C"/>
    <w:rsid w:val="00BF1D78"/>
    <w:rsid w:val="00BF3EA4"/>
    <w:rsid w:val="00BF7456"/>
    <w:rsid w:val="00C001FB"/>
    <w:rsid w:val="00C0274C"/>
    <w:rsid w:val="00C04D03"/>
    <w:rsid w:val="00C04D8A"/>
    <w:rsid w:val="00C06120"/>
    <w:rsid w:val="00C06922"/>
    <w:rsid w:val="00C113E8"/>
    <w:rsid w:val="00C13199"/>
    <w:rsid w:val="00C218CC"/>
    <w:rsid w:val="00C23861"/>
    <w:rsid w:val="00C2530C"/>
    <w:rsid w:val="00C258DB"/>
    <w:rsid w:val="00C327F6"/>
    <w:rsid w:val="00C37634"/>
    <w:rsid w:val="00C41380"/>
    <w:rsid w:val="00C4402F"/>
    <w:rsid w:val="00C47A4A"/>
    <w:rsid w:val="00C5214A"/>
    <w:rsid w:val="00C604FB"/>
    <w:rsid w:val="00C61B18"/>
    <w:rsid w:val="00C63083"/>
    <w:rsid w:val="00C651B8"/>
    <w:rsid w:val="00C66E69"/>
    <w:rsid w:val="00C67F8F"/>
    <w:rsid w:val="00C75410"/>
    <w:rsid w:val="00C818B7"/>
    <w:rsid w:val="00C8266F"/>
    <w:rsid w:val="00C84121"/>
    <w:rsid w:val="00C84F1F"/>
    <w:rsid w:val="00C936DA"/>
    <w:rsid w:val="00C95713"/>
    <w:rsid w:val="00CB2085"/>
    <w:rsid w:val="00CC2906"/>
    <w:rsid w:val="00CC3650"/>
    <w:rsid w:val="00CC4C51"/>
    <w:rsid w:val="00CC6263"/>
    <w:rsid w:val="00CC749D"/>
    <w:rsid w:val="00CE5DB1"/>
    <w:rsid w:val="00CE6A31"/>
    <w:rsid w:val="00CF11B5"/>
    <w:rsid w:val="00CF2018"/>
    <w:rsid w:val="00CF5C5D"/>
    <w:rsid w:val="00CF5D72"/>
    <w:rsid w:val="00D02AFC"/>
    <w:rsid w:val="00D03CBB"/>
    <w:rsid w:val="00D05831"/>
    <w:rsid w:val="00D05A56"/>
    <w:rsid w:val="00D07224"/>
    <w:rsid w:val="00D14854"/>
    <w:rsid w:val="00D17A69"/>
    <w:rsid w:val="00D219C0"/>
    <w:rsid w:val="00D302CD"/>
    <w:rsid w:val="00D3118F"/>
    <w:rsid w:val="00D313AD"/>
    <w:rsid w:val="00D34A7C"/>
    <w:rsid w:val="00D35D67"/>
    <w:rsid w:val="00D41D86"/>
    <w:rsid w:val="00D41E6A"/>
    <w:rsid w:val="00D5000C"/>
    <w:rsid w:val="00D5216B"/>
    <w:rsid w:val="00D5228A"/>
    <w:rsid w:val="00D52D82"/>
    <w:rsid w:val="00D55FDC"/>
    <w:rsid w:val="00D5679A"/>
    <w:rsid w:val="00D57939"/>
    <w:rsid w:val="00D61535"/>
    <w:rsid w:val="00D63FAD"/>
    <w:rsid w:val="00D640B0"/>
    <w:rsid w:val="00D64E14"/>
    <w:rsid w:val="00D74492"/>
    <w:rsid w:val="00D766AA"/>
    <w:rsid w:val="00D770C7"/>
    <w:rsid w:val="00D82D1F"/>
    <w:rsid w:val="00D83DB8"/>
    <w:rsid w:val="00D85047"/>
    <w:rsid w:val="00DA2C54"/>
    <w:rsid w:val="00DA2CEA"/>
    <w:rsid w:val="00DA6881"/>
    <w:rsid w:val="00DA7940"/>
    <w:rsid w:val="00DC6497"/>
    <w:rsid w:val="00DC676C"/>
    <w:rsid w:val="00DC6D43"/>
    <w:rsid w:val="00DD5DEC"/>
    <w:rsid w:val="00DD7D45"/>
    <w:rsid w:val="00DE0687"/>
    <w:rsid w:val="00DE7453"/>
    <w:rsid w:val="00DF1F71"/>
    <w:rsid w:val="00DF4E0A"/>
    <w:rsid w:val="00DF5281"/>
    <w:rsid w:val="00E031A3"/>
    <w:rsid w:val="00E13CEC"/>
    <w:rsid w:val="00E26AA1"/>
    <w:rsid w:val="00E26BBB"/>
    <w:rsid w:val="00E3111E"/>
    <w:rsid w:val="00E44A25"/>
    <w:rsid w:val="00E44B4A"/>
    <w:rsid w:val="00E47117"/>
    <w:rsid w:val="00E47A3E"/>
    <w:rsid w:val="00E55627"/>
    <w:rsid w:val="00E61CD2"/>
    <w:rsid w:val="00E6559D"/>
    <w:rsid w:val="00E66DEE"/>
    <w:rsid w:val="00E73272"/>
    <w:rsid w:val="00E81674"/>
    <w:rsid w:val="00E82F74"/>
    <w:rsid w:val="00E83338"/>
    <w:rsid w:val="00E8501F"/>
    <w:rsid w:val="00E90F45"/>
    <w:rsid w:val="00E92CE4"/>
    <w:rsid w:val="00EA1318"/>
    <w:rsid w:val="00EA2587"/>
    <w:rsid w:val="00EB04CE"/>
    <w:rsid w:val="00EB5606"/>
    <w:rsid w:val="00EB6BD3"/>
    <w:rsid w:val="00EB6C65"/>
    <w:rsid w:val="00EC28BD"/>
    <w:rsid w:val="00EC38A2"/>
    <w:rsid w:val="00ED40F1"/>
    <w:rsid w:val="00EE0D30"/>
    <w:rsid w:val="00EE1073"/>
    <w:rsid w:val="00EE1E42"/>
    <w:rsid w:val="00EE6A43"/>
    <w:rsid w:val="00EE76A5"/>
    <w:rsid w:val="00EF2BE4"/>
    <w:rsid w:val="00F15022"/>
    <w:rsid w:val="00F1555A"/>
    <w:rsid w:val="00F158E1"/>
    <w:rsid w:val="00F173CC"/>
    <w:rsid w:val="00F22F30"/>
    <w:rsid w:val="00F2423D"/>
    <w:rsid w:val="00F24FAA"/>
    <w:rsid w:val="00F26A90"/>
    <w:rsid w:val="00F26FF8"/>
    <w:rsid w:val="00F3046F"/>
    <w:rsid w:val="00F319E8"/>
    <w:rsid w:val="00F31EEA"/>
    <w:rsid w:val="00F351BA"/>
    <w:rsid w:val="00F3664C"/>
    <w:rsid w:val="00F40FE7"/>
    <w:rsid w:val="00F412C0"/>
    <w:rsid w:val="00F42CEC"/>
    <w:rsid w:val="00F43377"/>
    <w:rsid w:val="00F44DA5"/>
    <w:rsid w:val="00F46CA3"/>
    <w:rsid w:val="00F52EBE"/>
    <w:rsid w:val="00F534C9"/>
    <w:rsid w:val="00F5560B"/>
    <w:rsid w:val="00F6324B"/>
    <w:rsid w:val="00F759EA"/>
    <w:rsid w:val="00F82D3D"/>
    <w:rsid w:val="00F86E6B"/>
    <w:rsid w:val="00F87E4A"/>
    <w:rsid w:val="00F94554"/>
    <w:rsid w:val="00F95D1B"/>
    <w:rsid w:val="00F964F9"/>
    <w:rsid w:val="00F96841"/>
    <w:rsid w:val="00FA1031"/>
    <w:rsid w:val="00FC4263"/>
    <w:rsid w:val="00FC59D4"/>
    <w:rsid w:val="00FC5EB8"/>
    <w:rsid w:val="00FD38C9"/>
    <w:rsid w:val="00FD3FF7"/>
    <w:rsid w:val="00FD6554"/>
    <w:rsid w:val="00FD78AA"/>
    <w:rsid w:val="00FE21E0"/>
    <w:rsid w:val="00FE5364"/>
    <w:rsid w:val="00FE59D0"/>
    <w:rsid w:val="00FE6BD0"/>
    <w:rsid w:val="00FF28E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3554">
      <o:colormenu v:ext="edit" fillcolor="none [3212]" strokecolor="none [3212]"/>
    </o:shapedefaults>
    <o:shapelayout v:ext="edit">
      <o:idmap v:ext="edit" data="1"/>
      <o:rules v:ext="edit">
        <o:r id="V:Rule3" type="connector" idref="#AutoShape 41"/>
        <o:r id="V:Rule4" type="connector" idref="#AutoShape 44"/>
      </o:rules>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index 1" w:uiPriority="0"/>
    <w:lsdException w:name="toc 1" w:uiPriority="39"/>
    <w:lsdException w:name="toc 2" w:uiPriority="39"/>
    <w:lsdException w:name="toc 3" w:uiPriority="39"/>
    <w:lsdException w:name="Normal Indent" w:uiPriority="0"/>
    <w:lsdException w:name="footnote text" w:uiPriority="0"/>
    <w:lsdException w:name="footer" w:uiPriority="0"/>
    <w:lsdException w:name="index heading" w:uiPriority="0"/>
    <w:lsdException w:name="caption" w:qFormat="1"/>
    <w:lsdException w:name="footnote reference" w:uiPriority="0"/>
    <w:lsdException w:name="List" w:uiPriority="0"/>
    <w:lsdException w:name="List 2" w:uiPriority="0"/>
    <w:lsdException w:name="List 3" w:uiPriority="0"/>
    <w:lsdException w:name="Title" w:semiHidden="0" w:uiPriority="0" w:unhideWhenUsed="0" w:qFormat="1"/>
    <w:lsdException w:name="Default Paragraph Font" w:uiPriority="1"/>
    <w:lsdException w:name="List Continue" w:uiPriority="0"/>
    <w:lsdException w:name="List Continue 2" w:uiPriority="0"/>
    <w:lsdException w:name="Subtitle" w:semiHidden="0" w:unhideWhenUsed="0" w:qFormat="1"/>
    <w:lsdException w:name="Body Text 2" w:uiPriority="0"/>
    <w:lsdException w:name="Block Text" w:uiPriority="0"/>
    <w:lsdException w:name="Strong" w:semiHidden="0" w:uiPriority="22" w:unhideWhenUsed="0" w:qFormat="1"/>
    <w:lsdException w:name="Emphasis" w:semiHidden="0" w:uiPriority="0" w:unhideWhenUsed="0" w:qFormat="1"/>
    <w:lsdException w:name="HTML Preformatted" w:uiPriority="0"/>
    <w:lsdException w:name="HTML Typewriter" w:uiPriority="0"/>
    <w:lsdException w:name="Table Web 2"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nhideWhenUsed="0"/>
    <w:lsdException w:name="Colorful Shading Accent 3" w:semiHidden="0"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6F20"/>
    <w:pPr>
      <w:suppressAutoHyphens/>
    </w:pPr>
    <w:rPr>
      <w:kern w:val="1"/>
      <w:sz w:val="24"/>
      <w:szCs w:val="24"/>
      <w:lang w:val="es-DO" w:eastAsia="ar-SA"/>
    </w:rPr>
  </w:style>
  <w:style w:type="paragraph" w:styleId="Ttulo1">
    <w:name w:val="heading 1"/>
    <w:basedOn w:val="Normal"/>
    <w:next w:val="Textoindependiente"/>
    <w:uiPriority w:val="99"/>
    <w:qFormat/>
    <w:rsid w:val="00516F20"/>
    <w:pPr>
      <w:keepNext/>
      <w:tabs>
        <w:tab w:val="num" w:pos="432"/>
      </w:tabs>
      <w:spacing w:before="240" w:after="60"/>
      <w:ind w:left="432" w:hanging="432"/>
      <w:outlineLvl w:val="0"/>
    </w:pPr>
    <w:rPr>
      <w:rFonts w:ascii="Arial" w:hAnsi="Arial" w:cs="Arial"/>
      <w:b/>
      <w:bCs/>
      <w:sz w:val="32"/>
      <w:szCs w:val="32"/>
    </w:rPr>
  </w:style>
  <w:style w:type="paragraph" w:styleId="Ttulo2">
    <w:name w:val="heading 2"/>
    <w:basedOn w:val="Normal"/>
    <w:next w:val="Textoindependiente"/>
    <w:uiPriority w:val="99"/>
    <w:qFormat/>
    <w:rsid w:val="00516F20"/>
    <w:pPr>
      <w:keepNext/>
      <w:tabs>
        <w:tab w:val="num" w:pos="576"/>
      </w:tabs>
      <w:spacing w:before="240" w:after="60"/>
      <w:ind w:left="576" w:hanging="576"/>
      <w:outlineLvl w:val="1"/>
    </w:pPr>
    <w:rPr>
      <w:rFonts w:ascii="Arial" w:hAnsi="Arial" w:cs="Arial"/>
      <w:b/>
      <w:bCs/>
      <w:i/>
      <w:iCs/>
      <w:sz w:val="28"/>
      <w:szCs w:val="28"/>
    </w:rPr>
  </w:style>
  <w:style w:type="paragraph" w:styleId="Ttulo3">
    <w:name w:val="heading 3"/>
    <w:basedOn w:val="Normal"/>
    <w:next w:val="Textoindependiente"/>
    <w:uiPriority w:val="99"/>
    <w:qFormat/>
    <w:rsid w:val="00516F20"/>
    <w:pPr>
      <w:keepNext/>
      <w:tabs>
        <w:tab w:val="num" w:pos="720"/>
      </w:tabs>
      <w:spacing w:before="240" w:after="60"/>
      <w:ind w:left="720" w:hanging="720"/>
      <w:outlineLvl w:val="2"/>
    </w:pPr>
    <w:rPr>
      <w:rFonts w:ascii="Arial" w:hAnsi="Arial" w:cs="Arial"/>
      <w:b/>
      <w:bCs/>
      <w:sz w:val="26"/>
      <w:szCs w:val="26"/>
    </w:rPr>
  </w:style>
  <w:style w:type="paragraph" w:styleId="Ttulo4">
    <w:name w:val="heading 4"/>
    <w:basedOn w:val="Normal"/>
    <w:next w:val="Textoindependiente"/>
    <w:uiPriority w:val="99"/>
    <w:qFormat/>
    <w:rsid w:val="00516F20"/>
    <w:pPr>
      <w:keepNext/>
      <w:tabs>
        <w:tab w:val="num" w:pos="864"/>
      </w:tabs>
      <w:ind w:left="864" w:hanging="864"/>
      <w:outlineLvl w:val="3"/>
    </w:pPr>
    <w:rPr>
      <w:b/>
      <w:color w:val="FF0000"/>
      <w:lang w:val="es-MX"/>
    </w:rPr>
  </w:style>
  <w:style w:type="paragraph" w:styleId="Ttulo5">
    <w:name w:val="heading 5"/>
    <w:basedOn w:val="Normal"/>
    <w:next w:val="Textoindependiente"/>
    <w:uiPriority w:val="99"/>
    <w:qFormat/>
    <w:rsid w:val="00516F20"/>
    <w:pPr>
      <w:keepNext/>
      <w:tabs>
        <w:tab w:val="num" w:pos="1008"/>
      </w:tabs>
      <w:spacing w:before="200"/>
      <w:ind w:left="1008" w:hanging="1008"/>
      <w:outlineLvl w:val="4"/>
    </w:pPr>
    <w:rPr>
      <w:rFonts w:ascii="Cambria" w:hAnsi="Cambria"/>
      <w:color w:val="243F60"/>
    </w:rPr>
  </w:style>
  <w:style w:type="paragraph" w:styleId="Ttulo6">
    <w:name w:val="heading 6"/>
    <w:basedOn w:val="Normal"/>
    <w:next w:val="Textoindependiente"/>
    <w:uiPriority w:val="99"/>
    <w:qFormat/>
    <w:rsid w:val="00516F20"/>
    <w:pPr>
      <w:keepNext/>
      <w:tabs>
        <w:tab w:val="num" w:pos="1152"/>
      </w:tabs>
      <w:spacing w:line="360" w:lineRule="auto"/>
      <w:ind w:left="1152" w:hanging="1152"/>
      <w:jc w:val="both"/>
      <w:outlineLvl w:val="5"/>
    </w:pPr>
    <w:rPr>
      <w:rFonts w:ascii="Futura" w:hAnsi="Futura"/>
      <w:b/>
      <w:i/>
      <w:color w:val="FF0000"/>
    </w:rPr>
  </w:style>
  <w:style w:type="paragraph" w:styleId="Ttulo7">
    <w:name w:val="heading 7"/>
    <w:basedOn w:val="Normal"/>
    <w:next w:val="Textoindependiente"/>
    <w:uiPriority w:val="99"/>
    <w:qFormat/>
    <w:rsid w:val="00516F20"/>
    <w:pPr>
      <w:keepNext/>
      <w:tabs>
        <w:tab w:val="num" w:pos="1296"/>
      </w:tabs>
      <w:spacing w:line="360" w:lineRule="auto"/>
      <w:ind w:left="1296" w:hanging="1296"/>
      <w:outlineLvl w:val="6"/>
    </w:pPr>
    <w:rPr>
      <w:rFonts w:ascii="Futura" w:hAnsi="Futura"/>
      <w:b/>
    </w:rPr>
  </w:style>
  <w:style w:type="paragraph" w:styleId="Ttulo8">
    <w:name w:val="heading 8"/>
    <w:basedOn w:val="Normal"/>
    <w:next w:val="Textoindependiente"/>
    <w:uiPriority w:val="99"/>
    <w:qFormat/>
    <w:rsid w:val="00516F20"/>
    <w:pPr>
      <w:keepNext/>
      <w:tabs>
        <w:tab w:val="num" w:pos="1440"/>
      </w:tabs>
      <w:spacing w:before="200"/>
      <w:ind w:left="1440" w:hanging="1440"/>
      <w:outlineLvl w:val="7"/>
    </w:pPr>
    <w:rPr>
      <w:rFonts w:ascii="Cambria" w:hAnsi="Cambria"/>
      <w:color w:val="404040"/>
      <w:sz w:val="20"/>
      <w:szCs w:val="20"/>
    </w:rPr>
  </w:style>
  <w:style w:type="paragraph" w:styleId="Ttulo9">
    <w:name w:val="heading 9"/>
    <w:basedOn w:val="Normal"/>
    <w:next w:val="Textoindependiente"/>
    <w:uiPriority w:val="99"/>
    <w:qFormat/>
    <w:rsid w:val="00516F20"/>
    <w:pPr>
      <w:keepNext/>
      <w:tabs>
        <w:tab w:val="num" w:pos="1584"/>
      </w:tabs>
      <w:ind w:left="57" w:right="57"/>
      <w:jc w:val="both"/>
      <w:outlineLvl w:val="8"/>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aliases w:val="Cuerpo Texto"/>
    <w:basedOn w:val="Normal"/>
    <w:link w:val="TextoindependienteCar1"/>
    <w:uiPriority w:val="99"/>
    <w:rsid w:val="00516F20"/>
    <w:pPr>
      <w:jc w:val="both"/>
    </w:pPr>
    <w:rPr>
      <w:rFonts w:ascii="Arial" w:hAnsi="Arial"/>
      <w:bCs/>
    </w:rPr>
  </w:style>
  <w:style w:type="character" w:customStyle="1" w:styleId="TextoindependienteCar1">
    <w:name w:val="Texto independiente Car1"/>
    <w:aliases w:val="Cuerpo Texto Car"/>
    <w:basedOn w:val="Fuentedeprrafopredeter"/>
    <w:link w:val="Textoindependiente"/>
    <w:rsid w:val="008C114A"/>
    <w:rPr>
      <w:rFonts w:ascii="Arial" w:hAnsi="Arial"/>
      <w:bCs/>
      <w:kern w:val="1"/>
      <w:sz w:val="24"/>
      <w:szCs w:val="24"/>
      <w:lang w:val="es-DO" w:eastAsia="ar-SA"/>
    </w:rPr>
  </w:style>
  <w:style w:type="character" w:customStyle="1" w:styleId="DefaultParagraphFont1">
    <w:name w:val="Default Paragraph Font1"/>
    <w:rsid w:val="00516F20"/>
  </w:style>
  <w:style w:type="character" w:styleId="Textoennegrita">
    <w:name w:val="Strong"/>
    <w:uiPriority w:val="22"/>
    <w:qFormat/>
    <w:rsid w:val="00516F20"/>
    <w:rPr>
      <w:b/>
      <w:bCs/>
    </w:rPr>
  </w:style>
  <w:style w:type="character" w:styleId="nfasis">
    <w:name w:val="Emphasis"/>
    <w:qFormat/>
    <w:rsid w:val="00516F20"/>
    <w:rPr>
      <w:i/>
      <w:iCs/>
    </w:rPr>
  </w:style>
  <w:style w:type="character" w:customStyle="1" w:styleId="Ttulo3Car">
    <w:name w:val="Título 3 Car"/>
    <w:uiPriority w:val="99"/>
    <w:rsid w:val="00516F20"/>
    <w:rPr>
      <w:rFonts w:ascii="Arial" w:hAnsi="Arial" w:cs="Arial"/>
      <w:b/>
      <w:bCs/>
      <w:sz w:val="26"/>
      <w:szCs w:val="26"/>
      <w:lang w:val="es-ES" w:eastAsia="ar-SA" w:bidi="ar-SA"/>
    </w:rPr>
  </w:style>
  <w:style w:type="character" w:customStyle="1" w:styleId="Ttulo2Car">
    <w:name w:val="Título 2 Car"/>
    <w:uiPriority w:val="99"/>
    <w:rsid w:val="00516F20"/>
    <w:rPr>
      <w:rFonts w:ascii="Arial" w:hAnsi="Arial" w:cs="Arial"/>
      <w:b/>
      <w:bCs/>
      <w:i/>
      <w:iCs/>
      <w:sz w:val="28"/>
      <w:szCs w:val="28"/>
      <w:lang w:val="es-ES" w:eastAsia="ar-SA" w:bidi="ar-SA"/>
    </w:rPr>
  </w:style>
  <w:style w:type="character" w:customStyle="1" w:styleId="TextodegloboCar">
    <w:name w:val="Texto de globo Car"/>
    <w:link w:val="Textodeglobo"/>
    <w:uiPriority w:val="99"/>
    <w:rsid w:val="00516F20"/>
    <w:rPr>
      <w:rFonts w:ascii="Tahoma" w:hAnsi="Tahoma" w:cs="Tahoma"/>
      <w:sz w:val="16"/>
      <w:szCs w:val="16"/>
      <w:lang w:val="es-ES"/>
    </w:rPr>
  </w:style>
  <w:style w:type="paragraph" w:styleId="Textodeglobo">
    <w:name w:val="Balloon Text"/>
    <w:basedOn w:val="Normal"/>
    <w:link w:val="TextodegloboCar"/>
    <w:uiPriority w:val="99"/>
    <w:rsid w:val="00D770C7"/>
    <w:pPr>
      <w:suppressAutoHyphens w:val="0"/>
    </w:pPr>
    <w:rPr>
      <w:rFonts w:ascii="Tahoma" w:hAnsi="Tahoma"/>
      <w:kern w:val="0"/>
      <w:sz w:val="16"/>
      <w:szCs w:val="16"/>
    </w:rPr>
  </w:style>
  <w:style w:type="character" w:styleId="Hipervnculo">
    <w:name w:val="Hyperlink"/>
    <w:uiPriority w:val="99"/>
    <w:rsid w:val="00516F20"/>
    <w:rPr>
      <w:dstrike/>
      <w:color w:val="0000FF"/>
      <w:u w:val="none"/>
      <w:effect w:val="none"/>
    </w:rPr>
  </w:style>
  <w:style w:type="character" w:customStyle="1" w:styleId="SangradetextonormalCar">
    <w:name w:val="Sangría de texto normal Car"/>
    <w:uiPriority w:val="99"/>
    <w:rsid w:val="00516F20"/>
    <w:rPr>
      <w:sz w:val="24"/>
      <w:szCs w:val="24"/>
      <w:lang w:val="es-ES"/>
    </w:rPr>
  </w:style>
  <w:style w:type="character" w:customStyle="1" w:styleId="Textoindependiente3Car">
    <w:name w:val="Texto independiente 3 Car"/>
    <w:link w:val="Textoindependiente3"/>
    <w:uiPriority w:val="99"/>
    <w:rsid w:val="00516F20"/>
    <w:rPr>
      <w:sz w:val="16"/>
      <w:szCs w:val="16"/>
      <w:lang w:val="es-ES"/>
    </w:rPr>
  </w:style>
  <w:style w:type="paragraph" w:styleId="Textoindependiente3">
    <w:name w:val="Body Text 3"/>
    <w:basedOn w:val="Normal"/>
    <w:link w:val="Textoindependiente3Car"/>
    <w:uiPriority w:val="99"/>
    <w:rsid w:val="00D770C7"/>
    <w:pPr>
      <w:suppressAutoHyphens w:val="0"/>
      <w:spacing w:after="120"/>
    </w:pPr>
    <w:rPr>
      <w:kern w:val="0"/>
      <w:sz w:val="16"/>
      <w:szCs w:val="16"/>
    </w:rPr>
  </w:style>
  <w:style w:type="character" w:customStyle="1" w:styleId="Ttulo5Car">
    <w:name w:val="Título 5 Car"/>
    <w:uiPriority w:val="99"/>
    <w:rsid w:val="00516F20"/>
    <w:rPr>
      <w:rFonts w:ascii="Cambria" w:hAnsi="Cambria"/>
      <w:color w:val="243F60"/>
      <w:sz w:val="24"/>
      <w:szCs w:val="24"/>
      <w:lang w:val="es-ES"/>
    </w:rPr>
  </w:style>
  <w:style w:type="character" w:customStyle="1" w:styleId="PageNumber1">
    <w:name w:val="Page Number1"/>
    <w:rsid w:val="00516F20"/>
  </w:style>
  <w:style w:type="character" w:customStyle="1" w:styleId="TextosinformatoCar">
    <w:name w:val="Texto sin formato Car"/>
    <w:link w:val="Textosinformato"/>
    <w:uiPriority w:val="99"/>
    <w:rsid w:val="00516F20"/>
    <w:rPr>
      <w:rFonts w:ascii="Courier New" w:hAnsi="Courier New"/>
      <w:szCs w:val="24"/>
      <w:lang w:val="es-DO"/>
    </w:rPr>
  </w:style>
  <w:style w:type="paragraph" w:styleId="Textosinformato">
    <w:name w:val="Plain Text"/>
    <w:basedOn w:val="Normal"/>
    <w:link w:val="TextosinformatoCar"/>
    <w:uiPriority w:val="99"/>
    <w:rsid w:val="00D770C7"/>
    <w:pPr>
      <w:suppressAutoHyphens w:val="0"/>
    </w:pPr>
    <w:rPr>
      <w:rFonts w:ascii="Courier New" w:hAnsi="Courier New"/>
      <w:kern w:val="0"/>
      <w:sz w:val="20"/>
    </w:rPr>
  </w:style>
  <w:style w:type="character" w:customStyle="1" w:styleId="Ttulo8Car">
    <w:name w:val="Título 8 Car"/>
    <w:uiPriority w:val="99"/>
    <w:rsid w:val="00516F20"/>
    <w:rPr>
      <w:rFonts w:ascii="Cambria" w:hAnsi="Cambria"/>
      <w:color w:val="404040"/>
      <w:lang w:val="es-ES"/>
    </w:rPr>
  </w:style>
  <w:style w:type="character" w:customStyle="1" w:styleId="Ttulo4Car">
    <w:name w:val="Título 4 Car"/>
    <w:uiPriority w:val="99"/>
    <w:rsid w:val="00516F20"/>
    <w:rPr>
      <w:b/>
      <w:color w:val="FF0000"/>
      <w:sz w:val="24"/>
      <w:szCs w:val="24"/>
      <w:lang w:val="es-MX"/>
    </w:rPr>
  </w:style>
  <w:style w:type="character" w:customStyle="1" w:styleId="Ttulo6Car">
    <w:name w:val="Título 6 Car"/>
    <w:uiPriority w:val="99"/>
    <w:rsid w:val="00516F20"/>
    <w:rPr>
      <w:rFonts w:ascii="Futura" w:hAnsi="Futura"/>
      <w:b/>
      <w:i/>
      <w:color w:val="FF0000"/>
      <w:sz w:val="24"/>
      <w:szCs w:val="24"/>
      <w:lang w:val="es-ES"/>
    </w:rPr>
  </w:style>
  <w:style w:type="character" w:customStyle="1" w:styleId="Ttulo7Car">
    <w:name w:val="Título 7 Car"/>
    <w:uiPriority w:val="99"/>
    <w:rsid w:val="00516F20"/>
    <w:rPr>
      <w:rFonts w:ascii="Futura" w:hAnsi="Futura"/>
      <w:b/>
      <w:sz w:val="24"/>
      <w:szCs w:val="24"/>
      <w:lang w:val="es-ES"/>
    </w:rPr>
  </w:style>
  <w:style w:type="character" w:customStyle="1" w:styleId="Ttulo9Car">
    <w:name w:val="Título 9 Car"/>
    <w:uiPriority w:val="99"/>
    <w:rsid w:val="00516F20"/>
    <w:rPr>
      <w:b/>
      <w:sz w:val="24"/>
      <w:szCs w:val="24"/>
      <w:lang w:val="es-ES"/>
    </w:rPr>
  </w:style>
  <w:style w:type="character" w:customStyle="1" w:styleId="TtuloCar">
    <w:name w:val="Título Car"/>
    <w:rsid w:val="00516F20"/>
    <w:rPr>
      <w:b/>
      <w:bCs/>
      <w:sz w:val="24"/>
      <w:szCs w:val="24"/>
      <w:lang w:val="es-DO"/>
    </w:rPr>
  </w:style>
  <w:style w:type="character" w:customStyle="1" w:styleId="Sangra3detindependienteCar">
    <w:name w:val="Sangría 3 de t. independiente Car"/>
    <w:link w:val="Sangra3detindependiente"/>
    <w:uiPriority w:val="99"/>
    <w:rsid w:val="00516F20"/>
    <w:rPr>
      <w:sz w:val="24"/>
      <w:szCs w:val="24"/>
      <w:lang w:val="es-DO"/>
    </w:rPr>
  </w:style>
  <w:style w:type="paragraph" w:styleId="Sangra3detindependiente">
    <w:name w:val="Body Text Indent 3"/>
    <w:basedOn w:val="Normal"/>
    <w:link w:val="Sangra3detindependienteCar"/>
    <w:uiPriority w:val="99"/>
    <w:rsid w:val="00D770C7"/>
    <w:pPr>
      <w:suppressAutoHyphens w:val="0"/>
      <w:spacing w:line="360" w:lineRule="auto"/>
      <w:ind w:left="-187"/>
      <w:jc w:val="both"/>
    </w:pPr>
    <w:rPr>
      <w:kern w:val="0"/>
    </w:rPr>
  </w:style>
  <w:style w:type="character" w:customStyle="1" w:styleId="Sangra2detindependienteCar">
    <w:name w:val="Sangría 2 de t. independiente Car"/>
    <w:link w:val="Sangra2detindependiente"/>
    <w:uiPriority w:val="99"/>
    <w:rsid w:val="00516F20"/>
    <w:rPr>
      <w:sz w:val="24"/>
      <w:szCs w:val="24"/>
      <w:lang w:val="es-DO"/>
    </w:rPr>
  </w:style>
  <w:style w:type="paragraph" w:styleId="Sangra2detindependiente">
    <w:name w:val="Body Text Indent 2"/>
    <w:basedOn w:val="Normal"/>
    <w:link w:val="Sangra2detindependienteCar"/>
    <w:uiPriority w:val="99"/>
    <w:rsid w:val="00D770C7"/>
    <w:pPr>
      <w:suppressAutoHyphens w:val="0"/>
      <w:spacing w:line="360" w:lineRule="auto"/>
      <w:ind w:left="-374"/>
      <w:jc w:val="both"/>
    </w:pPr>
    <w:rPr>
      <w:kern w:val="0"/>
    </w:rPr>
  </w:style>
  <w:style w:type="character" w:customStyle="1" w:styleId="TextonotapieCar">
    <w:name w:val="Texto nota pie Car"/>
    <w:link w:val="Textonotapie"/>
    <w:rsid w:val="00516F20"/>
    <w:rPr>
      <w:szCs w:val="24"/>
      <w:lang w:val="es-DO"/>
    </w:rPr>
  </w:style>
  <w:style w:type="paragraph" w:styleId="Textonotapie">
    <w:name w:val="footnote text"/>
    <w:basedOn w:val="Normal"/>
    <w:link w:val="TextonotapieCar"/>
    <w:rsid w:val="00D770C7"/>
    <w:pPr>
      <w:suppressAutoHyphens w:val="0"/>
    </w:pPr>
    <w:rPr>
      <w:kern w:val="0"/>
      <w:sz w:val="20"/>
    </w:rPr>
  </w:style>
  <w:style w:type="character" w:customStyle="1" w:styleId="FootnoteReference1">
    <w:name w:val="Footnote Reference1"/>
    <w:rsid w:val="00516F20"/>
    <w:rPr>
      <w:vertAlign w:val="superscript"/>
    </w:rPr>
  </w:style>
  <w:style w:type="character" w:customStyle="1" w:styleId="goohl01">
    <w:name w:val="goohl01"/>
    <w:rsid w:val="00516F20"/>
    <w:rPr>
      <w:color w:val="000000"/>
    </w:rPr>
  </w:style>
  <w:style w:type="character" w:customStyle="1" w:styleId="goohl0">
    <w:name w:val="goohl0"/>
    <w:rsid w:val="00516F20"/>
  </w:style>
  <w:style w:type="character" w:customStyle="1" w:styleId="goohl11">
    <w:name w:val="goohl11"/>
    <w:rsid w:val="00516F20"/>
    <w:rPr>
      <w:color w:val="000000"/>
    </w:rPr>
  </w:style>
  <w:style w:type="character" w:customStyle="1" w:styleId="HTMLconformatoprevioCar">
    <w:name w:val="HTML con formato previo Car"/>
    <w:link w:val="HTMLconformatoprevio"/>
    <w:rsid w:val="00516F20"/>
    <w:rPr>
      <w:rFonts w:ascii="Arial Unicode MS" w:eastAsia="Arial Unicode MS" w:hAnsi="Arial Unicode MS"/>
      <w:szCs w:val="24"/>
      <w:lang w:val="es-ES"/>
    </w:rPr>
  </w:style>
  <w:style w:type="paragraph" w:styleId="HTMLconformatoprevio">
    <w:name w:val="HTML Preformatted"/>
    <w:basedOn w:val="Normal"/>
    <w:link w:val="HTMLconformatoprevioCar"/>
    <w:rsid w:val="00D77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Arial Unicode MS" w:eastAsia="Arial Unicode MS" w:hAnsi="Arial Unicode MS"/>
      <w:kern w:val="0"/>
      <w:sz w:val="20"/>
    </w:rPr>
  </w:style>
  <w:style w:type="character" w:customStyle="1" w:styleId="TextocomentarioCar">
    <w:name w:val="Texto comentario Car"/>
    <w:link w:val="Textocomentario"/>
    <w:uiPriority w:val="99"/>
    <w:rsid w:val="00516F20"/>
    <w:rPr>
      <w:lang w:val="es-ES"/>
    </w:rPr>
  </w:style>
  <w:style w:type="paragraph" w:styleId="Textocomentario">
    <w:name w:val="annotation text"/>
    <w:basedOn w:val="Normal"/>
    <w:link w:val="TextocomentarioCar"/>
    <w:uiPriority w:val="99"/>
    <w:rsid w:val="00D770C7"/>
    <w:pPr>
      <w:widowControl w:val="0"/>
      <w:suppressAutoHyphens w:val="0"/>
    </w:pPr>
    <w:rPr>
      <w:kern w:val="0"/>
      <w:sz w:val="20"/>
      <w:szCs w:val="20"/>
    </w:rPr>
  </w:style>
  <w:style w:type="character" w:customStyle="1" w:styleId="SubttuloCar">
    <w:name w:val="Subtítulo Car"/>
    <w:rsid w:val="00516F20"/>
    <w:rPr>
      <w:rFonts w:ascii="Arial" w:hAnsi="Arial" w:cs="Arial"/>
      <w:b/>
      <w:bCs/>
      <w:kern w:val="1"/>
      <w:sz w:val="24"/>
      <w:szCs w:val="24"/>
      <w:lang w:val="es-ES"/>
    </w:rPr>
  </w:style>
  <w:style w:type="character" w:customStyle="1" w:styleId="Ttulo1Car">
    <w:name w:val="Título 1 Car"/>
    <w:uiPriority w:val="99"/>
    <w:rsid w:val="00516F20"/>
    <w:rPr>
      <w:rFonts w:ascii="Arial" w:hAnsi="Arial" w:cs="Arial"/>
      <w:b/>
      <w:bCs/>
      <w:kern w:val="1"/>
      <w:sz w:val="32"/>
      <w:szCs w:val="32"/>
      <w:lang w:val="es-ES"/>
    </w:rPr>
  </w:style>
  <w:style w:type="character" w:customStyle="1" w:styleId="TextoindependienteCar">
    <w:name w:val="Texto independiente Car"/>
    <w:uiPriority w:val="99"/>
    <w:rsid w:val="00516F20"/>
    <w:rPr>
      <w:rFonts w:ascii="Arial" w:hAnsi="Arial"/>
      <w:bCs/>
      <w:sz w:val="24"/>
      <w:szCs w:val="24"/>
      <w:lang w:val="es-DO"/>
    </w:rPr>
  </w:style>
  <w:style w:type="character" w:customStyle="1" w:styleId="EncabezadoCar">
    <w:name w:val="Encabezado Car"/>
    <w:uiPriority w:val="99"/>
    <w:rsid w:val="00516F20"/>
    <w:rPr>
      <w:sz w:val="24"/>
      <w:szCs w:val="24"/>
      <w:lang w:val="es-ES"/>
    </w:rPr>
  </w:style>
  <w:style w:type="character" w:customStyle="1" w:styleId="PiedepginaCar">
    <w:name w:val="Pie de página Car"/>
    <w:aliases w:val="pie de página Car"/>
    <w:uiPriority w:val="99"/>
    <w:rsid w:val="00516F20"/>
    <w:rPr>
      <w:sz w:val="24"/>
      <w:szCs w:val="24"/>
      <w:lang w:val="es-ES"/>
    </w:rPr>
  </w:style>
  <w:style w:type="character" w:customStyle="1" w:styleId="MapadeldocumentoCar">
    <w:name w:val="Mapa del documento Car"/>
    <w:link w:val="Mapadeldocumento"/>
    <w:uiPriority w:val="99"/>
    <w:rsid w:val="00516F20"/>
    <w:rPr>
      <w:rFonts w:ascii="Tahoma" w:hAnsi="Tahoma"/>
      <w:sz w:val="24"/>
      <w:lang w:val="es-ES"/>
    </w:rPr>
  </w:style>
  <w:style w:type="paragraph" w:styleId="Mapadeldocumento">
    <w:name w:val="Document Map"/>
    <w:basedOn w:val="Normal"/>
    <w:link w:val="MapadeldocumentoCar"/>
    <w:uiPriority w:val="99"/>
    <w:rsid w:val="00D770C7"/>
    <w:pPr>
      <w:shd w:val="clear" w:color="auto" w:fill="000080"/>
      <w:suppressAutoHyphens w:val="0"/>
    </w:pPr>
    <w:rPr>
      <w:rFonts w:ascii="Tahoma" w:hAnsi="Tahoma"/>
      <w:kern w:val="0"/>
      <w:szCs w:val="20"/>
    </w:rPr>
  </w:style>
  <w:style w:type="character" w:customStyle="1" w:styleId="ListLabel1">
    <w:name w:val="ListLabel 1"/>
    <w:rsid w:val="00516F20"/>
    <w:rPr>
      <w:u w:val="none"/>
    </w:rPr>
  </w:style>
  <w:style w:type="character" w:customStyle="1" w:styleId="ListLabel2">
    <w:name w:val="ListLabel 2"/>
    <w:rsid w:val="00516F20"/>
    <w:rPr>
      <w:rFonts w:eastAsia="Times New Roman" w:cs="Arial"/>
    </w:rPr>
  </w:style>
  <w:style w:type="character" w:customStyle="1" w:styleId="ListLabel3">
    <w:name w:val="ListLabel 3"/>
    <w:rsid w:val="00516F20"/>
    <w:rPr>
      <w:rFonts w:cs="Courier New"/>
    </w:rPr>
  </w:style>
  <w:style w:type="character" w:customStyle="1" w:styleId="ListLabel4">
    <w:name w:val="ListLabel 4"/>
    <w:rsid w:val="00516F20"/>
    <w:rPr>
      <w:rFonts w:cs="Symbol"/>
    </w:rPr>
  </w:style>
  <w:style w:type="character" w:customStyle="1" w:styleId="ListLabel5">
    <w:name w:val="ListLabel 5"/>
    <w:rsid w:val="00516F20"/>
    <w:rPr>
      <w:rFonts w:cs="Wingdings"/>
    </w:rPr>
  </w:style>
  <w:style w:type="character" w:customStyle="1" w:styleId="ListLabel6">
    <w:name w:val="ListLabel 6"/>
    <w:rsid w:val="00516F20"/>
    <w:rPr>
      <w:rFonts w:cs="Symbol"/>
      <w:sz w:val="20"/>
      <w:szCs w:val="20"/>
    </w:rPr>
  </w:style>
  <w:style w:type="paragraph" w:customStyle="1" w:styleId="Encabezado1">
    <w:name w:val="Encabezado1"/>
    <w:basedOn w:val="Normal"/>
    <w:next w:val="Textoindependiente"/>
    <w:uiPriority w:val="99"/>
    <w:rsid w:val="00516F20"/>
    <w:pPr>
      <w:keepNext/>
      <w:spacing w:before="240" w:after="120"/>
    </w:pPr>
    <w:rPr>
      <w:rFonts w:ascii="Arial" w:eastAsia="Lucida Sans Unicode" w:hAnsi="Arial" w:cs="Tahoma"/>
      <w:sz w:val="28"/>
      <w:szCs w:val="28"/>
    </w:rPr>
  </w:style>
  <w:style w:type="paragraph" w:styleId="Lista">
    <w:name w:val="List"/>
    <w:basedOn w:val="Textoindependiente"/>
    <w:rsid w:val="00516F20"/>
    <w:rPr>
      <w:rFonts w:cs="Tahoma"/>
    </w:rPr>
  </w:style>
  <w:style w:type="paragraph" w:customStyle="1" w:styleId="Etiqueta">
    <w:name w:val="Etiqueta"/>
    <w:basedOn w:val="Normal"/>
    <w:uiPriority w:val="99"/>
    <w:rsid w:val="00516F20"/>
    <w:pPr>
      <w:suppressLineNumbers/>
      <w:spacing w:before="120" w:after="120"/>
    </w:pPr>
    <w:rPr>
      <w:rFonts w:cs="Tahoma"/>
      <w:i/>
      <w:iCs/>
    </w:rPr>
  </w:style>
  <w:style w:type="paragraph" w:customStyle="1" w:styleId="ndice">
    <w:name w:val="Índice"/>
    <w:basedOn w:val="Normal"/>
    <w:uiPriority w:val="99"/>
    <w:rsid w:val="00516F20"/>
    <w:pPr>
      <w:suppressLineNumbers/>
    </w:pPr>
    <w:rPr>
      <w:rFonts w:cs="Tahoma"/>
    </w:rPr>
  </w:style>
  <w:style w:type="paragraph" w:styleId="Encabezado">
    <w:name w:val="header"/>
    <w:basedOn w:val="Normal"/>
    <w:uiPriority w:val="99"/>
    <w:rsid w:val="00516F20"/>
    <w:pPr>
      <w:suppressLineNumbers/>
      <w:tabs>
        <w:tab w:val="center" w:pos="4252"/>
        <w:tab w:val="right" w:pos="8504"/>
      </w:tabs>
    </w:pPr>
  </w:style>
  <w:style w:type="paragraph" w:styleId="Piedepgina">
    <w:name w:val="footer"/>
    <w:aliases w:val="pie de página"/>
    <w:basedOn w:val="Normal"/>
    <w:rsid w:val="00516F20"/>
    <w:pPr>
      <w:suppressLineNumbers/>
      <w:tabs>
        <w:tab w:val="center" w:pos="4252"/>
        <w:tab w:val="right" w:pos="8504"/>
      </w:tabs>
    </w:pPr>
  </w:style>
  <w:style w:type="paragraph" w:styleId="NormalWeb">
    <w:name w:val="Normal (Web)"/>
    <w:basedOn w:val="Normal"/>
    <w:uiPriority w:val="99"/>
    <w:rsid w:val="00516F20"/>
  </w:style>
  <w:style w:type="paragraph" w:customStyle="1" w:styleId="Estilo2">
    <w:name w:val="Estilo2"/>
    <w:basedOn w:val="Normal"/>
    <w:link w:val="Estilo2Car"/>
    <w:qFormat/>
    <w:rsid w:val="00516F20"/>
    <w:pPr>
      <w:spacing w:line="480" w:lineRule="auto"/>
      <w:jc w:val="both"/>
    </w:pPr>
    <w:rPr>
      <w:rFonts w:ascii="Verdana" w:hAnsi="Verdana"/>
      <w:sz w:val="26"/>
    </w:rPr>
  </w:style>
  <w:style w:type="character" w:customStyle="1" w:styleId="Estilo2Car">
    <w:name w:val="Estilo2 Car"/>
    <w:basedOn w:val="CitadestacadaCar"/>
    <w:link w:val="Estilo2"/>
    <w:rsid w:val="008C114A"/>
    <w:rPr>
      <w:rFonts w:ascii="Verdana" w:hAnsi="Verdana"/>
      <w:b/>
      <w:bCs/>
      <w:i/>
      <w:iCs/>
      <w:color w:val="4F81BD"/>
      <w:kern w:val="1"/>
      <w:sz w:val="26"/>
      <w:szCs w:val="24"/>
      <w:lang w:val="es-DO" w:eastAsia="ar-SA"/>
    </w:rPr>
  </w:style>
  <w:style w:type="character" w:customStyle="1" w:styleId="CitadestacadaCar">
    <w:name w:val="Cita destacada Car"/>
    <w:basedOn w:val="Fuentedeprrafopredeter"/>
    <w:link w:val="Citadestacada"/>
    <w:uiPriority w:val="30"/>
    <w:rsid w:val="008C114A"/>
    <w:rPr>
      <w:rFonts w:ascii="Calibri" w:hAnsi="Calibri"/>
      <w:b/>
      <w:bCs/>
      <w:i/>
      <w:iCs/>
      <w:color w:val="4F81BD"/>
      <w:sz w:val="22"/>
      <w:szCs w:val="22"/>
    </w:rPr>
  </w:style>
  <w:style w:type="paragraph" w:styleId="Citadestacada">
    <w:name w:val="Intense Quote"/>
    <w:basedOn w:val="Normal"/>
    <w:next w:val="Normal"/>
    <w:link w:val="CitadestacadaCar"/>
    <w:uiPriority w:val="30"/>
    <w:qFormat/>
    <w:rsid w:val="008C114A"/>
    <w:pPr>
      <w:pBdr>
        <w:bottom w:val="single" w:sz="4" w:space="4" w:color="4F81BD"/>
      </w:pBdr>
      <w:suppressAutoHyphens w:val="0"/>
      <w:spacing w:before="200" w:after="280" w:line="276" w:lineRule="auto"/>
      <w:ind w:left="936" w:right="936"/>
    </w:pPr>
    <w:rPr>
      <w:rFonts w:ascii="Calibri" w:hAnsi="Calibri"/>
      <w:b/>
      <w:bCs/>
      <w:i/>
      <w:iCs/>
      <w:color w:val="4F81BD"/>
      <w:kern w:val="0"/>
      <w:sz w:val="22"/>
      <w:szCs w:val="22"/>
      <w:lang w:val="en-US" w:eastAsia="en-US"/>
    </w:rPr>
  </w:style>
  <w:style w:type="paragraph" w:customStyle="1" w:styleId="BodyText21">
    <w:name w:val="Body Text 21"/>
    <w:basedOn w:val="Normal"/>
    <w:uiPriority w:val="99"/>
    <w:rsid w:val="00516F20"/>
    <w:pPr>
      <w:spacing w:after="120" w:line="480" w:lineRule="auto"/>
    </w:pPr>
  </w:style>
  <w:style w:type="paragraph" w:customStyle="1" w:styleId="BalloonText1">
    <w:name w:val="Balloon Text1"/>
    <w:basedOn w:val="Normal"/>
    <w:uiPriority w:val="99"/>
    <w:rsid w:val="00516F20"/>
    <w:rPr>
      <w:rFonts w:ascii="Tahoma" w:hAnsi="Tahoma" w:cs="Tahoma"/>
      <w:sz w:val="16"/>
      <w:szCs w:val="16"/>
    </w:rPr>
  </w:style>
  <w:style w:type="paragraph" w:styleId="Sangradetextonormal">
    <w:name w:val="Body Text Indent"/>
    <w:basedOn w:val="Normal"/>
    <w:link w:val="SangradetextonormalCar1"/>
    <w:uiPriority w:val="99"/>
    <w:rsid w:val="00516F20"/>
    <w:pPr>
      <w:spacing w:after="120"/>
      <w:ind w:left="360"/>
    </w:pPr>
  </w:style>
  <w:style w:type="character" w:customStyle="1" w:styleId="SangradetextonormalCar1">
    <w:name w:val="Sangría de texto normal Car1"/>
    <w:basedOn w:val="Fuentedeprrafopredeter"/>
    <w:link w:val="Sangradetextonormal"/>
    <w:uiPriority w:val="99"/>
    <w:rsid w:val="008C114A"/>
    <w:rPr>
      <w:kern w:val="1"/>
      <w:sz w:val="24"/>
      <w:szCs w:val="24"/>
      <w:lang w:val="es-DO" w:eastAsia="ar-SA"/>
    </w:rPr>
  </w:style>
  <w:style w:type="paragraph" w:customStyle="1" w:styleId="ListParagraph1">
    <w:name w:val="List Paragraph1"/>
    <w:basedOn w:val="Normal"/>
    <w:uiPriority w:val="99"/>
    <w:rsid w:val="00516F20"/>
    <w:pPr>
      <w:ind w:left="720"/>
    </w:pPr>
  </w:style>
  <w:style w:type="paragraph" w:customStyle="1" w:styleId="style1">
    <w:name w:val="style1"/>
    <w:basedOn w:val="Normal"/>
    <w:uiPriority w:val="99"/>
    <w:rsid w:val="00516F20"/>
  </w:style>
  <w:style w:type="paragraph" w:customStyle="1" w:styleId="BodyText31">
    <w:name w:val="Body Text 31"/>
    <w:basedOn w:val="Normal"/>
    <w:uiPriority w:val="99"/>
    <w:rsid w:val="00516F20"/>
    <w:pPr>
      <w:spacing w:after="120"/>
    </w:pPr>
    <w:rPr>
      <w:sz w:val="16"/>
      <w:szCs w:val="16"/>
    </w:rPr>
  </w:style>
  <w:style w:type="paragraph" w:customStyle="1" w:styleId="PlainText1">
    <w:name w:val="Plain Text1"/>
    <w:basedOn w:val="Normal"/>
    <w:uiPriority w:val="99"/>
    <w:rsid w:val="00516F20"/>
    <w:rPr>
      <w:rFonts w:ascii="Courier New" w:hAnsi="Courier New"/>
      <w:sz w:val="20"/>
    </w:rPr>
  </w:style>
  <w:style w:type="paragraph" w:styleId="Ttulo">
    <w:name w:val="Title"/>
    <w:basedOn w:val="Normal"/>
    <w:next w:val="Subttulo"/>
    <w:qFormat/>
    <w:rsid w:val="00516F20"/>
    <w:pPr>
      <w:jc w:val="center"/>
    </w:pPr>
    <w:rPr>
      <w:b/>
      <w:bCs/>
      <w:sz w:val="36"/>
      <w:szCs w:val="36"/>
    </w:rPr>
  </w:style>
  <w:style w:type="paragraph" w:styleId="Subttulo">
    <w:name w:val="Subtitle"/>
    <w:basedOn w:val="Normal"/>
    <w:next w:val="Textoindependiente"/>
    <w:link w:val="SubttuloCar1"/>
    <w:uiPriority w:val="99"/>
    <w:qFormat/>
    <w:rsid w:val="00516F20"/>
    <w:pPr>
      <w:overflowPunct w:val="0"/>
      <w:jc w:val="center"/>
    </w:pPr>
    <w:rPr>
      <w:rFonts w:ascii="Arial" w:hAnsi="Arial" w:cs="Arial"/>
      <w:b/>
      <w:bCs/>
      <w:i/>
      <w:iCs/>
      <w:sz w:val="28"/>
      <w:szCs w:val="28"/>
    </w:rPr>
  </w:style>
  <w:style w:type="character" w:customStyle="1" w:styleId="SubttuloCar1">
    <w:name w:val="Subtítulo Car1"/>
    <w:basedOn w:val="Fuentedeprrafopredeter"/>
    <w:link w:val="Subttulo"/>
    <w:uiPriority w:val="99"/>
    <w:locked/>
    <w:rsid w:val="00EA2587"/>
    <w:rPr>
      <w:rFonts w:ascii="Arial" w:hAnsi="Arial" w:cs="Arial"/>
      <w:b/>
      <w:bCs/>
      <w:i/>
      <w:iCs/>
      <w:kern w:val="1"/>
      <w:sz w:val="28"/>
      <w:szCs w:val="28"/>
      <w:lang w:val="es-DO" w:eastAsia="ar-SA"/>
    </w:rPr>
  </w:style>
  <w:style w:type="paragraph" w:customStyle="1" w:styleId="p8">
    <w:name w:val="p8"/>
    <w:basedOn w:val="Normal"/>
    <w:uiPriority w:val="99"/>
    <w:rsid w:val="00516F20"/>
    <w:pPr>
      <w:tabs>
        <w:tab w:val="left" w:pos="720"/>
      </w:tabs>
      <w:overflowPunct w:val="0"/>
      <w:spacing w:line="240" w:lineRule="atLeast"/>
      <w:jc w:val="both"/>
    </w:pPr>
    <w:rPr>
      <w:szCs w:val="20"/>
    </w:rPr>
  </w:style>
  <w:style w:type="paragraph" w:customStyle="1" w:styleId="BodyTextIndent31">
    <w:name w:val="Body Text Indent 31"/>
    <w:basedOn w:val="Normal"/>
    <w:uiPriority w:val="99"/>
    <w:rsid w:val="00516F20"/>
    <w:pPr>
      <w:spacing w:line="360" w:lineRule="auto"/>
      <w:ind w:left="-187"/>
      <w:jc w:val="both"/>
    </w:pPr>
  </w:style>
  <w:style w:type="paragraph" w:customStyle="1" w:styleId="BodyTextIndent21">
    <w:name w:val="Body Text Indent 21"/>
    <w:basedOn w:val="Normal"/>
    <w:uiPriority w:val="99"/>
    <w:rsid w:val="00516F20"/>
    <w:pPr>
      <w:spacing w:line="360" w:lineRule="auto"/>
      <w:ind w:left="-374"/>
      <w:jc w:val="both"/>
    </w:pPr>
  </w:style>
  <w:style w:type="paragraph" w:customStyle="1" w:styleId="FootnoteText1">
    <w:name w:val="Footnote Text1"/>
    <w:basedOn w:val="Normal"/>
    <w:uiPriority w:val="99"/>
    <w:rsid w:val="00516F20"/>
    <w:rPr>
      <w:sz w:val="20"/>
    </w:rPr>
  </w:style>
  <w:style w:type="paragraph" w:customStyle="1" w:styleId="BlockText1">
    <w:name w:val="Block Text1"/>
    <w:basedOn w:val="Normal"/>
    <w:uiPriority w:val="99"/>
    <w:rsid w:val="00516F20"/>
    <w:pPr>
      <w:spacing w:line="480" w:lineRule="auto"/>
      <w:ind w:left="432" w:right="288" w:firstLine="29"/>
      <w:jc w:val="both"/>
    </w:pPr>
  </w:style>
  <w:style w:type="paragraph" w:customStyle="1" w:styleId="xl25">
    <w:name w:val="xl25"/>
    <w:basedOn w:val="Normal"/>
    <w:uiPriority w:val="99"/>
    <w:rsid w:val="00516F20"/>
    <w:pPr>
      <w:pBdr>
        <w:bottom w:val="single" w:sz="4" w:space="0" w:color="000000"/>
      </w:pBdr>
    </w:pPr>
  </w:style>
  <w:style w:type="paragraph" w:customStyle="1" w:styleId="Normal-1">
    <w:name w:val="Normal-1"/>
    <w:uiPriority w:val="99"/>
    <w:rsid w:val="00516F20"/>
    <w:pPr>
      <w:suppressAutoHyphens/>
      <w:jc w:val="both"/>
    </w:pPr>
    <w:rPr>
      <w:rFonts w:ascii="Univers" w:hAnsi="Univers"/>
      <w:kern w:val="1"/>
      <w:sz w:val="24"/>
      <w:lang w:eastAsia="ar-SA"/>
    </w:rPr>
  </w:style>
  <w:style w:type="paragraph" w:customStyle="1" w:styleId="p1">
    <w:name w:val="p1"/>
    <w:basedOn w:val="Normal"/>
    <w:uiPriority w:val="99"/>
    <w:rsid w:val="00516F20"/>
    <w:pPr>
      <w:tabs>
        <w:tab w:val="left" w:pos="720"/>
      </w:tabs>
      <w:overflowPunct w:val="0"/>
      <w:spacing w:line="460" w:lineRule="atLeast"/>
    </w:pPr>
  </w:style>
  <w:style w:type="paragraph" w:customStyle="1" w:styleId="HTMLPreformatted1">
    <w:name w:val="HTML Preformatted1"/>
    <w:basedOn w:val="Normal"/>
    <w:uiPriority w:val="99"/>
    <w:rsid w:val="00516F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sz w:val="20"/>
    </w:rPr>
  </w:style>
  <w:style w:type="paragraph" w:customStyle="1" w:styleId="tabletext">
    <w:name w:val="table text"/>
    <w:basedOn w:val="Normal"/>
    <w:uiPriority w:val="99"/>
    <w:rsid w:val="00516F20"/>
    <w:rPr>
      <w:sz w:val="20"/>
      <w:lang w:val="en-US"/>
    </w:rPr>
  </w:style>
  <w:style w:type="paragraph" w:customStyle="1" w:styleId="CommentText1">
    <w:name w:val="Comment Text1"/>
    <w:basedOn w:val="Normal"/>
    <w:uiPriority w:val="99"/>
    <w:rsid w:val="00516F20"/>
    <w:rPr>
      <w:sz w:val="20"/>
      <w:szCs w:val="20"/>
    </w:rPr>
  </w:style>
  <w:style w:type="paragraph" w:customStyle="1" w:styleId="TitulodeTabla">
    <w:name w:val="Titulo de Tabla"/>
    <w:basedOn w:val="Normal"/>
    <w:uiPriority w:val="99"/>
    <w:rsid w:val="00516F20"/>
    <w:pPr>
      <w:keepNext/>
      <w:jc w:val="center"/>
    </w:pPr>
    <w:rPr>
      <w:rFonts w:ascii="Arial" w:hAnsi="Arial"/>
      <w:b/>
      <w:sz w:val="22"/>
      <w:szCs w:val="20"/>
      <w:lang w:val="es-CO"/>
    </w:rPr>
  </w:style>
  <w:style w:type="paragraph" w:customStyle="1" w:styleId="cuerpoind">
    <w:name w:val="cuerpoind"/>
    <w:basedOn w:val="Normal"/>
    <w:uiPriority w:val="99"/>
    <w:rsid w:val="00516F20"/>
  </w:style>
  <w:style w:type="paragraph" w:customStyle="1" w:styleId="verdmoyenjd">
    <w:name w:val="verdmoyenjd"/>
    <w:basedOn w:val="Normal"/>
    <w:uiPriority w:val="99"/>
    <w:rsid w:val="00516F20"/>
  </w:style>
  <w:style w:type="paragraph" w:customStyle="1" w:styleId="titulo1">
    <w:name w:val="titulo 1"/>
    <w:basedOn w:val="Normal"/>
    <w:uiPriority w:val="99"/>
    <w:rsid w:val="00516F20"/>
    <w:pPr>
      <w:jc w:val="both"/>
    </w:pPr>
    <w:rPr>
      <w:szCs w:val="20"/>
    </w:rPr>
  </w:style>
  <w:style w:type="paragraph" w:customStyle="1" w:styleId="Index11">
    <w:name w:val="Index 11"/>
    <w:basedOn w:val="Normal"/>
    <w:uiPriority w:val="99"/>
    <w:rsid w:val="00516F20"/>
    <w:pPr>
      <w:pBdr>
        <w:bottom w:val="single" w:sz="24" w:space="1" w:color="000000"/>
      </w:pBdr>
      <w:jc w:val="both"/>
    </w:pPr>
    <w:rPr>
      <w:b/>
      <w:sz w:val="28"/>
      <w:szCs w:val="20"/>
    </w:rPr>
  </w:style>
  <w:style w:type="paragraph" w:customStyle="1" w:styleId="DocumentMap1">
    <w:name w:val="Document Map1"/>
    <w:basedOn w:val="Normal"/>
    <w:uiPriority w:val="99"/>
    <w:rsid w:val="00516F20"/>
    <w:pPr>
      <w:shd w:val="clear" w:color="auto" w:fill="000080"/>
    </w:pPr>
    <w:rPr>
      <w:rFonts w:ascii="Tahoma" w:hAnsi="Tahoma"/>
      <w:szCs w:val="20"/>
    </w:rPr>
  </w:style>
  <w:style w:type="paragraph" w:customStyle="1" w:styleId="Contenidodelmarco">
    <w:name w:val="Contenido del marco"/>
    <w:basedOn w:val="Textoindependiente"/>
    <w:uiPriority w:val="99"/>
    <w:rsid w:val="00516F20"/>
  </w:style>
  <w:style w:type="paragraph" w:customStyle="1" w:styleId="Contenidodelatabla">
    <w:name w:val="Contenido de la tabla"/>
    <w:basedOn w:val="Normal"/>
    <w:uiPriority w:val="99"/>
    <w:rsid w:val="00516F20"/>
    <w:pPr>
      <w:suppressLineNumbers/>
    </w:pPr>
  </w:style>
  <w:style w:type="table" w:styleId="Tablaconcuadrcula">
    <w:name w:val="Table Grid"/>
    <w:basedOn w:val="Tablanormal"/>
    <w:rsid w:val="00D770C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2">
    <w:name w:val="Body Text 2"/>
    <w:basedOn w:val="Normal"/>
    <w:link w:val="Textoindependiente2Car"/>
    <w:rsid w:val="00D770C7"/>
    <w:pPr>
      <w:suppressAutoHyphens w:val="0"/>
      <w:spacing w:after="120" w:line="480" w:lineRule="auto"/>
    </w:pPr>
    <w:rPr>
      <w:kern w:val="0"/>
      <w:lang w:val="es-ES_tradnl" w:eastAsia="es-ES_tradnl"/>
    </w:rPr>
  </w:style>
  <w:style w:type="character" w:customStyle="1" w:styleId="Textoindependiente2Car">
    <w:name w:val="Texto independiente 2 Car"/>
    <w:basedOn w:val="Fuentedeprrafopredeter"/>
    <w:link w:val="Textoindependiente2"/>
    <w:uiPriority w:val="99"/>
    <w:rsid w:val="00D770C7"/>
    <w:rPr>
      <w:sz w:val="24"/>
      <w:szCs w:val="24"/>
      <w:lang w:val="es-ES_tradnl" w:eastAsia="es-ES_tradnl"/>
    </w:rPr>
  </w:style>
  <w:style w:type="table" w:styleId="Sombreadomedio1-nfasis3">
    <w:name w:val="Medium Shading 1 Accent 3"/>
    <w:basedOn w:val="Tablanormal"/>
    <w:uiPriority w:val="63"/>
    <w:rsid w:val="00D770C7"/>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character" w:customStyle="1" w:styleId="TextodegloboCar1">
    <w:name w:val="Texto de globo Car1"/>
    <w:basedOn w:val="Fuentedeprrafopredeter"/>
    <w:uiPriority w:val="99"/>
    <w:semiHidden/>
    <w:rsid w:val="00D770C7"/>
    <w:rPr>
      <w:rFonts w:ascii="Tahoma" w:hAnsi="Tahoma" w:cs="Tahoma"/>
      <w:kern w:val="1"/>
      <w:sz w:val="16"/>
      <w:szCs w:val="16"/>
      <w:lang w:val="es-ES" w:eastAsia="ar-SA"/>
    </w:rPr>
  </w:style>
  <w:style w:type="paragraph" w:styleId="Prrafodelista">
    <w:name w:val="List Paragraph"/>
    <w:basedOn w:val="Normal"/>
    <w:uiPriority w:val="34"/>
    <w:qFormat/>
    <w:rsid w:val="00D770C7"/>
    <w:pPr>
      <w:suppressAutoHyphens w:val="0"/>
      <w:ind w:left="720"/>
      <w:contextualSpacing/>
    </w:pPr>
    <w:rPr>
      <w:kern w:val="0"/>
      <w:lang w:val="es-ES_tradnl" w:eastAsia="es-ES_tradnl"/>
    </w:rPr>
  </w:style>
  <w:style w:type="table" w:styleId="Sombreadomedio2-nfasis3">
    <w:name w:val="Medium Shading 2 Accent 3"/>
    <w:basedOn w:val="Tablanormal"/>
    <w:uiPriority w:val="64"/>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Textoindependiente3Car1">
    <w:name w:val="Texto independiente 3 Car1"/>
    <w:basedOn w:val="Fuentedeprrafopredeter"/>
    <w:uiPriority w:val="99"/>
    <w:semiHidden/>
    <w:rsid w:val="00D770C7"/>
    <w:rPr>
      <w:kern w:val="1"/>
      <w:sz w:val="16"/>
      <w:szCs w:val="16"/>
      <w:lang w:val="es-ES" w:eastAsia="ar-SA"/>
    </w:rPr>
  </w:style>
  <w:style w:type="character" w:styleId="Nmerodepgina">
    <w:name w:val="page number"/>
    <w:basedOn w:val="Fuentedeprrafopredeter"/>
    <w:uiPriority w:val="99"/>
    <w:rsid w:val="00D770C7"/>
  </w:style>
  <w:style w:type="character" w:customStyle="1" w:styleId="TextosinformatoCar1">
    <w:name w:val="Texto sin formato Car1"/>
    <w:basedOn w:val="Fuentedeprrafopredeter"/>
    <w:uiPriority w:val="99"/>
    <w:semiHidden/>
    <w:rsid w:val="00D770C7"/>
    <w:rPr>
      <w:rFonts w:ascii="Courier New" w:hAnsi="Courier New" w:cs="Courier New"/>
      <w:kern w:val="1"/>
      <w:lang w:val="es-ES" w:eastAsia="ar-SA"/>
    </w:rPr>
  </w:style>
  <w:style w:type="character" w:customStyle="1" w:styleId="Sangra3detindependienteCar1">
    <w:name w:val="Sangría 3 de t. independiente Car1"/>
    <w:basedOn w:val="Fuentedeprrafopredeter"/>
    <w:uiPriority w:val="99"/>
    <w:semiHidden/>
    <w:rsid w:val="00D770C7"/>
    <w:rPr>
      <w:kern w:val="1"/>
      <w:sz w:val="16"/>
      <w:szCs w:val="16"/>
      <w:lang w:val="es-ES" w:eastAsia="ar-SA"/>
    </w:rPr>
  </w:style>
  <w:style w:type="character" w:customStyle="1" w:styleId="Sangra2detindependienteCar1">
    <w:name w:val="Sangría 2 de t. independiente Car1"/>
    <w:basedOn w:val="Fuentedeprrafopredeter"/>
    <w:uiPriority w:val="99"/>
    <w:semiHidden/>
    <w:rsid w:val="00D770C7"/>
    <w:rPr>
      <w:kern w:val="1"/>
      <w:sz w:val="24"/>
      <w:szCs w:val="24"/>
      <w:lang w:val="es-ES" w:eastAsia="ar-SA"/>
    </w:rPr>
  </w:style>
  <w:style w:type="character" w:customStyle="1" w:styleId="TextonotapieCar1">
    <w:name w:val="Texto nota pie Car1"/>
    <w:basedOn w:val="Fuentedeprrafopredeter"/>
    <w:uiPriority w:val="99"/>
    <w:semiHidden/>
    <w:rsid w:val="00D770C7"/>
    <w:rPr>
      <w:kern w:val="1"/>
      <w:lang w:val="es-ES" w:eastAsia="ar-SA"/>
    </w:rPr>
  </w:style>
  <w:style w:type="paragraph" w:styleId="Textodebloque">
    <w:name w:val="Block Text"/>
    <w:basedOn w:val="Normal"/>
    <w:rsid w:val="00D770C7"/>
    <w:pPr>
      <w:suppressAutoHyphens w:val="0"/>
      <w:spacing w:line="480" w:lineRule="auto"/>
      <w:ind w:left="432" w:right="288" w:firstLine="29"/>
      <w:jc w:val="both"/>
    </w:pPr>
    <w:rPr>
      <w:kern w:val="0"/>
      <w:lang w:eastAsia="es-ES"/>
    </w:rPr>
  </w:style>
  <w:style w:type="character" w:styleId="Refdenotaalpie">
    <w:name w:val="footnote reference"/>
    <w:basedOn w:val="Fuentedeprrafopredeter"/>
    <w:rsid w:val="00D770C7"/>
    <w:rPr>
      <w:vertAlign w:val="superscript"/>
    </w:rPr>
  </w:style>
  <w:style w:type="character" w:customStyle="1" w:styleId="HTMLconformatoprevioCar1">
    <w:name w:val="HTML con formato previo Car1"/>
    <w:basedOn w:val="Fuentedeprrafopredeter"/>
    <w:uiPriority w:val="99"/>
    <w:semiHidden/>
    <w:rsid w:val="00D770C7"/>
    <w:rPr>
      <w:rFonts w:ascii="Courier New" w:hAnsi="Courier New" w:cs="Courier New"/>
      <w:kern w:val="1"/>
      <w:lang w:val="es-ES" w:eastAsia="ar-SA"/>
    </w:rPr>
  </w:style>
  <w:style w:type="character" w:customStyle="1" w:styleId="TextocomentarioCar1">
    <w:name w:val="Texto comentario Car1"/>
    <w:basedOn w:val="Fuentedeprrafopredeter"/>
    <w:uiPriority w:val="99"/>
    <w:semiHidden/>
    <w:rsid w:val="00D770C7"/>
    <w:rPr>
      <w:kern w:val="1"/>
      <w:lang w:val="es-ES" w:eastAsia="ar-SA"/>
    </w:rPr>
  </w:style>
  <w:style w:type="table" w:customStyle="1" w:styleId="Sombreadomedio2-nfasis11">
    <w:name w:val="Sombreado medio 2 - Énfasis 11"/>
    <w:basedOn w:val="Tablanormal"/>
    <w:uiPriority w:val="64"/>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ndice1">
    <w:name w:val="index 1"/>
    <w:basedOn w:val="Normal"/>
    <w:next w:val="Normal"/>
    <w:autoRedefine/>
    <w:rsid w:val="00D770C7"/>
    <w:pPr>
      <w:pBdr>
        <w:bottom w:val="single" w:sz="24" w:space="1" w:color="auto"/>
      </w:pBdr>
      <w:suppressAutoHyphens w:val="0"/>
      <w:jc w:val="both"/>
    </w:pPr>
    <w:rPr>
      <w:b/>
      <w:kern w:val="0"/>
      <w:sz w:val="28"/>
      <w:szCs w:val="20"/>
      <w:lang w:eastAsia="es-ES"/>
    </w:rPr>
  </w:style>
  <w:style w:type="character" w:customStyle="1" w:styleId="MapadeldocumentoCar1">
    <w:name w:val="Mapa del documento Car1"/>
    <w:basedOn w:val="Fuentedeprrafopredeter"/>
    <w:uiPriority w:val="99"/>
    <w:semiHidden/>
    <w:rsid w:val="00D770C7"/>
    <w:rPr>
      <w:rFonts w:ascii="Tahoma" w:hAnsi="Tahoma" w:cs="Tahoma"/>
      <w:kern w:val="1"/>
      <w:sz w:val="16"/>
      <w:szCs w:val="16"/>
      <w:lang w:val="es-ES" w:eastAsia="ar-SA"/>
    </w:rPr>
  </w:style>
  <w:style w:type="table" w:styleId="Sombreadoclaro-nfasis3">
    <w:name w:val="Light Shading Accent 3"/>
    <w:basedOn w:val="Tablanormal"/>
    <w:uiPriority w:val="60"/>
    <w:rsid w:val="00D770C7"/>
    <w:rPr>
      <w:color w:val="76923C"/>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staclara-nfasis3">
    <w:name w:val="Light List Accent 3"/>
    <w:basedOn w:val="Tablanormal"/>
    <w:uiPriority w:val="61"/>
    <w:rsid w:val="00D770C7"/>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Sombreadomedio1-nfasis5">
    <w:name w:val="Medium Shading 1 Accent 5"/>
    <w:basedOn w:val="Tablanormal"/>
    <w:uiPriority w:val="63"/>
    <w:rsid w:val="00D770C7"/>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D770C7"/>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Sombreadomedio1-nfasis11">
    <w:name w:val="Sombreado medio 1 - Énfasis 11"/>
    <w:basedOn w:val="Tablanormal"/>
    <w:uiPriority w:val="99"/>
    <w:rsid w:val="00D770C7"/>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Cuadrculamedia3-nfasis3">
    <w:name w:val="Medium Grid 3 Accent 3"/>
    <w:basedOn w:val="Tablanormal"/>
    <w:uiPriority w:val="69"/>
    <w:rsid w:val="00D770C7"/>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Sombreadomedio2-nfasis12">
    <w:name w:val="Sombreado medio 2 - Énfasis 12"/>
    <w:basedOn w:val="Tablanormal"/>
    <w:uiPriority w:val="64"/>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uadrculaclara-nfasis3">
    <w:name w:val="Light Grid Accent 3"/>
    <w:basedOn w:val="Tablanormal"/>
    <w:uiPriority w:val="62"/>
    <w:rsid w:val="00AE1C85"/>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MediumShading1-Accent11">
    <w:name w:val="Medium Shading 1 - Accent 11"/>
    <w:basedOn w:val="Tablanormal"/>
    <w:uiPriority w:val="99"/>
    <w:rsid w:val="00AE1C85"/>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LightGrid-Accent11">
    <w:name w:val="Light Grid - Accent 11"/>
    <w:basedOn w:val="Tablanormal"/>
    <w:uiPriority w:val="62"/>
    <w:rsid w:val="00AE1C85"/>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customStyle="1" w:styleId="Textodelcuerpo">
    <w:name w:val="Texto del cuerpo"/>
    <w:basedOn w:val="Normal"/>
    <w:link w:val="TextodelcuerpoCarCar"/>
    <w:uiPriority w:val="99"/>
    <w:rsid w:val="00674414"/>
    <w:pPr>
      <w:suppressAutoHyphens w:val="0"/>
      <w:spacing w:before="60" w:after="120"/>
      <w:jc w:val="both"/>
    </w:pPr>
    <w:rPr>
      <w:rFonts w:ascii="Trebuchet MS" w:eastAsia="MS Mincho" w:hAnsi="Trebuchet MS"/>
      <w:kern w:val="0"/>
      <w:sz w:val="22"/>
      <w:szCs w:val="22"/>
      <w:lang w:val="es-ES" w:eastAsia="es-ES"/>
    </w:rPr>
  </w:style>
  <w:style w:type="character" w:customStyle="1" w:styleId="TextodelcuerpoCarCar">
    <w:name w:val="Texto del cuerpo Car Car"/>
    <w:basedOn w:val="Fuentedeprrafopredeter"/>
    <w:link w:val="Textodelcuerpo"/>
    <w:uiPriority w:val="99"/>
    <w:rsid w:val="00674414"/>
    <w:rPr>
      <w:rFonts w:ascii="Trebuchet MS" w:eastAsia="MS Mincho" w:hAnsi="Trebuchet MS"/>
      <w:sz w:val="22"/>
      <w:szCs w:val="22"/>
      <w:lang w:val="es-ES" w:eastAsia="es-ES"/>
    </w:rPr>
  </w:style>
  <w:style w:type="paragraph" w:customStyle="1" w:styleId="Textodelcuerpoasustituir">
    <w:name w:val="Texto del cuerpo a sustituir"/>
    <w:basedOn w:val="Textodelcuerpo"/>
    <w:link w:val="TextodelcuerpoasustituirCarCar"/>
    <w:uiPriority w:val="99"/>
    <w:rsid w:val="00674414"/>
    <w:rPr>
      <w:color w:val="3366FF"/>
    </w:rPr>
  </w:style>
  <w:style w:type="character" w:customStyle="1" w:styleId="TextodelcuerpoasustituirCarCar">
    <w:name w:val="Texto del cuerpo a sustituir Car Car"/>
    <w:basedOn w:val="TextodelcuerpoCarCar"/>
    <w:link w:val="Textodelcuerpoasustituir"/>
    <w:uiPriority w:val="99"/>
    <w:rsid w:val="00674414"/>
    <w:rPr>
      <w:rFonts w:ascii="Trebuchet MS" w:eastAsia="MS Mincho" w:hAnsi="Trebuchet MS"/>
      <w:color w:val="3366FF"/>
      <w:sz w:val="22"/>
      <w:szCs w:val="22"/>
      <w:lang w:val="es-ES" w:eastAsia="es-ES"/>
    </w:rPr>
  </w:style>
  <w:style w:type="character" w:customStyle="1" w:styleId="yshortcuts">
    <w:name w:val="yshortcuts"/>
    <w:basedOn w:val="Fuentedeprrafopredeter"/>
    <w:rsid w:val="0016679D"/>
  </w:style>
  <w:style w:type="paragraph" w:customStyle="1" w:styleId="aa2">
    <w:name w:val="aa2"/>
    <w:basedOn w:val="Ttulo"/>
    <w:autoRedefine/>
    <w:uiPriority w:val="99"/>
    <w:qFormat/>
    <w:rsid w:val="00B51623"/>
    <w:pPr>
      <w:tabs>
        <w:tab w:val="left" w:pos="720"/>
      </w:tabs>
      <w:suppressAutoHyphens w:val="0"/>
      <w:spacing w:line="360" w:lineRule="auto"/>
      <w:jc w:val="left"/>
    </w:pPr>
    <w:rPr>
      <w:rFonts w:ascii="Arial" w:hAnsi="Arial" w:cs="Arial"/>
      <w:kern w:val="0"/>
      <w:sz w:val="24"/>
      <w:szCs w:val="24"/>
      <w:lang w:val="es-MX" w:eastAsia="es-ES"/>
    </w:rPr>
  </w:style>
  <w:style w:type="table" w:styleId="TablaWeb2">
    <w:name w:val="Table Web 2"/>
    <w:basedOn w:val="Tablanormal"/>
    <w:rsid w:val="008C114A"/>
    <w:rPr>
      <w:lang w:val="es-ES" w:eastAsia="es-ES"/>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Default">
    <w:name w:val="Default"/>
    <w:uiPriority w:val="99"/>
    <w:rsid w:val="008C114A"/>
    <w:pPr>
      <w:autoSpaceDE w:val="0"/>
      <w:autoSpaceDN w:val="0"/>
      <w:adjustRightInd w:val="0"/>
    </w:pPr>
    <w:rPr>
      <w:rFonts w:ascii="BNIGML+Times" w:hAnsi="BNIGML+Times" w:cs="BNIGML+Times"/>
      <w:color w:val="000000"/>
      <w:sz w:val="24"/>
      <w:szCs w:val="24"/>
    </w:rPr>
  </w:style>
  <w:style w:type="paragraph" w:customStyle="1" w:styleId="xl24">
    <w:name w:val="xl24"/>
    <w:basedOn w:val="Normal"/>
    <w:uiPriority w:val="99"/>
    <w:rsid w:val="008C114A"/>
    <w:pPr>
      <w:suppressAutoHyphens w:val="0"/>
      <w:spacing w:before="100" w:after="100"/>
    </w:pPr>
    <w:rPr>
      <w:rFonts w:ascii="Arial" w:hAnsi="Arial"/>
      <w:kern w:val="0"/>
      <w:szCs w:val="20"/>
      <w:lang w:eastAsia="en-US"/>
    </w:rPr>
  </w:style>
  <w:style w:type="paragraph" w:customStyle="1" w:styleId="H4">
    <w:name w:val="H4"/>
    <w:basedOn w:val="Normal"/>
    <w:next w:val="Normal"/>
    <w:uiPriority w:val="99"/>
    <w:rsid w:val="008C114A"/>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uppressAutoHyphens w:val="0"/>
      <w:spacing w:before="100" w:after="100"/>
      <w:jc w:val="both"/>
      <w:outlineLvl w:val="4"/>
    </w:pPr>
    <w:rPr>
      <w:b/>
      <w:snapToGrid w:val="0"/>
      <w:spacing w:val="-3"/>
      <w:kern w:val="0"/>
      <w:szCs w:val="20"/>
      <w:lang w:val="es-MX" w:eastAsia="es-ES"/>
    </w:rPr>
  </w:style>
  <w:style w:type="paragraph" w:customStyle="1" w:styleId="texto">
    <w:name w:val="texto"/>
    <w:basedOn w:val="Normal"/>
    <w:uiPriority w:val="99"/>
    <w:rsid w:val="008C114A"/>
    <w:pPr>
      <w:suppressAutoHyphens w:val="0"/>
      <w:spacing w:before="100" w:beforeAutospacing="1" w:after="100" w:afterAutospacing="1"/>
      <w:jc w:val="both"/>
    </w:pPr>
    <w:rPr>
      <w:rFonts w:ascii="Verdana" w:hAnsi="Verdana"/>
      <w:color w:val="000000"/>
      <w:kern w:val="0"/>
      <w:sz w:val="20"/>
      <w:szCs w:val="20"/>
      <w:lang w:eastAsia="es-DO"/>
    </w:rPr>
  </w:style>
  <w:style w:type="paragraph" w:customStyle="1" w:styleId="CAPITULOS">
    <w:name w:val="CAPITULOS"/>
    <w:basedOn w:val="Normal"/>
    <w:uiPriority w:val="99"/>
    <w:rsid w:val="008C114A"/>
    <w:pPr>
      <w:suppressAutoHyphens w:val="0"/>
      <w:jc w:val="center"/>
    </w:pPr>
    <w:rPr>
      <w:rFonts w:ascii="Times" w:hAnsi="Times"/>
      <w:b/>
      <w:kern w:val="0"/>
      <w:sz w:val="32"/>
      <w:szCs w:val="20"/>
      <w:lang w:val="en-US" w:eastAsia="en-US"/>
    </w:rPr>
  </w:style>
  <w:style w:type="paragraph" w:customStyle="1" w:styleId="justindb">
    <w:name w:val="justindb"/>
    <w:basedOn w:val="Normal"/>
    <w:uiPriority w:val="99"/>
    <w:rsid w:val="008C114A"/>
    <w:pPr>
      <w:suppressAutoHyphens w:val="0"/>
      <w:spacing w:before="100" w:beforeAutospacing="1" w:after="100" w:afterAutospacing="1"/>
      <w:ind w:firstLine="360"/>
      <w:jc w:val="both"/>
    </w:pPr>
    <w:rPr>
      <w:rFonts w:ascii="Arial" w:eastAsia="Arial Unicode MS" w:hAnsi="Arial" w:cs="Arial"/>
      <w:color w:val="000000"/>
      <w:kern w:val="0"/>
      <w:sz w:val="23"/>
      <w:szCs w:val="23"/>
      <w:lang w:val="es-ES" w:eastAsia="es-ES"/>
    </w:rPr>
  </w:style>
  <w:style w:type="paragraph" w:customStyle="1" w:styleId="genmed">
    <w:name w:val="genmed"/>
    <w:basedOn w:val="Normal"/>
    <w:uiPriority w:val="99"/>
    <w:rsid w:val="008C114A"/>
    <w:pPr>
      <w:suppressAutoHyphens w:val="0"/>
      <w:spacing w:before="100" w:beforeAutospacing="1" w:after="100" w:afterAutospacing="1"/>
    </w:pPr>
    <w:rPr>
      <w:rFonts w:ascii="Arial" w:eastAsia="Arial Unicode MS" w:hAnsi="Arial" w:cs="Arial"/>
      <w:color w:val="000000"/>
      <w:kern w:val="0"/>
      <w:sz w:val="20"/>
      <w:szCs w:val="20"/>
      <w:lang w:val="es-ES" w:eastAsia="es-ES"/>
    </w:rPr>
  </w:style>
  <w:style w:type="paragraph" w:customStyle="1" w:styleId="genbomed">
    <w:name w:val="genbomed"/>
    <w:basedOn w:val="Normal"/>
    <w:uiPriority w:val="99"/>
    <w:rsid w:val="008C114A"/>
    <w:pPr>
      <w:suppressAutoHyphens w:val="0"/>
      <w:spacing w:before="100" w:beforeAutospacing="1" w:after="100" w:afterAutospacing="1"/>
    </w:pPr>
    <w:rPr>
      <w:rFonts w:ascii="Arial" w:eastAsia="Arial Unicode MS" w:hAnsi="Arial" w:cs="Arial"/>
      <w:b/>
      <w:bCs/>
      <w:color w:val="000000"/>
      <w:kern w:val="0"/>
      <w:sz w:val="20"/>
      <w:szCs w:val="20"/>
      <w:lang w:val="es-ES" w:eastAsia="es-ES"/>
    </w:rPr>
  </w:style>
  <w:style w:type="paragraph" w:customStyle="1" w:styleId="justim">
    <w:name w:val="justim"/>
    <w:basedOn w:val="Normal"/>
    <w:uiPriority w:val="99"/>
    <w:rsid w:val="008C114A"/>
    <w:pPr>
      <w:suppressAutoHyphens w:val="0"/>
      <w:spacing w:before="100" w:beforeAutospacing="1" w:after="100" w:afterAutospacing="1"/>
      <w:jc w:val="both"/>
    </w:pPr>
    <w:rPr>
      <w:rFonts w:ascii="Arial" w:eastAsia="Arial Unicode MS" w:hAnsi="Arial" w:cs="Arial"/>
      <w:color w:val="000000"/>
      <w:kern w:val="0"/>
      <w:sz w:val="20"/>
      <w:szCs w:val="20"/>
      <w:lang w:val="es-ES" w:eastAsia="es-ES"/>
    </w:rPr>
  </w:style>
  <w:style w:type="paragraph" w:styleId="TDC1">
    <w:name w:val="toc 1"/>
    <w:basedOn w:val="Normal"/>
    <w:next w:val="Normal"/>
    <w:autoRedefine/>
    <w:uiPriority w:val="39"/>
    <w:unhideWhenUsed/>
    <w:rsid w:val="008C114A"/>
    <w:pPr>
      <w:widowControl w:val="0"/>
      <w:suppressAutoHyphens w:val="0"/>
      <w:autoSpaceDE w:val="0"/>
      <w:autoSpaceDN w:val="0"/>
      <w:adjustRightInd w:val="0"/>
      <w:spacing w:after="100"/>
    </w:pPr>
    <w:rPr>
      <w:rFonts w:ascii="Arial" w:hAnsi="Arial" w:cs="Arial"/>
      <w:kern w:val="0"/>
      <w:sz w:val="20"/>
      <w:szCs w:val="20"/>
      <w:lang w:val="en-US" w:eastAsia="en-US"/>
    </w:rPr>
  </w:style>
  <w:style w:type="paragraph" w:styleId="TDC2">
    <w:name w:val="toc 2"/>
    <w:basedOn w:val="Normal"/>
    <w:next w:val="Normal"/>
    <w:autoRedefine/>
    <w:uiPriority w:val="39"/>
    <w:unhideWhenUsed/>
    <w:rsid w:val="008C114A"/>
    <w:pPr>
      <w:widowControl w:val="0"/>
      <w:tabs>
        <w:tab w:val="right" w:leader="dot" w:pos="9350"/>
      </w:tabs>
      <w:suppressAutoHyphens w:val="0"/>
      <w:autoSpaceDE w:val="0"/>
      <w:autoSpaceDN w:val="0"/>
      <w:adjustRightInd w:val="0"/>
      <w:spacing w:after="100"/>
      <w:ind w:left="630" w:hanging="430"/>
    </w:pPr>
    <w:rPr>
      <w:rFonts w:ascii="Arial" w:hAnsi="Arial" w:cs="Arial"/>
      <w:kern w:val="0"/>
      <w:sz w:val="20"/>
      <w:szCs w:val="20"/>
      <w:lang w:val="en-US" w:eastAsia="en-US"/>
    </w:rPr>
  </w:style>
  <w:style w:type="paragraph" w:styleId="TDC3">
    <w:name w:val="toc 3"/>
    <w:basedOn w:val="Normal"/>
    <w:next w:val="Normal"/>
    <w:autoRedefine/>
    <w:uiPriority w:val="39"/>
    <w:unhideWhenUsed/>
    <w:rsid w:val="008C114A"/>
    <w:pPr>
      <w:widowControl w:val="0"/>
      <w:tabs>
        <w:tab w:val="left" w:pos="630"/>
        <w:tab w:val="right" w:leader="dot" w:pos="9350"/>
      </w:tabs>
      <w:suppressAutoHyphens w:val="0"/>
      <w:autoSpaceDE w:val="0"/>
      <w:autoSpaceDN w:val="0"/>
      <w:adjustRightInd w:val="0"/>
      <w:spacing w:after="100"/>
      <w:ind w:left="720" w:hanging="320"/>
    </w:pPr>
    <w:rPr>
      <w:rFonts w:ascii="Arial" w:hAnsi="Arial" w:cs="Arial"/>
      <w:kern w:val="0"/>
      <w:sz w:val="20"/>
      <w:szCs w:val="20"/>
      <w:lang w:val="en-US" w:eastAsia="en-US"/>
    </w:rPr>
  </w:style>
  <w:style w:type="table" w:styleId="Cuadrculamedia3-nfasis1">
    <w:name w:val="Medium Grid 3 Accent 1"/>
    <w:basedOn w:val="Tablanormal"/>
    <w:uiPriority w:val="69"/>
    <w:rsid w:val="008C114A"/>
    <w:rPr>
      <w:rFonts w:ascii="Calibri" w:hAnsi="Calibri"/>
      <w:lang w:val="es-ES" w:eastAsia="es-ES"/>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LightList-Accent11">
    <w:name w:val="Light List - Accent 11"/>
    <w:basedOn w:val="Tablanormal"/>
    <w:uiPriority w:val="61"/>
    <w:rsid w:val="008C114A"/>
    <w:rPr>
      <w:rFonts w:ascii="Calibri" w:hAnsi="Calibri"/>
      <w:lang w:val="es-ES" w:eastAsia="es-E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styleId="Epgrafe">
    <w:name w:val="caption"/>
    <w:aliases w:val="CaptionFig,Descripción"/>
    <w:basedOn w:val="Normal"/>
    <w:next w:val="Normal"/>
    <w:uiPriority w:val="99"/>
    <w:qFormat/>
    <w:rsid w:val="008C114A"/>
    <w:pPr>
      <w:suppressAutoHyphens w:val="0"/>
      <w:spacing w:after="200"/>
      <w:jc w:val="both"/>
    </w:pPr>
    <w:rPr>
      <w:rFonts w:ascii="Calibri" w:eastAsia="Calibri" w:hAnsi="Calibri" w:cs="Arial"/>
      <w:b/>
      <w:bCs/>
      <w:color w:val="4F81BD"/>
      <w:kern w:val="0"/>
      <w:sz w:val="18"/>
      <w:szCs w:val="18"/>
      <w:lang w:eastAsia="en-US"/>
    </w:rPr>
  </w:style>
  <w:style w:type="paragraph" w:customStyle="1" w:styleId="Vieta">
    <w:name w:val="Viñeta"/>
    <w:basedOn w:val="Normal"/>
    <w:uiPriority w:val="99"/>
    <w:rsid w:val="008C114A"/>
    <w:pPr>
      <w:tabs>
        <w:tab w:val="num" w:pos="360"/>
      </w:tabs>
      <w:suppressAutoHyphens w:val="0"/>
      <w:ind w:left="360" w:hanging="360"/>
      <w:jc w:val="both"/>
    </w:pPr>
    <w:rPr>
      <w:rFonts w:ascii="Verdana" w:hAnsi="Verdana"/>
      <w:snapToGrid w:val="0"/>
      <w:kern w:val="0"/>
      <w:sz w:val="22"/>
      <w:szCs w:val="20"/>
      <w:lang w:val="es-CO" w:eastAsia="en-US"/>
    </w:rPr>
  </w:style>
  <w:style w:type="paragraph" w:customStyle="1" w:styleId="a1">
    <w:name w:val="a1"/>
    <w:basedOn w:val="Ttulo"/>
    <w:autoRedefine/>
    <w:uiPriority w:val="99"/>
    <w:qFormat/>
    <w:rsid w:val="007D3F09"/>
    <w:pPr>
      <w:pBdr>
        <w:top w:val="thinThickSmallGap" w:sz="24" w:space="1" w:color="000000" w:themeColor="text1"/>
        <w:left w:val="thinThickSmallGap" w:sz="24" w:space="4" w:color="000000" w:themeColor="text1"/>
        <w:bottom w:val="thickThinSmallGap" w:sz="24" w:space="1" w:color="000000" w:themeColor="text1"/>
        <w:right w:val="thickThinSmallGap" w:sz="24" w:space="4" w:color="000000" w:themeColor="text1"/>
      </w:pBdr>
      <w:shd w:val="clear" w:color="auto" w:fill="C2D69B" w:themeFill="accent3" w:themeFillTint="99"/>
      <w:tabs>
        <w:tab w:val="left" w:pos="900"/>
      </w:tabs>
      <w:suppressAutoHyphens w:val="0"/>
      <w:spacing w:line="360" w:lineRule="auto"/>
      <w:ind w:left="810" w:right="616" w:hanging="360"/>
    </w:pPr>
    <w:rPr>
      <w:rFonts w:ascii="Arial" w:hAnsi="Arial" w:cs="Arial"/>
      <w:bCs w:val="0"/>
      <w:kern w:val="0"/>
      <w:sz w:val="26"/>
      <w:szCs w:val="26"/>
      <w:lang w:val="es-ES" w:eastAsia="es-ES"/>
    </w:rPr>
  </w:style>
  <w:style w:type="character" w:customStyle="1" w:styleId="longtext">
    <w:name w:val="long_text"/>
    <w:basedOn w:val="Fuentedeprrafopredeter"/>
    <w:rsid w:val="008C114A"/>
  </w:style>
  <w:style w:type="character" w:customStyle="1" w:styleId="gt-icon-text1">
    <w:name w:val="gt-icon-text1"/>
    <w:basedOn w:val="Fuentedeprrafopredeter"/>
    <w:rsid w:val="008C114A"/>
  </w:style>
  <w:style w:type="paragraph" w:customStyle="1" w:styleId="p7">
    <w:name w:val="p7"/>
    <w:basedOn w:val="Normal"/>
    <w:uiPriority w:val="99"/>
    <w:rsid w:val="008C114A"/>
    <w:pPr>
      <w:widowControl w:val="0"/>
      <w:tabs>
        <w:tab w:val="left" w:pos="720"/>
      </w:tabs>
      <w:suppressAutoHyphens w:val="0"/>
      <w:overflowPunct w:val="0"/>
      <w:autoSpaceDE w:val="0"/>
      <w:autoSpaceDN w:val="0"/>
      <w:adjustRightInd w:val="0"/>
      <w:spacing w:line="240" w:lineRule="atLeast"/>
      <w:textAlignment w:val="baseline"/>
    </w:pPr>
    <w:rPr>
      <w:kern w:val="0"/>
      <w:szCs w:val="20"/>
      <w:lang w:val="es-ES_tradnl" w:eastAsia="es-ES"/>
    </w:rPr>
  </w:style>
  <w:style w:type="paragraph" w:customStyle="1" w:styleId="p31">
    <w:name w:val="p31"/>
    <w:basedOn w:val="Normal"/>
    <w:uiPriority w:val="99"/>
    <w:rsid w:val="008C114A"/>
    <w:pPr>
      <w:widowControl w:val="0"/>
      <w:tabs>
        <w:tab w:val="left" w:pos="780"/>
      </w:tabs>
      <w:suppressAutoHyphens w:val="0"/>
      <w:overflowPunct w:val="0"/>
      <w:autoSpaceDE w:val="0"/>
      <w:autoSpaceDN w:val="0"/>
      <w:adjustRightInd w:val="0"/>
      <w:spacing w:line="240" w:lineRule="atLeast"/>
      <w:ind w:left="720" w:hanging="720"/>
      <w:textAlignment w:val="baseline"/>
    </w:pPr>
    <w:rPr>
      <w:kern w:val="0"/>
      <w:szCs w:val="20"/>
      <w:lang w:val="es-ES_tradnl" w:eastAsia="es-ES"/>
    </w:rPr>
  </w:style>
  <w:style w:type="paragraph" w:customStyle="1" w:styleId="p33">
    <w:name w:val="p33"/>
    <w:basedOn w:val="Normal"/>
    <w:uiPriority w:val="99"/>
    <w:rsid w:val="008C114A"/>
    <w:pPr>
      <w:widowControl w:val="0"/>
      <w:tabs>
        <w:tab w:val="left" w:pos="720"/>
      </w:tabs>
      <w:suppressAutoHyphens w:val="0"/>
      <w:overflowPunct w:val="0"/>
      <w:autoSpaceDE w:val="0"/>
      <w:autoSpaceDN w:val="0"/>
      <w:adjustRightInd w:val="0"/>
      <w:spacing w:line="240" w:lineRule="atLeast"/>
      <w:textAlignment w:val="baseline"/>
    </w:pPr>
    <w:rPr>
      <w:kern w:val="0"/>
      <w:szCs w:val="20"/>
      <w:lang w:val="es-ES_tradnl" w:eastAsia="es-ES"/>
    </w:rPr>
  </w:style>
  <w:style w:type="paragraph" w:customStyle="1" w:styleId="Chapter">
    <w:name w:val="Chapter"/>
    <w:basedOn w:val="Normal"/>
    <w:next w:val="Normal"/>
    <w:uiPriority w:val="99"/>
    <w:rsid w:val="008C114A"/>
    <w:pPr>
      <w:tabs>
        <w:tab w:val="num" w:pos="648"/>
        <w:tab w:val="left" w:pos="1440"/>
      </w:tabs>
      <w:suppressAutoHyphens w:val="0"/>
      <w:spacing w:before="240" w:after="240"/>
      <w:ind w:firstLine="288"/>
      <w:jc w:val="center"/>
    </w:pPr>
    <w:rPr>
      <w:b/>
      <w:smallCaps/>
      <w:kern w:val="0"/>
      <w:szCs w:val="20"/>
      <w:lang w:val="es-ES_tradnl" w:eastAsia="en-US"/>
    </w:rPr>
  </w:style>
  <w:style w:type="paragraph" w:customStyle="1" w:styleId="Paragraph">
    <w:name w:val="Paragraph"/>
    <w:basedOn w:val="Sangradetextonormal"/>
    <w:uiPriority w:val="99"/>
    <w:rsid w:val="008C114A"/>
    <w:pPr>
      <w:tabs>
        <w:tab w:val="num" w:pos="720"/>
      </w:tabs>
      <w:suppressAutoHyphens w:val="0"/>
      <w:spacing w:before="120"/>
      <w:ind w:left="720" w:hanging="720"/>
      <w:jc w:val="both"/>
      <w:outlineLvl w:val="1"/>
    </w:pPr>
    <w:rPr>
      <w:kern w:val="0"/>
      <w:szCs w:val="20"/>
      <w:lang w:val="es-ES_tradnl" w:eastAsia="en-US"/>
    </w:rPr>
  </w:style>
  <w:style w:type="paragraph" w:customStyle="1" w:styleId="subpar">
    <w:name w:val="subpar"/>
    <w:basedOn w:val="Sangra3detindependiente"/>
    <w:uiPriority w:val="99"/>
    <w:rsid w:val="008C114A"/>
    <w:pPr>
      <w:tabs>
        <w:tab w:val="num" w:pos="1152"/>
      </w:tabs>
      <w:spacing w:before="120" w:after="120" w:line="240" w:lineRule="auto"/>
      <w:ind w:left="1152" w:hanging="432"/>
      <w:outlineLvl w:val="2"/>
    </w:pPr>
    <w:rPr>
      <w:szCs w:val="20"/>
      <w:lang w:val="es-ES_tradnl" w:eastAsia="en-US"/>
    </w:rPr>
  </w:style>
  <w:style w:type="paragraph" w:customStyle="1" w:styleId="SubSubPar">
    <w:name w:val="SubSubPar"/>
    <w:basedOn w:val="subpar"/>
    <w:uiPriority w:val="99"/>
    <w:rsid w:val="008C114A"/>
  </w:style>
  <w:style w:type="paragraph" w:styleId="Lista2">
    <w:name w:val="List 2"/>
    <w:basedOn w:val="Normal"/>
    <w:unhideWhenUsed/>
    <w:rsid w:val="008C114A"/>
    <w:pPr>
      <w:suppressAutoHyphens w:val="0"/>
      <w:ind w:left="566" w:hanging="283"/>
      <w:contextualSpacing/>
      <w:jc w:val="both"/>
    </w:pPr>
    <w:rPr>
      <w:rFonts w:ascii="Calibri" w:eastAsia="Calibri" w:hAnsi="Calibri" w:cs="Arial"/>
      <w:kern w:val="0"/>
      <w:sz w:val="22"/>
      <w:szCs w:val="22"/>
      <w:lang w:eastAsia="en-US"/>
    </w:rPr>
  </w:style>
  <w:style w:type="paragraph" w:styleId="Lista3">
    <w:name w:val="List 3"/>
    <w:basedOn w:val="Normal"/>
    <w:unhideWhenUsed/>
    <w:rsid w:val="008C114A"/>
    <w:pPr>
      <w:suppressAutoHyphens w:val="0"/>
      <w:ind w:left="849" w:hanging="283"/>
      <w:contextualSpacing/>
      <w:jc w:val="both"/>
    </w:pPr>
    <w:rPr>
      <w:rFonts w:ascii="Calibri" w:eastAsia="Calibri" w:hAnsi="Calibri" w:cs="Arial"/>
      <w:kern w:val="0"/>
      <w:sz w:val="22"/>
      <w:szCs w:val="22"/>
      <w:lang w:eastAsia="en-US"/>
    </w:rPr>
  </w:style>
  <w:style w:type="paragraph" w:styleId="Listaconvietas">
    <w:name w:val="List Bullet"/>
    <w:basedOn w:val="Normal"/>
    <w:uiPriority w:val="99"/>
    <w:unhideWhenUsed/>
    <w:rsid w:val="008C114A"/>
    <w:pPr>
      <w:tabs>
        <w:tab w:val="num" w:pos="360"/>
      </w:tabs>
      <w:suppressAutoHyphens w:val="0"/>
      <w:ind w:left="360" w:hanging="360"/>
      <w:contextualSpacing/>
      <w:jc w:val="both"/>
    </w:pPr>
    <w:rPr>
      <w:rFonts w:ascii="Calibri" w:eastAsia="Calibri" w:hAnsi="Calibri" w:cs="Arial"/>
      <w:kern w:val="0"/>
      <w:sz w:val="22"/>
      <w:szCs w:val="22"/>
      <w:lang w:eastAsia="en-US"/>
    </w:rPr>
  </w:style>
  <w:style w:type="paragraph" w:styleId="Listaconvietas2">
    <w:name w:val="List Bullet 2"/>
    <w:basedOn w:val="Normal"/>
    <w:uiPriority w:val="99"/>
    <w:unhideWhenUsed/>
    <w:rsid w:val="008C114A"/>
    <w:pPr>
      <w:tabs>
        <w:tab w:val="num" w:pos="643"/>
      </w:tabs>
      <w:suppressAutoHyphens w:val="0"/>
      <w:ind w:left="643" w:hanging="360"/>
      <w:contextualSpacing/>
      <w:jc w:val="both"/>
    </w:pPr>
    <w:rPr>
      <w:rFonts w:ascii="Calibri" w:eastAsia="Calibri" w:hAnsi="Calibri" w:cs="Arial"/>
      <w:kern w:val="0"/>
      <w:sz w:val="22"/>
      <w:szCs w:val="22"/>
      <w:lang w:eastAsia="en-US"/>
    </w:rPr>
  </w:style>
  <w:style w:type="paragraph" w:styleId="Listaconvietas3">
    <w:name w:val="List Bullet 3"/>
    <w:basedOn w:val="Normal"/>
    <w:uiPriority w:val="99"/>
    <w:unhideWhenUsed/>
    <w:rsid w:val="008C114A"/>
    <w:pPr>
      <w:tabs>
        <w:tab w:val="num" w:pos="926"/>
      </w:tabs>
      <w:suppressAutoHyphens w:val="0"/>
      <w:ind w:left="926" w:hanging="360"/>
      <w:contextualSpacing/>
      <w:jc w:val="both"/>
    </w:pPr>
    <w:rPr>
      <w:rFonts w:ascii="Calibri" w:eastAsia="Calibri" w:hAnsi="Calibri" w:cs="Arial"/>
      <w:kern w:val="0"/>
      <w:sz w:val="22"/>
      <w:szCs w:val="22"/>
      <w:lang w:eastAsia="en-US"/>
    </w:rPr>
  </w:style>
  <w:style w:type="paragraph" w:styleId="Continuarlista">
    <w:name w:val="List Continue"/>
    <w:basedOn w:val="Normal"/>
    <w:unhideWhenUsed/>
    <w:rsid w:val="008C114A"/>
    <w:pPr>
      <w:suppressAutoHyphens w:val="0"/>
      <w:spacing w:after="120"/>
      <w:ind w:left="283"/>
      <w:contextualSpacing/>
      <w:jc w:val="both"/>
    </w:pPr>
    <w:rPr>
      <w:rFonts w:ascii="Calibri" w:eastAsia="Calibri" w:hAnsi="Calibri" w:cs="Arial"/>
      <w:kern w:val="0"/>
      <w:sz w:val="22"/>
      <w:szCs w:val="22"/>
      <w:lang w:eastAsia="en-US"/>
    </w:rPr>
  </w:style>
  <w:style w:type="paragraph" w:styleId="Continuarlista2">
    <w:name w:val="List Continue 2"/>
    <w:basedOn w:val="Normal"/>
    <w:unhideWhenUsed/>
    <w:rsid w:val="008C114A"/>
    <w:pPr>
      <w:suppressAutoHyphens w:val="0"/>
      <w:spacing w:after="120"/>
      <w:ind w:left="566"/>
      <w:contextualSpacing/>
      <w:jc w:val="both"/>
    </w:pPr>
    <w:rPr>
      <w:rFonts w:ascii="Calibri" w:eastAsia="Calibri" w:hAnsi="Calibri" w:cs="Arial"/>
      <w:kern w:val="0"/>
      <w:sz w:val="22"/>
      <w:szCs w:val="22"/>
      <w:lang w:eastAsia="en-US"/>
    </w:rPr>
  </w:style>
  <w:style w:type="paragraph" w:customStyle="1" w:styleId="Infodocumentosadjuntos">
    <w:name w:val="Info documentos adjuntos"/>
    <w:basedOn w:val="Normal"/>
    <w:uiPriority w:val="99"/>
    <w:rsid w:val="008C114A"/>
    <w:pPr>
      <w:suppressAutoHyphens w:val="0"/>
      <w:jc w:val="both"/>
    </w:pPr>
    <w:rPr>
      <w:rFonts w:ascii="Calibri" w:eastAsia="Calibri" w:hAnsi="Calibri" w:cs="Arial"/>
      <w:kern w:val="0"/>
      <w:sz w:val="22"/>
      <w:szCs w:val="22"/>
      <w:lang w:eastAsia="en-US"/>
    </w:rPr>
  </w:style>
  <w:style w:type="paragraph" w:styleId="Textoindependienteprimerasangra">
    <w:name w:val="Body Text First Indent"/>
    <w:basedOn w:val="Textoindependiente"/>
    <w:link w:val="TextoindependienteprimerasangraCar"/>
    <w:uiPriority w:val="99"/>
    <w:unhideWhenUsed/>
    <w:rsid w:val="008C114A"/>
    <w:pPr>
      <w:suppressAutoHyphens w:val="0"/>
      <w:ind w:firstLine="360"/>
    </w:pPr>
    <w:rPr>
      <w:rFonts w:ascii="Calibri" w:eastAsia="Calibri" w:hAnsi="Calibri" w:cs="Arial"/>
      <w:bCs w:val="0"/>
      <w:kern w:val="0"/>
      <w:sz w:val="22"/>
      <w:szCs w:val="22"/>
      <w:lang w:eastAsia="en-US"/>
    </w:rPr>
  </w:style>
  <w:style w:type="character" w:customStyle="1" w:styleId="TextoindependienteprimerasangraCar">
    <w:name w:val="Texto independiente primera sangría Car"/>
    <w:basedOn w:val="TextoindependienteCar1"/>
    <w:link w:val="Textoindependienteprimerasangra"/>
    <w:uiPriority w:val="99"/>
    <w:rsid w:val="008C114A"/>
    <w:rPr>
      <w:rFonts w:ascii="Calibri" w:eastAsia="Calibri" w:hAnsi="Calibri" w:cs="Arial"/>
      <w:bCs/>
      <w:kern w:val="1"/>
      <w:sz w:val="22"/>
      <w:szCs w:val="22"/>
      <w:lang w:val="es-DO" w:eastAsia="ar-SA"/>
    </w:rPr>
  </w:style>
  <w:style w:type="paragraph" w:styleId="Textoindependienteprimerasangra2">
    <w:name w:val="Body Text First Indent 2"/>
    <w:basedOn w:val="Sangradetextonormal"/>
    <w:link w:val="Textoindependienteprimerasangra2Car"/>
    <w:uiPriority w:val="99"/>
    <w:unhideWhenUsed/>
    <w:rsid w:val="008C114A"/>
    <w:pPr>
      <w:suppressAutoHyphens w:val="0"/>
      <w:spacing w:after="0"/>
      <w:ind w:firstLine="360"/>
      <w:jc w:val="both"/>
    </w:pPr>
    <w:rPr>
      <w:rFonts w:ascii="Calibri" w:eastAsia="Calibri" w:hAnsi="Calibri" w:cs="Arial"/>
      <w:kern w:val="0"/>
      <w:sz w:val="22"/>
      <w:szCs w:val="22"/>
      <w:lang w:eastAsia="en-US"/>
    </w:rPr>
  </w:style>
  <w:style w:type="character" w:customStyle="1" w:styleId="Textoindependienteprimerasangra2Car">
    <w:name w:val="Texto independiente primera sangría 2 Car"/>
    <w:basedOn w:val="SangradetextonormalCar1"/>
    <w:link w:val="Textoindependienteprimerasangra2"/>
    <w:uiPriority w:val="99"/>
    <w:rsid w:val="008C114A"/>
    <w:rPr>
      <w:rFonts w:ascii="Calibri" w:eastAsia="Calibri" w:hAnsi="Calibri" w:cs="Arial"/>
      <w:kern w:val="1"/>
      <w:sz w:val="22"/>
      <w:szCs w:val="22"/>
      <w:lang w:val="es-DO" w:eastAsia="ar-SA"/>
    </w:rPr>
  </w:style>
  <w:style w:type="paragraph" w:customStyle="1" w:styleId="Ttulo2ttulo2">
    <w:name w:val="Título 2.título 2"/>
    <w:basedOn w:val="Normal"/>
    <w:next w:val="Normal"/>
    <w:uiPriority w:val="99"/>
    <w:rsid w:val="008C114A"/>
    <w:pPr>
      <w:keepNext/>
      <w:widowControl w:val="0"/>
      <w:suppressAutoHyphens w:val="0"/>
      <w:spacing w:line="360" w:lineRule="auto"/>
      <w:jc w:val="both"/>
      <w:outlineLvl w:val="1"/>
    </w:pPr>
    <w:rPr>
      <w:rFonts w:ascii="Univers" w:hAnsi="Univers"/>
      <w:b/>
      <w:kern w:val="0"/>
      <w:szCs w:val="20"/>
      <w:lang w:val="es-ES_tradnl" w:eastAsia="es-ES"/>
    </w:rPr>
  </w:style>
  <w:style w:type="character" w:customStyle="1" w:styleId="noticia21">
    <w:name w:val="noticia21"/>
    <w:basedOn w:val="Fuentedeprrafopredeter"/>
    <w:rsid w:val="008C114A"/>
    <w:rPr>
      <w:rFonts w:ascii="Verdana" w:hAnsi="Verdana" w:hint="default"/>
      <w:sz w:val="18"/>
      <w:szCs w:val="18"/>
    </w:rPr>
  </w:style>
  <w:style w:type="paragraph" w:customStyle="1" w:styleId="verdmoyen">
    <w:name w:val="verdmoyen"/>
    <w:basedOn w:val="Normal"/>
    <w:uiPriority w:val="99"/>
    <w:rsid w:val="008C114A"/>
    <w:pPr>
      <w:suppressAutoHyphens w:val="0"/>
      <w:spacing w:before="100" w:beforeAutospacing="1" w:after="100" w:afterAutospacing="1"/>
    </w:pPr>
    <w:rPr>
      <w:kern w:val="0"/>
      <w:lang w:val="en-US" w:eastAsia="en-US"/>
    </w:rPr>
  </w:style>
  <w:style w:type="paragraph" w:customStyle="1" w:styleId="msoaccenttext8">
    <w:name w:val="msoaccenttext8"/>
    <w:uiPriority w:val="99"/>
    <w:rsid w:val="008C114A"/>
    <w:rPr>
      <w:rFonts w:ascii="Perpetua" w:hAnsi="Perpetua" w:cs="Perpetua"/>
      <w:color w:val="000000"/>
      <w:kern w:val="28"/>
      <w:lang w:val="es-ES" w:eastAsia="es-ES"/>
    </w:rPr>
  </w:style>
  <w:style w:type="paragraph" w:customStyle="1" w:styleId="msoaccenttext4">
    <w:name w:val="msoaccenttext4"/>
    <w:uiPriority w:val="99"/>
    <w:rsid w:val="008C114A"/>
    <w:rPr>
      <w:rFonts w:ascii="Gill Sans MT" w:hAnsi="Gill Sans MT" w:cs="Gill Sans MT"/>
      <w:b/>
      <w:bCs/>
      <w:color w:val="006633"/>
      <w:kern w:val="28"/>
      <w:lang w:val="es-ES" w:eastAsia="es-ES"/>
    </w:rPr>
  </w:style>
  <w:style w:type="character" w:customStyle="1" w:styleId="negro121">
    <w:name w:val="negro121"/>
    <w:basedOn w:val="Fuentedeprrafopredeter"/>
    <w:uiPriority w:val="99"/>
    <w:rsid w:val="008C114A"/>
    <w:rPr>
      <w:rFonts w:ascii="Arial" w:hAnsi="Arial" w:cs="Arial"/>
      <w:color w:val="000000"/>
      <w:sz w:val="18"/>
      <w:szCs w:val="18"/>
      <w:u w:val="none"/>
      <w:effect w:val="none"/>
    </w:rPr>
  </w:style>
  <w:style w:type="paragraph" w:customStyle="1" w:styleId="Prrafodelista1">
    <w:name w:val="Párrafo de lista1"/>
    <w:basedOn w:val="Normal"/>
    <w:uiPriority w:val="99"/>
    <w:rsid w:val="008C114A"/>
    <w:pPr>
      <w:suppressAutoHyphens w:val="0"/>
      <w:ind w:left="720"/>
    </w:pPr>
    <w:rPr>
      <w:kern w:val="0"/>
      <w:sz w:val="20"/>
      <w:szCs w:val="20"/>
      <w:lang w:eastAsia="en-US"/>
    </w:rPr>
  </w:style>
  <w:style w:type="paragraph" w:customStyle="1" w:styleId="FR1">
    <w:name w:val="FR1"/>
    <w:uiPriority w:val="99"/>
    <w:rsid w:val="008C114A"/>
    <w:pPr>
      <w:widowControl w:val="0"/>
      <w:autoSpaceDE w:val="0"/>
      <w:autoSpaceDN w:val="0"/>
      <w:adjustRightInd w:val="0"/>
      <w:ind w:left="6240"/>
    </w:pPr>
    <w:rPr>
      <w:rFonts w:ascii="Arial" w:hAnsi="Arial" w:cs="Arial"/>
      <w:b/>
      <w:bCs/>
      <w:i/>
      <w:iCs/>
      <w:lang w:val="es-ES_tradnl" w:eastAsia="es-MX"/>
    </w:rPr>
  </w:style>
  <w:style w:type="paragraph" w:customStyle="1" w:styleId="Ttulo21">
    <w:name w:val="Título 21"/>
    <w:basedOn w:val="Ttulo2"/>
    <w:autoRedefine/>
    <w:uiPriority w:val="99"/>
    <w:rsid w:val="008C114A"/>
    <w:pPr>
      <w:tabs>
        <w:tab w:val="clear" w:pos="576"/>
      </w:tabs>
      <w:suppressAutoHyphens w:val="0"/>
      <w:spacing w:before="200" w:after="80" w:line="360" w:lineRule="auto"/>
      <w:ind w:left="720" w:hanging="720"/>
    </w:pPr>
    <w:rPr>
      <w:kern w:val="0"/>
      <w:sz w:val="22"/>
      <w:szCs w:val="22"/>
      <w:lang w:eastAsia="es-ES"/>
    </w:rPr>
  </w:style>
  <w:style w:type="paragraph" w:customStyle="1" w:styleId="textmoyenjd">
    <w:name w:val="textmoyenjd"/>
    <w:basedOn w:val="Normal"/>
    <w:uiPriority w:val="99"/>
    <w:rsid w:val="008C114A"/>
    <w:pPr>
      <w:suppressAutoHyphens w:val="0"/>
      <w:spacing w:before="100" w:beforeAutospacing="1" w:after="100" w:afterAutospacing="1"/>
    </w:pPr>
    <w:rPr>
      <w:color w:val="000000"/>
      <w:kern w:val="0"/>
      <w:lang w:val="es-ES" w:eastAsia="es-ES"/>
    </w:rPr>
  </w:style>
  <w:style w:type="paragraph" w:customStyle="1" w:styleId="textdefjd">
    <w:name w:val="textdefjd"/>
    <w:basedOn w:val="Normal"/>
    <w:rsid w:val="008C114A"/>
    <w:pPr>
      <w:suppressAutoHyphens w:val="0"/>
      <w:spacing w:before="100" w:beforeAutospacing="1" w:after="100" w:afterAutospacing="1"/>
      <w:ind w:firstLine="360"/>
      <w:jc w:val="both"/>
    </w:pPr>
    <w:rPr>
      <w:rFonts w:ascii="Arial" w:hAnsi="Arial" w:cs="Arial"/>
      <w:color w:val="000000"/>
      <w:kern w:val="0"/>
      <w:lang w:val="es-ES" w:eastAsia="es-ES"/>
    </w:rPr>
  </w:style>
  <w:style w:type="character" w:customStyle="1" w:styleId="mw-headline">
    <w:name w:val="mw-headline"/>
    <w:basedOn w:val="Fuentedeprrafopredeter"/>
    <w:rsid w:val="008C114A"/>
  </w:style>
  <w:style w:type="character" w:customStyle="1" w:styleId="secretarialet1">
    <w:name w:val="secretarialet1"/>
    <w:basedOn w:val="Fuentedeprrafopredeter"/>
    <w:rsid w:val="008C114A"/>
    <w:rPr>
      <w:rFonts w:ascii="Times New Roman" w:hAnsi="Times New Roman" w:cs="Times New Roman" w:hint="default"/>
      <w:b/>
      <w:bCs/>
      <w:color w:val="FFFFCC"/>
      <w:sz w:val="29"/>
      <w:szCs w:val="29"/>
    </w:rPr>
  </w:style>
  <w:style w:type="character" w:customStyle="1" w:styleId="secretaria1">
    <w:name w:val="secretaria1"/>
    <w:basedOn w:val="Fuentedeprrafopredeter"/>
    <w:rsid w:val="008C114A"/>
    <w:rPr>
      <w:rFonts w:ascii="Times New Roman" w:hAnsi="Times New Roman" w:cs="Times New Roman" w:hint="default"/>
      <w:b/>
      <w:bCs/>
      <w:color w:val="FFFFCC"/>
      <w:sz w:val="24"/>
      <w:szCs w:val="24"/>
    </w:rPr>
  </w:style>
  <w:style w:type="character" w:customStyle="1" w:styleId="areas2head1">
    <w:name w:val="areas2head1"/>
    <w:basedOn w:val="Fuentedeprrafopredeter"/>
    <w:rsid w:val="008C114A"/>
    <w:rPr>
      <w:rFonts w:ascii="Verdana" w:hAnsi="Verdana" w:hint="default"/>
      <w:b w:val="0"/>
      <w:bCs w:val="0"/>
      <w:i/>
      <w:iCs/>
      <w:color w:val="333333"/>
      <w:sz w:val="32"/>
      <w:szCs w:val="32"/>
    </w:rPr>
  </w:style>
  <w:style w:type="character" w:styleId="MquinadeescribirHTML">
    <w:name w:val="HTML Typewriter"/>
    <w:basedOn w:val="Fuentedeprrafopredeter"/>
    <w:rsid w:val="008C114A"/>
    <w:rPr>
      <w:rFonts w:ascii="Courier New" w:eastAsia="Arial Unicode MS" w:hAnsi="Courier New" w:cs="Courier New" w:hint="default"/>
      <w:sz w:val="20"/>
      <w:szCs w:val="20"/>
    </w:rPr>
  </w:style>
  <w:style w:type="paragraph" w:customStyle="1" w:styleId="Estilo1">
    <w:name w:val="Estilo1"/>
    <w:link w:val="Estilo1Car"/>
    <w:autoRedefine/>
    <w:rsid w:val="008C114A"/>
    <w:pPr>
      <w:jc w:val="both"/>
    </w:pPr>
    <w:rPr>
      <w:rFonts w:ascii="Arial" w:hAnsi="Arial" w:cs="Arial"/>
      <w:bCs/>
      <w:sz w:val="24"/>
      <w:szCs w:val="24"/>
      <w:lang w:val="es-DO" w:eastAsia="es-ES"/>
    </w:rPr>
  </w:style>
  <w:style w:type="character" w:customStyle="1" w:styleId="Estilo1Car">
    <w:name w:val="Estilo1 Car"/>
    <w:basedOn w:val="Fuentedeprrafopredeter"/>
    <w:link w:val="Estilo1"/>
    <w:rsid w:val="008C114A"/>
    <w:rPr>
      <w:rFonts w:ascii="Arial" w:hAnsi="Arial" w:cs="Arial"/>
      <w:bCs/>
      <w:sz w:val="24"/>
      <w:szCs w:val="24"/>
      <w:lang w:val="es-DO" w:eastAsia="es-ES"/>
    </w:rPr>
  </w:style>
  <w:style w:type="character" w:customStyle="1" w:styleId="eacep1">
    <w:name w:val="eacep1"/>
    <w:basedOn w:val="Fuentedeprrafopredeter"/>
    <w:rsid w:val="008C114A"/>
    <w:rPr>
      <w:color w:val="000000"/>
    </w:rPr>
  </w:style>
  <w:style w:type="paragraph" w:customStyle="1" w:styleId="lienadoazul">
    <w:name w:val="lienado azul"/>
    <w:basedOn w:val="Citadestacada"/>
    <w:link w:val="lienadoazulCar"/>
    <w:qFormat/>
    <w:rsid w:val="008C114A"/>
    <w:rPr>
      <w:rFonts w:ascii="Arial" w:eastAsia="Calibri" w:hAnsi="Arial" w:cs="Arial"/>
      <w:kern w:val="28"/>
      <w:sz w:val="24"/>
      <w:szCs w:val="24"/>
      <w:lang w:val="es-DO" w:eastAsia="es-ES"/>
    </w:rPr>
  </w:style>
  <w:style w:type="character" w:customStyle="1" w:styleId="lienadoazulCar">
    <w:name w:val="lienado azul Car"/>
    <w:basedOn w:val="CitadestacadaCar"/>
    <w:link w:val="lienadoazul"/>
    <w:rsid w:val="008C114A"/>
    <w:rPr>
      <w:rFonts w:ascii="Arial" w:eastAsia="Calibri" w:hAnsi="Arial" w:cs="Arial"/>
      <w:b/>
      <w:bCs/>
      <w:i/>
      <w:iCs/>
      <w:color w:val="4F81BD"/>
      <w:kern w:val="28"/>
      <w:sz w:val="24"/>
      <w:szCs w:val="24"/>
      <w:lang w:val="es-DO" w:eastAsia="es-ES"/>
    </w:rPr>
  </w:style>
  <w:style w:type="paragraph" w:customStyle="1" w:styleId="verdmoyenjus">
    <w:name w:val="verdmoyenjus"/>
    <w:basedOn w:val="Normal"/>
    <w:uiPriority w:val="99"/>
    <w:rsid w:val="008C114A"/>
    <w:pPr>
      <w:suppressAutoHyphens w:val="0"/>
      <w:spacing w:before="100" w:beforeAutospacing="1" w:after="100" w:afterAutospacing="1"/>
      <w:jc w:val="both"/>
    </w:pPr>
    <w:rPr>
      <w:rFonts w:ascii="Verdana" w:hAnsi="Verdana"/>
      <w:kern w:val="0"/>
      <w:sz w:val="19"/>
      <w:szCs w:val="19"/>
      <w:lang w:val="en-US" w:eastAsia="en-US"/>
    </w:rPr>
  </w:style>
  <w:style w:type="paragraph" w:styleId="Fecha">
    <w:name w:val="Date"/>
    <w:basedOn w:val="Normal"/>
    <w:next w:val="Normal"/>
    <w:link w:val="FechaCar"/>
    <w:uiPriority w:val="99"/>
    <w:rsid w:val="008C114A"/>
    <w:pPr>
      <w:suppressAutoHyphens w:val="0"/>
    </w:pPr>
    <w:rPr>
      <w:kern w:val="0"/>
      <w:szCs w:val="20"/>
      <w:lang w:eastAsia="en-US"/>
    </w:rPr>
  </w:style>
  <w:style w:type="character" w:customStyle="1" w:styleId="FechaCar">
    <w:name w:val="Fecha Car"/>
    <w:basedOn w:val="Fuentedeprrafopredeter"/>
    <w:link w:val="Fecha"/>
    <w:uiPriority w:val="99"/>
    <w:rsid w:val="008C114A"/>
    <w:rPr>
      <w:sz w:val="24"/>
      <w:lang w:val="es-DO"/>
    </w:rPr>
  </w:style>
  <w:style w:type="paragraph" w:styleId="Cierre">
    <w:name w:val="Closing"/>
    <w:basedOn w:val="Normal"/>
    <w:link w:val="CierreCar"/>
    <w:uiPriority w:val="99"/>
    <w:rsid w:val="008C114A"/>
    <w:pPr>
      <w:suppressAutoHyphens w:val="0"/>
      <w:ind w:left="4320"/>
    </w:pPr>
    <w:rPr>
      <w:kern w:val="0"/>
      <w:szCs w:val="20"/>
      <w:lang w:eastAsia="en-US"/>
    </w:rPr>
  </w:style>
  <w:style w:type="character" w:customStyle="1" w:styleId="CierreCar">
    <w:name w:val="Cierre Car"/>
    <w:basedOn w:val="Fuentedeprrafopredeter"/>
    <w:link w:val="Cierre"/>
    <w:uiPriority w:val="99"/>
    <w:rsid w:val="008C114A"/>
    <w:rPr>
      <w:sz w:val="24"/>
      <w:lang w:val="es-DO"/>
    </w:rPr>
  </w:style>
  <w:style w:type="paragraph" w:styleId="Sangranormal">
    <w:name w:val="Normal Indent"/>
    <w:basedOn w:val="Normal"/>
    <w:rsid w:val="008C114A"/>
    <w:pPr>
      <w:suppressAutoHyphens w:val="0"/>
      <w:ind w:left="720"/>
    </w:pPr>
    <w:rPr>
      <w:kern w:val="0"/>
      <w:szCs w:val="20"/>
      <w:lang w:eastAsia="en-US"/>
    </w:rPr>
  </w:style>
  <w:style w:type="paragraph" w:customStyle="1" w:styleId="estilo73">
    <w:name w:val="estilo73"/>
    <w:basedOn w:val="Normal"/>
    <w:uiPriority w:val="99"/>
    <w:rsid w:val="008C114A"/>
    <w:pPr>
      <w:suppressAutoHyphens w:val="0"/>
      <w:spacing w:before="100" w:beforeAutospacing="1" w:after="100" w:afterAutospacing="1"/>
    </w:pPr>
    <w:rPr>
      <w:rFonts w:ascii="Verdana" w:hAnsi="Verdana"/>
      <w:color w:val="666666"/>
      <w:kern w:val="0"/>
      <w:sz w:val="20"/>
      <w:szCs w:val="20"/>
      <w:lang w:val="es-ES" w:eastAsia="es-ES"/>
    </w:rPr>
  </w:style>
  <w:style w:type="character" w:customStyle="1" w:styleId="estilo79estilo74">
    <w:name w:val="estilo79 estilo74"/>
    <w:basedOn w:val="Fuentedeprrafopredeter"/>
    <w:rsid w:val="008C114A"/>
  </w:style>
  <w:style w:type="character" w:customStyle="1" w:styleId="estilo431">
    <w:name w:val="estilo431"/>
    <w:basedOn w:val="Fuentedeprrafopredeter"/>
    <w:rsid w:val="008C114A"/>
    <w:rPr>
      <w:color w:val="FFFFFF"/>
      <w:sz w:val="15"/>
      <w:szCs w:val="15"/>
    </w:rPr>
  </w:style>
  <w:style w:type="paragraph" w:customStyle="1" w:styleId="estilo79estilo741">
    <w:name w:val="estilo79 estilo741"/>
    <w:basedOn w:val="Normal"/>
    <w:uiPriority w:val="99"/>
    <w:rsid w:val="008C114A"/>
    <w:pPr>
      <w:suppressAutoHyphens w:val="0"/>
      <w:spacing w:before="100" w:beforeAutospacing="1" w:after="100" w:afterAutospacing="1"/>
    </w:pPr>
    <w:rPr>
      <w:kern w:val="0"/>
      <w:lang w:val="es-ES" w:eastAsia="es-ES"/>
    </w:rPr>
  </w:style>
  <w:style w:type="paragraph" w:customStyle="1" w:styleId="estilo60">
    <w:name w:val="estilo60"/>
    <w:basedOn w:val="Normal"/>
    <w:uiPriority w:val="99"/>
    <w:rsid w:val="008C114A"/>
    <w:pPr>
      <w:suppressAutoHyphens w:val="0"/>
      <w:spacing w:before="100" w:beforeAutospacing="1" w:after="100" w:afterAutospacing="1"/>
    </w:pPr>
    <w:rPr>
      <w:rFonts w:ascii="Verdana" w:hAnsi="Verdana"/>
      <w:b/>
      <w:bCs/>
      <w:color w:val="999999"/>
      <w:kern w:val="0"/>
      <w:lang w:val="es-ES" w:eastAsia="es-ES"/>
    </w:rPr>
  </w:style>
  <w:style w:type="paragraph" w:customStyle="1" w:styleId="estilo80">
    <w:name w:val="estilo80"/>
    <w:basedOn w:val="Normal"/>
    <w:uiPriority w:val="99"/>
    <w:rsid w:val="008C114A"/>
    <w:pPr>
      <w:suppressAutoHyphens w:val="0"/>
      <w:spacing w:before="100" w:beforeAutospacing="1" w:after="100" w:afterAutospacing="1"/>
    </w:pPr>
    <w:rPr>
      <w:rFonts w:ascii="Arial" w:hAnsi="Arial" w:cs="Arial"/>
      <w:color w:val="666666"/>
      <w:kern w:val="0"/>
      <w:sz w:val="20"/>
      <w:szCs w:val="20"/>
      <w:lang w:val="es-ES" w:eastAsia="es-ES"/>
    </w:rPr>
  </w:style>
  <w:style w:type="character" w:customStyle="1" w:styleId="estilo731">
    <w:name w:val="estilo731"/>
    <w:basedOn w:val="Fuentedeprrafopredeter"/>
    <w:rsid w:val="008C114A"/>
    <w:rPr>
      <w:rFonts w:ascii="Verdana" w:hAnsi="Verdana" w:hint="default"/>
      <w:color w:val="666666"/>
      <w:sz w:val="20"/>
      <w:szCs w:val="20"/>
    </w:rPr>
  </w:style>
  <w:style w:type="character" w:customStyle="1" w:styleId="estilo781">
    <w:name w:val="estilo781"/>
    <w:basedOn w:val="Fuentedeprrafopredeter"/>
    <w:rsid w:val="008C114A"/>
    <w:rPr>
      <w:color w:val="CCCCCC"/>
    </w:rPr>
  </w:style>
  <w:style w:type="character" w:customStyle="1" w:styleId="editsection">
    <w:name w:val="editsection"/>
    <w:basedOn w:val="Fuentedeprrafopredeter"/>
    <w:rsid w:val="008C114A"/>
  </w:style>
  <w:style w:type="paragraph" w:customStyle="1" w:styleId="Estilo3">
    <w:name w:val="Estilo3"/>
    <w:basedOn w:val="Estilo2"/>
    <w:link w:val="Estilo3Car"/>
    <w:qFormat/>
    <w:rsid w:val="008C114A"/>
    <w:pPr>
      <w:pBdr>
        <w:bottom w:val="double" w:sz="4" w:space="4" w:color="4F6228"/>
      </w:pBdr>
      <w:suppressAutoHyphens w:val="0"/>
      <w:spacing w:before="200" w:after="280" w:line="240" w:lineRule="auto"/>
      <w:ind w:left="936" w:right="936"/>
      <w:jc w:val="center"/>
    </w:pPr>
    <w:rPr>
      <w:rFonts w:ascii="Arial" w:hAnsi="Arial" w:cs="Arial"/>
      <w:b/>
      <w:bCs/>
      <w:i/>
      <w:iCs/>
      <w:color w:val="4F6228"/>
      <w:kern w:val="28"/>
      <w:sz w:val="32"/>
      <w:szCs w:val="32"/>
      <w:lang w:val="es-ES" w:eastAsia="es-ES"/>
    </w:rPr>
  </w:style>
  <w:style w:type="character" w:customStyle="1" w:styleId="Estilo3Car">
    <w:name w:val="Estilo3 Car"/>
    <w:basedOn w:val="Estilo2Car"/>
    <w:link w:val="Estilo3"/>
    <w:rsid w:val="008C114A"/>
    <w:rPr>
      <w:rFonts w:ascii="Arial" w:hAnsi="Arial" w:cs="Arial"/>
      <w:b/>
      <w:bCs/>
      <w:i/>
      <w:iCs/>
      <w:color w:val="4F6228"/>
      <w:kern w:val="28"/>
      <w:sz w:val="32"/>
      <w:szCs w:val="32"/>
      <w:lang w:val="es-ES" w:eastAsia="es-ES"/>
    </w:rPr>
  </w:style>
  <w:style w:type="paragraph" w:customStyle="1" w:styleId="Titulosdetabla">
    <w:name w:val="Titulos de tabla"/>
    <w:basedOn w:val="Textodelcuerpo"/>
    <w:link w:val="TitulosdetablaCharChar"/>
    <w:rsid w:val="008C114A"/>
    <w:pPr>
      <w:spacing w:before="240"/>
    </w:pPr>
    <w:rPr>
      <w:rFonts w:cs="Trebuchet MS"/>
      <w:b/>
      <w:bCs/>
    </w:rPr>
  </w:style>
  <w:style w:type="character" w:customStyle="1" w:styleId="TitulosdetablaCharChar">
    <w:name w:val="Titulos de tabla Char Char"/>
    <w:basedOn w:val="TextodelcuerpoCarCar"/>
    <w:link w:val="Titulosdetabla"/>
    <w:locked/>
    <w:rsid w:val="008C114A"/>
    <w:rPr>
      <w:rFonts w:ascii="Trebuchet MS" w:eastAsia="MS Mincho" w:hAnsi="Trebuchet MS" w:cs="Trebuchet MS"/>
      <w:b/>
      <w:bCs/>
      <w:sz w:val="22"/>
      <w:szCs w:val="22"/>
      <w:lang w:val="es-ES" w:eastAsia="es-ES"/>
    </w:rPr>
  </w:style>
  <w:style w:type="paragraph" w:styleId="TDC4">
    <w:name w:val="toc 4"/>
    <w:basedOn w:val="Normal"/>
    <w:next w:val="Normal"/>
    <w:autoRedefine/>
    <w:uiPriority w:val="99"/>
    <w:rsid w:val="008C114A"/>
    <w:pPr>
      <w:suppressAutoHyphens w:val="0"/>
    </w:pPr>
    <w:rPr>
      <w:rFonts w:ascii="Calibri" w:hAnsi="Calibri"/>
      <w:kern w:val="0"/>
      <w:sz w:val="22"/>
      <w:szCs w:val="22"/>
      <w:lang w:val="es-ES" w:eastAsia="es-ES"/>
    </w:rPr>
  </w:style>
  <w:style w:type="paragraph" w:customStyle="1" w:styleId="TESTO">
    <w:name w:val="TESTO"/>
    <w:basedOn w:val="Normal"/>
    <w:uiPriority w:val="99"/>
    <w:rsid w:val="008C114A"/>
    <w:pPr>
      <w:suppressAutoHyphens w:val="0"/>
      <w:spacing w:line="240" w:lineRule="atLeast"/>
      <w:ind w:left="1247" w:right="851" w:hanging="851"/>
      <w:jc w:val="both"/>
    </w:pPr>
    <w:rPr>
      <w:rFonts w:ascii="Arial" w:hAnsi="Arial"/>
      <w:kern w:val="0"/>
      <w:sz w:val="22"/>
      <w:szCs w:val="20"/>
      <w:lang w:val="es-ES_tradnl" w:eastAsia="es-ES"/>
    </w:rPr>
  </w:style>
  <w:style w:type="paragraph" w:customStyle="1" w:styleId="textdef">
    <w:name w:val="textdef"/>
    <w:basedOn w:val="Normal"/>
    <w:rsid w:val="008C114A"/>
    <w:pPr>
      <w:suppressAutoHyphens w:val="0"/>
      <w:spacing w:before="100" w:beforeAutospacing="1" w:after="100" w:afterAutospacing="1"/>
    </w:pPr>
    <w:rPr>
      <w:rFonts w:eastAsia="MS Mincho"/>
      <w:kern w:val="0"/>
      <w:lang w:val="en-US" w:eastAsia="en-US"/>
    </w:rPr>
  </w:style>
  <w:style w:type="paragraph" w:styleId="TDC5">
    <w:name w:val="toc 5"/>
    <w:basedOn w:val="Normal"/>
    <w:next w:val="Normal"/>
    <w:autoRedefine/>
    <w:uiPriority w:val="99"/>
    <w:rsid w:val="008C114A"/>
    <w:pPr>
      <w:suppressAutoHyphens w:val="0"/>
    </w:pPr>
    <w:rPr>
      <w:rFonts w:ascii="Calibri" w:hAnsi="Calibri"/>
      <w:kern w:val="0"/>
      <w:sz w:val="22"/>
      <w:szCs w:val="22"/>
      <w:lang w:val="es-ES" w:eastAsia="es-ES"/>
    </w:rPr>
  </w:style>
  <w:style w:type="paragraph" w:styleId="TDC6">
    <w:name w:val="toc 6"/>
    <w:basedOn w:val="Normal"/>
    <w:next w:val="Normal"/>
    <w:autoRedefine/>
    <w:uiPriority w:val="99"/>
    <w:rsid w:val="008C114A"/>
    <w:pPr>
      <w:suppressAutoHyphens w:val="0"/>
    </w:pPr>
    <w:rPr>
      <w:rFonts w:ascii="Calibri" w:hAnsi="Calibri"/>
      <w:kern w:val="0"/>
      <w:sz w:val="22"/>
      <w:szCs w:val="22"/>
      <w:lang w:val="es-ES" w:eastAsia="es-ES"/>
    </w:rPr>
  </w:style>
  <w:style w:type="paragraph" w:styleId="TDC7">
    <w:name w:val="toc 7"/>
    <w:basedOn w:val="Normal"/>
    <w:next w:val="Normal"/>
    <w:autoRedefine/>
    <w:uiPriority w:val="99"/>
    <w:rsid w:val="008C114A"/>
    <w:pPr>
      <w:suppressAutoHyphens w:val="0"/>
    </w:pPr>
    <w:rPr>
      <w:rFonts w:ascii="Calibri" w:hAnsi="Calibri"/>
      <w:kern w:val="0"/>
      <w:sz w:val="22"/>
      <w:szCs w:val="22"/>
      <w:lang w:val="es-ES" w:eastAsia="es-ES"/>
    </w:rPr>
  </w:style>
  <w:style w:type="paragraph" w:styleId="TDC8">
    <w:name w:val="toc 8"/>
    <w:basedOn w:val="Normal"/>
    <w:next w:val="Normal"/>
    <w:autoRedefine/>
    <w:uiPriority w:val="99"/>
    <w:rsid w:val="008C114A"/>
    <w:pPr>
      <w:suppressAutoHyphens w:val="0"/>
    </w:pPr>
    <w:rPr>
      <w:rFonts w:ascii="Calibri" w:hAnsi="Calibri"/>
      <w:kern w:val="0"/>
      <w:sz w:val="22"/>
      <w:szCs w:val="22"/>
      <w:lang w:val="es-ES" w:eastAsia="es-ES"/>
    </w:rPr>
  </w:style>
  <w:style w:type="paragraph" w:styleId="TDC9">
    <w:name w:val="toc 9"/>
    <w:basedOn w:val="Normal"/>
    <w:next w:val="Normal"/>
    <w:autoRedefine/>
    <w:uiPriority w:val="99"/>
    <w:rsid w:val="008C114A"/>
    <w:pPr>
      <w:suppressAutoHyphens w:val="0"/>
    </w:pPr>
    <w:rPr>
      <w:rFonts w:ascii="Calibri" w:hAnsi="Calibri"/>
      <w:kern w:val="0"/>
      <w:sz w:val="22"/>
      <w:szCs w:val="22"/>
      <w:lang w:val="es-ES" w:eastAsia="es-ES"/>
    </w:rPr>
  </w:style>
  <w:style w:type="paragraph" w:styleId="Tabladeilustraciones">
    <w:name w:val="table of figures"/>
    <w:basedOn w:val="Normal"/>
    <w:next w:val="Normal"/>
    <w:uiPriority w:val="99"/>
    <w:rsid w:val="008C114A"/>
    <w:pPr>
      <w:suppressAutoHyphens w:val="0"/>
    </w:pPr>
    <w:rPr>
      <w:kern w:val="0"/>
      <w:lang w:val="es-ES" w:eastAsia="es-ES"/>
    </w:rPr>
  </w:style>
  <w:style w:type="character" w:customStyle="1" w:styleId="style111">
    <w:name w:val="style111"/>
    <w:basedOn w:val="Fuentedeprrafopredeter"/>
    <w:rsid w:val="008C114A"/>
    <w:rPr>
      <w:rFonts w:ascii="Tahoma" w:hAnsi="Tahoma" w:cs="Tahoma" w:hint="default"/>
      <w:sz w:val="18"/>
      <w:szCs w:val="18"/>
    </w:rPr>
  </w:style>
  <w:style w:type="paragraph" w:customStyle="1" w:styleId="textotb11izqsim">
    <w:name w:val="texto tb11 izq sim"/>
    <w:basedOn w:val="Normal"/>
    <w:autoRedefine/>
    <w:uiPriority w:val="99"/>
    <w:rsid w:val="000650E4"/>
    <w:pPr>
      <w:tabs>
        <w:tab w:val="left" w:pos="4320"/>
      </w:tabs>
      <w:suppressAutoHyphens w:val="0"/>
      <w:ind w:right="29"/>
      <w:jc w:val="both"/>
    </w:pPr>
    <w:rPr>
      <w:rFonts w:ascii="Arial" w:hAnsi="Arial" w:cs="Arial"/>
      <w:kern w:val="0"/>
      <w:lang w:val="es-ES_tradnl" w:eastAsia="es-ES"/>
    </w:rPr>
  </w:style>
  <w:style w:type="table" w:customStyle="1" w:styleId="Sombreadomedio2-nfasis13">
    <w:name w:val="Sombreado medio 2 - Énfasis 13"/>
    <w:basedOn w:val="Tablanormal"/>
    <w:uiPriority w:val="64"/>
    <w:rsid w:val="00E5562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Sombreadomedio1-nfasis12">
    <w:name w:val="Sombreado medio 1 - Énfasis 12"/>
    <w:basedOn w:val="Tablanormal"/>
    <w:uiPriority w:val="63"/>
    <w:rsid w:val="00E55627"/>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Sinespaciado">
    <w:name w:val="No Spacing"/>
    <w:uiPriority w:val="1"/>
    <w:qFormat/>
    <w:rsid w:val="002D599B"/>
    <w:rPr>
      <w:rFonts w:ascii="Calibri" w:eastAsia="Batang" w:hAnsi="Calibri"/>
      <w:sz w:val="22"/>
      <w:szCs w:val="22"/>
      <w:lang w:val="es-DO"/>
    </w:rPr>
  </w:style>
  <w:style w:type="character" w:customStyle="1" w:styleId="grame">
    <w:name w:val="grame"/>
    <w:basedOn w:val="Fuentedeprrafopredeter"/>
    <w:rsid w:val="00EA2587"/>
  </w:style>
  <w:style w:type="paragraph" w:customStyle="1" w:styleId="Pa1">
    <w:name w:val="Pa1"/>
    <w:basedOn w:val="Normal"/>
    <w:next w:val="Normal"/>
    <w:uiPriority w:val="99"/>
    <w:rsid w:val="00EA2587"/>
    <w:pPr>
      <w:suppressAutoHyphens w:val="0"/>
      <w:autoSpaceDE w:val="0"/>
      <w:autoSpaceDN w:val="0"/>
      <w:adjustRightInd w:val="0"/>
      <w:spacing w:line="221" w:lineRule="atLeast"/>
    </w:pPr>
    <w:rPr>
      <w:rFonts w:ascii="Franklin Gothic Demi" w:eastAsiaTheme="minorHAnsi" w:hAnsi="Franklin Gothic Demi" w:cstheme="minorBidi"/>
      <w:kern w:val="0"/>
      <w:lang w:val="en-US" w:eastAsia="en-US"/>
    </w:rPr>
  </w:style>
  <w:style w:type="paragraph" w:customStyle="1" w:styleId="Ttulossecundarios">
    <w:name w:val="Títulos secundarios"/>
    <w:basedOn w:val="Normal"/>
    <w:next w:val="Textodelcuerpo"/>
    <w:uiPriority w:val="99"/>
    <w:rsid w:val="00EA2587"/>
    <w:pPr>
      <w:suppressAutoHyphens w:val="0"/>
      <w:spacing w:before="240" w:after="240"/>
    </w:pPr>
    <w:rPr>
      <w:rFonts w:ascii="Trebuchet MS" w:eastAsia="MS Mincho" w:hAnsi="Trebuchet MS"/>
      <w:b/>
      <w:kern w:val="0"/>
      <w:lang w:val="es-ES" w:eastAsia="es-ES"/>
    </w:rPr>
  </w:style>
  <w:style w:type="character" w:customStyle="1" w:styleId="CitadestacadaCar1">
    <w:name w:val="Cita destacada Car1"/>
    <w:basedOn w:val="Fuentedeprrafopredeter"/>
    <w:uiPriority w:val="30"/>
    <w:rsid w:val="00EA2587"/>
    <w:rPr>
      <w:b/>
      <w:bCs/>
      <w:i/>
      <w:iCs/>
      <w:color w:val="4F81BD" w:themeColor="accent1"/>
      <w:kern w:val="2"/>
      <w:sz w:val="24"/>
      <w:szCs w:val="24"/>
      <w:lang w:val="es-DO" w:eastAsia="ar-SA"/>
    </w:rPr>
  </w:style>
  <w:style w:type="character" w:customStyle="1" w:styleId="TtuloCar1">
    <w:name w:val="Título Car1"/>
    <w:basedOn w:val="Fuentedeprrafopredeter"/>
    <w:uiPriority w:val="99"/>
    <w:locked/>
    <w:rsid w:val="00EA2587"/>
    <w:rPr>
      <w:b/>
      <w:bCs/>
      <w:kern w:val="2"/>
      <w:sz w:val="36"/>
      <w:szCs w:val="36"/>
      <w:lang w:val="es-DO" w:eastAsia="ar-SA"/>
    </w:rPr>
  </w:style>
  <w:style w:type="character" w:customStyle="1" w:styleId="A3">
    <w:name w:val="A3"/>
    <w:uiPriority w:val="99"/>
    <w:rsid w:val="00EA2587"/>
    <w:rPr>
      <w:rFonts w:ascii="Franklin Gothic Demi" w:hAnsi="Franklin Gothic Demi" w:cs="Franklin Gothic Demi" w:hint="default"/>
      <w:color w:val="000000"/>
      <w:sz w:val="16"/>
      <w:szCs w:val="16"/>
    </w:rPr>
  </w:style>
  <w:style w:type="character" w:customStyle="1" w:styleId="apple-converted-space">
    <w:name w:val="apple-converted-space"/>
    <w:basedOn w:val="Fuentedeprrafopredeter"/>
    <w:rsid w:val="00EA2587"/>
  </w:style>
  <w:style w:type="paragraph" w:customStyle="1" w:styleId="NormalRapport">
    <w:name w:val="Normal Rapport"/>
    <w:basedOn w:val="Normal"/>
    <w:rsid w:val="00EA2587"/>
    <w:pPr>
      <w:tabs>
        <w:tab w:val="left" w:pos="1440"/>
        <w:tab w:val="left" w:pos="6480"/>
      </w:tabs>
      <w:suppressAutoHyphens w:val="0"/>
      <w:spacing w:after="360" w:line="360" w:lineRule="auto"/>
      <w:ind w:left="864"/>
      <w:jc w:val="both"/>
    </w:pPr>
    <w:rPr>
      <w:snapToGrid w:val="0"/>
      <w:kern w:val="0"/>
      <w:sz w:val="23"/>
      <w:szCs w:val="20"/>
      <w:lang w:val="fr-CA" w:eastAsia="fr-FR"/>
    </w:rPr>
  </w:style>
  <w:style w:type="paragraph" w:customStyle="1" w:styleId="Textodebloque1">
    <w:name w:val="Texto de bloque1"/>
    <w:basedOn w:val="Normal"/>
    <w:rsid w:val="00EA2587"/>
    <w:pPr>
      <w:suppressAutoHyphens w:val="0"/>
      <w:overflowPunct w:val="0"/>
      <w:autoSpaceDE w:val="0"/>
      <w:autoSpaceDN w:val="0"/>
      <w:adjustRightInd w:val="0"/>
      <w:ind w:left="1440" w:right="-975" w:hanging="1440"/>
      <w:jc w:val="both"/>
    </w:pPr>
    <w:rPr>
      <w:kern w:val="0"/>
      <w:szCs w:val="20"/>
      <w:lang w:val="es-ES_tradnl" w:eastAsia="es-DO"/>
    </w:rPr>
  </w:style>
  <w:style w:type="paragraph" w:customStyle="1" w:styleId="Standard">
    <w:name w:val="Standard"/>
    <w:rsid w:val="00950746"/>
    <w:pPr>
      <w:suppressAutoHyphens/>
      <w:autoSpaceDN w:val="0"/>
      <w:spacing w:after="200" w:line="276" w:lineRule="auto"/>
      <w:textAlignment w:val="baseline"/>
    </w:pPr>
    <w:rPr>
      <w:rFonts w:ascii="Calibri" w:eastAsia="SimSun" w:hAnsi="Calibri" w:cs="Tahoma"/>
      <w:kern w:val="3"/>
      <w:sz w:val="22"/>
      <w:szCs w:val="22"/>
      <w:lang w:val="es-DO"/>
    </w:rPr>
  </w:style>
  <w:style w:type="table" w:customStyle="1" w:styleId="Sombreadomedio1-nfasis13">
    <w:name w:val="Sombreado medio 1 - Énfasis 13"/>
    <w:basedOn w:val="Tablanormal"/>
    <w:uiPriority w:val="63"/>
    <w:rsid w:val="00F86E6B"/>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styleId="Refdenotaalfinal">
    <w:name w:val="endnote reference"/>
    <w:basedOn w:val="Fuentedeprrafopredeter"/>
    <w:uiPriority w:val="99"/>
    <w:semiHidden/>
    <w:unhideWhenUsed/>
    <w:rsid w:val="009C4743"/>
    <w:rPr>
      <w:vertAlign w:val="superscript"/>
    </w:rPr>
  </w:style>
  <w:style w:type="character" w:customStyle="1" w:styleId="AAAACar">
    <w:name w:val="AAAA Car"/>
    <w:link w:val="AAAA"/>
    <w:locked/>
    <w:rsid w:val="007D1C8E"/>
    <w:rPr>
      <w:rFonts w:ascii="Arial" w:hAnsi="Arial" w:cs="Arial"/>
      <w:b/>
      <w:bCs/>
    </w:rPr>
  </w:style>
  <w:style w:type="paragraph" w:customStyle="1" w:styleId="AAAA">
    <w:name w:val="AAAA"/>
    <w:basedOn w:val="Ttulo1"/>
    <w:link w:val="AAAACar"/>
    <w:autoRedefine/>
    <w:qFormat/>
    <w:rsid w:val="007D1C8E"/>
    <w:pPr>
      <w:tabs>
        <w:tab w:val="clear" w:pos="432"/>
      </w:tabs>
      <w:suppressAutoHyphens w:val="0"/>
      <w:spacing w:before="0" w:after="0" w:line="360" w:lineRule="auto"/>
      <w:ind w:left="0" w:firstLine="0"/>
      <w:jc w:val="both"/>
    </w:pPr>
    <w:rPr>
      <w:kern w:val="0"/>
      <w:sz w:val="20"/>
      <w:szCs w:val="20"/>
      <w:lang w:val="en-US" w:eastAsia="en-US"/>
    </w:rPr>
  </w:style>
</w:styles>
</file>

<file path=word/webSettings.xml><?xml version="1.0" encoding="utf-8"?>
<w:webSettings xmlns:r="http://schemas.openxmlformats.org/officeDocument/2006/relationships" xmlns:w="http://schemas.openxmlformats.org/wordprocessingml/2006/main">
  <w:divs>
    <w:div w:id="1009775">
      <w:bodyDiv w:val="1"/>
      <w:marLeft w:val="0"/>
      <w:marRight w:val="0"/>
      <w:marTop w:val="0"/>
      <w:marBottom w:val="0"/>
      <w:divBdr>
        <w:top w:val="none" w:sz="0" w:space="0" w:color="auto"/>
        <w:left w:val="none" w:sz="0" w:space="0" w:color="auto"/>
        <w:bottom w:val="none" w:sz="0" w:space="0" w:color="auto"/>
        <w:right w:val="none" w:sz="0" w:space="0" w:color="auto"/>
      </w:divBdr>
    </w:div>
    <w:div w:id="230890960">
      <w:bodyDiv w:val="1"/>
      <w:marLeft w:val="0"/>
      <w:marRight w:val="0"/>
      <w:marTop w:val="0"/>
      <w:marBottom w:val="0"/>
      <w:divBdr>
        <w:top w:val="none" w:sz="0" w:space="0" w:color="auto"/>
        <w:left w:val="none" w:sz="0" w:space="0" w:color="auto"/>
        <w:bottom w:val="none" w:sz="0" w:space="0" w:color="auto"/>
        <w:right w:val="none" w:sz="0" w:space="0" w:color="auto"/>
      </w:divBdr>
    </w:div>
    <w:div w:id="464278203">
      <w:bodyDiv w:val="1"/>
      <w:marLeft w:val="0"/>
      <w:marRight w:val="0"/>
      <w:marTop w:val="0"/>
      <w:marBottom w:val="0"/>
      <w:divBdr>
        <w:top w:val="none" w:sz="0" w:space="0" w:color="auto"/>
        <w:left w:val="none" w:sz="0" w:space="0" w:color="auto"/>
        <w:bottom w:val="none" w:sz="0" w:space="0" w:color="auto"/>
        <w:right w:val="none" w:sz="0" w:space="0" w:color="auto"/>
      </w:divBdr>
      <w:divsChild>
        <w:div w:id="620956994">
          <w:marLeft w:val="0"/>
          <w:marRight w:val="0"/>
          <w:marTop w:val="0"/>
          <w:marBottom w:val="0"/>
          <w:divBdr>
            <w:top w:val="none" w:sz="0" w:space="0" w:color="auto"/>
            <w:left w:val="none" w:sz="0" w:space="0" w:color="auto"/>
            <w:bottom w:val="none" w:sz="0" w:space="0" w:color="auto"/>
            <w:right w:val="none" w:sz="0" w:space="0" w:color="auto"/>
          </w:divBdr>
        </w:div>
      </w:divsChild>
    </w:div>
    <w:div w:id="667369021">
      <w:bodyDiv w:val="1"/>
      <w:marLeft w:val="0"/>
      <w:marRight w:val="0"/>
      <w:marTop w:val="0"/>
      <w:marBottom w:val="0"/>
      <w:divBdr>
        <w:top w:val="none" w:sz="0" w:space="0" w:color="auto"/>
        <w:left w:val="none" w:sz="0" w:space="0" w:color="auto"/>
        <w:bottom w:val="none" w:sz="0" w:space="0" w:color="auto"/>
        <w:right w:val="none" w:sz="0" w:space="0" w:color="auto"/>
      </w:divBdr>
    </w:div>
    <w:div w:id="721440671">
      <w:bodyDiv w:val="1"/>
      <w:marLeft w:val="0"/>
      <w:marRight w:val="0"/>
      <w:marTop w:val="0"/>
      <w:marBottom w:val="0"/>
      <w:divBdr>
        <w:top w:val="none" w:sz="0" w:space="0" w:color="auto"/>
        <w:left w:val="none" w:sz="0" w:space="0" w:color="auto"/>
        <w:bottom w:val="none" w:sz="0" w:space="0" w:color="auto"/>
        <w:right w:val="none" w:sz="0" w:space="0" w:color="auto"/>
      </w:divBdr>
    </w:div>
    <w:div w:id="829180389">
      <w:bodyDiv w:val="1"/>
      <w:marLeft w:val="0"/>
      <w:marRight w:val="0"/>
      <w:marTop w:val="0"/>
      <w:marBottom w:val="0"/>
      <w:divBdr>
        <w:top w:val="none" w:sz="0" w:space="0" w:color="auto"/>
        <w:left w:val="none" w:sz="0" w:space="0" w:color="auto"/>
        <w:bottom w:val="none" w:sz="0" w:space="0" w:color="auto"/>
        <w:right w:val="none" w:sz="0" w:space="0" w:color="auto"/>
      </w:divBdr>
    </w:div>
    <w:div w:id="917591403">
      <w:bodyDiv w:val="1"/>
      <w:marLeft w:val="0"/>
      <w:marRight w:val="0"/>
      <w:marTop w:val="0"/>
      <w:marBottom w:val="0"/>
      <w:divBdr>
        <w:top w:val="none" w:sz="0" w:space="0" w:color="auto"/>
        <w:left w:val="none" w:sz="0" w:space="0" w:color="auto"/>
        <w:bottom w:val="none" w:sz="0" w:space="0" w:color="auto"/>
        <w:right w:val="none" w:sz="0" w:space="0" w:color="auto"/>
      </w:divBdr>
    </w:div>
    <w:div w:id="1081368701">
      <w:bodyDiv w:val="1"/>
      <w:marLeft w:val="0"/>
      <w:marRight w:val="0"/>
      <w:marTop w:val="0"/>
      <w:marBottom w:val="0"/>
      <w:divBdr>
        <w:top w:val="none" w:sz="0" w:space="0" w:color="auto"/>
        <w:left w:val="none" w:sz="0" w:space="0" w:color="auto"/>
        <w:bottom w:val="none" w:sz="0" w:space="0" w:color="auto"/>
        <w:right w:val="none" w:sz="0" w:space="0" w:color="auto"/>
      </w:divBdr>
    </w:div>
    <w:div w:id="1202279201">
      <w:bodyDiv w:val="1"/>
      <w:marLeft w:val="0"/>
      <w:marRight w:val="0"/>
      <w:marTop w:val="0"/>
      <w:marBottom w:val="0"/>
      <w:divBdr>
        <w:top w:val="none" w:sz="0" w:space="0" w:color="auto"/>
        <w:left w:val="none" w:sz="0" w:space="0" w:color="auto"/>
        <w:bottom w:val="none" w:sz="0" w:space="0" w:color="auto"/>
        <w:right w:val="none" w:sz="0" w:space="0" w:color="auto"/>
      </w:divBdr>
    </w:div>
    <w:div w:id="1230535866">
      <w:bodyDiv w:val="1"/>
      <w:marLeft w:val="0"/>
      <w:marRight w:val="0"/>
      <w:marTop w:val="0"/>
      <w:marBottom w:val="0"/>
      <w:divBdr>
        <w:top w:val="none" w:sz="0" w:space="0" w:color="auto"/>
        <w:left w:val="none" w:sz="0" w:space="0" w:color="auto"/>
        <w:bottom w:val="none" w:sz="0" w:space="0" w:color="auto"/>
        <w:right w:val="none" w:sz="0" w:space="0" w:color="auto"/>
      </w:divBdr>
    </w:div>
    <w:div w:id="1308243632">
      <w:bodyDiv w:val="1"/>
      <w:marLeft w:val="0"/>
      <w:marRight w:val="0"/>
      <w:marTop w:val="0"/>
      <w:marBottom w:val="0"/>
      <w:divBdr>
        <w:top w:val="none" w:sz="0" w:space="0" w:color="auto"/>
        <w:left w:val="none" w:sz="0" w:space="0" w:color="auto"/>
        <w:bottom w:val="none" w:sz="0" w:space="0" w:color="auto"/>
        <w:right w:val="none" w:sz="0" w:space="0" w:color="auto"/>
      </w:divBdr>
    </w:div>
    <w:div w:id="1490976319">
      <w:bodyDiv w:val="1"/>
      <w:marLeft w:val="0"/>
      <w:marRight w:val="0"/>
      <w:marTop w:val="0"/>
      <w:marBottom w:val="0"/>
      <w:divBdr>
        <w:top w:val="none" w:sz="0" w:space="0" w:color="auto"/>
        <w:left w:val="none" w:sz="0" w:space="0" w:color="auto"/>
        <w:bottom w:val="none" w:sz="0" w:space="0" w:color="auto"/>
        <w:right w:val="none" w:sz="0" w:space="0" w:color="auto"/>
      </w:divBdr>
    </w:div>
    <w:div w:id="1523976715">
      <w:bodyDiv w:val="1"/>
      <w:marLeft w:val="0"/>
      <w:marRight w:val="0"/>
      <w:marTop w:val="0"/>
      <w:marBottom w:val="0"/>
      <w:divBdr>
        <w:top w:val="none" w:sz="0" w:space="0" w:color="auto"/>
        <w:left w:val="none" w:sz="0" w:space="0" w:color="auto"/>
        <w:bottom w:val="none" w:sz="0" w:space="0" w:color="auto"/>
        <w:right w:val="none" w:sz="0" w:space="0" w:color="auto"/>
      </w:divBdr>
    </w:div>
    <w:div w:id="1534995986">
      <w:bodyDiv w:val="1"/>
      <w:marLeft w:val="0"/>
      <w:marRight w:val="0"/>
      <w:marTop w:val="0"/>
      <w:marBottom w:val="0"/>
      <w:divBdr>
        <w:top w:val="none" w:sz="0" w:space="0" w:color="auto"/>
        <w:left w:val="none" w:sz="0" w:space="0" w:color="auto"/>
        <w:bottom w:val="none" w:sz="0" w:space="0" w:color="auto"/>
        <w:right w:val="none" w:sz="0" w:space="0" w:color="auto"/>
      </w:divBdr>
    </w:div>
    <w:div w:id="1632051235">
      <w:bodyDiv w:val="1"/>
      <w:marLeft w:val="0"/>
      <w:marRight w:val="0"/>
      <w:marTop w:val="0"/>
      <w:marBottom w:val="0"/>
      <w:divBdr>
        <w:top w:val="none" w:sz="0" w:space="0" w:color="auto"/>
        <w:left w:val="none" w:sz="0" w:space="0" w:color="auto"/>
        <w:bottom w:val="none" w:sz="0" w:space="0" w:color="auto"/>
        <w:right w:val="none" w:sz="0" w:space="0" w:color="auto"/>
      </w:divBdr>
    </w:div>
    <w:div w:id="1650473624">
      <w:bodyDiv w:val="1"/>
      <w:marLeft w:val="0"/>
      <w:marRight w:val="0"/>
      <w:marTop w:val="0"/>
      <w:marBottom w:val="0"/>
      <w:divBdr>
        <w:top w:val="none" w:sz="0" w:space="0" w:color="auto"/>
        <w:left w:val="none" w:sz="0" w:space="0" w:color="auto"/>
        <w:bottom w:val="none" w:sz="0" w:space="0" w:color="auto"/>
        <w:right w:val="none" w:sz="0" w:space="0" w:color="auto"/>
      </w:divBdr>
    </w:div>
    <w:div w:id="1909026187">
      <w:bodyDiv w:val="1"/>
      <w:marLeft w:val="0"/>
      <w:marRight w:val="0"/>
      <w:marTop w:val="0"/>
      <w:marBottom w:val="0"/>
      <w:divBdr>
        <w:top w:val="none" w:sz="0" w:space="0" w:color="auto"/>
        <w:left w:val="none" w:sz="0" w:space="0" w:color="auto"/>
        <w:bottom w:val="none" w:sz="0" w:space="0" w:color="auto"/>
        <w:right w:val="none" w:sz="0" w:space="0" w:color="auto"/>
      </w:divBdr>
    </w:div>
    <w:div w:id="2049259770">
      <w:bodyDiv w:val="1"/>
      <w:marLeft w:val="0"/>
      <w:marRight w:val="0"/>
      <w:marTop w:val="0"/>
      <w:marBottom w:val="0"/>
      <w:divBdr>
        <w:top w:val="none" w:sz="0" w:space="0" w:color="auto"/>
        <w:left w:val="none" w:sz="0" w:space="0" w:color="auto"/>
        <w:bottom w:val="none" w:sz="0" w:space="0" w:color="auto"/>
        <w:right w:val="none" w:sz="0" w:space="0" w:color="auto"/>
      </w:divBdr>
    </w:div>
    <w:div w:id="2108454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jpeg"/><Relationship Id="rId3" Type="http://schemas.openxmlformats.org/officeDocument/2006/relationships/styles" Target="styles.xml"/><Relationship Id="rId21" Type="http://schemas.openxmlformats.org/officeDocument/2006/relationships/image" Target="media/image11.jpeg"/><Relationship Id="rId34"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jpeg"/><Relationship Id="rId33"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jpeg"/><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14.jpe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image" Target="media/image18.png"/><Relationship Id="rId10" Type="http://schemas.openxmlformats.org/officeDocument/2006/relationships/footer" Target="footer1.xml"/><Relationship Id="rId19" Type="http://schemas.openxmlformats.org/officeDocument/2006/relationships/image" Target="media/image9.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image" Target="media/image19.png"/><Relationship Id="rId35" Type="http://schemas.openxmlformats.org/officeDocument/2006/relationships/customXml" Target="../customXml/item4.xml"/><Relationship Id="rId8"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5F2638FFCE79764E83B862A33CE9FB6F" ma:contentTypeVersion="12" ma:contentTypeDescription="Create a new document." ma:contentTypeScope="" ma:versionID="459c180cd63d3ab94d37bc3e331c60ba">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0aaf352d3e16aaafeb4490e6f21db9e"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64455CD5-B482-4DA2-A799-BB3B57FD95D4}">
  <ds:schemaRefs>
    <ds:schemaRef ds:uri="http://schemas.openxmlformats.org/officeDocument/2006/bibliography"/>
  </ds:schemaRefs>
</ds:datastoreItem>
</file>

<file path=customXml/itemProps2.xml><?xml version="1.0" encoding="utf-8"?>
<ds:datastoreItem xmlns:ds="http://schemas.openxmlformats.org/officeDocument/2006/customXml" ds:itemID="{2DD44898-A877-4522-9D32-7817EB3BC0B8}"/>
</file>

<file path=customXml/itemProps3.xml><?xml version="1.0" encoding="utf-8"?>
<ds:datastoreItem xmlns:ds="http://schemas.openxmlformats.org/officeDocument/2006/customXml" ds:itemID="{F8AB748A-D756-446F-B78C-C5A0BA4C8522}"/>
</file>

<file path=customXml/itemProps4.xml><?xml version="1.0" encoding="utf-8"?>
<ds:datastoreItem xmlns:ds="http://schemas.openxmlformats.org/officeDocument/2006/customXml" ds:itemID="{DDF44D8F-A9D2-4682-92C7-CC09B14221B5}"/>
</file>

<file path=docProps/app.xml><?xml version="1.0" encoding="utf-8"?>
<Properties xmlns="http://schemas.openxmlformats.org/officeDocument/2006/extended-properties" xmlns:vt="http://schemas.openxmlformats.org/officeDocument/2006/docPropsVTypes">
  <Template>Normal.dotm</Template>
  <TotalTime>1079</TotalTime>
  <Pages>174</Pages>
  <Words>39124</Words>
  <Characters>223011</Characters>
  <Application>Microsoft Office Word</Application>
  <DocSecurity>0</DocSecurity>
  <Lines>1858</Lines>
  <Paragraphs>523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DECLARACIÓN DE IMPACTO AMBIENTAL</vt:lpstr>
      <vt:lpstr>DECLARACIÓN DE IMPACTO AMBIENTAL</vt:lpstr>
    </vt:vector>
  </TitlesOfParts>
  <Company>IESS</Company>
  <LinksUpToDate>false</LinksUpToDate>
  <CharactersWithSpaces>261612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DECLARACIÓN DE IMPACTO AMBIENTAL</dc:title>
  <dc:creator>WinuE</dc:creator>
  <cp:lastModifiedBy>Ledesma</cp:lastModifiedBy>
  <cp:revision>8</cp:revision>
  <cp:lastPrinted>2023-03-03T05:12:00Z</cp:lastPrinted>
  <dcterms:created xsi:type="dcterms:W3CDTF">2023-03-03T04:49:00Z</dcterms:created>
  <dcterms:modified xsi:type="dcterms:W3CDTF">2023-03-17T13:16:00Z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