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2.xml" ContentType="application/vnd.openxmlformats-officedocument.wordprocessingml.header+xml"/>
  <Override PartName="/word/footer4.xml" ContentType="application/vnd.openxmlformats-officedocument.wordprocessingml.footer+xml"/>
  <Override PartName="/word/theme/themeOverride2.xml" ContentType="application/vnd.openxmlformats-officedocument.themeOverride+xml"/>
  <Override PartName="/word/charts/chart2.xml" ContentType="application/vnd.openxmlformats-officedocument.drawingml.chart+xml"/>
  <Override PartName="/word/theme/theme1.xml" ContentType="application/vnd.openxmlformats-officedocument.theme+xml"/>
  <Override PartName="/word/theme/themeOverride1.xml" ContentType="application/vnd.openxmlformats-officedocument.themeOverride+xml"/>
  <Override PartName="/word/charts/chart1.xml" ContentType="application/vnd.openxmlformats-officedocument.drawingml.chart+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tylesWithEffects.xml" ContentType="application/vnd.ms-word.stylesWithEffect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93E" w:rsidRPr="00C47758" w:rsidRDefault="00C05201" w:rsidP="00F5493E">
      <w:pPr>
        <w:jc w:val="center"/>
        <w:rPr>
          <w:rFonts w:ascii="Arial" w:hAnsi="Arial" w:cs="Arial"/>
          <w:b/>
          <w:bCs/>
        </w:rPr>
      </w:pPr>
      <w:r w:rsidRPr="00C05201">
        <w:rPr>
          <w:rFonts w:ascii="Arial" w:hAnsi="Arial" w:cs="Arial"/>
          <w:b/>
          <w:bCs/>
          <w:noProof/>
        </w:rPr>
        <w:pict>
          <v:rect id="_x0000_s1030" style="position:absolute;left:0;text-align:left;margin-left:-6.2pt;margin-top:-3.45pt;width:499.7pt;height:677pt;z-index:251672576" filled="f" strokecolor="blue" strokeweight="12pt">
            <v:stroke linestyle="thickBetweenThin"/>
          </v:rect>
        </w:pict>
      </w:r>
    </w:p>
    <w:p w:rsidR="00F5493E" w:rsidRPr="00C47758" w:rsidRDefault="00F5493E" w:rsidP="00F5493E">
      <w:pPr>
        <w:jc w:val="center"/>
        <w:rPr>
          <w:rFonts w:ascii="Arial" w:hAnsi="Arial" w:cs="Arial"/>
          <w:b/>
          <w:bCs/>
        </w:rPr>
      </w:pPr>
    </w:p>
    <w:p w:rsidR="00F5493E" w:rsidRPr="00CE4DB4" w:rsidRDefault="00F5493E" w:rsidP="00F5493E">
      <w:pPr>
        <w:jc w:val="center"/>
        <w:rPr>
          <w:rFonts w:ascii="Arial" w:hAnsi="Arial" w:cs="Arial"/>
          <w:b/>
          <w:bCs/>
          <w:sz w:val="32"/>
        </w:rPr>
      </w:pPr>
      <w:r w:rsidRPr="00CE4DB4">
        <w:rPr>
          <w:rFonts w:ascii="Arial" w:hAnsi="Arial" w:cs="Arial"/>
          <w:b/>
          <w:bCs/>
          <w:sz w:val="32"/>
        </w:rPr>
        <w:t>DECLARACIÓN DE IMPACTO AMBIENTAL</w:t>
      </w:r>
    </w:p>
    <w:p w:rsidR="00F5493E" w:rsidRDefault="00F5493E" w:rsidP="00F5493E">
      <w:pPr>
        <w:jc w:val="center"/>
        <w:rPr>
          <w:rFonts w:ascii="Arial" w:hAnsi="Arial" w:cs="Arial"/>
          <w:b/>
          <w:bCs/>
        </w:rPr>
      </w:pPr>
    </w:p>
    <w:p w:rsidR="00F5493E" w:rsidRDefault="00F5493E" w:rsidP="00F5493E">
      <w:pPr>
        <w:jc w:val="center"/>
        <w:rPr>
          <w:rFonts w:ascii="Arial" w:hAnsi="Arial" w:cs="Arial"/>
          <w:b/>
          <w:bCs/>
        </w:rPr>
      </w:pPr>
    </w:p>
    <w:p w:rsidR="00F5493E" w:rsidRDefault="00F5493E" w:rsidP="00F5493E">
      <w:pPr>
        <w:jc w:val="center"/>
        <w:rPr>
          <w:rFonts w:ascii="Arial" w:hAnsi="Arial" w:cs="Arial"/>
          <w:b/>
          <w:bCs/>
        </w:rPr>
      </w:pPr>
    </w:p>
    <w:p w:rsidR="00F5493E" w:rsidRDefault="00F5493E" w:rsidP="00F5493E">
      <w:pPr>
        <w:jc w:val="center"/>
        <w:rPr>
          <w:rFonts w:ascii="Arial" w:hAnsi="Arial" w:cs="Arial"/>
          <w:b/>
          <w:bCs/>
        </w:rPr>
      </w:pPr>
    </w:p>
    <w:p w:rsidR="00F5493E" w:rsidRDefault="00F5493E" w:rsidP="00F5493E">
      <w:pPr>
        <w:jc w:val="center"/>
        <w:rPr>
          <w:rFonts w:ascii="Arial" w:hAnsi="Arial" w:cs="Arial"/>
          <w:b/>
          <w:bCs/>
        </w:rPr>
      </w:pPr>
    </w:p>
    <w:p w:rsidR="00F5493E" w:rsidRDefault="00F5493E" w:rsidP="00F5493E">
      <w:pPr>
        <w:jc w:val="center"/>
        <w:rPr>
          <w:rFonts w:ascii="Arial" w:hAnsi="Arial" w:cs="Arial"/>
          <w:b/>
          <w:bCs/>
          <w:sz w:val="48"/>
        </w:rPr>
      </w:pPr>
    </w:p>
    <w:p w:rsidR="00F5493E" w:rsidRPr="00F5493E" w:rsidRDefault="00F5493E" w:rsidP="00F5493E">
      <w:pPr>
        <w:jc w:val="center"/>
        <w:rPr>
          <w:rFonts w:ascii="Arial" w:hAnsi="Arial" w:cs="Arial"/>
          <w:b/>
          <w:bCs/>
          <w:sz w:val="56"/>
        </w:rPr>
      </w:pPr>
      <w:r w:rsidRPr="00F5493E">
        <w:rPr>
          <w:rFonts w:ascii="Arial" w:hAnsi="Arial" w:cs="Arial"/>
          <w:b/>
          <w:bCs/>
          <w:sz w:val="56"/>
        </w:rPr>
        <w:t xml:space="preserve"> “FRANRECYCLING SRL” </w:t>
      </w:r>
    </w:p>
    <w:p w:rsidR="00F5493E" w:rsidRPr="00F5493E" w:rsidRDefault="00F5493E" w:rsidP="00F5493E">
      <w:pPr>
        <w:jc w:val="center"/>
        <w:rPr>
          <w:rFonts w:ascii="Arial" w:hAnsi="Arial" w:cs="Arial"/>
          <w:b/>
          <w:bCs/>
          <w:sz w:val="56"/>
        </w:rPr>
      </w:pPr>
      <w:r w:rsidRPr="00F5493E">
        <w:rPr>
          <w:rFonts w:ascii="Arial" w:hAnsi="Arial" w:cs="Arial"/>
          <w:b/>
          <w:bCs/>
          <w:sz w:val="56"/>
        </w:rPr>
        <w:t>Código 22277</w:t>
      </w:r>
    </w:p>
    <w:p w:rsidR="00F5493E" w:rsidRPr="00F5493E" w:rsidRDefault="00F5493E" w:rsidP="00F5493E">
      <w:pPr>
        <w:jc w:val="center"/>
        <w:rPr>
          <w:rFonts w:ascii="Arial" w:hAnsi="Arial" w:cs="Arial"/>
          <w:b/>
          <w:bCs/>
          <w:sz w:val="44"/>
        </w:rPr>
      </w:pPr>
    </w:p>
    <w:p w:rsidR="00F5493E" w:rsidRDefault="00F5493E" w:rsidP="00F5493E">
      <w:pPr>
        <w:jc w:val="center"/>
        <w:rPr>
          <w:rFonts w:ascii="Arial" w:hAnsi="Arial" w:cs="Arial"/>
          <w:b/>
          <w:bCs/>
          <w:sz w:val="36"/>
        </w:rPr>
      </w:pPr>
    </w:p>
    <w:p w:rsidR="00F5493E" w:rsidRDefault="00696882" w:rsidP="00696882">
      <w:pPr>
        <w:tabs>
          <w:tab w:val="left" w:pos="7215"/>
        </w:tabs>
        <w:rPr>
          <w:rFonts w:ascii="Arial" w:hAnsi="Arial" w:cs="Arial"/>
          <w:b/>
          <w:bCs/>
          <w:sz w:val="36"/>
        </w:rPr>
      </w:pPr>
      <w:r>
        <w:rPr>
          <w:rFonts w:ascii="Arial" w:hAnsi="Arial" w:cs="Arial"/>
          <w:b/>
          <w:bCs/>
          <w:sz w:val="36"/>
        </w:rPr>
        <w:tab/>
      </w:r>
    </w:p>
    <w:p w:rsidR="00F5493E" w:rsidRPr="00CE4DB4" w:rsidRDefault="00F5493E" w:rsidP="00F5493E">
      <w:pPr>
        <w:jc w:val="center"/>
        <w:rPr>
          <w:rFonts w:ascii="Arial" w:hAnsi="Arial" w:cs="Arial"/>
          <w:b/>
          <w:bCs/>
          <w:sz w:val="36"/>
        </w:rPr>
      </w:pPr>
    </w:p>
    <w:p w:rsidR="00F5493E" w:rsidRDefault="00F5493E" w:rsidP="00F5493E">
      <w:pPr>
        <w:jc w:val="center"/>
        <w:rPr>
          <w:rFonts w:ascii="Arial" w:hAnsi="Arial" w:cs="Arial"/>
          <w:b/>
          <w:bCs/>
        </w:rPr>
      </w:pPr>
    </w:p>
    <w:p w:rsidR="00F5493E" w:rsidRPr="00CE4DB4" w:rsidRDefault="00F5493E" w:rsidP="00F5493E">
      <w:pPr>
        <w:jc w:val="center"/>
        <w:rPr>
          <w:rFonts w:ascii="Arial" w:hAnsi="Arial" w:cs="Arial"/>
          <w:b/>
          <w:bCs/>
          <w:sz w:val="32"/>
        </w:rPr>
      </w:pPr>
      <w:r>
        <w:rPr>
          <w:rFonts w:ascii="Arial" w:hAnsi="Arial" w:cs="Arial"/>
          <w:b/>
          <w:sz w:val="32"/>
          <w:lang w:val="es-MX"/>
        </w:rPr>
        <w:t>Calle C esq. Calle F, Nave No. 7</w:t>
      </w:r>
      <w:r w:rsidRPr="00CE4DB4">
        <w:rPr>
          <w:rFonts w:ascii="Arial" w:hAnsi="Arial" w:cs="Arial"/>
          <w:b/>
          <w:sz w:val="32"/>
          <w:lang w:val="es-MX"/>
        </w:rPr>
        <w:t xml:space="preserve">, </w:t>
      </w:r>
      <w:r>
        <w:rPr>
          <w:rFonts w:ascii="Arial" w:hAnsi="Arial" w:cs="Arial"/>
          <w:b/>
          <w:sz w:val="32"/>
          <w:lang w:val="es-MX"/>
        </w:rPr>
        <w:t>Zona Industrial Haina, Municipio  Bajos de Haina</w:t>
      </w:r>
    </w:p>
    <w:p w:rsidR="00F5493E" w:rsidRPr="00CE4DB4" w:rsidRDefault="00F5493E" w:rsidP="00F5493E">
      <w:pPr>
        <w:jc w:val="center"/>
        <w:rPr>
          <w:rFonts w:ascii="Arial" w:hAnsi="Arial" w:cs="Arial"/>
          <w:b/>
          <w:sz w:val="32"/>
          <w:lang w:val="es-MX"/>
        </w:rPr>
      </w:pPr>
      <w:r>
        <w:rPr>
          <w:rFonts w:ascii="Arial" w:hAnsi="Arial" w:cs="Arial"/>
          <w:b/>
          <w:sz w:val="32"/>
          <w:lang w:val="es-MX"/>
        </w:rPr>
        <w:t>Provincia de San Cristobal</w:t>
      </w:r>
      <w:r w:rsidRPr="00CE4DB4">
        <w:rPr>
          <w:rFonts w:ascii="Arial" w:hAnsi="Arial" w:cs="Arial"/>
          <w:b/>
          <w:sz w:val="32"/>
          <w:lang w:val="es-MX"/>
        </w:rPr>
        <w:t xml:space="preserve">, </w:t>
      </w:r>
    </w:p>
    <w:p w:rsidR="00F5493E" w:rsidRPr="00CE4DB4" w:rsidRDefault="00F5493E" w:rsidP="00F5493E">
      <w:pPr>
        <w:jc w:val="center"/>
        <w:rPr>
          <w:rFonts w:ascii="Arial" w:hAnsi="Arial" w:cs="Arial"/>
          <w:b/>
          <w:sz w:val="32"/>
          <w:lang w:val="es-MX"/>
        </w:rPr>
      </w:pPr>
    </w:p>
    <w:p w:rsidR="00F5493E" w:rsidRDefault="00F5493E" w:rsidP="00F5493E">
      <w:pPr>
        <w:jc w:val="center"/>
        <w:rPr>
          <w:rFonts w:ascii="Arial" w:hAnsi="Arial" w:cs="Arial"/>
          <w:b/>
          <w:sz w:val="32"/>
          <w:lang w:val="es-MX"/>
        </w:rPr>
      </w:pPr>
    </w:p>
    <w:p w:rsidR="00F5493E" w:rsidRDefault="00F5493E" w:rsidP="00F5493E">
      <w:pPr>
        <w:jc w:val="center"/>
        <w:rPr>
          <w:rFonts w:ascii="Arial" w:hAnsi="Arial" w:cs="Arial"/>
          <w:b/>
          <w:sz w:val="32"/>
          <w:lang w:val="es-MX"/>
        </w:rPr>
      </w:pPr>
    </w:p>
    <w:p w:rsidR="00F5493E" w:rsidRDefault="00F5493E" w:rsidP="00F5493E">
      <w:pPr>
        <w:jc w:val="center"/>
        <w:rPr>
          <w:rFonts w:ascii="Arial" w:hAnsi="Arial" w:cs="Arial"/>
          <w:b/>
          <w:sz w:val="32"/>
          <w:lang w:val="es-MX"/>
        </w:rPr>
      </w:pPr>
    </w:p>
    <w:p w:rsidR="00F5493E" w:rsidRDefault="00F5493E" w:rsidP="00F5493E">
      <w:pPr>
        <w:jc w:val="center"/>
        <w:rPr>
          <w:rFonts w:ascii="Arial" w:hAnsi="Arial" w:cs="Arial"/>
          <w:b/>
          <w:sz w:val="32"/>
          <w:lang w:val="es-MX"/>
        </w:rPr>
      </w:pPr>
    </w:p>
    <w:p w:rsidR="00F5493E" w:rsidRPr="00CE4DB4" w:rsidRDefault="00F5493E" w:rsidP="00F5493E">
      <w:pPr>
        <w:jc w:val="center"/>
        <w:rPr>
          <w:rFonts w:ascii="Arial" w:hAnsi="Arial" w:cs="Arial"/>
          <w:b/>
          <w:sz w:val="32"/>
          <w:lang w:val="es-MX"/>
        </w:rPr>
      </w:pPr>
    </w:p>
    <w:p w:rsidR="00F5493E" w:rsidRPr="00CE4DB4" w:rsidRDefault="00F5493E" w:rsidP="00F5493E">
      <w:pPr>
        <w:jc w:val="center"/>
        <w:rPr>
          <w:rFonts w:ascii="Arial" w:hAnsi="Arial" w:cs="Arial"/>
          <w:b/>
          <w:sz w:val="32"/>
          <w:lang w:val="es-MX"/>
        </w:rPr>
      </w:pPr>
      <w:r w:rsidRPr="00CE4DB4">
        <w:rPr>
          <w:rFonts w:ascii="Arial" w:hAnsi="Arial" w:cs="Arial"/>
          <w:b/>
          <w:sz w:val="32"/>
          <w:lang w:val="es-MX"/>
        </w:rPr>
        <w:t xml:space="preserve">Responsable: </w:t>
      </w:r>
    </w:p>
    <w:p w:rsidR="00F5493E" w:rsidRPr="00CE4DB4" w:rsidRDefault="00F5493E" w:rsidP="00F5493E">
      <w:pPr>
        <w:jc w:val="center"/>
        <w:rPr>
          <w:rFonts w:ascii="Arial" w:hAnsi="Arial" w:cs="Arial"/>
          <w:b/>
          <w:sz w:val="32"/>
        </w:rPr>
      </w:pPr>
      <w:r>
        <w:rPr>
          <w:rFonts w:ascii="Arial" w:hAnsi="Arial" w:cs="Arial"/>
          <w:b/>
          <w:sz w:val="32"/>
        </w:rPr>
        <w:t>FRANCISCO MARTINEZ HERRERA</w:t>
      </w:r>
    </w:p>
    <w:p w:rsidR="00F5493E" w:rsidRPr="00CE4DB4" w:rsidRDefault="00F5493E" w:rsidP="00F5493E">
      <w:pPr>
        <w:jc w:val="center"/>
        <w:rPr>
          <w:rFonts w:ascii="Arial" w:hAnsi="Arial" w:cs="Arial"/>
          <w:b/>
          <w:sz w:val="32"/>
        </w:rPr>
      </w:pPr>
      <w:r w:rsidRPr="00CE4DB4">
        <w:rPr>
          <w:rFonts w:ascii="Arial" w:hAnsi="Arial" w:cs="Arial"/>
          <w:b/>
          <w:sz w:val="32"/>
        </w:rPr>
        <w:t xml:space="preserve">Gerente </w:t>
      </w:r>
    </w:p>
    <w:p w:rsidR="00F5493E" w:rsidRDefault="00F5493E" w:rsidP="00F5493E">
      <w:pPr>
        <w:jc w:val="center"/>
        <w:rPr>
          <w:rFonts w:ascii="Cambria" w:hAnsi="Cambria" w:cs="Arial"/>
        </w:rPr>
      </w:pPr>
    </w:p>
    <w:p w:rsidR="00F5493E" w:rsidRDefault="00F5493E" w:rsidP="00F5493E">
      <w:pPr>
        <w:jc w:val="center"/>
        <w:rPr>
          <w:rFonts w:ascii="Cambria" w:hAnsi="Cambria" w:cs="Arial"/>
        </w:rPr>
      </w:pPr>
    </w:p>
    <w:p w:rsidR="00F5493E" w:rsidRDefault="00F5493E" w:rsidP="00F5493E">
      <w:pPr>
        <w:jc w:val="center"/>
        <w:rPr>
          <w:rFonts w:ascii="Cambria" w:hAnsi="Cambria" w:cs="Arial"/>
        </w:rPr>
      </w:pPr>
    </w:p>
    <w:p w:rsidR="00F5493E" w:rsidRDefault="00F5493E" w:rsidP="00F5493E">
      <w:pPr>
        <w:jc w:val="center"/>
        <w:rPr>
          <w:rFonts w:ascii="Cambria" w:hAnsi="Cambria" w:cs="Arial"/>
        </w:rPr>
      </w:pPr>
    </w:p>
    <w:p w:rsidR="00F5493E" w:rsidRDefault="00F5493E" w:rsidP="00F5493E">
      <w:pPr>
        <w:jc w:val="center"/>
        <w:rPr>
          <w:rFonts w:ascii="Cambria" w:hAnsi="Cambria" w:cs="Arial"/>
          <w:lang w:val="es-MX"/>
        </w:rPr>
      </w:pPr>
    </w:p>
    <w:p w:rsidR="00F5493E" w:rsidRDefault="00F5493E" w:rsidP="00F5493E">
      <w:pPr>
        <w:jc w:val="center"/>
        <w:rPr>
          <w:rFonts w:ascii="Cambria" w:hAnsi="Cambria" w:cs="Arial"/>
          <w:lang w:val="es-MX"/>
        </w:rPr>
      </w:pPr>
    </w:p>
    <w:p w:rsidR="00F5493E" w:rsidRDefault="00F5493E" w:rsidP="00F5493E">
      <w:pPr>
        <w:jc w:val="center"/>
        <w:rPr>
          <w:rFonts w:ascii="Cambria" w:hAnsi="Cambria" w:cs="Arial"/>
          <w:lang w:val="es-MX"/>
        </w:rPr>
      </w:pPr>
    </w:p>
    <w:p w:rsidR="009815BB" w:rsidRPr="00B45CFE" w:rsidRDefault="00F5493E" w:rsidP="00B2190A">
      <w:pPr>
        <w:jc w:val="center"/>
        <w:rPr>
          <w:rFonts w:ascii="Arial Narrow" w:hAnsi="Arial Narrow" w:cs="Arial"/>
          <w:color w:val="000080"/>
          <w:sz w:val="22"/>
          <w:szCs w:val="22"/>
        </w:rPr>
      </w:pPr>
      <w:r>
        <w:rPr>
          <w:rFonts w:ascii="Arial" w:hAnsi="Arial" w:cs="Arial"/>
          <w:b/>
          <w:bCs/>
          <w:sz w:val="32"/>
        </w:rPr>
        <w:t>Mayo 2023</w:t>
      </w:r>
      <w:bookmarkStart w:id="0" w:name="_Toc318441264"/>
    </w:p>
    <w:bookmarkEnd w:id="0"/>
    <w:p w:rsidR="00C15F6E" w:rsidRDefault="00C15F6E" w:rsidP="00025AF5">
      <w:pPr>
        <w:pStyle w:val="Textosinformato"/>
        <w:tabs>
          <w:tab w:val="right" w:pos="8698"/>
        </w:tabs>
        <w:spacing w:line="360" w:lineRule="auto"/>
        <w:ind w:right="140"/>
        <w:jc w:val="center"/>
        <w:outlineLvl w:val="0"/>
        <w:rPr>
          <w:rFonts w:ascii="Arial" w:hAnsi="Arial" w:cs="Arial"/>
          <w:color w:val="000080"/>
          <w:sz w:val="26"/>
          <w:szCs w:val="26"/>
        </w:rPr>
        <w:sectPr w:rsidR="00C15F6E" w:rsidSect="00F5493E">
          <w:headerReference w:type="default" r:id="rId8"/>
          <w:footerReference w:type="even" r:id="rId9"/>
          <w:footerReference w:type="default" r:id="rId10"/>
          <w:pgSz w:w="12240" w:h="15840" w:code="1"/>
          <w:pgMar w:top="1412" w:right="1701" w:bottom="1412" w:left="1699" w:header="709" w:footer="709" w:gutter="0"/>
          <w:cols w:space="708"/>
          <w:titlePg/>
          <w:docGrid w:linePitch="360"/>
        </w:sectPr>
      </w:pPr>
    </w:p>
    <w:p w:rsidR="006119F1" w:rsidRPr="00C15F6E" w:rsidRDefault="00C15F6E" w:rsidP="00025AF5">
      <w:pPr>
        <w:pStyle w:val="Textosinformato"/>
        <w:tabs>
          <w:tab w:val="right" w:pos="8698"/>
        </w:tabs>
        <w:spacing w:line="360" w:lineRule="auto"/>
        <w:ind w:right="140"/>
        <w:jc w:val="center"/>
        <w:outlineLvl w:val="0"/>
        <w:rPr>
          <w:rFonts w:ascii="Arial" w:hAnsi="Arial" w:cs="Arial"/>
          <w:b/>
          <w:color w:val="000080"/>
          <w:sz w:val="26"/>
          <w:szCs w:val="26"/>
        </w:rPr>
      </w:pPr>
      <w:bookmarkStart w:id="1" w:name="_Toc330924285"/>
      <w:bookmarkStart w:id="2" w:name="_Toc453934226"/>
      <w:r w:rsidRPr="00C15F6E">
        <w:rPr>
          <w:rFonts w:ascii="Arial" w:hAnsi="Arial" w:cs="Arial"/>
          <w:b/>
          <w:color w:val="000080"/>
          <w:sz w:val="26"/>
          <w:szCs w:val="26"/>
        </w:rPr>
        <w:lastRenderedPageBreak/>
        <w:t>RESUMEN EJECUTIVO</w:t>
      </w:r>
      <w:bookmarkEnd w:id="1"/>
      <w:bookmarkEnd w:id="2"/>
    </w:p>
    <w:p w:rsidR="00C15F6E" w:rsidRPr="005D5549" w:rsidRDefault="00C15F6E" w:rsidP="00F7084E">
      <w:pPr>
        <w:pStyle w:val="Textosinformato"/>
        <w:tabs>
          <w:tab w:val="right" w:pos="8698"/>
        </w:tabs>
        <w:ind w:right="140"/>
        <w:jc w:val="center"/>
        <w:outlineLvl w:val="0"/>
        <w:rPr>
          <w:rFonts w:ascii="Arial" w:hAnsi="Arial" w:cs="Arial"/>
          <w:color w:val="000080"/>
          <w:sz w:val="26"/>
          <w:szCs w:val="26"/>
        </w:rPr>
      </w:pPr>
    </w:p>
    <w:p w:rsidR="00A20D69" w:rsidRPr="00B2190A" w:rsidRDefault="00A20D69" w:rsidP="00B2190A">
      <w:pPr>
        <w:pStyle w:val="NormalWeb"/>
        <w:jc w:val="both"/>
        <w:rPr>
          <w:rFonts w:ascii="Arial" w:hAnsi="Arial" w:cs="Arial"/>
          <w:sz w:val="26"/>
          <w:szCs w:val="26"/>
          <w:lang w:val="es-DO"/>
        </w:rPr>
      </w:pPr>
      <w:bookmarkStart w:id="3" w:name="_Toc330924286"/>
      <w:bookmarkStart w:id="4" w:name="_Toc453934227"/>
      <w:r w:rsidRPr="00B2190A">
        <w:rPr>
          <w:rFonts w:ascii="Arial" w:hAnsi="Arial" w:cs="Arial"/>
          <w:sz w:val="26"/>
          <w:szCs w:val="26"/>
          <w:lang w:val="es-DO"/>
        </w:rPr>
        <w:t>La Instalación</w:t>
      </w:r>
      <w:r w:rsidRPr="00B2190A">
        <w:rPr>
          <w:rFonts w:ascii="Arial" w:hAnsi="Arial" w:cs="Arial"/>
          <w:b/>
          <w:i/>
          <w:sz w:val="26"/>
          <w:szCs w:val="26"/>
          <w:lang w:val="es-DO"/>
        </w:rPr>
        <w:t xml:space="preserve">  </w:t>
      </w:r>
      <w:r w:rsidRPr="00B2190A">
        <w:rPr>
          <w:rFonts w:ascii="Arial" w:hAnsi="Arial" w:cs="Arial"/>
          <w:b/>
          <w:sz w:val="26"/>
          <w:szCs w:val="26"/>
          <w:lang w:val="es-DO"/>
        </w:rPr>
        <w:t xml:space="preserve">FRANRECYCLING SRL, </w:t>
      </w:r>
      <w:r w:rsidRPr="00B2190A">
        <w:rPr>
          <w:rFonts w:ascii="Arial" w:hAnsi="Arial" w:cs="Arial"/>
          <w:sz w:val="26"/>
          <w:szCs w:val="26"/>
          <w:lang w:val="es-DO"/>
        </w:rPr>
        <w:t>Es una compañía que se dedica a todos tipos de reciclaje tales como reciclar basura domiciliarías, médica, sólidas, orgánica, desechos oleosos líquidos del residuo del petróleo, limpieza de séptico, alquiler de baños portátiles, retiró de aguas oleosas de sentina de busque, Zona industrial, aeropuerto, casa, planta generadora y Refinería. La compañía a su vez se dedica al transporte, compra y venta de chatarra y todos los desechos del residuos del petróleo para ser procesado y destilado para su comercialización a nivel  nacional, así como también al mantenimiento en general reparación y compra de mercancías a todas clases de embarcaciones marítima</w:t>
      </w:r>
    </w:p>
    <w:p w:rsidR="00A20D69" w:rsidRPr="00B2190A" w:rsidRDefault="00A20D69" w:rsidP="00B2190A">
      <w:pPr>
        <w:pStyle w:val="Epgrafe"/>
        <w:jc w:val="center"/>
        <w:rPr>
          <w:rFonts w:cs="Arial"/>
          <w:noProof/>
          <w:sz w:val="26"/>
          <w:szCs w:val="26"/>
          <w:lang w:val="es-DO" w:eastAsia="es-DO"/>
        </w:rPr>
      </w:pPr>
    </w:p>
    <w:p w:rsidR="00A20D69" w:rsidRPr="00B2190A" w:rsidRDefault="00A20D69" w:rsidP="00B2190A">
      <w:pPr>
        <w:pStyle w:val="Sinespaciado"/>
        <w:jc w:val="both"/>
        <w:rPr>
          <w:rFonts w:ascii="Arial" w:hAnsi="Arial" w:cs="Arial"/>
          <w:snapToGrid w:val="0"/>
          <w:sz w:val="26"/>
          <w:szCs w:val="26"/>
        </w:rPr>
      </w:pPr>
      <w:r w:rsidRPr="00B2190A">
        <w:rPr>
          <w:rFonts w:ascii="Arial" w:hAnsi="Arial" w:cs="Arial"/>
          <w:sz w:val="26"/>
          <w:szCs w:val="26"/>
        </w:rPr>
        <w:t xml:space="preserve">El proyecto estará ubicado en la </w:t>
      </w:r>
      <w:r w:rsidRPr="00B2190A">
        <w:rPr>
          <w:rFonts w:ascii="Arial" w:hAnsi="Arial" w:cs="Arial"/>
          <w:sz w:val="26"/>
          <w:szCs w:val="26"/>
          <w:lang w:val="es-MX"/>
        </w:rPr>
        <w:t xml:space="preserve">Calle C esq. Calle F, Nave No. 7, Zona Industrial Haina, Municipio Bajos de Haina, Provincia San Cristobal, </w:t>
      </w:r>
      <w:r w:rsidRPr="00B2190A">
        <w:rPr>
          <w:rFonts w:ascii="Arial" w:hAnsi="Arial" w:cs="Arial"/>
          <w:sz w:val="26"/>
          <w:szCs w:val="26"/>
        </w:rPr>
        <w:t xml:space="preserve">en las parcelas No. 273-B-REF, del Distrito Catastral No. 08, Matricula 3000171837, </w:t>
      </w:r>
      <w:r w:rsidRPr="00B2190A">
        <w:rPr>
          <w:rFonts w:ascii="Arial" w:hAnsi="Arial" w:cs="Arial"/>
          <w:sz w:val="26"/>
          <w:szCs w:val="26"/>
          <w:lang w:val="es-MX"/>
        </w:rPr>
        <w:t>Municipio Bajos de Haina, Provincia San Cristobal</w:t>
      </w:r>
      <w:r w:rsidRPr="00B2190A">
        <w:rPr>
          <w:rFonts w:ascii="Arial" w:hAnsi="Arial" w:cs="Arial"/>
          <w:sz w:val="26"/>
          <w:szCs w:val="26"/>
        </w:rPr>
        <w:t>,</w:t>
      </w:r>
      <w:r w:rsidRPr="00B2190A">
        <w:rPr>
          <w:rFonts w:ascii="Arial" w:hAnsi="Arial" w:cs="Arial"/>
          <w:snapToGrid w:val="0"/>
          <w:sz w:val="26"/>
          <w:szCs w:val="26"/>
        </w:rPr>
        <w:t xml:space="preserve"> en las coordenadas UTM X: 19Q </w:t>
      </w:r>
      <w:r w:rsidRPr="00B2190A">
        <w:rPr>
          <w:rFonts w:ascii="Arial" w:hAnsi="Arial" w:cs="Arial"/>
          <w:color w:val="0F243E" w:themeColor="text2" w:themeShade="80"/>
          <w:sz w:val="26"/>
          <w:szCs w:val="26"/>
          <w:lang w:val="es-ES"/>
        </w:rPr>
        <w:t xml:space="preserve">390542 </w:t>
      </w:r>
      <w:r w:rsidRPr="00B2190A">
        <w:rPr>
          <w:rFonts w:ascii="Arial" w:hAnsi="Arial" w:cs="Arial"/>
          <w:snapToGrid w:val="0"/>
          <w:sz w:val="26"/>
          <w:szCs w:val="26"/>
        </w:rPr>
        <w:t xml:space="preserve">m E., Y: </w:t>
      </w:r>
      <w:r w:rsidRPr="00B2190A">
        <w:rPr>
          <w:rFonts w:ascii="Arial" w:hAnsi="Arial" w:cs="Arial"/>
          <w:color w:val="0F243E" w:themeColor="text2" w:themeShade="80"/>
          <w:sz w:val="26"/>
          <w:szCs w:val="26"/>
          <w:lang w:val="es-ES"/>
        </w:rPr>
        <w:t xml:space="preserve">2035343 </w:t>
      </w:r>
      <w:r w:rsidRPr="00B2190A">
        <w:rPr>
          <w:rFonts w:ascii="Arial" w:hAnsi="Arial" w:cs="Arial"/>
          <w:snapToGrid w:val="0"/>
          <w:sz w:val="26"/>
          <w:szCs w:val="26"/>
        </w:rPr>
        <w:t xml:space="preserve">m </w:t>
      </w:r>
      <w:r w:rsidRPr="00B2190A">
        <w:rPr>
          <w:rFonts w:ascii="Arial" w:hAnsi="Arial" w:cs="Arial"/>
          <w:bCs/>
          <w:sz w:val="26"/>
          <w:szCs w:val="26"/>
        </w:rPr>
        <w:t xml:space="preserve"> Hem. Norte</w:t>
      </w:r>
      <w:r w:rsidRPr="00B2190A">
        <w:rPr>
          <w:rFonts w:ascii="Arial" w:hAnsi="Arial" w:cs="Arial"/>
          <w:snapToGrid w:val="0"/>
          <w:sz w:val="26"/>
          <w:szCs w:val="26"/>
        </w:rPr>
        <w:t xml:space="preserve"> (Datum WSG 84), la propiedad posee una extensión de 5,293.20 m</w:t>
      </w:r>
      <w:r w:rsidRPr="00B2190A">
        <w:rPr>
          <w:rFonts w:ascii="Arial" w:hAnsi="Arial" w:cs="Arial"/>
          <w:snapToGrid w:val="0"/>
          <w:sz w:val="26"/>
          <w:szCs w:val="26"/>
          <w:vertAlign w:val="superscript"/>
        </w:rPr>
        <w:t>2</w:t>
      </w:r>
      <w:r w:rsidRPr="00B2190A">
        <w:rPr>
          <w:rFonts w:ascii="Arial" w:hAnsi="Arial" w:cs="Arial"/>
          <w:snapToGrid w:val="0"/>
          <w:sz w:val="26"/>
          <w:szCs w:val="26"/>
        </w:rPr>
        <w:t>, con un área de construcción de 2,400.00 m</w:t>
      </w:r>
      <w:r w:rsidRPr="00B2190A">
        <w:rPr>
          <w:rFonts w:ascii="Arial" w:hAnsi="Arial" w:cs="Arial"/>
          <w:snapToGrid w:val="0"/>
          <w:sz w:val="26"/>
          <w:szCs w:val="26"/>
          <w:vertAlign w:val="superscript"/>
        </w:rPr>
        <w:t>2</w:t>
      </w:r>
      <w:r w:rsidRPr="00B2190A">
        <w:rPr>
          <w:rFonts w:ascii="Arial" w:hAnsi="Arial" w:cs="Arial"/>
          <w:snapToGrid w:val="0"/>
          <w:sz w:val="26"/>
          <w:szCs w:val="26"/>
        </w:rPr>
        <w:t xml:space="preserve"> como el área de almacenamiento, incluyendo área administrativa y parqueos</w:t>
      </w:r>
    </w:p>
    <w:p w:rsidR="00B2190A" w:rsidRPr="00B2190A" w:rsidRDefault="00B2190A" w:rsidP="00B2190A">
      <w:pPr>
        <w:pStyle w:val="Sinespaciado"/>
        <w:jc w:val="both"/>
        <w:rPr>
          <w:rFonts w:ascii="Arial" w:hAnsi="Arial" w:cs="Arial"/>
          <w:snapToGrid w:val="0"/>
          <w:sz w:val="26"/>
          <w:szCs w:val="26"/>
        </w:rPr>
      </w:pPr>
    </w:p>
    <w:p w:rsidR="00C15F6E" w:rsidRPr="00B2190A" w:rsidRDefault="00C15F6E" w:rsidP="00B2190A">
      <w:pPr>
        <w:pStyle w:val="Ttulo2"/>
        <w:rPr>
          <w:rFonts w:cs="Arial"/>
          <w:sz w:val="26"/>
          <w:szCs w:val="26"/>
        </w:rPr>
      </w:pPr>
      <w:r w:rsidRPr="00B2190A">
        <w:rPr>
          <w:rFonts w:cs="Arial"/>
          <w:sz w:val="26"/>
          <w:szCs w:val="26"/>
        </w:rPr>
        <w:t>Costo de Inversión</w:t>
      </w:r>
      <w:bookmarkEnd w:id="3"/>
      <w:bookmarkEnd w:id="4"/>
    </w:p>
    <w:p w:rsidR="00C15F6E" w:rsidRPr="00B2190A" w:rsidRDefault="00C15F6E" w:rsidP="00B2190A">
      <w:pPr>
        <w:tabs>
          <w:tab w:val="left" w:pos="567"/>
          <w:tab w:val="left" w:pos="1134"/>
        </w:tabs>
        <w:jc w:val="both"/>
        <w:rPr>
          <w:rFonts w:ascii="Arial" w:hAnsi="Arial" w:cs="Arial"/>
          <w:b/>
          <w:sz w:val="26"/>
          <w:szCs w:val="26"/>
        </w:rPr>
      </w:pPr>
    </w:p>
    <w:p w:rsidR="00C15F6E" w:rsidRPr="00B2190A" w:rsidRDefault="00B2190A" w:rsidP="00B2190A">
      <w:pPr>
        <w:tabs>
          <w:tab w:val="left" w:pos="567"/>
          <w:tab w:val="left" w:pos="1134"/>
        </w:tabs>
        <w:jc w:val="both"/>
        <w:rPr>
          <w:rFonts w:ascii="Arial" w:hAnsi="Arial" w:cs="Arial"/>
          <w:sz w:val="26"/>
          <w:szCs w:val="26"/>
        </w:rPr>
      </w:pPr>
      <w:r>
        <w:rPr>
          <w:rFonts w:ascii="Arial" w:hAnsi="Arial" w:cs="Arial"/>
          <w:sz w:val="26"/>
          <w:szCs w:val="26"/>
        </w:rPr>
        <w:t>El costo estimado de la infraestructura es de RD$ 22,500,000.00 y la inversión total asciende a un total de RD$ 30,000,000.00</w:t>
      </w:r>
      <w:r w:rsidR="009E33C4" w:rsidRPr="00B2190A">
        <w:rPr>
          <w:rFonts w:ascii="Arial" w:hAnsi="Arial" w:cs="Arial"/>
          <w:sz w:val="26"/>
          <w:szCs w:val="26"/>
        </w:rPr>
        <w:t>.</w:t>
      </w:r>
    </w:p>
    <w:p w:rsidR="00C15F6E" w:rsidRPr="00B2190A" w:rsidRDefault="00002FE1" w:rsidP="00B2190A">
      <w:pPr>
        <w:pStyle w:val="Ttulo2"/>
        <w:tabs>
          <w:tab w:val="left" w:pos="5685"/>
        </w:tabs>
        <w:rPr>
          <w:rFonts w:cs="Arial"/>
          <w:sz w:val="26"/>
          <w:szCs w:val="26"/>
        </w:rPr>
      </w:pPr>
      <w:r w:rsidRPr="00B2190A">
        <w:rPr>
          <w:rFonts w:cs="Arial"/>
          <w:sz w:val="26"/>
          <w:szCs w:val="26"/>
        </w:rPr>
        <w:tab/>
      </w:r>
    </w:p>
    <w:p w:rsidR="00C15F6E" w:rsidRPr="005D5549" w:rsidRDefault="00C15F6E" w:rsidP="00B2190A">
      <w:pPr>
        <w:pStyle w:val="Ttulo2"/>
        <w:rPr>
          <w:rFonts w:cs="Arial"/>
          <w:sz w:val="26"/>
          <w:szCs w:val="26"/>
        </w:rPr>
      </w:pPr>
      <w:bookmarkStart w:id="5" w:name="_Toc330924287"/>
      <w:bookmarkStart w:id="6" w:name="_Toc453934228"/>
      <w:r w:rsidRPr="005D5549">
        <w:rPr>
          <w:rFonts w:cs="Arial"/>
          <w:sz w:val="26"/>
          <w:szCs w:val="26"/>
        </w:rPr>
        <w:t>Datos del Promotor</w:t>
      </w:r>
      <w:bookmarkEnd w:id="5"/>
      <w:bookmarkEnd w:id="6"/>
    </w:p>
    <w:p w:rsidR="00C15F6E" w:rsidRPr="005D5549" w:rsidRDefault="00C15F6E" w:rsidP="00B2190A">
      <w:pPr>
        <w:pStyle w:val="Textoindependiente"/>
        <w:rPr>
          <w:rFonts w:ascii="Arial" w:hAnsi="Arial" w:cs="Arial"/>
          <w:bCs/>
          <w:sz w:val="26"/>
          <w:szCs w:val="26"/>
        </w:rPr>
      </w:pPr>
    </w:p>
    <w:p w:rsidR="00B2190A" w:rsidRPr="00641427" w:rsidRDefault="00B2190A" w:rsidP="00B2190A">
      <w:pPr>
        <w:pStyle w:val="Sinespaciado"/>
        <w:jc w:val="both"/>
        <w:rPr>
          <w:rFonts w:ascii="Arial" w:hAnsi="Arial" w:cs="Arial"/>
          <w:b/>
          <w:sz w:val="26"/>
          <w:szCs w:val="26"/>
        </w:rPr>
      </w:pPr>
      <w:r w:rsidRPr="00641427">
        <w:rPr>
          <w:rFonts w:ascii="Arial" w:hAnsi="Arial" w:cs="Arial"/>
          <w:sz w:val="26"/>
          <w:szCs w:val="26"/>
        </w:rPr>
        <w:t xml:space="preserve">El promotor de la instalación es la empresa FRANRECYCLING SRL, RNC No. </w:t>
      </w:r>
      <w:r w:rsidRPr="00641427">
        <w:rPr>
          <w:rFonts w:ascii="Arial" w:eastAsia="Cambria" w:hAnsi="Arial" w:cs="Arial"/>
          <w:sz w:val="26"/>
          <w:szCs w:val="26"/>
        </w:rPr>
        <w:t xml:space="preserve">1-32-67925-3, debidamente representado por </w:t>
      </w:r>
      <w:r w:rsidRPr="00641427">
        <w:rPr>
          <w:rFonts w:ascii="Arial" w:hAnsi="Arial" w:cs="Arial"/>
          <w:sz w:val="26"/>
          <w:szCs w:val="26"/>
        </w:rPr>
        <w:t xml:space="preserve">el señor </w:t>
      </w:r>
      <w:r w:rsidRPr="00641427">
        <w:rPr>
          <w:rFonts w:ascii="Arial" w:hAnsi="Arial" w:cs="Arial"/>
          <w:sz w:val="26"/>
          <w:szCs w:val="26"/>
          <w:lang w:val="es-ES"/>
        </w:rPr>
        <w:t>FRANCISCO MARTINEZ HERRERA</w:t>
      </w:r>
      <w:r w:rsidRPr="00641427">
        <w:rPr>
          <w:rFonts w:ascii="Arial" w:hAnsi="Arial" w:cs="Arial"/>
          <w:sz w:val="26"/>
          <w:szCs w:val="26"/>
        </w:rPr>
        <w:t xml:space="preserve">, portador de la cedula de identidad y electoral No. Ced: </w:t>
      </w:r>
      <w:r w:rsidRPr="00641427">
        <w:rPr>
          <w:rFonts w:ascii="Arial" w:eastAsia="Calibri" w:hAnsi="Arial" w:cs="Arial"/>
          <w:sz w:val="26"/>
          <w:szCs w:val="26"/>
        </w:rPr>
        <w:t xml:space="preserve">093-0055095-2, </w:t>
      </w:r>
      <w:r w:rsidRPr="00641427">
        <w:rPr>
          <w:rFonts w:ascii="Arial" w:hAnsi="Arial" w:cs="Arial"/>
          <w:sz w:val="26"/>
          <w:szCs w:val="26"/>
        </w:rPr>
        <w:t>, con domicilio legal en la ciudad de Santo Domingo, República Dominicana</w:t>
      </w:r>
      <w:r w:rsidRPr="00641427">
        <w:rPr>
          <w:rFonts w:ascii="Arial" w:hAnsi="Arial" w:cs="Arial"/>
          <w:b/>
          <w:sz w:val="26"/>
          <w:szCs w:val="26"/>
        </w:rPr>
        <w:t>.</w:t>
      </w:r>
    </w:p>
    <w:p w:rsidR="00B2190A" w:rsidRPr="005D5549" w:rsidRDefault="00B2190A" w:rsidP="00B2190A">
      <w:pPr>
        <w:pStyle w:val="Sinespaciado"/>
        <w:jc w:val="both"/>
        <w:rPr>
          <w:rFonts w:ascii="Arial" w:hAnsi="Arial" w:cs="Arial"/>
          <w:b/>
          <w:bCs/>
          <w:sz w:val="26"/>
          <w:szCs w:val="26"/>
        </w:rPr>
      </w:pPr>
    </w:p>
    <w:p w:rsidR="00B2190A" w:rsidRPr="005D5549" w:rsidRDefault="00B2190A" w:rsidP="00B2190A">
      <w:pPr>
        <w:pStyle w:val="Textoindependiente"/>
        <w:rPr>
          <w:rFonts w:ascii="Arial" w:hAnsi="Arial" w:cs="Arial"/>
          <w:sz w:val="26"/>
          <w:szCs w:val="26"/>
        </w:rPr>
      </w:pPr>
      <w:r>
        <w:rPr>
          <w:rFonts w:ascii="Arial" w:hAnsi="Arial" w:cs="Arial"/>
          <w:sz w:val="26"/>
          <w:szCs w:val="26"/>
        </w:rPr>
        <w:t>Los teléfonos de contacto del p</w:t>
      </w:r>
      <w:r w:rsidRPr="005D5549">
        <w:rPr>
          <w:rFonts w:ascii="Arial" w:hAnsi="Arial" w:cs="Arial"/>
          <w:sz w:val="26"/>
          <w:szCs w:val="26"/>
        </w:rPr>
        <w:t>romotor son</w:t>
      </w:r>
      <w:r>
        <w:rPr>
          <w:rFonts w:ascii="Arial" w:hAnsi="Arial" w:cs="Arial"/>
          <w:sz w:val="26"/>
          <w:szCs w:val="26"/>
        </w:rPr>
        <w:t xml:space="preserve">: </w:t>
      </w:r>
      <w:r w:rsidRPr="00B61AFF">
        <w:rPr>
          <w:rFonts w:ascii="Arial" w:hAnsi="Arial" w:cs="Arial"/>
          <w:bCs/>
          <w:color w:val="0F243E" w:themeColor="text2" w:themeShade="80"/>
        </w:rPr>
        <w:t>829-713-1751</w:t>
      </w:r>
      <w:r>
        <w:rPr>
          <w:rFonts w:ascii="Arial" w:hAnsi="Arial" w:cs="Arial"/>
        </w:rPr>
        <w:t>/809-442- 6935</w:t>
      </w:r>
    </w:p>
    <w:p w:rsidR="00C15F6E" w:rsidRPr="005D5549" w:rsidRDefault="00C15F6E" w:rsidP="00F7084E">
      <w:pPr>
        <w:pStyle w:val="Textoindependiente"/>
        <w:jc w:val="both"/>
        <w:rPr>
          <w:rFonts w:ascii="Arial" w:hAnsi="Arial" w:cs="Arial"/>
          <w:sz w:val="26"/>
          <w:szCs w:val="26"/>
        </w:rPr>
      </w:pPr>
    </w:p>
    <w:p w:rsidR="00C15F6E" w:rsidRPr="005D5549" w:rsidRDefault="00720C05" w:rsidP="00F7084E">
      <w:pPr>
        <w:autoSpaceDE w:val="0"/>
        <w:autoSpaceDN w:val="0"/>
        <w:adjustRightInd w:val="0"/>
        <w:jc w:val="both"/>
        <w:rPr>
          <w:rFonts w:ascii="Arial" w:hAnsi="Arial" w:cs="Arial"/>
          <w:b/>
          <w:bCs/>
          <w:sz w:val="26"/>
          <w:szCs w:val="26"/>
        </w:rPr>
      </w:pPr>
      <w:r>
        <w:rPr>
          <w:rFonts w:ascii="Arial" w:hAnsi="Arial" w:cs="Arial"/>
          <w:b/>
          <w:bCs/>
          <w:sz w:val="26"/>
          <w:szCs w:val="26"/>
        </w:rPr>
        <w:lastRenderedPageBreak/>
        <w:t>Actividades p</w:t>
      </w:r>
      <w:r w:rsidR="00C15F6E" w:rsidRPr="005D5549">
        <w:rPr>
          <w:rFonts w:ascii="Arial" w:hAnsi="Arial" w:cs="Arial"/>
          <w:b/>
          <w:bCs/>
          <w:sz w:val="26"/>
          <w:szCs w:val="26"/>
        </w:rPr>
        <w:t xml:space="preserve">rogramadas </w:t>
      </w:r>
      <w:r>
        <w:rPr>
          <w:rFonts w:ascii="Arial" w:hAnsi="Arial" w:cs="Arial"/>
          <w:b/>
          <w:bCs/>
          <w:sz w:val="26"/>
          <w:szCs w:val="26"/>
        </w:rPr>
        <w:t>durante las fases de construcción y o</w:t>
      </w:r>
      <w:r w:rsidR="00C15F6E" w:rsidRPr="005D5549">
        <w:rPr>
          <w:rFonts w:ascii="Arial" w:hAnsi="Arial" w:cs="Arial"/>
          <w:b/>
          <w:bCs/>
          <w:sz w:val="26"/>
          <w:szCs w:val="26"/>
        </w:rPr>
        <w:t>peración</w:t>
      </w:r>
      <w:r>
        <w:rPr>
          <w:rFonts w:ascii="Arial" w:hAnsi="Arial" w:cs="Arial"/>
          <w:b/>
          <w:bCs/>
          <w:sz w:val="26"/>
          <w:szCs w:val="26"/>
        </w:rPr>
        <w:t>.</w:t>
      </w:r>
    </w:p>
    <w:p w:rsidR="00C15F6E" w:rsidRPr="005D5549" w:rsidRDefault="00C15F6E" w:rsidP="00F7084E">
      <w:pPr>
        <w:autoSpaceDE w:val="0"/>
        <w:autoSpaceDN w:val="0"/>
        <w:adjustRightInd w:val="0"/>
        <w:jc w:val="both"/>
        <w:rPr>
          <w:rFonts w:ascii="Arial" w:hAnsi="Arial" w:cs="Arial"/>
          <w:bCs/>
          <w:sz w:val="26"/>
          <w:szCs w:val="26"/>
        </w:rPr>
      </w:pPr>
    </w:p>
    <w:p w:rsidR="00C15F6E" w:rsidRPr="005D5549" w:rsidRDefault="00C15F6E" w:rsidP="00F7084E">
      <w:pPr>
        <w:autoSpaceDE w:val="0"/>
        <w:autoSpaceDN w:val="0"/>
        <w:adjustRightInd w:val="0"/>
        <w:jc w:val="both"/>
        <w:rPr>
          <w:rFonts w:ascii="Arial" w:hAnsi="Arial" w:cs="Arial"/>
          <w:bCs/>
          <w:sz w:val="26"/>
          <w:szCs w:val="26"/>
        </w:rPr>
      </w:pPr>
      <w:r w:rsidRPr="005D5549">
        <w:rPr>
          <w:rFonts w:ascii="Arial" w:hAnsi="Arial" w:cs="Arial"/>
          <w:bCs/>
          <w:sz w:val="26"/>
          <w:szCs w:val="26"/>
        </w:rPr>
        <w:t>A continuación se enumeran las actividades programadas para las fases de construcción y operación del proyecto:</w:t>
      </w:r>
    </w:p>
    <w:p w:rsidR="00C15F6E" w:rsidRPr="005D5549" w:rsidRDefault="00C15F6E" w:rsidP="00F7084E">
      <w:pPr>
        <w:autoSpaceDE w:val="0"/>
        <w:autoSpaceDN w:val="0"/>
        <w:adjustRightInd w:val="0"/>
        <w:jc w:val="both"/>
        <w:rPr>
          <w:rFonts w:ascii="Arial" w:hAnsi="Arial" w:cs="Arial"/>
          <w:b/>
          <w:bCs/>
          <w:i/>
          <w:sz w:val="26"/>
          <w:szCs w:val="26"/>
        </w:rPr>
      </w:pPr>
    </w:p>
    <w:p w:rsidR="00C15F6E" w:rsidRPr="005D5549" w:rsidRDefault="00C15F6E" w:rsidP="00F7084E">
      <w:pPr>
        <w:autoSpaceDE w:val="0"/>
        <w:autoSpaceDN w:val="0"/>
        <w:adjustRightInd w:val="0"/>
        <w:jc w:val="both"/>
        <w:rPr>
          <w:rFonts w:ascii="Arial" w:hAnsi="Arial" w:cs="Arial"/>
          <w:b/>
          <w:bCs/>
          <w:i/>
          <w:sz w:val="26"/>
          <w:szCs w:val="26"/>
        </w:rPr>
      </w:pPr>
      <w:r w:rsidRPr="00B4085B">
        <w:rPr>
          <w:rFonts w:ascii="Arial" w:hAnsi="Arial" w:cs="Arial"/>
          <w:b/>
          <w:bCs/>
          <w:sz w:val="26"/>
          <w:szCs w:val="26"/>
        </w:rPr>
        <w:t>Fase de c</w:t>
      </w:r>
      <w:r w:rsidR="00B2190A">
        <w:rPr>
          <w:rFonts w:ascii="Arial" w:hAnsi="Arial" w:cs="Arial"/>
          <w:b/>
          <w:bCs/>
          <w:sz w:val="26"/>
          <w:szCs w:val="26"/>
        </w:rPr>
        <w:t>onstrucci</w:t>
      </w:r>
      <w:r w:rsidRPr="00B2190A">
        <w:rPr>
          <w:rFonts w:ascii="Arial" w:hAnsi="Arial" w:cs="Arial"/>
          <w:b/>
          <w:bCs/>
          <w:sz w:val="26"/>
          <w:szCs w:val="26"/>
        </w:rPr>
        <w:t>ón</w:t>
      </w:r>
    </w:p>
    <w:p w:rsidR="00C15F6E" w:rsidRPr="005D5549" w:rsidRDefault="00C15F6E" w:rsidP="00B63498">
      <w:pPr>
        <w:numPr>
          <w:ilvl w:val="0"/>
          <w:numId w:val="26"/>
        </w:numPr>
        <w:autoSpaceDE w:val="0"/>
        <w:autoSpaceDN w:val="0"/>
        <w:adjustRightInd w:val="0"/>
        <w:spacing w:line="226" w:lineRule="auto"/>
        <w:jc w:val="both"/>
        <w:rPr>
          <w:rFonts w:ascii="Arial" w:hAnsi="Arial" w:cs="Arial"/>
          <w:bCs/>
          <w:sz w:val="26"/>
          <w:szCs w:val="26"/>
        </w:rPr>
      </w:pPr>
      <w:r w:rsidRPr="005D5549">
        <w:rPr>
          <w:rFonts w:ascii="Arial" w:hAnsi="Arial" w:cs="Arial"/>
          <w:bCs/>
          <w:sz w:val="26"/>
          <w:szCs w:val="26"/>
        </w:rPr>
        <w:t>Contratación de personal</w:t>
      </w:r>
    </w:p>
    <w:p w:rsidR="005C0127" w:rsidRPr="005D5549" w:rsidRDefault="008D0487" w:rsidP="00B63498">
      <w:pPr>
        <w:numPr>
          <w:ilvl w:val="0"/>
          <w:numId w:val="26"/>
        </w:numPr>
        <w:autoSpaceDE w:val="0"/>
        <w:autoSpaceDN w:val="0"/>
        <w:adjustRightInd w:val="0"/>
        <w:spacing w:line="226" w:lineRule="auto"/>
        <w:jc w:val="both"/>
        <w:rPr>
          <w:rFonts w:ascii="Arial" w:hAnsi="Arial" w:cs="Arial"/>
          <w:bCs/>
          <w:sz w:val="26"/>
          <w:szCs w:val="26"/>
        </w:rPr>
      </w:pPr>
      <w:r>
        <w:rPr>
          <w:rFonts w:ascii="Arial" w:hAnsi="Arial" w:cs="Arial"/>
          <w:bCs/>
          <w:sz w:val="26"/>
          <w:szCs w:val="26"/>
        </w:rPr>
        <w:t xml:space="preserve">Limpieza </w:t>
      </w:r>
      <w:r w:rsidR="001B0DFB" w:rsidRPr="005D5549">
        <w:rPr>
          <w:rFonts w:ascii="Arial" w:hAnsi="Arial" w:cs="Arial"/>
          <w:bCs/>
          <w:sz w:val="26"/>
          <w:szCs w:val="26"/>
        </w:rPr>
        <w:t>del terreno</w:t>
      </w:r>
    </w:p>
    <w:p w:rsidR="00C15F6E" w:rsidRPr="005D5549" w:rsidRDefault="00C15F6E" w:rsidP="00B63498">
      <w:pPr>
        <w:numPr>
          <w:ilvl w:val="0"/>
          <w:numId w:val="26"/>
        </w:numPr>
        <w:autoSpaceDE w:val="0"/>
        <w:autoSpaceDN w:val="0"/>
        <w:adjustRightInd w:val="0"/>
        <w:spacing w:line="226" w:lineRule="auto"/>
        <w:jc w:val="both"/>
        <w:rPr>
          <w:rFonts w:ascii="Arial" w:hAnsi="Arial" w:cs="Arial"/>
          <w:bCs/>
          <w:sz w:val="26"/>
          <w:szCs w:val="26"/>
        </w:rPr>
      </w:pPr>
      <w:r w:rsidRPr="005D5549">
        <w:rPr>
          <w:rFonts w:ascii="Arial" w:hAnsi="Arial" w:cs="Arial"/>
          <w:bCs/>
          <w:sz w:val="26"/>
          <w:szCs w:val="26"/>
        </w:rPr>
        <w:t xml:space="preserve">Excavación </w:t>
      </w:r>
      <w:r w:rsidR="008D0487">
        <w:rPr>
          <w:rFonts w:ascii="Arial" w:hAnsi="Arial" w:cs="Arial"/>
          <w:bCs/>
          <w:sz w:val="26"/>
          <w:szCs w:val="26"/>
        </w:rPr>
        <w:t xml:space="preserve">zapatas, </w:t>
      </w:r>
      <w:r w:rsidR="005C0127" w:rsidRPr="005D5549">
        <w:rPr>
          <w:rFonts w:ascii="Arial" w:hAnsi="Arial" w:cs="Arial"/>
          <w:bCs/>
          <w:sz w:val="26"/>
          <w:szCs w:val="26"/>
        </w:rPr>
        <w:t xml:space="preserve">tanques </w:t>
      </w:r>
      <w:r w:rsidRPr="005D5549">
        <w:rPr>
          <w:rFonts w:ascii="Arial" w:hAnsi="Arial" w:cs="Arial"/>
          <w:bCs/>
          <w:sz w:val="26"/>
          <w:szCs w:val="26"/>
        </w:rPr>
        <w:t>de almacenamiento de combustible</w:t>
      </w:r>
      <w:r w:rsidR="008D0487">
        <w:rPr>
          <w:rFonts w:ascii="Arial" w:hAnsi="Arial" w:cs="Arial"/>
          <w:bCs/>
          <w:sz w:val="26"/>
          <w:szCs w:val="26"/>
        </w:rPr>
        <w:t xml:space="preserve"> externo</w:t>
      </w:r>
    </w:p>
    <w:p w:rsidR="00C15F6E" w:rsidRPr="005D5549" w:rsidRDefault="00C15F6E" w:rsidP="00B63498">
      <w:pPr>
        <w:pStyle w:val="TDC4"/>
        <w:numPr>
          <w:ilvl w:val="0"/>
          <w:numId w:val="26"/>
        </w:numPr>
        <w:autoSpaceDE w:val="0"/>
        <w:autoSpaceDN w:val="0"/>
        <w:adjustRightInd w:val="0"/>
        <w:spacing w:line="226" w:lineRule="auto"/>
        <w:rPr>
          <w:rFonts w:ascii="Arial" w:hAnsi="Arial" w:cs="Arial"/>
          <w:bCs/>
          <w:sz w:val="26"/>
          <w:szCs w:val="26"/>
        </w:rPr>
      </w:pPr>
      <w:r w:rsidRPr="005D5549">
        <w:rPr>
          <w:rFonts w:ascii="Arial" w:hAnsi="Arial" w:cs="Arial"/>
          <w:bCs/>
          <w:sz w:val="26"/>
          <w:szCs w:val="26"/>
        </w:rPr>
        <w:t xml:space="preserve">Excavación de zapatas </w:t>
      </w:r>
      <w:r w:rsidR="008D0487">
        <w:rPr>
          <w:rFonts w:ascii="Arial" w:hAnsi="Arial" w:cs="Arial"/>
          <w:bCs/>
          <w:sz w:val="26"/>
          <w:szCs w:val="26"/>
        </w:rPr>
        <w:t xml:space="preserve">área </w:t>
      </w:r>
      <w:r w:rsidR="00720C05">
        <w:rPr>
          <w:rFonts w:ascii="Arial" w:hAnsi="Arial" w:cs="Arial"/>
          <w:bCs/>
          <w:sz w:val="26"/>
          <w:szCs w:val="26"/>
        </w:rPr>
        <w:t>administrativa</w:t>
      </w:r>
    </w:p>
    <w:p w:rsidR="00C15F6E" w:rsidRPr="005D5549" w:rsidRDefault="00C15F6E" w:rsidP="00B63498">
      <w:pPr>
        <w:numPr>
          <w:ilvl w:val="0"/>
          <w:numId w:val="26"/>
        </w:numPr>
        <w:autoSpaceDE w:val="0"/>
        <w:autoSpaceDN w:val="0"/>
        <w:adjustRightInd w:val="0"/>
        <w:spacing w:line="226" w:lineRule="auto"/>
        <w:jc w:val="both"/>
        <w:rPr>
          <w:rFonts w:ascii="Arial" w:hAnsi="Arial" w:cs="Arial"/>
          <w:bCs/>
          <w:sz w:val="26"/>
          <w:szCs w:val="26"/>
        </w:rPr>
      </w:pPr>
      <w:r w:rsidRPr="005D5549">
        <w:rPr>
          <w:rFonts w:ascii="Arial" w:hAnsi="Arial" w:cs="Arial"/>
          <w:bCs/>
          <w:sz w:val="26"/>
          <w:szCs w:val="26"/>
        </w:rPr>
        <w:t>Instalación sanitaria y eléctrica</w:t>
      </w:r>
    </w:p>
    <w:p w:rsidR="00C15F6E" w:rsidRPr="005D5549" w:rsidRDefault="00C15F6E" w:rsidP="00B63498">
      <w:pPr>
        <w:numPr>
          <w:ilvl w:val="0"/>
          <w:numId w:val="26"/>
        </w:numPr>
        <w:autoSpaceDE w:val="0"/>
        <w:autoSpaceDN w:val="0"/>
        <w:adjustRightInd w:val="0"/>
        <w:spacing w:line="226" w:lineRule="auto"/>
        <w:jc w:val="both"/>
        <w:rPr>
          <w:rFonts w:ascii="Arial" w:hAnsi="Arial" w:cs="Arial"/>
          <w:bCs/>
          <w:sz w:val="26"/>
          <w:szCs w:val="26"/>
        </w:rPr>
      </w:pPr>
      <w:r w:rsidRPr="005D5549">
        <w:rPr>
          <w:rFonts w:ascii="Arial" w:hAnsi="Arial" w:cs="Arial"/>
          <w:bCs/>
          <w:sz w:val="26"/>
          <w:szCs w:val="26"/>
        </w:rPr>
        <w:t>Levantamiento de estructura física</w:t>
      </w:r>
    </w:p>
    <w:p w:rsidR="00C15F6E" w:rsidRPr="005D5549" w:rsidRDefault="00C15F6E" w:rsidP="00B63498">
      <w:pPr>
        <w:numPr>
          <w:ilvl w:val="0"/>
          <w:numId w:val="26"/>
        </w:numPr>
        <w:autoSpaceDE w:val="0"/>
        <w:autoSpaceDN w:val="0"/>
        <w:adjustRightInd w:val="0"/>
        <w:spacing w:line="226" w:lineRule="auto"/>
        <w:jc w:val="both"/>
        <w:rPr>
          <w:rFonts w:ascii="Arial" w:hAnsi="Arial" w:cs="Arial"/>
          <w:bCs/>
          <w:sz w:val="26"/>
          <w:szCs w:val="26"/>
        </w:rPr>
      </w:pPr>
      <w:r w:rsidRPr="005D5549">
        <w:rPr>
          <w:rFonts w:ascii="Arial" w:hAnsi="Arial" w:cs="Arial"/>
          <w:bCs/>
          <w:sz w:val="26"/>
          <w:szCs w:val="26"/>
        </w:rPr>
        <w:t>Relleno de reposición-nivelación de terreno</w:t>
      </w:r>
    </w:p>
    <w:p w:rsidR="00C15F6E" w:rsidRPr="005D5549" w:rsidRDefault="00C15F6E" w:rsidP="00B63498">
      <w:pPr>
        <w:pStyle w:val="TDC4"/>
        <w:numPr>
          <w:ilvl w:val="0"/>
          <w:numId w:val="26"/>
        </w:numPr>
        <w:autoSpaceDE w:val="0"/>
        <w:autoSpaceDN w:val="0"/>
        <w:adjustRightInd w:val="0"/>
        <w:spacing w:line="226" w:lineRule="auto"/>
        <w:rPr>
          <w:rFonts w:ascii="Arial" w:hAnsi="Arial" w:cs="Arial"/>
          <w:bCs/>
          <w:sz w:val="26"/>
          <w:szCs w:val="26"/>
        </w:rPr>
      </w:pPr>
      <w:r w:rsidRPr="005D5549">
        <w:rPr>
          <w:rFonts w:ascii="Arial" w:hAnsi="Arial" w:cs="Arial"/>
          <w:bCs/>
          <w:sz w:val="26"/>
          <w:szCs w:val="26"/>
        </w:rPr>
        <w:t>Botes de escombros y material sobrante</w:t>
      </w:r>
    </w:p>
    <w:p w:rsidR="00C15F6E" w:rsidRPr="005D5549" w:rsidRDefault="00C15F6E" w:rsidP="00B63498">
      <w:pPr>
        <w:numPr>
          <w:ilvl w:val="0"/>
          <w:numId w:val="26"/>
        </w:numPr>
        <w:autoSpaceDE w:val="0"/>
        <w:autoSpaceDN w:val="0"/>
        <w:adjustRightInd w:val="0"/>
        <w:spacing w:line="226" w:lineRule="auto"/>
        <w:jc w:val="both"/>
        <w:rPr>
          <w:rFonts w:ascii="Arial" w:hAnsi="Arial" w:cs="Arial"/>
          <w:bCs/>
          <w:sz w:val="26"/>
          <w:szCs w:val="26"/>
        </w:rPr>
      </w:pPr>
      <w:r w:rsidRPr="005D5549">
        <w:rPr>
          <w:rFonts w:ascii="Arial" w:hAnsi="Arial" w:cs="Arial"/>
          <w:bCs/>
          <w:sz w:val="26"/>
          <w:szCs w:val="26"/>
        </w:rPr>
        <w:t>Impermeabilización áreas</w:t>
      </w:r>
    </w:p>
    <w:p w:rsidR="00C15F6E" w:rsidRPr="005D5549" w:rsidRDefault="00C15F6E" w:rsidP="00B63498">
      <w:pPr>
        <w:numPr>
          <w:ilvl w:val="0"/>
          <w:numId w:val="26"/>
        </w:numPr>
        <w:autoSpaceDE w:val="0"/>
        <w:autoSpaceDN w:val="0"/>
        <w:adjustRightInd w:val="0"/>
        <w:spacing w:line="226" w:lineRule="auto"/>
        <w:jc w:val="both"/>
        <w:rPr>
          <w:rFonts w:ascii="Arial" w:hAnsi="Arial" w:cs="Arial"/>
          <w:bCs/>
          <w:sz w:val="26"/>
          <w:szCs w:val="26"/>
        </w:rPr>
      </w:pPr>
      <w:r w:rsidRPr="005D5549">
        <w:rPr>
          <w:rFonts w:ascii="Arial" w:hAnsi="Arial" w:cs="Arial"/>
          <w:bCs/>
          <w:sz w:val="26"/>
          <w:szCs w:val="26"/>
        </w:rPr>
        <w:t>Instalaciones electromecánicas de los tanques de almacenamiento</w:t>
      </w:r>
    </w:p>
    <w:p w:rsidR="00C15F6E" w:rsidRPr="005D5549" w:rsidRDefault="00C15F6E" w:rsidP="00B63498">
      <w:pPr>
        <w:numPr>
          <w:ilvl w:val="0"/>
          <w:numId w:val="26"/>
        </w:numPr>
        <w:autoSpaceDE w:val="0"/>
        <w:autoSpaceDN w:val="0"/>
        <w:adjustRightInd w:val="0"/>
        <w:spacing w:line="226" w:lineRule="auto"/>
        <w:jc w:val="both"/>
        <w:rPr>
          <w:rFonts w:ascii="Arial" w:hAnsi="Arial" w:cs="Arial"/>
          <w:bCs/>
          <w:sz w:val="26"/>
          <w:szCs w:val="26"/>
        </w:rPr>
      </w:pPr>
      <w:r w:rsidRPr="005D5549">
        <w:rPr>
          <w:rFonts w:ascii="Arial" w:hAnsi="Arial" w:cs="Arial"/>
          <w:bCs/>
          <w:sz w:val="26"/>
          <w:szCs w:val="26"/>
        </w:rPr>
        <w:t>Instalación de tuberías y servidores</w:t>
      </w:r>
    </w:p>
    <w:p w:rsidR="00C15F6E" w:rsidRPr="005D5549" w:rsidRDefault="00C15F6E" w:rsidP="00B63498">
      <w:pPr>
        <w:numPr>
          <w:ilvl w:val="0"/>
          <w:numId w:val="26"/>
        </w:numPr>
        <w:autoSpaceDE w:val="0"/>
        <w:autoSpaceDN w:val="0"/>
        <w:adjustRightInd w:val="0"/>
        <w:spacing w:line="226" w:lineRule="auto"/>
        <w:jc w:val="both"/>
        <w:rPr>
          <w:rFonts w:ascii="Arial" w:hAnsi="Arial" w:cs="Arial"/>
          <w:bCs/>
          <w:sz w:val="26"/>
          <w:szCs w:val="26"/>
        </w:rPr>
      </w:pPr>
      <w:r w:rsidRPr="005D5549">
        <w:rPr>
          <w:rFonts w:ascii="Arial" w:hAnsi="Arial" w:cs="Arial"/>
          <w:bCs/>
          <w:sz w:val="26"/>
          <w:szCs w:val="26"/>
        </w:rPr>
        <w:t xml:space="preserve">Inspección de funcionamiento en vacío </w:t>
      </w:r>
    </w:p>
    <w:p w:rsidR="00C15F6E" w:rsidRPr="005D5549" w:rsidRDefault="00C15F6E" w:rsidP="00B63498">
      <w:pPr>
        <w:numPr>
          <w:ilvl w:val="0"/>
          <w:numId w:val="26"/>
        </w:numPr>
        <w:autoSpaceDE w:val="0"/>
        <w:autoSpaceDN w:val="0"/>
        <w:adjustRightInd w:val="0"/>
        <w:spacing w:line="226" w:lineRule="auto"/>
        <w:jc w:val="both"/>
        <w:rPr>
          <w:rFonts w:ascii="Arial" w:hAnsi="Arial" w:cs="Arial"/>
          <w:bCs/>
          <w:sz w:val="26"/>
          <w:szCs w:val="26"/>
        </w:rPr>
      </w:pPr>
      <w:r w:rsidRPr="005D5549">
        <w:rPr>
          <w:rFonts w:ascii="Arial" w:hAnsi="Arial" w:cs="Arial"/>
          <w:bCs/>
          <w:sz w:val="26"/>
          <w:szCs w:val="26"/>
        </w:rPr>
        <w:t>Instalación de generador eléctrico de emergencia</w:t>
      </w:r>
    </w:p>
    <w:p w:rsidR="00C15F6E" w:rsidRPr="005D5549" w:rsidRDefault="00C15F6E" w:rsidP="00B63498">
      <w:pPr>
        <w:pStyle w:val="TDC4"/>
        <w:numPr>
          <w:ilvl w:val="0"/>
          <w:numId w:val="26"/>
        </w:numPr>
        <w:autoSpaceDE w:val="0"/>
        <w:autoSpaceDN w:val="0"/>
        <w:adjustRightInd w:val="0"/>
        <w:spacing w:line="226" w:lineRule="auto"/>
        <w:rPr>
          <w:rFonts w:ascii="Arial" w:hAnsi="Arial" w:cs="Arial"/>
          <w:bCs/>
          <w:sz w:val="26"/>
          <w:szCs w:val="26"/>
        </w:rPr>
      </w:pPr>
      <w:r w:rsidRPr="005D5549">
        <w:rPr>
          <w:rFonts w:ascii="Arial" w:hAnsi="Arial" w:cs="Arial"/>
          <w:bCs/>
          <w:sz w:val="26"/>
          <w:szCs w:val="26"/>
        </w:rPr>
        <w:t>Instalación de equipos de seguridad</w:t>
      </w:r>
    </w:p>
    <w:p w:rsidR="00C15F6E" w:rsidRPr="005D5549" w:rsidRDefault="00C15F6E" w:rsidP="00B2190A">
      <w:pPr>
        <w:spacing w:line="226" w:lineRule="auto"/>
        <w:ind w:left="708" w:firstLine="708"/>
        <w:jc w:val="both"/>
        <w:rPr>
          <w:rFonts w:ascii="Arial" w:hAnsi="Arial" w:cs="Arial"/>
          <w:bCs/>
          <w:sz w:val="26"/>
          <w:szCs w:val="26"/>
        </w:rPr>
      </w:pPr>
    </w:p>
    <w:p w:rsidR="00C15F6E" w:rsidRPr="00B4085B" w:rsidRDefault="00C15F6E" w:rsidP="00B2190A">
      <w:pPr>
        <w:spacing w:line="226" w:lineRule="auto"/>
        <w:jc w:val="both"/>
        <w:rPr>
          <w:rFonts w:ascii="Arial" w:hAnsi="Arial" w:cs="Arial"/>
          <w:b/>
          <w:bCs/>
          <w:sz w:val="26"/>
          <w:szCs w:val="26"/>
        </w:rPr>
      </w:pPr>
      <w:r w:rsidRPr="00B4085B">
        <w:rPr>
          <w:rFonts w:ascii="Arial" w:hAnsi="Arial" w:cs="Arial"/>
          <w:b/>
          <w:bCs/>
          <w:sz w:val="26"/>
          <w:szCs w:val="26"/>
        </w:rPr>
        <w:t xml:space="preserve">Fase de operación </w:t>
      </w:r>
    </w:p>
    <w:p w:rsidR="00C15F6E" w:rsidRPr="005D5549" w:rsidRDefault="00C15F6E" w:rsidP="00B63498">
      <w:pPr>
        <w:pStyle w:val="Prrafodelista"/>
        <w:numPr>
          <w:ilvl w:val="0"/>
          <w:numId w:val="27"/>
        </w:numPr>
        <w:spacing w:line="226" w:lineRule="auto"/>
        <w:jc w:val="both"/>
        <w:rPr>
          <w:rFonts w:ascii="Arial" w:hAnsi="Arial" w:cs="Arial"/>
          <w:bCs/>
          <w:sz w:val="26"/>
          <w:szCs w:val="26"/>
        </w:rPr>
      </w:pPr>
      <w:r w:rsidRPr="005D5549">
        <w:rPr>
          <w:rFonts w:ascii="Arial" w:hAnsi="Arial" w:cs="Arial"/>
          <w:bCs/>
          <w:sz w:val="26"/>
          <w:szCs w:val="26"/>
        </w:rPr>
        <w:t xml:space="preserve">Llenado de los tanques de almacenamiento </w:t>
      </w:r>
    </w:p>
    <w:p w:rsidR="00C15F6E" w:rsidRPr="005D5549" w:rsidRDefault="00C15F6E" w:rsidP="00B63498">
      <w:pPr>
        <w:pStyle w:val="Prrafodelista"/>
        <w:numPr>
          <w:ilvl w:val="0"/>
          <w:numId w:val="27"/>
        </w:numPr>
        <w:spacing w:line="226" w:lineRule="auto"/>
        <w:jc w:val="both"/>
        <w:rPr>
          <w:rFonts w:ascii="Arial" w:hAnsi="Arial" w:cs="Arial"/>
          <w:bCs/>
          <w:sz w:val="26"/>
          <w:szCs w:val="26"/>
        </w:rPr>
      </w:pPr>
      <w:r w:rsidRPr="005D5549">
        <w:rPr>
          <w:rFonts w:ascii="Arial" w:hAnsi="Arial" w:cs="Arial"/>
          <w:bCs/>
          <w:sz w:val="26"/>
          <w:szCs w:val="26"/>
        </w:rPr>
        <w:t>Expendio de  combustible</w:t>
      </w:r>
    </w:p>
    <w:p w:rsidR="00C15F6E" w:rsidRPr="005D5549" w:rsidRDefault="00C15F6E" w:rsidP="00B63498">
      <w:pPr>
        <w:pStyle w:val="Prrafodelista"/>
        <w:numPr>
          <w:ilvl w:val="0"/>
          <w:numId w:val="27"/>
        </w:numPr>
        <w:spacing w:line="226" w:lineRule="auto"/>
        <w:jc w:val="both"/>
        <w:rPr>
          <w:rFonts w:ascii="Arial" w:hAnsi="Arial" w:cs="Arial"/>
          <w:bCs/>
          <w:sz w:val="26"/>
          <w:szCs w:val="26"/>
        </w:rPr>
      </w:pPr>
      <w:r w:rsidRPr="005D5549">
        <w:rPr>
          <w:rFonts w:ascii="Arial" w:hAnsi="Arial" w:cs="Arial"/>
          <w:bCs/>
          <w:sz w:val="26"/>
          <w:szCs w:val="26"/>
        </w:rPr>
        <w:t xml:space="preserve">Inspección y mantenimiento de las instalaciones </w:t>
      </w:r>
    </w:p>
    <w:p w:rsidR="00C15F6E" w:rsidRPr="005D5549" w:rsidRDefault="00C15F6E" w:rsidP="00B2190A">
      <w:pPr>
        <w:pStyle w:val="Textosinformato"/>
        <w:spacing w:line="226" w:lineRule="auto"/>
        <w:jc w:val="both"/>
        <w:rPr>
          <w:rFonts w:ascii="Arial" w:hAnsi="Arial" w:cs="Arial"/>
          <w:sz w:val="26"/>
          <w:szCs w:val="26"/>
          <w:lang w:val="es-ES"/>
        </w:rPr>
      </w:pPr>
    </w:p>
    <w:p w:rsidR="00C15F6E" w:rsidRPr="005D5549" w:rsidRDefault="00C15F6E" w:rsidP="00F7084E">
      <w:pPr>
        <w:pStyle w:val="Textoindependiente"/>
        <w:jc w:val="both"/>
        <w:rPr>
          <w:rFonts w:ascii="Arial" w:hAnsi="Arial" w:cs="Arial"/>
          <w:sz w:val="26"/>
          <w:szCs w:val="26"/>
        </w:rPr>
      </w:pPr>
      <w:r w:rsidRPr="005D5549">
        <w:rPr>
          <w:rFonts w:ascii="Arial" w:hAnsi="Arial" w:cs="Arial"/>
          <w:sz w:val="26"/>
          <w:szCs w:val="26"/>
        </w:rPr>
        <w:t xml:space="preserve">Es preciso establecer que a la hora de redacción del </w:t>
      </w:r>
      <w:r w:rsidRPr="00F406F2">
        <w:rPr>
          <w:rFonts w:ascii="Arial" w:hAnsi="Arial" w:cs="Arial"/>
          <w:sz w:val="26"/>
          <w:szCs w:val="26"/>
        </w:rPr>
        <w:t>presente informe</w:t>
      </w:r>
      <w:r w:rsidRPr="005D5549">
        <w:rPr>
          <w:rFonts w:ascii="Arial" w:hAnsi="Arial" w:cs="Arial"/>
          <w:sz w:val="26"/>
          <w:szCs w:val="26"/>
        </w:rPr>
        <w:t xml:space="preserve"> no se ha iniciado ninguna actividad constructiva.</w:t>
      </w:r>
    </w:p>
    <w:p w:rsidR="00C15F6E" w:rsidRPr="005D5549" w:rsidRDefault="00C15F6E" w:rsidP="00F7084E">
      <w:pPr>
        <w:pStyle w:val="Epgrafe"/>
        <w:rPr>
          <w:rFonts w:cs="Arial"/>
          <w:sz w:val="26"/>
          <w:szCs w:val="26"/>
        </w:rPr>
      </w:pPr>
      <w:r w:rsidRPr="005D5549">
        <w:rPr>
          <w:rFonts w:cs="Arial"/>
          <w:sz w:val="26"/>
          <w:szCs w:val="26"/>
        </w:rPr>
        <w:t>Actividades generadoras de impactos ambientales</w:t>
      </w:r>
    </w:p>
    <w:p w:rsidR="00C15F6E" w:rsidRPr="005D5549" w:rsidRDefault="00C15F6E" w:rsidP="00F7084E">
      <w:pPr>
        <w:ind w:right="57" w:firstLine="708"/>
        <w:rPr>
          <w:rFonts w:ascii="Arial" w:hAnsi="Arial" w:cs="Arial"/>
          <w:b/>
          <w:bCs/>
          <w:sz w:val="26"/>
          <w:szCs w:val="26"/>
        </w:rPr>
      </w:pPr>
      <w:r w:rsidRPr="005D5549">
        <w:rPr>
          <w:rFonts w:ascii="Arial" w:hAnsi="Arial" w:cs="Arial"/>
          <w:b/>
          <w:bCs/>
          <w:sz w:val="26"/>
          <w:szCs w:val="26"/>
        </w:rPr>
        <w:t>Fase de construcción</w:t>
      </w:r>
    </w:p>
    <w:p w:rsidR="00C15F6E" w:rsidRPr="005D5549" w:rsidRDefault="00C15F6E" w:rsidP="00B63498">
      <w:pPr>
        <w:pStyle w:val="Prrafodelista"/>
        <w:numPr>
          <w:ilvl w:val="0"/>
          <w:numId w:val="35"/>
        </w:numPr>
        <w:ind w:right="57"/>
        <w:jc w:val="both"/>
        <w:rPr>
          <w:rFonts w:ascii="Arial" w:hAnsi="Arial" w:cs="Arial"/>
          <w:bCs/>
          <w:sz w:val="26"/>
          <w:szCs w:val="26"/>
        </w:rPr>
      </w:pPr>
      <w:r w:rsidRPr="005D5549">
        <w:rPr>
          <w:rFonts w:ascii="Arial" w:hAnsi="Arial" w:cs="Arial"/>
          <w:bCs/>
          <w:sz w:val="26"/>
          <w:szCs w:val="26"/>
        </w:rPr>
        <w:t>Despeje</w:t>
      </w:r>
      <w:r w:rsidR="008D0487">
        <w:rPr>
          <w:rFonts w:ascii="Arial" w:hAnsi="Arial" w:cs="Arial"/>
          <w:bCs/>
          <w:sz w:val="26"/>
          <w:szCs w:val="26"/>
        </w:rPr>
        <w:t xml:space="preserve"> y limpieza</w:t>
      </w:r>
      <w:r w:rsidRPr="005D5549">
        <w:rPr>
          <w:rFonts w:ascii="Arial" w:hAnsi="Arial" w:cs="Arial"/>
          <w:bCs/>
          <w:sz w:val="26"/>
          <w:szCs w:val="26"/>
        </w:rPr>
        <w:t xml:space="preserve"> </w:t>
      </w:r>
    </w:p>
    <w:p w:rsidR="00C15F6E" w:rsidRPr="005D5549" w:rsidRDefault="00C15F6E" w:rsidP="00B63498">
      <w:pPr>
        <w:pStyle w:val="Prrafodelista"/>
        <w:numPr>
          <w:ilvl w:val="0"/>
          <w:numId w:val="35"/>
        </w:numPr>
        <w:ind w:right="57"/>
        <w:jc w:val="both"/>
        <w:rPr>
          <w:rFonts w:ascii="Arial" w:hAnsi="Arial" w:cs="Arial"/>
          <w:bCs/>
          <w:sz w:val="26"/>
          <w:szCs w:val="26"/>
        </w:rPr>
      </w:pPr>
      <w:r w:rsidRPr="005D5549">
        <w:rPr>
          <w:rFonts w:ascii="Arial" w:hAnsi="Arial" w:cs="Arial"/>
          <w:bCs/>
          <w:sz w:val="26"/>
          <w:szCs w:val="26"/>
        </w:rPr>
        <w:t>Movimiento de tierras</w:t>
      </w:r>
      <w:r w:rsidR="003F5BE0" w:rsidRPr="005D5549">
        <w:rPr>
          <w:rFonts w:ascii="Arial" w:hAnsi="Arial" w:cs="Arial"/>
          <w:bCs/>
          <w:sz w:val="26"/>
          <w:szCs w:val="26"/>
        </w:rPr>
        <w:t xml:space="preserve"> para </w:t>
      </w:r>
      <w:r w:rsidR="001B0DFB" w:rsidRPr="005D5549">
        <w:rPr>
          <w:rFonts w:ascii="Arial" w:hAnsi="Arial" w:cs="Arial"/>
          <w:bCs/>
          <w:sz w:val="26"/>
          <w:szCs w:val="26"/>
        </w:rPr>
        <w:t>la excavación</w:t>
      </w:r>
      <w:r w:rsidR="003F5BE0" w:rsidRPr="005D5549">
        <w:rPr>
          <w:rFonts w:ascii="Arial" w:hAnsi="Arial" w:cs="Arial"/>
          <w:bCs/>
          <w:sz w:val="26"/>
          <w:szCs w:val="26"/>
        </w:rPr>
        <w:t>.</w:t>
      </w:r>
    </w:p>
    <w:p w:rsidR="00C15F6E" w:rsidRPr="005D5549" w:rsidRDefault="00C15F6E" w:rsidP="00B63498">
      <w:pPr>
        <w:pStyle w:val="Prrafodelista"/>
        <w:numPr>
          <w:ilvl w:val="0"/>
          <w:numId w:val="35"/>
        </w:numPr>
        <w:ind w:right="57"/>
        <w:jc w:val="both"/>
        <w:rPr>
          <w:rFonts w:ascii="Arial" w:hAnsi="Arial" w:cs="Arial"/>
          <w:bCs/>
          <w:sz w:val="26"/>
          <w:szCs w:val="26"/>
        </w:rPr>
      </w:pPr>
      <w:r w:rsidRPr="005D5549">
        <w:rPr>
          <w:rFonts w:ascii="Arial" w:hAnsi="Arial" w:cs="Arial"/>
          <w:bCs/>
          <w:sz w:val="26"/>
          <w:szCs w:val="26"/>
        </w:rPr>
        <w:t>Operación de máquinas pesadas</w:t>
      </w:r>
    </w:p>
    <w:p w:rsidR="00C15F6E" w:rsidRPr="005D5549" w:rsidRDefault="00C15F6E" w:rsidP="00B63498">
      <w:pPr>
        <w:pStyle w:val="Prrafodelista"/>
        <w:numPr>
          <w:ilvl w:val="0"/>
          <w:numId w:val="35"/>
        </w:numPr>
        <w:ind w:right="57"/>
        <w:jc w:val="both"/>
        <w:rPr>
          <w:rFonts w:ascii="Arial" w:hAnsi="Arial" w:cs="Arial"/>
          <w:bCs/>
          <w:sz w:val="26"/>
          <w:szCs w:val="26"/>
        </w:rPr>
      </w:pPr>
      <w:r w:rsidRPr="005D5549">
        <w:rPr>
          <w:rFonts w:ascii="Arial" w:hAnsi="Arial" w:cs="Arial"/>
          <w:bCs/>
          <w:sz w:val="26"/>
          <w:szCs w:val="26"/>
        </w:rPr>
        <w:t>Incorporación de mano de obra</w:t>
      </w:r>
    </w:p>
    <w:p w:rsidR="00C15F6E" w:rsidRPr="005D5549" w:rsidRDefault="00C15F6E" w:rsidP="00F7084E">
      <w:pPr>
        <w:ind w:right="57" w:firstLine="360"/>
        <w:rPr>
          <w:rFonts w:ascii="Arial" w:hAnsi="Arial" w:cs="Arial"/>
          <w:b/>
          <w:bCs/>
          <w:sz w:val="26"/>
          <w:szCs w:val="26"/>
        </w:rPr>
      </w:pPr>
      <w:r w:rsidRPr="005D5549">
        <w:rPr>
          <w:rFonts w:ascii="Arial" w:hAnsi="Arial" w:cs="Arial"/>
          <w:b/>
          <w:bCs/>
          <w:sz w:val="26"/>
          <w:szCs w:val="26"/>
        </w:rPr>
        <w:t>Fase de operación</w:t>
      </w:r>
    </w:p>
    <w:p w:rsidR="00C15F6E" w:rsidRPr="005D5549" w:rsidRDefault="00C15F6E" w:rsidP="00B63498">
      <w:pPr>
        <w:pStyle w:val="Prrafodelista"/>
        <w:numPr>
          <w:ilvl w:val="0"/>
          <w:numId w:val="36"/>
        </w:numPr>
        <w:ind w:right="57"/>
        <w:jc w:val="both"/>
        <w:rPr>
          <w:rFonts w:ascii="Arial" w:hAnsi="Arial" w:cs="Arial"/>
          <w:bCs/>
          <w:sz w:val="26"/>
          <w:szCs w:val="26"/>
        </w:rPr>
      </w:pPr>
      <w:r w:rsidRPr="005D5549">
        <w:rPr>
          <w:rFonts w:ascii="Arial" w:hAnsi="Arial" w:cs="Arial"/>
          <w:bCs/>
          <w:sz w:val="26"/>
          <w:szCs w:val="26"/>
        </w:rPr>
        <w:t xml:space="preserve">Aumento de vehículos </w:t>
      </w:r>
      <w:r w:rsidR="008D0487">
        <w:rPr>
          <w:rFonts w:ascii="Arial" w:hAnsi="Arial" w:cs="Arial"/>
          <w:bCs/>
          <w:sz w:val="26"/>
          <w:szCs w:val="26"/>
        </w:rPr>
        <w:t xml:space="preserve">(camiones) </w:t>
      </w:r>
      <w:r w:rsidRPr="005D5549">
        <w:rPr>
          <w:rFonts w:ascii="Arial" w:hAnsi="Arial" w:cs="Arial"/>
          <w:bCs/>
          <w:sz w:val="26"/>
          <w:szCs w:val="26"/>
        </w:rPr>
        <w:t>en la zona</w:t>
      </w:r>
    </w:p>
    <w:p w:rsidR="00C15F6E" w:rsidRPr="005D5549" w:rsidRDefault="00C15F6E" w:rsidP="00B63498">
      <w:pPr>
        <w:pStyle w:val="Prrafodelista"/>
        <w:numPr>
          <w:ilvl w:val="0"/>
          <w:numId w:val="36"/>
        </w:numPr>
        <w:ind w:right="57"/>
        <w:jc w:val="both"/>
        <w:rPr>
          <w:rFonts w:ascii="Arial" w:hAnsi="Arial" w:cs="Arial"/>
          <w:bCs/>
          <w:sz w:val="26"/>
          <w:szCs w:val="26"/>
        </w:rPr>
      </w:pPr>
      <w:r w:rsidRPr="005D5549">
        <w:rPr>
          <w:rFonts w:ascii="Arial" w:hAnsi="Arial" w:cs="Arial"/>
          <w:bCs/>
          <w:sz w:val="26"/>
          <w:szCs w:val="26"/>
        </w:rPr>
        <w:t>Generación de residuos sólidos peligrosos</w:t>
      </w:r>
    </w:p>
    <w:p w:rsidR="00C15F6E" w:rsidRPr="005D5549" w:rsidRDefault="00C15F6E" w:rsidP="00B63498">
      <w:pPr>
        <w:pStyle w:val="Prrafodelista"/>
        <w:numPr>
          <w:ilvl w:val="0"/>
          <w:numId w:val="36"/>
        </w:numPr>
        <w:ind w:right="57"/>
        <w:jc w:val="both"/>
        <w:rPr>
          <w:rFonts w:ascii="Arial" w:hAnsi="Arial" w:cs="Arial"/>
          <w:bCs/>
          <w:sz w:val="26"/>
          <w:szCs w:val="26"/>
        </w:rPr>
      </w:pPr>
      <w:r w:rsidRPr="005D5549">
        <w:rPr>
          <w:rFonts w:ascii="Arial" w:hAnsi="Arial" w:cs="Arial"/>
          <w:bCs/>
          <w:sz w:val="26"/>
          <w:szCs w:val="26"/>
        </w:rPr>
        <w:t>Contratación personal fijo</w:t>
      </w:r>
    </w:p>
    <w:p w:rsidR="00C15F6E" w:rsidRPr="005D5549" w:rsidRDefault="00C15F6E" w:rsidP="00B63498">
      <w:pPr>
        <w:pStyle w:val="Prrafodelista"/>
        <w:numPr>
          <w:ilvl w:val="0"/>
          <w:numId w:val="36"/>
        </w:numPr>
        <w:ind w:right="57"/>
        <w:jc w:val="both"/>
        <w:rPr>
          <w:rFonts w:ascii="Arial" w:hAnsi="Arial" w:cs="Arial"/>
          <w:bCs/>
          <w:sz w:val="26"/>
          <w:szCs w:val="26"/>
        </w:rPr>
      </w:pPr>
      <w:r w:rsidRPr="005D5549">
        <w:rPr>
          <w:rFonts w:ascii="Arial" w:hAnsi="Arial" w:cs="Arial"/>
          <w:bCs/>
          <w:sz w:val="26"/>
          <w:szCs w:val="26"/>
        </w:rPr>
        <w:t>Descarga al subsuelo</w:t>
      </w:r>
    </w:p>
    <w:p w:rsidR="00C15F6E" w:rsidRDefault="00C15F6E" w:rsidP="00B63498">
      <w:pPr>
        <w:pStyle w:val="Prrafodelista"/>
        <w:numPr>
          <w:ilvl w:val="0"/>
          <w:numId w:val="36"/>
        </w:numPr>
        <w:ind w:right="57"/>
        <w:jc w:val="both"/>
        <w:rPr>
          <w:rFonts w:ascii="Arial" w:hAnsi="Arial" w:cs="Arial"/>
          <w:bCs/>
          <w:sz w:val="26"/>
          <w:szCs w:val="26"/>
        </w:rPr>
      </w:pPr>
      <w:r w:rsidRPr="005D5549">
        <w:rPr>
          <w:rFonts w:ascii="Arial" w:hAnsi="Arial" w:cs="Arial"/>
          <w:bCs/>
          <w:sz w:val="26"/>
          <w:szCs w:val="26"/>
        </w:rPr>
        <w:t>Afectación aguas subterráneas</w:t>
      </w:r>
    </w:p>
    <w:p w:rsidR="00C15F6E" w:rsidRPr="00F7084E" w:rsidRDefault="00C15F6E" w:rsidP="00F7084E">
      <w:pPr>
        <w:pStyle w:val="Epgrafe"/>
        <w:rPr>
          <w:rFonts w:cs="Arial"/>
          <w:sz w:val="26"/>
          <w:szCs w:val="26"/>
        </w:rPr>
      </w:pPr>
      <w:r w:rsidRPr="00B4085B">
        <w:rPr>
          <w:rFonts w:cs="Arial"/>
          <w:sz w:val="26"/>
          <w:szCs w:val="26"/>
        </w:rPr>
        <w:lastRenderedPageBreak/>
        <w:t>Matriz de  Identificación de Impactos Ambientales</w:t>
      </w:r>
    </w:p>
    <w:tbl>
      <w:tblPr>
        <w:tblW w:w="9748" w:type="dxa"/>
        <w:tblBorders>
          <w:top w:val="single" w:sz="18" w:space="0" w:color="auto"/>
          <w:bottom w:val="single" w:sz="18" w:space="0" w:color="auto"/>
        </w:tblBorders>
        <w:tblLayout w:type="fixed"/>
        <w:tblLook w:val="00A0"/>
      </w:tblPr>
      <w:tblGrid>
        <w:gridCol w:w="6204"/>
        <w:gridCol w:w="1985"/>
        <w:gridCol w:w="1559"/>
      </w:tblGrid>
      <w:tr w:rsidR="00C15F6E" w:rsidRPr="00D575C1" w:rsidTr="00D852ED">
        <w:trPr>
          <w:trHeight w:val="347"/>
        </w:trPr>
        <w:tc>
          <w:tcPr>
            <w:tcW w:w="6204" w:type="dxa"/>
            <w:tcBorders>
              <w:top w:val="single" w:sz="18" w:space="0" w:color="auto"/>
              <w:left w:val="nil"/>
              <w:bottom w:val="single" w:sz="18" w:space="0" w:color="auto"/>
              <w:right w:val="nil"/>
            </w:tcBorders>
            <w:shd w:val="clear" w:color="auto" w:fill="9BBB59"/>
          </w:tcPr>
          <w:p w:rsidR="00C15F6E" w:rsidRPr="00D575C1" w:rsidRDefault="00F7084E" w:rsidP="00F7084E">
            <w:pPr>
              <w:ind w:left="57" w:right="57"/>
              <w:rPr>
                <w:rFonts w:ascii="Arial" w:hAnsi="Arial" w:cs="Arial"/>
                <w:b/>
                <w:bCs/>
                <w:caps/>
              </w:rPr>
            </w:pPr>
            <w:r w:rsidRPr="00D575C1">
              <w:rPr>
                <w:rFonts w:ascii="Arial" w:hAnsi="Arial" w:cs="Arial"/>
                <w:b/>
                <w:bCs/>
              </w:rPr>
              <w:t>Alteraciones o impactos</w:t>
            </w:r>
          </w:p>
        </w:tc>
        <w:tc>
          <w:tcPr>
            <w:tcW w:w="1985" w:type="dxa"/>
            <w:tcBorders>
              <w:top w:val="single" w:sz="18" w:space="0" w:color="auto"/>
              <w:left w:val="nil"/>
              <w:bottom w:val="single" w:sz="18" w:space="0" w:color="auto"/>
              <w:right w:val="nil"/>
            </w:tcBorders>
            <w:shd w:val="clear" w:color="auto" w:fill="9BBB59"/>
          </w:tcPr>
          <w:p w:rsidR="00C15F6E" w:rsidRPr="00D575C1" w:rsidRDefault="00F7084E" w:rsidP="00D852ED">
            <w:pPr>
              <w:ind w:left="-108" w:right="35"/>
              <w:rPr>
                <w:rFonts w:ascii="Arial" w:hAnsi="Arial" w:cs="Arial"/>
                <w:b/>
                <w:bCs/>
                <w:caps/>
              </w:rPr>
            </w:pPr>
            <w:r w:rsidRPr="00D575C1">
              <w:rPr>
                <w:rFonts w:ascii="Arial" w:hAnsi="Arial" w:cs="Arial"/>
                <w:b/>
                <w:bCs/>
              </w:rPr>
              <w:t>Construcción</w:t>
            </w:r>
          </w:p>
        </w:tc>
        <w:tc>
          <w:tcPr>
            <w:tcW w:w="1559" w:type="dxa"/>
            <w:tcBorders>
              <w:top w:val="single" w:sz="18" w:space="0" w:color="auto"/>
              <w:left w:val="nil"/>
              <w:bottom w:val="single" w:sz="18" w:space="0" w:color="auto"/>
              <w:right w:val="nil"/>
            </w:tcBorders>
            <w:shd w:val="clear" w:color="auto" w:fill="9BBB59"/>
          </w:tcPr>
          <w:p w:rsidR="00C15F6E" w:rsidRPr="00D575C1" w:rsidRDefault="00F7084E" w:rsidP="00D852ED">
            <w:pPr>
              <w:ind w:left="-108" w:right="35"/>
              <w:rPr>
                <w:rFonts w:ascii="Arial" w:hAnsi="Arial" w:cs="Arial"/>
                <w:b/>
                <w:bCs/>
                <w:caps/>
              </w:rPr>
            </w:pPr>
            <w:r w:rsidRPr="00D575C1">
              <w:rPr>
                <w:rFonts w:ascii="Arial" w:hAnsi="Arial" w:cs="Arial"/>
                <w:b/>
                <w:bCs/>
              </w:rPr>
              <w:t>Operación</w:t>
            </w:r>
          </w:p>
        </w:tc>
      </w:tr>
      <w:tr w:rsidR="00C15F6E" w:rsidRPr="00D575C1" w:rsidTr="00D852ED">
        <w:trPr>
          <w:trHeight w:val="176"/>
        </w:trPr>
        <w:tc>
          <w:tcPr>
            <w:tcW w:w="9748" w:type="dxa"/>
            <w:gridSpan w:val="3"/>
            <w:tcBorders>
              <w:left w:val="nil"/>
              <w:bottom w:val="nil"/>
              <w:right w:val="nil"/>
            </w:tcBorders>
            <w:shd w:val="clear" w:color="auto" w:fill="9BBB59"/>
          </w:tcPr>
          <w:p w:rsidR="00C15F6E" w:rsidRPr="00D575C1" w:rsidRDefault="00C15F6E" w:rsidP="00D852ED">
            <w:pPr>
              <w:ind w:left="708" w:right="35"/>
              <w:jc w:val="both"/>
              <w:rPr>
                <w:rFonts w:ascii="Arial" w:hAnsi="Arial" w:cs="Arial"/>
                <w:b/>
                <w:bCs/>
              </w:rPr>
            </w:pPr>
            <w:r w:rsidRPr="00D575C1">
              <w:rPr>
                <w:rFonts w:ascii="Arial" w:hAnsi="Arial" w:cs="Arial"/>
                <w:b/>
                <w:bCs/>
              </w:rPr>
              <w:t>FISICOS</w:t>
            </w:r>
          </w:p>
        </w:tc>
      </w:tr>
      <w:tr w:rsidR="00C15F6E" w:rsidRPr="00D575C1" w:rsidTr="00D852ED">
        <w:trPr>
          <w:trHeight w:val="88"/>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Incremento nivel de ruidos</w:t>
            </w:r>
          </w:p>
        </w:tc>
        <w:tc>
          <w:tcPr>
            <w:tcW w:w="1985" w:type="dxa"/>
          </w:tcPr>
          <w:p w:rsidR="00C15F6E" w:rsidRPr="00D575C1" w:rsidRDefault="00C15F6E" w:rsidP="00D852ED">
            <w:pPr>
              <w:ind w:left="-108" w:right="35"/>
              <w:jc w:val="center"/>
              <w:rPr>
                <w:rFonts w:ascii="Arial" w:hAnsi="Arial" w:cs="Arial"/>
              </w:rPr>
            </w:pPr>
            <w:r w:rsidRPr="00D575C1">
              <w:rPr>
                <w:rFonts w:ascii="Arial" w:hAnsi="Arial" w:cs="Arial"/>
              </w:rPr>
              <w:t>X</w:t>
            </w:r>
          </w:p>
        </w:tc>
        <w:tc>
          <w:tcPr>
            <w:tcW w:w="1559" w:type="dxa"/>
          </w:tcPr>
          <w:p w:rsidR="00C15F6E" w:rsidRPr="00D575C1" w:rsidRDefault="00C15F6E" w:rsidP="00D852ED">
            <w:pPr>
              <w:ind w:left="-108" w:right="35"/>
              <w:jc w:val="center"/>
              <w:rPr>
                <w:rFonts w:ascii="Arial" w:hAnsi="Arial" w:cs="Arial"/>
              </w:rPr>
            </w:pPr>
            <w:r w:rsidRPr="00D575C1">
              <w:rPr>
                <w:rFonts w:ascii="Arial" w:hAnsi="Arial" w:cs="Arial"/>
              </w:rPr>
              <w:t>X</w:t>
            </w:r>
          </w:p>
        </w:tc>
      </w:tr>
      <w:tr w:rsidR="00C15F6E" w:rsidRPr="00D575C1" w:rsidTr="00D852ED">
        <w:trPr>
          <w:trHeight w:val="88"/>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Emisión de gases</w:t>
            </w:r>
          </w:p>
        </w:tc>
        <w:tc>
          <w:tcPr>
            <w:tcW w:w="1985" w:type="dxa"/>
            <w:shd w:val="clear" w:color="auto" w:fill="D8D8D8"/>
          </w:tcPr>
          <w:p w:rsidR="00C15F6E" w:rsidRPr="00D575C1" w:rsidRDefault="00C15F6E" w:rsidP="00D852ED">
            <w:pPr>
              <w:ind w:left="-108" w:right="35"/>
              <w:jc w:val="center"/>
              <w:rPr>
                <w:rFonts w:ascii="Arial" w:hAnsi="Arial" w:cs="Arial"/>
              </w:rPr>
            </w:pPr>
            <w:r w:rsidRPr="00D575C1">
              <w:rPr>
                <w:rFonts w:ascii="Arial" w:hAnsi="Arial" w:cs="Arial"/>
              </w:rPr>
              <w:t>X</w:t>
            </w:r>
          </w:p>
        </w:tc>
        <w:tc>
          <w:tcPr>
            <w:tcW w:w="1559" w:type="dxa"/>
            <w:shd w:val="clear" w:color="auto" w:fill="D8D8D8"/>
          </w:tcPr>
          <w:p w:rsidR="00C15F6E" w:rsidRPr="00D575C1" w:rsidRDefault="00C15F6E" w:rsidP="00D852ED">
            <w:pPr>
              <w:ind w:left="-108" w:right="35"/>
              <w:jc w:val="center"/>
              <w:rPr>
                <w:rFonts w:ascii="Arial" w:hAnsi="Arial" w:cs="Arial"/>
              </w:rPr>
            </w:pPr>
            <w:r w:rsidRPr="00D575C1">
              <w:rPr>
                <w:rFonts w:ascii="Arial" w:hAnsi="Arial" w:cs="Arial"/>
              </w:rPr>
              <w:t>X</w:t>
            </w:r>
          </w:p>
        </w:tc>
      </w:tr>
      <w:tr w:rsidR="00C15F6E" w:rsidRPr="00D575C1" w:rsidTr="00D852ED">
        <w:trPr>
          <w:trHeight w:val="247"/>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Incremento polvo y material suspendido</w:t>
            </w:r>
          </w:p>
        </w:tc>
        <w:tc>
          <w:tcPr>
            <w:tcW w:w="1985" w:type="dxa"/>
          </w:tcPr>
          <w:p w:rsidR="00C15F6E" w:rsidRPr="00D575C1" w:rsidRDefault="00C15F6E" w:rsidP="00D852ED">
            <w:pPr>
              <w:ind w:left="-108" w:right="35"/>
              <w:jc w:val="center"/>
              <w:rPr>
                <w:rFonts w:ascii="Arial" w:hAnsi="Arial" w:cs="Arial"/>
              </w:rPr>
            </w:pPr>
            <w:r w:rsidRPr="00D575C1">
              <w:rPr>
                <w:rFonts w:ascii="Arial" w:hAnsi="Arial" w:cs="Arial"/>
              </w:rPr>
              <w:t>X</w:t>
            </w:r>
          </w:p>
        </w:tc>
        <w:tc>
          <w:tcPr>
            <w:tcW w:w="1559" w:type="dxa"/>
          </w:tcPr>
          <w:p w:rsidR="00C15F6E" w:rsidRPr="00D575C1" w:rsidRDefault="00C15F6E" w:rsidP="00D852ED">
            <w:pPr>
              <w:ind w:left="-108" w:right="35"/>
              <w:jc w:val="center"/>
              <w:rPr>
                <w:rFonts w:ascii="Arial" w:hAnsi="Arial" w:cs="Arial"/>
              </w:rPr>
            </w:pPr>
          </w:p>
        </w:tc>
      </w:tr>
      <w:tr w:rsidR="00C15F6E" w:rsidRPr="00D575C1" w:rsidTr="00D852ED">
        <w:trPr>
          <w:trHeight w:val="109"/>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 xml:space="preserve">Contaminación al suelo por combustibles y aceites </w:t>
            </w:r>
          </w:p>
        </w:tc>
        <w:tc>
          <w:tcPr>
            <w:tcW w:w="1985" w:type="dxa"/>
            <w:shd w:val="clear" w:color="auto" w:fill="D8D8D8"/>
          </w:tcPr>
          <w:p w:rsidR="00C15F6E" w:rsidRPr="00D575C1" w:rsidRDefault="00C15F6E" w:rsidP="00D852ED">
            <w:pPr>
              <w:ind w:left="-108" w:right="35"/>
              <w:jc w:val="center"/>
              <w:rPr>
                <w:rFonts w:ascii="Arial" w:hAnsi="Arial" w:cs="Arial"/>
              </w:rPr>
            </w:pPr>
            <w:r w:rsidRPr="00D575C1">
              <w:rPr>
                <w:rFonts w:ascii="Arial" w:hAnsi="Arial" w:cs="Arial"/>
              </w:rPr>
              <w:t>X</w:t>
            </w:r>
          </w:p>
        </w:tc>
        <w:tc>
          <w:tcPr>
            <w:tcW w:w="1559" w:type="dxa"/>
            <w:shd w:val="clear" w:color="auto" w:fill="D8D8D8"/>
          </w:tcPr>
          <w:p w:rsidR="00C15F6E" w:rsidRPr="00D575C1" w:rsidRDefault="00C15F6E" w:rsidP="00D852ED">
            <w:pPr>
              <w:ind w:left="-108" w:right="35"/>
              <w:jc w:val="center"/>
              <w:rPr>
                <w:rFonts w:ascii="Arial" w:hAnsi="Arial" w:cs="Arial"/>
              </w:rPr>
            </w:pPr>
          </w:p>
        </w:tc>
      </w:tr>
      <w:tr w:rsidR="00C15F6E" w:rsidRPr="00D575C1" w:rsidTr="00D852ED">
        <w:trPr>
          <w:trHeight w:val="90"/>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Alteración del drenaje subsuperficial</w:t>
            </w:r>
          </w:p>
        </w:tc>
        <w:tc>
          <w:tcPr>
            <w:tcW w:w="1985" w:type="dxa"/>
          </w:tcPr>
          <w:p w:rsidR="00C15F6E" w:rsidRPr="00D575C1" w:rsidRDefault="00C15F6E" w:rsidP="00D852ED">
            <w:pPr>
              <w:ind w:left="-108" w:right="35"/>
              <w:jc w:val="center"/>
              <w:rPr>
                <w:rFonts w:ascii="Arial" w:hAnsi="Arial" w:cs="Arial"/>
              </w:rPr>
            </w:pPr>
            <w:r w:rsidRPr="00D575C1">
              <w:rPr>
                <w:rFonts w:ascii="Arial" w:hAnsi="Arial" w:cs="Arial"/>
              </w:rPr>
              <w:t>X</w:t>
            </w:r>
          </w:p>
        </w:tc>
        <w:tc>
          <w:tcPr>
            <w:tcW w:w="1559" w:type="dxa"/>
          </w:tcPr>
          <w:p w:rsidR="00C15F6E" w:rsidRPr="00D575C1" w:rsidRDefault="00C15F6E" w:rsidP="00D852ED">
            <w:pPr>
              <w:ind w:left="-108" w:right="35"/>
              <w:jc w:val="center"/>
              <w:rPr>
                <w:rFonts w:ascii="Arial" w:hAnsi="Arial" w:cs="Arial"/>
              </w:rPr>
            </w:pPr>
          </w:p>
        </w:tc>
      </w:tr>
      <w:tr w:rsidR="00C15F6E" w:rsidRPr="00D575C1" w:rsidTr="00D852ED">
        <w:trPr>
          <w:trHeight w:val="88"/>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 xml:space="preserve">Contaminación de aguas subterráneas </w:t>
            </w:r>
          </w:p>
        </w:tc>
        <w:tc>
          <w:tcPr>
            <w:tcW w:w="1985" w:type="dxa"/>
            <w:shd w:val="clear" w:color="auto" w:fill="D8D8D8"/>
          </w:tcPr>
          <w:p w:rsidR="00C15F6E" w:rsidRPr="00D575C1" w:rsidRDefault="00C15F6E" w:rsidP="00D852ED">
            <w:pPr>
              <w:ind w:left="-108" w:right="35"/>
              <w:jc w:val="center"/>
              <w:rPr>
                <w:rFonts w:ascii="Arial" w:hAnsi="Arial" w:cs="Arial"/>
              </w:rPr>
            </w:pPr>
          </w:p>
        </w:tc>
        <w:tc>
          <w:tcPr>
            <w:tcW w:w="1559" w:type="dxa"/>
            <w:shd w:val="clear" w:color="auto" w:fill="D8D8D8"/>
          </w:tcPr>
          <w:p w:rsidR="00C15F6E" w:rsidRPr="00D575C1" w:rsidRDefault="00C15F6E" w:rsidP="00D852ED">
            <w:pPr>
              <w:ind w:left="-108" w:right="35"/>
              <w:jc w:val="center"/>
              <w:rPr>
                <w:rFonts w:ascii="Arial" w:hAnsi="Arial" w:cs="Arial"/>
              </w:rPr>
            </w:pPr>
            <w:r w:rsidRPr="00D575C1">
              <w:rPr>
                <w:rFonts w:ascii="Arial" w:hAnsi="Arial" w:cs="Arial"/>
              </w:rPr>
              <w:t>X</w:t>
            </w:r>
          </w:p>
        </w:tc>
      </w:tr>
      <w:tr w:rsidR="00C15F6E" w:rsidRPr="00D575C1" w:rsidTr="00D852ED">
        <w:trPr>
          <w:trHeight w:val="88"/>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Contaminación suelo y subsuelos</w:t>
            </w:r>
          </w:p>
        </w:tc>
        <w:tc>
          <w:tcPr>
            <w:tcW w:w="1985" w:type="dxa"/>
          </w:tcPr>
          <w:p w:rsidR="00C15F6E" w:rsidRPr="00D575C1" w:rsidRDefault="00C15F6E" w:rsidP="00D852ED">
            <w:pPr>
              <w:ind w:left="-108" w:right="35"/>
              <w:jc w:val="center"/>
              <w:rPr>
                <w:rFonts w:ascii="Arial" w:hAnsi="Arial" w:cs="Arial"/>
              </w:rPr>
            </w:pPr>
          </w:p>
        </w:tc>
        <w:tc>
          <w:tcPr>
            <w:tcW w:w="1559" w:type="dxa"/>
          </w:tcPr>
          <w:p w:rsidR="00C15F6E" w:rsidRPr="00D575C1" w:rsidRDefault="00C15F6E" w:rsidP="00D852ED">
            <w:pPr>
              <w:ind w:left="-108" w:right="35"/>
              <w:jc w:val="center"/>
              <w:rPr>
                <w:rFonts w:ascii="Arial" w:hAnsi="Arial" w:cs="Arial"/>
              </w:rPr>
            </w:pPr>
            <w:r w:rsidRPr="00D575C1">
              <w:rPr>
                <w:rFonts w:ascii="Arial" w:hAnsi="Arial" w:cs="Arial"/>
              </w:rPr>
              <w:t>X</w:t>
            </w:r>
          </w:p>
        </w:tc>
      </w:tr>
      <w:tr w:rsidR="00C15F6E" w:rsidRPr="00D575C1" w:rsidTr="00D852ED">
        <w:trPr>
          <w:trHeight w:val="88"/>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Compactación de los terrenos</w:t>
            </w:r>
          </w:p>
        </w:tc>
        <w:tc>
          <w:tcPr>
            <w:tcW w:w="1985" w:type="dxa"/>
            <w:shd w:val="clear" w:color="auto" w:fill="D8D8D8"/>
          </w:tcPr>
          <w:p w:rsidR="00C15F6E" w:rsidRPr="00D575C1" w:rsidRDefault="00C15F6E" w:rsidP="00D852ED">
            <w:pPr>
              <w:ind w:left="-108" w:right="35"/>
              <w:jc w:val="center"/>
              <w:rPr>
                <w:rFonts w:ascii="Arial" w:hAnsi="Arial" w:cs="Arial"/>
              </w:rPr>
            </w:pPr>
            <w:r w:rsidRPr="00D575C1">
              <w:rPr>
                <w:rFonts w:ascii="Arial" w:hAnsi="Arial" w:cs="Arial"/>
              </w:rPr>
              <w:t>X</w:t>
            </w:r>
          </w:p>
        </w:tc>
        <w:tc>
          <w:tcPr>
            <w:tcW w:w="1559" w:type="dxa"/>
            <w:shd w:val="clear" w:color="auto" w:fill="D8D8D8"/>
          </w:tcPr>
          <w:p w:rsidR="00C15F6E" w:rsidRPr="00D575C1" w:rsidRDefault="00C15F6E" w:rsidP="00D852ED">
            <w:pPr>
              <w:ind w:left="-108" w:right="35"/>
              <w:jc w:val="center"/>
              <w:rPr>
                <w:rFonts w:ascii="Arial" w:hAnsi="Arial" w:cs="Arial"/>
              </w:rPr>
            </w:pPr>
          </w:p>
        </w:tc>
      </w:tr>
      <w:tr w:rsidR="00C15F6E" w:rsidRPr="00D575C1" w:rsidTr="00D852ED">
        <w:trPr>
          <w:trHeight w:val="216"/>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Generación de material excedente de excavación</w:t>
            </w:r>
            <w:r w:rsidR="008D0487">
              <w:rPr>
                <w:rFonts w:ascii="Arial" w:hAnsi="Arial" w:cs="Arial"/>
                <w:bCs/>
              </w:rPr>
              <w:t xml:space="preserve"> de zapata</w:t>
            </w:r>
          </w:p>
        </w:tc>
        <w:tc>
          <w:tcPr>
            <w:tcW w:w="1985" w:type="dxa"/>
          </w:tcPr>
          <w:p w:rsidR="00C15F6E" w:rsidRPr="00D575C1" w:rsidRDefault="00C15F6E" w:rsidP="00D852ED">
            <w:pPr>
              <w:ind w:left="-108" w:right="35"/>
              <w:jc w:val="center"/>
              <w:rPr>
                <w:rFonts w:ascii="Arial" w:hAnsi="Arial" w:cs="Arial"/>
              </w:rPr>
            </w:pPr>
            <w:r w:rsidRPr="00D575C1">
              <w:rPr>
                <w:rFonts w:ascii="Arial" w:hAnsi="Arial" w:cs="Arial"/>
              </w:rPr>
              <w:t>X</w:t>
            </w:r>
          </w:p>
        </w:tc>
        <w:tc>
          <w:tcPr>
            <w:tcW w:w="1559" w:type="dxa"/>
          </w:tcPr>
          <w:p w:rsidR="00C15F6E" w:rsidRPr="00D575C1" w:rsidRDefault="00C15F6E" w:rsidP="00D852ED">
            <w:pPr>
              <w:ind w:left="-108" w:right="35"/>
              <w:jc w:val="center"/>
              <w:rPr>
                <w:rFonts w:ascii="Arial" w:hAnsi="Arial" w:cs="Arial"/>
              </w:rPr>
            </w:pPr>
          </w:p>
        </w:tc>
      </w:tr>
      <w:tr w:rsidR="00C15F6E" w:rsidRPr="00D575C1" w:rsidTr="00D852ED">
        <w:trPr>
          <w:trHeight w:val="157"/>
        </w:trPr>
        <w:tc>
          <w:tcPr>
            <w:tcW w:w="9748" w:type="dxa"/>
            <w:gridSpan w:val="3"/>
            <w:tcBorders>
              <w:left w:val="nil"/>
              <w:bottom w:val="nil"/>
              <w:right w:val="nil"/>
            </w:tcBorders>
            <w:shd w:val="clear" w:color="auto" w:fill="9BBB59"/>
          </w:tcPr>
          <w:p w:rsidR="00C15F6E" w:rsidRPr="00D575C1" w:rsidRDefault="00C15F6E" w:rsidP="00D852ED">
            <w:pPr>
              <w:ind w:left="708" w:right="35"/>
              <w:jc w:val="both"/>
              <w:rPr>
                <w:rFonts w:ascii="Arial" w:hAnsi="Arial" w:cs="Arial"/>
                <w:b/>
                <w:bCs/>
              </w:rPr>
            </w:pPr>
            <w:r w:rsidRPr="00D575C1">
              <w:rPr>
                <w:rFonts w:ascii="Arial" w:hAnsi="Arial" w:cs="Arial"/>
                <w:b/>
                <w:bCs/>
              </w:rPr>
              <w:t>PERCEPTUAL</w:t>
            </w:r>
          </w:p>
        </w:tc>
      </w:tr>
      <w:tr w:rsidR="00C15F6E" w:rsidRPr="00D575C1" w:rsidTr="00D852ED">
        <w:trPr>
          <w:trHeight w:val="119"/>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Alteración del aspecto visual del paisaje natural</w:t>
            </w:r>
          </w:p>
        </w:tc>
        <w:tc>
          <w:tcPr>
            <w:tcW w:w="1985" w:type="dxa"/>
          </w:tcPr>
          <w:p w:rsidR="00C15F6E" w:rsidRPr="00D575C1" w:rsidRDefault="00C15F6E" w:rsidP="00D852ED">
            <w:pPr>
              <w:ind w:left="-108" w:right="35"/>
              <w:jc w:val="center"/>
              <w:rPr>
                <w:rFonts w:ascii="Arial" w:hAnsi="Arial" w:cs="Arial"/>
              </w:rPr>
            </w:pPr>
            <w:r w:rsidRPr="00D575C1">
              <w:rPr>
                <w:rFonts w:ascii="Arial" w:hAnsi="Arial" w:cs="Arial"/>
              </w:rPr>
              <w:t>X</w:t>
            </w:r>
          </w:p>
        </w:tc>
        <w:tc>
          <w:tcPr>
            <w:tcW w:w="1559" w:type="dxa"/>
          </w:tcPr>
          <w:p w:rsidR="00C15F6E" w:rsidRPr="00D575C1" w:rsidRDefault="00C15F6E" w:rsidP="00D852ED">
            <w:pPr>
              <w:ind w:left="-108" w:right="35"/>
              <w:jc w:val="both"/>
              <w:rPr>
                <w:rFonts w:ascii="Arial" w:hAnsi="Arial" w:cs="Arial"/>
              </w:rPr>
            </w:pPr>
          </w:p>
        </w:tc>
      </w:tr>
      <w:tr w:rsidR="00C15F6E" w:rsidRPr="00D575C1" w:rsidTr="00D852ED">
        <w:trPr>
          <w:trHeight w:val="100"/>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Alteración y contraste visual en paisaje natural</w:t>
            </w:r>
          </w:p>
        </w:tc>
        <w:tc>
          <w:tcPr>
            <w:tcW w:w="1985" w:type="dxa"/>
            <w:shd w:val="clear" w:color="auto" w:fill="D8D8D8"/>
          </w:tcPr>
          <w:p w:rsidR="00C15F6E" w:rsidRPr="00D575C1" w:rsidRDefault="00C15F6E" w:rsidP="00D852ED">
            <w:pPr>
              <w:ind w:left="-108" w:right="35"/>
              <w:jc w:val="center"/>
              <w:rPr>
                <w:rFonts w:ascii="Arial" w:hAnsi="Arial" w:cs="Arial"/>
              </w:rPr>
            </w:pPr>
          </w:p>
        </w:tc>
        <w:tc>
          <w:tcPr>
            <w:tcW w:w="1559" w:type="dxa"/>
            <w:shd w:val="clear" w:color="auto" w:fill="D8D8D8"/>
          </w:tcPr>
          <w:p w:rsidR="00C15F6E" w:rsidRPr="00D575C1" w:rsidRDefault="00C15F6E" w:rsidP="00D852ED">
            <w:pPr>
              <w:ind w:left="-108" w:right="35"/>
              <w:jc w:val="center"/>
              <w:rPr>
                <w:rFonts w:ascii="Arial" w:hAnsi="Arial" w:cs="Arial"/>
              </w:rPr>
            </w:pPr>
            <w:r w:rsidRPr="00D575C1">
              <w:rPr>
                <w:rFonts w:ascii="Arial" w:hAnsi="Arial" w:cs="Arial"/>
              </w:rPr>
              <w:t>X</w:t>
            </w:r>
          </w:p>
        </w:tc>
      </w:tr>
      <w:tr w:rsidR="00C15F6E" w:rsidRPr="00D575C1" w:rsidTr="00D852ED">
        <w:trPr>
          <w:trHeight w:val="88"/>
        </w:trPr>
        <w:tc>
          <w:tcPr>
            <w:tcW w:w="9748" w:type="dxa"/>
            <w:gridSpan w:val="3"/>
            <w:tcBorders>
              <w:left w:val="nil"/>
              <w:bottom w:val="nil"/>
              <w:right w:val="nil"/>
            </w:tcBorders>
            <w:shd w:val="clear" w:color="auto" w:fill="9BBB59"/>
          </w:tcPr>
          <w:p w:rsidR="00C15F6E" w:rsidRPr="00D575C1" w:rsidRDefault="00C15F6E" w:rsidP="00D852ED">
            <w:pPr>
              <w:ind w:left="708" w:right="35"/>
              <w:jc w:val="both"/>
              <w:rPr>
                <w:rFonts w:ascii="Arial" w:hAnsi="Arial" w:cs="Arial"/>
                <w:b/>
                <w:bCs/>
              </w:rPr>
            </w:pPr>
            <w:r w:rsidRPr="00D575C1">
              <w:rPr>
                <w:rFonts w:ascii="Arial" w:hAnsi="Arial" w:cs="Arial"/>
                <w:b/>
                <w:bCs/>
              </w:rPr>
              <w:t>BIOTICOS</w:t>
            </w:r>
          </w:p>
        </w:tc>
      </w:tr>
      <w:tr w:rsidR="00C15F6E" w:rsidRPr="00D575C1" w:rsidTr="00D852ED">
        <w:trPr>
          <w:trHeight w:val="88"/>
        </w:trPr>
        <w:tc>
          <w:tcPr>
            <w:tcW w:w="6204" w:type="dxa"/>
            <w:tcBorders>
              <w:left w:val="nil"/>
              <w:bottom w:val="nil"/>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Eliminación de la vegetación invasora</w:t>
            </w:r>
          </w:p>
        </w:tc>
        <w:tc>
          <w:tcPr>
            <w:tcW w:w="1985" w:type="dxa"/>
            <w:shd w:val="clear" w:color="auto" w:fill="D8D8D8"/>
          </w:tcPr>
          <w:p w:rsidR="00C15F6E" w:rsidRPr="00D575C1" w:rsidRDefault="00C15F6E" w:rsidP="00D852ED">
            <w:pPr>
              <w:ind w:left="-108" w:right="35"/>
              <w:jc w:val="center"/>
              <w:rPr>
                <w:rFonts w:ascii="Arial" w:hAnsi="Arial" w:cs="Arial"/>
              </w:rPr>
            </w:pPr>
            <w:r w:rsidRPr="00D575C1">
              <w:rPr>
                <w:rFonts w:ascii="Arial" w:hAnsi="Arial" w:cs="Arial"/>
              </w:rPr>
              <w:t>X</w:t>
            </w:r>
          </w:p>
        </w:tc>
        <w:tc>
          <w:tcPr>
            <w:tcW w:w="1559" w:type="dxa"/>
            <w:shd w:val="clear" w:color="auto" w:fill="D8D8D8"/>
          </w:tcPr>
          <w:p w:rsidR="00C15F6E" w:rsidRPr="00D575C1" w:rsidRDefault="00C15F6E" w:rsidP="00D852ED">
            <w:pPr>
              <w:ind w:left="-108" w:right="35"/>
              <w:jc w:val="both"/>
              <w:rPr>
                <w:rFonts w:ascii="Arial" w:hAnsi="Arial" w:cs="Arial"/>
              </w:rPr>
            </w:pPr>
          </w:p>
        </w:tc>
      </w:tr>
      <w:tr w:rsidR="00C15F6E" w:rsidRPr="00D575C1" w:rsidTr="00D852ED">
        <w:trPr>
          <w:trHeight w:val="88"/>
        </w:trPr>
        <w:tc>
          <w:tcPr>
            <w:tcW w:w="9748" w:type="dxa"/>
            <w:gridSpan w:val="3"/>
            <w:tcBorders>
              <w:left w:val="nil"/>
              <w:bottom w:val="nil"/>
              <w:right w:val="nil"/>
            </w:tcBorders>
            <w:shd w:val="clear" w:color="auto" w:fill="9BBB59"/>
          </w:tcPr>
          <w:p w:rsidR="00C15F6E" w:rsidRPr="00D575C1" w:rsidRDefault="00C15F6E" w:rsidP="00D852ED">
            <w:pPr>
              <w:ind w:left="708" w:right="35"/>
              <w:jc w:val="both"/>
              <w:rPr>
                <w:rFonts w:ascii="Arial" w:hAnsi="Arial" w:cs="Arial"/>
                <w:b/>
                <w:bCs/>
              </w:rPr>
            </w:pPr>
            <w:r w:rsidRPr="00D575C1">
              <w:rPr>
                <w:rFonts w:ascii="Arial" w:hAnsi="Arial" w:cs="Arial"/>
                <w:b/>
                <w:bCs/>
              </w:rPr>
              <w:t>SOCIOECONOMICOS</w:t>
            </w:r>
          </w:p>
        </w:tc>
      </w:tr>
      <w:tr w:rsidR="00C15F6E" w:rsidRPr="00D575C1" w:rsidTr="00D852ED">
        <w:trPr>
          <w:trHeight w:val="110"/>
        </w:trPr>
        <w:tc>
          <w:tcPr>
            <w:tcW w:w="6204" w:type="dxa"/>
            <w:tcBorders>
              <w:left w:val="nil"/>
              <w:bottom w:val="single" w:sz="18" w:space="0" w:color="auto"/>
              <w:right w:val="nil"/>
            </w:tcBorders>
            <w:shd w:val="clear" w:color="auto" w:fill="9BBB59"/>
          </w:tcPr>
          <w:p w:rsidR="00C15F6E" w:rsidRPr="00D575C1" w:rsidRDefault="00C15F6E" w:rsidP="00F7084E">
            <w:pPr>
              <w:ind w:left="57" w:right="57"/>
              <w:jc w:val="both"/>
              <w:rPr>
                <w:rFonts w:ascii="Arial" w:hAnsi="Arial" w:cs="Arial"/>
                <w:b/>
                <w:bCs/>
              </w:rPr>
            </w:pPr>
            <w:r w:rsidRPr="00D575C1">
              <w:rPr>
                <w:rFonts w:ascii="Arial" w:hAnsi="Arial" w:cs="Arial"/>
                <w:bCs/>
              </w:rPr>
              <w:t>Aumento de la oferta de empleos directos e indirectos</w:t>
            </w:r>
          </w:p>
        </w:tc>
        <w:tc>
          <w:tcPr>
            <w:tcW w:w="1985" w:type="dxa"/>
            <w:tcBorders>
              <w:bottom w:val="single" w:sz="18" w:space="0" w:color="auto"/>
            </w:tcBorders>
            <w:shd w:val="clear" w:color="auto" w:fill="D8D8D8"/>
          </w:tcPr>
          <w:p w:rsidR="00C15F6E" w:rsidRPr="00D575C1" w:rsidRDefault="00C15F6E" w:rsidP="00D852ED">
            <w:pPr>
              <w:ind w:left="-108" w:right="35"/>
              <w:jc w:val="center"/>
              <w:rPr>
                <w:rFonts w:ascii="Arial" w:hAnsi="Arial" w:cs="Arial"/>
              </w:rPr>
            </w:pPr>
            <w:r w:rsidRPr="00D575C1">
              <w:rPr>
                <w:rFonts w:ascii="Arial" w:hAnsi="Arial" w:cs="Arial"/>
              </w:rPr>
              <w:t>X</w:t>
            </w:r>
          </w:p>
        </w:tc>
        <w:tc>
          <w:tcPr>
            <w:tcW w:w="1559" w:type="dxa"/>
            <w:tcBorders>
              <w:bottom w:val="single" w:sz="18" w:space="0" w:color="auto"/>
            </w:tcBorders>
            <w:shd w:val="clear" w:color="auto" w:fill="D8D8D8"/>
          </w:tcPr>
          <w:p w:rsidR="00C15F6E" w:rsidRPr="00D575C1" w:rsidRDefault="00C15F6E" w:rsidP="00D852ED">
            <w:pPr>
              <w:ind w:left="-108" w:right="35"/>
              <w:jc w:val="center"/>
              <w:rPr>
                <w:rFonts w:ascii="Arial" w:hAnsi="Arial" w:cs="Arial"/>
              </w:rPr>
            </w:pPr>
            <w:r w:rsidRPr="00D575C1">
              <w:rPr>
                <w:rFonts w:ascii="Arial" w:hAnsi="Arial" w:cs="Arial"/>
              </w:rPr>
              <w:t>X</w:t>
            </w:r>
          </w:p>
        </w:tc>
      </w:tr>
    </w:tbl>
    <w:p w:rsidR="00C15F6E" w:rsidRPr="00F7084E" w:rsidRDefault="00C15F6E" w:rsidP="00F7084E">
      <w:pPr>
        <w:pStyle w:val="p1"/>
        <w:tabs>
          <w:tab w:val="clear" w:pos="720"/>
          <w:tab w:val="left" w:pos="-2700"/>
        </w:tabs>
        <w:spacing w:line="240" w:lineRule="auto"/>
        <w:ind w:right="57"/>
        <w:jc w:val="both"/>
        <w:rPr>
          <w:rFonts w:ascii="Arial" w:hAnsi="Arial" w:cs="Arial"/>
          <w:sz w:val="26"/>
          <w:szCs w:val="26"/>
          <w:highlight w:val="yellow"/>
          <w:lang w:val="es-ES"/>
        </w:rPr>
      </w:pPr>
    </w:p>
    <w:p w:rsidR="00C15F6E" w:rsidRPr="00F7084E" w:rsidRDefault="00D575C1" w:rsidP="00F7084E">
      <w:pPr>
        <w:pStyle w:val="p1"/>
        <w:tabs>
          <w:tab w:val="clear" w:pos="720"/>
          <w:tab w:val="left" w:pos="-2700"/>
        </w:tabs>
        <w:spacing w:line="240" w:lineRule="auto"/>
        <w:ind w:right="57"/>
        <w:jc w:val="both"/>
        <w:rPr>
          <w:rFonts w:ascii="Arial" w:hAnsi="Arial" w:cs="Arial"/>
          <w:b/>
          <w:sz w:val="26"/>
          <w:szCs w:val="26"/>
        </w:rPr>
      </w:pPr>
      <w:r w:rsidRPr="00F7084E">
        <w:rPr>
          <w:rFonts w:ascii="Arial" w:hAnsi="Arial" w:cs="Arial"/>
          <w:b/>
          <w:sz w:val="26"/>
          <w:szCs w:val="26"/>
        </w:rPr>
        <w:t xml:space="preserve">PLAN DE MANEJO Y ADECUACIÓN AMBIENTAL </w:t>
      </w:r>
      <w:r w:rsidR="00C15F6E" w:rsidRPr="00F7084E">
        <w:rPr>
          <w:rFonts w:ascii="Arial" w:hAnsi="Arial" w:cs="Arial"/>
          <w:b/>
          <w:sz w:val="26"/>
          <w:szCs w:val="26"/>
        </w:rPr>
        <w:t>(PMAA)</w:t>
      </w:r>
    </w:p>
    <w:p w:rsidR="00C15F6E" w:rsidRPr="00F7084E" w:rsidRDefault="00C15F6E" w:rsidP="00F7084E">
      <w:pPr>
        <w:pStyle w:val="p1"/>
        <w:tabs>
          <w:tab w:val="clear" w:pos="720"/>
          <w:tab w:val="left" w:pos="-2700"/>
        </w:tabs>
        <w:spacing w:line="240" w:lineRule="auto"/>
        <w:ind w:right="57"/>
        <w:jc w:val="both"/>
        <w:rPr>
          <w:rFonts w:ascii="Arial" w:hAnsi="Arial" w:cs="Arial"/>
          <w:sz w:val="26"/>
          <w:szCs w:val="26"/>
          <w:highlight w:val="yellow"/>
        </w:rPr>
      </w:pPr>
    </w:p>
    <w:p w:rsidR="00C15F6E" w:rsidRPr="00F7084E" w:rsidRDefault="00C15F6E" w:rsidP="00F7084E">
      <w:pPr>
        <w:pStyle w:val="Textoindependiente2"/>
        <w:spacing w:line="240" w:lineRule="auto"/>
        <w:rPr>
          <w:rFonts w:ascii="Arial" w:hAnsi="Arial" w:cs="Arial"/>
          <w:sz w:val="26"/>
          <w:szCs w:val="26"/>
        </w:rPr>
      </w:pPr>
      <w:r w:rsidRPr="00F7084E">
        <w:rPr>
          <w:rFonts w:ascii="Arial" w:hAnsi="Arial" w:cs="Arial"/>
          <w:sz w:val="26"/>
          <w:szCs w:val="26"/>
        </w:rPr>
        <w:t xml:space="preserve">El Plan de Manejo y Adecuación Ambiental (PMAA) tiene el propósito de prevenir, controlar, reducir, mitigar y/o compensar los impactos negativos significativos, además de potenciar los impactos positivos del proyecto, sobre los factores físico-naturales y socioeconómico-culturales, que han sido identificados y valorados en las diferentes fases y acciones del proyecto en cuestión. </w:t>
      </w:r>
    </w:p>
    <w:p w:rsidR="00C15F6E" w:rsidRPr="00F7084E" w:rsidRDefault="00C15F6E" w:rsidP="00F7084E">
      <w:pPr>
        <w:pStyle w:val="p1"/>
        <w:tabs>
          <w:tab w:val="clear" w:pos="720"/>
          <w:tab w:val="left" w:pos="-2700"/>
        </w:tabs>
        <w:spacing w:line="240" w:lineRule="auto"/>
        <w:ind w:right="57"/>
        <w:jc w:val="both"/>
        <w:rPr>
          <w:rFonts w:ascii="Arial" w:hAnsi="Arial" w:cs="Arial"/>
          <w:sz w:val="26"/>
          <w:szCs w:val="26"/>
          <w:highlight w:val="yellow"/>
        </w:rPr>
      </w:pPr>
    </w:p>
    <w:p w:rsidR="000E41CC" w:rsidRPr="00F7084E" w:rsidRDefault="000E41CC" w:rsidP="000E41CC">
      <w:pPr>
        <w:autoSpaceDE w:val="0"/>
        <w:autoSpaceDN w:val="0"/>
        <w:adjustRightInd w:val="0"/>
        <w:jc w:val="both"/>
        <w:rPr>
          <w:rFonts w:ascii="Arial" w:hAnsi="Arial" w:cs="Arial"/>
          <w:b/>
          <w:bCs/>
          <w:sz w:val="26"/>
          <w:szCs w:val="26"/>
        </w:rPr>
      </w:pPr>
      <w:r w:rsidRPr="00F7084E">
        <w:rPr>
          <w:rFonts w:ascii="Arial" w:hAnsi="Arial" w:cs="Arial"/>
          <w:b/>
          <w:bCs/>
          <w:sz w:val="26"/>
          <w:szCs w:val="26"/>
        </w:rPr>
        <w:t>A.- ETAPA DE CONSTRUCCIÓN</w:t>
      </w:r>
    </w:p>
    <w:p w:rsidR="000E41CC" w:rsidRPr="00F7084E" w:rsidRDefault="000E41CC" w:rsidP="000E41CC">
      <w:pPr>
        <w:autoSpaceDE w:val="0"/>
        <w:autoSpaceDN w:val="0"/>
        <w:adjustRightInd w:val="0"/>
        <w:ind w:left="360"/>
        <w:jc w:val="both"/>
        <w:rPr>
          <w:rFonts w:ascii="Arial" w:hAnsi="Arial" w:cs="Arial"/>
          <w:sz w:val="26"/>
          <w:szCs w:val="26"/>
        </w:rPr>
      </w:pPr>
      <w:r w:rsidRPr="00F7084E">
        <w:rPr>
          <w:rFonts w:ascii="Arial" w:hAnsi="Arial" w:cs="Arial"/>
          <w:b/>
          <w:sz w:val="26"/>
          <w:szCs w:val="26"/>
        </w:rPr>
        <w:t>Componente físico</w:t>
      </w:r>
    </w:p>
    <w:p w:rsidR="000E41CC" w:rsidRPr="00F7084E" w:rsidRDefault="000E41CC" w:rsidP="00B63498">
      <w:pPr>
        <w:pStyle w:val="Prrafodelista"/>
        <w:numPr>
          <w:ilvl w:val="0"/>
          <w:numId w:val="28"/>
        </w:numPr>
        <w:autoSpaceDE w:val="0"/>
        <w:autoSpaceDN w:val="0"/>
        <w:adjustRightInd w:val="0"/>
        <w:jc w:val="both"/>
        <w:rPr>
          <w:rFonts w:ascii="Arial" w:hAnsi="Arial" w:cs="Arial"/>
          <w:sz w:val="26"/>
          <w:szCs w:val="26"/>
        </w:rPr>
      </w:pPr>
      <w:r w:rsidRPr="00F7084E">
        <w:rPr>
          <w:rFonts w:ascii="Arial" w:hAnsi="Arial" w:cs="Arial"/>
          <w:sz w:val="26"/>
          <w:szCs w:val="26"/>
        </w:rPr>
        <w:t>Programa de manejo de la calidad del aire</w:t>
      </w:r>
    </w:p>
    <w:p w:rsidR="000E41CC" w:rsidRPr="00F7084E" w:rsidRDefault="000E41CC" w:rsidP="007D29EB">
      <w:pPr>
        <w:numPr>
          <w:ilvl w:val="1"/>
          <w:numId w:val="14"/>
        </w:numPr>
        <w:autoSpaceDE w:val="0"/>
        <w:autoSpaceDN w:val="0"/>
        <w:adjustRightInd w:val="0"/>
        <w:jc w:val="both"/>
        <w:rPr>
          <w:rFonts w:ascii="Arial" w:hAnsi="Arial" w:cs="Arial"/>
          <w:sz w:val="26"/>
          <w:szCs w:val="26"/>
        </w:rPr>
      </w:pPr>
      <w:r w:rsidRPr="00F7084E">
        <w:rPr>
          <w:rFonts w:ascii="Arial" w:hAnsi="Arial" w:cs="Arial"/>
          <w:sz w:val="26"/>
          <w:szCs w:val="26"/>
        </w:rPr>
        <w:t>Subprograma de control del material particulado</w:t>
      </w:r>
    </w:p>
    <w:p w:rsidR="000E41CC" w:rsidRDefault="000E41CC" w:rsidP="007D29EB">
      <w:pPr>
        <w:numPr>
          <w:ilvl w:val="1"/>
          <w:numId w:val="14"/>
        </w:numPr>
        <w:autoSpaceDE w:val="0"/>
        <w:autoSpaceDN w:val="0"/>
        <w:adjustRightInd w:val="0"/>
        <w:jc w:val="both"/>
        <w:rPr>
          <w:rFonts w:ascii="Arial" w:hAnsi="Arial" w:cs="Arial"/>
          <w:sz w:val="26"/>
          <w:szCs w:val="26"/>
        </w:rPr>
      </w:pPr>
      <w:r w:rsidRPr="00F7084E">
        <w:rPr>
          <w:rFonts w:ascii="Arial" w:hAnsi="Arial" w:cs="Arial"/>
          <w:sz w:val="26"/>
          <w:szCs w:val="26"/>
        </w:rPr>
        <w:t>Subprograma de control de ruidos</w:t>
      </w:r>
    </w:p>
    <w:p w:rsidR="000E41CC" w:rsidRPr="00F7084E" w:rsidRDefault="000E41CC" w:rsidP="007D29EB">
      <w:pPr>
        <w:numPr>
          <w:ilvl w:val="0"/>
          <w:numId w:val="14"/>
        </w:numPr>
        <w:autoSpaceDE w:val="0"/>
        <w:autoSpaceDN w:val="0"/>
        <w:adjustRightInd w:val="0"/>
        <w:jc w:val="both"/>
        <w:rPr>
          <w:rFonts w:ascii="Arial" w:hAnsi="Arial" w:cs="Arial"/>
          <w:sz w:val="26"/>
          <w:szCs w:val="26"/>
        </w:rPr>
      </w:pPr>
      <w:r w:rsidRPr="00F7084E">
        <w:rPr>
          <w:rFonts w:ascii="Arial" w:hAnsi="Arial" w:cs="Arial"/>
          <w:sz w:val="26"/>
          <w:szCs w:val="26"/>
        </w:rPr>
        <w:t>Programa de manejo de la calidad del suelo</w:t>
      </w:r>
    </w:p>
    <w:p w:rsidR="000E41CC" w:rsidRDefault="000E41CC" w:rsidP="007D29EB">
      <w:pPr>
        <w:numPr>
          <w:ilvl w:val="1"/>
          <w:numId w:val="14"/>
        </w:numPr>
        <w:autoSpaceDE w:val="0"/>
        <w:autoSpaceDN w:val="0"/>
        <w:adjustRightInd w:val="0"/>
        <w:jc w:val="both"/>
        <w:rPr>
          <w:rFonts w:ascii="Arial" w:hAnsi="Arial" w:cs="Arial"/>
          <w:sz w:val="26"/>
          <w:szCs w:val="26"/>
        </w:rPr>
      </w:pPr>
      <w:r w:rsidRPr="00F7084E">
        <w:rPr>
          <w:rFonts w:ascii="Arial" w:hAnsi="Arial" w:cs="Arial"/>
          <w:sz w:val="26"/>
          <w:szCs w:val="26"/>
        </w:rPr>
        <w:t>Subprograma de manejo de excedentes de excavación</w:t>
      </w:r>
    </w:p>
    <w:p w:rsidR="00D852ED" w:rsidRPr="00F7084E" w:rsidRDefault="00D852ED" w:rsidP="00D852ED">
      <w:pPr>
        <w:autoSpaceDE w:val="0"/>
        <w:autoSpaceDN w:val="0"/>
        <w:adjustRightInd w:val="0"/>
        <w:ind w:left="1440"/>
        <w:jc w:val="both"/>
        <w:rPr>
          <w:rFonts w:ascii="Arial" w:hAnsi="Arial" w:cs="Arial"/>
          <w:sz w:val="26"/>
          <w:szCs w:val="26"/>
        </w:rPr>
      </w:pPr>
    </w:p>
    <w:p w:rsidR="00D852ED" w:rsidRPr="00D852ED" w:rsidRDefault="00D852ED" w:rsidP="00D852ED">
      <w:pPr>
        <w:pStyle w:val="Prrafodelista"/>
        <w:numPr>
          <w:ilvl w:val="0"/>
          <w:numId w:val="7"/>
        </w:numPr>
        <w:autoSpaceDE w:val="0"/>
        <w:autoSpaceDN w:val="0"/>
        <w:adjustRightInd w:val="0"/>
        <w:jc w:val="both"/>
        <w:rPr>
          <w:rFonts w:ascii="Arial" w:hAnsi="Arial" w:cs="Arial"/>
          <w:sz w:val="26"/>
          <w:szCs w:val="26"/>
        </w:rPr>
      </w:pPr>
      <w:r w:rsidRPr="00D852ED">
        <w:rPr>
          <w:rFonts w:ascii="Arial" w:hAnsi="Arial" w:cs="Arial"/>
          <w:b/>
          <w:sz w:val="26"/>
          <w:szCs w:val="26"/>
        </w:rPr>
        <w:t>Componente perceptual</w:t>
      </w:r>
    </w:p>
    <w:p w:rsidR="00D852ED" w:rsidRPr="00D852ED" w:rsidRDefault="00D852ED" w:rsidP="00D852ED">
      <w:pPr>
        <w:numPr>
          <w:ilvl w:val="1"/>
          <w:numId w:val="7"/>
        </w:numPr>
        <w:autoSpaceDE w:val="0"/>
        <w:autoSpaceDN w:val="0"/>
        <w:adjustRightInd w:val="0"/>
        <w:jc w:val="both"/>
        <w:rPr>
          <w:rFonts w:ascii="Arial" w:hAnsi="Arial" w:cs="Arial"/>
          <w:b/>
          <w:bCs/>
          <w:sz w:val="26"/>
          <w:szCs w:val="26"/>
        </w:rPr>
      </w:pPr>
      <w:r w:rsidRPr="00D852ED">
        <w:rPr>
          <w:rFonts w:ascii="Arial" w:hAnsi="Arial" w:cs="Arial"/>
          <w:sz w:val="26"/>
          <w:szCs w:val="26"/>
        </w:rPr>
        <w:t>Subprograma de adecuación del paisaje.</w:t>
      </w:r>
    </w:p>
    <w:p w:rsidR="000E41CC" w:rsidRPr="00D852ED" w:rsidRDefault="00D852ED" w:rsidP="00D852ED">
      <w:pPr>
        <w:numPr>
          <w:ilvl w:val="1"/>
          <w:numId w:val="7"/>
        </w:numPr>
        <w:autoSpaceDE w:val="0"/>
        <w:autoSpaceDN w:val="0"/>
        <w:adjustRightInd w:val="0"/>
        <w:jc w:val="both"/>
        <w:rPr>
          <w:rFonts w:ascii="Arial" w:hAnsi="Arial" w:cs="Arial"/>
          <w:b/>
          <w:bCs/>
          <w:sz w:val="26"/>
          <w:szCs w:val="26"/>
        </w:rPr>
      </w:pPr>
      <w:r w:rsidRPr="00D852ED">
        <w:rPr>
          <w:rFonts w:ascii="Arial" w:hAnsi="Arial" w:cs="Arial"/>
          <w:sz w:val="26"/>
          <w:szCs w:val="26"/>
        </w:rPr>
        <w:t xml:space="preserve">Programa de Manejo de la Flora y Fauna </w:t>
      </w:r>
    </w:p>
    <w:p w:rsidR="00D852ED" w:rsidRPr="00D852ED" w:rsidRDefault="00D852ED" w:rsidP="00D852ED">
      <w:pPr>
        <w:autoSpaceDE w:val="0"/>
        <w:autoSpaceDN w:val="0"/>
        <w:adjustRightInd w:val="0"/>
        <w:jc w:val="both"/>
        <w:rPr>
          <w:rFonts w:ascii="Arial" w:hAnsi="Arial" w:cs="Arial"/>
          <w:b/>
          <w:bCs/>
          <w:sz w:val="26"/>
          <w:szCs w:val="26"/>
        </w:rPr>
      </w:pPr>
    </w:p>
    <w:p w:rsidR="000E41CC" w:rsidRPr="00F7084E" w:rsidRDefault="000E41CC" w:rsidP="000E41CC">
      <w:pPr>
        <w:autoSpaceDE w:val="0"/>
        <w:autoSpaceDN w:val="0"/>
        <w:adjustRightInd w:val="0"/>
        <w:jc w:val="both"/>
        <w:rPr>
          <w:rFonts w:ascii="Arial" w:hAnsi="Arial" w:cs="Arial"/>
          <w:b/>
          <w:bCs/>
          <w:sz w:val="26"/>
          <w:szCs w:val="26"/>
        </w:rPr>
      </w:pPr>
      <w:r w:rsidRPr="00F7084E">
        <w:rPr>
          <w:rFonts w:ascii="Arial" w:hAnsi="Arial" w:cs="Arial"/>
          <w:b/>
          <w:bCs/>
          <w:sz w:val="26"/>
          <w:szCs w:val="26"/>
        </w:rPr>
        <w:t>B.- ETAPA DE OPERACIÓN</w:t>
      </w:r>
    </w:p>
    <w:p w:rsidR="000E41CC" w:rsidRPr="000E41CC" w:rsidRDefault="000E41CC" w:rsidP="000E41CC">
      <w:pPr>
        <w:autoSpaceDE w:val="0"/>
        <w:autoSpaceDN w:val="0"/>
        <w:adjustRightInd w:val="0"/>
        <w:jc w:val="both"/>
        <w:rPr>
          <w:rFonts w:ascii="Arial" w:hAnsi="Arial" w:cs="Arial"/>
          <w:b/>
          <w:bCs/>
          <w:sz w:val="16"/>
          <w:szCs w:val="26"/>
        </w:rPr>
      </w:pPr>
    </w:p>
    <w:p w:rsidR="000E41CC" w:rsidRPr="00F7084E" w:rsidRDefault="000E41CC" w:rsidP="000E41CC">
      <w:pPr>
        <w:autoSpaceDE w:val="0"/>
        <w:autoSpaceDN w:val="0"/>
        <w:adjustRightInd w:val="0"/>
        <w:ind w:left="360"/>
        <w:jc w:val="both"/>
        <w:rPr>
          <w:rFonts w:ascii="Arial" w:hAnsi="Arial" w:cs="Arial"/>
          <w:b/>
          <w:sz w:val="26"/>
          <w:szCs w:val="26"/>
        </w:rPr>
      </w:pPr>
      <w:r w:rsidRPr="00F7084E">
        <w:rPr>
          <w:rFonts w:ascii="Arial" w:hAnsi="Arial" w:cs="Arial"/>
          <w:b/>
          <w:sz w:val="26"/>
          <w:szCs w:val="26"/>
        </w:rPr>
        <w:t>Componente Físico</w:t>
      </w:r>
    </w:p>
    <w:p w:rsidR="000E41CC" w:rsidRPr="00F7084E" w:rsidRDefault="000E41CC" w:rsidP="00B63498">
      <w:pPr>
        <w:pStyle w:val="Prrafodelista"/>
        <w:numPr>
          <w:ilvl w:val="0"/>
          <w:numId w:val="28"/>
        </w:numPr>
        <w:autoSpaceDE w:val="0"/>
        <w:autoSpaceDN w:val="0"/>
        <w:adjustRightInd w:val="0"/>
        <w:jc w:val="both"/>
        <w:rPr>
          <w:rFonts w:ascii="Arial" w:hAnsi="Arial" w:cs="Arial"/>
          <w:sz w:val="26"/>
          <w:szCs w:val="26"/>
        </w:rPr>
      </w:pPr>
      <w:r w:rsidRPr="00F7084E">
        <w:rPr>
          <w:rFonts w:ascii="Arial" w:hAnsi="Arial" w:cs="Arial"/>
          <w:sz w:val="26"/>
          <w:szCs w:val="26"/>
        </w:rPr>
        <w:t>Programa de protección de aguas subterráneas</w:t>
      </w:r>
    </w:p>
    <w:p w:rsidR="000E41CC" w:rsidRPr="00F7084E" w:rsidRDefault="000E41CC" w:rsidP="000E41CC">
      <w:pPr>
        <w:numPr>
          <w:ilvl w:val="1"/>
          <w:numId w:val="7"/>
        </w:numPr>
        <w:autoSpaceDE w:val="0"/>
        <w:autoSpaceDN w:val="0"/>
        <w:adjustRightInd w:val="0"/>
        <w:jc w:val="both"/>
        <w:rPr>
          <w:rFonts w:ascii="Arial" w:hAnsi="Arial" w:cs="Arial"/>
          <w:sz w:val="26"/>
          <w:szCs w:val="26"/>
        </w:rPr>
      </w:pPr>
      <w:r w:rsidRPr="00F7084E">
        <w:rPr>
          <w:rFonts w:ascii="Arial" w:hAnsi="Arial" w:cs="Arial"/>
          <w:sz w:val="26"/>
          <w:szCs w:val="26"/>
        </w:rPr>
        <w:t>Subprograma de manejo de aguas residuales</w:t>
      </w:r>
    </w:p>
    <w:p w:rsidR="000E41CC" w:rsidRPr="00F7084E" w:rsidRDefault="000E41CC" w:rsidP="000E41CC">
      <w:pPr>
        <w:numPr>
          <w:ilvl w:val="0"/>
          <w:numId w:val="7"/>
        </w:numPr>
        <w:autoSpaceDE w:val="0"/>
        <w:autoSpaceDN w:val="0"/>
        <w:adjustRightInd w:val="0"/>
        <w:jc w:val="both"/>
        <w:rPr>
          <w:rFonts w:ascii="Arial" w:hAnsi="Arial" w:cs="Arial"/>
          <w:sz w:val="26"/>
          <w:szCs w:val="26"/>
        </w:rPr>
      </w:pPr>
      <w:r w:rsidRPr="00F7084E">
        <w:rPr>
          <w:rFonts w:ascii="Arial" w:hAnsi="Arial" w:cs="Arial"/>
          <w:sz w:val="26"/>
          <w:szCs w:val="26"/>
        </w:rPr>
        <w:t>Programa de manejo de la calidad del aire</w:t>
      </w:r>
    </w:p>
    <w:p w:rsidR="000E41CC" w:rsidRPr="00F7084E" w:rsidRDefault="000E41CC" w:rsidP="000E41CC">
      <w:pPr>
        <w:numPr>
          <w:ilvl w:val="1"/>
          <w:numId w:val="7"/>
        </w:numPr>
        <w:autoSpaceDE w:val="0"/>
        <w:autoSpaceDN w:val="0"/>
        <w:adjustRightInd w:val="0"/>
        <w:jc w:val="both"/>
        <w:rPr>
          <w:rFonts w:ascii="Arial" w:hAnsi="Arial" w:cs="Arial"/>
          <w:sz w:val="26"/>
          <w:szCs w:val="26"/>
        </w:rPr>
      </w:pPr>
      <w:r w:rsidRPr="00F7084E">
        <w:rPr>
          <w:rFonts w:ascii="Arial" w:hAnsi="Arial" w:cs="Arial"/>
          <w:sz w:val="26"/>
          <w:szCs w:val="26"/>
        </w:rPr>
        <w:t>Subprograma de control de emisiones gaseosas</w:t>
      </w:r>
    </w:p>
    <w:p w:rsidR="000E41CC" w:rsidRPr="00F7084E" w:rsidRDefault="000E41CC" w:rsidP="000E41CC">
      <w:pPr>
        <w:numPr>
          <w:ilvl w:val="1"/>
          <w:numId w:val="7"/>
        </w:numPr>
        <w:autoSpaceDE w:val="0"/>
        <w:autoSpaceDN w:val="0"/>
        <w:adjustRightInd w:val="0"/>
        <w:jc w:val="both"/>
        <w:rPr>
          <w:rFonts w:ascii="Arial" w:hAnsi="Arial" w:cs="Arial"/>
          <w:sz w:val="26"/>
          <w:szCs w:val="26"/>
        </w:rPr>
      </w:pPr>
      <w:r w:rsidRPr="00F7084E">
        <w:rPr>
          <w:rFonts w:ascii="Arial" w:hAnsi="Arial" w:cs="Arial"/>
          <w:sz w:val="26"/>
          <w:szCs w:val="26"/>
        </w:rPr>
        <w:t>Subprograma de control de ruidos</w:t>
      </w:r>
    </w:p>
    <w:p w:rsidR="000E41CC" w:rsidRPr="00F7084E" w:rsidRDefault="000E41CC" w:rsidP="000E41CC">
      <w:pPr>
        <w:numPr>
          <w:ilvl w:val="0"/>
          <w:numId w:val="7"/>
        </w:numPr>
        <w:autoSpaceDE w:val="0"/>
        <w:autoSpaceDN w:val="0"/>
        <w:adjustRightInd w:val="0"/>
        <w:jc w:val="both"/>
        <w:rPr>
          <w:rFonts w:ascii="Arial" w:hAnsi="Arial" w:cs="Arial"/>
          <w:sz w:val="26"/>
          <w:szCs w:val="26"/>
        </w:rPr>
      </w:pPr>
      <w:r w:rsidRPr="00F7084E">
        <w:rPr>
          <w:rFonts w:ascii="Arial" w:hAnsi="Arial" w:cs="Arial"/>
          <w:sz w:val="26"/>
          <w:szCs w:val="26"/>
        </w:rPr>
        <w:t>Programa de prevención de la contaminación del suelo</w:t>
      </w:r>
    </w:p>
    <w:p w:rsidR="000E41CC" w:rsidRDefault="000E41CC" w:rsidP="000E41CC">
      <w:pPr>
        <w:numPr>
          <w:ilvl w:val="1"/>
          <w:numId w:val="7"/>
        </w:numPr>
        <w:autoSpaceDE w:val="0"/>
        <w:autoSpaceDN w:val="0"/>
        <w:adjustRightInd w:val="0"/>
        <w:jc w:val="both"/>
        <w:rPr>
          <w:rFonts w:ascii="Arial" w:hAnsi="Arial" w:cs="Arial"/>
          <w:sz w:val="26"/>
          <w:szCs w:val="26"/>
        </w:rPr>
      </w:pPr>
      <w:r w:rsidRPr="00F7084E">
        <w:rPr>
          <w:rFonts w:ascii="Arial" w:hAnsi="Arial" w:cs="Arial"/>
          <w:sz w:val="26"/>
          <w:szCs w:val="26"/>
        </w:rPr>
        <w:t>Subprograma de control de derrames</w:t>
      </w:r>
    </w:p>
    <w:p w:rsidR="000E41CC" w:rsidRDefault="000E41CC" w:rsidP="00B63498">
      <w:pPr>
        <w:pStyle w:val="Prrafodelista"/>
        <w:numPr>
          <w:ilvl w:val="0"/>
          <w:numId w:val="30"/>
        </w:numPr>
        <w:autoSpaceDE w:val="0"/>
        <w:autoSpaceDN w:val="0"/>
        <w:adjustRightInd w:val="0"/>
        <w:jc w:val="both"/>
        <w:rPr>
          <w:rFonts w:ascii="Arial" w:hAnsi="Arial" w:cs="Arial"/>
          <w:sz w:val="26"/>
          <w:szCs w:val="26"/>
        </w:rPr>
      </w:pPr>
      <w:r w:rsidRPr="00F7084E">
        <w:rPr>
          <w:rFonts w:ascii="Arial" w:hAnsi="Arial" w:cs="Arial"/>
          <w:sz w:val="26"/>
          <w:szCs w:val="26"/>
        </w:rPr>
        <w:t>Programa de Manejo del medio perceptual</w:t>
      </w:r>
    </w:p>
    <w:p w:rsidR="000E41CC" w:rsidRPr="00733CC9" w:rsidRDefault="00890F12" w:rsidP="00B63498">
      <w:pPr>
        <w:pStyle w:val="Prrafodelista"/>
        <w:numPr>
          <w:ilvl w:val="0"/>
          <w:numId w:val="38"/>
        </w:numPr>
        <w:autoSpaceDE w:val="0"/>
        <w:autoSpaceDN w:val="0"/>
        <w:adjustRightInd w:val="0"/>
        <w:jc w:val="both"/>
        <w:rPr>
          <w:rFonts w:ascii="Arial" w:hAnsi="Arial" w:cs="Arial"/>
          <w:sz w:val="26"/>
          <w:szCs w:val="26"/>
        </w:rPr>
      </w:pPr>
      <w:r>
        <w:rPr>
          <w:rFonts w:ascii="Arial" w:eastAsia="Batang" w:hAnsi="Arial" w:cs="Arial"/>
          <w:sz w:val="26"/>
          <w:szCs w:val="26"/>
          <w:lang w:eastAsia="ko-KR"/>
        </w:rPr>
        <w:t>Subprograma de m</w:t>
      </w:r>
      <w:r w:rsidR="000E41CC" w:rsidRPr="00733CC9">
        <w:rPr>
          <w:rFonts w:ascii="Arial" w:eastAsia="Batang" w:hAnsi="Arial" w:cs="Arial"/>
          <w:sz w:val="26"/>
          <w:szCs w:val="26"/>
          <w:lang w:eastAsia="ko-KR"/>
        </w:rPr>
        <w:t xml:space="preserve">ejoramiento del </w:t>
      </w:r>
      <w:r>
        <w:rPr>
          <w:rFonts w:ascii="Arial" w:eastAsia="Batang" w:hAnsi="Arial" w:cs="Arial"/>
          <w:sz w:val="26"/>
          <w:szCs w:val="26"/>
          <w:lang w:eastAsia="ko-KR"/>
        </w:rPr>
        <w:t>entorno (j</w:t>
      </w:r>
      <w:r w:rsidRPr="00733CC9">
        <w:rPr>
          <w:rFonts w:ascii="Arial" w:eastAsia="Batang" w:hAnsi="Arial" w:cs="Arial"/>
          <w:sz w:val="26"/>
          <w:szCs w:val="26"/>
          <w:lang w:eastAsia="ko-KR"/>
        </w:rPr>
        <w:t>ardinería</w:t>
      </w:r>
      <w:r w:rsidR="000E41CC" w:rsidRPr="00733CC9">
        <w:rPr>
          <w:rFonts w:ascii="Arial" w:eastAsia="Batang" w:hAnsi="Arial" w:cs="Arial"/>
          <w:sz w:val="26"/>
          <w:szCs w:val="26"/>
          <w:lang w:eastAsia="ko-KR"/>
        </w:rPr>
        <w:t>)</w:t>
      </w:r>
    </w:p>
    <w:p w:rsidR="000E41CC" w:rsidRDefault="000E41CC" w:rsidP="000E41CC">
      <w:pPr>
        <w:autoSpaceDE w:val="0"/>
        <w:autoSpaceDN w:val="0"/>
        <w:adjustRightInd w:val="0"/>
        <w:ind w:left="1440"/>
        <w:jc w:val="both"/>
        <w:rPr>
          <w:rFonts w:ascii="Arial" w:hAnsi="Arial" w:cs="Arial"/>
          <w:sz w:val="26"/>
          <w:szCs w:val="26"/>
        </w:rPr>
      </w:pPr>
    </w:p>
    <w:p w:rsidR="00D852ED" w:rsidRPr="00F7084E" w:rsidRDefault="00D852ED" w:rsidP="00D852ED">
      <w:pPr>
        <w:autoSpaceDE w:val="0"/>
        <w:autoSpaceDN w:val="0"/>
        <w:adjustRightInd w:val="0"/>
        <w:ind w:left="360"/>
        <w:jc w:val="both"/>
        <w:rPr>
          <w:rFonts w:ascii="Arial" w:hAnsi="Arial" w:cs="Arial"/>
          <w:sz w:val="26"/>
          <w:szCs w:val="26"/>
        </w:rPr>
      </w:pPr>
      <w:r w:rsidRPr="00F7084E">
        <w:rPr>
          <w:rFonts w:ascii="Arial" w:hAnsi="Arial" w:cs="Arial"/>
          <w:b/>
          <w:sz w:val="26"/>
          <w:szCs w:val="26"/>
        </w:rPr>
        <w:t>Componente perceptual</w:t>
      </w:r>
    </w:p>
    <w:p w:rsidR="00D852ED" w:rsidRPr="00F7084E" w:rsidRDefault="00D852ED" w:rsidP="00B63498">
      <w:pPr>
        <w:pStyle w:val="Prrafodelista"/>
        <w:numPr>
          <w:ilvl w:val="0"/>
          <w:numId w:val="30"/>
        </w:numPr>
        <w:autoSpaceDE w:val="0"/>
        <w:autoSpaceDN w:val="0"/>
        <w:adjustRightInd w:val="0"/>
        <w:jc w:val="both"/>
        <w:rPr>
          <w:rFonts w:ascii="Arial" w:hAnsi="Arial" w:cs="Arial"/>
          <w:sz w:val="26"/>
          <w:szCs w:val="26"/>
        </w:rPr>
      </w:pPr>
      <w:r w:rsidRPr="00F7084E">
        <w:rPr>
          <w:rFonts w:ascii="Arial" w:hAnsi="Arial" w:cs="Arial"/>
          <w:sz w:val="26"/>
          <w:szCs w:val="26"/>
        </w:rPr>
        <w:t>Programa de Manejo del medio perceptual</w:t>
      </w:r>
    </w:p>
    <w:p w:rsidR="00D852ED" w:rsidRDefault="00D852ED" w:rsidP="00D852ED">
      <w:pPr>
        <w:numPr>
          <w:ilvl w:val="1"/>
          <w:numId w:val="7"/>
        </w:numPr>
        <w:autoSpaceDE w:val="0"/>
        <w:autoSpaceDN w:val="0"/>
        <w:adjustRightInd w:val="0"/>
        <w:jc w:val="both"/>
        <w:rPr>
          <w:rFonts w:ascii="Arial" w:hAnsi="Arial" w:cs="Arial"/>
          <w:sz w:val="26"/>
          <w:szCs w:val="26"/>
        </w:rPr>
      </w:pPr>
      <w:r w:rsidRPr="00F7084E">
        <w:rPr>
          <w:rFonts w:ascii="Arial" w:hAnsi="Arial" w:cs="Arial"/>
          <w:sz w:val="26"/>
          <w:szCs w:val="26"/>
        </w:rPr>
        <w:t>Subprograma de adecuación del paisaje.</w:t>
      </w:r>
    </w:p>
    <w:p w:rsidR="00D852ED" w:rsidRPr="00F7084E" w:rsidRDefault="00D852ED" w:rsidP="000E41CC">
      <w:pPr>
        <w:autoSpaceDE w:val="0"/>
        <w:autoSpaceDN w:val="0"/>
        <w:adjustRightInd w:val="0"/>
        <w:ind w:left="1440"/>
        <w:jc w:val="both"/>
        <w:rPr>
          <w:rFonts w:ascii="Arial" w:hAnsi="Arial" w:cs="Arial"/>
          <w:sz w:val="26"/>
          <w:szCs w:val="26"/>
        </w:rPr>
      </w:pPr>
    </w:p>
    <w:p w:rsidR="000E41CC" w:rsidRPr="00F7084E" w:rsidRDefault="000E41CC" w:rsidP="000E41CC">
      <w:pPr>
        <w:pStyle w:val="Prrafodelista"/>
        <w:autoSpaceDE w:val="0"/>
        <w:autoSpaceDN w:val="0"/>
        <w:adjustRightInd w:val="0"/>
        <w:ind w:left="360"/>
        <w:jc w:val="both"/>
        <w:rPr>
          <w:rFonts w:ascii="Arial" w:hAnsi="Arial" w:cs="Arial"/>
          <w:b/>
          <w:sz w:val="26"/>
          <w:szCs w:val="26"/>
        </w:rPr>
      </w:pPr>
      <w:r w:rsidRPr="00F7084E">
        <w:rPr>
          <w:rFonts w:ascii="Arial" w:hAnsi="Arial" w:cs="Arial"/>
          <w:b/>
          <w:sz w:val="26"/>
          <w:szCs w:val="26"/>
        </w:rPr>
        <w:t>Componente socioeconómico</w:t>
      </w:r>
    </w:p>
    <w:p w:rsidR="000E41CC" w:rsidRPr="00F7084E" w:rsidRDefault="000E41CC" w:rsidP="00B63498">
      <w:pPr>
        <w:pStyle w:val="Prrafodelista"/>
        <w:numPr>
          <w:ilvl w:val="0"/>
          <w:numId w:val="31"/>
        </w:numPr>
        <w:autoSpaceDE w:val="0"/>
        <w:autoSpaceDN w:val="0"/>
        <w:adjustRightInd w:val="0"/>
        <w:jc w:val="both"/>
        <w:rPr>
          <w:rFonts w:ascii="Arial" w:hAnsi="Arial" w:cs="Arial"/>
          <w:sz w:val="26"/>
          <w:szCs w:val="26"/>
        </w:rPr>
      </w:pPr>
      <w:r w:rsidRPr="00F7084E">
        <w:rPr>
          <w:rFonts w:ascii="Arial" w:hAnsi="Arial" w:cs="Arial"/>
          <w:sz w:val="26"/>
          <w:szCs w:val="26"/>
        </w:rPr>
        <w:t>Programa de seguridad medioambiental y laboral</w:t>
      </w:r>
    </w:p>
    <w:p w:rsidR="000E41CC" w:rsidRPr="00F7084E" w:rsidRDefault="000E41CC" w:rsidP="00B63498">
      <w:pPr>
        <w:pStyle w:val="Prrafodelista"/>
        <w:numPr>
          <w:ilvl w:val="0"/>
          <w:numId w:val="31"/>
        </w:numPr>
        <w:autoSpaceDE w:val="0"/>
        <w:autoSpaceDN w:val="0"/>
        <w:adjustRightInd w:val="0"/>
        <w:jc w:val="both"/>
        <w:rPr>
          <w:rFonts w:ascii="Arial" w:hAnsi="Arial" w:cs="Arial"/>
          <w:sz w:val="26"/>
          <w:szCs w:val="26"/>
        </w:rPr>
      </w:pPr>
      <w:r w:rsidRPr="00F7084E">
        <w:rPr>
          <w:rFonts w:ascii="Arial" w:hAnsi="Arial" w:cs="Arial"/>
          <w:sz w:val="26"/>
          <w:szCs w:val="26"/>
        </w:rPr>
        <w:t>Programa de capacitación</w:t>
      </w:r>
    </w:p>
    <w:p w:rsidR="000E41CC" w:rsidRPr="00F7084E" w:rsidRDefault="000E41CC" w:rsidP="000E41CC">
      <w:pPr>
        <w:autoSpaceDE w:val="0"/>
        <w:autoSpaceDN w:val="0"/>
        <w:adjustRightInd w:val="0"/>
        <w:jc w:val="both"/>
        <w:rPr>
          <w:rFonts w:ascii="Arial" w:hAnsi="Arial" w:cs="Arial"/>
          <w:sz w:val="26"/>
          <w:szCs w:val="26"/>
        </w:rPr>
      </w:pPr>
    </w:p>
    <w:p w:rsidR="000E41CC" w:rsidRPr="00F7084E" w:rsidRDefault="000E41CC" w:rsidP="000E41CC">
      <w:pPr>
        <w:pStyle w:val="Epgrafe"/>
        <w:rPr>
          <w:rFonts w:cs="Arial"/>
          <w:sz w:val="26"/>
          <w:szCs w:val="26"/>
        </w:rPr>
      </w:pPr>
      <w:r w:rsidRPr="00F7084E">
        <w:rPr>
          <w:rFonts w:cs="Arial"/>
          <w:sz w:val="26"/>
          <w:szCs w:val="26"/>
        </w:rPr>
        <w:t>Presupuesto general anualizado del PMAA</w:t>
      </w:r>
    </w:p>
    <w:tbl>
      <w:tblPr>
        <w:tblW w:w="9614" w:type="dxa"/>
        <w:tblBorders>
          <w:top w:val="single" w:sz="18" w:space="0" w:color="auto"/>
          <w:bottom w:val="single" w:sz="18" w:space="0" w:color="auto"/>
        </w:tblBorders>
        <w:tblLook w:val="00A0"/>
      </w:tblPr>
      <w:tblGrid>
        <w:gridCol w:w="6204"/>
        <w:gridCol w:w="1892"/>
        <w:gridCol w:w="1518"/>
      </w:tblGrid>
      <w:tr w:rsidR="000E41CC" w:rsidRPr="000E41CC" w:rsidTr="000E41CC">
        <w:trPr>
          <w:trHeight w:val="20"/>
        </w:trPr>
        <w:tc>
          <w:tcPr>
            <w:tcW w:w="6204" w:type="dxa"/>
            <w:tcBorders>
              <w:top w:val="single" w:sz="18" w:space="0" w:color="auto"/>
              <w:left w:val="nil"/>
              <w:bottom w:val="single" w:sz="18" w:space="0" w:color="auto"/>
              <w:right w:val="nil"/>
            </w:tcBorders>
            <w:shd w:val="clear" w:color="auto" w:fill="9BBB59"/>
            <w:noWrap/>
          </w:tcPr>
          <w:p w:rsidR="000E41CC" w:rsidRPr="000E41CC" w:rsidRDefault="000E41CC" w:rsidP="00453275">
            <w:pPr>
              <w:rPr>
                <w:rFonts w:ascii="Arial" w:eastAsia="Batang" w:hAnsi="Arial" w:cs="Arial"/>
                <w:b/>
                <w:bCs/>
                <w:szCs w:val="26"/>
                <w:lang w:eastAsia="ko-KR"/>
              </w:rPr>
            </w:pPr>
          </w:p>
        </w:tc>
        <w:tc>
          <w:tcPr>
            <w:tcW w:w="3410" w:type="dxa"/>
            <w:gridSpan w:val="2"/>
            <w:tcBorders>
              <w:top w:val="single" w:sz="18" w:space="0" w:color="auto"/>
              <w:left w:val="nil"/>
              <w:bottom w:val="single" w:sz="18" w:space="0" w:color="auto"/>
              <w:right w:val="nil"/>
            </w:tcBorders>
            <w:shd w:val="clear" w:color="auto" w:fill="9BBB59"/>
            <w:noWrap/>
          </w:tcPr>
          <w:p w:rsidR="000E41CC" w:rsidRPr="000E41CC" w:rsidRDefault="000E41CC" w:rsidP="00453275">
            <w:pPr>
              <w:jc w:val="center"/>
              <w:rPr>
                <w:rFonts w:ascii="Arial" w:eastAsia="Batang" w:hAnsi="Arial" w:cs="Arial"/>
                <w:b/>
                <w:bCs/>
                <w:szCs w:val="26"/>
                <w:lang w:eastAsia="ko-KR"/>
              </w:rPr>
            </w:pPr>
            <w:r w:rsidRPr="000E41CC">
              <w:rPr>
                <w:rFonts w:ascii="Arial" w:eastAsia="Batang" w:hAnsi="Arial" w:cs="Arial"/>
                <w:b/>
                <w:szCs w:val="26"/>
                <w:lang w:eastAsia="ko-KR"/>
              </w:rPr>
              <w:t>Fase</w:t>
            </w:r>
          </w:p>
        </w:tc>
      </w:tr>
      <w:tr w:rsidR="000E41CC" w:rsidRPr="000E41CC" w:rsidTr="000E41CC">
        <w:trPr>
          <w:trHeight w:val="20"/>
        </w:trPr>
        <w:tc>
          <w:tcPr>
            <w:tcW w:w="6204" w:type="dxa"/>
            <w:shd w:val="clear" w:color="auto" w:fill="D8D8D8"/>
            <w:noWrap/>
          </w:tcPr>
          <w:p w:rsidR="000E41CC" w:rsidRPr="000E41CC" w:rsidRDefault="000E41CC" w:rsidP="00453275">
            <w:pPr>
              <w:jc w:val="center"/>
              <w:rPr>
                <w:rFonts w:ascii="Arial" w:eastAsia="Batang" w:hAnsi="Arial" w:cs="Arial"/>
                <w:b/>
                <w:bCs/>
                <w:sz w:val="22"/>
                <w:szCs w:val="26"/>
                <w:lang w:eastAsia="ko-KR"/>
              </w:rPr>
            </w:pPr>
            <w:r w:rsidRPr="000E41CC">
              <w:rPr>
                <w:rFonts w:ascii="Arial" w:eastAsia="Batang" w:hAnsi="Arial" w:cs="Arial"/>
                <w:b/>
                <w:bCs/>
                <w:sz w:val="22"/>
                <w:szCs w:val="26"/>
                <w:lang w:eastAsia="ko-KR"/>
              </w:rPr>
              <w:t>Subprograma</w:t>
            </w:r>
          </w:p>
        </w:tc>
        <w:tc>
          <w:tcPr>
            <w:tcW w:w="1892" w:type="dxa"/>
            <w:shd w:val="clear" w:color="auto" w:fill="D8D8D8"/>
            <w:noWrap/>
          </w:tcPr>
          <w:p w:rsidR="000E41CC" w:rsidRPr="000E41CC" w:rsidRDefault="000E41CC" w:rsidP="00453275">
            <w:pPr>
              <w:jc w:val="center"/>
              <w:rPr>
                <w:rFonts w:ascii="Arial" w:eastAsia="Batang" w:hAnsi="Arial" w:cs="Arial"/>
                <w:b/>
                <w:bCs/>
                <w:sz w:val="22"/>
                <w:szCs w:val="26"/>
                <w:lang w:eastAsia="ko-KR"/>
              </w:rPr>
            </w:pPr>
            <w:r w:rsidRPr="000E41CC">
              <w:rPr>
                <w:rFonts w:ascii="Arial" w:eastAsia="Batang" w:hAnsi="Arial" w:cs="Arial"/>
                <w:b/>
                <w:bCs/>
                <w:sz w:val="22"/>
                <w:szCs w:val="26"/>
                <w:lang w:eastAsia="ko-KR"/>
              </w:rPr>
              <w:t>Construcción</w:t>
            </w:r>
            <w:r w:rsidRPr="000E41CC">
              <w:rPr>
                <w:rFonts w:ascii="Arial" w:eastAsia="Batang" w:hAnsi="Arial" w:cs="Arial"/>
                <w:b/>
                <w:sz w:val="22"/>
                <w:szCs w:val="26"/>
                <w:lang w:eastAsia="ko-KR"/>
              </w:rPr>
              <w:t xml:space="preserve"> RD$</w:t>
            </w:r>
          </w:p>
        </w:tc>
        <w:tc>
          <w:tcPr>
            <w:tcW w:w="1518" w:type="dxa"/>
            <w:shd w:val="clear" w:color="auto" w:fill="D8D8D8"/>
            <w:noWrap/>
          </w:tcPr>
          <w:p w:rsidR="000E41CC" w:rsidRPr="000E41CC" w:rsidRDefault="000E41CC" w:rsidP="00453275">
            <w:pPr>
              <w:jc w:val="center"/>
              <w:rPr>
                <w:rFonts w:ascii="Arial" w:eastAsia="Batang" w:hAnsi="Arial" w:cs="Arial"/>
                <w:b/>
                <w:bCs/>
                <w:sz w:val="22"/>
                <w:szCs w:val="26"/>
                <w:lang w:eastAsia="ko-KR"/>
              </w:rPr>
            </w:pPr>
            <w:r w:rsidRPr="000E41CC">
              <w:rPr>
                <w:rFonts w:ascii="Arial" w:eastAsia="Batang" w:hAnsi="Arial" w:cs="Arial"/>
                <w:b/>
                <w:bCs/>
                <w:sz w:val="22"/>
                <w:szCs w:val="26"/>
                <w:lang w:eastAsia="ko-KR"/>
              </w:rPr>
              <w:t>Operación</w:t>
            </w:r>
            <w:r w:rsidRPr="000E41CC">
              <w:rPr>
                <w:rFonts w:ascii="Arial" w:eastAsia="Batang" w:hAnsi="Arial" w:cs="Arial"/>
                <w:b/>
                <w:sz w:val="22"/>
                <w:szCs w:val="26"/>
                <w:lang w:eastAsia="ko-KR"/>
              </w:rPr>
              <w:t xml:space="preserve"> RD$</w:t>
            </w:r>
          </w:p>
        </w:tc>
      </w:tr>
      <w:tr w:rsidR="000E41CC" w:rsidRPr="000E41CC" w:rsidTr="000E41CC">
        <w:trPr>
          <w:trHeight w:val="20"/>
        </w:trPr>
        <w:tc>
          <w:tcPr>
            <w:tcW w:w="6204" w:type="dxa"/>
            <w:shd w:val="clear" w:color="auto" w:fill="D8D8D8"/>
            <w:noWrap/>
          </w:tcPr>
          <w:p w:rsidR="000E41CC" w:rsidRPr="000E41CC" w:rsidRDefault="000E41CC" w:rsidP="00453275">
            <w:pPr>
              <w:rPr>
                <w:rFonts w:ascii="Arial" w:eastAsia="Batang" w:hAnsi="Arial" w:cs="Arial"/>
                <w:szCs w:val="26"/>
                <w:lang w:eastAsia="ko-KR"/>
              </w:rPr>
            </w:pPr>
            <w:r w:rsidRPr="000E41CC">
              <w:rPr>
                <w:rFonts w:ascii="Arial" w:eastAsia="Batang" w:hAnsi="Arial" w:cs="Arial"/>
                <w:szCs w:val="26"/>
                <w:lang w:eastAsia="ko-KR"/>
              </w:rPr>
              <w:t>Subprograma de control de material particulado</w:t>
            </w:r>
          </w:p>
        </w:tc>
        <w:tc>
          <w:tcPr>
            <w:tcW w:w="1892" w:type="dxa"/>
            <w:shd w:val="clear" w:color="auto" w:fill="D8D8D8"/>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50,000.00</w:t>
            </w:r>
          </w:p>
        </w:tc>
        <w:tc>
          <w:tcPr>
            <w:tcW w:w="1518" w:type="dxa"/>
            <w:shd w:val="clear" w:color="auto" w:fill="D8D8D8"/>
            <w:noWrap/>
          </w:tcPr>
          <w:p w:rsidR="000E41CC" w:rsidRPr="000E41CC" w:rsidRDefault="000E41CC" w:rsidP="00453275">
            <w:pPr>
              <w:rPr>
                <w:rFonts w:ascii="Arial" w:eastAsia="Batang" w:hAnsi="Arial" w:cs="Arial"/>
                <w:szCs w:val="26"/>
                <w:lang w:eastAsia="ko-KR"/>
              </w:rPr>
            </w:pPr>
          </w:p>
        </w:tc>
      </w:tr>
      <w:tr w:rsidR="000E41CC" w:rsidRPr="000E41CC" w:rsidTr="000E41CC">
        <w:trPr>
          <w:trHeight w:val="20"/>
        </w:trPr>
        <w:tc>
          <w:tcPr>
            <w:tcW w:w="6204" w:type="dxa"/>
            <w:noWrap/>
          </w:tcPr>
          <w:p w:rsidR="000E41CC" w:rsidRPr="000E41CC" w:rsidRDefault="000E41CC" w:rsidP="00453275">
            <w:pPr>
              <w:rPr>
                <w:rFonts w:ascii="Arial" w:eastAsia="Batang" w:hAnsi="Arial" w:cs="Arial"/>
                <w:szCs w:val="26"/>
                <w:lang w:eastAsia="ko-KR"/>
              </w:rPr>
            </w:pPr>
            <w:r w:rsidRPr="000E41CC">
              <w:rPr>
                <w:rFonts w:ascii="Arial" w:eastAsia="Batang" w:hAnsi="Arial" w:cs="Arial"/>
                <w:szCs w:val="26"/>
                <w:lang w:eastAsia="ko-KR"/>
              </w:rPr>
              <w:t>Subprograma de control de ruidos</w:t>
            </w:r>
          </w:p>
        </w:tc>
        <w:tc>
          <w:tcPr>
            <w:tcW w:w="1892" w:type="dxa"/>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25,000.00</w:t>
            </w:r>
          </w:p>
        </w:tc>
        <w:tc>
          <w:tcPr>
            <w:tcW w:w="1518" w:type="dxa"/>
            <w:noWrap/>
          </w:tcPr>
          <w:p w:rsidR="000E41CC" w:rsidRPr="000E41CC" w:rsidRDefault="000E41CC" w:rsidP="00453275">
            <w:pPr>
              <w:rPr>
                <w:rFonts w:ascii="Arial" w:eastAsia="Batang" w:hAnsi="Arial" w:cs="Arial"/>
                <w:szCs w:val="26"/>
                <w:lang w:eastAsia="ko-KR"/>
              </w:rPr>
            </w:pPr>
          </w:p>
        </w:tc>
      </w:tr>
      <w:tr w:rsidR="000E41CC" w:rsidRPr="000E41CC" w:rsidTr="000E41CC">
        <w:trPr>
          <w:trHeight w:val="20"/>
        </w:trPr>
        <w:tc>
          <w:tcPr>
            <w:tcW w:w="6204" w:type="dxa"/>
            <w:shd w:val="clear" w:color="auto" w:fill="D8D8D8"/>
            <w:noWrap/>
          </w:tcPr>
          <w:p w:rsidR="000E41CC" w:rsidRPr="000E41CC" w:rsidRDefault="000E41CC" w:rsidP="00453275">
            <w:pPr>
              <w:rPr>
                <w:rFonts w:ascii="Arial" w:eastAsia="Batang" w:hAnsi="Arial" w:cs="Arial"/>
                <w:szCs w:val="26"/>
                <w:lang w:eastAsia="ko-KR"/>
              </w:rPr>
            </w:pPr>
            <w:r w:rsidRPr="000E41CC">
              <w:rPr>
                <w:rFonts w:ascii="Arial" w:eastAsia="Batang" w:hAnsi="Arial" w:cs="Arial"/>
                <w:szCs w:val="26"/>
                <w:lang w:eastAsia="ko-KR"/>
              </w:rPr>
              <w:t>Subprograma de manejo de excedentes de excavación</w:t>
            </w:r>
          </w:p>
        </w:tc>
        <w:tc>
          <w:tcPr>
            <w:tcW w:w="1892" w:type="dxa"/>
            <w:shd w:val="clear" w:color="auto" w:fill="D8D8D8"/>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50,000.00</w:t>
            </w:r>
          </w:p>
        </w:tc>
        <w:tc>
          <w:tcPr>
            <w:tcW w:w="1518" w:type="dxa"/>
            <w:shd w:val="clear" w:color="auto" w:fill="D8D8D8"/>
            <w:noWrap/>
          </w:tcPr>
          <w:p w:rsidR="000E41CC" w:rsidRPr="000E41CC" w:rsidRDefault="000E41CC" w:rsidP="00453275">
            <w:pPr>
              <w:rPr>
                <w:rFonts w:ascii="Arial" w:eastAsia="Batang" w:hAnsi="Arial" w:cs="Arial"/>
                <w:szCs w:val="26"/>
                <w:lang w:eastAsia="ko-KR"/>
              </w:rPr>
            </w:pPr>
          </w:p>
        </w:tc>
      </w:tr>
      <w:tr w:rsidR="000E41CC" w:rsidRPr="000E41CC" w:rsidTr="000E41CC">
        <w:trPr>
          <w:trHeight w:val="20"/>
        </w:trPr>
        <w:tc>
          <w:tcPr>
            <w:tcW w:w="6204" w:type="dxa"/>
            <w:noWrap/>
          </w:tcPr>
          <w:p w:rsidR="000E41CC" w:rsidRPr="000E41CC" w:rsidRDefault="000E41CC" w:rsidP="00453275">
            <w:pPr>
              <w:rPr>
                <w:rFonts w:ascii="Arial" w:eastAsia="Batang" w:hAnsi="Arial" w:cs="Arial"/>
                <w:szCs w:val="26"/>
                <w:lang w:eastAsia="ko-KR"/>
              </w:rPr>
            </w:pPr>
            <w:r w:rsidRPr="000E41CC">
              <w:rPr>
                <w:rFonts w:ascii="Arial" w:eastAsia="Batang" w:hAnsi="Arial" w:cs="Arial"/>
                <w:szCs w:val="26"/>
                <w:lang w:eastAsia="ko-KR"/>
              </w:rPr>
              <w:t>Subprograma de adecuación del paisaje</w:t>
            </w:r>
          </w:p>
        </w:tc>
        <w:tc>
          <w:tcPr>
            <w:tcW w:w="1892" w:type="dxa"/>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75,000.00</w:t>
            </w:r>
          </w:p>
        </w:tc>
        <w:tc>
          <w:tcPr>
            <w:tcW w:w="1518" w:type="dxa"/>
            <w:noWrap/>
          </w:tcPr>
          <w:p w:rsidR="000E41CC" w:rsidRPr="000E41CC" w:rsidRDefault="000E41CC" w:rsidP="00453275">
            <w:pPr>
              <w:rPr>
                <w:rFonts w:ascii="Arial" w:eastAsia="Batang" w:hAnsi="Arial" w:cs="Arial"/>
                <w:szCs w:val="26"/>
                <w:lang w:eastAsia="ko-KR"/>
              </w:rPr>
            </w:pPr>
          </w:p>
        </w:tc>
      </w:tr>
      <w:tr w:rsidR="000E41CC" w:rsidRPr="000E41CC" w:rsidTr="000E41CC">
        <w:trPr>
          <w:trHeight w:val="20"/>
        </w:trPr>
        <w:tc>
          <w:tcPr>
            <w:tcW w:w="6204" w:type="dxa"/>
            <w:noWrap/>
          </w:tcPr>
          <w:p w:rsidR="000E41CC" w:rsidRPr="000E41CC" w:rsidRDefault="000E41CC" w:rsidP="00453275">
            <w:pPr>
              <w:rPr>
                <w:rFonts w:ascii="Arial" w:eastAsia="Batang" w:hAnsi="Arial" w:cs="Arial"/>
                <w:szCs w:val="26"/>
                <w:lang w:eastAsia="ko-KR"/>
              </w:rPr>
            </w:pPr>
            <w:r w:rsidRPr="000E41CC">
              <w:rPr>
                <w:rFonts w:ascii="Arial" w:eastAsia="Batang" w:hAnsi="Arial" w:cs="Arial"/>
                <w:szCs w:val="26"/>
                <w:lang w:eastAsia="ko-KR"/>
              </w:rPr>
              <w:t>Subprograma de Manejo de la</w:t>
            </w:r>
            <w:r w:rsidR="00275178">
              <w:rPr>
                <w:rFonts w:ascii="Arial" w:eastAsia="Batang" w:hAnsi="Arial" w:cs="Arial"/>
                <w:szCs w:val="26"/>
                <w:lang w:eastAsia="ko-KR"/>
              </w:rPr>
              <w:t xml:space="preserve"> </w:t>
            </w:r>
            <w:r w:rsidRPr="000E41CC">
              <w:rPr>
                <w:rFonts w:ascii="Arial" w:eastAsia="Batang" w:hAnsi="Arial" w:cs="Arial"/>
                <w:szCs w:val="26"/>
                <w:lang w:eastAsia="ko-KR"/>
              </w:rPr>
              <w:t>Flora y Fauna</w:t>
            </w:r>
          </w:p>
        </w:tc>
        <w:tc>
          <w:tcPr>
            <w:tcW w:w="1892" w:type="dxa"/>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100,000.00</w:t>
            </w:r>
          </w:p>
        </w:tc>
        <w:tc>
          <w:tcPr>
            <w:tcW w:w="1518" w:type="dxa"/>
            <w:noWrap/>
          </w:tcPr>
          <w:p w:rsidR="000E41CC" w:rsidRPr="000E41CC" w:rsidRDefault="000E41CC" w:rsidP="00453275">
            <w:pPr>
              <w:rPr>
                <w:rFonts w:ascii="Arial" w:eastAsia="Batang" w:hAnsi="Arial" w:cs="Arial"/>
                <w:szCs w:val="26"/>
                <w:lang w:eastAsia="ko-KR"/>
              </w:rPr>
            </w:pPr>
          </w:p>
        </w:tc>
      </w:tr>
      <w:tr w:rsidR="000E41CC" w:rsidRPr="000E41CC" w:rsidTr="000E41CC">
        <w:trPr>
          <w:trHeight w:val="20"/>
        </w:trPr>
        <w:tc>
          <w:tcPr>
            <w:tcW w:w="6204" w:type="dxa"/>
            <w:shd w:val="clear" w:color="auto" w:fill="D8D8D8"/>
            <w:noWrap/>
          </w:tcPr>
          <w:p w:rsidR="000E41CC" w:rsidRPr="000E41CC" w:rsidRDefault="000E41CC" w:rsidP="00453275">
            <w:pPr>
              <w:rPr>
                <w:rFonts w:ascii="Arial" w:eastAsia="Batang" w:hAnsi="Arial" w:cs="Arial"/>
                <w:b/>
                <w:szCs w:val="26"/>
                <w:lang w:eastAsia="ko-KR"/>
              </w:rPr>
            </w:pPr>
          </w:p>
        </w:tc>
        <w:tc>
          <w:tcPr>
            <w:tcW w:w="1892" w:type="dxa"/>
            <w:shd w:val="clear" w:color="auto" w:fill="D8D8D8"/>
            <w:noWrap/>
          </w:tcPr>
          <w:p w:rsidR="000E41CC" w:rsidRPr="000E41CC" w:rsidRDefault="000E41CC" w:rsidP="00453275">
            <w:pPr>
              <w:rPr>
                <w:rFonts w:ascii="Arial" w:eastAsia="Batang" w:hAnsi="Arial" w:cs="Arial"/>
                <w:b/>
                <w:szCs w:val="26"/>
                <w:lang w:eastAsia="ko-KR"/>
              </w:rPr>
            </w:pPr>
          </w:p>
        </w:tc>
        <w:tc>
          <w:tcPr>
            <w:tcW w:w="1518" w:type="dxa"/>
            <w:shd w:val="clear" w:color="auto" w:fill="D8D8D8"/>
            <w:noWrap/>
          </w:tcPr>
          <w:p w:rsidR="000E41CC" w:rsidRPr="000E41CC" w:rsidRDefault="000E41CC" w:rsidP="00453275">
            <w:pPr>
              <w:rPr>
                <w:rFonts w:ascii="Arial" w:eastAsia="Batang" w:hAnsi="Arial" w:cs="Arial"/>
                <w:b/>
                <w:szCs w:val="26"/>
                <w:lang w:eastAsia="ko-KR"/>
              </w:rPr>
            </w:pPr>
          </w:p>
        </w:tc>
      </w:tr>
      <w:tr w:rsidR="000E41CC" w:rsidRPr="000E41CC" w:rsidTr="000E41CC">
        <w:trPr>
          <w:trHeight w:val="20"/>
        </w:trPr>
        <w:tc>
          <w:tcPr>
            <w:tcW w:w="6204" w:type="dxa"/>
            <w:noWrap/>
          </w:tcPr>
          <w:p w:rsidR="000E41CC" w:rsidRPr="000E41CC" w:rsidRDefault="000E41CC" w:rsidP="00453275">
            <w:pPr>
              <w:jc w:val="both"/>
              <w:rPr>
                <w:rFonts w:ascii="Arial" w:eastAsia="Batang" w:hAnsi="Arial" w:cs="Arial"/>
                <w:szCs w:val="26"/>
                <w:lang w:eastAsia="ko-KR"/>
              </w:rPr>
            </w:pPr>
            <w:r w:rsidRPr="000E41CC">
              <w:rPr>
                <w:rFonts w:ascii="Arial" w:eastAsia="Batang" w:hAnsi="Arial" w:cs="Arial"/>
                <w:szCs w:val="26"/>
                <w:lang w:eastAsia="ko-KR"/>
              </w:rPr>
              <w:t>Subprograma de manejo de aguas residuales</w:t>
            </w:r>
          </w:p>
        </w:tc>
        <w:tc>
          <w:tcPr>
            <w:tcW w:w="1892" w:type="dxa"/>
            <w:noWrap/>
          </w:tcPr>
          <w:p w:rsidR="000E41CC" w:rsidRPr="000E41CC" w:rsidRDefault="000E41CC" w:rsidP="00453275">
            <w:pPr>
              <w:jc w:val="right"/>
              <w:rPr>
                <w:rFonts w:ascii="Arial" w:eastAsia="Batang" w:hAnsi="Arial" w:cs="Arial"/>
                <w:szCs w:val="26"/>
                <w:lang w:eastAsia="ko-KR"/>
              </w:rPr>
            </w:pPr>
          </w:p>
        </w:tc>
        <w:tc>
          <w:tcPr>
            <w:tcW w:w="1518" w:type="dxa"/>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25,000.00</w:t>
            </w:r>
          </w:p>
        </w:tc>
      </w:tr>
      <w:tr w:rsidR="000E41CC" w:rsidRPr="000E41CC" w:rsidTr="000E41CC">
        <w:trPr>
          <w:trHeight w:val="20"/>
        </w:trPr>
        <w:tc>
          <w:tcPr>
            <w:tcW w:w="6204" w:type="dxa"/>
            <w:shd w:val="clear" w:color="auto" w:fill="D8D8D8"/>
            <w:noWrap/>
          </w:tcPr>
          <w:p w:rsidR="000E41CC" w:rsidRPr="000E41CC" w:rsidRDefault="000E41CC" w:rsidP="00453275">
            <w:pPr>
              <w:jc w:val="both"/>
              <w:rPr>
                <w:rFonts w:ascii="Arial" w:eastAsia="Batang" w:hAnsi="Arial" w:cs="Arial"/>
                <w:szCs w:val="26"/>
                <w:lang w:eastAsia="ko-KR"/>
              </w:rPr>
            </w:pPr>
            <w:r w:rsidRPr="000E41CC">
              <w:rPr>
                <w:rFonts w:ascii="Arial" w:eastAsia="Batang" w:hAnsi="Arial" w:cs="Arial"/>
                <w:szCs w:val="26"/>
                <w:lang w:eastAsia="ko-KR"/>
              </w:rPr>
              <w:t>Subprograma de control de emisiones gaseosas</w:t>
            </w:r>
          </w:p>
        </w:tc>
        <w:tc>
          <w:tcPr>
            <w:tcW w:w="1892" w:type="dxa"/>
            <w:shd w:val="clear" w:color="auto" w:fill="D8D8D8"/>
            <w:noWrap/>
          </w:tcPr>
          <w:p w:rsidR="000E41CC" w:rsidRPr="000E41CC" w:rsidRDefault="000E41CC" w:rsidP="00453275">
            <w:pPr>
              <w:rPr>
                <w:rFonts w:ascii="Arial" w:eastAsia="Batang" w:hAnsi="Arial" w:cs="Arial"/>
                <w:szCs w:val="26"/>
                <w:lang w:eastAsia="ko-KR"/>
              </w:rPr>
            </w:pPr>
          </w:p>
        </w:tc>
        <w:tc>
          <w:tcPr>
            <w:tcW w:w="1518" w:type="dxa"/>
            <w:shd w:val="clear" w:color="auto" w:fill="D8D8D8"/>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50,000.00</w:t>
            </w:r>
          </w:p>
        </w:tc>
      </w:tr>
      <w:tr w:rsidR="000E41CC" w:rsidRPr="000E41CC" w:rsidTr="000E41CC">
        <w:trPr>
          <w:trHeight w:val="20"/>
        </w:trPr>
        <w:tc>
          <w:tcPr>
            <w:tcW w:w="6204" w:type="dxa"/>
            <w:noWrap/>
          </w:tcPr>
          <w:p w:rsidR="000E41CC" w:rsidRPr="000E41CC" w:rsidRDefault="000E41CC" w:rsidP="00453275">
            <w:pPr>
              <w:jc w:val="both"/>
              <w:rPr>
                <w:rFonts w:ascii="Arial" w:eastAsia="Batang" w:hAnsi="Arial" w:cs="Arial"/>
                <w:szCs w:val="26"/>
                <w:lang w:eastAsia="ko-KR"/>
              </w:rPr>
            </w:pPr>
            <w:r w:rsidRPr="000E41CC">
              <w:rPr>
                <w:rFonts w:ascii="Arial" w:eastAsia="Batang" w:hAnsi="Arial" w:cs="Arial"/>
                <w:szCs w:val="26"/>
                <w:lang w:eastAsia="ko-KR"/>
              </w:rPr>
              <w:t>Subprograma de control de ruidos</w:t>
            </w:r>
          </w:p>
        </w:tc>
        <w:tc>
          <w:tcPr>
            <w:tcW w:w="1892" w:type="dxa"/>
            <w:noWrap/>
          </w:tcPr>
          <w:p w:rsidR="000E41CC" w:rsidRPr="000E41CC" w:rsidRDefault="000E41CC" w:rsidP="00453275">
            <w:pPr>
              <w:rPr>
                <w:rFonts w:ascii="Arial" w:eastAsia="Batang" w:hAnsi="Arial" w:cs="Arial"/>
                <w:szCs w:val="26"/>
                <w:lang w:eastAsia="ko-KR"/>
              </w:rPr>
            </w:pPr>
          </w:p>
        </w:tc>
        <w:tc>
          <w:tcPr>
            <w:tcW w:w="1518" w:type="dxa"/>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50,000.00</w:t>
            </w:r>
          </w:p>
        </w:tc>
      </w:tr>
      <w:tr w:rsidR="000E41CC" w:rsidRPr="000E41CC" w:rsidTr="000E41CC">
        <w:trPr>
          <w:trHeight w:val="20"/>
        </w:trPr>
        <w:tc>
          <w:tcPr>
            <w:tcW w:w="6204" w:type="dxa"/>
            <w:shd w:val="clear" w:color="auto" w:fill="D8D8D8"/>
            <w:noWrap/>
          </w:tcPr>
          <w:p w:rsidR="000E41CC" w:rsidRPr="000E41CC" w:rsidRDefault="000E41CC" w:rsidP="00453275">
            <w:pPr>
              <w:jc w:val="both"/>
              <w:rPr>
                <w:rFonts w:ascii="Arial" w:eastAsia="Batang" w:hAnsi="Arial" w:cs="Arial"/>
                <w:szCs w:val="26"/>
                <w:lang w:eastAsia="ko-KR"/>
              </w:rPr>
            </w:pPr>
            <w:r w:rsidRPr="000E41CC">
              <w:rPr>
                <w:rFonts w:ascii="Arial" w:eastAsia="Batang" w:hAnsi="Arial" w:cs="Arial"/>
                <w:szCs w:val="26"/>
                <w:lang w:eastAsia="ko-KR"/>
              </w:rPr>
              <w:t>Subprograma de control de derrames</w:t>
            </w:r>
          </w:p>
        </w:tc>
        <w:tc>
          <w:tcPr>
            <w:tcW w:w="1892" w:type="dxa"/>
            <w:shd w:val="clear" w:color="auto" w:fill="D8D8D8"/>
            <w:noWrap/>
          </w:tcPr>
          <w:p w:rsidR="000E41CC" w:rsidRPr="000E41CC" w:rsidRDefault="000E41CC" w:rsidP="00453275">
            <w:pPr>
              <w:rPr>
                <w:rFonts w:ascii="Arial" w:eastAsia="Batang" w:hAnsi="Arial" w:cs="Arial"/>
                <w:szCs w:val="26"/>
                <w:lang w:eastAsia="ko-KR"/>
              </w:rPr>
            </w:pPr>
          </w:p>
        </w:tc>
        <w:tc>
          <w:tcPr>
            <w:tcW w:w="1518" w:type="dxa"/>
            <w:shd w:val="clear" w:color="auto" w:fill="D8D8D8"/>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25,000.00</w:t>
            </w:r>
          </w:p>
        </w:tc>
      </w:tr>
      <w:tr w:rsidR="000E41CC" w:rsidRPr="000E41CC" w:rsidTr="000E41CC">
        <w:trPr>
          <w:trHeight w:val="20"/>
        </w:trPr>
        <w:tc>
          <w:tcPr>
            <w:tcW w:w="6204" w:type="dxa"/>
            <w:shd w:val="clear" w:color="auto" w:fill="D8D8D8"/>
            <w:noWrap/>
          </w:tcPr>
          <w:p w:rsidR="000E41CC" w:rsidRPr="000E41CC" w:rsidRDefault="00890F12" w:rsidP="00890F12">
            <w:pPr>
              <w:jc w:val="both"/>
              <w:rPr>
                <w:rFonts w:ascii="Arial" w:eastAsia="Batang" w:hAnsi="Arial" w:cs="Arial"/>
                <w:szCs w:val="26"/>
                <w:lang w:eastAsia="ko-KR"/>
              </w:rPr>
            </w:pPr>
            <w:r>
              <w:rPr>
                <w:rFonts w:ascii="Arial" w:eastAsia="Batang" w:hAnsi="Arial" w:cs="Arial"/>
                <w:szCs w:val="26"/>
                <w:lang w:eastAsia="ko-KR"/>
              </w:rPr>
              <w:t>Subprograma de m</w:t>
            </w:r>
            <w:r w:rsidR="000E41CC" w:rsidRPr="000E41CC">
              <w:rPr>
                <w:rFonts w:ascii="Arial" w:eastAsia="Batang" w:hAnsi="Arial" w:cs="Arial"/>
                <w:szCs w:val="26"/>
                <w:lang w:eastAsia="ko-KR"/>
              </w:rPr>
              <w:t xml:space="preserve">ejoramiento del </w:t>
            </w:r>
            <w:r>
              <w:rPr>
                <w:rFonts w:ascii="Arial" w:eastAsia="Batang" w:hAnsi="Arial" w:cs="Arial"/>
                <w:szCs w:val="26"/>
                <w:lang w:eastAsia="ko-KR"/>
              </w:rPr>
              <w:t>entorno (j</w:t>
            </w:r>
            <w:r w:rsidRPr="000E41CC">
              <w:rPr>
                <w:rFonts w:ascii="Arial" w:eastAsia="Batang" w:hAnsi="Arial" w:cs="Arial"/>
                <w:szCs w:val="26"/>
                <w:lang w:eastAsia="ko-KR"/>
              </w:rPr>
              <w:t>ardinería</w:t>
            </w:r>
            <w:r w:rsidR="000E41CC" w:rsidRPr="000E41CC">
              <w:rPr>
                <w:rFonts w:ascii="Arial" w:eastAsia="Batang" w:hAnsi="Arial" w:cs="Arial"/>
                <w:szCs w:val="26"/>
                <w:lang w:eastAsia="ko-KR"/>
              </w:rPr>
              <w:t>)</w:t>
            </w:r>
          </w:p>
        </w:tc>
        <w:tc>
          <w:tcPr>
            <w:tcW w:w="1892" w:type="dxa"/>
            <w:shd w:val="clear" w:color="auto" w:fill="D8D8D8"/>
            <w:noWrap/>
          </w:tcPr>
          <w:p w:rsidR="000E41CC" w:rsidRPr="000E41CC" w:rsidRDefault="000E41CC" w:rsidP="00453275">
            <w:pPr>
              <w:rPr>
                <w:rFonts w:ascii="Arial" w:eastAsia="Batang" w:hAnsi="Arial" w:cs="Arial"/>
                <w:szCs w:val="26"/>
                <w:lang w:eastAsia="ko-KR"/>
              </w:rPr>
            </w:pPr>
          </w:p>
        </w:tc>
        <w:tc>
          <w:tcPr>
            <w:tcW w:w="1518" w:type="dxa"/>
            <w:shd w:val="clear" w:color="auto" w:fill="D8D8D8"/>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25,000.00</w:t>
            </w:r>
          </w:p>
        </w:tc>
      </w:tr>
      <w:tr w:rsidR="000E41CC" w:rsidRPr="000E41CC" w:rsidTr="000E41CC">
        <w:trPr>
          <w:trHeight w:val="20"/>
        </w:trPr>
        <w:tc>
          <w:tcPr>
            <w:tcW w:w="6204" w:type="dxa"/>
            <w:noWrap/>
          </w:tcPr>
          <w:p w:rsidR="000E41CC" w:rsidRPr="000E41CC" w:rsidRDefault="000E41CC" w:rsidP="00453275">
            <w:pPr>
              <w:jc w:val="both"/>
              <w:rPr>
                <w:rFonts w:ascii="Arial" w:eastAsia="Batang" w:hAnsi="Arial" w:cs="Arial"/>
                <w:szCs w:val="26"/>
                <w:lang w:eastAsia="ko-KR"/>
              </w:rPr>
            </w:pPr>
            <w:r w:rsidRPr="000E41CC">
              <w:rPr>
                <w:rFonts w:ascii="Arial" w:eastAsia="Batang" w:hAnsi="Arial" w:cs="Arial"/>
                <w:szCs w:val="26"/>
                <w:lang w:eastAsia="ko-KR"/>
              </w:rPr>
              <w:t>Subprograma de seguridad ambiental y laboral</w:t>
            </w:r>
          </w:p>
        </w:tc>
        <w:tc>
          <w:tcPr>
            <w:tcW w:w="1892" w:type="dxa"/>
            <w:noWrap/>
          </w:tcPr>
          <w:p w:rsidR="000E41CC" w:rsidRPr="000E41CC" w:rsidRDefault="000E41CC" w:rsidP="00453275">
            <w:pPr>
              <w:rPr>
                <w:rFonts w:ascii="Arial" w:eastAsia="Batang" w:hAnsi="Arial" w:cs="Arial"/>
                <w:szCs w:val="26"/>
                <w:lang w:eastAsia="ko-KR"/>
              </w:rPr>
            </w:pPr>
          </w:p>
        </w:tc>
        <w:tc>
          <w:tcPr>
            <w:tcW w:w="1518" w:type="dxa"/>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50,000.00</w:t>
            </w:r>
          </w:p>
        </w:tc>
      </w:tr>
      <w:tr w:rsidR="000E41CC" w:rsidRPr="000E41CC" w:rsidTr="000E41CC">
        <w:trPr>
          <w:trHeight w:val="20"/>
        </w:trPr>
        <w:tc>
          <w:tcPr>
            <w:tcW w:w="6204" w:type="dxa"/>
            <w:shd w:val="clear" w:color="auto" w:fill="D8D8D8"/>
            <w:noWrap/>
          </w:tcPr>
          <w:p w:rsidR="000E41CC" w:rsidRPr="000E41CC" w:rsidRDefault="000E41CC" w:rsidP="00453275">
            <w:pPr>
              <w:jc w:val="both"/>
              <w:rPr>
                <w:rFonts w:ascii="Arial" w:eastAsia="Batang" w:hAnsi="Arial" w:cs="Arial"/>
                <w:szCs w:val="26"/>
                <w:lang w:eastAsia="ko-KR"/>
              </w:rPr>
            </w:pPr>
            <w:r w:rsidRPr="000E41CC">
              <w:rPr>
                <w:rFonts w:ascii="Arial" w:eastAsia="Batang" w:hAnsi="Arial" w:cs="Arial"/>
                <w:szCs w:val="26"/>
                <w:lang w:eastAsia="ko-KR"/>
              </w:rPr>
              <w:t>Subprograma de capacitación</w:t>
            </w:r>
          </w:p>
        </w:tc>
        <w:tc>
          <w:tcPr>
            <w:tcW w:w="1892" w:type="dxa"/>
            <w:shd w:val="clear" w:color="auto" w:fill="D8D8D8"/>
            <w:noWrap/>
          </w:tcPr>
          <w:p w:rsidR="000E41CC" w:rsidRPr="000E41CC" w:rsidRDefault="000E41CC" w:rsidP="00453275">
            <w:pPr>
              <w:rPr>
                <w:rFonts w:ascii="Arial" w:eastAsia="Batang" w:hAnsi="Arial" w:cs="Arial"/>
                <w:szCs w:val="26"/>
                <w:lang w:eastAsia="ko-KR"/>
              </w:rPr>
            </w:pPr>
          </w:p>
        </w:tc>
        <w:tc>
          <w:tcPr>
            <w:tcW w:w="1518" w:type="dxa"/>
            <w:shd w:val="clear" w:color="auto" w:fill="D8D8D8"/>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25,000.00</w:t>
            </w:r>
          </w:p>
        </w:tc>
      </w:tr>
      <w:tr w:rsidR="000E41CC" w:rsidRPr="000E41CC" w:rsidTr="000E41CC">
        <w:trPr>
          <w:trHeight w:val="20"/>
        </w:trPr>
        <w:tc>
          <w:tcPr>
            <w:tcW w:w="6204" w:type="dxa"/>
            <w:noWrap/>
          </w:tcPr>
          <w:p w:rsidR="000E41CC" w:rsidRPr="000E41CC" w:rsidRDefault="000E41CC" w:rsidP="00453275">
            <w:pPr>
              <w:rPr>
                <w:rFonts w:ascii="Arial" w:eastAsia="Batang" w:hAnsi="Arial" w:cs="Arial"/>
                <w:szCs w:val="26"/>
                <w:lang w:eastAsia="ko-KR"/>
              </w:rPr>
            </w:pPr>
            <w:r w:rsidRPr="000E41CC">
              <w:rPr>
                <w:rFonts w:ascii="Arial" w:eastAsia="Batang" w:hAnsi="Arial" w:cs="Arial"/>
                <w:szCs w:val="26"/>
                <w:lang w:eastAsia="ko-KR"/>
              </w:rPr>
              <w:t>Sub programa de Seguimiento</w:t>
            </w:r>
          </w:p>
        </w:tc>
        <w:tc>
          <w:tcPr>
            <w:tcW w:w="1892" w:type="dxa"/>
            <w:noWrap/>
          </w:tcPr>
          <w:p w:rsidR="000E41CC" w:rsidRPr="000E41CC" w:rsidRDefault="000E41CC" w:rsidP="00453275">
            <w:pPr>
              <w:jc w:val="right"/>
              <w:rPr>
                <w:rFonts w:ascii="Arial" w:eastAsia="Batang" w:hAnsi="Arial" w:cs="Arial"/>
                <w:szCs w:val="26"/>
                <w:lang w:eastAsia="ko-KR"/>
              </w:rPr>
            </w:pPr>
          </w:p>
        </w:tc>
        <w:tc>
          <w:tcPr>
            <w:tcW w:w="1518" w:type="dxa"/>
            <w:noWrap/>
          </w:tcPr>
          <w:p w:rsidR="000E41CC" w:rsidRPr="000E41CC" w:rsidRDefault="000E41CC" w:rsidP="00453275">
            <w:pPr>
              <w:jc w:val="right"/>
              <w:rPr>
                <w:rFonts w:ascii="Arial" w:eastAsia="Batang" w:hAnsi="Arial" w:cs="Arial"/>
                <w:szCs w:val="26"/>
                <w:lang w:eastAsia="ko-KR"/>
              </w:rPr>
            </w:pPr>
            <w:r w:rsidRPr="000E41CC">
              <w:rPr>
                <w:rFonts w:ascii="Arial" w:eastAsia="Batang" w:hAnsi="Arial" w:cs="Arial"/>
                <w:szCs w:val="26"/>
                <w:lang w:eastAsia="ko-KR"/>
              </w:rPr>
              <w:t>100,000.00</w:t>
            </w:r>
          </w:p>
        </w:tc>
      </w:tr>
      <w:tr w:rsidR="000E41CC" w:rsidRPr="000E41CC" w:rsidTr="000E41CC">
        <w:trPr>
          <w:trHeight w:val="20"/>
        </w:trPr>
        <w:tc>
          <w:tcPr>
            <w:tcW w:w="6204" w:type="dxa"/>
            <w:shd w:val="clear" w:color="auto" w:fill="D8D8D8"/>
            <w:noWrap/>
          </w:tcPr>
          <w:p w:rsidR="000E41CC" w:rsidRPr="000E41CC" w:rsidRDefault="000E41CC" w:rsidP="00453275">
            <w:pPr>
              <w:jc w:val="right"/>
              <w:rPr>
                <w:rFonts w:ascii="Arial" w:eastAsia="Batang" w:hAnsi="Arial" w:cs="Arial"/>
                <w:b/>
                <w:bCs/>
                <w:sz w:val="22"/>
                <w:szCs w:val="26"/>
                <w:lang w:eastAsia="ko-KR"/>
              </w:rPr>
            </w:pPr>
            <w:r w:rsidRPr="000E41CC">
              <w:rPr>
                <w:rFonts w:ascii="Arial" w:eastAsia="Batang" w:hAnsi="Arial" w:cs="Arial"/>
                <w:b/>
                <w:bCs/>
                <w:sz w:val="22"/>
                <w:szCs w:val="26"/>
                <w:lang w:eastAsia="ko-KR"/>
              </w:rPr>
              <w:t>SUBTOTAL</w:t>
            </w:r>
          </w:p>
        </w:tc>
        <w:tc>
          <w:tcPr>
            <w:tcW w:w="1892" w:type="dxa"/>
            <w:shd w:val="clear" w:color="auto" w:fill="D8D8D8"/>
            <w:noWrap/>
          </w:tcPr>
          <w:p w:rsidR="000E41CC" w:rsidRPr="000E41CC" w:rsidRDefault="000E41CC" w:rsidP="00453275">
            <w:pPr>
              <w:jc w:val="right"/>
              <w:rPr>
                <w:rFonts w:ascii="Arial" w:eastAsia="Batang" w:hAnsi="Arial" w:cs="Arial"/>
                <w:b/>
                <w:bCs/>
                <w:sz w:val="22"/>
                <w:szCs w:val="26"/>
                <w:lang w:eastAsia="ko-KR"/>
              </w:rPr>
            </w:pPr>
            <w:r w:rsidRPr="000E41CC">
              <w:rPr>
                <w:rFonts w:ascii="Arial" w:eastAsia="Batang" w:hAnsi="Arial" w:cs="Arial"/>
                <w:b/>
                <w:bCs/>
                <w:sz w:val="22"/>
                <w:szCs w:val="26"/>
                <w:lang w:eastAsia="ko-KR"/>
              </w:rPr>
              <w:t>300,000.00</w:t>
            </w:r>
          </w:p>
        </w:tc>
        <w:tc>
          <w:tcPr>
            <w:tcW w:w="1518" w:type="dxa"/>
            <w:shd w:val="clear" w:color="auto" w:fill="D8D8D8"/>
            <w:noWrap/>
          </w:tcPr>
          <w:p w:rsidR="000E41CC" w:rsidRPr="000E41CC" w:rsidRDefault="000E41CC" w:rsidP="00453275">
            <w:pPr>
              <w:jc w:val="right"/>
              <w:rPr>
                <w:rFonts w:ascii="Arial" w:eastAsia="Batang" w:hAnsi="Arial" w:cs="Arial"/>
                <w:b/>
                <w:bCs/>
                <w:sz w:val="22"/>
                <w:szCs w:val="26"/>
                <w:lang w:eastAsia="ko-KR"/>
              </w:rPr>
            </w:pPr>
            <w:r w:rsidRPr="000E41CC">
              <w:rPr>
                <w:rFonts w:ascii="Arial" w:eastAsia="Batang" w:hAnsi="Arial" w:cs="Arial"/>
                <w:b/>
                <w:bCs/>
                <w:sz w:val="22"/>
                <w:szCs w:val="26"/>
                <w:lang w:eastAsia="ko-KR"/>
              </w:rPr>
              <w:t>350,000.00</w:t>
            </w:r>
          </w:p>
        </w:tc>
      </w:tr>
      <w:tr w:rsidR="000E41CC" w:rsidRPr="000E41CC" w:rsidTr="000E41CC">
        <w:trPr>
          <w:trHeight w:val="20"/>
        </w:trPr>
        <w:tc>
          <w:tcPr>
            <w:tcW w:w="6204" w:type="dxa"/>
            <w:tcBorders>
              <w:bottom w:val="single" w:sz="18" w:space="0" w:color="auto"/>
            </w:tcBorders>
            <w:noWrap/>
          </w:tcPr>
          <w:p w:rsidR="000E41CC" w:rsidRPr="000E41CC" w:rsidRDefault="000E41CC" w:rsidP="00453275">
            <w:pPr>
              <w:jc w:val="right"/>
              <w:rPr>
                <w:rFonts w:ascii="Arial" w:eastAsia="Batang" w:hAnsi="Arial" w:cs="Arial"/>
                <w:b/>
                <w:bCs/>
                <w:sz w:val="22"/>
                <w:szCs w:val="26"/>
                <w:lang w:eastAsia="ko-KR"/>
              </w:rPr>
            </w:pPr>
            <w:r w:rsidRPr="000E41CC">
              <w:rPr>
                <w:rFonts w:ascii="Arial" w:eastAsia="Batang" w:hAnsi="Arial" w:cs="Arial"/>
                <w:b/>
                <w:bCs/>
                <w:sz w:val="22"/>
                <w:szCs w:val="26"/>
                <w:lang w:eastAsia="ko-KR"/>
              </w:rPr>
              <w:t>TOTAL GENERAL</w:t>
            </w:r>
          </w:p>
        </w:tc>
        <w:tc>
          <w:tcPr>
            <w:tcW w:w="3410" w:type="dxa"/>
            <w:gridSpan w:val="2"/>
            <w:tcBorders>
              <w:bottom w:val="single" w:sz="18" w:space="0" w:color="auto"/>
            </w:tcBorders>
            <w:noWrap/>
          </w:tcPr>
          <w:p w:rsidR="000E41CC" w:rsidRPr="000E41CC" w:rsidRDefault="000E41CC" w:rsidP="00453275">
            <w:pPr>
              <w:jc w:val="center"/>
              <w:rPr>
                <w:rFonts w:ascii="Arial" w:eastAsia="Batang" w:hAnsi="Arial" w:cs="Arial"/>
                <w:b/>
                <w:bCs/>
                <w:sz w:val="22"/>
                <w:szCs w:val="26"/>
                <w:lang w:eastAsia="ko-KR"/>
              </w:rPr>
            </w:pPr>
            <w:r w:rsidRPr="000E41CC">
              <w:rPr>
                <w:rFonts w:ascii="Arial" w:eastAsia="Batang" w:hAnsi="Arial" w:cs="Arial"/>
                <w:b/>
                <w:bCs/>
                <w:sz w:val="22"/>
                <w:szCs w:val="26"/>
                <w:lang w:eastAsia="ko-KR"/>
              </w:rPr>
              <w:t>650,000.00</w:t>
            </w:r>
          </w:p>
        </w:tc>
      </w:tr>
    </w:tbl>
    <w:p w:rsidR="006119F1" w:rsidRDefault="006119F1" w:rsidP="00025AF5">
      <w:pPr>
        <w:spacing w:line="360" w:lineRule="auto"/>
        <w:rPr>
          <w:rFonts w:ascii="Arial" w:hAnsi="Arial" w:cs="Arial"/>
          <w:b/>
          <w:color w:val="000080"/>
          <w:sz w:val="26"/>
          <w:szCs w:val="26"/>
        </w:rPr>
        <w:sectPr w:rsidR="006119F1" w:rsidSect="00F7084E">
          <w:footerReference w:type="default" r:id="rId11"/>
          <w:pgSz w:w="12240" w:h="15840" w:code="1"/>
          <w:pgMar w:top="1412" w:right="1701" w:bottom="1412" w:left="1699" w:header="709" w:footer="709" w:gutter="0"/>
          <w:pgNumType w:fmt="lowerRoman" w:start="1"/>
          <w:cols w:space="708"/>
          <w:docGrid w:linePitch="360"/>
        </w:sectPr>
      </w:pPr>
    </w:p>
    <w:p w:rsidR="006119F1" w:rsidRPr="003C42C6" w:rsidRDefault="006119F1" w:rsidP="00A05C18">
      <w:pPr>
        <w:pStyle w:val="Ttulo1"/>
        <w:shd w:val="clear" w:color="auto" w:fill="9BBB59"/>
      </w:pPr>
      <w:bookmarkStart w:id="7" w:name="_Toc244055922"/>
      <w:bookmarkStart w:id="8" w:name="_Toc453934229"/>
      <w:r w:rsidRPr="003C42C6">
        <w:lastRenderedPageBreak/>
        <w:t>CAPÍTULO  I</w:t>
      </w:r>
      <w:bookmarkEnd w:id="7"/>
      <w:bookmarkEnd w:id="8"/>
    </w:p>
    <w:p w:rsidR="006119F1" w:rsidRPr="003C42C6" w:rsidRDefault="006119F1" w:rsidP="00A05C18">
      <w:pPr>
        <w:pStyle w:val="Ttulo1"/>
        <w:shd w:val="clear" w:color="auto" w:fill="9BBB59"/>
      </w:pPr>
      <w:bookmarkStart w:id="9" w:name="_Toc244055923"/>
      <w:bookmarkStart w:id="10" w:name="_Toc453934230"/>
      <w:r w:rsidRPr="003C42C6">
        <w:t>DESCRIPCIÓN DEL PROYECTO</w:t>
      </w:r>
      <w:bookmarkEnd w:id="9"/>
      <w:bookmarkEnd w:id="10"/>
    </w:p>
    <w:p w:rsidR="006119F1" w:rsidRPr="00025AF5" w:rsidRDefault="006119F1" w:rsidP="00025AF5">
      <w:pPr>
        <w:pStyle w:val="Textosinformato"/>
        <w:tabs>
          <w:tab w:val="right" w:pos="8698"/>
        </w:tabs>
        <w:spacing w:line="360" w:lineRule="auto"/>
        <w:ind w:right="140"/>
        <w:jc w:val="center"/>
        <w:outlineLvl w:val="0"/>
        <w:rPr>
          <w:rFonts w:ascii="Arial" w:hAnsi="Arial" w:cs="Arial"/>
          <w:color w:val="000080"/>
          <w:sz w:val="26"/>
          <w:szCs w:val="26"/>
        </w:rPr>
      </w:pPr>
    </w:p>
    <w:p w:rsidR="006119F1" w:rsidRPr="005D5549" w:rsidRDefault="006119F1" w:rsidP="00B63498">
      <w:pPr>
        <w:pStyle w:val="Ttulo2"/>
        <w:numPr>
          <w:ilvl w:val="1"/>
          <w:numId w:val="21"/>
        </w:numPr>
        <w:spacing w:line="360" w:lineRule="auto"/>
        <w:rPr>
          <w:rFonts w:cs="Arial"/>
          <w:sz w:val="26"/>
          <w:szCs w:val="26"/>
        </w:rPr>
      </w:pPr>
      <w:bookmarkStart w:id="11" w:name="_Toc244055924"/>
      <w:bookmarkStart w:id="12" w:name="_Toc453934231"/>
      <w:r w:rsidRPr="005D5549">
        <w:rPr>
          <w:rFonts w:cs="Arial"/>
          <w:sz w:val="26"/>
          <w:szCs w:val="26"/>
        </w:rPr>
        <w:t>Introducción</w:t>
      </w:r>
      <w:bookmarkEnd w:id="11"/>
      <w:bookmarkEnd w:id="12"/>
    </w:p>
    <w:p w:rsidR="0083660D" w:rsidRPr="00B2190A" w:rsidRDefault="0083660D" w:rsidP="0083660D">
      <w:pPr>
        <w:pStyle w:val="NormalWeb"/>
        <w:spacing w:line="360" w:lineRule="auto"/>
        <w:jc w:val="both"/>
        <w:rPr>
          <w:rFonts w:ascii="Arial" w:hAnsi="Arial" w:cs="Arial"/>
          <w:szCs w:val="26"/>
          <w:lang w:val="es-DO"/>
        </w:rPr>
      </w:pPr>
      <w:r w:rsidRPr="00B2190A">
        <w:rPr>
          <w:rFonts w:ascii="Arial" w:hAnsi="Arial" w:cs="Arial"/>
          <w:szCs w:val="26"/>
          <w:lang w:val="es-DO"/>
        </w:rPr>
        <w:t>La Instalación</w:t>
      </w:r>
      <w:r w:rsidRPr="00B2190A">
        <w:rPr>
          <w:rFonts w:ascii="Arial" w:hAnsi="Arial" w:cs="Arial"/>
          <w:b/>
          <w:i/>
          <w:szCs w:val="26"/>
          <w:lang w:val="es-DO"/>
        </w:rPr>
        <w:t xml:space="preserve">  </w:t>
      </w:r>
      <w:r w:rsidRPr="00B2190A">
        <w:rPr>
          <w:rFonts w:ascii="Arial" w:hAnsi="Arial" w:cs="Arial"/>
          <w:b/>
          <w:szCs w:val="26"/>
          <w:lang w:val="es-DO"/>
        </w:rPr>
        <w:t xml:space="preserve">FRANRECYCLING SRL, </w:t>
      </w:r>
      <w:r w:rsidRPr="00B2190A">
        <w:rPr>
          <w:rFonts w:ascii="Arial" w:hAnsi="Arial" w:cs="Arial"/>
          <w:szCs w:val="26"/>
          <w:lang w:val="es-DO"/>
        </w:rPr>
        <w:t xml:space="preserve">Es una compañía que se dedica a todos tipos de reciclaje tales como reciclar basura domiciliarías, médica, sólidas, orgánica, desechos oleosos líquidos del residuo del petróleo, limpieza de </w:t>
      </w:r>
      <w:r w:rsidR="00A20D69" w:rsidRPr="00B2190A">
        <w:rPr>
          <w:rFonts w:ascii="Arial" w:hAnsi="Arial" w:cs="Arial"/>
          <w:szCs w:val="26"/>
          <w:lang w:val="es-DO"/>
        </w:rPr>
        <w:t>séptico</w:t>
      </w:r>
      <w:r w:rsidRPr="00B2190A">
        <w:rPr>
          <w:rFonts w:ascii="Arial" w:hAnsi="Arial" w:cs="Arial"/>
          <w:szCs w:val="26"/>
          <w:lang w:val="es-DO"/>
        </w:rPr>
        <w:t xml:space="preserve">, </w:t>
      </w:r>
      <w:r w:rsidR="00A20D69" w:rsidRPr="00B2190A">
        <w:rPr>
          <w:rFonts w:ascii="Arial" w:hAnsi="Arial" w:cs="Arial"/>
          <w:szCs w:val="26"/>
          <w:lang w:val="es-DO"/>
        </w:rPr>
        <w:t>alquiler</w:t>
      </w:r>
      <w:r w:rsidRPr="00B2190A">
        <w:rPr>
          <w:rFonts w:ascii="Arial" w:hAnsi="Arial" w:cs="Arial"/>
          <w:szCs w:val="26"/>
          <w:lang w:val="es-DO"/>
        </w:rPr>
        <w:t xml:space="preserve"> de baños portátiles, retiró de aguas oleosas de sentina de busque, </w:t>
      </w:r>
      <w:r w:rsidR="00A20D69" w:rsidRPr="00B2190A">
        <w:rPr>
          <w:rFonts w:ascii="Arial" w:hAnsi="Arial" w:cs="Arial"/>
          <w:szCs w:val="26"/>
          <w:lang w:val="es-DO"/>
        </w:rPr>
        <w:t>Zona</w:t>
      </w:r>
      <w:r w:rsidRPr="00B2190A">
        <w:rPr>
          <w:rFonts w:ascii="Arial" w:hAnsi="Arial" w:cs="Arial"/>
          <w:szCs w:val="26"/>
          <w:lang w:val="es-DO"/>
        </w:rPr>
        <w:t xml:space="preserve"> industrial, aeropuerto, casa, planta generadora y </w:t>
      </w:r>
      <w:r w:rsidR="00A20D69" w:rsidRPr="00B2190A">
        <w:rPr>
          <w:rFonts w:ascii="Arial" w:hAnsi="Arial" w:cs="Arial"/>
          <w:szCs w:val="26"/>
          <w:lang w:val="es-DO"/>
        </w:rPr>
        <w:t>Refinería</w:t>
      </w:r>
      <w:r w:rsidRPr="00B2190A">
        <w:rPr>
          <w:rFonts w:ascii="Arial" w:hAnsi="Arial" w:cs="Arial"/>
          <w:szCs w:val="26"/>
          <w:lang w:val="es-DO"/>
        </w:rPr>
        <w:t xml:space="preserve">. La compañía a su </w:t>
      </w:r>
      <w:r w:rsidR="00A20D69" w:rsidRPr="00B2190A">
        <w:rPr>
          <w:rFonts w:ascii="Arial" w:hAnsi="Arial" w:cs="Arial"/>
          <w:szCs w:val="26"/>
          <w:lang w:val="es-DO"/>
        </w:rPr>
        <w:t>vez</w:t>
      </w:r>
      <w:r w:rsidRPr="00B2190A">
        <w:rPr>
          <w:rFonts w:ascii="Arial" w:hAnsi="Arial" w:cs="Arial"/>
          <w:szCs w:val="26"/>
          <w:lang w:val="es-DO"/>
        </w:rPr>
        <w:t xml:space="preserve"> se dedica al </w:t>
      </w:r>
      <w:r w:rsidR="00A20D69" w:rsidRPr="00B2190A">
        <w:rPr>
          <w:rFonts w:ascii="Arial" w:hAnsi="Arial" w:cs="Arial"/>
          <w:szCs w:val="26"/>
          <w:lang w:val="es-DO"/>
        </w:rPr>
        <w:t>transporte</w:t>
      </w:r>
      <w:r w:rsidRPr="00B2190A">
        <w:rPr>
          <w:rFonts w:ascii="Arial" w:hAnsi="Arial" w:cs="Arial"/>
          <w:szCs w:val="26"/>
          <w:lang w:val="es-DO"/>
        </w:rPr>
        <w:t>, compra y venta de chatarra y todos los desechos del residuos del petróleo para ser procesado y destilado para su comercialización a nivel  nacional, así como también al mantenimiento en general reparación y compra de mercancías a todas clases de embarcaciones marítima</w:t>
      </w:r>
    </w:p>
    <w:p w:rsidR="00CD2BB4" w:rsidRPr="00B2190A" w:rsidRDefault="00CD2BB4" w:rsidP="005B4264">
      <w:pPr>
        <w:pStyle w:val="Epgrafe"/>
        <w:jc w:val="center"/>
        <w:rPr>
          <w:rFonts w:cs="Arial"/>
          <w:noProof/>
          <w:szCs w:val="26"/>
          <w:lang w:val="es-DO" w:eastAsia="es-DO"/>
        </w:rPr>
      </w:pPr>
    </w:p>
    <w:p w:rsidR="008D0487" w:rsidRPr="00B2190A" w:rsidRDefault="0083660D" w:rsidP="008D0487">
      <w:pPr>
        <w:rPr>
          <w:szCs w:val="26"/>
          <w:lang w:val="es-DO" w:eastAsia="es-DO"/>
        </w:rPr>
      </w:pPr>
      <w:r w:rsidRPr="00B2190A">
        <w:rPr>
          <w:noProof/>
          <w:szCs w:val="26"/>
          <w:lang w:val="en-US" w:eastAsia="en-US"/>
        </w:rPr>
        <w:drawing>
          <wp:inline distT="0" distB="0" distL="0" distR="0">
            <wp:extent cx="5613400" cy="2946508"/>
            <wp:effectExtent l="19050" t="0" r="6350" b="0"/>
            <wp:docPr id="4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l="18921" t="10759" r="7106" b="20253"/>
                    <a:stretch>
                      <a:fillRect/>
                    </a:stretch>
                  </pic:blipFill>
                  <pic:spPr bwMode="auto">
                    <a:xfrm>
                      <a:off x="0" y="0"/>
                      <a:ext cx="5613400" cy="2946508"/>
                    </a:xfrm>
                    <a:prstGeom prst="rect">
                      <a:avLst/>
                    </a:prstGeom>
                    <a:noFill/>
                    <a:ln w="9525">
                      <a:noFill/>
                      <a:miter lim="800000"/>
                      <a:headEnd/>
                      <a:tailEnd/>
                    </a:ln>
                  </pic:spPr>
                </pic:pic>
              </a:graphicData>
            </a:graphic>
          </wp:inline>
        </w:drawing>
      </w:r>
    </w:p>
    <w:p w:rsidR="006119F1" w:rsidRPr="00B2190A" w:rsidRDefault="006119F1" w:rsidP="005B4264">
      <w:pPr>
        <w:pStyle w:val="Epgrafe"/>
        <w:jc w:val="center"/>
        <w:rPr>
          <w:rFonts w:cs="Arial"/>
          <w:szCs w:val="26"/>
        </w:rPr>
      </w:pPr>
      <w:bookmarkStart w:id="13" w:name="_Toc330924554"/>
      <w:r w:rsidRPr="00B2190A">
        <w:rPr>
          <w:rFonts w:cs="Arial"/>
          <w:szCs w:val="26"/>
        </w:rPr>
        <w:t xml:space="preserve">Mapa No. </w:t>
      </w:r>
      <w:r w:rsidR="00C05201" w:rsidRPr="00B2190A">
        <w:rPr>
          <w:rFonts w:cs="Arial"/>
          <w:szCs w:val="26"/>
        </w:rPr>
        <w:fldChar w:fldCharType="begin"/>
      </w:r>
      <w:r w:rsidRPr="00B2190A">
        <w:rPr>
          <w:rFonts w:cs="Arial"/>
          <w:szCs w:val="26"/>
        </w:rPr>
        <w:instrText xml:space="preserve"> SEQ Mapa_No. \* ARABIC </w:instrText>
      </w:r>
      <w:r w:rsidR="00C05201" w:rsidRPr="00B2190A">
        <w:rPr>
          <w:rFonts w:cs="Arial"/>
          <w:szCs w:val="26"/>
        </w:rPr>
        <w:fldChar w:fldCharType="separate"/>
      </w:r>
      <w:r w:rsidR="000777EA">
        <w:rPr>
          <w:rFonts w:cs="Arial"/>
          <w:noProof/>
          <w:szCs w:val="26"/>
        </w:rPr>
        <w:t>1</w:t>
      </w:r>
      <w:r w:rsidR="00C05201" w:rsidRPr="00B2190A">
        <w:rPr>
          <w:rFonts w:cs="Arial"/>
          <w:szCs w:val="26"/>
        </w:rPr>
        <w:fldChar w:fldCharType="end"/>
      </w:r>
      <w:r w:rsidRPr="00B2190A">
        <w:rPr>
          <w:rFonts w:cs="Arial"/>
          <w:szCs w:val="26"/>
        </w:rPr>
        <w:t>ª.</w:t>
      </w:r>
      <w:r w:rsidRPr="00B2190A">
        <w:rPr>
          <w:rFonts w:cs="Arial"/>
          <w:snapToGrid w:val="0"/>
          <w:szCs w:val="26"/>
        </w:rPr>
        <w:t xml:space="preserve"> Ubicación del Proyecto</w:t>
      </w:r>
      <w:bookmarkEnd w:id="13"/>
      <w:r w:rsidR="00844A56" w:rsidRPr="00B2190A">
        <w:rPr>
          <w:rFonts w:cs="Arial"/>
          <w:snapToGrid w:val="0"/>
          <w:szCs w:val="26"/>
        </w:rPr>
        <w:t xml:space="preserve"> del </w:t>
      </w:r>
      <w:r w:rsidR="00AB6004" w:rsidRPr="00B2190A">
        <w:rPr>
          <w:rFonts w:cs="Arial"/>
          <w:snapToGrid w:val="0"/>
          <w:szCs w:val="26"/>
        </w:rPr>
        <w:t>Centro de servicios FRANRECYCLING SRL</w:t>
      </w:r>
    </w:p>
    <w:p w:rsidR="006119F1" w:rsidRPr="00B2190A" w:rsidRDefault="00A60F28" w:rsidP="00AB6004">
      <w:pPr>
        <w:pStyle w:val="Sinespaciado"/>
        <w:spacing w:line="360" w:lineRule="auto"/>
        <w:jc w:val="both"/>
        <w:rPr>
          <w:rFonts w:ascii="Arial" w:hAnsi="Arial" w:cs="Arial"/>
          <w:snapToGrid w:val="0"/>
          <w:sz w:val="24"/>
          <w:szCs w:val="26"/>
        </w:rPr>
      </w:pPr>
      <w:r w:rsidRPr="00B2190A">
        <w:rPr>
          <w:rFonts w:ascii="Arial" w:hAnsi="Arial" w:cs="Arial"/>
          <w:sz w:val="24"/>
          <w:szCs w:val="26"/>
        </w:rPr>
        <w:br w:type="page"/>
      </w:r>
      <w:r w:rsidR="00EF24AB" w:rsidRPr="00B2190A">
        <w:rPr>
          <w:rFonts w:ascii="Arial" w:hAnsi="Arial" w:cs="Arial"/>
          <w:sz w:val="24"/>
          <w:szCs w:val="26"/>
        </w:rPr>
        <w:lastRenderedPageBreak/>
        <w:t xml:space="preserve">El proyecto estará </w:t>
      </w:r>
      <w:r w:rsidR="00EA1F43" w:rsidRPr="00B2190A">
        <w:rPr>
          <w:rFonts w:ascii="Arial" w:hAnsi="Arial" w:cs="Arial"/>
          <w:sz w:val="24"/>
          <w:szCs w:val="26"/>
        </w:rPr>
        <w:t xml:space="preserve">ubicado en la </w:t>
      </w:r>
      <w:r w:rsidR="00AB6004" w:rsidRPr="00B2190A">
        <w:rPr>
          <w:rFonts w:ascii="Arial" w:hAnsi="Arial" w:cs="Arial"/>
          <w:sz w:val="24"/>
          <w:szCs w:val="26"/>
          <w:lang w:val="es-MX"/>
        </w:rPr>
        <w:t xml:space="preserve">Calle C esq. Calle F, Nave No. 7, Zona Industrial Haina, Municipio Bajos de Haina, Provincia San Cristobal, </w:t>
      </w:r>
      <w:r w:rsidR="00052840" w:rsidRPr="00B2190A">
        <w:rPr>
          <w:rFonts w:ascii="Arial" w:hAnsi="Arial" w:cs="Arial"/>
          <w:sz w:val="24"/>
          <w:szCs w:val="26"/>
        </w:rPr>
        <w:t xml:space="preserve">en las </w:t>
      </w:r>
      <w:r w:rsidR="00EA1F43" w:rsidRPr="00B2190A">
        <w:rPr>
          <w:rFonts w:ascii="Arial" w:hAnsi="Arial" w:cs="Arial"/>
          <w:sz w:val="24"/>
          <w:szCs w:val="26"/>
        </w:rPr>
        <w:t>p</w:t>
      </w:r>
      <w:r w:rsidR="00052840" w:rsidRPr="00B2190A">
        <w:rPr>
          <w:rFonts w:ascii="Arial" w:hAnsi="Arial" w:cs="Arial"/>
          <w:sz w:val="24"/>
          <w:szCs w:val="26"/>
        </w:rPr>
        <w:t xml:space="preserve">arcelas </w:t>
      </w:r>
      <w:r w:rsidR="00EA1F43" w:rsidRPr="00B2190A">
        <w:rPr>
          <w:rFonts w:ascii="Arial" w:hAnsi="Arial" w:cs="Arial"/>
          <w:sz w:val="24"/>
          <w:szCs w:val="26"/>
        </w:rPr>
        <w:t>N</w:t>
      </w:r>
      <w:r w:rsidR="00052840" w:rsidRPr="00B2190A">
        <w:rPr>
          <w:rFonts w:ascii="Arial" w:hAnsi="Arial" w:cs="Arial"/>
          <w:sz w:val="24"/>
          <w:szCs w:val="26"/>
        </w:rPr>
        <w:t xml:space="preserve">o. </w:t>
      </w:r>
      <w:r w:rsidR="00AB6004" w:rsidRPr="00B2190A">
        <w:rPr>
          <w:rFonts w:ascii="Arial" w:hAnsi="Arial" w:cs="Arial"/>
          <w:sz w:val="24"/>
          <w:szCs w:val="26"/>
        </w:rPr>
        <w:t>273-B-REF</w:t>
      </w:r>
      <w:r w:rsidR="00052840" w:rsidRPr="00B2190A">
        <w:rPr>
          <w:rFonts w:ascii="Arial" w:hAnsi="Arial" w:cs="Arial"/>
          <w:sz w:val="24"/>
          <w:szCs w:val="26"/>
        </w:rPr>
        <w:t xml:space="preserve">, del Distrito Catastral No. 08, </w:t>
      </w:r>
      <w:r w:rsidR="00AB6004" w:rsidRPr="00B2190A">
        <w:rPr>
          <w:rFonts w:ascii="Arial" w:hAnsi="Arial" w:cs="Arial"/>
          <w:sz w:val="24"/>
          <w:szCs w:val="26"/>
        </w:rPr>
        <w:t xml:space="preserve">Matricula 3000171837, </w:t>
      </w:r>
      <w:r w:rsidR="00AB6004" w:rsidRPr="00B2190A">
        <w:rPr>
          <w:rFonts w:ascii="Arial" w:hAnsi="Arial" w:cs="Arial"/>
          <w:sz w:val="24"/>
          <w:szCs w:val="26"/>
          <w:lang w:val="es-MX"/>
        </w:rPr>
        <w:t>Municipio Bajos de Haina, Provincia San Cristobal</w:t>
      </w:r>
      <w:r w:rsidR="00F55362" w:rsidRPr="00B2190A">
        <w:rPr>
          <w:rFonts w:ascii="Arial" w:hAnsi="Arial" w:cs="Arial"/>
          <w:sz w:val="24"/>
          <w:szCs w:val="26"/>
        </w:rPr>
        <w:t>,</w:t>
      </w:r>
      <w:r w:rsidR="00EF24AB" w:rsidRPr="00B2190A">
        <w:rPr>
          <w:rFonts w:ascii="Arial" w:hAnsi="Arial" w:cs="Arial"/>
          <w:snapToGrid w:val="0"/>
          <w:sz w:val="24"/>
          <w:szCs w:val="26"/>
        </w:rPr>
        <w:t xml:space="preserve"> en las coordenadas </w:t>
      </w:r>
      <w:r w:rsidR="00F55362" w:rsidRPr="00B2190A">
        <w:rPr>
          <w:rFonts w:ascii="Arial" w:hAnsi="Arial" w:cs="Arial"/>
          <w:snapToGrid w:val="0"/>
          <w:sz w:val="24"/>
          <w:szCs w:val="26"/>
        </w:rPr>
        <w:t xml:space="preserve">UTM X: </w:t>
      </w:r>
      <w:r w:rsidR="00703B91" w:rsidRPr="00B2190A">
        <w:rPr>
          <w:rFonts w:ascii="Arial" w:hAnsi="Arial" w:cs="Arial"/>
          <w:snapToGrid w:val="0"/>
          <w:sz w:val="24"/>
          <w:szCs w:val="26"/>
        </w:rPr>
        <w:t xml:space="preserve">19Q </w:t>
      </w:r>
      <w:r w:rsidR="00A20D69" w:rsidRPr="00B2190A">
        <w:rPr>
          <w:rFonts w:ascii="Arial" w:hAnsi="Arial" w:cs="Arial"/>
          <w:color w:val="0F243E" w:themeColor="text2" w:themeShade="80"/>
          <w:sz w:val="24"/>
          <w:szCs w:val="26"/>
          <w:lang w:val="es-ES"/>
        </w:rPr>
        <w:t xml:space="preserve">390542 </w:t>
      </w:r>
      <w:r w:rsidR="00703B91" w:rsidRPr="00B2190A">
        <w:rPr>
          <w:rFonts w:ascii="Arial" w:hAnsi="Arial" w:cs="Arial"/>
          <w:snapToGrid w:val="0"/>
          <w:sz w:val="24"/>
          <w:szCs w:val="26"/>
        </w:rPr>
        <w:t xml:space="preserve">m E., Y: </w:t>
      </w:r>
      <w:r w:rsidR="00A20D69" w:rsidRPr="00B2190A">
        <w:rPr>
          <w:rFonts w:ascii="Arial" w:hAnsi="Arial" w:cs="Arial"/>
          <w:color w:val="0F243E" w:themeColor="text2" w:themeShade="80"/>
          <w:sz w:val="24"/>
          <w:szCs w:val="26"/>
          <w:lang w:val="es-ES"/>
        </w:rPr>
        <w:t xml:space="preserve">2035343 </w:t>
      </w:r>
      <w:r w:rsidR="009E33C4" w:rsidRPr="00B2190A">
        <w:rPr>
          <w:rFonts w:ascii="Arial" w:hAnsi="Arial" w:cs="Arial"/>
          <w:snapToGrid w:val="0"/>
          <w:sz w:val="24"/>
          <w:szCs w:val="26"/>
        </w:rPr>
        <w:t>m</w:t>
      </w:r>
      <w:r w:rsidR="0025791E" w:rsidRPr="00B2190A">
        <w:rPr>
          <w:rFonts w:ascii="Arial" w:hAnsi="Arial" w:cs="Arial"/>
          <w:snapToGrid w:val="0"/>
          <w:sz w:val="24"/>
          <w:szCs w:val="26"/>
        </w:rPr>
        <w:t xml:space="preserve"> </w:t>
      </w:r>
      <w:r w:rsidR="00EF24AB" w:rsidRPr="00B2190A">
        <w:rPr>
          <w:rFonts w:ascii="Arial" w:hAnsi="Arial" w:cs="Arial"/>
          <w:bCs/>
          <w:sz w:val="24"/>
          <w:szCs w:val="26"/>
        </w:rPr>
        <w:t xml:space="preserve"> Hem. Norte</w:t>
      </w:r>
      <w:r w:rsidR="00EF24AB" w:rsidRPr="00B2190A">
        <w:rPr>
          <w:rFonts w:ascii="Arial" w:hAnsi="Arial" w:cs="Arial"/>
          <w:snapToGrid w:val="0"/>
          <w:sz w:val="24"/>
          <w:szCs w:val="26"/>
        </w:rPr>
        <w:t xml:space="preserve"> (Datum WSG 84), la propiedad posee una extensión de </w:t>
      </w:r>
      <w:r w:rsidR="00AB6004" w:rsidRPr="00B2190A">
        <w:rPr>
          <w:rFonts w:ascii="Arial" w:hAnsi="Arial" w:cs="Arial"/>
          <w:snapToGrid w:val="0"/>
          <w:sz w:val="24"/>
          <w:szCs w:val="26"/>
        </w:rPr>
        <w:t>5,293.20</w:t>
      </w:r>
      <w:r w:rsidR="00EF24AB" w:rsidRPr="00B2190A">
        <w:rPr>
          <w:rFonts w:ascii="Arial" w:hAnsi="Arial" w:cs="Arial"/>
          <w:snapToGrid w:val="0"/>
          <w:sz w:val="24"/>
          <w:szCs w:val="26"/>
        </w:rPr>
        <w:t xml:space="preserve"> m</w:t>
      </w:r>
      <w:r w:rsidR="00EF24AB" w:rsidRPr="00B2190A">
        <w:rPr>
          <w:rFonts w:ascii="Arial" w:hAnsi="Arial" w:cs="Arial"/>
          <w:snapToGrid w:val="0"/>
          <w:sz w:val="24"/>
          <w:szCs w:val="26"/>
          <w:vertAlign w:val="superscript"/>
        </w:rPr>
        <w:t>2</w:t>
      </w:r>
      <w:r w:rsidR="00703B91" w:rsidRPr="00B2190A">
        <w:rPr>
          <w:rFonts w:ascii="Arial" w:hAnsi="Arial" w:cs="Arial"/>
          <w:snapToGrid w:val="0"/>
          <w:sz w:val="24"/>
          <w:szCs w:val="26"/>
        </w:rPr>
        <w:t xml:space="preserve">, </w:t>
      </w:r>
      <w:r w:rsidR="00EF24AB" w:rsidRPr="00B2190A">
        <w:rPr>
          <w:rFonts w:ascii="Arial" w:hAnsi="Arial" w:cs="Arial"/>
          <w:snapToGrid w:val="0"/>
          <w:sz w:val="24"/>
          <w:szCs w:val="26"/>
        </w:rPr>
        <w:t xml:space="preserve">con </w:t>
      </w:r>
      <w:r w:rsidR="00002FE1" w:rsidRPr="00B2190A">
        <w:rPr>
          <w:rFonts w:ascii="Arial" w:hAnsi="Arial" w:cs="Arial"/>
          <w:snapToGrid w:val="0"/>
          <w:sz w:val="24"/>
          <w:szCs w:val="26"/>
        </w:rPr>
        <w:t xml:space="preserve">un área de construcción de </w:t>
      </w:r>
      <w:r w:rsidR="00641427" w:rsidRPr="00B2190A">
        <w:rPr>
          <w:rFonts w:ascii="Arial" w:hAnsi="Arial" w:cs="Arial"/>
          <w:snapToGrid w:val="0"/>
          <w:sz w:val="24"/>
          <w:szCs w:val="26"/>
        </w:rPr>
        <w:t>2</w:t>
      </w:r>
      <w:r w:rsidR="00AB6004" w:rsidRPr="00B2190A">
        <w:rPr>
          <w:rFonts w:ascii="Arial" w:hAnsi="Arial" w:cs="Arial"/>
          <w:snapToGrid w:val="0"/>
          <w:sz w:val="24"/>
          <w:szCs w:val="26"/>
        </w:rPr>
        <w:t>,</w:t>
      </w:r>
      <w:r w:rsidR="00641427" w:rsidRPr="00B2190A">
        <w:rPr>
          <w:rFonts w:ascii="Arial" w:hAnsi="Arial" w:cs="Arial"/>
          <w:snapToGrid w:val="0"/>
          <w:sz w:val="24"/>
          <w:szCs w:val="26"/>
        </w:rPr>
        <w:t>4</w:t>
      </w:r>
      <w:r w:rsidR="00AB6004" w:rsidRPr="00B2190A">
        <w:rPr>
          <w:rFonts w:ascii="Arial" w:hAnsi="Arial" w:cs="Arial"/>
          <w:snapToGrid w:val="0"/>
          <w:sz w:val="24"/>
          <w:szCs w:val="26"/>
        </w:rPr>
        <w:t>00</w:t>
      </w:r>
      <w:r w:rsidR="009E33C4" w:rsidRPr="00B2190A">
        <w:rPr>
          <w:rFonts w:ascii="Arial" w:hAnsi="Arial" w:cs="Arial"/>
          <w:snapToGrid w:val="0"/>
          <w:sz w:val="24"/>
          <w:szCs w:val="26"/>
        </w:rPr>
        <w:t>.00 m</w:t>
      </w:r>
      <w:r w:rsidR="009E33C4" w:rsidRPr="00B2190A">
        <w:rPr>
          <w:rFonts w:ascii="Arial" w:hAnsi="Arial" w:cs="Arial"/>
          <w:snapToGrid w:val="0"/>
          <w:sz w:val="24"/>
          <w:szCs w:val="26"/>
          <w:vertAlign w:val="superscript"/>
        </w:rPr>
        <w:t>2</w:t>
      </w:r>
      <w:r w:rsidR="009E33C4" w:rsidRPr="00B2190A">
        <w:rPr>
          <w:rFonts w:ascii="Arial" w:hAnsi="Arial" w:cs="Arial"/>
          <w:snapToGrid w:val="0"/>
          <w:sz w:val="24"/>
          <w:szCs w:val="26"/>
        </w:rPr>
        <w:t xml:space="preserve"> como el área de almacenamiento, incluyendo </w:t>
      </w:r>
      <w:r w:rsidR="00EA1F43" w:rsidRPr="00B2190A">
        <w:rPr>
          <w:rFonts w:ascii="Arial" w:hAnsi="Arial" w:cs="Arial"/>
          <w:snapToGrid w:val="0"/>
          <w:sz w:val="24"/>
          <w:szCs w:val="26"/>
        </w:rPr>
        <w:t>área</w:t>
      </w:r>
      <w:r w:rsidR="009E33C4" w:rsidRPr="00B2190A">
        <w:rPr>
          <w:rFonts w:ascii="Arial" w:hAnsi="Arial" w:cs="Arial"/>
          <w:snapToGrid w:val="0"/>
          <w:sz w:val="24"/>
          <w:szCs w:val="26"/>
        </w:rPr>
        <w:t xml:space="preserve"> administrativa y parqueos</w:t>
      </w:r>
    </w:p>
    <w:p w:rsidR="00EF24AB" w:rsidRPr="00B2190A" w:rsidRDefault="00EF24AB" w:rsidP="00025AF5">
      <w:pPr>
        <w:spacing w:line="360" w:lineRule="auto"/>
        <w:jc w:val="both"/>
        <w:rPr>
          <w:rFonts w:ascii="Arial" w:hAnsi="Arial" w:cs="Arial"/>
          <w:szCs w:val="26"/>
        </w:rPr>
      </w:pPr>
    </w:p>
    <w:p w:rsidR="006119F1" w:rsidRPr="005D5549" w:rsidRDefault="006119F1" w:rsidP="00B63498">
      <w:pPr>
        <w:pStyle w:val="Ttulo2"/>
        <w:numPr>
          <w:ilvl w:val="1"/>
          <w:numId w:val="21"/>
        </w:numPr>
        <w:spacing w:line="360" w:lineRule="auto"/>
        <w:rPr>
          <w:rFonts w:cs="Arial"/>
          <w:sz w:val="26"/>
          <w:szCs w:val="26"/>
        </w:rPr>
      </w:pPr>
      <w:bookmarkStart w:id="14" w:name="_Toc244055925"/>
      <w:bookmarkStart w:id="15" w:name="_Toc453934232"/>
      <w:r w:rsidRPr="005D5549">
        <w:rPr>
          <w:rFonts w:cs="Arial"/>
          <w:sz w:val="26"/>
          <w:szCs w:val="26"/>
        </w:rPr>
        <w:t>Objetivos Generales del Proyecto</w:t>
      </w:r>
      <w:bookmarkEnd w:id="14"/>
      <w:bookmarkEnd w:id="15"/>
    </w:p>
    <w:p w:rsidR="006119F1" w:rsidRPr="005D5549" w:rsidRDefault="006119F1" w:rsidP="00025AF5">
      <w:pPr>
        <w:spacing w:line="360" w:lineRule="auto"/>
        <w:jc w:val="both"/>
        <w:rPr>
          <w:rFonts w:ascii="Arial" w:hAnsi="Arial" w:cs="Arial"/>
          <w:snapToGrid w:val="0"/>
          <w:sz w:val="26"/>
          <w:szCs w:val="26"/>
        </w:rPr>
      </w:pPr>
    </w:p>
    <w:p w:rsidR="006119F1" w:rsidRPr="005D5549" w:rsidRDefault="006119F1" w:rsidP="00025AF5">
      <w:pPr>
        <w:spacing w:line="360" w:lineRule="auto"/>
        <w:jc w:val="both"/>
        <w:rPr>
          <w:rFonts w:ascii="Arial" w:hAnsi="Arial" w:cs="Arial"/>
          <w:snapToGrid w:val="0"/>
          <w:sz w:val="26"/>
          <w:szCs w:val="26"/>
        </w:rPr>
      </w:pPr>
      <w:r w:rsidRPr="005D5549">
        <w:rPr>
          <w:rFonts w:ascii="Arial" w:hAnsi="Arial" w:cs="Arial"/>
          <w:snapToGrid w:val="0"/>
          <w:sz w:val="26"/>
          <w:szCs w:val="26"/>
        </w:rPr>
        <w:t xml:space="preserve">Los objetivos del proyecto son  </w:t>
      </w:r>
      <w:r w:rsidR="00534AAC" w:rsidRPr="005D5549">
        <w:rPr>
          <w:rFonts w:ascii="Arial" w:hAnsi="Arial" w:cs="Arial"/>
          <w:snapToGrid w:val="0"/>
          <w:sz w:val="26"/>
          <w:szCs w:val="26"/>
        </w:rPr>
        <w:t>la construcción</w:t>
      </w:r>
      <w:r w:rsidR="00B54FAC" w:rsidRPr="005D5549">
        <w:rPr>
          <w:rFonts w:ascii="Arial" w:hAnsi="Arial" w:cs="Arial"/>
          <w:snapToGrid w:val="0"/>
          <w:sz w:val="26"/>
          <w:szCs w:val="26"/>
        </w:rPr>
        <w:t xml:space="preserve"> </w:t>
      </w:r>
      <w:r w:rsidRPr="005D5549">
        <w:rPr>
          <w:rFonts w:ascii="Arial" w:hAnsi="Arial" w:cs="Arial"/>
          <w:snapToGrid w:val="0"/>
          <w:sz w:val="26"/>
          <w:szCs w:val="26"/>
        </w:rPr>
        <w:t>y operación de</w:t>
      </w:r>
      <w:r w:rsidR="00EA1F43">
        <w:rPr>
          <w:rFonts w:ascii="Arial" w:hAnsi="Arial" w:cs="Arial"/>
          <w:snapToGrid w:val="0"/>
          <w:sz w:val="26"/>
          <w:szCs w:val="26"/>
        </w:rPr>
        <w:t>l</w:t>
      </w:r>
      <w:r w:rsidR="00B54FAC" w:rsidRPr="005D5549">
        <w:rPr>
          <w:rFonts w:ascii="Arial" w:hAnsi="Arial" w:cs="Arial"/>
          <w:snapToGrid w:val="0"/>
          <w:sz w:val="26"/>
          <w:szCs w:val="26"/>
        </w:rPr>
        <w:t xml:space="preserve"> </w:t>
      </w:r>
      <w:r w:rsidR="00AB6004">
        <w:rPr>
          <w:rFonts w:ascii="Arial" w:hAnsi="Arial" w:cs="Arial"/>
          <w:snapToGrid w:val="0"/>
          <w:sz w:val="26"/>
          <w:szCs w:val="26"/>
        </w:rPr>
        <w:t>Centro de servicios FRANRECYCLING SRL</w:t>
      </w:r>
      <w:r w:rsidRPr="005D5549">
        <w:rPr>
          <w:rFonts w:ascii="Arial" w:hAnsi="Arial" w:cs="Arial"/>
          <w:snapToGrid w:val="0"/>
          <w:sz w:val="26"/>
          <w:szCs w:val="26"/>
        </w:rPr>
        <w:t xml:space="preserve">, </w:t>
      </w:r>
      <w:r w:rsidR="00334F39">
        <w:rPr>
          <w:rFonts w:ascii="Arial" w:hAnsi="Arial" w:cs="Arial"/>
          <w:snapToGrid w:val="0"/>
          <w:sz w:val="26"/>
          <w:szCs w:val="26"/>
        </w:rPr>
        <w:t xml:space="preserve">para </w:t>
      </w:r>
      <w:r w:rsidR="00B54FAC" w:rsidRPr="005D5549">
        <w:rPr>
          <w:rFonts w:ascii="Arial" w:hAnsi="Arial" w:cs="Arial"/>
          <w:snapToGrid w:val="0"/>
          <w:sz w:val="26"/>
          <w:szCs w:val="26"/>
        </w:rPr>
        <w:t>usuarios de</w:t>
      </w:r>
      <w:r w:rsidR="00177C2B" w:rsidRPr="005D5549">
        <w:rPr>
          <w:rFonts w:ascii="Arial" w:hAnsi="Arial" w:cs="Arial"/>
          <w:snapToGrid w:val="0"/>
          <w:sz w:val="26"/>
          <w:szCs w:val="26"/>
        </w:rPr>
        <w:t>l entorno a la zona</w:t>
      </w:r>
      <w:r w:rsidR="00703B91">
        <w:rPr>
          <w:rFonts w:ascii="Arial" w:hAnsi="Arial" w:cs="Arial"/>
          <w:snapToGrid w:val="0"/>
          <w:sz w:val="26"/>
          <w:szCs w:val="26"/>
        </w:rPr>
        <w:t>, para suplir combustible al mercado local</w:t>
      </w:r>
      <w:r w:rsidR="00177C2B" w:rsidRPr="005D5549">
        <w:rPr>
          <w:rFonts w:ascii="Arial" w:hAnsi="Arial" w:cs="Arial"/>
          <w:snapToGrid w:val="0"/>
          <w:sz w:val="26"/>
          <w:szCs w:val="26"/>
        </w:rPr>
        <w:t xml:space="preserve"> </w:t>
      </w:r>
      <w:r w:rsidRPr="005D5549">
        <w:rPr>
          <w:rFonts w:ascii="Arial" w:hAnsi="Arial" w:cs="Arial"/>
          <w:snapToGrid w:val="0"/>
          <w:sz w:val="26"/>
          <w:szCs w:val="26"/>
        </w:rPr>
        <w:t xml:space="preserve">y que cumpla con los más altos estándares de calidad y seguridad a sus usuarios, donde se realizará la distribución de </w:t>
      </w:r>
      <w:r w:rsidR="00703B91" w:rsidRPr="00703B91">
        <w:rPr>
          <w:rFonts w:ascii="Arial" w:hAnsi="Arial" w:cs="Arial"/>
          <w:snapToGrid w:val="0"/>
          <w:sz w:val="26"/>
          <w:szCs w:val="26"/>
        </w:rPr>
        <w:t>combustibles</w:t>
      </w:r>
      <w:r w:rsidRPr="005D5549">
        <w:rPr>
          <w:rFonts w:ascii="Arial" w:hAnsi="Arial" w:cs="Arial"/>
          <w:snapToGrid w:val="0"/>
          <w:sz w:val="26"/>
          <w:szCs w:val="26"/>
        </w:rPr>
        <w:t xml:space="preserve">, </w:t>
      </w:r>
      <w:r w:rsidR="00801399" w:rsidRPr="005D5549">
        <w:rPr>
          <w:rFonts w:ascii="Arial" w:hAnsi="Arial" w:cs="Arial"/>
          <w:snapToGrid w:val="0"/>
          <w:sz w:val="26"/>
          <w:szCs w:val="26"/>
        </w:rPr>
        <w:t>para dinamizar la economía de la zona</w:t>
      </w:r>
      <w:r w:rsidRPr="005D5549">
        <w:rPr>
          <w:rFonts w:ascii="Arial" w:hAnsi="Arial" w:cs="Arial"/>
          <w:snapToGrid w:val="0"/>
          <w:sz w:val="26"/>
          <w:szCs w:val="26"/>
        </w:rPr>
        <w:t xml:space="preserve">.  </w:t>
      </w:r>
    </w:p>
    <w:p w:rsidR="006119F1" w:rsidRPr="005D5549" w:rsidRDefault="006119F1" w:rsidP="00025AF5">
      <w:pPr>
        <w:spacing w:line="360" w:lineRule="auto"/>
        <w:jc w:val="both"/>
        <w:rPr>
          <w:rFonts w:ascii="Arial" w:hAnsi="Arial" w:cs="Arial"/>
          <w:snapToGrid w:val="0"/>
          <w:sz w:val="26"/>
          <w:szCs w:val="26"/>
        </w:rPr>
      </w:pPr>
    </w:p>
    <w:p w:rsidR="006119F1" w:rsidRPr="005D5549" w:rsidRDefault="006119F1" w:rsidP="00B63498">
      <w:pPr>
        <w:pStyle w:val="Ttulo3"/>
        <w:numPr>
          <w:ilvl w:val="2"/>
          <w:numId w:val="21"/>
        </w:numPr>
      </w:pPr>
      <w:bookmarkStart w:id="16" w:name="_Toc244055926"/>
      <w:bookmarkStart w:id="17" w:name="_Toc453934233"/>
      <w:r w:rsidRPr="005D5549">
        <w:t>Objetivos específicos del estudio</w:t>
      </w:r>
      <w:bookmarkEnd w:id="16"/>
      <w:bookmarkEnd w:id="17"/>
    </w:p>
    <w:p w:rsidR="006119F1" w:rsidRPr="005D5549" w:rsidRDefault="006119F1" w:rsidP="00025AF5">
      <w:pPr>
        <w:spacing w:line="360" w:lineRule="auto"/>
        <w:jc w:val="both"/>
        <w:rPr>
          <w:rFonts w:ascii="Arial" w:hAnsi="Arial" w:cs="Arial"/>
          <w:sz w:val="26"/>
          <w:szCs w:val="26"/>
          <w:u w:val="single"/>
          <w:lang w:val="es-ES_tradnl"/>
        </w:rPr>
      </w:pPr>
    </w:p>
    <w:p w:rsidR="006119F1" w:rsidRPr="005D5549" w:rsidRDefault="006119F1" w:rsidP="00025AF5">
      <w:pPr>
        <w:spacing w:line="360" w:lineRule="auto"/>
        <w:jc w:val="both"/>
        <w:rPr>
          <w:rFonts w:ascii="Arial" w:hAnsi="Arial" w:cs="Arial"/>
          <w:sz w:val="26"/>
          <w:szCs w:val="26"/>
          <w:lang w:val="es-ES_tradnl"/>
        </w:rPr>
      </w:pPr>
      <w:r w:rsidRPr="005D5549">
        <w:rPr>
          <w:rFonts w:ascii="Arial" w:hAnsi="Arial" w:cs="Arial"/>
          <w:sz w:val="26"/>
          <w:szCs w:val="26"/>
          <w:lang w:val="es-ES_tradnl"/>
        </w:rPr>
        <w:t xml:space="preserve">Identificar, analizar y valorizar los impactos ambientales surgidos tanto para la etapa de </w:t>
      </w:r>
      <w:r w:rsidR="00534AAC" w:rsidRPr="005D5549">
        <w:rPr>
          <w:rFonts w:ascii="Arial" w:hAnsi="Arial" w:cs="Arial"/>
          <w:sz w:val="26"/>
          <w:szCs w:val="26"/>
          <w:lang w:val="es-ES_tradnl"/>
        </w:rPr>
        <w:t>construcción</w:t>
      </w:r>
      <w:r w:rsidR="00ED589F">
        <w:rPr>
          <w:rFonts w:ascii="Arial" w:hAnsi="Arial" w:cs="Arial"/>
          <w:sz w:val="26"/>
          <w:szCs w:val="26"/>
          <w:lang w:val="es-ES_tradnl"/>
        </w:rPr>
        <w:t xml:space="preserve"> de </w:t>
      </w:r>
      <w:r w:rsidR="00ED589F" w:rsidRPr="00ED589F">
        <w:rPr>
          <w:rFonts w:ascii="Arial" w:hAnsi="Arial" w:cs="Arial"/>
          <w:b/>
          <w:sz w:val="26"/>
          <w:szCs w:val="26"/>
          <w:lang w:val="es-ES_tradnl"/>
        </w:rPr>
        <w:t>“</w:t>
      </w:r>
      <w:r w:rsidR="00614B2D">
        <w:rPr>
          <w:rFonts w:ascii="Arial" w:hAnsi="Arial" w:cs="Arial"/>
          <w:b/>
          <w:sz w:val="26"/>
          <w:szCs w:val="26"/>
          <w:lang w:val="es-ES_tradnl"/>
        </w:rPr>
        <w:t>FRANRECYCLING SRL</w:t>
      </w:r>
      <w:r w:rsidR="00ED589F" w:rsidRPr="00ED589F">
        <w:rPr>
          <w:rFonts w:ascii="Arial" w:hAnsi="Arial" w:cs="Arial"/>
          <w:b/>
          <w:sz w:val="26"/>
          <w:szCs w:val="26"/>
          <w:lang w:val="es-ES_tradnl"/>
        </w:rPr>
        <w:t>”</w:t>
      </w:r>
      <w:r w:rsidR="00EA1F43">
        <w:rPr>
          <w:rFonts w:ascii="Arial" w:hAnsi="Arial" w:cs="Arial"/>
          <w:b/>
          <w:sz w:val="26"/>
          <w:szCs w:val="26"/>
          <w:lang w:val="es-ES_tradnl"/>
        </w:rPr>
        <w:t>,</w:t>
      </w:r>
      <w:r w:rsidR="00ED589F">
        <w:rPr>
          <w:rFonts w:ascii="Arial" w:hAnsi="Arial" w:cs="Arial"/>
          <w:sz w:val="26"/>
          <w:szCs w:val="26"/>
          <w:lang w:val="es-ES_tradnl"/>
        </w:rPr>
        <w:t xml:space="preserve"> </w:t>
      </w:r>
      <w:r w:rsidRPr="005D5549">
        <w:rPr>
          <w:rFonts w:ascii="Arial" w:hAnsi="Arial" w:cs="Arial"/>
          <w:sz w:val="26"/>
          <w:szCs w:val="26"/>
          <w:lang w:val="es-ES_tradnl"/>
        </w:rPr>
        <w:t>como para la de operación, consiguiendo elaborar posteriormente el Programa de Manejo y Adecuación Ambiental (PMAA) parte integral del documento a generar, que dadas las características del proyecto, según los Reglamentos corresponde a una Declaración de Impacto Ambiental.</w:t>
      </w:r>
    </w:p>
    <w:p w:rsidR="00B2190A" w:rsidRDefault="00B2190A">
      <w:pPr>
        <w:rPr>
          <w:rFonts w:ascii="Arial" w:hAnsi="Arial" w:cs="Arial"/>
          <w:color w:val="000000"/>
          <w:sz w:val="26"/>
          <w:szCs w:val="26"/>
          <w:lang w:val="es-ES_tradnl"/>
        </w:rPr>
      </w:pPr>
      <w:r>
        <w:rPr>
          <w:rFonts w:cs="Arial"/>
          <w:b/>
          <w:bCs/>
          <w:sz w:val="26"/>
          <w:szCs w:val="26"/>
        </w:rPr>
        <w:br w:type="page"/>
      </w:r>
    </w:p>
    <w:p w:rsidR="006119F1" w:rsidRPr="005D5549" w:rsidRDefault="006119F1" w:rsidP="00B63498">
      <w:pPr>
        <w:pStyle w:val="Ttulo2"/>
        <w:numPr>
          <w:ilvl w:val="1"/>
          <w:numId w:val="21"/>
        </w:numPr>
        <w:rPr>
          <w:rFonts w:cs="Arial"/>
          <w:sz w:val="26"/>
          <w:szCs w:val="26"/>
        </w:rPr>
      </w:pPr>
      <w:bookmarkStart w:id="18" w:name="_Toc244055927"/>
      <w:bookmarkStart w:id="19" w:name="_Toc453934234"/>
      <w:r w:rsidRPr="005D5549">
        <w:rPr>
          <w:rFonts w:cs="Arial"/>
          <w:sz w:val="26"/>
          <w:szCs w:val="26"/>
        </w:rPr>
        <w:lastRenderedPageBreak/>
        <w:t>Justificación del estudio</w:t>
      </w:r>
      <w:bookmarkEnd w:id="18"/>
      <w:bookmarkEnd w:id="19"/>
    </w:p>
    <w:p w:rsidR="006119F1" w:rsidRPr="005D5549" w:rsidRDefault="006119F1" w:rsidP="00025AF5">
      <w:pPr>
        <w:spacing w:line="360" w:lineRule="auto"/>
        <w:jc w:val="both"/>
        <w:rPr>
          <w:rFonts w:ascii="Arial" w:hAnsi="Arial" w:cs="Arial"/>
          <w:sz w:val="26"/>
          <w:szCs w:val="26"/>
          <w:lang w:val="es-ES_tradnl"/>
        </w:rPr>
      </w:pPr>
    </w:p>
    <w:p w:rsidR="006119F1" w:rsidRPr="005D5549" w:rsidRDefault="006119F1" w:rsidP="00025AF5">
      <w:pPr>
        <w:spacing w:line="360" w:lineRule="auto"/>
        <w:jc w:val="both"/>
        <w:rPr>
          <w:rFonts w:ascii="Arial" w:hAnsi="Arial" w:cs="Arial"/>
          <w:sz w:val="26"/>
          <w:szCs w:val="26"/>
          <w:lang w:val="es-ES_tradnl"/>
        </w:rPr>
      </w:pPr>
      <w:r w:rsidRPr="005D5549">
        <w:rPr>
          <w:rFonts w:ascii="Arial" w:hAnsi="Arial" w:cs="Arial"/>
          <w:sz w:val="26"/>
          <w:szCs w:val="26"/>
          <w:lang w:val="es-ES_tradnl"/>
        </w:rPr>
        <w:t>La legislación dominicana requiere que los proyectos de desarrollo ingresen al Sistema Nacional de Gestión Ambiental, (SNGA), establecido a través de</w:t>
      </w:r>
      <w:r w:rsidR="00245A38" w:rsidRPr="005D5549">
        <w:rPr>
          <w:rFonts w:ascii="Arial" w:hAnsi="Arial" w:cs="Arial"/>
          <w:sz w:val="26"/>
          <w:szCs w:val="26"/>
          <w:lang w:val="es-ES_tradnl"/>
        </w:rPr>
        <w:t xml:space="preserve">l Ministerio </w:t>
      </w:r>
      <w:r w:rsidRPr="005D5549">
        <w:rPr>
          <w:rFonts w:ascii="Arial" w:hAnsi="Arial" w:cs="Arial"/>
          <w:sz w:val="26"/>
          <w:szCs w:val="26"/>
          <w:lang w:val="es-ES_tradnl"/>
        </w:rPr>
        <w:t xml:space="preserve">de Medio Ambiente y Recursos Naturales, y de acuerdo a este Sistema, </w:t>
      </w:r>
      <w:r w:rsidR="00245A38" w:rsidRPr="005D5549">
        <w:rPr>
          <w:rFonts w:ascii="Arial" w:hAnsi="Arial" w:cs="Arial"/>
          <w:sz w:val="26"/>
          <w:szCs w:val="26"/>
          <w:lang w:val="es-ES_tradnl"/>
        </w:rPr>
        <w:t xml:space="preserve">el Vice Ministerio </w:t>
      </w:r>
      <w:r w:rsidRPr="005D5549">
        <w:rPr>
          <w:rFonts w:ascii="Arial" w:hAnsi="Arial" w:cs="Arial"/>
          <w:sz w:val="26"/>
          <w:szCs w:val="26"/>
          <w:lang w:val="es-ES_tradnl"/>
        </w:rPr>
        <w:t xml:space="preserve">de Gestión Ambiental encuentra guías para la elaboración del presente estudio técnico. </w:t>
      </w:r>
      <w:r w:rsidR="00ED589F">
        <w:rPr>
          <w:rFonts w:ascii="Arial" w:hAnsi="Arial" w:cs="Arial"/>
          <w:sz w:val="26"/>
          <w:szCs w:val="26"/>
          <w:lang w:val="es-ES_tradnl"/>
        </w:rPr>
        <w:t xml:space="preserve">El </w:t>
      </w:r>
      <w:r w:rsidR="00AB6004">
        <w:rPr>
          <w:rFonts w:ascii="Arial" w:hAnsi="Arial" w:cs="Arial"/>
          <w:sz w:val="26"/>
          <w:szCs w:val="26"/>
          <w:lang w:val="es-ES_tradnl"/>
        </w:rPr>
        <w:t>Centro de servicios FRANRECYCLING SRL</w:t>
      </w:r>
      <w:r w:rsidRPr="005D5549">
        <w:rPr>
          <w:rFonts w:ascii="Arial" w:hAnsi="Arial" w:cs="Arial"/>
          <w:sz w:val="26"/>
          <w:szCs w:val="26"/>
          <w:lang w:val="es-ES_tradnl"/>
        </w:rPr>
        <w:t xml:space="preserve"> que se propone, es parte del progreso económico de la zona y se manejará de tal modo que el desarrollo logrado sea sostenible.</w:t>
      </w:r>
    </w:p>
    <w:p w:rsidR="006119F1" w:rsidRPr="005D5549" w:rsidRDefault="006119F1" w:rsidP="00025AF5">
      <w:pPr>
        <w:spacing w:line="360" w:lineRule="auto"/>
        <w:jc w:val="both"/>
        <w:rPr>
          <w:rFonts w:ascii="Arial" w:hAnsi="Arial" w:cs="Arial"/>
          <w:sz w:val="26"/>
          <w:szCs w:val="26"/>
          <w:lang w:val="es-ES_tradnl"/>
        </w:rPr>
      </w:pPr>
    </w:p>
    <w:p w:rsidR="006119F1" w:rsidRPr="005D5549" w:rsidRDefault="00245A38" w:rsidP="00025AF5">
      <w:pPr>
        <w:spacing w:line="360" w:lineRule="auto"/>
        <w:jc w:val="both"/>
        <w:rPr>
          <w:rFonts w:ascii="Arial" w:hAnsi="Arial" w:cs="Arial"/>
          <w:sz w:val="26"/>
          <w:szCs w:val="26"/>
          <w:lang w:val="es-ES_tradnl"/>
        </w:rPr>
      </w:pPr>
      <w:r w:rsidRPr="005D5549">
        <w:rPr>
          <w:rFonts w:ascii="Arial" w:hAnsi="Arial" w:cs="Arial"/>
          <w:sz w:val="26"/>
          <w:szCs w:val="26"/>
          <w:lang w:val="es-ES_tradnl"/>
        </w:rPr>
        <w:t xml:space="preserve">El Ministerio de Medio Ambiente </w:t>
      </w:r>
      <w:r w:rsidR="006119F1" w:rsidRPr="005D5549">
        <w:rPr>
          <w:rFonts w:ascii="Arial" w:hAnsi="Arial" w:cs="Arial"/>
          <w:sz w:val="26"/>
          <w:szCs w:val="26"/>
          <w:lang w:val="es-ES_tradnl"/>
        </w:rPr>
        <w:t>es el organismo rector para el proceso de evaluaciones ambientales de proyectos de inversión, constituyendo el ente normativo que regirá la aprobación del presente proyecto.</w:t>
      </w:r>
    </w:p>
    <w:p w:rsidR="006119F1" w:rsidRPr="005D5549" w:rsidRDefault="006119F1" w:rsidP="00025AF5">
      <w:pPr>
        <w:spacing w:line="360" w:lineRule="auto"/>
        <w:jc w:val="both"/>
        <w:rPr>
          <w:rFonts w:ascii="Arial" w:hAnsi="Arial" w:cs="Arial"/>
          <w:sz w:val="26"/>
          <w:szCs w:val="26"/>
          <w:lang w:val="es-ES_tradnl"/>
        </w:rPr>
      </w:pPr>
    </w:p>
    <w:p w:rsidR="006119F1" w:rsidRPr="005D5549" w:rsidRDefault="006119F1" w:rsidP="00025AF5">
      <w:pPr>
        <w:spacing w:line="360" w:lineRule="auto"/>
        <w:jc w:val="both"/>
        <w:rPr>
          <w:rFonts w:ascii="Arial" w:hAnsi="Arial" w:cs="Arial"/>
          <w:sz w:val="26"/>
          <w:szCs w:val="26"/>
        </w:rPr>
      </w:pPr>
      <w:r w:rsidRPr="005D5549">
        <w:rPr>
          <w:rFonts w:ascii="Arial" w:hAnsi="Arial" w:cs="Arial"/>
          <w:sz w:val="26"/>
          <w:szCs w:val="26"/>
        </w:rPr>
        <w:t xml:space="preserve">También la instalación </w:t>
      </w:r>
      <w:r w:rsidR="006B67A2">
        <w:rPr>
          <w:rFonts w:ascii="Arial" w:hAnsi="Arial" w:cs="Arial"/>
          <w:sz w:val="26"/>
          <w:szCs w:val="26"/>
        </w:rPr>
        <w:t xml:space="preserve">del </w:t>
      </w:r>
      <w:r w:rsidR="00AB6004">
        <w:rPr>
          <w:rFonts w:ascii="Arial" w:hAnsi="Arial" w:cs="Arial"/>
          <w:sz w:val="26"/>
          <w:szCs w:val="26"/>
        </w:rPr>
        <w:t>Centro de servicios FRANRECYCLING SRL</w:t>
      </w:r>
      <w:r w:rsidR="006B67A2">
        <w:rPr>
          <w:rFonts w:ascii="Arial" w:hAnsi="Arial" w:cs="Arial"/>
          <w:sz w:val="26"/>
          <w:szCs w:val="26"/>
        </w:rPr>
        <w:t xml:space="preserve"> </w:t>
      </w:r>
      <w:r w:rsidRPr="005D5549">
        <w:rPr>
          <w:rFonts w:ascii="Arial" w:hAnsi="Arial" w:cs="Arial"/>
          <w:sz w:val="26"/>
          <w:szCs w:val="26"/>
        </w:rPr>
        <w:t>se justifica para la zona, deb</w:t>
      </w:r>
      <w:r w:rsidR="00ED589F">
        <w:rPr>
          <w:rFonts w:ascii="Arial" w:hAnsi="Arial" w:cs="Arial"/>
          <w:sz w:val="26"/>
          <w:szCs w:val="26"/>
        </w:rPr>
        <w:t xml:space="preserve">ido a la falta de este servicio, </w:t>
      </w:r>
      <w:r w:rsidRPr="005D5549">
        <w:rPr>
          <w:rFonts w:ascii="Arial" w:hAnsi="Arial" w:cs="Arial"/>
          <w:sz w:val="26"/>
          <w:szCs w:val="26"/>
        </w:rPr>
        <w:t>lo que asegura suplir este servicio a un sector de escaso recursos económico</w:t>
      </w:r>
      <w:r w:rsidR="00EA1F43">
        <w:rPr>
          <w:rFonts w:ascii="Arial" w:hAnsi="Arial" w:cs="Arial"/>
          <w:sz w:val="26"/>
          <w:szCs w:val="26"/>
        </w:rPr>
        <w:t>s</w:t>
      </w:r>
      <w:r w:rsidRPr="005D5549">
        <w:rPr>
          <w:rFonts w:ascii="Arial" w:hAnsi="Arial" w:cs="Arial"/>
          <w:sz w:val="26"/>
          <w:szCs w:val="26"/>
        </w:rPr>
        <w:t xml:space="preserve"> que demandan la compra de pequeña</w:t>
      </w:r>
      <w:r w:rsidR="00EA1F43">
        <w:rPr>
          <w:rFonts w:ascii="Arial" w:hAnsi="Arial" w:cs="Arial"/>
          <w:sz w:val="26"/>
          <w:szCs w:val="26"/>
        </w:rPr>
        <w:t>s</w:t>
      </w:r>
      <w:r w:rsidRPr="005D5549">
        <w:rPr>
          <w:rFonts w:ascii="Arial" w:hAnsi="Arial" w:cs="Arial"/>
          <w:sz w:val="26"/>
          <w:szCs w:val="26"/>
        </w:rPr>
        <w:t xml:space="preserve"> cantidades.</w:t>
      </w:r>
    </w:p>
    <w:p w:rsidR="006119F1" w:rsidRPr="005D5549" w:rsidRDefault="006119F1" w:rsidP="00025AF5">
      <w:pPr>
        <w:spacing w:line="360" w:lineRule="auto"/>
        <w:jc w:val="both"/>
        <w:rPr>
          <w:rFonts w:ascii="Arial" w:hAnsi="Arial" w:cs="Arial"/>
          <w:sz w:val="26"/>
          <w:szCs w:val="26"/>
        </w:rPr>
      </w:pPr>
    </w:p>
    <w:p w:rsidR="006119F1" w:rsidRPr="005D5549" w:rsidRDefault="006119F1" w:rsidP="00B63498">
      <w:pPr>
        <w:pStyle w:val="Ttulo2"/>
        <w:numPr>
          <w:ilvl w:val="1"/>
          <w:numId w:val="21"/>
        </w:numPr>
        <w:spacing w:line="360" w:lineRule="auto"/>
        <w:rPr>
          <w:rFonts w:cs="Arial"/>
          <w:sz w:val="26"/>
          <w:szCs w:val="26"/>
        </w:rPr>
      </w:pPr>
      <w:bookmarkStart w:id="20" w:name="_Toc244055928"/>
      <w:bookmarkStart w:id="21" w:name="_Toc453934235"/>
      <w:r w:rsidRPr="005D5549">
        <w:rPr>
          <w:rFonts w:cs="Arial"/>
          <w:sz w:val="26"/>
          <w:szCs w:val="26"/>
        </w:rPr>
        <w:t>Usos de suelo en las</w:t>
      </w:r>
      <w:r w:rsidRPr="005D5549">
        <w:rPr>
          <w:rFonts w:cs="Arial"/>
          <w:color w:val="FF0000"/>
          <w:sz w:val="26"/>
          <w:szCs w:val="26"/>
        </w:rPr>
        <w:t xml:space="preserve"> </w:t>
      </w:r>
      <w:r w:rsidRPr="005D5549">
        <w:rPr>
          <w:rFonts w:cs="Arial"/>
          <w:sz w:val="26"/>
          <w:szCs w:val="26"/>
        </w:rPr>
        <w:t>zonas colindantes al proyecto</w:t>
      </w:r>
      <w:bookmarkEnd w:id="20"/>
      <w:bookmarkEnd w:id="21"/>
    </w:p>
    <w:p w:rsidR="006119F1" w:rsidRPr="005D5549" w:rsidRDefault="006119F1" w:rsidP="00025AF5">
      <w:pPr>
        <w:autoSpaceDE w:val="0"/>
        <w:autoSpaceDN w:val="0"/>
        <w:adjustRightInd w:val="0"/>
        <w:spacing w:line="360" w:lineRule="auto"/>
        <w:jc w:val="both"/>
        <w:rPr>
          <w:rFonts w:ascii="Arial" w:hAnsi="Arial" w:cs="Arial"/>
          <w:sz w:val="26"/>
          <w:szCs w:val="26"/>
        </w:rPr>
      </w:pPr>
    </w:p>
    <w:p w:rsidR="006119F1" w:rsidRPr="005D5549" w:rsidRDefault="006119F1" w:rsidP="00025AF5">
      <w:pPr>
        <w:autoSpaceDE w:val="0"/>
        <w:autoSpaceDN w:val="0"/>
        <w:adjustRightInd w:val="0"/>
        <w:spacing w:line="360" w:lineRule="auto"/>
        <w:jc w:val="both"/>
        <w:rPr>
          <w:rFonts w:ascii="Arial" w:hAnsi="Arial" w:cs="Arial"/>
          <w:sz w:val="26"/>
          <w:szCs w:val="26"/>
        </w:rPr>
      </w:pPr>
      <w:r w:rsidRPr="005D5549">
        <w:rPr>
          <w:rFonts w:ascii="Arial" w:hAnsi="Arial" w:cs="Arial"/>
          <w:sz w:val="26"/>
          <w:szCs w:val="26"/>
        </w:rPr>
        <w:t xml:space="preserve">El proyecto se encuentra localizado en una zona </w:t>
      </w:r>
      <w:r w:rsidR="006C151E" w:rsidRPr="005D5549">
        <w:rPr>
          <w:rFonts w:ascii="Arial" w:hAnsi="Arial" w:cs="Arial"/>
          <w:sz w:val="26"/>
          <w:szCs w:val="26"/>
        </w:rPr>
        <w:t xml:space="preserve">mixta, </w:t>
      </w:r>
      <w:r w:rsidR="00962CB5" w:rsidRPr="005D5549">
        <w:rPr>
          <w:rFonts w:ascii="Arial" w:hAnsi="Arial" w:cs="Arial"/>
          <w:sz w:val="26"/>
          <w:szCs w:val="26"/>
        </w:rPr>
        <w:t xml:space="preserve">Comercial </w:t>
      </w:r>
      <w:r w:rsidR="006C151E" w:rsidRPr="005D5549">
        <w:rPr>
          <w:rFonts w:ascii="Arial" w:hAnsi="Arial" w:cs="Arial"/>
          <w:sz w:val="26"/>
          <w:szCs w:val="26"/>
        </w:rPr>
        <w:t xml:space="preserve">– </w:t>
      </w:r>
      <w:r w:rsidR="00962CB5">
        <w:rPr>
          <w:rFonts w:ascii="Arial" w:hAnsi="Arial" w:cs="Arial"/>
          <w:sz w:val="26"/>
          <w:szCs w:val="26"/>
        </w:rPr>
        <w:t>Industrial</w:t>
      </w:r>
      <w:r w:rsidR="006C151E" w:rsidRPr="005D5549">
        <w:rPr>
          <w:rFonts w:ascii="Arial" w:hAnsi="Arial" w:cs="Arial"/>
          <w:sz w:val="26"/>
          <w:szCs w:val="26"/>
        </w:rPr>
        <w:t>, actual</w:t>
      </w:r>
      <w:r w:rsidR="007A65D8" w:rsidRPr="005D5549">
        <w:rPr>
          <w:rFonts w:ascii="Arial" w:hAnsi="Arial" w:cs="Arial"/>
          <w:sz w:val="26"/>
          <w:szCs w:val="26"/>
        </w:rPr>
        <w:t xml:space="preserve">mente </w:t>
      </w:r>
      <w:r w:rsidR="006C151E" w:rsidRPr="005D5549">
        <w:rPr>
          <w:rFonts w:ascii="Arial" w:hAnsi="Arial" w:cs="Arial"/>
          <w:sz w:val="26"/>
          <w:szCs w:val="26"/>
        </w:rPr>
        <w:t xml:space="preserve">el solar </w:t>
      </w:r>
      <w:r w:rsidR="007A65D8" w:rsidRPr="005D5549">
        <w:rPr>
          <w:rFonts w:ascii="Arial" w:hAnsi="Arial" w:cs="Arial"/>
          <w:sz w:val="26"/>
          <w:szCs w:val="26"/>
        </w:rPr>
        <w:t xml:space="preserve">se encuentra </w:t>
      </w:r>
      <w:r w:rsidR="00962CB5">
        <w:rPr>
          <w:rFonts w:ascii="Arial" w:hAnsi="Arial" w:cs="Arial"/>
          <w:sz w:val="26"/>
          <w:szCs w:val="26"/>
        </w:rPr>
        <w:t xml:space="preserve">con una nave industrial y area completamente </w:t>
      </w:r>
      <w:r w:rsidR="007A65D8" w:rsidRPr="005D5549">
        <w:rPr>
          <w:rFonts w:ascii="Arial" w:hAnsi="Arial" w:cs="Arial"/>
          <w:sz w:val="26"/>
          <w:szCs w:val="26"/>
        </w:rPr>
        <w:t>limpio</w:t>
      </w:r>
      <w:r w:rsidRPr="005D5549">
        <w:rPr>
          <w:rFonts w:ascii="Arial" w:hAnsi="Arial" w:cs="Arial"/>
          <w:sz w:val="26"/>
          <w:szCs w:val="26"/>
        </w:rPr>
        <w:t>.</w:t>
      </w:r>
    </w:p>
    <w:p w:rsidR="006119F1" w:rsidRDefault="006119F1" w:rsidP="00025AF5">
      <w:pPr>
        <w:autoSpaceDE w:val="0"/>
        <w:autoSpaceDN w:val="0"/>
        <w:adjustRightInd w:val="0"/>
        <w:spacing w:line="360" w:lineRule="auto"/>
        <w:jc w:val="both"/>
        <w:rPr>
          <w:rFonts w:ascii="Arial" w:hAnsi="Arial" w:cs="Arial"/>
          <w:sz w:val="26"/>
          <w:szCs w:val="26"/>
        </w:rPr>
      </w:pPr>
    </w:p>
    <w:p w:rsidR="00B2190A" w:rsidRDefault="00B2190A" w:rsidP="00025AF5">
      <w:pPr>
        <w:autoSpaceDE w:val="0"/>
        <w:autoSpaceDN w:val="0"/>
        <w:adjustRightInd w:val="0"/>
        <w:spacing w:line="360" w:lineRule="auto"/>
        <w:jc w:val="both"/>
        <w:rPr>
          <w:rFonts w:ascii="Arial" w:hAnsi="Arial" w:cs="Arial"/>
          <w:sz w:val="26"/>
          <w:szCs w:val="26"/>
        </w:rPr>
      </w:pPr>
    </w:p>
    <w:p w:rsidR="00B2190A" w:rsidRPr="005D5549" w:rsidRDefault="00B2190A" w:rsidP="00025AF5">
      <w:pPr>
        <w:autoSpaceDE w:val="0"/>
        <w:autoSpaceDN w:val="0"/>
        <w:adjustRightInd w:val="0"/>
        <w:spacing w:line="360" w:lineRule="auto"/>
        <w:jc w:val="both"/>
        <w:rPr>
          <w:rFonts w:ascii="Arial" w:hAnsi="Arial" w:cs="Arial"/>
          <w:sz w:val="26"/>
          <w:szCs w:val="26"/>
        </w:rPr>
      </w:pPr>
    </w:p>
    <w:p w:rsidR="006119F1" w:rsidRPr="005D5549" w:rsidRDefault="006119F1" w:rsidP="005B4264">
      <w:pPr>
        <w:pStyle w:val="Epgrafe"/>
        <w:rPr>
          <w:rFonts w:cs="Arial"/>
          <w:sz w:val="26"/>
          <w:szCs w:val="26"/>
        </w:rPr>
      </w:pPr>
      <w:bookmarkStart w:id="22" w:name="_Toc322308474"/>
      <w:r w:rsidRPr="005D5549">
        <w:rPr>
          <w:rFonts w:cs="Arial"/>
          <w:sz w:val="26"/>
          <w:szCs w:val="26"/>
        </w:rPr>
        <w:t xml:space="preserve">Tabla No.  </w:t>
      </w:r>
      <w:r w:rsidR="00C05201" w:rsidRPr="005D5549">
        <w:rPr>
          <w:rFonts w:cs="Arial"/>
          <w:sz w:val="26"/>
          <w:szCs w:val="26"/>
        </w:rPr>
        <w:fldChar w:fldCharType="begin"/>
      </w:r>
      <w:r w:rsidRPr="005D5549">
        <w:rPr>
          <w:rFonts w:cs="Arial"/>
          <w:sz w:val="26"/>
          <w:szCs w:val="26"/>
        </w:rPr>
        <w:instrText xml:space="preserve"> SEQ Tabla_No._ \* ARABIC </w:instrText>
      </w:r>
      <w:r w:rsidR="00C05201" w:rsidRPr="005D5549">
        <w:rPr>
          <w:rFonts w:cs="Arial"/>
          <w:sz w:val="26"/>
          <w:szCs w:val="26"/>
        </w:rPr>
        <w:fldChar w:fldCharType="separate"/>
      </w:r>
      <w:r w:rsidR="000777EA">
        <w:rPr>
          <w:rFonts w:cs="Arial"/>
          <w:noProof/>
          <w:sz w:val="26"/>
          <w:szCs w:val="26"/>
        </w:rPr>
        <w:t>1</w:t>
      </w:r>
      <w:r w:rsidR="00C05201" w:rsidRPr="005D5549">
        <w:rPr>
          <w:rFonts w:cs="Arial"/>
          <w:sz w:val="26"/>
          <w:szCs w:val="26"/>
        </w:rPr>
        <w:fldChar w:fldCharType="end"/>
      </w:r>
      <w:r w:rsidRPr="005D5549">
        <w:rPr>
          <w:rFonts w:cs="Arial"/>
          <w:sz w:val="26"/>
          <w:szCs w:val="26"/>
        </w:rPr>
        <w:t xml:space="preserve"> Usos de zonas colindantes al proyecto</w:t>
      </w:r>
      <w:bookmarkEnd w:id="22"/>
    </w:p>
    <w:p w:rsidR="006119F1" w:rsidRPr="005D5549" w:rsidRDefault="006119F1" w:rsidP="005B4264">
      <w:pPr>
        <w:rPr>
          <w:sz w:val="26"/>
          <w:szCs w:val="26"/>
        </w:rPr>
      </w:pPr>
    </w:p>
    <w:tbl>
      <w:tblPr>
        <w:tblW w:w="6629" w:type="dxa"/>
        <w:tblBorders>
          <w:top w:val="single" w:sz="8" w:space="0" w:color="B3CC82"/>
          <w:left w:val="single" w:sz="8" w:space="0" w:color="B3CC82"/>
          <w:bottom w:val="single" w:sz="8" w:space="0" w:color="B3CC82"/>
          <w:right w:val="single" w:sz="8" w:space="0" w:color="B3CC82"/>
          <w:insideH w:val="single" w:sz="8" w:space="0" w:color="B3CC82"/>
        </w:tblBorders>
        <w:tblLook w:val="00A0"/>
      </w:tblPr>
      <w:tblGrid>
        <w:gridCol w:w="1590"/>
        <w:gridCol w:w="4756"/>
        <w:gridCol w:w="283"/>
      </w:tblGrid>
      <w:tr w:rsidR="006C151E" w:rsidRPr="005D5549" w:rsidTr="00D515D4">
        <w:trPr>
          <w:trHeight w:val="331"/>
        </w:trPr>
        <w:tc>
          <w:tcPr>
            <w:tcW w:w="1590" w:type="dxa"/>
            <w:tcBorders>
              <w:right w:val="nil"/>
            </w:tcBorders>
            <w:shd w:val="clear" w:color="auto" w:fill="9BBB59"/>
          </w:tcPr>
          <w:p w:rsidR="006C151E" w:rsidRPr="005D5549" w:rsidRDefault="006C151E" w:rsidP="005D5549">
            <w:pPr>
              <w:pStyle w:val="Textosinformato"/>
              <w:spacing w:before="80" w:after="80"/>
              <w:jc w:val="center"/>
              <w:rPr>
                <w:rFonts w:ascii="Arial" w:hAnsi="Arial" w:cs="Arial"/>
                <w:b/>
                <w:bCs/>
                <w:color w:val="FFFFFF"/>
                <w:sz w:val="26"/>
                <w:szCs w:val="26"/>
              </w:rPr>
            </w:pPr>
            <w:r w:rsidRPr="005D5549">
              <w:rPr>
                <w:rFonts w:ascii="Arial" w:hAnsi="Arial" w:cs="Arial"/>
                <w:bCs/>
                <w:color w:val="FFFFFF"/>
                <w:sz w:val="26"/>
                <w:szCs w:val="26"/>
              </w:rPr>
              <w:t>Colindantes</w:t>
            </w:r>
          </w:p>
        </w:tc>
        <w:tc>
          <w:tcPr>
            <w:tcW w:w="5039" w:type="dxa"/>
            <w:gridSpan w:val="2"/>
            <w:tcBorders>
              <w:left w:val="nil"/>
            </w:tcBorders>
            <w:shd w:val="clear" w:color="auto" w:fill="9BBB59"/>
          </w:tcPr>
          <w:p w:rsidR="006C151E" w:rsidRPr="005D5549" w:rsidRDefault="007A65D8" w:rsidP="005D5549">
            <w:pPr>
              <w:pStyle w:val="Textosinformato"/>
              <w:spacing w:before="80" w:after="80"/>
              <w:ind w:right="509"/>
              <w:rPr>
                <w:rFonts w:ascii="Arial" w:hAnsi="Arial" w:cs="Arial"/>
                <w:b/>
                <w:bCs/>
                <w:color w:val="FFFFFF"/>
                <w:sz w:val="26"/>
                <w:szCs w:val="26"/>
              </w:rPr>
            </w:pPr>
            <w:r w:rsidRPr="005D5549">
              <w:rPr>
                <w:rFonts w:ascii="Arial" w:hAnsi="Arial" w:cs="Arial"/>
                <w:bCs/>
                <w:color w:val="FFFFFF"/>
                <w:sz w:val="26"/>
                <w:szCs w:val="26"/>
              </w:rPr>
              <w:t xml:space="preserve">                </w:t>
            </w:r>
            <w:r w:rsidR="006C151E" w:rsidRPr="005D5549">
              <w:rPr>
                <w:rFonts w:ascii="Arial" w:hAnsi="Arial" w:cs="Arial"/>
                <w:bCs/>
                <w:color w:val="FFFFFF"/>
                <w:sz w:val="26"/>
                <w:szCs w:val="26"/>
              </w:rPr>
              <w:t>Uso actual</w:t>
            </w:r>
          </w:p>
        </w:tc>
      </w:tr>
      <w:tr w:rsidR="006119F1" w:rsidRPr="005D5549" w:rsidTr="00D515D4">
        <w:trPr>
          <w:trHeight w:val="331"/>
        </w:trPr>
        <w:tc>
          <w:tcPr>
            <w:tcW w:w="1590" w:type="dxa"/>
            <w:tcBorders>
              <w:right w:val="nil"/>
            </w:tcBorders>
            <w:shd w:val="clear" w:color="auto" w:fill="E6EED5"/>
          </w:tcPr>
          <w:p w:rsidR="006119F1" w:rsidRPr="005D5549" w:rsidRDefault="006119F1" w:rsidP="00BA2D99">
            <w:pPr>
              <w:pStyle w:val="Textosinformato"/>
              <w:spacing w:line="276" w:lineRule="auto"/>
              <w:jc w:val="both"/>
              <w:rPr>
                <w:rFonts w:ascii="Arial" w:hAnsi="Arial" w:cs="Arial"/>
                <w:b/>
                <w:bCs/>
                <w:sz w:val="26"/>
                <w:szCs w:val="26"/>
                <w:highlight w:val="red"/>
              </w:rPr>
            </w:pPr>
            <w:r w:rsidRPr="005D5549">
              <w:rPr>
                <w:rFonts w:ascii="Arial" w:hAnsi="Arial" w:cs="Arial"/>
                <w:b/>
                <w:bCs/>
                <w:sz w:val="26"/>
                <w:szCs w:val="26"/>
              </w:rPr>
              <w:t>Sur</w:t>
            </w:r>
          </w:p>
        </w:tc>
        <w:tc>
          <w:tcPr>
            <w:tcW w:w="4756" w:type="dxa"/>
            <w:tcBorders>
              <w:left w:val="nil"/>
              <w:right w:val="nil"/>
            </w:tcBorders>
            <w:shd w:val="clear" w:color="auto" w:fill="E6EED5"/>
          </w:tcPr>
          <w:p w:rsidR="006119F1" w:rsidRPr="005D5549" w:rsidRDefault="00962CB5" w:rsidP="00453275">
            <w:pPr>
              <w:spacing w:line="276" w:lineRule="auto"/>
              <w:jc w:val="both"/>
              <w:rPr>
                <w:rFonts w:ascii="Arial" w:hAnsi="Arial" w:cs="Arial"/>
                <w:sz w:val="26"/>
                <w:szCs w:val="26"/>
                <w:lang w:val="es-DO"/>
              </w:rPr>
            </w:pPr>
            <w:r w:rsidRPr="005D5549">
              <w:rPr>
                <w:rFonts w:ascii="Arial" w:hAnsi="Arial" w:cs="Arial"/>
                <w:sz w:val="26"/>
                <w:szCs w:val="26"/>
              </w:rPr>
              <w:t xml:space="preserve">Comercial – </w:t>
            </w:r>
            <w:r>
              <w:rPr>
                <w:rFonts w:ascii="Arial" w:hAnsi="Arial" w:cs="Arial"/>
                <w:sz w:val="26"/>
                <w:szCs w:val="26"/>
              </w:rPr>
              <w:t>Industrial</w:t>
            </w:r>
          </w:p>
        </w:tc>
        <w:tc>
          <w:tcPr>
            <w:tcW w:w="283" w:type="dxa"/>
            <w:tcBorders>
              <w:left w:val="nil"/>
            </w:tcBorders>
            <w:shd w:val="clear" w:color="auto" w:fill="E6EED5"/>
          </w:tcPr>
          <w:p w:rsidR="006119F1" w:rsidRPr="005D5549" w:rsidRDefault="006119F1" w:rsidP="00BA2D99">
            <w:pPr>
              <w:spacing w:line="276" w:lineRule="auto"/>
              <w:jc w:val="both"/>
              <w:rPr>
                <w:rFonts w:ascii="Arial" w:hAnsi="Arial" w:cs="Arial"/>
                <w:sz w:val="26"/>
                <w:szCs w:val="26"/>
                <w:lang w:val="es-DO"/>
              </w:rPr>
            </w:pPr>
          </w:p>
        </w:tc>
      </w:tr>
      <w:tr w:rsidR="006119F1" w:rsidRPr="005D5549" w:rsidTr="00D515D4">
        <w:trPr>
          <w:trHeight w:val="331"/>
        </w:trPr>
        <w:tc>
          <w:tcPr>
            <w:tcW w:w="1590" w:type="dxa"/>
            <w:tcBorders>
              <w:right w:val="nil"/>
            </w:tcBorders>
          </w:tcPr>
          <w:p w:rsidR="006119F1" w:rsidRPr="005D5549" w:rsidRDefault="006119F1" w:rsidP="00BA2D99">
            <w:pPr>
              <w:pStyle w:val="Textosinformato"/>
              <w:spacing w:line="276" w:lineRule="auto"/>
              <w:jc w:val="both"/>
              <w:rPr>
                <w:rFonts w:ascii="Arial" w:hAnsi="Arial" w:cs="Arial"/>
                <w:b/>
                <w:bCs/>
                <w:sz w:val="26"/>
                <w:szCs w:val="26"/>
                <w:highlight w:val="red"/>
              </w:rPr>
            </w:pPr>
            <w:r w:rsidRPr="005D5549">
              <w:rPr>
                <w:rFonts w:ascii="Arial" w:hAnsi="Arial" w:cs="Arial"/>
                <w:b/>
                <w:bCs/>
                <w:sz w:val="26"/>
                <w:szCs w:val="26"/>
              </w:rPr>
              <w:t>Este</w:t>
            </w:r>
          </w:p>
        </w:tc>
        <w:tc>
          <w:tcPr>
            <w:tcW w:w="4756" w:type="dxa"/>
            <w:tcBorders>
              <w:left w:val="nil"/>
              <w:right w:val="nil"/>
            </w:tcBorders>
          </w:tcPr>
          <w:p w:rsidR="006119F1" w:rsidRPr="00B306BA" w:rsidRDefault="00962CB5" w:rsidP="00B306BA">
            <w:pPr>
              <w:spacing w:line="276" w:lineRule="auto"/>
              <w:jc w:val="both"/>
              <w:rPr>
                <w:rFonts w:ascii="Arial" w:hAnsi="Arial" w:cs="Arial"/>
                <w:sz w:val="26"/>
                <w:szCs w:val="26"/>
                <w:lang w:val="es-DO"/>
              </w:rPr>
            </w:pPr>
            <w:r w:rsidRPr="005D5549">
              <w:rPr>
                <w:rFonts w:ascii="Arial" w:hAnsi="Arial" w:cs="Arial"/>
                <w:sz w:val="26"/>
                <w:szCs w:val="26"/>
              </w:rPr>
              <w:t xml:space="preserve">Comercial – </w:t>
            </w:r>
            <w:r>
              <w:rPr>
                <w:rFonts w:ascii="Arial" w:hAnsi="Arial" w:cs="Arial"/>
                <w:sz w:val="26"/>
                <w:szCs w:val="26"/>
              </w:rPr>
              <w:t>Industrial</w:t>
            </w:r>
          </w:p>
        </w:tc>
        <w:tc>
          <w:tcPr>
            <w:tcW w:w="283" w:type="dxa"/>
            <w:tcBorders>
              <w:left w:val="nil"/>
            </w:tcBorders>
          </w:tcPr>
          <w:p w:rsidR="006119F1" w:rsidRPr="005D5549" w:rsidRDefault="006119F1" w:rsidP="00BA2D99">
            <w:pPr>
              <w:spacing w:line="276" w:lineRule="auto"/>
              <w:jc w:val="both"/>
              <w:rPr>
                <w:rFonts w:ascii="Arial" w:hAnsi="Arial" w:cs="Arial"/>
                <w:sz w:val="26"/>
                <w:szCs w:val="26"/>
                <w:lang w:val="es-DO"/>
              </w:rPr>
            </w:pPr>
          </w:p>
        </w:tc>
      </w:tr>
      <w:tr w:rsidR="00D515D4" w:rsidRPr="005D5549" w:rsidTr="00D515D4">
        <w:trPr>
          <w:trHeight w:val="331"/>
        </w:trPr>
        <w:tc>
          <w:tcPr>
            <w:tcW w:w="1590" w:type="dxa"/>
            <w:tcBorders>
              <w:right w:val="nil"/>
            </w:tcBorders>
            <w:shd w:val="clear" w:color="auto" w:fill="E6EED5"/>
          </w:tcPr>
          <w:p w:rsidR="00D515D4" w:rsidRPr="005D5549" w:rsidRDefault="00D515D4" w:rsidP="00BA2D99">
            <w:pPr>
              <w:pStyle w:val="Textosinformato"/>
              <w:spacing w:line="276" w:lineRule="auto"/>
              <w:jc w:val="both"/>
              <w:rPr>
                <w:rFonts w:ascii="Arial" w:hAnsi="Arial" w:cs="Arial"/>
                <w:b/>
                <w:bCs/>
                <w:sz w:val="26"/>
                <w:szCs w:val="26"/>
                <w:highlight w:val="red"/>
              </w:rPr>
            </w:pPr>
            <w:r w:rsidRPr="005D5549">
              <w:rPr>
                <w:rFonts w:ascii="Arial" w:hAnsi="Arial" w:cs="Arial"/>
                <w:b/>
                <w:bCs/>
                <w:sz w:val="26"/>
                <w:szCs w:val="26"/>
              </w:rPr>
              <w:t>Norte</w:t>
            </w:r>
          </w:p>
        </w:tc>
        <w:tc>
          <w:tcPr>
            <w:tcW w:w="4756" w:type="dxa"/>
            <w:tcBorders>
              <w:left w:val="nil"/>
              <w:right w:val="nil"/>
            </w:tcBorders>
            <w:shd w:val="clear" w:color="auto" w:fill="E6EED5"/>
          </w:tcPr>
          <w:p w:rsidR="00D515D4" w:rsidRPr="005D7D19" w:rsidRDefault="00962CB5" w:rsidP="00D14B23">
            <w:pPr>
              <w:spacing w:line="276" w:lineRule="auto"/>
              <w:jc w:val="both"/>
              <w:rPr>
                <w:rFonts w:ascii="Arial" w:hAnsi="Arial" w:cs="Arial"/>
                <w:sz w:val="26"/>
                <w:szCs w:val="26"/>
                <w:lang w:val="en-US"/>
              </w:rPr>
            </w:pPr>
            <w:r w:rsidRPr="005D5549">
              <w:rPr>
                <w:rFonts w:ascii="Arial" w:hAnsi="Arial" w:cs="Arial"/>
                <w:sz w:val="26"/>
                <w:szCs w:val="26"/>
              </w:rPr>
              <w:t xml:space="preserve">Comercial – </w:t>
            </w:r>
            <w:r>
              <w:rPr>
                <w:rFonts w:ascii="Arial" w:hAnsi="Arial" w:cs="Arial"/>
                <w:sz w:val="26"/>
                <w:szCs w:val="26"/>
              </w:rPr>
              <w:t>Industrial</w:t>
            </w:r>
          </w:p>
        </w:tc>
        <w:tc>
          <w:tcPr>
            <w:tcW w:w="283" w:type="dxa"/>
            <w:tcBorders>
              <w:left w:val="nil"/>
            </w:tcBorders>
            <w:shd w:val="clear" w:color="auto" w:fill="E6EED5"/>
          </w:tcPr>
          <w:p w:rsidR="00D515D4" w:rsidRPr="005D5549" w:rsidRDefault="00D515D4" w:rsidP="007A65D8">
            <w:pPr>
              <w:spacing w:line="276" w:lineRule="auto"/>
              <w:jc w:val="both"/>
              <w:rPr>
                <w:rFonts w:ascii="Arial" w:hAnsi="Arial" w:cs="Arial"/>
                <w:sz w:val="26"/>
                <w:szCs w:val="26"/>
                <w:lang w:val="es-DO"/>
              </w:rPr>
            </w:pPr>
          </w:p>
        </w:tc>
      </w:tr>
      <w:tr w:rsidR="00D515D4" w:rsidRPr="005D5549" w:rsidTr="00D515D4">
        <w:trPr>
          <w:trHeight w:val="331"/>
        </w:trPr>
        <w:tc>
          <w:tcPr>
            <w:tcW w:w="1590" w:type="dxa"/>
            <w:tcBorders>
              <w:right w:val="nil"/>
            </w:tcBorders>
          </w:tcPr>
          <w:p w:rsidR="00D515D4" w:rsidRPr="005D5549" w:rsidRDefault="00D515D4" w:rsidP="00BA2D99">
            <w:pPr>
              <w:pStyle w:val="Textosinformato"/>
              <w:spacing w:line="276" w:lineRule="auto"/>
              <w:jc w:val="both"/>
              <w:rPr>
                <w:rFonts w:ascii="Arial" w:hAnsi="Arial" w:cs="Arial"/>
                <w:b/>
                <w:bCs/>
                <w:sz w:val="26"/>
                <w:szCs w:val="26"/>
              </w:rPr>
            </w:pPr>
            <w:r w:rsidRPr="005D5549">
              <w:rPr>
                <w:rFonts w:ascii="Arial" w:hAnsi="Arial" w:cs="Arial"/>
                <w:b/>
                <w:bCs/>
                <w:sz w:val="26"/>
                <w:szCs w:val="26"/>
              </w:rPr>
              <w:t>Oeste</w:t>
            </w:r>
          </w:p>
        </w:tc>
        <w:tc>
          <w:tcPr>
            <w:tcW w:w="4756" w:type="dxa"/>
            <w:tcBorders>
              <w:left w:val="nil"/>
              <w:right w:val="nil"/>
            </w:tcBorders>
          </w:tcPr>
          <w:p w:rsidR="00D515D4" w:rsidRPr="005D5549" w:rsidRDefault="00962CB5" w:rsidP="006C151E">
            <w:pPr>
              <w:spacing w:line="276" w:lineRule="auto"/>
              <w:jc w:val="both"/>
              <w:rPr>
                <w:rFonts w:ascii="Arial" w:hAnsi="Arial" w:cs="Arial"/>
                <w:sz w:val="26"/>
                <w:szCs w:val="26"/>
                <w:lang w:val="es-DO"/>
              </w:rPr>
            </w:pPr>
            <w:r w:rsidRPr="005D5549">
              <w:rPr>
                <w:rFonts w:ascii="Arial" w:hAnsi="Arial" w:cs="Arial"/>
                <w:sz w:val="26"/>
                <w:szCs w:val="26"/>
              </w:rPr>
              <w:t xml:space="preserve">Comercial – </w:t>
            </w:r>
            <w:r>
              <w:rPr>
                <w:rFonts w:ascii="Arial" w:hAnsi="Arial" w:cs="Arial"/>
                <w:sz w:val="26"/>
                <w:szCs w:val="26"/>
              </w:rPr>
              <w:t>Industrial</w:t>
            </w:r>
          </w:p>
        </w:tc>
        <w:tc>
          <w:tcPr>
            <w:tcW w:w="283" w:type="dxa"/>
            <w:tcBorders>
              <w:left w:val="nil"/>
            </w:tcBorders>
          </w:tcPr>
          <w:p w:rsidR="00D515D4" w:rsidRPr="005D5549" w:rsidRDefault="00D515D4" w:rsidP="00BA2D99">
            <w:pPr>
              <w:spacing w:line="276" w:lineRule="auto"/>
              <w:jc w:val="both"/>
              <w:rPr>
                <w:rFonts w:ascii="Arial" w:hAnsi="Arial" w:cs="Arial"/>
                <w:sz w:val="26"/>
                <w:szCs w:val="26"/>
                <w:lang w:val="es-DO"/>
              </w:rPr>
            </w:pPr>
          </w:p>
        </w:tc>
      </w:tr>
    </w:tbl>
    <w:p w:rsidR="006119F1" w:rsidRPr="005D5549" w:rsidRDefault="006119F1" w:rsidP="005B4264">
      <w:pPr>
        <w:pStyle w:val="Epgrafe"/>
        <w:rPr>
          <w:sz w:val="26"/>
          <w:szCs w:val="26"/>
        </w:rPr>
      </w:pPr>
    </w:p>
    <w:p w:rsidR="006119F1" w:rsidRPr="005D5549" w:rsidRDefault="006119F1" w:rsidP="005B4264">
      <w:pPr>
        <w:pStyle w:val="Epgrafe"/>
        <w:rPr>
          <w:sz w:val="26"/>
          <w:szCs w:val="26"/>
        </w:rPr>
      </w:pPr>
    </w:p>
    <w:p w:rsidR="006119F1" w:rsidRPr="005D5549" w:rsidRDefault="006119F1" w:rsidP="00B63498">
      <w:pPr>
        <w:pStyle w:val="Ttulo2"/>
        <w:numPr>
          <w:ilvl w:val="1"/>
          <w:numId w:val="21"/>
        </w:numPr>
        <w:spacing w:line="360" w:lineRule="auto"/>
        <w:rPr>
          <w:rFonts w:cs="Arial"/>
          <w:sz w:val="26"/>
          <w:szCs w:val="26"/>
        </w:rPr>
      </w:pPr>
      <w:bookmarkStart w:id="23" w:name="_Toc244055929"/>
      <w:bookmarkStart w:id="24" w:name="_Toc453934236"/>
      <w:r w:rsidRPr="005D5549">
        <w:rPr>
          <w:rFonts w:cs="Arial"/>
          <w:sz w:val="26"/>
          <w:szCs w:val="26"/>
        </w:rPr>
        <w:t>Costo de Inversión</w:t>
      </w:r>
      <w:bookmarkEnd w:id="23"/>
      <w:bookmarkEnd w:id="24"/>
    </w:p>
    <w:p w:rsidR="00383F6D" w:rsidRPr="005D5549" w:rsidRDefault="00B2190A" w:rsidP="00383F6D">
      <w:pPr>
        <w:tabs>
          <w:tab w:val="left" w:pos="567"/>
          <w:tab w:val="left" w:pos="1134"/>
        </w:tabs>
        <w:spacing w:line="360" w:lineRule="auto"/>
        <w:jc w:val="both"/>
        <w:rPr>
          <w:rFonts w:ascii="Arial" w:hAnsi="Arial" w:cs="Arial"/>
          <w:sz w:val="26"/>
          <w:szCs w:val="26"/>
        </w:rPr>
      </w:pPr>
      <w:r>
        <w:rPr>
          <w:rFonts w:ascii="Arial" w:hAnsi="Arial" w:cs="Arial"/>
          <w:sz w:val="26"/>
          <w:szCs w:val="26"/>
        </w:rPr>
        <w:t>El costo estimado de la infraestructura es de RD$ 22, 500,000.00 y la inversión total asciende a un total de RD$ 30,000,000.00</w:t>
      </w:r>
      <w:r w:rsidR="00641427">
        <w:rPr>
          <w:rFonts w:ascii="Arial" w:hAnsi="Arial" w:cs="Arial"/>
          <w:sz w:val="26"/>
          <w:szCs w:val="26"/>
        </w:rPr>
        <w:t>.</w:t>
      </w:r>
    </w:p>
    <w:p w:rsidR="006119F1" w:rsidRPr="005D5549" w:rsidRDefault="006119F1" w:rsidP="00025AF5">
      <w:pPr>
        <w:tabs>
          <w:tab w:val="left" w:pos="567"/>
          <w:tab w:val="left" w:pos="1134"/>
        </w:tabs>
        <w:spacing w:line="360" w:lineRule="auto"/>
        <w:jc w:val="both"/>
        <w:rPr>
          <w:rFonts w:ascii="Arial" w:hAnsi="Arial" w:cs="Arial"/>
          <w:sz w:val="26"/>
          <w:szCs w:val="26"/>
        </w:rPr>
      </w:pPr>
    </w:p>
    <w:p w:rsidR="006119F1" w:rsidRPr="005D5549" w:rsidRDefault="006119F1" w:rsidP="00B63498">
      <w:pPr>
        <w:pStyle w:val="Ttulo2"/>
        <w:numPr>
          <w:ilvl w:val="1"/>
          <w:numId w:val="21"/>
        </w:numPr>
        <w:spacing w:line="360" w:lineRule="auto"/>
        <w:rPr>
          <w:rFonts w:cs="Arial"/>
          <w:sz w:val="26"/>
          <w:szCs w:val="26"/>
        </w:rPr>
      </w:pPr>
      <w:bookmarkStart w:id="25" w:name="_Toc244055930"/>
      <w:bookmarkStart w:id="26" w:name="_Toc453934237"/>
      <w:r w:rsidRPr="005D5549">
        <w:rPr>
          <w:rFonts w:cs="Arial"/>
          <w:sz w:val="26"/>
          <w:szCs w:val="26"/>
        </w:rPr>
        <w:t>Datos del Promotor</w:t>
      </w:r>
      <w:bookmarkEnd w:id="25"/>
      <w:bookmarkEnd w:id="26"/>
    </w:p>
    <w:p w:rsidR="00383F6D" w:rsidRPr="00641427" w:rsidRDefault="00F406F2" w:rsidP="00641427">
      <w:pPr>
        <w:pStyle w:val="Sinespaciado"/>
        <w:spacing w:line="360" w:lineRule="auto"/>
        <w:jc w:val="both"/>
        <w:rPr>
          <w:rFonts w:ascii="Arial" w:hAnsi="Arial" w:cs="Arial"/>
          <w:b/>
          <w:sz w:val="26"/>
          <w:szCs w:val="26"/>
        </w:rPr>
      </w:pPr>
      <w:r w:rsidRPr="00641427">
        <w:rPr>
          <w:rFonts w:ascii="Arial" w:hAnsi="Arial" w:cs="Arial"/>
          <w:sz w:val="26"/>
          <w:szCs w:val="26"/>
        </w:rPr>
        <w:t>El p</w:t>
      </w:r>
      <w:r w:rsidR="00383F6D" w:rsidRPr="00641427">
        <w:rPr>
          <w:rFonts w:ascii="Arial" w:hAnsi="Arial" w:cs="Arial"/>
          <w:sz w:val="26"/>
          <w:szCs w:val="26"/>
        </w:rPr>
        <w:t>romotor de la instalación es</w:t>
      </w:r>
      <w:r w:rsidR="00641427" w:rsidRPr="00641427">
        <w:rPr>
          <w:rFonts w:ascii="Arial" w:hAnsi="Arial" w:cs="Arial"/>
          <w:sz w:val="26"/>
          <w:szCs w:val="26"/>
        </w:rPr>
        <w:t xml:space="preserve"> la empresa FRANRECYCLING SRL, RNC No. </w:t>
      </w:r>
      <w:r w:rsidR="00641427" w:rsidRPr="00641427">
        <w:rPr>
          <w:rFonts w:ascii="Arial" w:eastAsia="Cambria" w:hAnsi="Arial" w:cs="Arial"/>
          <w:sz w:val="26"/>
          <w:szCs w:val="26"/>
        </w:rPr>
        <w:t xml:space="preserve">1-32-67925-3, debidamente representado por </w:t>
      </w:r>
      <w:r w:rsidR="00EA1F43" w:rsidRPr="00641427">
        <w:rPr>
          <w:rFonts w:ascii="Arial" w:hAnsi="Arial" w:cs="Arial"/>
          <w:sz w:val="26"/>
          <w:szCs w:val="26"/>
        </w:rPr>
        <w:t>el s</w:t>
      </w:r>
      <w:r w:rsidR="00174C03" w:rsidRPr="00641427">
        <w:rPr>
          <w:rFonts w:ascii="Arial" w:hAnsi="Arial" w:cs="Arial"/>
          <w:sz w:val="26"/>
          <w:szCs w:val="26"/>
        </w:rPr>
        <w:t xml:space="preserve">eñor </w:t>
      </w:r>
      <w:r w:rsidR="00641427" w:rsidRPr="00641427">
        <w:rPr>
          <w:rFonts w:ascii="Arial" w:hAnsi="Arial" w:cs="Arial"/>
          <w:sz w:val="26"/>
          <w:szCs w:val="26"/>
          <w:lang w:val="es-ES"/>
        </w:rPr>
        <w:t>FRANCISCO MARTINEZ HERRERA</w:t>
      </w:r>
      <w:r w:rsidR="000E41CC" w:rsidRPr="00641427">
        <w:rPr>
          <w:rFonts w:ascii="Arial" w:hAnsi="Arial" w:cs="Arial"/>
          <w:sz w:val="26"/>
          <w:szCs w:val="26"/>
        </w:rPr>
        <w:t xml:space="preserve">, portador de la cedula de identidad y electoral No. Ced: </w:t>
      </w:r>
      <w:r w:rsidR="00641427" w:rsidRPr="00641427">
        <w:rPr>
          <w:rFonts w:ascii="Arial" w:eastAsia="Calibri" w:hAnsi="Arial" w:cs="Arial"/>
          <w:sz w:val="26"/>
          <w:szCs w:val="26"/>
        </w:rPr>
        <w:t xml:space="preserve">093-0055095-2, </w:t>
      </w:r>
      <w:r w:rsidR="00383F6D" w:rsidRPr="00641427">
        <w:rPr>
          <w:rFonts w:ascii="Arial" w:hAnsi="Arial" w:cs="Arial"/>
          <w:sz w:val="26"/>
          <w:szCs w:val="26"/>
        </w:rPr>
        <w:t xml:space="preserve">, con </w:t>
      </w:r>
      <w:r w:rsidR="00EA1F43" w:rsidRPr="00641427">
        <w:rPr>
          <w:rFonts w:ascii="Arial" w:hAnsi="Arial" w:cs="Arial"/>
          <w:sz w:val="26"/>
          <w:szCs w:val="26"/>
        </w:rPr>
        <w:t>domicilio legal en la c</w:t>
      </w:r>
      <w:r w:rsidR="008D0487" w:rsidRPr="00641427">
        <w:rPr>
          <w:rFonts w:ascii="Arial" w:hAnsi="Arial" w:cs="Arial"/>
          <w:sz w:val="26"/>
          <w:szCs w:val="26"/>
        </w:rPr>
        <w:t>iudad de Santo Domingo</w:t>
      </w:r>
      <w:r w:rsidR="00383F6D" w:rsidRPr="00641427">
        <w:rPr>
          <w:rFonts w:ascii="Arial" w:hAnsi="Arial" w:cs="Arial"/>
          <w:sz w:val="26"/>
          <w:szCs w:val="26"/>
        </w:rPr>
        <w:t>, República Dominicana</w:t>
      </w:r>
      <w:r w:rsidR="00383F6D" w:rsidRPr="00641427">
        <w:rPr>
          <w:rFonts w:ascii="Arial" w:hAnsi="Arial" w:cs="Arial"/>
          <w:b/>
          <w:sz w:val="26"/>
          <w:szCs w:val="26"/>
        </w:rPr>
        <w:t>.</w:t>
      </w:r>
    </w:p>
    <w:p w:rsidR="00641427" w:rsidRPr="005D5549" w:rsidRDefault="00641427" w:rsidP="00641427">
      <w:pPr>
        <w:pStyle w:val="Sinespaciado"/>
        <w:spacing w:line="360" w:lineRule="auto"/>
        <w:jc w:val="both"/>
        <w:rPr>
          <w:rFonts w:ascii="Arial" w:hAnsi="Arial" w:cs="Arial"/>
          <w:b/>
          <w:bCs/>
          <w:sz w:val="26"/>
          <w:szCs w:val="26"/>
        </w:rPr>
      </w:pPr>
    </w:p>
    <w:p w:rsidR="00383F6D" w:rsidRPr="005D5549" w:rsidRDefault="00EA1F43" w:rsidP="00383F6D">
      <w:pPr>
        <w:pStyle w:val="Textoindependiente"/>
        <w:spacing w:line="360" w:lineRule="auto"/>
        <w:rPr>
          <w:rFonts w:ascii="Arial" w:hAnsi="Arial" w:cs="Arial"/>
          <w:sz w:val="26"/>
          <w:szCs w:val="26"/>
        </w:rPr>
      </w:pPr>
      <w:r>
        <w:rPr>
          <w:rFonts w:ascii="Arial" w:hAnsi="Arial" w:cs="Arial"/>
          <w:sz w:val="26"/>
          <w:szCs w:val="26"/>
        </w:rPr>
        <w:t>Los teléfonos de contacto del p</w:t>
      </w:r>
      <w:r w:rsidR="00383F6D" w:rsidRPr="005D5549">
        <w:rPr>
          <w:rFonts w:ascii="Arial" w:hAnsi="Arial" w:cs="Arial"/>
          <w:sz w:val="26"/>
          <w:szCs w:val="26"/>
        </w:rPr>
        <w:t>romotor son</w:t>
      </w:r>
      <w:r w:rsidR="00B306BA">
        <w:rPr>
          <w:rFonts w:ascii="Arial" w:hAnsi="Arial" w:cs="Arial"/>
          <w:sz w:val="26"/>
          <w:szCs w:val="26"/>
        </w:rPr>
        <w:t xml:space="preserve">: </w:t>
      </w:r>
      <w:r w:rsidR="00641427" w:rsidRPr="00B61AFF">
        <w:rPr>
          <w:rFonts w:ascii="Arial" w:hAnsi="Arial" w:cs="Arial"/>
          <w:bCs/>
          <w:color w:val="0F243E" w:themeColor="text2" w:themeShade="80"/>
        </w:rPr>
        <w:t>829-713-1751</w:t>
      </w:r>
      <w:r w:rsidR="00641427">
        <w:rPr>
          <w:rFonts w:ascii="Arial" w:hAnsi="Arial" w:cs="Arial"/>
        </w:rPr>
        <w:t>/809-442- 6935</w:t>
      </w:r>
    </w:p>
    <w:p w:rsidR="00383F6D" w:rsidRPr="005D5549" w:rsidRDefault="00383F6D" w:rsidP="00383F6D">
      <w:pPr>
        <w:pStyle w:val="Textoindependiente"/>
        <w:spacing w:line="360" w:lineRule="auto"/>
        <w:rPr>
          <w:rFonts w:ascii="Arial" w:hAnsi="Arial" w:cs="Arial"/>
          <w:sz w:val="26"/>
          <w:szCs w:val="26"/>
        </w:rPr>
      </w:pPr>
      <w:r w:rsidRPr="005D5549">
        <w:rPr>
          <w:rFonts w:ascii="Arial" w:hAnsi="Arial" w:cs="Arial"/>
          <w:sz w:val="26"/>
          <w:szCs w:val="26"/>
        </w:rPr>
        <w:t xml:space="preserve">Email: </w:t>
      </w:r>
      <w:hyperlink r:id="rId13" w:history="1">
        <w:r w:rsidR="00B306BA">
          <w:rPr>
            <w:rStyle w:val="Hipervnculo"/>
            <w:rFonts w:ascii="Arial" w:hAnsi="Arial" w:cs="Arial"/>
            <w:sz w:val="26"/>
            <w:szCs w:val="26"/>
          </w:rPr>
          <w:t>avgiovanni73@hotmail.com</w:t>
        </w:r>
      </w:hyperlink>
    </w:p>
    <w:p w:rsidR="00B2190A" w:rsidRDefault="006119F1" w:rsidP="00025AF5">
      <w:pPr>
        <w:pStyle w:val="Textoindependiente"/>
        <w:spacing w:line="360" w:lineRule="auto"/>
        <w:rPr>
          <w:rFonts w:ascii="Arial" w:hAnsi="Arial" w:cs="Arial"/>
          <w:sz w:val="26"/>
          <w:szCs w:val="26"/>
        </w:rPr>
      </w:pPr>
      <w:r w:rsidRPr="005D5549">
        <w:rPr>
          <w:rFonts w:ascii="Arial" w:hAnsi="Arial" w:cs="Arial"/>
          <w:sz w:val="26"/>
          <w:szCs w:val="26"/>
        </w:rPr>
        <w:tab/>
      </w:r>
      <w:r w:rsidRPr="005D5549">
        <w:rPr>
          <w:rFonts w:ascii="Arial" w:hAnsi="Arial" w:cs="Arial"/>
          <w:sz w:val="26"/>
          <w:szCs w:val="26"/>
        </w:rPr>
        <w:tab/>
      </w:r>
    </w:p>
    <w:p w:rsidR="00B2190A" w:rsidRDefault="00B2190A">
      <w:pPr>
        <w:rPr>
          <w:rFonts w:ascii="Arial" w:hAnsi="Arial" w:cs="Arial"/>
          <w:sz w:val="26"/>
          <w:szCs w:val="26"/>
        </w:rPr>
      </w:pPr>
      <w:r>
        <w:rPr>
          <w:rFonts w:ascii="Arial" w:hAnsi="Arial" w:cs="Arial"/>
          <w:sz w:val="26"/>
          <w:szCs w:val="26"/>
        </w:rPr>
        <w:br w:type="page"/>
      </w:r>
    </w:p>
    <w:p w:rsidR="006119F1" w:rsidRPr="005D5549" w:rsidRDefault="006119F1" w:rsidP="00B63498">
      <w:pPr>
        <w:pStyle w:val="Ttulo2"/>
        <w:numPr>
          <w:ilvl w:val="1"/>
          <w:numId w:val="21"/>
        </w:numPr>
        <w:spacing w:line="360" w:lineRule="auto"/>
        <w:rPr>
          <w:rFonts w:cs="Arial"/>
          <w:sz w:val="26"/>
          <w:szCs w:val="26"/>
        </w:rPr>
      </w:pPr>
      <w:bookmarkStart w:id="27" w:name="_Toc244055931"/>
      <w:bookmarkStart w:id="28" w:name="_Toc453934238"/>
      <w:r w:rsidRPr="005D5549">
        <w:rPr>
          <w:rFonts w:cs="Arial"/>
          <w:sz w:val="26"/>
          <w:szCs w:val="26"/>
        </w:rPr>
        <w:lastRenderedPageBreak/>
        <w:t>Obras de infraestructura de servicios</w:t>
      </w:r>
      <w:bookmarkEnd w:id="27"/>
      <w:bookmarkEnd w:id="28"/>
    </w:p>
    <w:p w:rsidR="00B2190A" w:rsidRDefault="00B2190A" w:rsidP="00641427">
      <w:pPr>
        <w:spacing w:line="360" w:lineRule="auto"/>
        <w:ind w:left="720"/>
        <w:rPr>
          <w:rFonts w:ascii="Arial" w:hAnsi="Arial" w:cs="Arial"/>
          <w:b/>
          <w:lang w:val="es-ES_tradnl"/>
        </w:rPr>
      </w:pPr>
    </w:p>
    <w:p w:rsidR="00641427" w:rsidRPr="00B61AFF" w:rsidRDefault="00641427" w:rsidP="00641427">
      <w:pPr>
        <w:spacing w:line="360" w:lineRule="auto"/>
        <w:ind w:left="720"/>
        <w:rPr>
          <w:rFonts w:ascii="Arial" w:hAnsi="Arial" w:cs="Arial"/>
          <w:b/>
          <w:lang w:val="es-DO"/>
        </w:rPr>
      </w:pPr>
      <w:r w:rsidRPr="00B61AFF">
        <w:rPr>
          <w:rFonts w:ascii="Arial" w:hAnsi="Arial" w:cs="Arial"/>
          <w:b/>
          <w:lang w:val="es-DO"/>
        </w:rPr>
        <w:t>DISTRIBUCIÓN.</w:t>
      </w:r>
    </w:p>
    <w:p w:rsidR="00641427" w:rsidRPr="00B61AFF" w:rsidRDefault="00641427" w:rsidP="00641427">
      <w:pPr>
        <w:shd w:val="clear" w:color="auto" w:fill="FFFFFF"/>
        <w:spacing w:line="360" w:lineRule="auto"/>
        <w:ind w:left="730" w:right="48"/>
        <w:jc w:val="both"/>
        <w:rPr>
          <w:rFonts w:ascii="Arial" w:hAnsi="Arial" w:cs="Arial"/>
          <w:spacing w:val="-2"/>
          <w:lang w:val="es-DO"/>
        </w:rPr>
      </w:pPr>
      <w:r w:rsidRPr="00B61AFF">
        <w:rPr>
          <w:rFonts w:ascii="Arial" w:hAnsi="Arial" w:cs="Arial"/>
          <w:spacing w:val="-1"/>
          <w:lang w:val="es-DO"/>
        </w:rPr>
        <w:t xml:space="preserve">Está compuesta por área superficial </w:t>
      </w:r>
      <w:r w:rsidRPr="00B61AFF">
        <w:rPr>
          <w:rFonts w:ascii="Arial" w:hAnsi="Arial" w:cs="Arial"/>
          <w:lang w:val="es-DO"/>
        </w:rPr>
        <w:t xml:space="preserve">de </w:t>
      </w:r>
      <w:r w:rsidRPr="00B61AFF">
        <w:rPr>
          <w:rFonts w:ascii="Arial" w:hAnsi="Arial" w:cs="Arial"/>
          <w:color w:val="0F243E" w:themeColor="text2" w:themeShade="80"/>
          <w:spacing w:val="-6"/>
          <w:lang w:val="es-DO"/>
        </w:rPr>
        <w:t xml:space="preserve">5,283.20 </w:t>
      </w:r>
      <w:r w:rsidRPr="00B61AFF">
        <w:rPr>
          <w:rFonts w:ascii="Arial" w:hAnsi="Arial" w:cs="Arial"/>
          <w:lang w:val="es-DO"/>
        </w:rPr>
        <w:t>m</w:t>
      </w:r>
      <w:r w:rsidRPr="00B61AFF">
        <w:rPr>
          <w:rFonts w:ascii="Arial" w:hAnsi="Arial" w:cs="Arial"/>
          <w:vertAlign w:val="superscript"/>
          <w:lang w:val="es-DO"/>
        </w:rPr>
        <w:t>2</w:t>
      </w:r>
      <w:r w:rsidRPr="00B61AFF">
        <w:rPr>
          <w:rFonts w:ascii="Arial" w:hAnsi="Arial" w:cs="Arial"/>
          <w:lang w:val="es-DO"/>
        </w:rPr>
        <w:t xml:space="preserve"> y un nave construido en el terreno, con un área de 2,400 m</w:t>
      </w:r>
      <w:r w:rsidRPr="00B61AFF">
        <w:rPr>
          <w:rFonts w:ascii="Arial" w:hAnsi="Arial" w:cs="Arial"/>
          <w:vertAlign w:val="superscript"/>
          <w:lang w:val="es-DO"/>
        </w:rPr>
        <w:t xml:space="preserve">2 </w:t>
      </w:r>
      <w:r w:rsidRPr="00B61AFF">
        <w:rPr>
          <w:rFonts w:ascii="Arial" w:hAnsi="Arial" w:cs="Arial"/>
          <w:spacing w:val="-1"/>
          <w:lang w:val="es-DO"/>
        </w:rPr>
        <w:t>, ubicado en la</w:t>
      </w:r>
      <w:r w:rsidRPr="00B61AFF">
        <w:rPr>
          <w:rFonts w:ascii="Arial" w:hAnsi="Arial" w:cs="Arial"/>
          <w:spacing w:val="-2"/>
          <w:lang w:val="es-DO"/>
        </w:rPr>
        <w:t xml:space="preserve"> </w:t>
      </w:r>
      <w:r w:rsidRPr="00B61AFF">
        <w:rPr>
          <w:rFonts w:ascii="Arial" w:hAnsi="Arial" w:cs="Arial"/>
          <w:lang w:val="es-DO"/>
        </w:rPr>
        <w:t>Calle C esquina F, Zona Industrial Haina, Bajos de Haina, San Cristóbal.</w:t>
      </w:r>
    </w:p>
    <w:p w:rsidR="00641427" w:rsidRDefault="00641427" w:rsidP="00641427">
      <w:pPr>
        <w:widowControl w:val="0"/>
        <w:shd w:val="clear" w:color="auto" w:fill="FFFFFF"/>
        <w:tabs>
          <w:tab w:val="left" w:pos="1073"/>
        </w:tabs>
        <w:autoSpaceDE w:val="0"/>
        <w:autoSpaceDN w:val="0"/>
        <w:adjustRightInd w:val="0"/>
        <w:spacing w:before="19" w:line="360" w:lineRule="auto"/>
        <w:rPr>
          <w:rFonts w:ascii="Arial" w:hAnsi="Arial" w:cs="Arial"/>
          <w:b/>
          <w:lang w:val="es-DO"/>
        </w:rPr>
      </w:pPr>
    </w:p>
    <w:p w:rsidR="00641427" w:rsidRPr="00B2190A" w:rsidRDefault="00641427" w:rsidP="00B63498">
      <w:pPr>
        <w:pStyle w:val="Prrafodelista"/>
        <w:widowControl w:val="0"/>
        <w:numPr>
          <w:ilvl w:val="0"/>
          <w:numId w:val="44"/>
        </w:numPr>
        <w:shd w:val="clear" w:color="auto" w:fill="FFFFFF"/>
        <w:tabs>
          <w:tab w:val="left" w:pos="1073"/>
        </w:tabs>
        <w:autoSpaceDE w:val="0"/>
        <w:autoSpaceDN w:val="0"/>
        <w:adjustRightInd w:val="0"/>
        <w:spacing w:before="19" w:line="360" w:lineRule="auto"/>
        <w:rPr>
          <w:rFonts w:ascii="Arial" w:hAnsi="Arial" w:cs="Arial"/>
          <w:b/>
          <w:lang w:val="es-DO"/>
        </w:rPr>
      </w:pPr>
      <w:r w:rsidRPr="00B2190A">
        <w:rPr>
          <w:rFonts w:ascii="Arial" w:hAnsi="Arial" w:cs="Arial"/>
          <w:b/>
          <w:lang w:val="es-DO"/>
        </w:rPr>
        <w:t>CALDERA DE VAPOR</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20"/>
        <w:jc w:val="both"/>
        <w:rPr>
          <w:rFonts w:ascii="Arial" w:hAnsi="Arial" w:cs="Arial"/>
          <w:lang w:val="es-DO"/>
        </w:rPr>
      </w:pPr>
      <w:r w:rsidRPr="00B61AFF">
        <w:rPr>
          <w:rFonts w:ascii="Arial" w:hAnsi="Arial" w:cs="Arial"/>
          <w:lang w:val="es-DO"/>
        </w:rPr>
        <w:t>Caldera de vapor marca CLEAVER BROOKS, modelo CB400 HP, de tubos de fuego horizontal, de cuatro pasos de flujo de fuego, con presión de diseño de 150 P.S.I y presión de trabajo máxima de 135 P.S</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p>
    <w:p w:rsidR="00641427" w:rsidRPr="00B2190A" w:rsidRDefault="00641427" w:rsidP="00B63498">
      <w:pPr>
        <w:pStyle w:val="Prrafodelista"/>
        <w:widowControl w:val="0"/>
        <w:numPr>
          <w:ilvl w:val="0"/>
          <w:numId w:val="43"/>
        </w:numPr>
        <w:shd w:val="clear" w:color="auto" w:fill="FFFFFF"/>
        <w:tabs>
          <w:tab w:val="left" w:pos="1073"/>
        </w:tabs>
        <w:autoSpaceDE w:val="0"/>
        <w:autoSpaceDN w:val="0"/>
        <w:adjustRightInd w:val="0"/>
        <w:spacing w:before="19" w:line="360" w:lineRule="auto"/>
        <w:jc w:val="both"/>
        <w:rPr>
          <w:rFonts w:ascii="Arial" w:hAnsi="Arial" w:cs="Arial"/>
          <w:b/>
          <w:lang w:val="es-DO"/>
        </w:rPr>
      </w:pPr>
      <w:r w:rsidRPr="00B2190A">
        <w:rPr>
          <w:rFonts w:ascii="Arial" w:hAnsi="Arial" w:cs="Arial"/>
          <w:b/>
          <w:lang w:val="es-DO"/>
        </w:rPr>
        <w:t xml:space="preserve">INCINERADORA </w:t>
      </w:r>
    </w:p>
    <w:p w:rsidR="00641427" w:rsidRDefault="00B2190A"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r>
        <w:rPr>
          <w:rFonts w:ascii="Arial" w:hAnsi="Arial" w:cs="Arial"/>
          <w:lang w:val="es-DO"/>
        </w:rPr>
        <w:t xml:space="preserve">La incineradora tiene una </w:t>
      </w:r>
      <w:r w:rsidR="00641427" w:rsidRPr="00B61AFF">
        <w:rPr>
          <w:rFonts w:ascii="Arial" w:hAnsi="Arial" w:cs="Arial"/>
          <w:lang w:val="es-DO"/>
        </w:rPr>
        <w:t>Capacidad: 1000kg/lote.  Necesita de 1 a 1,5 horas para la incineración de 1000 kg/lote.</w:t>
      </w:r>
      <w:r>
        <w:rPr>
          <w:rFonts w:ascii="Arial" w:hAnsi="Arial" w:cs="Arial"/>
          <w:lang w:val="es-DO"/>
        </w:rPr>
        <w:t xml:space="preserve"> </w:t>
      </w:r>
      <w:r w:rsidR="00641427" w:rsidRPr="00B61AFF">
        <w:rPr>
          <w:rFonts w:ascii="Arial" w:hAnsi="Arial" w:cs="Arial"/>
          <w:lang w:val="es-DO"/>
        </w:rPr>
        <w:t>Se recomienda un tiempo de trabajo del incinerador de 8 a 12 horas cada día.</w:t>
      </w:r>
    </w:p>
    <w:p w:rsidR="00B2190A" w:rsidRPr="00B61AFF" w:rsidRDefault="00B2190A"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r w:rsidRPr="00B61AFF">
        <w:rPr>
          <w:rFonts w:ascii="Arial" w:hAnsi="Arial" w:cs="Arial"/>
          <w:lang w:val="es-DO"/>
        </w:rPr>
        <w:t xml:space="preserve"> Marca: marca TIANLANG</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r w:rsidRPr="00B61AFF">
        <w:rPr>
          <w:rFonts w:ascii="Arial" w:hAnsi="Arial" w:cs="Arial"/>
          <w:lang w:val="es-DO"/>
        </w:rPr>
        <w:t xml:space="preserve"> Modelo: TLFSPH-1000</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r w:rsidRPr="00B61AFF">
        <w:rPr>
          <w:rFonts w:ascii="Arial" w:hAnsi="Arial" w:cs="Arial"/>
          <w:lang w:val="es-DO"/>
        </w:rPr>
        <w:t xml:space="preserve"> Sobre el combustible:</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r w:rsidRPr="00B61AFF">
        <w:rPr>
          <w:rFonts w:ascii="Arial" w:hAnsi="Arial" w:cs="Arial"/>
          <w:lang w:val="es-DO"/>
        </w:rPr>
        <w:t xml:space="preserve"> 1. El sistema de control eléctrico del uso del incinerador logra el control automático y el monitoreo de la temperatura.</w:t>
      </w:r>
      <w:r w:rsidR="00B2190A">
        <w:rPr>
          <w:rFonts w:ascii="Arial" w:hAnsi="Arial" w:cs="Arial"/>
          <w:lang w:val="es-DO"/>
        </w:rPr>
        <w:t xml:space="preserve"> </w:t>
      </w:r>
      <w:r w:rsidRPr="00B61AFF">
        <w:rPr>
          <w:rFonts w:ascii="Arial" w:hAnsi="Arial" w:cs="Arial"/>
          <w:lang w:val="es-DO"/>
        </w:rPr>
        <w:t xml:space="preserve"> El consumo de energía es de 4,88 kw/h.</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r w:rsidRPr="00B61AFF">
        <w:rPr>
          <w:rFonts w:ascii="Arial" w:hAnsi="Arial" w:cs="Arial"/>
          <w:lang w:val="es-DO"/>
        </w:rPr>
        <w:t xml:space="preserve"> 2.Utiliza </w:t>
      </w:r>
      <w:r w:rsidR="00B2190A">
        <w:rPr>
          <w:rFonts w:ascii="Arial" w:hAnsi="Arial" w:cs="Arial"/>
          <w:lang w:val="es-DO"/>
        </w:rPr>
        <w:t xml:space="preserve">GLP, también tiene adaptadores para </w:t>
      </w:r>
      <w:r w:rsidRPr="00B61AFF">
        <w:rPr>
          <w:rFonts w:ascii="Arial" w:hAnsi="Arial" w:cs="Arial"/>
          <w:lang w:val="es-DO"/>
        </w:rPr>
        <w:t>diesel como combustible para el quemador del incinerador.</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r w:rsidRPr="00B61AFF">
        <w:rPr>
          <w:rFonts w:ascii="Arial" w:hAnsi="Arial" w:cs="Arial"/>
          <w:lang w:val="es-DO"/>
        </w:rPr>
        <w:lastRenderedPageBreak/>
        <w:t xml:space="preserve"> El consumo de combustible:</w:t>
      </w:r>
    </w:p>
    <w:p w:rsidR="00641427" w:rsidRPr="00B61AFF" w:rsidRDefault="00641427" w:rsidP="00CB0A95">
      <w:pPr>
        <w:widowControl w:val="0"/>
        <w:shd w:val="clear" w:color="auto" w:fill="FFFFFF"/>
        <w:tabs>
          <w:tab w:val="left" w:pos="1073"/>
        </w:tabs>
        <w:autoSpaceDE w:val="0"/>
        <w:autoSpaceDN w:val="0"/>
        <w:adjustRightInd w:val="0"/>
        <w:spacing w:before="19"/>
        <w:ind w:left="730"/>
        <w:jc w:val="both"/>
        <w:rPr>
          <w:rFonts w:ascii="Arial" w:hAnsi="Arial" w:cs="Arial"/>
          <w:lang w:val="es-DO"/>
        </w:rPr>
      </w:pPr>
      <w:r w:rsidRPr="00B61AFF">
        <w:rPr>
          <w:rFonts w:ascii="Arial" w:hAnsi="Arial" w:cs="Arial"/>
          <w:lang w:val="es-DO"/>
        </w:rPr>
        <w:t xml:space="preserve"> Quemador de primer encendido:</w:t>
      </w:r>
    </w:p>
    <w:p w:rsidR="00641427" w:rsidRPr="00B61AFF" w:rsidRDefault="00641427" w:rsidP="00CB0A95">
      <w:pPr>
        <w:widowControl w:val="0"/>
        <w:shd w:val="clear" w:color="auto" w:fill="FFFFFF"/>
        <w:tabs>
          <w:tab w:val="left" w:pos="1073"/>
        </w:tabs>
        <w:autoSpaceDE w:val="0"/>
        <w:autoSpaceDN w:val="0"/>
        <w:adjustRightInd w:val="0"/>
        <w:spacing w:before="19"/>
        <w:ind w:left="730"/>
        <w:jc w:val="both"/>
        <w:rPr>
          <w:rFonts w:ascii="Arial" w:hAnsi="Arial" w:cs="Arial"/>
          <w:lang w:val="es-DO"/>
        </w:rPr>
      </w:pPr>
      <w:r w:rsidRPr="00B61AFF">
        <w:rPr>
          <w:rFonts w:ascii="Arial" w:hAnsi="Arial" w:cs="Arial"/>
          <w:lang w:val="es-DO"/>
        </w:rPr>
        <w:t xml:space="preserve">  Consumo de </w:t>
      </w:r>
      <w:r w:rsidR="00CB0A95">
        <w:rPr>
          <w:rFonts w:ascii="Arial" w:hAnsi="Arial" w:cs="Arial"/>
          <w:lang w:val="es-DO"/>
        </w:rPr>
        <w:t>GLP/Diesel</w:t>
      </w:r>
      <w:r w:rsidR="00CB0A95" w:rsidRPr="00B61AFF">
        <w:rPr>
          <w:rFonts w:ascii="Arial" w:hAnsi="Arial" w:cs="Arial"/>
          <w:lang w:val="es-DO"/>
        </w:rPr>
        <w:t xml:space="preserve"> </w:t>
      </w:r>
      <w:r w:rsidRPr="00B61AFF">
        <w:rPr>
          <w:rFonts w:ascii="Arial" w:hAnsi="Arial" w:cs="Arial"/>
          <w:lang w:val="es-DO"/>
        </w:rPr>
        <w:t>(7-14 kg/h)</w:t>
      </w:r>
    </w:p>
    <w:p w:rsidR="00641427" w:rsidRPr="00B61AFF" w:rsidRDefault="00641427" w:rsidP="00CB0A95">
      <w:pPr>
        <w:widowControl w:val="0"/>
        <w:shd w:val="clear" w:color="auto" w:fill="FFFFFF"/>
        <w:tabs>
          <w:tab w:val="left" w:pos="1073"/>
        </w:tabs>
        <w:autoSpaceDE w:val="0"/>
        <w:autoSpaceDN w:val="0"/>
        <w:adjustRightInd w:val="0"/>
        <w:spacing w:before="19"/>
        <w:ind w:left="730"/>
        <w:jc w:val="both"/>
        <w:rPr>
          <w:rFonts w:ascii="Arial" w:hAnsi="Arial" w:cs="Arial"/>
          <w:lang w:val="es-DO"/>
        </w:rPr>
      </w:pPr>
      <w:r w:rsidRPr="00B61AFF">
        <w:rPr>
          <w:rFonts w:ascii="Arial" w:hAnsi="Arial" w:cs="Arial"/>
          <w:lang w:val="es-DO"/>
        </w:rPr>
        <w:t xml:space="preserve"> Segundo quemador de encendido:</w:t>
      </w:r>
    </w:p>
    <w:p w:rsidR="00641427" w:rsidRPr="00B61AFF" w:rsidRDefault="00641427" w:rsidP="00CB0A95">
      <w:pPr>
        <w:widowControl w:val="0"/>
        <w:shd w:val="clear" w:color="auto" w:fill="FFFFFF"/>
        <w:tabs>
          <w:tab w:val="left" w:pos="1073"/>
        </w:tabs>
        <w:autoSpaceDE w:val="0"/>
        <w:autoSpaceDN w:val="0"/>
        <w:adjustRightInd w:val="0"/>
        <w:spacing w:before="19"/>
        <w:ind w:left="730"/>
        <w:jc w:val="both"/>
        <w:rPr>
          <w:rFonts w:ascii="Arial" w:hAnsi="Arial" w:cs="Arial"/>
          <w:lang w:val="es-DO"/>
        </w:rPr>
      </w:pPr>
      <w:r w:rsidRPr="00B61AFF">
        <w:rPr>
          <w:rFonts w:ascii="Arial" w:hAnsi="Arial" w:cs="Arial"/>
          <w:lang w:val="es-DO"/>
        </w:rPr>
        <w:t xml:space="preserve">  Consumo de </w:t>
      </w:r>
      <w:r w:rsidR="00CB0A95">
        <w:rPr>
          <w:rFonts w:ascii="Arial" w:hAnsi="Arial" w:cs="Arial"/>
          <w:lang w:val="es-DO"/>
        </w:rPr>
        <w:t>GLP/Diesel</w:t>
      </w:r>
      <w:r w:rsidR="00CB0A95" w:rsidRPr="00B61AFF">
        <w:rPr>
          <w:rFonts w:ascii="Arial" w:hAnsi="Arial" w:cs="Arial"/>
          <w:lang w:val="es-DO"/>
        </w:rPr>
        <w:t xml:space="preserve"> </w:t>
      </w:r>
      <w:r w:rsidRPr="00B61AFF">
        <w:rPr>
          <w:rFonts w:ascii="Arial" w:hAnsi="Arial" w:cs="Arial"/>
          <w:lang w:val="es-DO"/>
        </w:rPr>
        <w:t>(7-14 kg/h)</w:t>
      </w:r>
    </w:p>
    <w:p w:rsidR="00641427" w:rsidRPr="00B61AFF" w:rsidRDefault="00641427" w:rsidP="00CB0A95">
      <w:pPr>
        <w:widowControl w:val="0"/>
        <w:shd w:val="clear" w:color="auto" w:fill="FFFFFF"/>
        <w:tabs>
          <w:tab w:val="left" w:pos="1073"/>
        </w:tabs>
        <w:autoSpaceDE w:val="0"/>
        <w:autoSpaceDN w:val="0"/>
        <w:adjustRightInd w:val="0"/>
        <w:spacing w:before="19"/>
        <w:ind w:left="730"/>
        <w:jc w:val="both"/>
        <w:rPr>
          <w:rFonts w:ascii="Arial" w:hAnsi="Arial" w:cs="Arial"/>
          <w:lang w:val="es-DO"/>
        </w:rPr>
      </w:pPr>
      <w:r w:rsidRPr="00B61AFF">
        <w:rPr>
          <w:rFonts w:ascii="Arial" w:hAnsi="Arial" w:cs="Arial"/>
          <w:lang w:val="es-DO"/>
        </w:rPr>
        <w:t xml:space="preserve"> Tercer quemador de encendido:</w:t>
      </w:r>
    </w:p>
    <w:p w:rsidR="00641427" w:rsidRPr="00B61AFF" w:rsidRDefault="00641427" w:rsidP="00CB0A95">
      <w:pPr>
        <w:widowControl w:val="0"/>
        <w:shd w:val="clear" w:color="auto" w:fill="FFFFFF"/>
        <w:tabs>
          <w:tab w:val="left" w:pos="1073"/>
        </w:tabs>
        <w:autoSpaceDE w:val="0"/>
        <w:autoSpaceDN w:val="0"/>
        <w:adjustRightInd w:val="0"/>
        <w:spacing w:before="19"/>
        <w:ind w:left="730"/>
        <w:jc w:val="both"/>
        <w:rPr>
          <w:rFonts w:ascii="Arial" w:hAnsi="Arial" w:cs="Arial"/>
          <w:lang w:val="es-DO"/>
        </w:rPr>
      </w:pPr>
      <w:r w:rsidRPr="00B61AFF">
        <w:rPr>
          <w:rFonts w:ascii="Arial" w:hAnsi="Arial" w:cs="Arial"/>
          <w:lang w:val="es-DO"/>
        </w:rPr>
        <w:t xml:space="preserve"> Consumo de </w:t>
      </w:r>
      <w:r w:rsidR="00CB0A95">
        <w:rPr>
          <w:rFonts w:ascii="Arial" w:hAnsi="Arial" w:cs="Arial"/>
          <w:lang w:val="es-DO"/>
        </w:rPr>
        <w:t>GLP/Diesel</w:t>
      </w:r>
      <w:r w:rsidRPr="00B61AFF">
        <w:rPr>
          <w:rFonts w:ascii="Arial" w:hAnsi="Arial" w:cs="Arial"/>
          <w:lang w:val="es-DO"/>
        </w:rPr>
        <w:t xml:space="preserve"> (15-24 kg/h)</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p>
    <w:p w:rsidR="00641427" w:rsidRPr="00B61AFF" w:rsidRDefault="00CB0A95"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r>
        <w:rPr>
          <w:rFonts w:ascii="Arial" w:hAnsi="Arial" w:cs="Arial"/>
          <w:lang w:val="es-DO"/>
        </w:rPr>
        <w:t xml:space="preserve"> Consumo total de GLP/Diesel</w:t>
      </w:r>
      <w:r w:rsidR="00641427" w:rsidRPr="00B61AFF">
        <w:rPr>
          <w:rFonts w:ascii="Arial" w:hAnsi="Arial" w:cs="Arial"/>
          <w:lang w:val="es-DO"/>
        </w:rPr>
        <w:t>: 29-52 kg/h</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p>
    <w:p w:rsidR="00B04D40" w:rsidRPr="00B04D40" w:rsidRDefault="00B04D40" w:rsidP="00B63498">
      <w:pPr>
        <w:pStyle w:val="Prrafodelista"/>
        <w:widowControl w:val="0"/>
        <w:numPr>
          <w:ilvl w:val="0"/>
          <w:numId w:val="43"/>
        </w:numPr>
        <w:shd w:val="clear" w:color="auto" w:fill="FFFFFF"/>
        <w:tabs>
          <w:tab w:val="left" w:pos="1073"/>
        </w:tabs>
        <w:autoSpaceDE w:val="0"/>
        <w:autoSpaceDN w:val="0"/>
        <w:adjustRightInd w:val="0"/>
        <w:spacing w:before="19" w:line="360" w:lineRule="auto"/>
        <w:jc w:val="both"/>
        <w:rPr>
          <w:rFonts w:ascii="Arial" w:hAnsi="Arial" w:cs="Arial"/>
          <w:lang w:val="es-DO"/>
        </w:rPr>
      </w:pPr>
      <w:r w:rsidRPr="00B04D40">
        <w:rPr>
          <w:rFonts w:ascii="Arial" w:hAnsi="Arial" w:cs="Arial"/>
          <w:b/>
          <w:lang w:val="es-DO"/>
        </w:rPr>
        <w:t xml:space="preserve">CAPACIDAD DE ALMACENAMIENTO </w:t>
      </w:r>
    </w:p>
    <w:p w:rsidR="00B04D40" w:rsidRPr="00B04D40" w:rsidRDefault="00B04D40" w:rsidP="00B04D40">
      <w:pPr>
        <w:widowControl w:val="0"/>
        <w:shd w:val="clear" w:color="auto" w:fill="FFFFFF"/>
        <w:tabs>
          <w:tab w:val="left" w:pos="1073"/>
        </w:tabs>
        <w:autoSpaceDE w:val="0"/>
        <w:autoSpaceDN w:val="0"/>
        <w:adjustRightInd w:val="0"/>
        <w:spacing w:before="19" w:line="360" w:lineRule="auto"/>
        <w:jc w:val="both"/>
        <w:rPr>
          <w:rFonts w:ascii="Arial" w:hAnsi="Arial" w:cs="Arial"/>
          <w:b/>
          <w:lang w:val="es-DO"/>
        </w:rPr>
      </w:pPr>
      <w:r w:rsidRPr="00B04D40">
        <w:rPr>
          <w:rFonts w:ascii="Arial" w:hAnsi="Arial" w:cs="Arial"/>
          <w:lang w:val="es-DO"/>
        </w:rPr>
        <w:t xml:space="preserve">Las instalaciones tendrá 10 tanques para una capacidad de almacenamiento total de </w:t>
      </w:r>
      <w:r w:rsidR="00641427" w:rsidRPr="00B04D40">
        <w:rPr>
          <w:rFonts w:ascii="Arial" w:hAnsi="Arial" w:cs="Arial"/>
          <w:lang w:val="es-DO"/>
        </w:rPr>
        <w:t xml:space="preserve">454,000 galones </w:t>
      </w:r>
      <w:r w:rsidRPr="00B04D40">
        <w:rPr>
          <w:rFonts w:ascii="Arial" w:hAnsi="Arial" w:cs="Arial"/>
          <w:lang w:val="es-DO"/>
        </w:rPr>
        <w:t>de residuos oleosos y combustible ya terminado</w:t>
      </w:r>
      <w:r w:rsidRPr="00B04D40">
        <w:rPr>
          <w:rFonts w:ascii="Arial" w:hAnsi="Arial" w:cs="Arial"/>
          <w:b/>
          <w:lang w:val="es-DO"/>
        </w:rPr>
        <w:t xml:space="preserve"> </w:t>
      </w:r>
    </w:p>
    <w:p w:rsidR="00641427" w:rsidRPr="00B04D40" w:rsidRDefault="00641427" w:rsidP="00B04D40">
      <w:pPr>
        <w:widowControl w:val="0"/>
        <w:shd w:val="clear" w:color="auto" w:fill="FFFFFF"/>
        <w:tabs>
          <w:tab w:val="left" w:pos="1073"/>
        </w:tabs>
        <w:autoSpaceDE w:val="0"/>
        <w:autoSpaceDN w:val="0"/>
        <w:adjustRightInd w:val="0"/>
        <w:spacing w:before="19" w:line="360" w:lineRule="auto"/>
        <w:jc w:val="both"/>
        <w:rPr>
          <w:rFonts w:ascii="Arial" w:hAnsi="Arial" w:cs="Arial"/>
          <w:lang w:val="es-DO"/>
        </w:rPr>
      </w:pPr>
    </w:p>
    <w:p w:rsidR="00641427" w:rsidRPr="00B61AFF" w:rsidRDefault="00641427" w:rsidP="00B63498">
      <w:pPr>
        <w:pStyle w:val="Prrafodelista"/>
        <w:widowControl w:val="0"/>
        <w:numPr>
          <w:ilvl w:val="0"/>
          <w:numId w:val="45"/>
        </w:numPr>
        <w:shd w:val="clear" w:color="auto" w:fill="FFFFFF"/>
        <w:tabs>
          <w:tab w:val="left" w:pos="1073"/>
        </w:tabs>
        <w:autoSpaceDE w:val="0"/>
        <w:autoSpaceDN w:val="0"/>
        <w:adjustRightInd w:val="0"/>
        <w:spacing w:before="19" w:after="160"/>
        <w:contextualSpacing/>
        <w:jc w:val="both"/>
        <w:rPr>
          <w:rFonts w:ascii="Arial" w:hAnsi="Arial" w:cs="Arial"/>
          <w:lang w:val="es-DO"/>
        </w:rPr>
      </w:pPr>
      <w:r w:rsidRPr="00B61AFF">
        <w:rPr>
          <w:rFonts w:ascii="Arial" w:hAnsi="Arial" w:cs="Arial"/>
          <w:lang w:val="es-DO"/>
        </w:rPr>
        <w:t xml:space="preserve">Tanque 1 </w:t>
      </w:r>
      <w:r w:rsidR="00CB0A95">
        <w:rPr>
          <w:rFonts w:ascii="Arial" w:hAnsi="Arial" w:cs="Arial"/>
          <w:lang w:val="es-DO"/>
        </w:rPr>
        <w:tab/>
      </w:r>
      <w:r w:rsidR="00CB0A95" w:rsidRPr="00CB0A95">
        <w:rPr>
          <w:rFonts w:ascii="Arial" w:hAnsi="Arial" w:cs="Arial"/>
          <w:lang w:val="es-DO"/>
        </w:rPr>
        <w:sym w:font="Wingdings" w:char="F0E0"/>
      </w:r>
      <w:r w:rsidR="00CB0A95">
        <w:rPr>
          <w:rFonts w:ascii="Arial" w:hAnsi="Arial" w:cs="Arial"/>
          <w:lang w:val="es-DO"/>
        </w:rPr>
        <w:t xml:space="preserve"> </w:t>
      </w:r>
      <w:r w:rsidRPr="00B61AFF">
        <w:rPr>
          <w:rFonts w:ascii="Arial" w:hAnsi="Arial" w:cs="Arial"/>
          <w:lang w:val="es-DO"/>
        </w:rPr>
        <w:t xml:space="preserve"> 82,000</w:t>
      </w:r>
    </w:p>
    <w:p w:rsidR="00641427" w:rsidRPr="00B61AFF" w:rsidRDefault="00641427" w:rsidP="00B63498">
      <w:pPr>
        <w:pStyle w:val="Prrafodelista"/>
        <w:widowControl w:val="0"/>
        <w:numPr>
          <w:ilvl w:val="0"/>
          <w:numId w:val="45"/>
        </w:numPr>
        <w:shd w:val="clear" w:color="auto" w:fill="FFFFFF"/>
        <w:tabs>
          <w:tab w:val="left" w:pos="1073"/>
        </w:tabs>
        <w:autoSpaceDE w:val="0"/>
        <w:autoSpaceDN w:val="0"/>
        <w:adjustRightInd w:val="0"/>
        <w:spacing w:before="19" w:after="160"/>
        <w:contextualSpacing/>
        <w:jc w:val="both"/>
        <w:rPr>
          <w:rFonts w:ascii="Arial" w:hAnsi="Arial" w:cs="Arial"/>
          <w:lang w:val="es-DO"/>
        </w:rPr>
      </w:pPr>
      <w:r w:rsidRPr="00B61AFF">
        <w:rPr>
          <w:rFonts w:ascii="Arial" w:hAnsi="Arial" w:cs="Arial"/>
          <w:lang w:val="es-DO"/>
        </w:rPr>
        <w:t xml:space="preserve">Tanque 2 </w:t>
      </w:r>
      <w:r w:rsidR="00CB0A95">
        <w:rPr>
          <w:rFonts w:ascii="Arial" w:hAnsi="Arial" w:cs="Arial"/>
          <w:lang w:val="es-DO"/>
        </w:rPr>
        <w:tab/>
      </w:r>
      <w:r w:rsidR="00CB0A95" w:rsidRPr="00CB0A95">
        <w:rPr>
          <w:rFonts w:ascii="Arial" w:hAnsi="Arial" w:cs="Arial"/>
          <w:lang w:val="es-DO"/>
        </w:rPr>
        <w:sym w:font="Wingdings" w:char="F0E0"/>
      </w:r>
      <w:r w:rsidR="00CB0A95">
        <w:rPr>
          <w:rFonts w:ascii="Arial" w:hAnsi="Arial" w:cs="Arial"/>
          <w:lang w:val="es-DO"/>
        </w:rPr>
        <w:t xml:space="preserve"> </w:t>
      </w:r>
      <w:r w:rsidR="00CB0A95" w:rsidRPr="00B61AFF">
        <w:rPr>
          <w:rFonts w:ascii="Arial" w:hAnsi="Arial" w:cs="Arial"/>
          <w:lang w:val="es-DO"/>
        </w:rPr>
        <w:t xml:space="preserve"> </w:t>
      </w:r>
      <w:r w:rsidRPr="00B61AFF">
        <w:rPr>
          <w:rFonts w:ascii="Arial" w:hAnsi="Arial" w:cs="Arial"/>
          <w:lang w:val="es-DO"/>
        </w:rPr>
        <w:t>82,000</w:t>
      </w:r>
    </w:p>
    <w:p w:rsidR="00641427" w:rsidRPr="00B61AFF" w:rsidRDefault="00641427" w:rsidP="00B63498">
      <w:pPr>
        <w:pStyle w:val="Prrafodelista"/>
        <w:widowControl w:val="0"/>
        <w:numPr>
          <w:ilvl w:val="0"/>
          <w:numId w:val="45"/>
        </w:numPr>
        <w:shd w:val="clear" w:color="auto" w:fill="FFFFFF"/>
        <w:tabs>
          <w:tab w:val="left" w:pos="1073"/>
        </w:tabs>
        <w:autoSpaceDE w:val="0"/>
        <w:autoSpaceDN w:val="0"/>
        <w:adjustRightInd w:val="0"/>
        <w:spacing w:before="19" w:after="160"/>
        <w:contextualSpacing/>
        <w:jc w:val="both"/>
        <w:rPr>
          <w:rFonts w:ascii="Arial" w:hAnsi="Arial" w:cs="Arial"/>
          <w:lang w:val="es-DO"/>
        </w:rPr>
      </w:pPr>
      <w:r w:rsidRPr="00B61AFF">
        <w:rPr>
          <w:rFonts w:ascii="Arial" w:hAnsi="Arial" w:cs="Arial"/>
          <w:lang w:val="es-DO"/>
        </w:rPr>
        <w:t xml:space="preserve">Tanque 3 </w:t>
      </w:r>
      <w:r w:rsidR="00CB0A95">
        <w:rPr>
          <w:rFonts w:ascii="Arial" w:hAnsi="Arial" w:cs="Arial"/>
          <w:lang w:val="es-DO"/>
        </w:rPr>
        <w:tab/>
      </w:r>
      <w:r w:rsidR="00CB0A95" w:rsidRPr="00CB0A95">
        <w:rPr>
          <w:rFonts w:ascii="Arial" w:hAnsi="Arial" w:cs="Arial"/>
          <w:lang w:val="es-DO"/>
        </w:rPr>
        <w:sym w:font="Wingdings" w:char="F0E0"/>
      </w:r>
      <w:r w:rsidR="00CB0A95">
        <w:rPr>
          <w:rFonts w:ascii="Arial" w:hAnsi="Arial" w:cs="Arial"/>
          <w:lang w:val="es-DO"/>
        </w:rPr>
        <w:t xml:space="preserve"> </w:t>
      </w:r>
      <w:r w:rsidR="00CB0A95" w:rsidRPr="00B61AFF">
        <w:rPr>
          <w:rFonts w:ascii="Arial" w:hAnsi="Arial" w:cs="Arial"/>
          <w:lang w:val="es-DO"/>
        </w:rPr>
        <w:t xml:space="preserve"> </w:t>
      </w:r>
      <w:r w:rsidRPr="00B61AFF">
        <w:rPr>
          <w:rFonts w:ascii="Arial" w:hAnsi="Arial" w:cs="Arial"/>
          <w:lang w:val="es-DO"/>
        </w:rPr>
        <w:t>65,000</w:t>
      </w:r>
    </w:p>
    <w:p w:rsidR="00641427" w:rsidRPr="00B61AFF" w:rsidRDefault="00641427" w:rsidP="00B63498">
      <w:pPr>
        <w:pStyle w:val="Prrafodelista"/>
        <w:widowControl w:val="0"/>
        <w:numPr>
          <w:ilvl w:val="0"/>
          <w:numId w:val="45"/>
        </w:numPr>
        <w:shd w:val="clear" w:color="auto" w:fill="FFFFFF"/>
        <w:tabs>
          <w:tab w:val="left" w:pos="1073"/>
        </w:tabs>
        <w:autoSpaceDE w:val="0"/>
        <w:autoSpaceDN w:val="0"/>
        <w:adjustRightInd w:val="0"/>
        <w:spacing w:before="19" w:after="160"/>
        <w:contextualSpacing/>
        <w:jc w:val="both"/>
        <w:rPr>
          <w:rFonts w:ascii="Arial" w:hAnsi="Arial" w:cs="Arial"/>
          <w:lang w:val="es-DO"/>
        </w:rPr>
      </w:pPr>
      <w:r w:rsidRPr="00B61AFF">
        <w:rPr>
          <w:rFonts w:ascii="Arial" w:hAnsi="Arial" w:cs="Arial"/>
          <w:lang w:val="es-DO"/>
        </w:rPr>
        <w:t xml:space="preserve">Tanque 4 </w:t>
      </w:r>
      <w:r w:rsidR="00CB0A95">
        <w:rPr>
          <w:rFonts w:ascii="Arial" w:hAnsi="Arial" w:cs="Arial"/>
          <w:lang w:val="es-DO"/>
        </w:rPr>
        <w:tab/>
      </w:r>
      <w:r w:rsidR="00CB0A95" w:rsidRPr="00CB0A95">
        <w:rPr>
          <w:rFonts w:ascii="Arial" w:hAnsi="Arial" w:cs="Arial"/>
          <w:lang w:val="es-DO"/>
        </w:rPr>
        <w:sym w:font="Wingdings" w:char="F0E0"/>
      </w:r>
      <w:r w:rsidR="00CB0A95">
        <w:rPr>
          <w:rFonts w:ascii="Arial" w:hAnsi="Arial" w:cs="Arial"/>
          <w:lang w:val="es-DO"/>
        </w:rPr>
        <w:t xml:space="preserve"> </w:t>
      </w:r>
      <w:r w:rsidR="00CB0A95" w:rsidRPr="00B61AFF">
        <w:rPr>
          <w:rFonts w:ascii="Arial" w:hAnsi="Arial" w:cs="Arial"/>
          <w:lang w:val="es-DO"/>
        </w:rPr>
        <w:t xml:space="preserve"> </w:t>
      </w:r>
      <w:r w:rsidRPr="00B61AFF">
        <w:rPr>
          <w:rFonts w:ascii="Arial" w:hAnsi="Arial" w:cs="Arial"/>
          <w:lang w:val="es-DO"/>
        </w:rPr>
        <w:t>60,000</w:t>
      </w:r>
    </w:p>
    <w:p w:rsidR="00641427" w:rsidRPr="00B61AFF" w:rsidRDefault="00641427" w:rsidP="00B63498">
      <w:pPr>
        <w:pStyle w:val="Prrafodelista"/>
        <w:widowControl w:val="0"/>
        <w:numPr>
          <w:ilvl w:val="0"/>
          <w:numId w:val="45"/>
        </w:numPr>
        <w:shd w:val="clear" w:color="auto" w:fill="FFFFFF"/>
        <w:tabs>
          <w:tab w:val="left" w:pos="1073"/>
        </w:tabs>
        <w:autoSpaceDE w:val="0"/>
        <w:autoSpaceDN w:val="0"/>
        <w:adjustRightInd w:val="0"/>
        <w:spacing w:before="19" w:after="160"/>
        <w:contextualSpacing/>
        <w:jc w:val="both"/>
        <w:rPr>
          <w:rFonts w:ascii="Arial" w:hAnsi="Arial" w:cs="Arial"/>
          <w:lang w:val="es-DO"/>
        </w:rPr>
      </w:pPr>
      <w:r w:rsidRPr="00B61AFF">
        <w:rPr>
          <w:rFonts w:ascii="Arial" w:hAnsi="Arial" w:cs="Arial"/>
          <w:lang w:val="es-DO"/>
        </w:rPr>
        <w:t xml:space="preserve">Tanque 5 </w:t>
      </w:r>
      <w:r w:rsidR="00CB0A95">
        <w:rPr>
          <w:rFonts w:ascii="Arial" w:hAnsi="Arial" w:cs="Arial"/>
          <w:lang w:val="es-DO"/>
        </w:rPr>
        <w:tab/>
      </w:r>
      <w:r w:rsidR="00CB0A95" w:rsidRPr="00CB0A95">
        <w:rPr>
          <w:rFonts w:ascii="Arial" w:hAnsi="Arial" w:cs="Arial"/>
          <w:lang w:val="es-DO"/>
        </w:rPr>
        <w:sym w:font="Wingdings" w:char="F0E0"/>
      </w:r>
      <w:r w:rsidR="00CB0A95">
        <w:rPr>
          <w:rFonts w:ascii="Arial" w:hAnsi="Arial" w:cs="Arial"/>
          <w:lang w:val="es-DO"/>
        </w:rPr>
        <w:t xml:space="preserve"> </w:t>
      </w:r>
      <w:r w:rsidR="00CB0A95" w:rsidRPr="00B61AFF">
        <w:rPr>
          <w:rFonts w:ascii="Arial" w:hAnsi="Arial" w:cs="Arial"/>
          <w:lang w:val="es-DO"/>
        </w:rPr>
        <w:t xml:space="preserve"> </w:t>
      </w:r>
      <w:r w:rsidRPr="00B61AFF">
        <w:rPr>
          <w:rFonts w:ascii="Arial" w:hAnsi="Arial" w:cs="Arial"/>
          <w:lang w:val="es-DO"/>
        </w:rPr>
        <w:t>50,000</w:t>
      </w:r>
    </w:p>
    <w:p w:rsidR="00641427" w:rsidRPr="00B61AFF" w:rsidRDefault="00641427" w:rsidP="00B63498">
      <w:pPr>
        <w:pStyle w:val="Prrafodelista"/>
        <w:widowControl w:val="0"/>
        <w:numPr>
          <w:ilvl w:val="0"/>
          <w:numId w:val="45"/>
        </w:numPr>
        <w:shd w:val="clear" w:color="auto" w:fill="FFFFFF"/>
        <w:tabs>
          <w:tab w:val="left" w:pos="1073"/>
        </w:tabs>
        <w:autoSpaceDE w:val="0"/>
        <w:autoSpaceDN w:val="0"/>
        <w:adjustRightInd w:val="0"/>
        <w:spacing w:before="19" w:after="160"/>
        <w:contextualSpacing/>
        <w:jc w:val="both"/>
        <w:rPr>
          <w:rFonts w:ascii="Arial" w:hAnsi="Arial" w:cs="Arial"/>
          <w:lang w:val="es-DO"/>
        </w:rPr>
      </w:pPr>
      <w:r w:rsidRPr="00B61AFF">
        <w:rPr>
          <w:rFonts w:ascii="Arial" w:hAnsi="Arial" w:cs="Arial"/>
          <w:lang w:val="es-DO"/>
        </w:rPr>
        <w:t xml:space="preserve">Tanque 6 </w:t>
      </w:r>
      <w:r w:rsidR="00CB0A95">
        <w:rPr>
          <w:rFonts w:ascii="Arial" w:hAnsi="Arial" w:cs="Arial"/>
          <w:lang w:val="es-DO"/>
        </w:rPr>
        <w:tab/>
      </w:r>
      <w:r w:rsidR="00CB0A95" w:rsidRPr="00CB0A95">
        <w:rPr>
          <w:rFonts w:ascii="Arial" w:hAnsi="Arial" w:cs="Arial"/>
          <w:lang w:val="es-DO"/>
        </w:rPr>
        <w:sym w:font="Wingdings" w:char="F0E0"/>
      </w:r>
      <w:r w:rsidR="00CB0A95">
        <w:rPr>
          <w:rFonts w:ascii="Arial" w:hAnsi="Arial" w:cs="Arial"/>
          <w:lang w:val="es-DO"/>
        </w:rPr>
        <w:t xml:space="preserve"> </w:t>
      </w:r>
      <w:r w:rsidR="00CB0A95" w:rsidRPr="00B61AFF">
        <w:rPr>
          <w:rFonts w:ascii="Arial" w:hAnsi="Arial" w:cs="Arial"/>
          <w:lang w:val="es-DO"/>
        </w:rPr>
        <w:t xml:space="preserve"> </w:t>
      </w:r>
      <w:r w:rsidRPr="00B61AFF">
        <w:rPr>
          <w:rFonts w:ascii="Arial" w:hAnsi="Arial" w:cs="Arial"/>
          <w:lang w:val="es-DO"/>
        </w:rPr>
        <w:t>30,000</w:t>
      </w:r>
    </w:p>
    <w:p w:rsidR="00641427" w:rsidRPr="00B61AFF" w:rsidRDefault="00641427" w:rsidP="00B63498">
      <w:pPr>
        <w:pStyle w:val="Prrafodelista"/>
        <w:widowControl w:val="0"/>
        <w:numPr>
          <w:ilvl w:val="0"/>
          <w:numId w:val="45"/>
        </w:numPr>
        <w:shd w:val="clear" w:color="auto" w:fill="FFFFFF"/>
        <w:tabs>
          <w:tab w:val="left" w:pos="1073"/>
        </w:tabs>
        <w:autoSpaceDE w:val="0"/>
        <w:autoSpaceDN w:val="0"/>
        <w:adjustRightInd w:val="0"/>
        <w:spacing w:before="19" w:after="160"/>
        <w:contextualSpacing/>
        <w:jc w:val="both"/>
        <w:rPr>
          <w:rFonts w:ascii="Arial" w:hAnsi="Arial" w:cs="Arial"/>
          <w:lang w:val="es-DO"/>
        </w:rPr>
      </w:pPr>
      <w:r w:rsidRPr="00B61AFF">
        <w:rPr>
          <w:rFonts w:ascii="Arial" w:hAnsi="Arial" w:cs="Arial"/>
          <w:lang w:val="es-DO"/>
        </w:rPr>
        <w:t xml:space="preserve">Tanque 7 </w:t>
      </w:r>
      <w:r w:rsidR="00CB0A95">
        <w:rPr>
          <w:rFonts w:ascii="Arial" w:hAnsi="Arial" w:cs="Arial"/>
          <w:lang w:val="es-DO"/>
        </w:rPr>
        <w:tab/>
      </w:r>
      <w:r w:rsidR="00CB0A95" w:rsidRPr="00CB0A95">
        <w:rPr>
          <w:rFonts w:ascii="Arial" w:hAnsi="Arial" w:cs="Arial"/>
          <w:lang w:val="es-DO"/>
        </w:rPr>
        <w:sym w:font="Wingdings" w:char="F0E0"/>
      </w:r>
      <w:r w:rsidR="00CB0A95">
        <w:rPr>
          <w:rFonts w:ascii="Arial" w:hAnsi="Arial" w:cs="Arial"/>
          <w:lang w:val="es-DO"/>
        </w:rPr>
        <w:t xml:space="preserve"> </w:t>
      </w:r>
      <w:r w:rsidR="00CB0A95" w:rsidRPr="00B61AFF">
        <w:rPr>
          <w:rFonts w:ascii="Arial" w:hAnsi="Arial" w:cs="Arial"/>
          <w:lang w:val="es-DO"/>
        </w:rPr>
        <w:t xml:space="preserve"> </w:t>
      </w:r>
      <w:r w:rsidRPr="00B61AFF">
        <w:rPr>
          <w:rFonts w:ascii="Arial" w:hAnsi="Arial" w:cs="Arial"/>
          <w:lang w:val="es-DO"/>
        </w:rPr>
        <w:t>25,000</w:t>
      </w:r>
    </w:p>
    <w:p w:rsidR="00641427" w:rsidRPr="00B61AFF" w:rsidRDefault="00641427" w:rsidP="00B63498">
      <w:pPr>
        <w:pStyle w:val="Prrafodelista"/>
        <w:widowControl w:val="0"/>
        <w:numPr>
          <w:ilvl w:val="0"/>
          <w:numId w:val="45"/>
        </w:numPr>
        <w:shd w:val="clear" w:color="auto" w:fill="FFFFFF"/>
        <w:tabs>
          <w:tab w:val="left" w:pos="1073"/>
        </w:tabs>
        <w:autoSpaceDE w:val="0"/>
        <w:autoSpaceDN w:val="0"/>
        <w:adjustRightInd w:val="0"/>
        <w:spacing w:before="19" w:after="160"/>
        <w:contextualSpacing/>
        <w:jc w:val="both"/>
        <w:rPr>
          <w:rFonts w:ascii="Arial" w:hAnsi="Arial" w:cs="Arial"/>
          <w:lang w:val="es-DO"/>
        </w:rPr>
      </w:pPr>
      <w:r w:rsidRPr="00B61AFF">
        <w:rPr>
          <w:rFonts w:ascii="Arial" w:hAnsi="Arial" w:cs="Arial"/>
          <w:lang w:val="es-DO"/>
        </w:rPr>
        <w:t xml:space="preserve">Tanque 8 </w:t>
      </w:r>
      <w:r w:rsidR="00CB0A95">
        <w:rPr>
          <w:rFonts w:ascii="Arial" w:hAnsi="Arial" w:cs="Arial"/>
          <w:lang w:val="es-DO"/>
        </w:rPr>
        <w:tab/>
      </w:r>
      <w:r w:rsidR="00CB0A95" w:rsidRPr="00CB0A95">
        <w:rPr>
          <w:rFonts w:ascii="Arial" w:hAnsi="Arial" w:cs="Arial"/>
          <w:lang w:val="es-DO"/>
        </w:rPr>
        <w:sym w:font="Wingdings" w:char="F0E0"/>
      </w:r>
      <w:r w:rsidR="00CB0A95">
        <w:rPr>
          <w:rFonts w:ascii="Arial" w:hAnsi="Arial" w:cs="Arial"/>
          <w:lang w:val="es-DO"/>
        </w:rPr>
        <w:t xml:space="preserve"> </w:t>
      </w:r>
      <w:r w:rsidR="00CB0A95" w:rsidRPr="00B61AFF">
        <w:rPr>
          <w:rFonts w:ascii="Arial" w:hAnsi="Arial" w:cs="Arial"/>
          <w:lang w:val="es-DO"/>
        </w:rPr>
        <w:t xml:space="preserve"> </w:t>
      </w:r>
      <w:r w:rsidRPr="00B61AFF">
        <w:rPr>
          <w:rFonts w:ascii="Arial" w:hAnsi="Arial" w:cs="Arial"/>
          <w:lang w:val="es-DO"/>
        </w:rPr>
        <w:t>20,000</w:t>
      </w:r>
    </w:p>
    <w:p w:rsidR="00641427" w:rsidRPr="00B61AFF" w:rsidRDefault="00641427" w:rsidP="00B63498">
      <w:pPr>
        <w:pStyle w:val="Prrafodelista"/>
        <w:widowControl w:val="0"/>
        <w:numPr>
          <w:ilvl w:val="0"/>
          <w:numId w:val="45"/>
        </w:numPr>
        <w:shd w:val="clear" w:color="auto" w:fill="FFFFFF"/>
        <w:tabs>
          <w:tab w:val="left" w:pos="1073"/>
        </w:tabs>
        <w:autoSpaceDE w:val="0"/>
        <w:autoSpaceDN w:val="0"/>
        <w:adjustRightInd w:val="0"/>
        <w:spacing w:before="19" w:after="160"/>
        <w:contextualSpacing/>
        <w:jc w:val="both"/>
        <w:rPr>
          <w:rFonts w:ascii="Arial" w:hAnsi="Arial" w:cs="Arial"/>
          <w:lang w:val="es-DO"/>
        </w:rPr>
      </w:pPr>
      <w:r w:rsidRPr="00B61AFF">
        <w:rPr>
          <w:rFonts w:ascii="Arial" w:hAnsi="Arial" w:cs="Arial"/>
          <w:lang w:val="es-DO"/>
        </w:rPr>
        <w:t xml:space="preserve">Tanque 9 </w:t>
      </w:r>
      <w:r w:rsidR="00CB0A95">
        <w:rPr>
          <w:rFonts w:ascii="Arial" w:hAnsi="Arial" w:cs="Arial"/>
          <w:lang w:val="es-DO"/>
        </w:rPr>
        <w:tab/>
      </w:r>
      <w:r w:rsidR="00CB0A95" w:rsidRPr="00CB0A95">
        <w:rPr>
          <w:rFonts w:ascii="Arial" w:hAnsi="Arial" w:cs="Arial"/>
          <w:lang w:val="es-DO"/>
        </w:rPr>
        <w:sym w:font="Wingdings" w:char="F0E0"/>
      </w:r>
      <w:r w:rsidR="00CB0A95">
        <w:rPr>
          <w:rFonts w:ascii="Arial" w:hAnsi="Arial" w:cs="Arial"/>
          <w:lang w:val="es-DO"/>
        </w:rPr>
        <w:t xml:space="preserve"> </w:t>
      </w:r>
      <w:r w:rsidR="00CB0A95" w:rsidRPr="00B61AFF">
        <w:rPr>
          <w:rFonts w:ascii="Arial" w:hAnsi="Arial" w:cs="Arial"/>
          <w:lang w:val="es-DO"/>
        </w:rPr>
        <w:t xml:space="preserve"> </w:t>
      </w:r>
      <w:r w:rsidRPr="00B61AFF">
        <w:rPr>
          <w:rFonts w:ascii="Arial" w:hAnsi="Arial" w:cs="Arial"/>
          <w:lang w:val="es-DO"/>
        </w:rPr>
        <w:t>15,000</w:t>
      </w:r>
    </w:p>
    <w:p w:rsidR="00641427" w:rsidRPr="00B61AFF" w:rsidRDefault="00641427" w:rsidP="00B63498">
      <w:pPr>
        <w:pStyle w:val="Prrafodelista"/>
        <w:widowControl w:val="0"/>
        <w:numPr>
          <w:ilvl w:val="0"/>
          <w:numId w:val="45"/>
        </w:numPr>
        <w:shd w:val="clear" w:color="auto" w:fill="FFFFFF"/>
        <w:tabs>
          <w:tab w:val="left" w:pos="1073"/>
        </w:tabs>
        <w:autoSpaceDE w:val="0"/>
        <w:autoSpaceDN w:val="0"/>
        <w:adjustRightInd w:val="0"/>
        <w:spacing w:before="19" w:after="160"/>
        <w:contextualSpacing/>
        <w:jc w:val="both"/>
        <w:rPr>
          <w:rFonts w:ascii="Arial" w:hAnsi="Arial" w:cs="Arial"/>
          <w:lang w:val="es-DO"/>
        </w:rPr>
      </w:pPr>
      <w:r w:rsidRPr="00B61AFF">
        <w:rPr>
          <w:rFonts w:ascii="Arial" w:hAnsi="Arial" w:cs="Arial"/>
          <w:lang w:val="es-DO"/>
        </w:rPr>
        <w:t xml:space="preserve">Tanque 10 </w:t>
      </w:r>
      <w:r w:rsidR="00CB0A95">
        <w:rPr>
          <w:rFonts w:ascii="Arial" w:hAnsi="Arial" w:cs="Arial"/>
          <w:lang w:val="es-DO"/>
        </w:rPr>
        <w:tab/>
      </w:r>
      <w:r w:rsidR="00CB0A95" w:rsidRPr="00CB0A95">
        <w:rPr>
          <w:rFonts w:ascii="Arial" w:hAnsi="Arial" w:cs="Arial"/>
          <w:lang w:val="es-DO"/>
        </w:rPr>
        <w:sym w:font="Wingdings" w:char="F0E0"/>
      </w:r>
      <w:r w:rsidR="00CB0A95">
        <w:rPr>
          <w:rFonts w:ascii="Arial" w:hAnsi="Arial" w:cs="Arial"/>
          <w:lang w:val="es-DO"/>
        </w:rPr>
        <w:t xml:space="preserve"> </w:t>
      </w:r>
      <w:r w:rsidR="00CB0A95" w:rsidRPr="00B61AFF">
        <w:rPr>
          <w:rFonts w:ascii="Arial" w:hAnsi="Arial" w:cs="Arial"/>
          <w:lang w:val="es-DO"/>
        </w:rPr>
        <w:t xml:space="preserve"> </w:t>
      </w:r>
      <w:r w:rsidRPr="00B61AFF">
        <w:rPr>
          <w:rFonts w:ascii="Arial" w:hAnsi="Arial" w:cs="Arial"/>
          <w:lang w:val="es-DO"/>
        </w:rPr>
        <w:t>10,000</w:t>
      </w:r>
    </w:p>
    <w:p w:rsidR="00641427"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p>
    <w:p w:rsidR="00B04D40" w:rsidRPr="00B04D40" w:rsidRDefault="00B04D40" w:rsidP="00B63498">
      <w:pPr>
        <w:pStyle w:val="Prrafodelista"/>
        <w:widowControl w:val="0"/>
        <w:numPr>
          <w:ilvl w:val="0"/>
          <w:numId w:val="40"/>
        </w:numPr>
        <w:shd w:val="clear" w:color="auto" w:fill="FFFFFF"/>
        <w:tabs>
          <w:tab w:val="left" w:pos="1073"/>
        </w:tabs>
        <w:autoSpaceDE w:val="0"/>
        <w:autoSpaceDN w:val="0"/>
        <w:adjustRightInd w:val="0"/>
        <w:spacing w:before="19" w:line="360" w:lineRule="auto"/>
        <w:jc w:val="both"/>
        <w:rPr>
          <w:rFonts w:ascii="Arial" w:hAnsi="Arial" w:cs="Arial"/>
          <w:b/>
          <w:lang w:val="es-DO"/>
        </w:rPr>
      </w:pPr>
      <w:r w:rsidRPr="00B04D40">
        <w:rPr>
          <w:rFonts w:ascii="Arial" w:hAnsi="Arial" w:cs="Arial"/>
          <w:b/>
          <w:lang w:val="es-DO"/>
        </w:rPr>
        <w:t xml:space="preserve">EQUIPOS DE APOYO: </w:t>
      </w:r>
    </w:p>
    <w:p w:rsidR="00641427" w:rsidRPr="00B04D40" w:rsidRDefault="00641427" w:rsidP="00B63498">
      <w:pPr>
        <w:pStyle w:val="Prrafodelista"/>
        <w:widowControl w:val="0"/>
        <w:numPr>
          <w:ilvl w:val="1"/>
          <w:numId w:val="40"/>
        </w:numPr>
        <w:shd w:val="clear" w:color="auto" w:fill="FFFFFF"/>
        <w:tabs>
          <w:tab w:val="left" w:pos="1073"/>
        </w:tabs>
        <w:autoSpaceDE w:val="0"/>
        <w:autoSpaceDN w:val="0"/>
        <w:adjustRightInd w:val="0"/>
        <w:spacing w:before="19" w:line="360" w:lineRule="auto"/>
        <w:jc w:val="both"/>
        <w:rPr>
          <w:rFonts w:ascii="Arial" w:hAnsi="Arial" w:cs="Arial"/>
          <w:lang w:val="es-DO"/>
        </w:rPr>
      </w:pPr>
      <w:r w:rsidRPr="00B04D40">
        <w:rPr>
          <w:rFonts w:ascii="Arial" w:hAnsi="Arial" w:cs="Arial"/>
          <w:lang w:val="es-DO"/>
        </w:rPr>
        <w:t xml:space="preserve">Bomba contra incendios </w:t>
      </w:r>
      <w:r w:rsidRPr="00B61AFF">
        <w:sym w:font="Wingdings" w:char="F0E0"/>
      </w:r>
      <w:r w:rsidRPr="00B04D40">
        <w:rPr>
          <w:rFonts w:ascii="Arial" w:hAnsi="Arial" w:cs="Arial"/>
          <w:lang w:val="es-DO"/>
        </w:rPr>
        <w:t xml:space="preserve"> Capacidad : </w:t>
      </w:r>
      <w:r w:rsidR="00CB0A95" w:rsidRPr="00B04D40">
        <w:rPr>
          <w:rFonts w:ascii="Arial" w:hAnsi="Arial" w:cs="Arial"/>
          <w:lang w:val="es-DO"/>
        </w:rPr>
        <w:t xml:space="preserve">500 </w:t>
      </w:r>
      <w:r w:rsidRPr="00B04D40">
        <w:rPr>
          <w:rFonts w:ascii="Arial" w:hAnsi="Arial" w:cs="Arial"/>
          <w:lang w:val="es-DO"/>
        </w:rPr>
        <w:t>m3/h</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Altura: 6,5 - 185 m</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Velocidad: 1500/3000rpm</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Caja de la bomba: anti-recubrimiento HT250</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Impulsor: hierro fundido/AlSl304/latón</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Fuentes de energía: Motores de gasolina</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Presión: alta presión</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Lugar de origen: CN;  ZHE</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Tamaño de salida: 80 - 500 mm</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lastRenderedPageBreak/>
        <w:t xml:space="preserve">  Voltaje: 220/380/415V</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Estructura: bomba centrífuga</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Aplicación: juego de extinción de incendios.</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Aplicación: suministro de agua</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Potencia : 3.4 - 1139 KW</w:t>
      </w:r>
    </w:p>
    <w:p w:rsidR="00641427" w:rsidRPr="00B61AFF" w:rsidRDefault="00641427" w:rsidP="00B04D40">
      <w:pPr>
        <w:widowControl w:val="0"/>
        <w:shd w:val="clear" w:color="auto" w:fill="FFFFFF"/>
        <w:tabs>
          <w:tab w:val="left" w:pos="1073"/>
        </w:tabs>
        <w:autoSpaceDE w:val="0"/>
        <w:autoSpaceDN w:val="0"/>
        <w:adjustRightInd w:val="0"/>
        <w:spacing w:before="19"/>
        <w:ind w:left="2124"/>
        <w:jc w:val="both"/>
        <w:rPr>
          <w:rFonts w:ascii="Arial" w:hAnsi="Arial" w:cs="Arial"/>
          <w:lang w:val="es-DO"/>
        </w:rPr>
      </w:pPr>
      <w:r w:rsidRPr="00B61AFF">
        <w:rPr>
          <w:rFonts w:ascii="Arial" w:hAnsi="Arial" w:cs="Arial"/>
          <w:lang w:val="es-DO"/>
        </w:rPr>
        <w:t xml:space="preserve">  Caballos de fuerza: 4.5 - 1527 HP</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jc w:val="both"/>
        <w:rPr>
          <w:rFonts w:ascii="Arial" w:hAnsi="Arial" w:cs="Arial"/>
          <w:lang w:val="es-DO"/>
        </w:rPr>
      </w:pPr>
    </w:p>
    <w:p w:rsidR="00CB0A95" w:rsidRPr="00B04D40" w:rsidRDefault="00641427" w:rsidP="00B63498">
      <w:pPr>
        <w:pStyle w:val="Prrafodelista"/>
        <w:numPr>
          <w:ilvl w:val="1"/>
          <w:numId w:val="40"/>
        </w:numPr>
        <w:spacing w:line="360" w:lineRule="auto"/>
        <w:rPr>
          <w:rFonts w:ascii="Arial" w:hAnsi="Arial" w:cs="Arial"/>
          <w:lang w:val="es-DO"/>
        </w:rPr>
      </w:pPr>
      <w:r w:rsidRPr="00B04D40">
        <w:rPr>
          <w:rFonts w:ascii="Arial" w:hAnsi="Arial" w:cs="Arial"/>
          <w:lang w:val="es-DO"/>
        </w:rPr>
        <w:t>Cisterna de tratamiento para los residuos oleosos con la capacidad para procesar y tratar las aguas residuales y oleosas de 20,000 galones</w:t>
      </w:r>
    </w:p>
    <w:p w:rsidR="00CB0A95" w:rsidRDefault="00CB0A95">
      <w:pPr>
        <w:rPr>
          <w:rFonts w:ascii="Arial" w:hAnsi="Arial" w:cs="Arial"/>
          <w:b/>
          <w:lang w:val="es-DO"/>
        </w:rPr>
      </w:pPr>
    </w:p>
    <w:p w:rsidR="00B04D40" w:rsidRDefault="00B04D40">
      <w:pPr>
        <w:rPr>
          <w:rFonts w:ascii="Arial" w:hAnsi="Arial" w:cs="Arial"/>
          <w:b/>
          <w:lang w:val="es-DO"/>
        </w:rPr>
      </w:pPr>
    </w:p>
    <w:p w:rsidR="00B04D40" w:rsidRDefault="00B04D40">
      <w:pPr>
        <w:rPr>
          <w:rFonts w:ascii="Arial" w:hAnsi="Arial" w:cs="Arial"/>
          <w:b/>
          <w:lang w:val="es-DO"/>
        </w:rPr>
      </w:pPr>
    </w:p>
    <w:p w:rsidR="00641427" w:rsidRPr="00B61AFF" w:rsidRDefault="00B04D40" w:rsidP="00641427">
      <w:pPr>
        <w:widowControl w:val="0"/>
        <w:shd w:val="clear" w:color="auto" w:fill="FFFFFF"/>
        <w:tabs>
          <w:tab w:val="left" w:pos="1073"/>
        </w:tabs>
        <w:autoSpaceDE w:val="0"/>
        <w:autoSpaceDN w:val="0"/>
        <w:adjustRightInd w:val="0"/>
        <w:spacing w:before="19" w:line="360" w:lineRule="auto"/>
        <w:ind w:left="730"/>
        <w:rPr>
          <w:rFonts w:ascii="Arial" w:hAnsi="Arial" w:cs="Arial"/>
          <w:b/>
          <w:lang w:val="es-DO"/>
        </w:rPr>
      </w:pPr>
      <w:r w:rsidRPr="00B61AFF">
        <w:rPr>
          <w:rFonts w:ascii="Arial" w:hAnsi="Arial" w:cs="Arial"/>
          <w:b/>
          <w:lang w:val="es-DO"/>
        </w:rPr>
        <w:t>SERVICIOS</w:t>
      </w:r>
      <w:r>
        <w:rPr>
          <w:rFonts w:ascii="Arial" w:hAnsi="Arial" w:cs="Arial"/>
          <w:b/>
          <w:lang w:val="es-DO"/>
        </w:rPr>
        <w:t xml:space="preserve"> BASICOS</w:t>
      </w:r>
      <w:r w:rsidR="00641427" w:rsidRPr="00B61AFF">
        <w:rPr>
          <w:rFonts w:ascii="Arial" w:hAnsi="Arial" w:cs="Arial"/>
          <w:b/>
          <w:lang w:val="es-DO"/>
        </w:rPr>
        <w:t>.</w:t>
      </w:r>
    </w:p>
    <w:p w:rsidR="00641427" w:rsidRPr="00B61AFF" w:rsidRDefault="00641427" w:rsidP="00641427">
      <w:pPr>
        <w:widowControl w:val="0"/>
        <w:shd w:val="clear" w:color="auto" w:fill="FFFFFF"/>
        <w:tabs>
          <w:tab w:val="left" w:pos="1073"/>
        </w:tabs>
        <w:autoSpaceDE w:val="0"/>
        <w:autoSpaceDN w:val="0"/>
        <w:adjustRightInd w:val="0"/>
        <w:spacing w:before="19" w:line="360" w:lineRule="auto"/>
        <w:ind w:left="730"/>
        <w:rPr>
          <w:rFonts w:ascii="Arial" w:hAnsi="Arial" w:cs="Arial"/>
          <w:lang w:val="es-DO"/>
        </w:rPr>
      </w:pPr>
    </w:p>
    <w:p w:rsidR="00B04D40" w:rsidRDefault="00641427" w:rsidP="00B04D40">
      <w:pPr>
        <w:shd w:val="clear" w:color="auto" w:fill="FFFFFF"/>
        <w:spacing w:before="2" w:line="360" w:lineRule="auto"/>
        <w:ind w:left="10"/>
        <w:jc w:val="both"/>
        <w:rPr>
          <w:rFonts w:ascii="Arial" w:hAnsi="Arial" w:cs="Arial"/>
          <w:lang w:val="es-DO"/>
        </w:rPr>
      </w:pPr>
      <w:r w:rsidRPr="00B61AFF">
        <w:rPr>
          <w:rFonts w:ascii="Arial" w:hAnsi="Arial" w:cs="Arial"/>
          <w:b/>
          <w:bCs/>
          <w:spacing w:val="-1"/>
          <w:lang w:val="es-DO"/>
        </w:rPr>
        <w:t xml:space="preserve">Agua Potable: </w:t>
      </w:r>
      <w:r w:rsidR="00B04D40">
        <w:rPr>
          <w:rFonts w:ascii="Arial" w:hAnsi="Arial" w:cs="Arial"/>
          <w:spacing w:val="-1"/>
          <w:lang w:val="es-DO"/>
        </w:rPr>
        <w:t xml:space="preserve">Acueducto local, INAPA, </w:t>
      </w:r>
      <w:r w:rsidRPr="00B61AFF">
        <w:rPr>
          <w:rFonts w:ascii="Arial" w:hAnsi="Arial" w:cs="Arial"/>
          <w:lang w:val="es-DO"/>
        </w:rPr>
        <w:t xml:space="preserve">Contamos con una cisterna de 20,000 galones.  </w:t>
      </w:r>
      <w:r w:rsidR="00B04D40">
        <w:rPr>
          <w:rFonts w:ascii="Arial" w:hAnsi="Arial" w:cs="Arial"/>
          <w:lang w:val="es-DO"/>
        </w:rPr>
        <w:t>Consumo durante la fase de construcción 0.50 m3 / dia. Durante la fase de operación, el consumo de agua potable sera de 4 m3/dia</w:t>
      </w:r>
    </w:p>
    <w:p w:rsidR="00B04D40" w:rsidRDefault="00B04D40" w:rsidP="00B04D40">
      <w:pPr>
        <w:shd w:val="clear" w:color="auto" w:fill="FFFFFF"/>
        <w:spacing w:before="2" w:line="360" w:lineRule="auto"/>
        <w:ind w:left="10"/>
        <w:jc w:val="both"/>
        <w:rPr>
          <w:rFonts w:ascii="Arial" w:hAnsi="Arial" w:cs="Arial"/>
          <w:lang w:val="es-DO"/>
        </w:rPr>
      </w:pPr>
    </w:p>
    <w:p w:rsidR="00641427" w:rsidRPr="00B61AFF" w:rsidRDefault="00641427" w:rsidP="00B04D40">
      <w:pPr>
        <w:shd w:val="clear" w:color="auto" w:fill="FFFFFF"/>
        <w:spacing w:before="2" w:line="360" w:lineRule="auto"/>
        <w:ind w:left="10"/>
        <w:jc w:val="both"/>
        <w:rPr>
          <w:rFonts w:ascii="Arial" w:hAnsi="Arial" w:cs="Arial"/>
          <w:spacing w:val="-1"/>
          <w:lang w:val="es-DO"/>
        </w:rPr>
      </w:pPr>
      <w:r w:rsidRPr="00B61AFF">
        <w:rPr>
          <w:rFonts w:ascii="Arial" w:hAnsi="Arial" w:cs="Arial"/>
          <w:lang w:val="es-DO"/>
        </w:rPr>
        <w:t xml:space="preserve">Las aguas residuales son </w:t>
      </w:r>
      <w:r w:rsidRPr="00B61AFF">
        <w:rPr>
          <w:rFonts w:ascii="Arial" w:hAnsi="Arial" w:cs="Arial"/>
          <w:spacing w:val="-1"/>
          <w:lang w:val="es-DO"/>
        </w:rPr>
        <w:t>recogidas por canaletas, registros, trampas, cámara séptica y destino final, alcantarillado de la Zona Industrial Haina.</w:t>
      </w:r>
      <w:r w:rsidR="00B04D40">
        <w:rPr>
          <w:rFonts w:ascii="Arial" w:hAnsi="Arial" w:cs="Arial"/>
          <w:spacing w:val="-1"/>
          <w:lang w:val="es-DO"/>
        </w:rPr>
        <w:t xml:space="preserve"> En el área de la nave existen baños, tiene su registro y se conectan al sistema de recolección de aguas negras de la zona industrial. No habra aguas residuales durante el proceso. </w:t>
      </w:r>
    </w:p>
    <w:p w:rsidR="00641427" w:rsidRPr="00B61AFF" w:rsidRDefault="00641427" w:rsidP="00641427">
      <w:pPr>
        <w:spacing w:line="360" w:lineRule="auto"/>
        <w:rPr>
          <w:rFonts w:ascii="Arial" w:hAnsi="Arial" w:cs="Arial"/>
          <w:lang w:val="es-DO"/>
        </w:rPr>
      </w:pPr>
    </w:p>
    <w:p w:rsidR="00641427" w:rsidRPr="00B61AFF" w:rsidRDefault="00641427" w:rsidP="00641427">
      <w:pPr>
        <w:shd w:val="clear" w:color="auto" w:fill="FFFFFF"/>
        <w:spacing w:line="360" w:lineRule="auto"/>
        <w:ind w:left="29"/>
        <w:jc w:val="both"/>
        <w:rPr>
          <w:rFonts w:ascii="Arial" w:hAnsi="Arial" w:cs="Arial"/>
          <w:lang w:val="es-DO"/>
        </w:rPr>
      </w:pPr>
      <w:r w:rsidRPr="00B61AFF">
        <w:rPr>
          <w:rFonts w:ascii="Arial" w:hAnsi="Arial" w:cs="Arial"/>
          <w:b/>
          <w:bCs/>
          <w:spacing w:val="-3"/>
          <w:lang w:val="es-DO"/>
        </w:rPr>
        <w:t>Energía Eléctrica:</w:t>
      </w:r>
    </w:p>
    <w:p w:rsidR="00641427" w:rsidRPr="00B61AFF" w:rsidRDefault="00641427" w:rsidP="00641427">
      <w:pPr>
        <w:shd w:val="clear" w:color="auto" w:fill="FFFFFF"/>
        <w:spacing w:line="360" w:lineRule="auto"/>
        <w:ind w:left="19"/>
        <w:jc w:val="both"/>
        <w:rPr>
          <w:rFonts w:ascii="Arial" w:hAnsi="Arial" w:cs="Arial"/>
          <w:lang w:val="es-DO"/>
        </w:rPr>
      </w:pPr>
      <w:r w:rsidRPr="00B61AFF">
        <w:rPr>
          <w:rFonts w:ascii="Arial" w:hAnsi="Arial" w:cs="Arial"/>
          <w:lang w:val="es-DO"/>
        </w:rPr>
        <w:t xml:space="preserve">Es suplida por la empresa EDESUR, adicional se cuanta con un generador eléctrico </w:t>
      </w:r>
      <w:r w:rsidR="00CB0A95">
        <w:rPr>
          <w:rFonts w:ascii="Arial" w:hAnsi="Arial" w:cs="Arial"/>
          <w:lang w:val="es-DO"/>
        </w:rPr>
        <w:t>100</w:t>
      </w:r>
      <w:r w:rsidRPr="00B61AFF">
        <w:rPr>
          <w:rFonts w:ascii="Arial" w:hAnsi="Arial" w:cs="Arial"/>
          <w:lang w:val="es-DO"/>
        </w:rPr>
        <w:t xml:space="preserve"> kW con su respectivo tangue de gasoil de 200 galones.</w:t>
      </w:r>
      <w:r w:rsidR="00B04D40">
        <w:rPr>
          <w:rFonts w:ascii="Arial" w:hAnsi="Arial" w:cs="Arial"/>
          <w:lang w:val="es-DO"/>
        </w:rPr>
        <w:t xml:space="preserve"> el consumo durante la fase de construcción sera de 200 KW/mensual, mientras que durante la fase de operación, el consumo estimado es de 2,400 KW / mensual, también se instalara a corto plazo paneles solares para inyectar a la red electrica como una medida de ahorro de energía.</w:t>
      </w:r>
    </w:p>
    <w:p w:rsidR="00641427" w:rsidRPr="00B61AFF" w:rsidRDefault="00641427" w:rsidP="00641427">
      <w:pPr>
        <w:shd w:val="clear" w:color="auto" w:fill="FFFFFF"/>
        <w:spacing w:before="2" w:line="360" w:lineRule="auto"/>
        <w:ind w:left="31"/>
        <w:jc w:val="both"/>
        <w:rPr>
          <w:rFonts w:ascii="Arial" w:hAnsi="Arial" w:cs="Arial"/>
          <w:lang w:val="es-DO"/>
        </w:rPr>
      </w:pPr>
      <w:r w:rsidRPr="00B61AFF">
        <w:rPr>
          <w:rFonts w:ascii="Arial" w:hAnsi="Arial" w:cs="Arial"/>
          <w:b/>
          <w:bCs/>
          <w:spacing w:val="-2"/>
          <w:lang w:val="es-DO"/>
        </w:rPr>
        <w:lastRenderedPageBreak/>
        <w:t>Residuos Sólidos y Desechos:</w:t>
      </w:r>
    </w:p>
    <w:p w:rsidR="00641427" w:rsidRPr="00B61AFF" w:rsidRDefault="00641427" w:rsidP="00641427">
      <w:pPr>
        <w:shd w:val="clear" w:color="auto" w:fill="FFFFFF"/>
        <w:spacing w:before="2" w:line="360" w:lineRule="auto"/>
        <w:ind w:left="36"/>
        <w:jc w:val="both"/>
        <w:rPr>
          <w:rFonts w:ascii="Arial" w:hAnsi="Arial" w:cs="Arial"/>
          <w:lang w:val="es-DO"/>
        </w:rPr>
      </w:pPr>
      <w:r w:rsidRPr="00B61AFF">
        <w:rPr>
          <w:rFonts w:ascii="Arial" w:hAnsi="Arial" w:cs="Arial"/>
          <w:lang w:val="es-DO"/>
        </w:rPr>
        <w:t xml:space="preserve">Residuos comunes (orgánicos) son </w:t>
      </w:r>
      <w:r w:rsidR="00076139" w:rsidRPr="00B61AFF">
        <w:rPr>
          <w:rFonts w:ascii="Arial" w:hAnsi="Arial" w:cs="Arial"/>
          <w:lang w:val="es-DO"/>
        </w:rPr>
        <w:t>depositados</w:t>
      </w:r>
      <w:r w:rsidRPr="00B61AFF">
        <w:rPr>
          <w:rFonts w:ascii="Arial" w:hAnsi="Arial" w:cs="Arial"/>
          <w:lang w:val="es-DO"/>
        </w:rPr>
        <w:t xml:space="preserve"> en fundas plásticas y tanques de 55 galones y luego recogido por el ayuntamiento.</w:t>
      </w:r>
    </w:p>
    <w:p w:rsidR="00641427" w:rsidRPr="00B61AFF" w:rsidRDefault="00641427" w:rsidP="00641427">
      <w:pPr>
        <w:shd w:val="clear" w:color="auto" w:fill="FFFFFF"/>
        <w:spacing w:before="2" w:line="360" w:lineRule="auto"/>
        <w:ind w:left="29"/>
        <w:jc w:val="both"/>
        <w:rPr>
          <w:rFonts w:ascii="Arial" w:hAnsi="Arial" w:cs="Arial"/>
          <w:lang w:val="es-DO"/>
        </w:rPr>
      </w:pPr>
    </w:p>
    <w:p w:rsidR="00641427" w:rsidRPr="00B61AFF" w:rsidRDefault="00641427" w:rsidP="00641427">
      <w:pPr>
        <w:spacing w:line="360" w:lineRule="auto"/>
        <w:jc w:val="both"/>
        <w:rPr>
          <w:rFonts w:ascii="Arial" w:hAnsi="Arial" w:cs="Arial"/>
          <w:lang w:val="es-DO"/>
        </w:rPr>
      </w:pPr>
      <w:r w:rsidRPr="00B61AFF">
        <w:rPr>
          <w:rFonts w:ascii="Arial" w:hAnsi="Arial" w:cs="Arial"/>
          <w:b/>
          <w:lang w:val="es-DO"/>
        </w:rPr>
        <w:t>Sistemas de control del riesgo</w:t>
      </w:r>
    </w:p>
    <w:p w:rsidR="00641427" w:rsidRPr="00B61AFF" w:rsidRDefault="00641427" w:rsidP="00641427">
      <w:pPr>
        <w:spacing w:line="360" w:lineRule="auto"/>
        <w:jc w:val="both"/>
        <w:rPr>
          <w:rFonts w:ascii="Arial" w:hAnsi="Arial" w:cs="Arial"/>
          <w:lang w:val="es-DO"/>
        </w:rPr>
      </w:pPr>
      <w:r w:rsidRPr="00B61AFF">
        <w:rPr>
          <w:rFonts w:ascii="Arial" w:hAnsi="Arial" w:cs="Arial"/>
          <w:lang w:val="es-DO"/>
        </w:rPr>
        <w:t xml:space="preserve">Los sistemas existentes para control de riesgos, contingencias y prevención de accidentes, en la empresa, están limitados a la existencia de extintores 6 de veinte libra cada uno, tipo ABC y CO2,  acumulación de agua para controlar o apagar incendios, varios letreros en lugares especifico para disminuir vulnerabilidades y riesgo. </w:t>
      </w:r>
    </w:p>
    <w:p w:rsidR="00C50D8B" w:rsidRPr="00641427" w:rsidRDefault="00C50D8B" w:rsidP="00392FC7">
      <w:pPr>
        <w:tabs>
          <w:tab w:val="left" w:pos="567"/>
          <w:tab w:val="left" w:pos="1134"/>
        </w:tabs>
        <w:spacing w:line="336" w:lineRule="auto"/>
        <w:jc w:val="both"/>
        <w:rPr>
          <w:rFonts w:ascii="Arial" w:hAnsi="Arial" w:cs="Arial"/>
          <w:b/>
          <w:sz w:val="26"/>
          <w:szCs w:val="26"/>
          <w:lang w:val="es-DO"/>
        </w:rPr>
      </w:pPr>
    </w:p>
    <w:p w:rsidR="006119F1" w:rsidRPr="005D5549" w:rsidRDefault="006119F1" w:rsidP="00392FC7">
      <w:pPr>
        <w:tabs>
          <w:tab w:val="left" w:pos="567"/>
          <w:tab w:val="left" w:pos="1134"/>
        </w:tabs>
        <w:spacing w:line="336" w:lineRule="auto"/>
        <w:jc w:val="both"/>
        <w:rPr>
          <w:rFonts w:ascii="Arial" w:hAnsi="Arial" w:cs="Arial"/>
          <w:b/>
          <w:sz w:val="26"/>
          <w:szCs w:val="26"/>
        </w:rPr>
      </w:pPr>
      <w:r w:rsidRPr="005D5549">
        <w:rPr>
          <w:rFonts w:ascii="Arial" w:hAnsi="Arial" w:cs="Arial"/>
          <w:b/>
          <w:sz w:val="26"/>
          <w:szCs w:val="26"/>
        </w:rPr>
        <w:t>Fuerza de trabajo</w:t>
      </w:r>
    </w:p>
    <w:p w:rsidR="006119F1" w:rsidRPr="005D5549" w:rsidRDefault="006119F1" w:rsidP="00392FC7">
      <w:pPr>
        <w:tabs>
          <w:tab w:val="left" w:pos="567"/>
          <w:tab w:val="left" w:pos="1134"/>
        </w:tabs>
        <w:spacing w:line="336" w:lineRule="auto"/>
        <w:jc w:val="both"/>
        <w:rPr>
          <w:rFonts w:ascii="Arial" w:hAnsi="Arial" w:cs="Arial"/>
          <w:b/>
          <w:sz w:val="26"/>
          <w:szCs w:val="26"/>
        </w:rPr>
      </w:pPr>
    </w:p>
    <w:p w:rsidR="006119F1" w:rsidRDefault="006119F1" w:rsidP="00392FC7">
      <w:pPr>
        <w:tabs>
          <w:tab w:val="left" w:pos="567"/>
          <w:tab w:val="left" w:pos="1134"/>
        </w:tabs>
        <w:spacing w:line="336" w:lineRule="auto"/>
        <w:jc w:val="both"/>
        <w:rPr>
          <w:rFonts w:ascii="Arial" w:hAnsi="Arial" w:cs="Arial"/>
          <w:sz w:val="26"/>
          <w:szCs w:val="26"/>
        </w:rPr>
      </w:pPr>
      <w:r w:rsidRPr="005D5549">
        <w:rPr>
          <w:rFonts w:ascii="Arial" w:hAnsi="Arial" w:cs="Arial"/>
          <w:b/>
          <w:sz w:val="26"/>
          <w:szCs w:val="26"/>
        </w:rPr>
        <w:t xml:space="preserve">Fuerza de trabajo total para la fase de ejecución del proyecto.  </w:t>
      </w:r>
      <w:r w:rsidRPr="005D5549">
        <w:rPr>
          <w:rFonts w:ascii="Arial" w:hAnsi="Arial" w:cs="Arial"/>
          <w:sz w:val="26"/>
          <w:szCs w:val="26"/>
        </w:rPr>
        <w:t>En la fase</w:t>
      </w:r>
      <w:r w:rsidR="00B4085B">
        <w:rPr>
          <w:rFonts w:ascii="Arial" w:hAnsi="Arial" w:cs="Arial"/>
          <w:sz w:val="26"/>
          <w:szCs w:val="26"/>
        </w:rPr>
        <w:t xml:space="preserve"> de construcción se emplearán: Un (1) i</w:t>
      </w:r>
      <w:r w:rsidRPr="005D5549">
        <w:rPr>
          <w:rFonts w:ascii="Arial" w:hAnsi="Arial" w:cs="Arial"/>
          <w:sz w:val="26"/>
          <w:szCs w:val="26"/>
        </w:rPr>
        <w:t>ngeniero</w:t>
      </w:r>
      <w:r w:rsidR="00B4085B">
        <w:rPr>
          <w:rFonts w:ascii="Arial" w:hAnsi="Arial" w:cs="Arial"/>
          <w:sz w:val="26"/>
          <w:szCs w:val="26"/>
        </w:rPr>
        <w:t xml:space="preserve"> encargado de la obra, un (1) m</w:t>
      </w:r>
      <w:r w:rsidRPr="005D5549">
        <w:rPr>
          <w:rFonts w:ascii="Arial" w:hAnsi="Arial" w:cs="Arial"/>
          <w:sz w:val="26"/>
          <w:szCs w:val="26"/>
        </w:rPr>
        <w:t>aestro, tres (3) albañiles y veinte (</w:t>
      </w:r>
      <w:r w:rsidR="003A1015" w:rsidRPr="005D5549">
        <w:rPr>
          <w:rFonts w:ascii="Arial" w:hAnsi="Arial" w:cs="Arial"/>
          <w:sz w:val="26"/>
          <w:szCs w:val="26"/>
        </w:rPr>
        <w:t>2</w:t>
      </w:r>
      <w:r w:rsidRPr="005D5549">
        <w:rPr>
          <w:rFonts w:ascii="Arial" w:hAnsi="Arial" w:cs="Arial"/>
          <w:sz w:val="26"/>
          <w:szCs w:val="26"/>
        </w:rPr>
        <w:t>0) puestos distribuidos entre carpinteros, electricistas, plomeros y obreros</w:t>
      </w:r>
      <w:r w:rsidR="00844A56">
        <w:rPr>
          <w:rFonts w:ascii="Arial" w:hAnsi="Arial" w:cs="Arial"/>
          <w:sz w:val="26"/>
          <w:szCs w:val="26"/>
        </w:rPr>
        <w:t xml:space="preserve">, para una totalidad de 25 aproximadamente </w:t>
      </w:r>
    </w:p>
    <w:p w:rsidR="00844A56" w:rsidRPr="005D5549" w:rsidRDefault="00844A56" w:rsidP="00392FC7">
      <w:pPr>
        <w:tabs>
          <w:tab w:val="left" w:pos="567"/>
          <w:tab w:val="left" w:pos="1134"/>
        </w:tabs>
        <w:spacing w:line="336" w:lineRule="auto"/>
        <w:jc w:val="both"/>
        <w:rPr>
          <w:rFonts w:ascii="Arial" w:hAnsi="Arial" w:cs="Arial"/>
          <w:sz w:val="26"/>
          <w:szCs w:val="26"/>
        </w:rPr>
      </w:pPr>
    </w:p>
    <w:p w:rsidR="009E49EA" w:rsidRDefault="006119F1" w:rsidP="00392FC7">
      <w:pPr>
        <w:tabs>
          <w:tab w:val="left" w:pos="567"/>
          <w:tab w:val="left" w:pos="1134"/>
        </w:tabs>
        <w:spacing w:line="336" w:lineRule="auto"/>
        <w:jc w:val="both"/>
        <w:rPr>
          <w:rFonts w:ascii="Arial" w:hAnsi="Arial" w:cs="Arial"/>
          <w:sz w:val="26"/>
          <w:szCs w:val="26"/>
        </w:rPr>
      </w:pPr>
      <w:r w:rsidRPr="005D5549">
        <w:rPr>
          <w:rFonts w:ascii="Arial" w:hAnsi="Arial" w:cs="Arial"/>
          <w:b/>
          <w:sz w:val="26"/>
          <w:szCs w:val="26"/>
        </w:rPr>
        <w:t xml:space="preserve">Fuerza de trabajo total para la fase de operación del proyecto.  </w:t>
      </w:r>
      <w:r w:rsidRPr="005D5549">
        <w:rPr>
          <w:rFonts w:ascii="Arial" w:hAnsi="Arial" w:cs="Arial"/>
          <w:sz w:val="26"/>
          <w:szCs w:val="26"/>
        </w:rPr>
        <w:t>En la fase de operaciones</w:t>
      </w:r>
      <w:r w:rsidR="001F5A2C">
        <w:rPr>
          <w:rFonts w:ascii="Arial" w:hAnsi="Arial" w:cs="Arial"/>
          <w:sz w:val="26"/>
          <w:szCs w:val="26"/>
        </w:rPr>
        <w:t>,</w:t>
      </w:r>
      <w:r w:rsidRPr="005D5549">
        <w:rPr>
          <w:rFonts w:ascii="Arial" w:hAnsi="Arial" w:cs="Arial"/>
          <w:sz w:val="26"/>
          <w:szCs w:val="26"/>
        </w:rPr>
        <w:t xml:space="preserve"> el personal se distribuirá en </w:t>
      </w:r>
      <w:r w:rsidR="001F5A2C">
        <w:rPr>
          <w:rFonts w:ascii="Arial" w:hAnsi="Arial" w:cs="Arial"/>
          <w:sz w:val="26"/>
          <w:szCs w:val="26"/>
        </w:rPr>
        <w:t>dos (</w:t>
      </w:r>
      <w:r w:rsidRPr="005D5549">
        <w:rPr>
          <w:rFonts w:ascii="Arial" w:hAnsi="Arial" w:cs="Arial"/>
          <w:sz w:val="26"/>
          <w:szCs w:val="26"/>
        </w:rPr>
        <w:t>2</w:t>
      </w:r>
      <w:r w:rsidR="001F5A2C">
        <w:rPr>
          <w:rFonts w:ascii="Arial" w:hAnsi="Arial" w:cs="Arial"/>
          <w:sz w:val="26"/>
          <w:szCs w:val="26"/>
        </w:rPr>
        <w:t>)</w:t>
      </w:r>
      <w:r w:rsidRPr="005D5549">
        <w:rPr>
          <w:rFonts w:ascii="Arial" w:hAnsi="Arial" w:cs="Arial"/>
          <w:sz w:val="26"/>
          <w:szCs w:val="26"/>
        </w:rPr>
        <w:t xml:space="preserve"> turnos</w:t>
      </w:r>
      <w:r w:rsidR="00CD2579">
        <w:rPr>
          <w:rFonts w:ascii="Arial" w:hAnsi="Arial" w:cs="Arial"/>
          <w:sz w:val="26"/>
          <w:szCs w:val="26"/>
        </w:rPr>
        <w:t xml:space="preserve">, </w:t>
      </w:r>
      <w:r w:rsidR="00076139">
        <w:rPr>
          <w:rFonts w:ascii="Arial" w:hAnsi="Arial" w:cs="Arial"/>
          <w:sz w:val="26"/>
          <w:szCs w:val="26"/>
        </w:rPr>
        <w:t xml:space="preserve">treinta y </w:t>
      </w:r>
      <w:r w:rsidR="001F5A2C">
        <w:rPr>
          <w:rFonts w:ascii="Arial" w:hAnsi="Arial" w:cs="Arial"/>
          <w:sz w:val="26"/>
          <w:szCs w:val="26"/>
        </w:rPr>
        <w:t>ocho (</w:t>
      </w:r>
      <w:r w:rsidR="00076139">
        <w:rPr>
          <w:rFonts w:ascii="Arial" w:hAnsi="Arial" w:cs="Arial"/>
          <w:sz w:val="26"/>
          <w:szCs w:val="26"/>
        </w:rPr>
        <w:t>3</w:t>
      </w:r>
      <w:r w:rsidR="00CD2579">
        <w:rPr>
          <w:rFonts w:ascii="Arial" w:hAnsi="Arial" w:cs="Arial"/>
          <w:sz w:val="26"/>
          <w:szCs w:val="26"/>
        </w:rPr>
        <w:t>8</w:t>
      </w:r>
      <w:r w:rsidR="001F5A2C">
        <w:rPr>
          <w:rFonts w:ascii="Arial" w:hAnsi="Arial" w:cs="Arial"/>
          <w:sz w:val="26"/>
          <w:szCs w:val="26"/>
        </w:rPr>
        <w:t>)</w:t>
      </w:r>
      <w:r w:rsidR="00CD2579">
        <w:rPr>
          <w:rFonts w:ascii="Arial" w:hAnsi="Arial" w:cs="Arial"/>
          <w:sz w:val="26"/>
          <w:szCs w:val="26"/>
        </w:rPr>
        <w:t xml:space="preserve"> </w:t>
      </w:r>
      <w:r w:rsidR="00641427">
        <w:rPr>
          <w:rFonts w:ascii="Arial" w:hAnsi="Arial" w:cs="Arial"/>
          <w:sz w:val="26"/>
          <w:szCs w:val="26"/>
        </w:rPr>
        <w:t>empleados y e</w:t>
      </w:r>
      <w:r w:rsidR="001F5A2C">
        <w:rPr>
          <w:rFonts w:ascii="Arial" w:hAnsi="Arial" w:cs="Arial"/>
          <w:sz w:val="26"/>
          <w:szCs w:val="26"/>
        </w:rPr>
        <w:t>n la parte administrativa</w:t>
      </w:r>
      <w:r w:rsidR="00CD2579">
        <w:rPr>
          <w:rFonts w:ascii="Arial" w:hAnsi="Arial" w:cs="Arial"/>
          <w:sz w:val="26"/>
          <w:szCs w:val="26"/>
        </w:rPr>
        <w:t xml:space="preserve">, </w:t>
      </w:r>
      <w:r w:rsidR="001F5A2C">
        <w:rPr>
          <w:rFonts w:ascii="Arial" w:hAnsi="Arial" w:cs="Arial"/>
          <w:sz w:val="26"/>
          <w:szCs w:val="26"/>
        </w:rPr>
        <w:t>cuatro (</w:t>
      </w:r>
      <w:r w:rsidR="00CD2579">
        <w:rPr>
          <w:rFonts w:ascii="Arial" w:hAnsi="Arial" w:cs="Arial"/>
          <w:sz w:val="26"/>
          <w:szCs w:val="26"/>
        </w:rPr>
        <w:t>4</w:t>
      </w:r>
      <w:r w:rsidR="001F5A2C">
        <w:rPr>
          <w:rFonts w:ascii="Arial" w:hAnsi="Arial" w:cs="Arial"/>
          <w:sz w:val="26"/>
          <w:szCs w:val="26"/>
        </w:rPr>
        <w:t>)</w:t>
      </w:r>
      <w:r w:rsidR="00CD2579">
        <w:rPr>
          <w:rFonts w:ascii="Arial" w:hAnsi="Arial" w:cs="Arial"/>
          <w:sz w:val="26"/>
          <w:szCs w:val="26"/>
        </w:rPr>
        <w:t xml:space="preserve"> </w:t>
      </w:r>
      <w:r w:rsidRPr="005D5549">
        <w:rPr>
          <w:rFonts w:ascii="Arial" w:hAnsi="Arial" w:cs="Arial"/>
          <w:sz w:val="26"/>
          <w:szCs w:val="26"/>
        </w:rPr>
        <w:t>empleados</w:t>
      </w:r>
      <w:r w:rsidR="00CD2579">
        <w:rPr>
          <w:rFonts w:ascii="Arial" w:hAnsi="Arial" w:cs="Arial"/>
          <w:sz w:val="26"/>
          <w:szCs w:val="26"/>
        </w:rPr>
        <w:t xml:space="preserve">, </w:t>
      </w:r>
      <w:r w:rsidRPr="005D5549">
        <w:rPr>
          <w:rFonts w:ascii="Arial" w:hAnsi="Arial" w:cs="Arial"/>
          <w:sz w:val="26"/>
          <w:szCs w:val="26"/>
        </w:rPr>
        <w:t xml:space="preserve">personal para la </w:t>
      </w:r>
      <w:r w:rsidR="00CD2579">
        <w:rPr>
          <w:rFonts w:ascii="Arial" w:hAnsi="Arial" w:cs="Arial"/>
          <w:sz w:val="26"/>
          <w:szCs w:val="26"/>
        </w:rPr>
        <w:t>seguridad y personal de oficina</w:t>
      </w:r>
      <w:r w:rsidRPr="005D5549">
        <w:rPr>
          <w:rFonts w:ascii="Arial" w:hAnsi="Arial" w:cs="Arial"/>
          <w:sz w:val="26"/>
          <w:szCs w:val="26"/>
        </w:rPr>
        <w:t>.</w:t>
      </w:r>
    </w:p>
    <w:p w:rsidR="009E49EA" w:rsidRDefault="009E49EA" w:rsidP="009E49EA">
      <w:r>
        <w:br w:type="page"/>
      </w:r>
    </w:p>
    <w:p w:rsidR="00C50D8B" w:rsidRDefault="00C50D8B" w:rsidP="00392FC7">
      <w:pPr>
        <w:tabs>
          <w:tab w:val="left" w:pos="567"/>
          <w:tab w:val="left" w:pos="1134"/>
        </w:tabs>
        <w:spacing w:line="336" w:lineRule="auto"/>
        <w:jc w:val="both"/>
        <w:rPr>
          <w:rFonts w:ascii="Arial" w:hAnsi="Arial" w:cs="Arial"/>
          <w:sz w:val="26"/>
          <w:szCs w:val="26"/>
        </w:rPr>
        <w:sectPr w:rsidR="00C50D8B" w:rsidSect="009E49EA">
          <w:type w:val="continuous"/>
          <w:pgSz w:w="12240" w:h="15840" w:code="1"/>
          <w:pgMar w:top="1800" w:right="1701" w:bottom="1620" w:left="1699" w:header="709" w:footer="709" w:gutter="0"/>
          <w:pgNumType w:start="1"/>
          <w:cols w:space="708"/>
          <w:docGrid w:linePitch="360"/>
        </w:sectPr>
      </w:pPr>
    </w:p>
    <w:p w:rsidR="00CB0A95" w:rsidRDefault="00CB0A95" w:rsidP="00E92C3C">
      <w:pPr>
        <w:tabs>
          <w:tab w:val="left" w:pos="567"/>
          <w:tab w:val="left" w:pos="1134"/>
        </w:tabs>
        <w:spacing w:line="336" w:lineRule="auto"/>
        <w:jc w:val="center"/>
        <w:rPr>
          <w:rFonts w:ascii="Arial" w:hAnsi="Arial" w:cs="Arial"/>
          <w:sz w:val="26"/>
          <w:szCs w:val="26"/>
        </w:rPr>
      </w:pPr>
      <w:r>
        <w:rPr>
          <w:rFonts w:ascii="Arial" w:hAnsi="Arial" w:cs="Arial"/>
          <w:sz w:val="26"/>
          <w:szCs w:val="26"/>
        </w:rPr>
        <w:lastRenderedPageBreak/>
        <w:t xml:space="preserve">Area del proyecto con su nave instalado en la Zona Industrial Haina </w:t>
      </w:r>
    </w:p>
    <w:p w:rsidR="006119F1" w:rsidRPr="005D5549" w:rsidRDefault="00641427" w:rsidP="00E92C3C">
      <w:pPr>
        <w:tabs>
          <w:tab w:val="left" w:pos="567"/>
          <w:tab w:val="left" w:pos="1134"/>
        </w:tabs>
        <w:spacing w:line="336" w:lineRule="auto"/>
        <w:jc w:val="center"/>
        <w:rPr>
          <w:rFonts w:ascii="Arial" w:hAnsi="Arial" w:cs="Arial"/>
          <w:b/>
          <w:bCs/>
          <w:sz w:val="26"/>
          <w:szCs w:val="26"/>
          <w:u w:val="single"/>
          <w:lang w:val="es-ES_tradnl"/>
        </w:rPr>
      </w:pPr>
      <w:r>
        <w:rPr>
          <w:rFonts w:ascii="Arial" w:hAnsi="Arial" w:cs="Arial"/>
          <w:b/>
          <w:noProof/>
          <w:sz w:val="26"/>
          <w:szCs w:val="26"/>
          <w:lang w:val="en-US" w:eastAsia="en-US"/>
        </w:rPr>
        <w:drawing>
          <wp:inline distT="0" distB="0" distL="0" distR="0">
            <wp:extent cx="7367041" cy="5067300"/>
            <wp:effectExtent l="19050" t="0" r="5309" b="0"/>
            <wp:docPr id="1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7372944" cy="5071360"/>
                    </a:xfrm>
                    <a:prstGeom prst="rect">
                      <a:avLst/>
                    </a:prstGeom>
                    <a:noFill/>
                    <a:ln w="9525">
                      <a:noFill/>
                      <a:miter lim="800000"/>
                      <a:headEnd/>
                      <a:tailEnd/>
                    </a:ln>
                  </pic:spPr>
                </pic:pic>
              </a:graphicData>
            </a:graphic>
          </wp:inline>
        </w:drawing>
      </w:r>
      <w:r w:rsidR="006119F1" w:rsidRPr="005D5549">
        <w:rPr>
          <w:rFonts w:ascii="Arial" w:hAnsi="Arial" w:cs="Arial"/>
          <w:sz w:val="26"/>
          <w:szCs w:val="26"/>
        </w:rPr>
        <w:br w:type="page"/>
      </w:r>
    </w:p>
    <w:p w:rsidR="00C50D8B" w:rsidRDefault="00C50D8B" w:rsidP="00A05C18">
      <w:pPr>
        <w:pStyle w:val="Ttulo1"/>
        <w:shd w:val="clear" w:color="auto" w:fill="9BBB59"/>
        <w:spacing w:line="360" w:lineRule="auto"/>
        <w:rPr>
          <w:rFonts w:cs="Arial"/>
          <w:sz w:val="26"/>
          <w:szCs w:val="26"/>
        </w:rPr>
        <w:sectPr w:rsidR="00C50D8B" w:rsidSect="00C50D8B">
          <w:type w:val="continuous"/>
          <w:pgSz w:w="15840" w:h="12240" w:orient="landscape" w:code="1"/>
          <w:pgMar w:top="1701" w:right="1797" w:bottom="1701" w:left="1622" w:header="709" w:footer="709" w:gutter="0"/>
          <w:cols w:space="708"/>
          <w:docGrid w:linePitch="360"/>
        </w:sectPr>
      </w:pPr>
      <w:bookmarkStart w:id="29" w:name="_Toc244055933"/>
      <w:bookmarkStart w:id="30" w:name="_Toc453934241"/>
    </w:p>
    <w:p w:rsidR="006119F1" w:rsidRPr="005D5549" w:rsidRDefault="006119F1" w:rsidP="00A05C18">
      <w:pPr>
        <w:pStyle w:val="Ttulo1"/>
        <w:shd w:val="clear" w:color="auto" w:fill="9BBB59"/>
        <w:spacing w:line="360" w:lineRule="auto"/>
        <w:rPr>
          <w:rFonts w:cs="Arial"/>
          <w:sz w:val="26"/>
          <w:szCs w:val="26"/>
        </w:rPr>
      </w:pPr>
      <w:r w:rsidRPr="005D5549">
        <w:rPr>
          <w:rFonts w:cs="Arial"/>
          <w:sz w:val="26"/>
          <w:szCs w:val="26"/>
        </w:rPr>
        <w:lastRenderedPageBreak/>
        <w:t>CAPÍTULO 2</w:t>
      </w:r>
      <w:bookmarkEnd w:id="29"/>
      <w:bookmarkEnd w:id="30"/>
    </w:p>
    <w:p w:rsidR="006119F1" w:rsidRPr="005D5549" w:rsidRDefault="006119F1" w:rsidP="00A05C18">
      <w:pPr>
        <w:pStyle w:val="Ttulo1"/>
        <w:shd w:val="clear" w:color="auto" w:fill="9BBB59"/>
        <w:spacing w:line="360" w:lineRule="auto"/>
        <w:rPr>
          <w:rFonts w:cs="Arial"/>
          <w:sz w:val="26"/>
          <w:szCs w:val="26"/>
        </w:rPr>
      </w:pPr>
      <w:bookmarkStart w:id="31" w:name="_Toc244055934"/>
      <w:bookmarkStart w:id="32" w:name="_Toc453934242"/>
      <w:r w:rsidRPr="005D5549">
        <w:rPr>
          <w:rFonts w:cs="Arial"/>
          <w:sz w:val="26"/>
          <w:szCs w:val="26"/>
        </w:rPr>
        <w:t>DESCRIPCIÓN DEL MEDIO FÍSICO, BIÓTICO Y SOCIOECONÓMICO</w:t>
      </w:r>
      <w:bookmarkEnd w:id="31"/>
      <w:bookmarkEnd w:id="32"/>
    </w:p>
    <w:p w:rsidR="006119F1" w:rsidRPr="005D5549" w:rsidRDefault="006119F1" w:rsidP="00025AF5">
      <w:pPr>
        <w:spacing w:line="360" w:lineRule="auto"/>
        <w:jc w:val="both"/>
        <w:rPr>
          <w:rFonts w:ascii="Arial" w:hAnsi="Arial" w:cs="Arial"/>
          <w:sz w:val="26"/>
          <w:szCs w:val="26"/>
          <w:lang w:val="es-DO"/>
        </w:rPr>
      </w:pPr>
    </w:p>
    <w:p w:rsidR="006119F1" w:rsidRPr="005D5549" w:rsidRDefault="006119F1" w:rsidP="003C42C6">
      <w:pPr>
        <w:spacing w:line="384" w:lineRule="auto"/>
        <w:jc w:val="both"/>
        <w:rPr>
          <w:rFonts w:ascii="Arial" w:hAnsi="Arial" w:cs="Arial"/>
          <w:sz w:val="26"/>
          <w:szCs w:val="26"/>
          <w:lang w:val="es-DO"/>
        </w:rPr>
      </w:pPr>
      <w:r w:rsidRPr="005D5549">
        <w:rPr>
          <w:rFonts w:ascii="Arial" w:hAnsi="Arial" w:cs="Arial"/>
          <w:sz w:val="26"/>
          <w:szCs w:val="26"/>
          <w:lang w:val="es-DO"/>
        </w:rPr>
        <w:t xml:space="preserve">Este capítulo refiere </w:t>
      </w:r>
      <w:r w:rsidR="00D570D4" w:rsidRPr="005D5549">
        <w:rPr>
          <w:rFonts w:ascii="Arial" w:hAnsi="Arial" w:cs="Arial"/>
          <w:sz w:val="26"/>
          <w:szCs w:val="26"/>
          <w:lang w:val="es-DO"/>
        </w:rPr>
        <w:t>a</w:t>
      </w:r>
      <w:r w:rsidRPr="005D5549">
        <w:rPr>
          <w:rFonts w:ascii="Arial" w:hAnsi="Arial" w:cs="Arial"/>
          <w:sz w:val="26"/>
          <w:szCs w:val="26"/>
          <w:lang w:val="es-DO"/>
        </w:rPr>
        <w:t>l levantamiento de información para cada uno de los componentes solicitados en los términos de referencia (TdR), siendo estos:</w:t>
      </w:r>
    </w:p>
    <w:p w:rsidR="006119F1" w:rsidRPr="005D5549" w:rsidRDefault="006119F1" w:rsidP="003C42C6">
      <w:pPr>
        <w:tabs>
          <w:tab w:val="left" w:pos="567"/>
          <w:tab w:val="left" w:pos="1134"/>
        </w:tabs>
        <w:spacing w:line="384" w:lineRule="auto"/>
        <w:jc w:val="both"/>
        <w:rPr>
          <w:rFonts w:ascii="Arial" w:hAnsi="Arial" w:cs="Arial"/>
          <w:sz w:val="26"/>
          <w:szCs w:val="26"/>
          <w:lang w:val="es-DO"/>
        </w:rPr>
      </w:pPr>
    </w:p>
    <w:p w:rsidR="006119F1" w:rsidRDefault="006119F1" w:rsidP="00B63498">
      <w:pPr>
        <w:numPr>
          <w:ilvl w:val="0"/>
          <w:numId w:val="15"/>
        </w:numPr>
        <w:tabs>
          <w:tab w:val="left" w:pos="567"/>
          <w:tab w:val="left" w:pos="1134"/>
        </w:tabs>
        <w:spacing w:line="384" w:lineRule="auto"/>
        <w:jc w:val="both"/>
        <w:rPr>
          <w:rFonts w:ascii="Arial" w:hAnsi="Arial" w:cs="Arial"/>
          <w:sz w:val="26"/>
          <w:szCs w:val="26"/>
        </w:rPr>
      </w:pPr>
      <w:r w:rsidRPr="005D5549">
        <w:rPr>
          <w:rFonts w:ascii="Arial" w:hAnsi="Arial" w:cs="Arial"/>
          <w:sz w:val="26"/>
          <w:szCs w:val="26"/>
        </w:rPr>
        <w:t>El medio físico, incluyendo la geología, geomorfología, hidrología, hidrogeología  y el clima.</w:t>
      </w:r>
    </w:p>
    <w:p w:rsidR="006119F1" w:rsidRDefault="006119F1" w:rsidP="00B63498">
      <w:pPr>
        <w:numPr>
          <w:ilvl w:val="0"/>
          <w:numId w:val="15"/>
        </w:numPr>
        <w:tabs>
          <w:tab w:val="left" w:pos="567"/>
          <w:tab w:val="left" w:pos="1134"/>
        </w:tabs>
        <w:spacing w:line="384" w:lineRule="auto"/>
        <w:jc w:val="both"/>
        <w:rPr>
          <w:rFonts w:ascii="Arial" w:hAnsi="Arial" w:cs="Arial"/>
          <w:sz w:val="26"/>
          <w:szCs w:val="26"/>
        </w:rPr>
      </w:pPr>
      <w:r w:rsidRPr="005D5549">
        <w:rPr>
          <w:rFonts w:ascii="Arial" w:hAnsi="Arial" w:cs="Arial"/>
          <w:sz w:val="26"/>
          <w:szCs w:val="26"/>
        </w:rPr>
        <w:t xml:space="preserve">El medio humano, incluyendo los aspectos socio-económicos. </w:t>
      </w:r>
    </w:p>
    <w:p w:rsidR="009E07F2" w:rsidRDefault="009E07F2" w:rsidP="009E07F2">
      <w:pPr>
        <w:pStyle w:val="Prrafodelista"/>
        <w:rPr>
          <w:rFonts w:ascii="Arial" w:hAnsi="Arial" w:cs="Arial"/>
          <w:sz w:val="26"/>
          <w:szCs w:val="26"/>
        </w:rPr>
      </w:pPr>
    </w:p>
    <w:p w:rsidR="006119F1" w:rsidRPr="005D5549" w:rsidRDefault="006119F1" w:rsidP="00B63498">
      <w:pPr>
        <w:numPr>
          <w:ilvl w:val="0"/>
          <w:numId w:val="15"/>
        </w:numPr>
        <w:tabs>
          <w:tab w:val="left" w:pos="567"/>
          <w:tab w:val="left" w:pos="1134"/>
        </w:tabs>
        <w:spacing w:line="384" w:lineRule="auto"/>
        <w:jc w:val="both"/>
        <w:rPr>
          <w:rFonts w:ascii="Arial" w:hAnsi="Arial" w:cs="Arial"/>
          <w:sz w:val="26"/>
          <w:szCs w:val="26"/>
        </w:rPr>
      </w:pPr>
      <w:r w:rsidRPr="005D5549">
        <w:rPr>
          <w:rFonts w:ascii="Arial" w:hAnsi="Arial" w:cs="Arial"/>
          <w:sz w:val="26"/>
          <w:szCs w:val="26"/>
        </w:rPr>
        <w:t xml:space="preserve">El medio biótico, caracterizando la flora y fauna. </w:t>
      </w:r>
    </w:p>
    <w:p w:rsidR="006119F1" w:rsidRPr="005D5549" w:rsidRDefault="006119F1" w:rsidP="003C42C6">
      <w:pPr>
        <w:tabs>
          <w:tab w:val="left" w:pos="567"/>
          <w:tab w:val="left" w:pos="1134"/>
        </w:tabs>
        <w:spacing w:line="384" w:lineRule="auto"/>
        <w:jc w:val="both"/>
        <w:rPr>
          <w:rFonts w:ascii="Arial" w:hAnsi="Arial" w:cs="Arial"/>
          <w:sz w:val="26"/>
          <w:szCs w:val="26"/>
        </w:rPr>
      </w:pPr>
    </w:p>
    <w:p w:rsidR="006119F1" w:rsidRPr="005D5549" w:rsidRDefault="006119F1" w:rsidP="003C42C6">
      <w:pPr>
        <w:tabs>
          <w:tab w:val="left" w:pos="567"/>
          <w:tab w:val="left" w:pos="1134"/>
        </w:tabs>
        <w:spacing w:line="384" w:lineRule="auto"/>
        <w:jc w:val="both"/>
        <w:rPr>
          <w:rFonts w:ascii="Arial" w:hAnsi="Arial" w:cs="Arial"/>
          <w:sz w:val="26"/>
          <w:szCs w:val="26"/>
        </w:rPr>
      </w:pPr>
      <w:r w:rsidRPr="005D5549">
        <w:rPr>
          <w:rFonts w:ascii="Arial" w:hAnsi="Arial" w:cs="Arial"/>
          <w:sz w:val="26"/>
          <w:szCs w:val="26"/>
        </w:rPr>
        <w:t>A continuación se presenta la descripción de los aspectos mencionados anteriormente.</w:t>
      </w:r>
    </w:p>
    <w:p w:rsidR="006119F1" w:rsidRPr="005D5549" w:rsidRDefault="006119F1" w:rsidP="003C42C6">
      <w:pPr>
        <w:tabs>
          <w:tab w:val="left" w:pos="567"/>
          <w:tab w:val="left" w:pos="1134"/>
        </w:tabs>
        <w:spacing w:line="384" w:lineRule="auto"/>
        <w:jc w:val="both"/>
        <w:rPr>
          <w:rFonts w:ascii="Arial" w:hAnsi="Arial" w:cs="Arial"/>
          <w:sz w:val="26"/>
          <w:szCs w:val="26"/>
        </w:rPr>
      </w:pPr>
    </w:p>
    <w:p w:rsidR="006119F1" w:rsidRPr="005D5549" w:rsidRDefault="006119F1" w:rsidP="00B63498">
      <w:pPr>
        <w:pStyle w:val="Ttulo2"/>
        <w:numPr>
          <w:ilvl w:val="1"/>
          <w:numId w:val="22"/>
        </w:numPr>
        <w:spacing w:line="384" w:lineRule="auto"/>
        <w:rPr>
          <w:rFonts w:cs="Arial"/>
          <w:sz w:val="26"/>
          <w:szCs w:val="26"/>
        </w:rPr>
      </w:pPr>
      <w:bookmarkStart w:id="33" w:name="_Toc244055935"/>
      <w:bookmarkStart w:id="34" w:name="_Toc453934243"/>
      <w:r w:rsidRPr="005D5549">
        <w:rPr>
          <w:rFonts w:cs="Arial"/>
          <w:sz w:val="26"/>
          <w:szCs w:val="26"/>
        </w:rPr>
        <w:t>Medio físico</w:t>
      </w:r>
      <w:bookmarkEnd w:id="33"/>
      <w:bookmarkEnd w:id="34"/>
    </w:p>
    <w:p w:rsidR="006119F1" w:rsidRPr="005D5549" w:rsidRDefault="006119F1" w:rsidP="003C42C6">
      <w:pPr>
        <w:spacing w:line="384" w:lineRule="auto"/>
        <w:rPr>
          <w:rFonts w:ascii="Arial" w:hAnsi="Arial" w:cs="Arial"/>
          <w:sz w:val="26"/>
          <w:szCs w:val="26"/>
          <w:lang w:val="es-ES_tradnl"/>
        </w:rPr>
      </w:pPr>
    </w:p>
    <w:p w:rsidR="006119F1" w:rsidRPr="005D5549" w:rsidRDefault="006119F1" w:rsidP="00B63498">
      <w:pPr>
        <w:pStyle w:val="Ttulo3"/>
        <w:numPr>
          <w:ilvl w:val="2"/>
          <w:numId w:val="22"/>
        </w:numPr>
        <w:spacing w:before="0" w:after="0" w:line="384" w:lineRule="auto"/>
      </w:pPr>
      <w:bookmarkStart w:id="35" w:name="_Toc244055936"/>
      <w:bookmarkStart w:id="36" w:name="_Toc453934244"/>
      <w:r w:rsidRPr="005D5549">
        <w:t>Geología y geomorfología</w:t>
      </w:r>
      <w:bookmarkEnd w:id="35"/>
      <w:bookmarkEnd w:id="36"/>
    </w:p>
    <w:p w:rsidR="00F964C9" w:rsidRPr="00657E8C" w:rsidRDefault="00F964C9" w:rsidP="00657E8C">
      <w:pPr>
        <w:shd w:val="clear" w:color="auto" w:fill="FFFFFF"/>
        <w:spacing w:line="360" w:lineRule="auto"/>
        <w:ind w:right="5"/>
        <w:jc w:val="both"/>
        <w:rPr>
          <w:rFonts w:ascii="Arial" w:hAnsi="Arial" w:cs="Arial"/>
          <w:color w:val="000000" w:themeColor="text1"/>
          <w:sz w:val="26"/>
          <w:szCs w:val="26"/>
        </w:rPr>
      </w:pPr>
    </w:p>
    <w:p w:rsidR="00657E8C" w:rsidRPr="00657E8C" w:rsidRDefault="00657E8C" w:rsidP="00657E8C">
      <w:pPr>
        <w:pStyle w:val="Textoindependiente"/>
        <w:spacing w:line="360" w:lineRule="auto"/>
        <w:jc w:val="both"/>
        <w:rPr>
          <w:rFonts w:ascii="Arial" w:hAnsi="Arial" w:cs="Arial"/>
          <w:sz w:val="26"/>
          <w:szCs w:val="26"/>
        </w:rPr>
      </w:pPr>
      <w:r w:rsidRPr="00657E8C">
        <w:rPr>
          <w:rFonts w:ascii="Arial" w:hAnsi="Arial" w:cs="Arial"/>
          <w:sz w:val="26"/>
          <w:szCs w:val="26"/>
        </w:rPr>
        <w:t xml:space="preserve">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mas leve golpe de piqueta. La presencia de sobre tamaño tiene un carácter local, ya que se observó en muy pocas zonas. No obstante </w:t>
      </w:r>
      <w:r w:rsidRPr="00657E8C">
        <w:rPr>
          <w:rFonts w:ascii="Arial" w:hAnsi="Arial" w:cs="Arial"/>
          <w:sz w:val="26"/>
          <w:szCs w:val="26"/>
        </w:rPr>
        <w:lastRenderedPageBreak/>
        <w:t>en los frentes de laboreo de algunas minas adyacentes en la zona se observan lentes de gravas gruesas.</w:t>
      </w:r>
    </w:p>
    <w:p w:rsidR="00657E8C" w:rsidRPr="00657E8C" w:rsidRDefault="00657E8C" w:rsidP="00657E8C">
      <w:pPr>
        <w:pStyle w:val="Textoindependiente"/>
        <w:spacing w:line="360" w:lineRule="auto"/>
        <w:jc w:val="both"/>
        <w:rPr>
          <w:rFonts w:ascii="Arial" w:hAnsi="Arial" w:cs="Arial"/>
          <w:sz w:val="26"/>
          <w:szCs w:val="26"/>
        </w:rPr>
      </w:pPr>
      <w:r w:rsidRPr="00657E8C">
        <w:rPr>
          <w:rFonts w:ascii="Arial" w:hAnsi="Arial" w:cs="Arial"/>
          <w:sz w:val="26"/>
          <w:szCs w:val="26"/>
        </w:rPr>
        <w:t>Los estratos de arenisca bu</w:t>
      </w:r>
      <w:r w:rsidR="005A0968">
        <w:rPr>
          <w:rFonts w:ascii="Arial" w:hAnsi="Arial" w:cs="Arial"/>
          <w:sz w:val="26"/>
          <w:szCs w:val="26"/>
        </w:rPr>
        <w:t>sc</w:t>
      </w:r>
      <w:r w:rsidRPr="00657E8C">
        <w:rPr>
          <w:rFonts w:ascii="Arial" w:hAnsi="Arial" w:cs="Arial"/>
          <w:sz w:val="26"/>
          <w:szCs w:val="26"/>
        </w:rPr>
        <w:t xml:space="preserve">an generalmente hacia el sur con ángulos variables de 15 a 20 grados, en algunos casos se observan casi horizontales. </w:t>
      </w:r>
    </w:p>
    <w:p w:rsidR="00657E8C" w:rsidRPr="00657E8C" w:rsidRDefault="00657E8C" w:rsidP="00657E8C">
      <w:pPr>
        <w:pStyle w:val="Textoindependiente"/>
        <w:spacing w:line="360" w:lineRule="auto"/>
        <w:jc w:val="both"/>
        <w:rPr>
          <w:rFonts w:ascii="Arial" w:hAnsi="Arial" w:cs="Arial"/>
          <w:sz w:val="26"/>
          <w:szCs w:val="26"/>
        </w:rPr>
      </w:pPr>
      <w:r w:rsidRPr="00657E8C">
        <w:rPr>
          <w:rFonts w:ascii="Arial" w:hAnsi="Arial" w:cs="Arial"/>
          <w:sz w:val="26"/>
          <w:szCs w:val="26"/>
        </w:rPr>
        <w:t>El área bajo estudio esta cubierta por una capa masiva de 15-30m de "caliche", la cual constituye el des</w:t>
      </w:r>
      <w:r w:rsidR="005A0968">
        <w:rPr>
          <w:rFonts w:ascii="Arial" w:hAnsi="Arial" w:cs="Arial"/>
          <w:sz w:val="26"/>
          <w:szCs w:val="26"/>
        </w:rPr>
        <w:t>ca</w:t>
      </w:r>
      <w:r w:rsidRPr="00657E8C">
        <w:rPr>
          <w:rFonts w:ascii="Arial" w:hAnsi="Arial" w:cs="Arial"/>
          <w:sz w:val="26"/>
          <w:szCs w:val="26"/>
        </w:rPr>
        <w:t>pote de los bancos de arena que se observan en la zona.</w:t>
      </w:r>
    </w:p>
    <w:p w:rsidR="00657E8C" w:rsidRPr="00657E8C" w:rsidRDefault="00657E8C" w:rsidP="00657E8C">
      <w:pPr>
        <w:pStyle w:val="Textoindependiente"/>
        <w:spacing w:line="360" w:lineRule="auto"/>
        <w:jc w:val="both"/>
        <w:rPr>
          <w:rFonts w:ascii="Arial" w:hAnsi="Arial" w:cs="Arial"/>
          <w:sz w:val="26"/>
          <w:szCs w:val="26"/>
        </w:rPr>
      </w:pPr>
      <w:r w:rsidRPr="00657E8C">
        <w:rPr>
          <w:rFonts w:ascii="Arial" w:hAnsi="Arial" w:cs="Arial"/>
          <w:sz w:val="26"/>
          <w:szCs w:val="26"/>
        </w:rPr>
        <w:t>La zona de estudio está caracterizada desde un punto de vista geológico por la presencia de vastos depósi</w:t>
      </w:r>
      <w:r w:rsidR="005A0968">
        <w:rPr>
          <w:rFonts w:ascii="Arial" w:hAnsi="Arial" w:cs="Arial"/>
          <w:sz w:val="26"/>
          <w:szCs w:val="26"/>
        </w:rPr>
        <w:t>tos carbonáticos arrecifales y d</w:t>
      </w:r>
      <w:r w:rsidRPr="00657E8C">
        <w:rPr>
          <w:rFonts w:ascii="Arial" w:hAnsi="Arial" w:cs="Arial"/>
          <w:sz w:val="26"/>
          <w:szCs w:val="26"/>
        </w:rPr>
        <w:t>epósitos cuaternarios de origen terrígeno. La planicie se compone de una serie de abanicos aluviales unidos. El espesor del aluvión aumenta e</w:t>
      </w:r>
      <w:r w:rsidR="005A0968">
        <w:rPr>
          <w:rFonts w:ascii="Arial" w:hAnsi="Arial" w:cs="Arial"/>
          <w:sz w:val="26"/>
          <w:szCs w:val="26"/>
        </w:rPr>
        <w:t>n</w:t>
      </w:r>
      <w:r w:rsidRPr="00657E8C">
        <w:rPr>
          <w:rFonts w:ascii="Arial" w:hAnsi="Arial" w:cs="Arial"/>
          <w:sz w:val="26"/>
          <w:szCs w:val="26"/>
        </w:rPr>
        <w:t xml:space="preserve"> general del norte al sur</w:t>
      </w:r>
      <w:r w:rsidR="005A0968">
        <w:rPr>
          <w:rFonts w:ascii="Arial" w:hAnsi="Arial" w:cs="Arial"/>
          <w:sz w:val="26"/>
          <w:szCs w:val="26"/>
        </w:rPr>
        <w:t>,</w:t>
      </w:r>
      <w:r w:rsidRPr="00657E8C">
        <w:rPr>
          <w:rFonts w:ascii="Arial" w:hAnsi="Arial" w:cs="Arial"/>
          <w:sz w:val="26"/>
          <w:szCs w:val="26"/>
        </w:rPr>
        <w:t xml:space="preserve"> pero cabe suponer que algunas estructuras sepultadas modifican esta imagen generalizada. En el supuesto de que el lecho rocoso bajo el aluvión constituye una extensión de las formaciones que afloran en las márgenes de la planicie, cabe concluir que el mismo se compone en la parte occidental principalmente de rocas volcánicas y en la oriental predominantemente de caliza metamorfizada y compacta. </w:t>
      </w:r>
    </w:p>
    <w:p w:rsidR="00657E8C" w:rsidRPr="00657E8C" w:rsidRDefault="00657E8C" w:rsidP="00657E8C">
      <w:pPr>
        <w:pStyle w:val="Textoindependiente"/>
        <w:spacing w:line="360" w:lineRule="auto"/>
        <w:jc w:val="both"/>
        <w:rPr>
          <w:rFonts w:ascii="Arial" w:hAnsi="Arial" w:cs="Arial"/>
          <w:sz w:val="26"/>
          <w:szCs w:val="26"/>
        </w:rPr>
      </w:pPr>
    </w:p>
    <w:p w:rsidR="00657E8C" w:rsidRPr="00657E8C" w:rsidRDefault="00657E8C" w:rsidP="00657E8C">
      <w:pPr>
        <w:spacing w:line="360" w:lineRule="auto"/>
        <w:jc w:val="both"/>
        <w:rPr>
          <w:rFonts w:ascii="Arial" w:hAnsi="Arial" w:cs="Arial"/>
          <w:sz w:val="26"/>
          <w:szCs w:val="26"/>
          <w:lang w:val="es-ES_tradnl"/>
        </w:rPr>
      </w:pPr>
      <w:r w:rsidRPr="00657E8C">
        <w:rPr>
          <w:rFonts w:ascii="Arial" w:hAnsi="Arial" w:cs="Arial"/>
          <w:b/>
          <w:sz w:val="26"/>
          <w:szCs w:val="26"/>
          <w:lang w:val="es-ES_tradnl"/>
        </w:rPr>
        <w:t>Calizas arrecifales</w:t>
      </w:r>
      <w:r w:rsidRPr="00657E8C">
        <w:rPr>
          <w:rFonts w:ascii="Arial" w:hAnsi="Arial" w:cs="Arial"/>
          <w:sz w:val="26"/>
          <w:szCs w:val="26"/>
          <w:lang w:val="es-ES_tradnl"/>
        </w:rPr>
        <w:t xml:space="preserve"> (</w:t>
      </w:r>
      <w:r w:rsidRPr="00657E8C">
        <w:rPr>
          <w:rFonts w:ascii="Arial" w:hAnsi="Arial" w:cs="Arial"/>
          <w:b/>
          <w:sz w:val="26"/>
          <w:szCs w:val="26"/>
          <w:lang w:val="es-ES_tradnl"/>
        </w:rPr>
        <w:t>tpl-qp’c</w:t>
      </w:r>
      <w:r w:rsidRPr="00657E8C">
        <w:rPr>
          <w:rFonts w:ascii="Arial" w:hAnsi="Arial" w:cs="Arial"/>
          <w:sz w:val="26"/>
          <w:szCs w:val="26"/>
          <w:lang w:val="es-ES_tradnl"/>
        </w:rPr>
        <w:t>)</w:t>
      </w:r>
    </w:p>
    <w:p w:rsidR="00657E8C" w:rsidRPr="00657E8C" w:rsidRDefault="00657E8C" w:rsidP="00657E8C">
      <w:pPr>
        <w:spacing w:line="360" w:lineRule="auto"/>
        <w:jc w:val="both"/>
        <w:rPr>
          <w:rFonts w:ascii="Arial" w:hAnsi="Arial" w:cs="Arial"/>
          <w:sz w:val="26"/>
          <w:szCs w:val="26"/>
          <w:lang w:val="es-ES_tradnl"/>
        </w:rPr>
      </w:pPr>
    </w:p>
    <w:p w:rsidR="00657E8C" w:rsidRPr="00657E8C" w:rsidRDefault="00657E8C" w:rsidP="00657E8C">
      <w:pPr>
        <w:pStyle w:val="Textoindependiente"/>
        <w:spacing w:line="360" w:lineRule="auto"/>
        <w:jc w:val="both"/>
        <w:rPr>
          <w:rFonts w:ascii="Arial" w:hAnsi="Arial" w:cs="Arial"/>
          <w:sz w:val="26"/>
          <w:szCs w:val="26"/>
        </w:rPr>
      </w:pPr>
      <w:r w:rsidRPr="00657E8C">
        <w:rPr>
          <w:rFonts w:ascii="Arial" w:hAnsi="Arial" w:cs="Arial"/>
          <w:sz w:val="26"/>
          <w:szCs w:val="26"/>
        </w:rPr>
        <w:t xml:space="preserve">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w:t>
      </w:r>
      <w:r w:rsidRPr="00657E8C">
        <w:rPr>
          <w:rFonts w:ascii="Arial" w:hAnsi="Arial" w:cs="Arial"/>
          <w:sz w:val="26"/>
          <w:szCs w:val="26"/>
        </w:rPr>
        <w:lastRenderedPageBreak/>
        <w:t xml:space="preserve">Domingo, los terrenos presentes, muestran características diferentes de las facies típicas arrecifales presentes en los demás sectores de la Planicie. Estos terrenos, constituidos por conglomerados, areniscas, siltitas de ambiente marino y calizas arrecifales, representan una alternancia de depósitos terrígenos y carbonáticos asignada, desde el punto de vista estratigráfico, a una distinta unidad pliocénica denominada </w:t>
      </w:r>
      <w:r w:rsidRPr="00657E8C">
        <w:rPr>
          <w:rFonts w:ascii="Arial" w:hAnsi="Arial" w:cs="Arial"/>
          <w:i/>
          <w:sz w:val="26"/>
          <w:szCs w:val="26"/>
        </w:rPr>
        <w:t>Formación Río Nizao</w:t>
      </w:r>
      <w:r w:rsidRPr="00657E8C">
        <w:rPr>
          <w:rFonts w:ascii="Arial" w:hAnsi="Arial" w:cs="Arial"/>
          <w:sz w:val="26"/>
          <w:szCs w:val="26"/>
        </w:rPr>
        <w:t>, la cual se sumerge con suave inclinación por debajo de las calizas arrecifales  aterrazadas presentes en la franja costera a partir, en dirección E, del río Haina.</w:t>
      </w:r>
    </w:p>
    <w:p w:rsidR="00657E8C" w:rsidRDefault="00E92C3C" w:rsidP="00657E8C">
      <w:pPr>
        <w:pStyle w:val="Epgrafe"/>
        <w:jc w:val="center"/>
        <w:rPr>
          <w:rFonts w:cs="Arial"/>
          <w:sz w:val="26"/>
          <w:szCs w:val="26"/>
        </w:rPr>
      </w:pPr>
      <w:bookmarkStart w:id="37" w:name="_Toc330924556"/>
      <w:r>
        <w:rPr>
          <w:rFonts w:cs="Arial"/>
          <w:noProof/>
          <w:sz w:val="26"/>
          <w:szCs w:val="26"/>
          <w:lang w:val="en-US" w:eastAsia="en-US"/>
        </w:rPr>
        <w:drawing>
          <wp:inline distT="0" distB="0" distL="0" distR="0">
            <wp:extent cx="5613400" cy="4337685"/>
            <wp:effectExtent l="19050" t="0" r="6350" b="0"/>
            <wp:docPr id="19" name="18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5"/>
                    <a:stretch>
                      <a:fillRect/>
                    </a:stretch>
                  </pic:blipFill>
                  <pic:spPr>
                    <a:xfrm>
                      <a:off x="0" y="0"/>
                      <a:ext cx="5613400" cy="4337685"/>
                    </a:xfrm>
                    <a:prstGeom prst="rect">
                      <a:avLst/>
                    </a:prstGeom>
                  </pic:spPr>
                </pic:pic>
              </a:graphicData>
            </a:graphic>
          </wp:inline>
        </w:drawing>
      </w:r>
    </w:p>
    <w:p w:rsidR="00657E8C" w:rsidRPr="005D5549" w:rsidRDefault="00657E8C" w:rsidP="00657E8C">
      <w:pPr>
        <w:pStyle w:val="Epgrafe"/>
        <w:jc w:val="center"/>
        <w:rPr>
          <w:rFonts w:cs="Arial"/>
          <w:b w:val="0"/>
          <w:sz w:val="26"/>
          <w:szCs w:val="26"/>
        </w:rPr>
      </w:pPr>
      <w:r w:rsidRPr="005D5549">
        <w:rPr>
          <w:rFonts w:cs="Arial"/>
          <w:sz w:val="26"/>
          <w:szCs w:val="26"/>
        </w:rPr>
        <w:t xml:space="preserve">Mapa No. </w:t>
      </w:r>
      <w:r w:rsidR="00C05201" w:rsidRPr="005D5549">
        <w:rPr>
          <w:rFonts w:cs="Arial"/>
          <w:sz w:val="26"/>
          <w:szCs w:val="26"/>
        </w:rPr>
        <w:fldChar w:fldCharType="begin"/>
      </w:r>
      <w:r w:rsidRPr="005D5549">
        <w:rPr>
          <w:rFonts w:cs="Arial"/>
          <w:sz w:val="26"/>
          <w:szCs w:val="26"/>
        </w:rPr>
        <w:instrText xml:space="preserve"> SEQ Mapa_No. \* ARABIC </w:instrText>
      </w:r>
      <w:r w:rsidR="00C05201" w:rsidRPr="005D5549">
        <w:rPr>
          <w:rFonts w:cs="Arial"/>
          <w:sz w:val="26"/>
          <w:szCs w:val="26"/>
        </w:rPr>
        <w:fldChar w:fldCharType="separate"/>
      </w:r>
      <w:r w:rsidR="000777EA">
        <w:rPr>
          <w:rFonts w:cs="Arial"/>
          <w:noProof/>
          <w:sz w:val="26"/>
          <w:szCs w:val="26"/>
        </w:rPr>
        <w:t>2</w:t>
      </w:r>
      <w:r w:rsidR="00C05201" w:rsidRPr="005D5549">
        <w:rPr>
          <w:rFonts w:cs="Arial"/>
          <w:sz w:val="26"/>
          <w:szCs w:val="26"/>
        </w:rPr>
        <w:fldChar w:fldCharType="end"/>
      </w:r>
      <w:r w:rsidRPr="005D5549">
        <w:rPr>
          <w:rFonts w:cs="Arial"/>
          <w:sz w:val="26"/>
          <w:szCs w:val="26"/>
        </w:rPr>
        <w:t>. Mapa geológico de la República Dominicana</w:t>
      </w:r>
      <w:bookmarkEnd w:id="37"/>
    </w:p>
    <w:p w:rsidR="00657E8C" w:rsidRPr="00657E8C" w:rsidRDefault="00657E8C" w:rsidP="00657E8C">
      <w:pPr>
        <w:autoSpaceDE w:val="0"/>
        <w:autoSpaceDN w:val="0"/>
        <w:adjustRightInd w:val="0"/>
        <w:spacing w:line="360" w:lineRule="auto"/>
        <w:jc w:val="both"/>
        <w:rPr>
          <w:rFonts w:ascii="Arial" w:hAnsi="Arial" w:cs="Arial"/>
          <w:sz w:val="26"/>
          <w:szCs w:val="26"/>
        </w:rPr>
      </w:pPr>
    </w:p>
    <w:p w:rsidR="00657E8C" w:rsidRPr="00657E8C" w:rsidRDefault="00657E8C" w:rsidP="00657E8C">
      <w:pPr>
        <w:tabs>
          <w:tab w:val="left" w:pos="567"/>
          <w:tab w:val="left" w:pos="1134"/>
        </w:tabs>
        <w:jc w:val="both"/>
        <w:rPr>
          <w:rFonts w:ascii="Arial" w:hAnsi="Arial" w:cs="Arial"/>
          <w:b/>
          <w:sz w:val="26"/>
          <w:szCs w:val="26"/>
        </w:rPr>
      </w:pPr>
    </w:p>
    <w:p w:rsidR="00657E8C" w:rsidRPr="00657E8C" w:rsidRDefault="00657E8C" w:rsidP="00657E8C">
      <w:pPr>
        <w:spacing w:line="360" w:lineRule="auto"/>
        <w:jc w:val="both"/>
        <w:rPr>
          <w:rFonts w:ascii="Arial" w:hAnsi="Arial" w:cs="Arial"/>
          <w:b/>
          <w:sz w:val="26"/>
          <w:szCs w:val="26"/>
          <w:lang w:val="es-ES_tradnl"/>
        </w:rPr>
      </w:pPr>
      <w:r w:rsidRPr="00657E8C">
        <w:rPr>
          <w:rFonts w:ascii="Arial" w:hAnsi="Arial" w:cs="Arial"/>
          <w:b/>
          <w:sz w:val="26"/>
          <w:szCs w:val="26"/>
          <w:lang w:val="es-ES_tradnl"/>
        </w:rPr>
        <w:t>Geomorfología</w:t>
      </w:r>
    </w:p>
    <w:p w:rsidR="00657E8C" w:rsidRPr="00657E8C" w:rsidRDefault="00657E8C" w:rsidP="00657E8C">
      <w:pPr>
        <w:spacing w:line="360" w:lineRule="auto"/>
        <w:jc w:val="both"/>
        <w:rPr>
          <w:rFonts w:ascii="Arial" w:hAnsi="Arial" w:cs="Arial"/>
          <w:b/>
          <w:sz w:val="26"/>
          <w:szCs w:val="26"/>
          <w:lang w:val="es-ES_tradnl"/>
        </w:rPr>
      </w:pPr>
    </w:p>
    <w:p w:rsidR="00657E8C" w:rsidRPr="00657E8C" w:rsidRDefault="00657E8C" w:rsidP="00657E8C">
      <w:pPr>
        <w:pStyle w:val="Textoindependiente"/>
        <w:spacing w:line="360" w:lineRule="auto"/>
        <w:jc w:val="both"/>
        <w:rPr>
          <w:rFonts w:ascii="Arial" w:hAnsi="Arial" w:cs="Arial"/>
          <w:sz w:val="26"/>
          <w:szCs w:val="26"/>
        </w:rPr>
      </w:pPr>
      <w:r w:rsidRPr="00657E8C">
        <w:rPr>
          <w:rFonts w:ascii="Arial" w:hAnsi="Arial" w:cs="Arial"/>
          <w:sz w:val="26"/>
          <w:szCs w:val="26"/>
        </w:rPr>
        <w:t>El  proyecto se encuentra en la zona geomorfológica denominada Planicie Costera del Caribe, esta llanura abarca toda la porción sureste del país desde la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w:t>
      </w:r>
      <w:r w:rsidR="007C4062">
        <w:rPr>
          <w:rFonts w:ascii="Arial" w:hAnsi="Arial" w:cs="Arial"/>
          <w:sz w:val="26"/>
          <w:szCs w:val="26"/>
        </w:rPr>
        <w:t>a de Yamasá, las colinas de la p</w:t>
      </w:r>
      <w:r w:rsidRPr="00657E8C">
        <w:rPr>
          <w:rFonts w:ascii="Arial" w:hAnsi="Arial" w:cs="Arial"/>
          <w:sz w:val="26"/>
          <w:szCs w:val="26"/>
        </w:rPr>
        <w:t>lataforma cárs</w:t>
      </w:r>
      <w:r w:rsidR="005A0968">
        <w:rPr>
          <w:rFonts w:ascii="Arial" w:hAnsi="Arial" w:cs="Arial"/>
          <w:sz w:val="26"/>
          <w:szCs w:val="26"/>
        </w:rPr>
        <w:t>t</w:t>
      </w:r>
      <w:r w:rsidRPr="00657E8C">
        <w:rPr>
          <w:rFonts w:ascii="Arial" w:hAnsi="Arial" w:cs="Arial"/>
          <w:sz w:val="26"/>
          <w:szCs w:val="26"/>
        </w:rPr>
        <w:t>ica de Los Haitises, y por las terrazas altas del Pie de Monte de la Cordillera Oriental. Por su flanco meridional la limita el Mar Caribe.</w:t>
      </w:r>
    </w:p>
    <w:p w:rsidR="00657E8C" w:rsidRPr="00657E8C" w:rsidRDefault="00657E8C" w:rsidP="00657E8C">
      <w:pPr>
        <w:pStyle w:val="Textoindependiente"/>
        <w:spacing w:line="360" w:lineRule="auto"/>
        <w:jc w:val="both"/>
        <w:rPr>
          <w:rFonts w:ascii="Arial" w:hAnsi="Arial" w:cs="Arial"/>
          <w:sz w:val="26"/>
          <w:szCs w:val="26"/>
        </w:rPr>
      </w:pPr>
    </w:p>
    <w:p w:rsidR="00657E8C" w:rsidRPr="00657E8C" w:rsidRDefault="00657E8C" w:rsidP="00657E8C">
      <w:pPr>
        <w:pStyle w:val="Textoindependiente"/>
        <w:spacing w:line="360" w:lineRule="auto"/>
        <w:jc w:val="both"/>
        <w:rPr>
          <w:rFonts w:ascii="Arial" w:hAnsi="Arial" w:cs="Arial"/>
          <w:sz w:val="26"/>
          <w:szCs w:val="26"/>
        </w:rPr>
      </w:pPr>
      <w:r w:rsidRPr="00657E8C">
        <w:rPr>
          <w:rFonts w:ascii="Arial" w:hAnsi="Arial" w:cs="Arial"/>
          <w:sz w:val="26"/>
          <w:szCs w:val="26"/>
        </w:rPr>
        <w:t>A lo largo de toda la Planicie se observa el desarrollo de una difundida fenomenología kárstica que se manifiesta a través de formas superficiales como barrancos, aislados o en campos, lapiés, hoyos y hendiduras kársticas.</w:t>
      </w:r>
    </w:p>
    <w:p w:rsidR="00657E8C" w:rsidRPr="00657E8C" w:rsidRDefault="00657E8C" w:rsidP="00657E8C">
      <w:pPr>
        <w:pStyle w:val="Textoindependiente"/>
        <w:spacing w:line="360" w:lineRule="auto"/>
        <w:jc w:val="both"/>
        <w:rPr>
          <w:rFonts w:ascii="Arial" w:hAnsi="Arial" w:cs="Arial"/>
          <w:sz w:val="26"/>
          <w:szCs w:val="26"/>
        </w:rPr>
      </w:pPr>
    </w:p>
    <w:p w:rsidR="00657E8C" w:rsidRPr="00657E8C" w:rsidRDefault="00657E8C" w:rsidP="00657E8C">
      <w:pPr>
        <w:pStyle w:val="Textoindependiente"/>
        <w:spacing w:line="360" w:lineRule="auto"/>
        <w:jc w:val="both"/>
        <w:rPr>
          <w:rFonts w:ascii="Arial" w:hAnsi="Arial" w:cs="Arial"/>
          <w:sz w:val="26"/>
          <w:szCs w:val="26"/>
        </w:rPr>
      </w:pPr>
      <w:r w:rsidRPr="00657E8C">
        <w:rPr>
          <w:rFonts w:ascii="Arial" w:hAnsi="Arial" w:cs="Arial"/>
          <w:sz w:val="26"/>
          <w:szCs w:val="26"/>
        </w:rPr>
        <w:t>En las zonas más internas de la Planicie están presentes, predominantemente en correspondencia con las facies calcáreas retroarrecifales, algunos campos constituidos por pequeñas cuencas cerradas, a veces rellenas de agua, posiblemente originada por la presencia sub-superficial de cavidades kársticas de disolución o de derrumbe.</w:t>
      </w:r>
    </w:p>
    <w:p w:rsidR="00657E8C" w:rsidRPr="00657E8C" w:rsidRDefault="00657E8C" w:rsidP="00657E8C">
      <w:pPr>
        <w:pStyle w:val="Textoindependiente"/>
        <w:spacing w:line="360" w:lineRule="auto"/>
        <w:jc w:val="both"/>
        <w:rPr>
          <w:rFonts w:ascii="Arial" w:hAnsi="Arial" w:cs="Arial"/>
          <w:sz w:val="26"/>
          <w:szCs w:val="26"/>
        </w:rPr>
      </w:pPr>
    </w:p>
    <w:p w:rsidR="009E07F2" w:rsidRPr="00657E8C" w:rsidRDefault="00657E8C" w:rsidP="00657E8C">
      <w:pPr>
        <w:tabs>
          <w:tab w:val="left" w:pos="567"/>
          <w:tab w:val="left" w:pos="1134"/>
        </w:tabs>
        <w:spacing w:line="384" w:lineRule="auto"/>
        <w:jc w:val="both"/>
        <w:rPr>
          <w:rFonts w:ascii="Arial" w:hAnsi="Arial" w:cs="Arial"/>
          <w:b/>
          <w:sz w:val="26"/>
          <w:szCs w:val="26"/>
        </w:rPr>
      </w:pPr>
      <w:r w:rsidRPr="00657E8C">
        <w:rPr>
          <w:rFonts w:ascii="Arial" w:hAnsi="Arial" w:cs="Arial"/>
          <w:sz w:val="26"/>
          <w:szCs w:val="26"/>
        </w:rPr>
        <w:lastRenderedPageBreak/>
        <w:t>Hacia la porción SO se ha desarrollado una gran cobertura de suelo, en la porción oriental de la Llanura de Baní y en la occidental de la Llanura Este, se pueden hallar suelos de poco valor agrícola, con texturas ligeras y de poca profundidad, que se han formado sobre arcillas ácidas redepositadas en condiciones de laguna sobre materiales calcáreos de primera deposición. Numerosas corrientes fluviales cruzan de norte a sur la Llanura Costera del Caribe, siendo las más importantes, las siguientes: Ocoa, Grande, Baní, Nizao, Nigua, Haina, Ozama, Macorís, Soco, Cumayasa, Dulce, Chavón y Yuma. Resultando de interés para nuestro estudio el Río Nigua</w:t>
      </w:r>
    </w:p>
    <w:p w:rsidR="009E07F2" w:rsidRDefault="009E07F2" w:rsidP="003C42C6">
      <w:pPr>
        <w:tabs>
          <w:tab w:val="left" w:pos="567"/>
          <w:tab w:val="left" w:pos="1134"/>
        </w:tabs>
        <w:spacing w:line="384" w:lineRule="auto"/>
        <w:jc w:val="both"/>
        <w:rPr>
          <w:rFonts w:ascii="Arial" w:hAnsi="Arial" w:cs="Arial"/>
          <w:b/>
          <w:sz w:val="26"/>
          <w:szCs w:val="26"/>
        </w:rPr>
      </w:pPr>
    </w:p>
    <w:p w:rsidR="009E07F2" w:rsidRDefault="009E07F2" w:rsidP="003C42C6">
      <w:pPr>
        <w:tabs>
          <w:tab w:val="left" w:pos="567"/>
          <w:tab w:val="left" w:pos="1134"/>
        </w:tabs>
        <w:spacing w:line="384" w:lineRule="auto"/>
        <w:jc w:val="both"/>
        <w:rPr>
          <w:rFonts w:ascii="Arial" w:hAnsi="Arial" w:cs="Arial"/>
          <w:b/>
          <w:sz w:val="26"/>
          <w:szCs w:val="26"/>
        </w:rPr>
      </w:pPr>
    </w:p>
    <w:p w:rsidR="006119F1" w:rsidRPr="00CB4F6E" w:rsidRDefault="006119F1" w:rsidP="00B63498">
      <w:pPr>
        <w:pStyle w:val="Ttulo3"/>
        <w:numPr>
          <w:ilvl w:val="2"/>
          <w:numId w:val="22"/>
        </w:numPr>
        <w:spacing w:before="0" w:after="0"/>
        <w:jc w:val="both"/>
      </w:pPr>
      <w:bookmarkStart w:id="38" w:name="_Toc244055939"/>
      <w:bookmarkStart w:id="39" w:name="_Toc453934245"/>
      <w:r w:rsidRPr="00CB4F6E">
        <w:t>Clasificación de Suelos</w:t>
      </w:r>
      <w:bookmarkEnd w:id="38"/>
      <w:bookmarkEnd w:id="39"/>
    </w:p>
    <w:p w:rsidR="006119F1" w:rsidRPr="00CB4F6E" w:rsidRDefault="006119F1" w:rsidP="00866B21">
      <w:pPr>
        <w:jc w:val="both"/>
        <w:rPr>
          <w:rFonts w:ascii="Arial" w:hAnsi="Arial" w:cs="Arial"/>
          <w:sz w:val="26"/>
          <w:szCs w:val="26"/>
        </w:rPr>
      </w:pPr>
    </w:p>
    <w:p w:rsidR="009E07F2" w:rsidRDefault="009E07F2" w:rsidP="009F62AB">
      <w:pPr>
        <w:pStyle w:val="Epgrafe"/>
        <w:jc w:val="center"/>
        <w:rPr>
          <w:rFonts w:cs="Arial"/>
          <w:sz w:val="26"/>
          <w:szCs w:val="26"/>
        </w:rPr>
      </w:pPr>
      <w:bookmarkStart w:id="40" w:name="_Toc330924557"/>
    </w:p>
    <w:p w:rsid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rPr>
        <w:t>Los suelos de la zona son denominados Asociación Jal</w:t>
      </w:r>
      <w:r w:rsidR="001D7D4A" w:rsidRPr="001D7D4A">
        <w:rPr>
          <w:rFonts w:ascii="Arial" w:hAnsi="Arial" w:cs="Arial"/>
          <w:sz w:val="26"/>
          <w:szCs w:val="26"/>
          <w:lang w:val="es-ES_tradnl"/>
        </w:rPr>
        <w:t xml:space="preserve"> </w:t>
      </w:r>
      <w:r w:rsidR="001D7D4A" w:rsidRPr="00657E8C">
        <w:rPr>
          <w:rFonts w:ascii="Arial" w:hAnsi="Arial" w:cs="Arial"/>
          <w:sz w:val="26"/>
          <w:szCs w:val="26"/>
          <w:lang w:val="es-ES_tradnl"/>
        </w:rPr>
        <w:t>Matanzas</w:t>
      </w:r>
      <w:r w:rsidR="001D7D4A" w:rsidRPr="00657E8C">
        <w:rPr>
          <w:rFonts w:ascii="Arial" w:hAnsi="Arial" w:cs="Arial"/>
          <w:sz w:val="26"/>
          <w:szCs w:val="26"/>
          <w:lang w:val="es-ES_tradnl"/>
        </w:rPr>
        <w:noBreakHyphen/>
        <w:t>Jalonga</w:t>
      </w:r>
      <w:r w:rsidRPr="00657E8C">
        <w:rPr>
          <w:rFonts w:ascii="Arial" w:hAnsi="Arial" w:cs="Arial"/>
          <w:sz w:val="26"/>
          <w:szCs w:val="26"/>
        </w:rPr>
        <w:t xml:space="preserve"> estos suelos se caracterizan por lo siguiente: </w:t>
      </w:r>
      <w:r w:rsidRPr="00657E8C">
        <w:rPr>
          <w:rFonts w:ascii="Arial" w:hAnsi="Arial" w:cs="Arial"/>
          <w:sz w:val="26"/>
          <w:szCs w:val="26"/>
          <w:lang w:val="es-ES_tradnl"/>
        </w:rPr>
        <w:t xml:space="preserve">En esta asociación se han agrupado suelos calcáreos poco profundos con topografía ondulada a ligeramente alomada, muy susceptibles a la erosión y que ocupan una superficie extensa desde el Río Nigua hasta el Ozama. </w:t>
      </w:r>
    </w:p>
    <w:p w:rsidR="001D7D4A" w:rsidRPr="00657E8C" w:rsidRDefault="001D7D4A"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Estos suelos se han formado a expensas de materiales calizos no consolidados, areniscas calcáreas y no calcáreas, y caliza coralina; se puede encontrar también entre el material basal calcita y otros tipos de caliza dura.</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 xml:space="preserve">Los suelos son muy friables y a través de su perfil presentan fragmentos de caliza. Por lo general muestran un horizonte que descansa directamente sobre el material basal. En algunas áreas el suelo es muy poco profundo y </w:t>
      </w:r>
      <w:r w:rsidRPr="00657E8C">
        <w:rPr>
          <w:rFonts w:ascii="Arial" w:hAnsi="Arial" w:cs="Arial"/>
          <w:sz w:val="26"/>
          <w:szCs w:val="26"/>
          <w:lang w:val="es-ES_tradnl"/>
        </w:rPr>
        <w:lastRenderedPageBreak/>
        <w:t>en otras prácticamente ha desaparecido por efectos de la erosión laminar; la erosión por cárcavas también es común en los suelos de esta asociación.'</w:t>
      </w:r>
    </w:p>
    <w:p w:rsidR="00657E8C" w:rsidRDefault="00657E8C" w:rsidP="00657E8C">
      <w:pPr>
        <w:spacing w:line="360" w:lineRule="auto"/>
        <w:ind w:right="-91"/>
        <w:jc w:val="both"/>
        <w:rPr>
          <w:rFonts w:ascii="Arial" w:hAnsi="Arial" w:cs="Arial"/>
          <w:sz w:val="26"/>
          <w:szCs w:val="26"/>
          <w:lang w:val="es-ES_tradnl"/>
        </w:rPr>
      </w:pPr>
    </w:p>
    <w:p w:rsidR="00657E8C" w:rsidRDefault="00E92C3C" w:rsidP="00657E8C">
      <w:pPr>
        <w:pStyle w:val="Epgrafe"/>
        <w:jc w:val="center"/>
        <w:rPr>
          <w:rFonts w:cs="Arial"/>
          <w:sz w:val="26"/>
          <w:szCs w:val="26"/>
        </w:rPr>
      </w:pPr>
      <w:r>
        <w:rPr>
          <w:rFonts w:cs="Arial"/>
          <w:noProof/>
          <w:sz w:val="26"/>
          <w:szCs w:val="26"/>
          <w:lang w:val="en-US" w:eastAsia="en-US"/>
        </w:rPr>
        <w:drawing>
          <wp:inline distT="0" distB="0" distL="0" distR="0">
            <wp:extent cx="5613400" cy="4337685"/>
            <wp:effectExtent l="19050" t="0" r="6350" b="0"/>
            <wp:docPr id="20" name="19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6"/>
                    <a:stretch>
                      <a:fillRect/>
                    </a:stretch>
                  </pic:blipFill>
                  <pic:spPr>
                    <a:xfrm>
                      <a:off x="0" y="0"/>
                      <a:ext cx="5613400" cy="4337685"/>
                    </a:xfrm>
                    <a:prstGeom prst="rect">
                      <a:avLst/>
                    </a:prstGeom>
                  </pic:spPr>
                </pic:pic>
              </a:graphicData>
            </a:graphic>
          </wp:inline>
        </w:drawing>
      </w:r>
    </w:p>
    <w:p w:rsidR="00657E8C" w:rsidRPr="00CB4F6E" w:rsidRDefault="00657E8C" w:rsidP="00657E8C">
      <w:pPr>
        <w:pStyle w:val="Epgrafe"/>
        <w:jc w:val="center"/>
        <w:rPr>
          <w:rFonts w:cs="Arial"/>
          <w:sz w:val="26"/>
          <w:szCs w:val="26"/>
          <w:lang w:val="es-ES_tradnl"/>
        </w:rPr>
      </w:pPr>
      <w:r w:rsidRPr="00CB4F6E">
        <w:rPr>
          <w:rFonts w:cs="Arial"/>
          <w:sz w:val="26"/>
          <w:szCs w:val="26"/>
        </w:rPr>
        <w:t xml:space="preserve">Mapa No. </w:t>
      </w:r>
      <w:r w:rsidR="00C05201" w:rsidRPr="00CB4F6E">
        <w:rPr>
          <w:rFonts w:cs="Arial"/>
          <w:sz w:val="26"/>
          <w:szCs w:val="26"/>
        </w:rPr>
        <w:fldChar w:fldCharType="begin"/>
      </w:r>
      <w:r w:rsidRPr="00CB4F6E">
        <w:rPr>
          <w:rFonts w:cs="Arial"/>
          <w:sz w:val="26"/>
          <w:szCs w:val="26"/>
        </w:rPr>
        <w:instrText xml:space="preserve"> SEQ Mapa_No. \* ARABIC </w:instrText>
      </w:r>
      <w:r w:rsidR="00C05201" w:rsidRPr="00CB4F6E">
        <w:rPr>
          <w:rFonts w:cs="Arial"/>
          <w:sz w:val="26"/>
          <w:szCs w:val="26"/>
        </w:rPr>
        <w:fldChar w:fldCharType="separate"/>
      </w:r>
      <w:r w:rsidR="000777EA">
        <w:rPr>
          <w:rFonts w:cs="Arial"/>
          <w:noProof/>
          <w:sz w:val="26"/>
          <w:szCs w:val="26"/>
        </w:rPr>
        <w:t>3</w:t>
      </w:r>
      <w:r w:rsidR="00C05201" w:rsidRPr="00CB4F6E">
        <w:rPr>
          <w:rFonts w:cs="Arial"/>
          <w:sz w:val="26"/>
          <w:szCs w:val="26"/>
        </w:rPr>
        <w:fldChar w:fldCharType="end"/>
      </w:r>
      <w:r w:rsidRPr="00CB4F6E">
        <w:rPr>
          <w:rFonts w:cs="Arial"/>
          <w:sz w:val="26"/>
          <w:szCs w:val="26"/>
        </w:rPr>
        <w:t xml:space="preserve">. </w:t>
      </w:r>
      <w:r w:rsidRPr="00CB4F6E">
        <w:rPr>
          <w:rFonts w:cs="Arial"/>
          <w:sz w:val="26"/>
          <w:szCs w:val="26"/>
          <w:lang w:val="es-ES_tradnl"/>
        </w:rPr>
        <w:t>Mapa de Clasificación de Suelos OEA</w:t>
      </w:r>
    </w:p>
    <w:p w:rsidR="00657E8C" w:rsidRPr="00CB4F6E" w:rsidRDefault="00657E8C" w:rsidP="00657E8C">
      <w:pPr>
        <w:spacing w:line="360" w:lineRule="auto"/>
        <w:ind w:right="392"/>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El área donde ocurren los suelos de esta asociación recibe un promedio de la lluvia de 1</w:t>
      </w:r>
      <w:r w:rsidR="005A0968">
        <w:rPr>
          <w:rFonts w:ascii="Arial" w:hAnsi="Arial" w:cs="Arial"/>
          <w:sz w:val="26"/>
          <w:szCs w:val="26"/>
          <w:lang w:val="es-ES_tradnl"/>
        </w:rPr>
        <w:t>,</w:t>
      </w:r>
      <w:r w:rsidRPr="00657E8C">
        <w:rPr>
          <w:rFonts w:ascii="Arial" w:hAnsi="Arial" w:cs="Arial"/>
          <w:sz w:val="26"/>
          <w:szCs w:val="26"/>
          <w:lang w:val="es-ES_tradnl"/>
        </w:rPr>
        <w:t xml:space="preserve"> 250 a 1</w:t>
      </w:r>
      <w:r w:rsidR="005A0968">
        <w:rPr>
          <w:rFonts w:ascii="Arial" w:hAnsi="Arial" w:cs="Arial"/>
          <w:sz w:val="26"/>
          <w:szCs w:val="26"/>
          <w:lang w:val="es-ES_tradnl"/>
        </w:rPr>
        <w:t>,</w:t>
      </w:r>
      <w:r w:rsidRPr="00657E8C">
        <w:rPr>
          <w:rFonts w:ascii="Arial" w:hAnsi="Arial" w:cs="Arial"/>
          <w:sz w:val="26"/>
          <w:szCs w:val="26"/>
          <w:lang w:val="es-ES_tradnl"/>
        </w:rPr>
        <w:t xml:space="preserve"> 500 mm. al año. El más alto corresponde a su porción norte, y el más bajo, a la del sur, más próxima a la costa.</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 xml:space="preserve">Los suelos más extensivos de esta asociación corresponden a la serie Jalonga (53), fases ondulada y poco alomada. La topografía más </w:t>
      </w:r>
      <w:r w:rsidRPr="00657E8C">
        <w:rPr>
          <w:rFonts w:ascii="Arial" w:hAnsi="Arial" w:cs="Arial"/>
          <w:sz w:val="26"/>
          <w:szCs w:val="26"/>
          <w:lang w:val="es-ES_tradnl"/>
        </w:rPr>
        <w:lastRenderedPageBreak/>
        <w:t>accidentada, con declives más pronunciados que tienen estos suelos en esta zona, limita aún más su uso agrícola.</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Los suelos de esta asociación son de escasa potencialidad agrícola, salvo en las áreas más llanas y de suelos más profundos. Los factores limitantes para su uso agrícola son principalmente su topografía ligeramente accidentada, su poca profundidad efectiva y su extrema susceptibilidad a la erosión. Sin embargo, es posible encontrar en las proximidades de Villa Mella áreas con topografía ondulada y suelos medianamente profundos, que pueden ser utilizados para la agricultura con buen resultado, si se emplean adecuados métodos de uso y manejo, y prácticas intensivas de conservación de suelos.</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Los suelos de la serie Marmolejos (70) ocupan el segundo lugar en superficie, en esta asociación y ocurren principalmente en su porción central. Su topografía es generalmente ondulada o poco alomada y tienen buen drenaje superficial e interno.</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Estos suelos son calcáreos y se han formado a expensas de materiales calizos parcialmente consolidados. Estos materiales están sustentados por areniscas y arcillas calcáreas a profundidades variables, que en algunos casos es de 2 m.</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El perfil de estos suelos es posible observarlo a ambos lados de la carretera Duarte a 12 km. de Santo Domingo, en las proximidades de Baitoa; presenta las siguientes características:</w:t>
      </w: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lastRenderedPageBreak/>
        <w:t>0</w:t>
      </w:r>
      <w:r w:rsidRPr="00657E8C">
        <w:rPr>
          <w:rFonts w:ascii="Arial" w:hAnsi="Arial" w:cs="Arial"/>
          <w:sz w:val="26"/>
          <w:szCs w:val="26"/>
          <w:lang w:val="es-ES_tradnl"/>
        </w:rPr>
        <w:noBreakHyphen/>
        <w:t>10 cm.</w:t>
      </w:r>
      <w:r w:rsidRPr="00657E8C">
        <w:rPr>
          <w:rFonts w:ascii="Arial" w:hAnsi="Arial" w:cs="Arial"/>
          <w:sz w:val="26"/>
          <w:szCs w:val="26"/>
          <w:lang w:val="es-ES_tradnl"/>
        </w:rPr>
        <w:tab/>
        <w:t>franco</w:t>
      </w:r>
      <w:r w:rsidRPr="00657E8C">
        <w:rPr>
          <w:rFonts w:ascii="Arial" w:hAnsi="Arial" w:cs="Arial"/>
          <w:sz w:val="26"/>
          <w:szCs w:val="26"/>
          <w:lang w:val="es-ES_tradnl"/>
        </w:rPr>
        <w:noBreakHyphen/>
        <w:t>arcillo arenoso, calcáreo, de color pardo amarillento claro (10YR 6/4) cuando seco, friable, con grava calcárea;</w:t>
      </w: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10 cm.+</w:t>
      </w:r>
      <w:r w:rsidRPr="00657E8C">
        <w:rPr>
          <w:rFonts w:ascii="Arial" w:hAnsi="Arial" w:cs="Arial"/>
          <w:sz w:val="26"/>
          <w:szCs w:val="26"/>
          <w:lang w:val="es-ES_tradnl"/>
        </w:rPr>
        <w:tab/>
        <w:t>grava calcárea cementada.</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Estos suelos son muy poco productivos y muy erosionables.</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Los suelos de la serie Caliche (71) se han desarrollado a expensas de depósitos de areniscas y arcillas calcáreas a profundidades variables, que en algunos casos es de 2 m. están sustentadas por grava calcárea consolidada, del mismo tipo que da origen a los suelos de la serie Marmolejos (70).</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Estos suelos son más profundos que los de la serie Marmolejos (71), posiblemente por la más rápida meteorización de las arcillas que le dan origen, en comparación con las calizas consolidadas que originan a aquéllas.</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Un perfil característico de estos suelos muestra lo siguiente:</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0</w:t>
      </w:r>
      <w:r w:rsidRPr="00657E8C">
        <w:rPr>
          <w:rFonts w:ascii="Arial" w:hAnsi="Arial" w:cs="Arial"/>
          <w:sz w:val="26"/>
          <w:szCs w:val="26"/>
          <w:lang w:val="es-ES_tradnl"/>
        </w:rPr>
        <w:noBreakHyphen/>
        <w:t>50 cm.</w:t>
      </w:r>
      <w:r w:rsidRPr="00657E8C">
        <w:rPr>
          <w:rFonts w:ascii="Arial" w:hAnsi="Arial" w:cs="Arial"/>
          <w:sz w:val="26"/>
          <w:szCs w:val="26"/>
          <w:lang w:val="es-ES_tradnl"/>
        </w:rPr>
        <w:tab/>
        <w:t>franco</w:t>
      </w:r>
      <w:r w:rsidRPr="00657E8C">
        <w:rPr>
          <w:rFonts w:ascii="Arial" w:hAnsi="Arial" w:cs="Arial"/>
          <w:sz w:val="26"/>
          <w:szCs w:val="26"/>
          <w:lang w:val="es-ES_tradnl"/>
        </w:rPr>
        <w:noBreakHyphen/>
        <w:t>arcilloso calcáreo de color pardo muy oscuro (10YR 212), friable, medianamente estructurado, con pequeña grava calcárea;</w:t>
      </w:r>
    </w:p>
    <w:p w:rsidR="00657E8C" w:rsidRPr="00657E8C" w:rsidRDefault="00657E8C" w:rsidP="00657E8C">
      <w:pPr>
        <w:spacing w:line="360" w:lineRule="auto"/>
        <w:ind w:right="-91"/>
        <w:jc w:val="both"/>
        <w:rPr>
          <w:rFonts w:ascii="Arial" w:hAnsi="Arial" w:cs="Arial"/>
          <w:sz w:val="26"/>
          <w:szCs w:val="26"/>
          <w:lang w:val="es-ES_tradnl"/>
        </w:rPr>
      </w:pPr>
      <w:r w:rsidRPr="00657E8C">
        <w:rPr>
          <w:rFonts w:ascii="Arial" w:hAnsi="Arial" w:cs="Arial"/>
          <w:sz w:val="26"/>
          <w:szCs w:val="26"/>
          <w:lang w:val="es-ES_tradnl"/>
        </w:rPr>
        <w:t>50 cm.+</w:t>
      </w:r>
      <w:r w:rsidRPr="00657E8C">
        <w:rPr>
          <w:rFonts w:ascii="Arial" w:hAnsi="Arial" w:cs="Arial"/>
          <w:sz w:val="26"/>
          <w:szCs w:val="26"/>
          <w:lang w:val="es-ES_tradnl"/>
        </w:rPr>
        <w:tab/>
        <w:t>areniscas y arcillas calcáreas.</w:t>
      </w:r>
    </w:p>
    <w:p w:rsidR="00657E8C" w:rsidRPr="00657E8C" w:rsidRDefault="00657E8C" w:rsidP="00657E8C">
      <w:pPr>
        <w:spacing w:line="360" w:lineRule="auto"/>
        <w:ind w:right="-91"/>
        <w:jc w:val="both"/>
        <w:rPr>
          <w:rFonts w:ascii="Arial" w:hAnsi="Arial" w:cs="Arial"/>
          <w:sz w:val="26"/>
          <w:szCs w:val="26"/>
          <w:lang w:val="es-ES_tradnl"/>
        </w:rPr>
      </w:pPr>
    </w:p>
    <w:p w:rsidR="00657E8C" w:rsidRPr="00657E8C" w:rsidRDefault="00657E8C" w:rsidP="00657E8C">
      <w:pPr>
        <w:spacing w:line="360" w:lineRule="auto"/>
        <w:jc w:val="both"/>
        <w:rPr>
          <w:sz w:val="26"/>
          <w:szCs w:val="26"/>
        </w:rPr>
      </w:pPr>
      <w:r w:rsidRPr="00657E8C">
        <w:rPr>
          <w:rFonts w:ascii="Arial" w:hAnsi="Arial" w:cs="Arial"/>
          <w:sz w:val="26"/>
          <w:szCs w:val="26"/>
          <w:lang w:val="es-ES_tradnl"/>
        </w:rPr>
        <w:t xml:space="preserve">Las áreas donde ocurren los suelos de las series Marmolejos (70) y Caliche (71) presentan grados de erosión bastante avanzados, que es necesario controlar principalmente mediante una intensa reforestación. Las áreas con suelos más profundos, con debidas prácticas de conservación pueden </w:t>
      </w:r>
      <w:r w:rsidRPr="00657E8C">
        <w:rPr>
          <w:rFonts w:ascii="Arial" w:hAnsi="Arial" w:cs="Arial"/>
          <w:sz w:val="26"/>
          <w:szCs w:val="26"/>
          <w:lang w:val="es-ES_tradnl"/>
        </w:rPr>
        <w:lastRenderedPageBreak/>
        <w:t>utilizarse ventajosamente en cultivos permanentes, que no requieren frecuente roturación</w:t>
      </w:r>
    </w:p>
    <w:p w:rsidR="00CB4F6E" w:rsidRPr="00CB4F6E" w:rsidRDefault="00CB4F6E" w:rsidP="00CB4F6E">
      <w:pPr>
        <w:spacing w:line="360" w:lineRule="auto"/>
        <w:ind w:right="-13"/>
        <w:jc w:val="both"/>
        <w:rPr>
          <w:rFonts w:ascii="Arial" w:hAnsi="Arial" w:cs="Arial"/>
          <w:sz w:val="26"/>
          <w:szCs w:val="26"/>
        </w:rPr>
      </w:pPr>
    </w:p>
    <w:p w:rsidR="006119F1" w:rsidRPr="00CB4F6E" w:rsidRDefault="006119F1" w:rsidP="00B63498">
      <w:pPr>
        <w:pStyle w:val="Ttulo3"/>
        <w:numPr>
          <w:ilvl w:val="2"/>
          <w:numId w:val="22"/>
        </w:numPr>
        <w:tabs>
          <w:tab w:val="left" w:pos="993"/>
        </w:tabs>
        <w:spacing w:before="0" w:after="0"/>
        <w:ind w:hanging="1298"/>
      </w:pPr>
      <w:bookmarkStart w:id="41" w:name="_Toc244055940"/>
      <w:bookmarkStart w:id="42" w:name="_Toc453934246"/>
      <w:bookmarkEnd w:id="40"/>
      <w:r w:rsidRPr="00CB4F6E">
        <w:t>Clasificación de suelos según la capacidad productiva.</w:t>
      </w:r>
      <w:bookmarkEnd w:id="41"/>
      <w:bookmarkEnd w:id="42"/>
      <w:r w:rsidRPr="00CB4F6E">
        <w:t xml:space="preserve"> </w:t>
      </w:r>
    </w:p>
    <w:p w:rsidR="006119F1" w:rsidRPr="00CB4F6E" w:rsidRDefault="006119F1" w:rsidP="009F62AB">
      <w:pPr>
        <w:tabs>
          <w:tab w:val="left" w:pos="567"/>
          <w:tab w:val="left" w:pos="1134"/>
        </w:tabs>
        <w:jc w:val="both"/>
        <w:rPr>
          <w:rFonts w:ascii="Arial" w:hAnsi="Arial" w:cs="Arial"/>
          <w:sz w:val="26"/>
          <w:szCs w:val="26"/>
        </w:rPr>
      </w:pPr>
    </w:p>
    <w:p w:rsidR="0015705A" w:rsidRPr="00CB4F6E" w:rsidRDefault="0015705A" w:rsidP="009F62AB">
      <w:pPr>
        <w:pStyle w:val="Textoindependiente2"/>
        <w:rPr>
          <w:rFonts w:ascii="Arial" w:hAnsi="Arial" w:cs="Arial"/>
          <w:bCs/>
          <w:sz w:val="26"/>
          <w:szCs w:val="26"/>
        </w:rPr>
      </w:pPr>
    </w:p>
    <w:p w:rsidR="00CB4F6E" w:rsidRPr="00CB4F6E" w:rsidRDefault="00866B21" w:rsidP="001D7D4A">
      <w:pPr>
        <w:tabs>
          <w:tab w:val="left" w:pos="567"/>
          <w:tab w:val="left" w:pos="1134"/>
        </w:tabs>
        <w:spacing w:line="384" w:lineRule="auto"/>
        <w:jc w:val="both"/>
        <w:rPr>
          <w:rFonts w:ascii="Arial" w:hAnsi="Arial" w:cs="Arial"/>
          <w:sz w:val="26"/>
          <w:szCs w:val="26"/>
          <w:lang w:val="es-DO" w:eastAsia="en-US"/>
        </w:rPr>
      </w:pPr>
      <w:r w:rsidRPr="00CB4F6E">
        <w:rPr>
          <w:rFonts w:ascii="Arial" w:hAnsi="Arial" w:cs="Arial"/>
          <w:sz w:val="26"/>
          <w:szCs w:val="26"/>
        </w:rPr>
        <w:t xml:space="preserve">Los suelos de la zona se clasifican como clase </w:t>
      </w:r>
      <w:r w:rsidR="00CB4F6E" w:rsidRPr="00CB4F6E">
        <w:rPr>
          <w:rFonts w:ascii="Arial" w:hAnsi="Arial" w:cs="Arial"/>
          <w:sz w:val="26"/>
          <w:szCs w:val="26"/>
        </w:rPr>
        <w:t>V</w:t>
      </w:r>
      <w:r w:rsidRPr="00CB4F6E">
        <w:rPr>
          <w:rFonts w:ascii="Arial" w:hAnsi="Arial" w:cs="Arial"/>
          <w:sz w:val="26"/>
          <w:szCs w:val="26"/>
        </w:rPr>
        <w:t xml:space="preserve">I, posee las siguientes características:  </w:t>
      </w:r>
      <w:r w:rsidR="00CB4F6E" w:rsidRPr="00CB4F6E">
        <w:rPr>
          <w:rFonts w:ascii="Arial" w:hAnsi="Arial" w:cs="Arial"/>
          <w:sz w:val="26"/>
          <w:szCs w:val="26"/>
          <w:lang w:val="es-ES_tradnl" w:eastAsia="en-US"/>
        </w:rPr>
        <w:t xml:space="preserve">son </w:t>
      </w:r>
      <w:r w:rsidR="00CB4F6E" w:rsidRPr="00CB4F6E">
        <w:rPr>
          <w:rFonts w:ascii="Arial" w:hAnsi="Arial" w:cs="Arial"/>
          <w:sz w:val="26"/>
          <w:szCs w:val="26"/>
          <w:lang w:val="es-DO" w:eastAsia="en-US"/>
        </w:rPr>
        <w:t>terrenos no cultivables, salvo para cultivos perennes y de montaña; principalmente aptos para fines forestales y para pastos, con factores limitantes muy severos, particularmente de topografía, profundidad y rocosidad</w:t>
      </w:r>
      <w:r w:rsidR="007C4062">
        <w:rPr>
          <w:rFonts w:ascii="Arial" w:hAnsi="Arial" w:cs="Arial"/>
          <w:sz w:val="26"/>
          <w:szCs w:val="26"/>
          <w:lang w:val="es-DO" w:eastAsia="en-US"/>
        </w:rPr>
        <w:t>.</w:t>
      </w:r>
    </w:p>
    <w:p w:rsidR="00CB4F6E" w:rsidRPr="007C4062" w:rsidRDefault="00CB4F6E" w:rsidP="00CB4F6E">
      <w:pPr>
        <w:spacing w:line="360" w:lineRule="auto"/>
        <w:jc w:val="both"/>
        <w:rPr>
          <w:rFonts w:ascii="Arial" w:hAnsi="Arial" w:cs="Arial"/>
          <w:sz w:val="26"/>
          <w:szCs w:val="26"/>
          <w:lang w:val="es-DO"/>
        </w:rPr>
      </w:pPr>
    </w:p>
    <w:p w:rsidR="00CB4F6E" w:rsidRDefault="00CB4F6E" w:rsidP="00CB4F6E">
      <w:pPr>
        <w:spacing w:line="360" w:lineRule="auto"/>
        <w:jc w:val="both"/>
        <w:rPr>
          <w:rFonts w:ascii="Arial" w:hAnsi="Arial" w:cs="Arial"/>
          <w:sz w:val="26"/>
          <w:szCs w:val="26"/>
        </w:rPr>
      </w:pPr>
      <w:r w:rsidRPr="00CB4F6E">
        <w:rPr>
          <w:rFonts w:ascii="Arial" w:hAnsi="Arial" w:cs="Arial"/>
          <w:sz w:val="26"/>
          <w:szCs w:val="26"/>
        </w:rPr>
        <w:t>Incluye suelos residuales, generalmente poco profundos, rocosos o muy erosionables; terrazas calizas; valles intramontanos muy pedregosos; terrenos coluviales muy pedregosos o erosionables; elevaciones aisladas y áreas con topografía llana y extensión relativamente considerable en las crestas de las montañas. Los principales suelos que componen esta clase están representados, en la Cordillera Septentrional, principalmente por las series Duarte y Palma, y en la parte oriental del país por los suelos Santana, así  como por las estribaciones de las Sierras de Neiba y Bahoruco en el oeste y de algunas áreas de la plataforma de caliza de arrecife del sur y el oeste de Barahona y el extremo oriental del país, cuyas características de rocosidad y poca profundidad efectiva limitan su uso a fines forestales, salvo en áreas pequeñas y aisladas. Estos suelos corresponden principalmente a las series Matanzas y Greenville en sus fases muy rocosas y poco profundas.</w:t>
      </w:r>
    </w:p>
    <w:p w:rsidR="001D7D4A" w:rsidRDefault="001D7D4A" w:rsidP="00CB4F6E">
      <w:pPr>
        <w:spacing w:line="360" w:lineRule="auto"/>
        <w:jc w:val="both"/>
        <w:rPr>
          <w:rFonts w:ascii="Arial" w:hAnsi="Arial" w:cs="Arial"/>
          <w:sz w:val="26"/>
          <w:szCs w:val="26"/>
        </w:rPr>
      </w:pPr>
    </w:p>
    <w:p w:rsidR="001D7D4A" w:rsidRPr="00CB4F6E" w:rsidRDefault="001D7D4A" w:rsidP="001D7D4A">
      <w:pPr>
        <w:spacing w:line="360" w:lineRule="auto"/>
        <w:jc w:val="both"/>
        <w:rPr>
          <w:rFonts w:ascii="Arial" w:hAnsi="Arial" w:cs="Arial"/>
          <w:sz w:val="26"/>
          <w:szCs w:val="26"/>
        </w:rPr>
      </w:pPr>
      <w:r>
        <w:rPr>
          <w:rFonts w:ascii="Arial" w:hAnsi="Arial" w:cs="Arial"/>
          <w:noProof/>
          <w:sz w:val="26"/>
          <w:szCs w:val="26"/>
          <w:lang w:val="en-US" w:eastAsia="en-US"/>
        </w:rPr>
        <w:lastRenderedPageBreak/>
        <w:drawing>
          <wp:inline distT="0" distB="0" distL="0" distR="0">
            <wp:extent cx="5613400" cy="4337685"/>
            <wp:effectExtent l="19050" t="0" r="6350" b="0"/>
            <wp:docPr id="23" name="21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7"/>
                    <a:stretch>
                      <a:fillRect/>
                    </a:stretch>
                  </pic:blipFill>
                  <pic:spPr>
                    <a:xfrm>
                      <a:off x="0" y="0"/>
                      <a:ext cx="5613400" cy="4337685"/>
                    </a:xfrm>
                    <a:prstGeom prst="rect">
                      <a:avLst/>
                    </a:prstGeom>
                  </pic:spPr>
                </pic:pic>
              </a:graphicData>
            </a:graphic>
          </wp:inline>
        </w:drawing>
      </w:r>
    </w:p>
    <w:p w:rsidR="001D7D4A" w:rsidRPr="00CB4F6E" w:rsidRDefault="001D7D4A" w:rsidP="001D7D4A">
      <w:pPr>
        <w:pStyle w:val="Epgrafe"/>
        <w:jc w:val="center"/>
        <w:rPr>
          <w:rFonts w:cs="Arial"/>
          <w:sz w:val="26"/>
          <w:szCs w:val="26"/>
          <w:lang w:val="es-ES_tradnl"/>
        </w:rPr>
      </w:pPr>
      <w:bookmarkStart w:id="43" w:name="_Toc330924558"/>
      <w:r w:rsidRPr="00CB4F6E">
        <w:rPr>
          <w:rFonts w:cs="Arial"/>
          <w:sz w:val="26"/>
          <w:szCs w:val="26"/>
        </w:rPr>
        <w:t xml:space="preserve">Mapa No. </w:t>
      </w:r>
      <w:r w:rsidR="00C05201" w:rsidRPr="00CB4F6E">
        <w:rPr>
          <w:rFonts w:cs="Arial"/>
          <w:sz w:val="26"/>
          <w:szCs w:val="26"/>
        </w:rPr>
        <w:fldChar w:fldCharType="begin"/>
      </w:r>
      <w:r w:rsidRPr="00CB4F6E">
        <w:rPr>
          <w:rFonts w:cs="Arial"/>
          <w:sz w:val="26"/>
          <w:szCs w:val="26"/>
        </w:rPr>
        <w:instrText xml:space="preserve"> SEQ Mapa_No. \* ARABIC </w:instrText>
      </w:r>
      <w:r w:rsidR="00C05201" w:rsidRPr="00CB4F6E">
        <w:rPr>
          <w:rFonts w:cs="Arial"/>
          <w:sz w:val="26"/>
          <w:szCs w:val="26"/>
        </w:rPr>
        <w:fldChar w:fldCharType="separate"/>
      </w:r>
      <w:r w:rsidR="000777EA">
        <w:rPr>
          <w:rFonts w:cs="Arial"/>
          <w:noProof/>
          <w:sz w:val="26"/>
          <w:szCs w:val="26"/>
        </w:rPr>
        <w:t>4</w:t>
      </w:r>
      <w:r w:rsidR="00C05201" w:rsidRPr="00CB4F6E">
        <w:rPr>
          <w:rFonts w:cs="Arial"/>
          <w:sz w:val="26"/>
          <w:szCs w:val="26"/>
        </w:rPr>
        <w:fldChar w:fldCharType="end"/>
      </w:r>
      <w:r w:rsidRPr="00CB4F6E">
        <w:rPr>
          <w:rFonts w:cs="Arial"/>
          <w:sz w:val="26"/>
          <w:szCs w:val="26"/>
        </w:rPr>
        <w:t xml:space="preserve">. </w:t>
      </w:r>
      <w:r w:rsidRPr="00CB4F6E">
        <w:rPr>
          <w:rFonts w:cs="Arial"/>
          <w:sz w:val="26"/>
          <w:szCs w:val="26"/>
          <w:lang w:val="es-ES_tradnl"/>
        </w:rPr>
        <w:t>Mapa Capacidad Productiva</w:t>
      </w:r>
      <w:bookmarkEnd w:id="43"/>
      <w:r w:rsidRPr="00CB4F6E">
        <w:rPr>
          <w:rFonts w:cs="Arial"/>
          <w:sz w:val="26"/>
          <w:szCs w:val="26"/>
          <w:lang w:val="es-ES_tradnl"/>
        </w:rPr>
        <w:t xml:space="preserve"> de los Suelos</w:t>
      </w:r>
    </w:p>
    <w:p w:rsidR="001D7D4A" w:rsidRDefault="001D7D4A" w:rsidP="00CB4F6E">
      <w:pPr>
        <w:spacing w:line="360" w:lineRule="auto"/>
        <w:jc w:val="both"/>
        <w:rPr>
          <w:rFonts w:ascii="Arial" w:hAnsi="Arial" w:cs="Arial"/>
          <w:sz w:val="26"/>
          <w:szCs w:val="26"/>
          <w:lang w:val="es-ES_tradnl"/>
        </w:rPr>
      </w:pPr>
    </w:p>
    <w:p w:rsidR="00CB4F6E" w:rsidRPr="00CB4F6E" w:rsidRDefault="00CB4F6E" w:rsidP="00CB4F6E">
      <w:pPr>
        <w:spacing w:line="360" w:lineRule="auto"/>
        <w:jc w:val="both"/>
        <w:rPr>
          <w:rFonts w:ascii="Arial" w:hAnsi="Arial" w:cs="Arial"/>
          <w:sz w:val="26"/>
          <w:szCs w:val="26"/>
        </w:rPr>
      </w:pPr>
      <w:r w:rsidRPr="00CB4F6E">
        <w:rPr>
          <w:rFonts w:ascii="Arial" w:hAnsi="Arial" w:cs="Arial"/>
          <w:sz w:val="26"/>
          <w:szCs w:val="26"/>
        </w:rPr>
        <w:t xml:space="preserve">Las áreas con menor pendiente dedicadas a pastos deben ser fertilizadas, manteniéndose una cubierta permanente y evitándose el sobrepastoreo. Se recomienda el pastoreo diferido; la rotación de potreros y las resiembras periódicas. Los terrenos con topografía alomada deben ser reforestados, planificándose el corte, siempre que sea posible, en fajas alternas en contorno. Algunas de las áreas con suelos más profundos y topografías menos accidentadas se pueden dedicar al cultivo de café, de cítricos y otros cultivos perennes, particularmente en suelos desarrollados sobre caliza. En estos casos es recomendable mantener una cobertura vegetal permanente </w:t>
      </w:r>
      <w:r w:rsidRPr="00CB4F6E">
        <w:rPr>
          <w:rFonts w:ascii="Arial" w:hAnsi="Arial" w:cs="Arial"/>
          <w:sz w:val="26"/>
          <w:szCs w:val="26"/>
        </w:rPr>
        <w:lastRenderedPageBreak/>
        <w:t>entre las filas de árboles. Los terrenos rocosos, poco profundos, sobre caliza, se pueden dedicar a pastos, a reforestación o a cultivos perennes de frutales o plantas textiles, aplicando prácticas de conservación de humedad y materia orgánica.</w:t>
      </w:r>
    </w:p>
    <w:p w:rsidR="00CB4F6E" w:rsidRPr="00CB4F6E" w:rsidRDefault="00CB4F6E" w:rsidP="00CB4F6E">
      <w:pPr>
        <w:rPr>
          <w:lang w:val="es-ES_tradnl"/>
        </w:rPr>
      </w:pPr>
    </w:p>
    <w:p w:rsidR="006119F1" w:rsidRPr="00CB4F6E" w:rsidRDefault="006119F1" w:rsidP="00B63498">
      <w:pPr>
        <w:pStyle w:val="Ttulo3"/>
        <w:numPr>
          <w:ilvl w:val="2"/>
          <w:numId w:val="22"/>
        </w:numPr>
        <w:spacing w:before="0" w:after="0" w:line="384" w:lineRule="auto"/>
        <w:jc w:val="both"/>
      </w:pPr>
      <w:bookmarkStart w:id="44" w:name="_Toc244055938"/>
      <w:bookmarkStart w:id="45" w:name="_Toc453934247"/>
      <w:r w:rsidRPr="00CB4F6E">
        <w:t>Hidrología</w:t>
      </w:r>
      <w:bookmarkEnd w:id="44"/>
      <w:bookmarkEnd w:id="45"/>
    </w:p>
    <w:p w:rsidR="006119F1" w:rsidRPr="00CB4F6E" w:rsidRDefault="006119F1" w:rsidP="009F62AB">
      <w:pPr>
        <w:tabs>
          <w:tab w:val="left" w:pos="567"/>
          <w:tab w:val="left" w:pos="1134"/>
        </w:tabs>
        <w:spacing w:line="384" w:lineRule="auto"/>
        <w:jc w:val="both"/>
        <w:rPr>
          <w:rFonts w:ascii="Arial" w:hAnsi="Arial" w:cs="Arial"/>
          <w:sz w:val="26"/>
          <w:szCs w:val="26"/>
        </w:rPr>
      </w:pPr>
    </w:p>
    <w:p w:rsidR="00866B21" w:rsidRDefault="00866B21" w:rsidP="00866B21">
      <w:pPr>
        <w:tabs>
          <w:tab w:val="left" w:pos="567"/>
          <w:tab w:val="left" w:pos="1134"/>
        </w:tabs>
        <w:spacing w:line="384" w:lineRule="auto"/>
        <w:jc w:val="both"/>
        <w:rPr>
          <w:rFonts w:ascii="Arial" w:hAnsi="Arial" w:cs="Arial"/>
          <w:sz w:val="26"/>
          <w:szCs w:val="26"/>
        </w:rPr>
      </w:pPr>
      <w:r w:rsidRPr="00CB4F6E">
        <w:rPr>
          <w:rFonts w:ascii="Arial" w:hAnsi="Arial" w:cs="Arial"/>
          <w:sz w:val="26"/>
          <w:szCs w:val="26"/>
        </w:rPr>
        <w:t>Los cursos de agua mas cercano</w:t>
      </w:r>
      <w:r w:rsidR="00657250">
        <w:rPr>
          <w:rFonts w:ascii="Arial" w:hAnsi="Arial" w:cs="Arial"/>
          <w:sz w:val="26"/>
          <w:szCs w:val="26"/>
        </w:rPr>
        <w:t>s son:</w:t>
      </w:r>
      <w:r w:rsidRPr="00CB4F6E">
        <w:rPr>
          <w:rFonts w:ascii="Arial" w:hAnsi="Arial" w:cs="Arial"/>
          <w:sz w:val="26"/>
          <w:szCs w:val="26"/>
        </w:rPr>
        <w:t xml:space="preserve"> </w:t>
      </w:r>
      <w:r w:rsidR="00657250">
        <w:rPr>
          <w:rFonts w:ascii="Arial" w:hAnsi="Arial" w:cs="Arial"/>
          <w:sz w:val="26"/>
          <w:szCs w:val="26"/>
        </w:rPr>
        <w:t>A</w:t>
      </w:r>
      <w:r w:rsidR="00657E8C">
        <w:rPr>
          <w:rFonts w:ascii="Arial" w:hAnsi="Arial" w:cs="Arial"/>
          <w:sz w:val="26"/>
          <w:szCs w:val="26"/>
        </w:rPr>
        <w:t>rroyo Arenoso</w:t>
      </w:r>
      <w:r w:rsidR="00CB4F6E" w:rsidRPr="00CB4F6E">
        <w:rPr>
          <w:rFonts w:ascii="Arial" w:hAnsi="Arial" w:cs="Arial"/>
          <w:sz w:val="26"/>
          <w:szCs w:val="26"/>
        </w:rPr>
        <w:t>,</w:t>
      </w:r>
      <w:r w:rsidR="00657250">
        <w:rPr>
          <w:rFonts w:ascii="Arial" w:hAnsi="Arial" w:cs="Arial"/>
          <w:sz w:val="26"/>
          <w:szCs w:val="26"/>
        </w:rPr>
        <w:t xml:space="preserve"> que </w:t>
      </w:r>
      <w:r w:rsidRPr="00CB4F6E">
        <w:rPr>
          <w:rFonts w:ascii="Arial" w:hAnsi="Arial" w:cs="Arial"/>
          <w:sz w:val="26"/>
          <w:szCs w:val="26"/>
        </w:rPr>
        <w:t>se encuentra</w:t>
      </w:r>
      <w:r w:rsidR="00CB4F6E" w:rsidRPr="00CB4F6E">
        <w:rPr>
          <w:rFonts w:ascii="Arial" w:hAnsi="Arial" w:cs="Arial"/>
          <w:sz w:val="26"/>
          <w:szCs w:val="26"/>
        </w:rPr>
        <w:t xml:space="preserve"> </w:t>
      </w:r>
      <w:r w:rsidRPr="00CB4F6E">
        <w:rPr>
          <w:rFonts w:ascii="Arial" w:hAnsi="Arial" w:cs="Arial"/>
          <w:sz w:val="26"/>
          <w:szCs w:val="26"/>
        </w:rPr>
        <w:t xml:space="preserve">a una distancia mayor de </w:t>
      </w:r>
      <w:r w:rsidR="00CB4F6E" w:rsidRPr="00CB4F6E">
        <w:rPr>
          <w:rFonts w:ascii="Arial" w:hAnsi="Arial" w:cs="Arial"/>
          <w:sz w:val="26"/>
          <w:szCs w:val="26"/>
        </w:rPr>
        <w:t xml:space="preserve">450 </w:t>
      </w:r>
      <w:r w:rsidR="009C1C74" w:rsidRPr="00CB4F6E">
        <w:rPr>
          <w:rFonts w:ascii="Arial" w:hAnsi="Arial" w:cs="Arial"/>
          <w:sz w:val="26"/>
          <w:szCs w:val="26"/>
        </w:rPr>
        <w:t>metros</w:t>
      </w:r>
      <w:r w:rsidRPr="00CB4F6E">
        <w:rPr>
          <w:rFonts w:ascii="Arial" w:hAnsi="Arial" w:cs="Arial"/>
          <w:sz w:val="26"/>
          <w:szCs w:val="26"/>
        </w:rPr>
        <w:t xml:space="preserve">, </w:t>
      </w:r>
      <w:bookmarkStart w:id="46" w:name="_Toc330924559"/>
      <w:r w:rsidR="00657E8C">
        <w:rPr>
          <w:rFonts w:ascii="Arial" w:hAnsi="Arial" w:cs="Arial"/>
          <w:sz w:val="26"/>
          <w:szCs w:val="26"/>
        </w:rPr>
        <w:t xml:space="preserve">además se encuentran a mas de </w:t>
      </w:r>
      <w:r w:rsidR="00657250">
        <w:rPr>
          <w:rFonts w:ascii="Arial" w:hAnsi="Arial" w:cs="Arial"/>
          <w:sz w:val="26"/>
          <w:szCs w:val="26"/>
        </w:rPr>
        <w:t>un (</w:t>
      </w:r>
      <w:r w:rsidR="00657E8C">
        <w:rPr>
          <w:rFonts w:ascii="Arial" w:hAnsi="Arial" w:cs="Arial"/>
          <w:sz w:val="26"/>
          <w:szCs w:val="26"/>
        </w:rPr>
        <w:t>1</w:t>
      </w:r>
      <w:r w:rsidR="00657250">
        <w:rPr>
          <w:rFonts w:ascii="Arial" w:hAnsi="Arial" w:cs="Arial"/>
          <w:sz w:val="26"/>
          <w:szCs w:val="26"/>
        </w:rPr>
        <w:t>)</w:t>
      </w:r>
      <w:r w:rsidR="00657E8C">
        <w:rPr>
          <w:rFonts w:ascii="Arial" w:hAnsi="Arial" w:cs="Arial"/>
          <w:sz w:val="26"/>
          <w:szCs w:val="26"/>
        </w:rPr>
        <w:t xml:space="preserve"> kilometro, el rio Itabo y Rio Haina</w:t>
      </w:r>
    </w:p>
    <w:p w:rsidR="001D7D4A" w:rsidRDefault="001D7D4A" w:rsidP="00866B21">
      <w:pPr>
        <w:tabs>
          <w:tab w:val="left" w:pos="567"/>
          <w:tab w:val="left" w:pos="1134"/>
        </w:tabs>
        <w:spacing w:line="384" w:lineRule="auto"/>
        <w:jc w:val="both"/>
        <w:rPr>
          <w:rFonts w:ascii="Arial" w:hAnsi="Arial" w:cs="Arial"/>
          <w:sz w:val="26"/>
          <w:szCs w:val="26"/>
        </w:rPr>
      </w:pPr>
    </w:p>
    <w:p w:rsidR="001D7D4A" w:rsidRPr="00CB4F6E" w:rsidRDefault="001D7D4A" w:rsidP="00866B21">
      <w:pPr>
        <w:tabs>
          <w:tab w:val="left" w:pos="567"/>
          <w:tab w:val="left" w:pos="1134"/>
        </w:tabs>
        <w:spacing w:line="384" w:lineRule="auto"/>
        <w:jc w:val="both"/>
        <w:rPr>
          <w:rFonts w:ascii="Arial" w:hAnsi="Arial" w:cs="Arial"/>
          <w:sz w:val="26"/>
          <w:szCs w:val="26"/>
        </w:rPr>
      </w:pPr>
      <w:r>
        <w:rPr>
          <w:rFonts w:ascii="Arial" w:hAnsi="Arial" w:cs="Arial"/>
          <w:noProof/>
          <w:sz w:val="26"/>
          <w:szCs w:val="26"/>
          <w:lang w:val="en-US" w:eastAsia="en-US"/>
        </w:rPr>
        <w:drawing>
          <wp:inline distT="0" distB="0" distL="0" distR="0">
            <wp:extent cx="5608469" cy="4010025"/>
            <wp:effectExtent l="19050" t="0" r="0" b="0"/>
            <wp:docPr id="24" name="23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8"/>
                    <a:stretch>
                      <a:fillRect/>
                    </a:stretch>
                  </pic:blipFill>
                  <pic:spPr>
                    <a:xfrm>
                      <a:off x="0" y="0"/>
                      <a:ext cx="5613400" cy="4013550"/>
                    </a:xfrm>
                    <a:prstGeom prst="rect">
                      <a:avLst/>
                    </a:prstGeom>
                  </pic:spPr>
                </pic:pic>
              </a:graphicData>
            </a:graphic>
          </wp:inline>
        </w:drawing>
      </w:r>
    </w:p>
    <w:p w:rsidR="006119F1" w:rsidRPr="005D5549" w:rsidRDefault="006119F1" w:rsidP="009F62AB">
      <w:pPr>
        <w:pStyle w:val="Epgrafe"/>
        <w:jc w:val="center"/>
        <w:rPr>
          <w:rFonts w:cs="Arial"/>
          <w:sz w:val="26"/>
          <w:szCs w:val="26"/>
        </w:rPr>
      </w:pPr>
      <w:r w:rsidRPr="005D5549">
        <w:rPr>
          <w:rFonts w:cs="Arial"/>
          <w:sz w:val="26"/>
          <w:szCs w:val="26"/>
        </w:rPr>
        <w:t xml:space="preserve">Mapa No. </w:t>
      </w:r>
      <w:r w:rsidR="00C05201" w:rsidRPr="005D5549">
        <w:rPr>
          <w:rFonts w:cs="Arial"/>
          <w:sz w:val="26"/>
          <w:szCs w:val="26"/>
        </w:rPr>
        <w:fldChar w:fldCharType="begin"/>
      </w:r>
      <w:r w:rsidR="00BE2A5D" w:rsidRPr="005D5549">
        <w:rPr>
          <w:rFonts w:cs="Arial"/>
          <w:sz w:val="26"/>
          <w:szCs w:val="26"/>
        </w:rPr>
        <w:instrText xml:space="preserve"> SEQ Mapa_No. \* ARABIC </w:instrText>
      </w:r>
      <w:r w:rsidR="00C05201" w:rsidRPr="005D5549">
        <w:rPr>
          <w:rFonts w:cs="Arial"/>
          <w:sz w:val="26"/>
          <w:szCs w:val="26"/>
        </w:rPr>
        <w:fldChar w:fldCharType="separate"/>
      </w:r>
      <w:r w:rsidR="000777EA">
        <w:rPr>
          <w:rFonts w:cs="Arial"/>
          <w:noProof/>
          <w:sz w:val="26"/>
          <w:szCs w:val="26"/>
        </w:rPr>
        <w:t>5</w:t>
      </w:r>
      <w:r w:rsidR="00C05201" w:rsidRPr="005D5549">
        <w:rPr>
          <w:rFonts w:cs="Arial"/>
          <w:sz w:val="26"/>
          <w:szCs w:val="26"/>
        </w:rPr>
        <w:fldChar w:fldCharType="end"/>
      </w:r>
      <w:r w:rsidRPr="005D5549">
        <w:rPr>
          <w:rFonts w:cs="Arial"/>
          <w:sz w:val="26"/>
          <w:szCs w:val="26"/>
        </w:rPr>
        <w:t xml:space="preserve">. Mapa </w:t>
      </w:r>
      <w:r w:rsidR="00866B21">
        <w:rPr>
          <w:rFonts w:cs="Arial"/>
          <w:sz w:val="26"/>
          <w:szCs w:val="26"/>
        </w:rPr>
        <w:t xml:space="preserve">Hidrológico </w:t>
      </w:r>
      <w:r w:rsidRPr="005D5549">
        <w:rPr>
          <w:rFonts w:cs="Arial"/>
          <w:sz w:val="26"/>
          <w:szCs w:val="26"/>
        </w:rPr>
        <w:t>de la República Dominicana</w:t>
      </w:r>
      <w:bookmarkEnd w:id="46"/>
    </w:p>
    <w:p w:rsidR="006119F1" w:rsidRPr="005D5549" w:rsidRDefault="006119F1" w:rsidP="00B63498">
      <w:pPr>
        <w:pStyle w:val="Ttulo3"/>
        <w:numPr>
          <w:ilvl w:val="2"/>
          <w:numId w:val="22"/>
        </w:numPr>
        <w:spacing w:before="0" w:after="0" w:line="384" w:lineRule="auto"/>
        <w:jc w:val="both"/>
      </w:pPr>
      <w:bookmarkStart w:id="47" w:name="_Toc244055942"/>
      <w:bookmarkStart w:id="48" w:name="_Toc453934248"/>
      <w:r w:rsidRPr="005D5549">
        <w:lastRenderedPageBreak/>
        <w:t>Zona de vida – Clima</w:t>
      </w:r>
      <w:bookmarkEnd w:id="47"/>
      <w:bookmarkEnd w:id="48"/>
    </w:p>
    <w:p w:rsidR="00513346" w:rsidRDefault="00513346" w:rsidP="009F62AB">
      <w:pPr>
        <w:tabs>
          <w:tab w:val="left" w:pos="567"/>
          <w:tab w:val="left" w:pos="1134"/>
        </w:tabs>
        <w:spacing w:line="384" w:lineRule="auto"/>
        <w:jc w:val="both"/>
        <w:rPr>
          <w:rFonts w:ascii="Arial" w:hAnsi="Arial" w:cs="Arial"/>
          <w:sz w:val="26"/>
          <w:szCs w:val="26"/>
        </w:rPr>
      </w:pPr>
    </w:p>
    <w:p w:rsidR="00CB4F6E" w:rsidRPr="00F45972" w:rsidRDefault="00CB4F6E" w:rsidP="00CB4F6E">
      <w:pPr>
        <w:tabs>
          <w:tab w:val="left" w:pos="567"/>
          <w:tab w:val="left" w:pos="1134"/>
        </w:tabs>
        <w:spacing w:line="360" w:lineRule="auto"/>
        <w:jc w:val="both"/>
        <w:rPr>
          <w:rFonts w:ascii="Arial" w:hAnsi="Arial" w:cs="Arial"/>
          <w:sz w:val="26"/>
          <w:szCs w:val="26"/>
        </w:rPr>
      </w:pPr>
      <w:r w:rsidRPr="00F45972">
        <w:rPr>
          <w:rFonts w:ascii="Arial" w:hAnsi="Arial" w:cs="Arial"/>
          <w:sz w:val="26"/>
          <w:szCs w:val="26"/>
        </w:rPr>
        <w:t>Según la clasificación de Holdridge, por el comportamiento de la precipitación, la temperatura y la altitud, el proyecto se encuentra en una zona de vida denominada como bosque húmedo subtropical. Las características de esta zona de vida es la siguiente:</w:t>
      </w:r>
    </w:p>
    <w:p w:rsidR="00CB4F6E" w:rsidRDefault="00CB4F6E" w:rsidP="00CB4F6E">
      <w:pPr>
        <w:tabs>
          <w:tab w:val="left" w:pos="567"/>
          <w:tab w:val="left" w:pos="1134"/>
        </w:tabs>
        <w:spacing w:line="360" w:lineRule="auto"/>
        <w:jc w:val="both"/>
        <w:rPr>
          <w:rFonts w:ascii="Arial" w:hAnsi="Arial" w:cs="Arial"/>
          <w:sz w:val="26"/>
          <w:szCs w:val="26"/>
        </w:rPr>
      </w:pPr>
    </w:p>
    <w:p w:rsidR="00CB4F6E" w:rsidRPr="00F45972" w:rsidRDefault="00CB4F6E" w:rsidP="00CB4F6E">
      <w:pPr>
        <w:spacing w:line="360" w:lineRule="auto"/>
        <w:jc w:val="both"/>
        <w:rPr>
          <w:rFonts w:ascii="Arial" w:hAnsi="Arial" w:cs="Arial"/>
          <w:b/>
          <w:spacing w:val="-3"/>
          <w:sz w:val="26"/>
          <w:szCs w:val="26"/>
          <w:lang w:val="es-ES_tradnl"/>
        </w:rPr>
      </w:pPr>
      <w:r w:rsidRPr="00F45972">
        <w:rPr>
          <w:rFonts w:ascii="Arial" w:hAnsi="Arial" w:cs="Arial"/>
          <w:b/>
          <w:spacing w:val="-3"/>
          <w:sz w:val="26"/>
          <w:szCs w:val="26"/>
          <w:lang w:val="es-ES_tradnl"/>
        </w:rPr>
        <w:t>Bosque Húmedo Subtropical (Bh-S)</w:t>
      </w:r>
    </w:p>
    <w:p w:rsidR="00CB4F6E" w:rsidRPr="00F45972" w:rsidRDefault="00CB4F6E" w:rsidP="00CB4F6E">
      <w:pPr>
        <w:spacing w:line="360" w:lineRule="auto"/>
        <w:jc w:val="both"/>
        <w:rPr>
          <w:rFonts w:ascii="Arial" w:hAnsi="Arial" w:cs="Arial"/>
          <w:b/>
          <w:spacing w:val="-3"/>
          <w:sz w:val="26"/>
          <w:szCs w:val="26"/>
          <w:lang w:val="es-ES_tradnl"/>
        </w:rPr>
      </w:pPr>
    </w:p>
    <w:p w:rsidR="00CB4F6E" w:rsidRPr="00F45972" w:rsidRDefault="00CB4F6E" w:rsidP="00CB4F6E">
      <w:pPr>
        <w:spacing w:line="360" w:lineRule="auto"/>
        <w:jc w:val="both"/>
        <w:rPr>
          <w:rFonts w:ascii="Arial" w:hAnsi="Arial" w:cs="Arial"/>
          <w:spacing w:val="6"/>
          <w:sz w:val="26"/>
          <w:szCs w:val="26"/>
          <w:lang w:val="es-ES_tradnl"/>
        </w:rPr>
      </w:pPr>
      <w:r w:rsidRPr="00F45972">
        <w:rPr>
          <w:rFonts w:ascii="Arial" w:hAnsi="Arial" w:cs="Arial"/>
          <w:spacing w:val="6"/>
          <w:sz w:val="26"/>
          <w:szCs w:val="26"/>
          <w:lang w:val="es-ES_tradnl"/>
        </w:rPr>
        <w:t>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CB4F6E" w:rsidRPr="00F45972" w:rsidRDefault="00CB4F6E" w:rsidP="00CB4F6E">
      <w:pPr>
        <w:spacing w:line="360" w:lineRule="auto"/>
        <w:jc w:val="both"/>
        <w:rPr>
          <w:rFonts w:ascii="Arial" w:hAnsi="Arial" w:cs="Arial"/>
          <w:spacing w:val="6"/>
          <w:sz w:val="26"/>
          <w:szCs w:val="26"/>
          <w:lang w:val="es-ES_tradnl"/>
        </w:rPr>
      </w:pPr>
    </w:p>
    <w:p w:rsidR="00CB4F6E" w:rsidRPr="00F45972" w:rsidRDefault="00CB4F6E" w:rsidP="00CB4F6E">
      <w:pPr>
        <w:spacing w:line="360" w:lineRule="auto"/>
        <w:jc w:val="both"/>
        <w:rPr>
          <w:rFonts w:ascii="Arial" w:hAnsi="Arial" w:cs="Arial"/>
          <w:spacing w:val="6"/>
          <w:sz w:val="26"/>
          <w:szCs w:val="26"/>
          <w:lang w:val="es-ES_tradnl"/>
        </w:rPr>
      </w:pPr>
      <w:r w:rsidRPr="00F45972">
        <w:rPr>
          <w:rFonts w:ascii="Arial" w:hAnsi="Arial" w:cs="Arial"/>
          <w:spacing w:val="6"/>
          <w:sz w:val="26"/>
          <w:szCs w:val="26"/>
          <w:lang w:val="es-ES_tradnl"/>
        </w:rPr>
        <w:t>La precipitación anual oscila entre 1,000 a 2,000 mm y una biotemperatura de 18º a 24ºC. La vegetación natural en esta zona de vida se caracteriza por: bosques heterogéneos tales como Capá (catalpa longisima), Swieteniamahogoni (Caoba), Palma Real (Roystonea) entre otras.</w:t>
      </w:r>
    </w:p>
    <w:p w:rsidR="00CB4F6E" w:rsidRPr="00F45972" w:rsidRDefault="00CB4F6E" w:rsidP="00CB4F6E">
      <w:pPr>
        <w:spacing w:line="360" w:lineRule="auto"/>
        <w:jc w:val="both"/>
        <w:rPr>
          <w:rFonts w:ascii="Arial" w:hAnsi="Arial" w:cs="Arial"/>
          <w:spacing w:val="6"/>
          <w:sz w:val="26"/>
          <w:szCs w:val="26"/>
          <w:lang w:val="es-ES_tradnl"/>
        </w:rPr>
      </w:pPr>
    </w:p>
    <w:p w:rsidR="00CB4F6E" w:rsidRPr="00F45972" w:rsidRDefault="00CB4F6E" w:rsidP="00CB4F6E">
      <w:pPr>
        <w:spacing w:line="360" w:lineRule="auto"/>
        <w:jc w:val="both"/>
        <w:rPr>
          <w:rFonts w:ascii="Arial" w:hAnsi="Arial" w:cs="Arial"/>
          <w:spacing w:val="6"/>
          <w:sz w:val="26"/>
          <w:szCs w:val="26"/>
          <w:lang w:val="es-ES_tradnl"/>
        </w:rPr>
      </w:pPr>
      <w:r w:rsidRPr="00F45972">
        <w:rPr>
          <w:rFonts w:ascii="Arial" w:hAnsi="Arial" w:cs="Arial"/>
          <w:spacing w:val="6"/>
          <w:sz w:val="26"/>
          <w:szCs w:val="26"/>
          <w:lang w:val="es-ES_tradnl"/>
        </w:rPr>
        <w:lastRenderedPageBreak/>
        <w:t>La temperatura de esta zona de vida varía según la ubicación de las áreas; las que están cerca de la costa tienen una biotemperatura de 24</w:t>
      </w:r>
      <w:r w:rsidRPr="00F45972">
        <w:rPr>
          <w:rFonts w:ascii="Arial" w:hAnsi="Arial" w:cs="Arial"/>
          <w:spacing w:val="6"/>
          <w:sz w:val="26"/>
          <w:szCs w:val="26"/>
          <w:lang w:val="es-ES_tradnl"/>
        </w:rPr>
        <w:sym w:font="Symbol" w:char="F0B0"/>
      </w:r>
      <w:r w:rsidRPr="00F45972">
        <w:rPr>
          <w:rFonts w:ascii="Arial" w:hAnsi="Arial" w:cs="Arial"/>
          <w:spacing w:val="6"/>
          <w:sz w:val="26"/>
          <w:szCs w:val="26"/>
          <w:lang w:val="es-ES_tradnl"/>
        </w:rPr>
        <w:t>C, las que están en las vertientes de las cordilleras tienen biotemperaturamedias disminuyen hasta los 18ºC. La evapotranspiración puede estimarse en promedio como 60% menor que la precipitación media total anual.</w:t>
      </w:r>
    </w:p>
    <w:p w:rsidR="00CB4F6E" w:rsidRPr="00F45972" w:rsidRDefault="00CB4F6E" w:rsidP="00CB4F6E">
      <w:pPr>
        <w:spacing w:line="360" w:lineRule="auto"/>
        <w:jc w:val="both"/>
        <w:rPr>
          <w:rFonts w:ascii="Arial" w:hAnsi="Arial" w:cs="Arial"/>
          <w:spacing w:val="6"/>
          <w:sz w:val="26"/>
          <w:szCs w:val="26"/>
          <w:lang w:val="es-ES_tradnl"/>
        </w:rPr>
      </w:pPr>
    </w:p>
    <w:p w:rsidR="00CB4F6E" w:rsidRPr="00F45972" w:rsidRDefault="00CB4F6E" w:rsidP="00CB4F6E">
      <w:pPr>
        <w:spacing w:line="360" w:lineRule="auto"/>
        <w:jc w:val="both"/>
        <w:rPr>
          <w:rFonts w:ascii="Arial" w:hAnsi="Arial" w:cs="Arial"/>
          <w:spacing w:val="6"/>
          <w:sz w:val="26"/>
          <w:szCs w:val="26"/>
          <w:lang w:val="es-ES_tradnl"/>
        </w:rPr>
      </w:pPr>
      <w:r w:rsidRPr="00F45972">
        <w:rPr>
          <w:rFonts w:ascii="Arial" w:hAnsi="Arial" w:cs="Arial"/>
          <w:spacing w:val="6"/>
          <w:sz w:val="26"/>
          <w:szCs w:val="26"/>
          <w:lang w:val="es-ES_tradnl"/>
        </w:rPr>
        <w:t>Las especies indicadoras de esta zona son: Capá o roble (Catalpa longissina), caoba (Swieteniamahagoni) en terrenos con buen drenaje y la palma real (Roystonea regia) en terrenos calcáreos.</w:t>
      </w:r>
    </w:p>
    <w:p w:rsidR="00CB4F6E" w:rsidRDefault="00CB4F6E" w:rsidP="00CB4F6E">
      <w:pPr>
        <w:spacing w:line="360" w:lineRule="auto"/>
        <w:jc w:val="both"/>
        <w:rPr>
          <w:rFonts w:ascii="Arial" w:hAnsi="Arial" w:cs="Arial"/>
          <w:spacing w:val="6"/>
          <w:sz w:val="26"/>
          <w:szCs w:val="26"/>
          <w:lang w:val="es-ES_tradnl"/>
        </w:rPr>
      </w:pPr>
    </w:p>
    <w:p w:rsidR="005D327C" w:rsidRDefault="001D7D4A" w:rsidP="005D327C">
      <w:pPr>
        <w:pStyle w:val="Epgrafe"/>
        <w:jc w:val="center"/>
        <w:rPr>
          <w:rFonts w:cs="Arial"/>
          <w:sz w:val="26"/>
          <w:szCs w:val="26"/>
        </w:rPr>
      </w:pPr>
      <w:r>
        <w:rPr>
          <w:rFonts w:cs="Arial"/>
          <w:noProof/>
          <w:sz w:val="26"/>
          <w:szCs w:val="26"/>
          <w:lang w:val="en-US" w:eastAsia="en-US"/>
        </w:rPr>
        <w:drawing>
          <wp:inline distT="0" distB="0" distL="0" distR="0">
            <wp:extent cx="5608469" cy="4029075"/>
            <wp:effectExtent l="19050" t="0" r="0" b="0"/>
            <wp:docPr id="27" name="26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9"/>
                    <a:stretch>
                      <a:fillRect/>
                    </a:stretch>
                  </pic:blipFill>
                  <pic:spPr>
                    <a:xfrm>
                      <a:off x="0" y="0"/>
                      <a:ext cx="5613400" cy="4032617"/>
                    </a:xfrm>
                    <a:prstGeom prst="rect">
                      <a:avLst/>
                    </a:prstGeom>
                  </pic:spPr>
                </pic:pic>
              </a:graphicData>
            </a:graphic>
          </wp:inline>
        </w:drawing>
      </w:r>
    </w:p>
    <w:p w:rsidR="005D327C" w:rsidRPr="005D5549" w:rsidRDefault="005D327C" w:rsidP="005D327C">
      <w:pPr>
        <w:pStyle w:val="Epgrafe"/>
        <w:jc w:val="center"/>
        <w:rPr>
          <w:rFonts w:cs="Arial"/>
          <w:b w:val="0"/>
          <w:spacing w:val="-3"/>
          <w:sz w:val="26"/>
          <w:szCs w:val="26"/>
          <w:lang w:val="es-ES_tradnl"/>
        </w:rPr>
      </w:pPr>
      <w:r w:rsidRPr="005D5549">
        <w:rPr>
          <w:rFonts w:cs="Arial"/>
          <w:sz w:val="26"/>
          <w:szCs w:val="26"/>
        </w:rPr>
        <w:t xml:space="preserve">Mapa No. </w:t>
      </w:r>
      <w:r w:rsidR="00C05201" w:rsidRPr="005D5549">
        <w:rPr>
          <w:rFonts w:cs="Arial"/>
          <w:sz w:val="26"/>
          <w:szCs w:val="26"/>
        </w:rPr>
        <w:fldChar w:fldCharType="begin"/>
      </w:r>
      <w:r w:rsidRPr="005D5549">
        <w:rPr>
          <w:rFonts w:cs="Arial"/>
          <w:sz w:val="26"/>
          <w:szCs w:val="26"/>
        </w:rPr>
        <w:instrText xml:space="preserve"> SEQ Mapa_No. \* ARABIC </w:instrText>
      </w:r>
      <w:r w:rsidR="00C05201" w:rsidRPr="005D5549">
        <w:rPr>
          <w:rFonts w:cs="Arial"/>
          <w:sz w:val="26"/>
          <w:szCs w:val="26"/>
        </w:rPr>
        <w:fldChar w:fldCharType="separate"/>
      </w:r>
      <w:r w:rsidR="000777EA">
        <w:rPr>
          <w:rFonts w:cs="Arial"/>
          <w:noProof/>
          <w:sz w:val="26"/>
          <w:szCs w:val="26"/>
        </w:rPr>
        <w:t>6</w:t>
      </w:r>
      <w:r w:rsidR="00C05201" w:rsidRPr="005D5549">
        <w:rPr>
          <w:rFonts w:cs="Arial"/>
          <w:sz w:val="26"/>
          <w:szCs w:val="26"/>
        </w:rPr>
        <w:fldChar w:fldCharType="end"/>
      </w:r>
      <w:r w:rsidRPr="005D5549">
        <w:rPr>
          <w:rFonts w:cs="Arial"/>
          <w:sz w:val="26"/>
          <w:szCs w:val="26"/>
        </w:rPr>
        <w:t xml:space="preserve">. </w:t>
      </w:r>
      <w:r w:rsidRPr="005D5549">
        <w:rPr>
          <w:rFonts w:cs="Arial"/>
          <w:spacing w:val="-3"/>
          <w:sz w:val="26"/>
          <w:szCs w:val="26"/>
          <w:lang w:val="es-ES_tradnl"/>
        </w:rPr>
        <w:t>Mapa de Zona de Vida de la República Dominicana.</w:t>
      </w:r>
    </w:p>
    <w:p w:rsidR="005D327C" w:rsidRDefault="005D327C" w:rsidP="00CB4F6E">
      <w:pPr>
        <w:spacing w:line="360" w:lineRule="auto"/>
        <w:jc w:val="both"/>
        <w:rPr>
          <w:rFonts w:ascii="Arial" w:hAnsi="Arial" w:cs="Arial"/>
          <w:spacing w:val="6"/>
          <w:sz w:val="26"/>
          <w:szCs w:val="26"/>
          <w:lang w:val="es-ES_tradnl"/>
        </w:rPr>
      </w:pPr>
    </w:p>
    <w:p w:rsidR="005D327C" w:rsidRPr="00F45972" w:rsidRDefault="005D327C" w:rsidP="00CB4F6E">
      <w:pPr>
        <w:spacing w:line="360" w:lineRule="auto"/>
        <w:jc w:val="both"/>
        <w:rPr>
          <w:rFonts w:ascii="Arial" w:hAnsi="Arial" w:cs="Arial"/>
          <w:spacing w:val="6"/>
          <w:sz w:val="26"/>
          <w:szCs w:val="26"/>
          <w:lang w:val="es-ES_tradnl"/>
        </w:rPr>
      </w:pPr>
    </w:p>
    <w:p w:rsidR="00CB4F6E" w:rsidRPr="00F45972" w:rsidRDefault="00CB4F6E" w:rsidP="00CB4F6E">
      <w:pPr>
        <w:spacing w:line="360" w:lineRule="auto"/>
        <w:jc w:val="both"/>
        <w:rPr>
          <w:rFonts w:ascii="Arial" w:hAnsi="Arial" w:cs="Arial"/>
          <w:spacing w:val="6"/>
          <w:sz w:val="26"/>
          <w:szCs w:val="26"/>
          <w:lang w:val="es-ES_tradnl"/>
        </w:rPr>
      </w:pPr>
      <w:r w:rsidRPr="00F45972">
        <w:rPr>
          <w:rFonts w:ascii="Arial" w:hAnsi="Arial" w:cs="Arial"/>
          <w:spacing w:val="6"/>
          <w:sz w:val="26"/>
          <w:szCs w:val="26"/>
          <w:lang w:val="es-ES_tradnl"/>
        </w:rPr>
        <w:t>Los pequeños rodales secundarios están formados por especies de Grigrí (Bucida buceras) y arboles aislados de Guácima (Guazumaulmifolia).</w:t>
      </w:r>
    </w:p>
    <w:p w:rsidR="00CB4F6E" w:rsidRPr="00F45972" w:rsidRDefault="00CB4F6E" w:rsidP="00CB4F6E">
      <w:pPr>
        <w:spacing w:line="360" w:lineRule="auto"/>
        <w:jc w:val="both"/>
        <w:rPr>
          <w:rFonts w:ascii="Arial" w:hAnsi="Arial" w:cs="Arial"/>
          <w:spacing w:val="6"/>
          <w:sz w:val="26"/>
          <w:szCs w:val="26"/>
          <w:lang w:val="es-ES_tradnl"/>
        </w:rPr>
      </w:pPr>
    </w:p>
    <w:p w:rsidR="00CB4F6E" w:rsidRPr="00F45972" w:rsidRDefault="00CB4F6E" w:rsidP="00CB4F6E">
      <w:pPr>
        <w:spacing w:line="360" w:lineRule="auto"/>
        <w:jc w:val="both"/>
        <w:rPr>
          <w:rFonts w:ascii="Arial" w:hAnsi="Arial" w:cs="Arial"/>
          <w:spacing w:val="6"/>
          <w:sz w:val="26"/>
          <w:szCs w:val="26"/>
        </w:rPr>
      </w:pPr>
      <w:r w:rsidRPr="00F45972">
        <w:rPr>
          <w:rFonts w:ascii="Arial" w:hAnsi="Arial" w:cs="Arial"/>
          <w:spacing w:val="6"/>
          <w:sz w:val="26"/>
          <w:szCs w:val="26"/>
          <w:lang w:val="es-ES_tradnl"/>
        </w:rPr>
        <w:t>El área del proyecto se encuentra ubicada específicamente en una zona de vida de Bosque seco de Transición a Húmedo Subtropical (bs-S), el cual ocupa un área situada al sur de la tierra de zamba y los parajes que rodean la ciudad de San Ignacio de Cenovi, con una extensión de 30.84 Km</w:t>
      </w:r>
      <w:r w:rsidRPr="00F45972">
        <w:rPr>
          <w:rFonts w:ascii="Arial" w:hAnsi="Arial" w:cs="Arial"/>
          <w:spacing w:val="6"/>
          <w:sz w:val="26"/>
          <w:szCs w:val="26"/>
          <w:vertAlign w:val="superscript"/>
          <w:lang w:val="es-ES_tradnl"/>
        </w:rPr>
        <w:t>2</w:t>
      </w:r>
      <w:r w:rsidRPr="00F45972">
        <w:rPr>
          <w:rFonts w:ascii="Arial" w:hAnsi="Arial" w:cs="Arial"/>
          <w:spacing w:val="6"/>
          <w:sz w:val="26"/>
          <w:szCs w:val="26"/>
          <w:lang w:val="es-ES_tradnl"/>
        </w:rPr>
        <w:t xml:space="preserve"> equivalente al 2.68% del territorio de la provincia Duarte, con predominio de la especie palma cana.</w:t>
      </w:r>
    </w:p>
    <w:p w:rsidR="00CB4F6E" w:rsidRPr="005D5549" w:rsidRDefault="00CB4F6E" w:rsidP="009F62AB">
      <w:pPr>
        <w:tabs>
          <w:tab w:val="left" w:pos="567"/>
          <w:tab w:val="left" w:pos="1134"/>
        </w:tabs>
        <w:spacing w:line="384" w:lineRule="auto"/>
        <w:jc w:val="both"/>
        <w:rPr>
          <w:rFonts w:ascii="Arial" w:hAnsi="Arial" w:cs="Arial"/>
          <w:sz w:val="26"/>
          <w:szCs w:val="26"/>
        </w:rPr>
      </w:pPr>
    </w:p>
    <w:p w:rsidR="00CB4F6E" w:rsidRDefault="00CB4F6E" w:rsidP="00E74898">
      <w:pPr>
        <w:pStyle w:val="Epgrafe"/>
        <w:jc w:val="center"/>
        <w:rPr>
          <w:rFonts w:cs="Arial"/>
          <w:sz w:val="26"/>
          <w:szCs w:val="26"/>
        </w:rPr>
      </w:pPr>
      <w:bookmarkStart w:id="49" w:name="_Toc330924560"/>
    </w:p>
    <w:p w:rsidR="006119F1" w:rsidRPr="005D5549" w:rsidRDefault="006119F1" w:rsidP="00B63498">
      <w:pPr>
        <w:pStyle w:val="Ttulo3"/>
        <w:numPr>
          <w:ilvl w:val="2"/>
          <w:numId w:val="22"/>
        </w:numPr>
        <w:spacing w:before="0" w:after="0" w:line="384" w:lineRule="auto"/>
      </w:pPr>
      <w:bookmarkStart w:id="50" w:name="_Toc453934249"/>
      <w:bookmarkEnd w:id="49"/>
      <w:r w:rsidRPr="005D5549">
        <w:t>Clima</w:t>
      </w:r>
      <w:bookmarkEnd w:id="50"/>
      <w:r w:rsidRPr="005D5549">
        <w:t xml:space="preserve"> </w:t>
      </w:r>
    </w:p>
    <w:p w:rsidR="006119F1" w:rsidRDefault="006119F1" w:rsidP="008E508B">
      <w:pPr>
        <w:tabs>
          <w:tab w:val="left" w:pos="567"/>
          <w:tab w:val="left" w:pos="1134"/>
        </w:tabs>
        <w:spacing w:line="384" w:lineRule="auto"/>
        <w:jc w:val="both"/>
        <w:rPr>
          <w:rFonts w:ascii="Arial" w:hAnsi="Arial" w:cs="Arial"/>
          <w:b/>
          <w:sz w:val="26"/>
          <w:szCs w:val="26"/>
        </w:rPr>
      </w:pPr>
    </w:p>
    <w:p w:rsidR="00B62E70" w:rsidRPr="00B62E70" w:rsidRDefault="00B62E70" w:rsidP="00B62E70">
      <w:pPr>
        <w:spacing w:line="360" w:lineRule="auto"/>
        <w:jc w:val="both"/>
        <w:rPr>
          <w:rFonts w:ascii="Arial" w:hAnsi="Arial" w:cs="Arial"/>
          <w:sz w:val="26"/>
          <w:szCs w:val="26"/>
        </w:rPr>
      </w:pPr>
      <w:r w:rsidRPr="00B62E70">
        <w:rPr>
          <w:rFonts w:ascii="Arial" w:hAnsi="Arial" w:cs="Arial"/>
          <w:sz w:val="26"/>
          <w:szCs w:val="26"/>
        </w:rPr>
        <w:t>Por la ubicación geográfica de la República Dominicana, el país se encuentra en la latitud que describe a un clima tropical, según Holdridge, en su caracterización de las zonas de vida en la República Dominicana, el área del proyecto corresponde a un bosque húmedo subtropical.</w:t>
      </w:r>
    </w:p>
    <w:p w:rsidR="00B62E70" w:rsidRPr="00B62E70" w:rsidRDefault="00B62E70" w:rsidP="00B62E70">
      <w:pPr>
        <w:spacing w:line="360" w:lineRule="auto"/>
        <w:jc w:val="both"/>
        <w:rPr>
          <w:rFonts w:ascii="Arial" w:hAnsi="Arial" w:cs="Arial"/>
          <w:sz w:val="26"/>
          <w:szCs w:val="26"/>
          <w:lang w:val="es-ES_tradnl"/>
        </w:rPr>
      </w:pPr>
    </w:p>
    <w:p w:rsidR="00B62E70" w:rsidRPr="00B62E70" w:rsidRDefault="00B62E70" w:rsidP="00B62E70">
      <w:pPr>
        <w:spacing w:line="360" w:lineRule="auto"/>
        <w:jc w:val="both"/>
        <w:rPr>
          <w:rFonts w:ascii="Arial" w:hAnsi="Arial" w:cs="Arial"/>
          <w:b/>
          <w:bCs/>
          <w:kern w:val="1"/>
          <w:sz w:val="26"/>
          <w:szCs w:val="26"/>
          <w:lang w:eastAsia="ar-SA"/>
        </w:rPr>
      </w:pPr>
      <w:r w:rsidRPr="00B62E70">
        <w:rPr>
          <w:rFonts w:ascii="Arial" w:hAnsi="Arial" w:cs="Arial"/>
          <w:sz w:val="26"/>
          <w:szCs w:val="26"/>
          <w:lang w:val="es-ES_tradnl"/>
        </w:rPr>
        <w:t xml:space="preserve">Los datos </w:t>
      </w:r>
      <w:r w:rsidRPr="00B62E70">
        <w:rPr>
          <w:rFonts w:ascii="Arial" w:hAnsi="Arial" w:cs="Arial"/>
          <w:bCs/>
          <w:sz w:val="26"/>
          <w:szCs w:val="26"/>
          <w:lang w:val="es-ES_tradnl"/>
        </w:rPr>
        <w:t>c</w:t>
      </w:r>
      <w:r w:rsidRPr="00B62E70">
        <w:rPr>
          <w:rFonts w:ascii="Arial" w:hAnsi="Arial" w:cs="Arial"/>
          <w:sz w:val="26"/>
          <w:szCs w:val="26"/>
          <w:lang w:val="es-ES_tradnl"/>
        </w:rPr>
        <w:t xml:space="preserve">limáticos </w:t>
      </w:r>
      <w:r w:rsidRPr="00B62E70">
        <w:rPr>
          <w:rFonts w:ascii="Arial" w:hAnsi="Arial" w:cs="Arial"/>
          <w:bCs/>
          <w:sz w:val="26"/>
          <w:szCs w:val="26"/>
          <w:lang w:val="es-ES_tradnl"/>
        </w:rPr>
        <w:t>n</w:t>
      </w:r>
      <w:r w:rsidRPr="00B62E70">
        <w:rPr>
          <w:rFonts w:ascii="Arial" w:hAnsi="Arial" w:cs="Arial"/>
          <w:sz w:val="26"/>
          <w:szCs w:val="26"/>
          <w:lang w:val="es-ES_tradnl"/>
        </w:rPr>
        <w:t xml:space="preserve">ormales </w:t>
      </w:r>
      <w:r w:rsidRPr="00B62E70">
        <w:rPr>
          <w:rFonts w:ascii="Arial" w:hAnsi="Arial" w:cs="Arial"/>
          <w:bCs/>
          <w:sz w:val="26"/>
          <w:szCs w:val="26"/>
          <w:lang w:val="es-ES_tradnl"/>
        </w:rPr>
        <w:t>p</w:t>
      </w:r>
      <w:r w:rsidRPr="00B62E70">
        <w:rPr>
          <w:rFonts w:ascii="Arial" w:hAnsi="Arial" w:cs="Arial"/>
          <w:sz w:val="26"/>
          <w:szCs w:val="26"/>
          <w:lang w:val="es-ES_tradnl"/>
        </w:rPr>
        <w:t>ara el peri</w:t>
      </w:r>
      <w:r w:rsidRPr="00B62E70">
        <w:rPr>
          <w:rFonts w:ascii="Arial" w:hAnsi="Arial" w:cs="Arial"/>
          <w:bCs/>
          <w:sz w:val="26"/>
          <w:szCs w:val="26"/>
          <w:lang w:val="es-ES_tradnl"/>
        </w:rPr>
        <w:t>ó</w:t>
      </w:r>
      <w:r w:rsidRPr="00B62E70">
        <w:rPr>
          <w:rFonts w:ascii="Arial" w:hAnsi="Arial" w:cs="Arial"/>
          <w:sz w:val="26"/>
          <w:szCs w:val="26"/>
          <w:lang w:val="es-ES_tradnl"/>
        </w:rPr>
        <w:t>do com</w:t>
      </w:r>
      <w:r w:rsidRPr="00B62E70">
        <w:rPr>
          <w:rFonts w:ascii="Arial" w:hAnsi="Arial" w:cs="Arial"/>
          <w:bCs/>
          <w:sz w:val="26"/>
          <w:szCs w:val="26"/>
          <w:lang w:val="es-ES_tradnl"/>
        </w:rPr>
        <w:t>p</w:t>
      </w:r>
      <w:r w:rsidRPr="00B62E70">
        <w:rPr>
          <w:rFonts w:ascii="Arial" w:hAnsi="Arial" w:cs="Arial"/>
          <w:sz w:val="26"/>
          <w:szCs w:val="26"/>
          <w:lang w:val="es-ES_tradnl"/>
        </w:rPr>
        <w:t>rendido e</w:t>
      </w:r>
      <w:r w:rsidRPr="00B62E70">
        <w:rPr>
          <w:rFonts w:ascii="Arial" w:hAnsi="Arial" w:cs="Arial"/>
          <w:bCs/>
          <w:sz w:val="26"/>
          <w:szCs w:val="26"/>
          <w:lang w:val="es-ES_tradnl"/>
        </w:rPr>
        <w:t>n</w:t>
      </w:r>
      <w:r w:rsidRPr="00B62E70">
        <w:rPr>
          <w:rFonts w:ascii="Arial" w:hAnsi="Arial" w:cs="Arial"/>
          <w:sz w:val="26"/>
          <w:szCs w:val="26"/>
          <w:lang w:val="es-ES_tradnl"/>
        </w:rPr>
        <w:t>tre 1971-</w:t>
      </w:r>
      <w:r w:rsidRPr="00B62E70">
        <w:rPr>
          <w:rFonts w:ascii="Arial" w:hAnsi="Arial" w:cs="Arial"/>
          <w:bCs/>
          <w:sz w:val="26"/>
          <w:szCs w:val="26"/>
          <w:lang w:val="es-ES_tradnl"/>
        </w:rPr>
        <w:t>2</w:t>
      </w:r>
      <w:r w:rsidRPr="00B62E70">
        <w:rPr>
          <w:rFonts w:ascii="Arial" w:hAnsi="Arial" w:cs="Arial"/>
          <w:sz w:val="26"/>
          <w:szCs w:val="26"/>
          <w:lang w:val="es-ES_tradnl"/>
        </w:rPr>
        <w:t>000 se ob</w:t>
      </w:r>
      <w:r w:rsidRPr="00B62E70">
        <w:rPr>
          <w:rFonts w:ascii="Arial" w:hAnsi="Arial" w:cs="Arial"/>
          <w:bCs/>
          <w:sz w:val="26"/>
          <w:szCs w:val="26"/>
          <w:lang w:val="es-ES_tradnl"/>
        </w:rPr>
        <w:t>t</w:t>
      </w:r>
      <w:r w:rsidRPr="00B62E70">
        <w:rPr>
          <w:rFonts w:ascii="Arial" w:hAnsi="Arial" w:cs="Arial"/>
          <w:sz w:val="26"/>
          <w:szCs w:val="26"/>
          <w:lang w:val="es-ES_tradnl"/>
        </w:rPr>
        <w:t>uvieron de la esta</w:t>
      </w:r>
      <w:r w:rsidRPr="00B62E70">
        <w:rPr>
          <w:rFonts w:ascii="Arial" w:hAnsi="Arial" w:cs="Arial"/>
          <w:bCs/>
          <w:sz w:val="26"/>
          <w:szCs w:val="26"/>
          <w:lang w:val="es-ES_tradnl"/>
        </w:rPr>
        <w:t>c</w:t>
      </w:r>
      <w:r w:rsidRPr="00B62E70">
        <w:rPr>
          <w:rFonts w:ascii="Arial" w:hAnsi="Arial" w:cs="Arial"/>
          <w:sz w:val="26"/>
          <w:szCs w:val="26"/>
          <w:lang w:val="es-ES_tradnl"/>
        </w:rPr>
        <w:t>ión meteo</w:t>
      </w:r>
      <w:r w:rsidRPr="00B62E70">
        <w:rPr>
          <w:rFonts w:ascii="Arial" w:hAnsi="Arial" w:cs="Arial"/>
          <w:bCs/>
          <w:sz w:val="26"/>
          <w:szCs w:val="26"/>
          <w:lang w:val="es-ES_tradnl"/>
        </w:rPr>
        <w:t>r</w:t>
      </w:r>
      <w:r w:rsidRPr="00B62E70">
        <w:rPr>
          <w:rFonts w:ascii="Arial" w:hAnsi="Arial" w:cs="Arial"/>
          <w:sz w:val="26"/>
          <w:szCs w:val="26"/>
          <w:lang w:val="es-ES_tradnl"/>
        </w:rPr>
        <w:t xml:space="preserve">ológica </w:t>
      </w:r>
      <w:r w:rsidR="00CB0A95">
        <w:rPr>
          <w:rFonts w:ascii="Arial" w:hAnsi="Arial" w:cs="Arial"/>
          <w:sz w:val="26"/>
          <w:szCs w:val="26"/>
          <w:lang w:val="es-ES_tradnl"/>
        </w:rPr>
        <w:t xml:space="preserve">mas cercana, es la </w:t>
      </w:r>
      <w:r w:rsidRPr="00B62E70">
        <w:rPr>
          <w:rFonts w:ascii="Arial" w:hAnsi="Arial" w:cs="Arial"/>
          <w:sz w:val="26"/>
          <w:szCs w:val="26"/>
          <w:lang w:val="es-ES_tradnl"/>
        </w:rPr>
        <w:t xml:space="preserve">de Santo Domingo </w:t>
      </w:r>
    </w:p>
    <w:p w:rsidR="00CB0A95" w:rsidRDefault="00CB0A95">
      <w:pPr>
        <w:rPr>
          <w:rFonts w:ascii="Arial" w:hAnsi="Arial" w:cs="Arial"/>
          <w:sz w:val="26"/>
          <w:szCs w:val="26"/>
        </w:rPr>
      </w:pPr>
      <w:r>
        <w:rPr>
          <w:rFonts w:ascii="Arial" w:hAnsi="Arial" w:cs="Arial"/>
          <w:sz w:val="26"/>
          <w:szCs w:val="26"/>
        </w:rPr>
        <w:br w:type="page"/>
      </w:r>
    </w:p>
    <w:p w:rsidR="00B62E70" w:rsidRPr="00B62E70" w:rsidRDefault="00B62E70" w:rsidP="00B62E70">
      <w:pPr>
        <w:jc w:val="both"/>
        <w:rPr>
          <w:rFonts w:ascii="Arial" w:hAnsi="Arial" w:cs="Arial"/>
          <w:sz w:val="26"/>
          <w:szCs w:val="26"/>
        </w:rPr>
      </w:pPr>
    </w:p>
    <w:p w:rsidR="00B62E70" w:rsidRPr="00B62E70" w:rsidRDefault="00B62E70" w:rsidP="00B62E70">
      <w:pPr>
        <w:pStyle w:val="lienadoazul"/>
        <w:spacing w:before="0" w:after="0" w:line="240" w:lineRule="auto"/>
        <w:jc w:val="both"/>
        <w:rPr>
          <w:color w:val="000000"/>
          <w:sz w:val="26"/>
          <w:szCs w:val="26"/>
        </w:rPr>
      </w:pPr>
      <w:r w:rsidRPr="00B62E70">
        <w:rPr>
          <w:color w:val="000000"/>
          <w:sz w:val="26"/>
          <w:szCs w:val="26"/>
        </w:rPr>
        <w:t>Precipitación.</w:t>
      </w:r>
    </w:p>
    <w:p w:rsidR="00B62E70" w:rsidRPr="00B62E70" w:rsidRDefault="00B62E70" w:rsidP="00B62E70">
      <w:pPr>
        <w:suppressAutoHyphens/>
        <w:jc w:val="both"/>
        <w:rPr>
          <w:rFonts w:ascii="Arial" w:hAnsi="Arial" w:cs="Arial"/>
          <w:color w:val="000000"/>
          <w:sz w:val="26"/>
          <w:szCs w:val="26"/>
        </w:rPr>
      </w:pPr>
    </w:p>
    <w:p w:rsidR="00B62E70" w:rsidRPr="00B62E70" w:rsidRDefault="00B62E70" w:rsidP="00B62E70">
      <w:pPr>
        <w:suppressAutoHyphens/>
        <w:spacing w:line="360" w:lineRule="auto"/>
        <w:jc w:val="both"/>
        <w:rPr>
          <w:rFonts w:ascii="Arial" w:hAnsi="Arial" w:cs="Arial"/>
          <w:color w:val="000000"/>
          <w:sz w:val="26"/>
          <w:szCs w:val="26"/>
        </w:rPr>
      </w:pPr>
      <w:r w:rsidRPr="00B62E70">
        <w:rPr>
          <w:rFonts w:ascii="Arial" w:hAnsi="Arial" w:cs="Arial"/>
          <w:color w:val="000000"/>
          <w:sz w:val="26"/>
          <w:szCs w:val="26"/>
        </w:rPr>
        <w:t>La precipitación promedio anual de la zona es de 1448 mm, los días más lluviosos son en mayo, agosto, septiembre y octubre y los días más secos son enero hasta abril. Con 15 y 16 días de lluvias en Agosto y en Octubre, son los meses que más días llueven, en Febrero y Marzo son los meses que menos días llueven con 8 y 9 días respectivamente.</w:t>
      </w:r>
    </w:p>
    <w:p w:rsidR="00B62E70" w:rsidRDefault="00B62E70" w:rsidP="00B62E70">
      <w:pPr>
        <w:spacing w:line="360" w:lineRule="auto"/>
        <w:rPr>
          <w:rFonts w:ascii="Arial" w:hAnsi="Arial" w:cs="Arial"/>
          <w:b/>
          <w:bCs/>
          <w:color w:val="000000"/>
          <w:sz w:val="22"/>
          <w:szCs w:val="22"/>
        </w:rPr>
      </w:pPr>
    </w:p>
    <w:p w:rsidR="00B62E70" w:rsidRDefault="00B62E70" w:rsidP="00B62E70">
      <w:pPr>
        <w:spacing w:line="360" w:lineRule="auto"/>
        <w:rPr>
          <w:rFonts w:ascii="Arial" w:hAnsi="Arial" w:cs="Arial"/>
          <w:b/>
          <w:bCs/>
          <w:color w:val="000000"/>
          <w:sz w:val="22"/>
          <w:szCs w:val="22"/>
        </w:rPr>
      </w:pPr>
    </w:p>
    <w:p w:rsidR="00B62E70" w:rsidRDefault="00B62E70" w:rsidP="00B62E70">
      <w:pPr>
        <w:spacing w:line="360" w:lineRule="auto"/>
        <w:rPr>
          <w:rFonts w:ascii="Arial" w:hAnsi="Arial" w:cs="Arial"/>
          <w:b/>
          <w:bCs/>
          <w:color w:val="000000"/>
          <w:sz w:val="22"/>
          <w:szCs w:val="22"/>
        </w:rPr>
      </w:pPr>
    </w:p>
    <w:p w:rsidR="00B62E70" w:rsidRPr="00B62E70" w:rsidRDefault="00B62E70" w:rsidP="00B62E70">
      <w:pPr>
        <w:spacing w:line="360" w:lineRule="auto"/>
        <w:rPr>
          <w:rFonts w:ascii="Arial" w:hAnsi="Arial" w:cs="Arial"/>
          <w:color w:val="000000"/>
          <w:sz w:val="20"/>
          <w:szCs w:val="22"/>
        </w:rPr>
      </w:pPr>
      <w:r w:rsidRPr="00B62E70">
        <w:rPr>
          <w:rFonts w:ascii="Arial" w:hAnsi="Arial" w:cs="Arial"/>
          <w:b/>
          <w:bCs/>
          <w:color w:val="000000"/>
          <w:sz w:val="20"/>
          <w:szCs w:val="22"/>
        </w:rPr>
        <w:t>PRECIPITACION NORMAL 1971-2000 (Milímetros)</w:t>
      </w:r>
    </w:p>
    <w:tbl>
      <w:tblPr>
        <w:tblW w:w="9387" w:type="dxa"/>
        <w:tblBorders>
          <w:top w:val="single" w:sz="18" w:space="0" w:color="auto"/>
          <w:bottom w:val="single" w:sz="18" w:space="0" w:color="auto"/>
        </w:tblBorders>
        <w:tblLook w:val="04A0"/>
      </w:tblPr>
      <w:tblGrid>
        <w:gridCol w:w="1739"/>
        <w:gridCol w:w="583"/>
        <w:gridCol w:w="572"/>
        <w:gridCol w:w="572"/>
        <w:gridCol w:w="561"/>
        <w:gridCol w:w="606"/>
        <w:gridCol w:w="572"/>
        <w:gridCol w:w="550"/>
        <w:gridCol w:w="605"/>
        <w:gridCol w:w="583"/>
        <w:gridCol w:w="550"/>
        <w:gridCol w:w="594"/>
        <w:gridCol w:w="528"/>
        <w:gridCol w:w="772"/>
      </w:tblGrid>
      <w:tr w:rsidR="00B62E70" w:rsidRPr="00B62E70" w:rsidTr="00B97E4F">
        <w:tc>
          <w:tcPr>
            <w:tcW w:w="1818" w:type="dxa"/>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Estación</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Ene</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Feb</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Mar</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Abr</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May</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Jun</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Jul</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Ago</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Sep</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Oct</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Nov</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Dic</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Anual</w:t>
            </w:r>
          </w:p>
        </w:tc>
      </w:tr>
      <w:tr w:rsidR="00B62E70" w:rsidRPr="00B62E70" w:rsidTr="00B97E4F">
        <w:trPr>
          <w:trHeight w:val="74"/>
        </w:trPr>
        <w:tc>
          <w:tcPr>
            <w:tcW w:w="1818" w:type="dxa"/>
            <w:tcBorders>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Santo Domingo</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63</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57</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54</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72</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188</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140</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145</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177</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181</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187</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100</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84</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1448</w:t>
            </w:r>
          </w:p>
        </w:tc>
      </w:tr>
    </w:tbl>
    <w:p w:rsidR="00B62E70" w:rsidRPr="00B62E70" w:rsidRDefault="00B62E70" w:rsidP="00B62E70">
      <w:pPr>
        <w:spacing w:line="360" w:lineRule="auto"/>
        <w:jc w:val="center"/>
        <w:rPr>
          <w:rFonts w:ascii="Arial" w:hAnsi="Arial" w:cs="Arial"/>
          <w:b/>
          <w:bCs/>
          <w:color w:val="000000"/>
          <w:sz w:val="20"/>
          <w:szCs w:val="22"/>
        </w:rPr>
      </w:pPr>
    </w:p>
    <w:p w:rsidR="00B62E70" w:rsidRPr="00B62E70" w:rsidRDefault="00B62E70" w:rsidP="00B62E70">
      <w:pPr>
        <w:rPr>
          <w:rFonts w:ascii="Arial" w:hAnsi="Arial" w:cs="Arial"/>
          <w:b/>
          <w:bCs/>
          <w:color w:val="000000"/>
          <w:sz w:val="20"/>
          <w:szCs w:val="22"/>
        </w:rPr>
      </w:pPr>
      <w:r w:rsidRPr="00B62E70">
        <w:rPr>
          <w:rFonts w:ascii="Arial" w:hAnsi="Arial" w:cs="Arial"/>
          <w:b/>
          <w:bCs/>
          <w:color w:val="000000"/>
          <w:sz w:val="20"/>
          <w:szCs w:val="22"/>
        </w:rPr>
        <w:t>PROMEDIO DIAS DE PRECIPITACION 1971-2000</w:t>
      </w:r>
    </w:p>
    <w:tbl>
      <w:tblPr>
        <w:tblW w:w="9331" w:type="dxa"/>
        <w:tblBorders>
          <w:top w:val="single" w:sz="18" w:space="0" w:color="auto"/>
          <w:bottom w:val="single" w:sz="18" w:space="0" w:color="auto"/>
        </w:tblBorders>
        <w:tblLook w:val="04A0"/>
      </w:tblPr>
      <w:tblGrid>
        <w:gridCol w:w="1728"/>
        <w:gridCol w:w="583"/>
        <w:gridCol w:w="572"/>
        <w:gridCol w:w="572"/>
        <w:gridCol w:w="561"/>
        <w:gridCol w:w="606"/>
        <w:gridCol w:w="572"/>
        <w:gridCol w:w="505"/>
        <w:gridCol w:w="605"/>
        <w:gridCol w:w="583"/>
        <w:gridCol w:w="550"/>
        <w:gridCol w:w="594"/>
        <w:gridCol w:w="528"/>
        <w:gridCol w:w="772"/>
      </w:tblGrid>
      <w:tr w:rsidR="00B62E70" w:rsidRPr="00B62E70" w:rsidTr="00B97E4F">
        <w:tc>
          <w:tcPr>
            <w:tcW w:w="1728" w:type="dxa"/>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 xml:space="preserve">Estaciones </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Ene</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Feb</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Mar</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Abr</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May</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Jun</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Jul</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Ago</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Sep</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Oct</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Nov</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Dic</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Anual</w:t>
            </w:r>
          </w:p>
        </w:tc>
      </w:tr>
      <w:tr w:rsidR="00B62E70" w:rsidRPr="00B62E70" w:rsidTr="00B97E4F">
        <w:trPr>
          <w:trHeight w:val="74"/>
        </w:trPr>
        <w:tc>
          <w:tcPr>
            <w:tcW w:w="1728" w:type="dxa"/>
            <w:tcBorders>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Santo Domingo</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10</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8</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9</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10</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14</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13</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14</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15</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14</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16</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12</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12</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147</w:t>
            </w:r>
          </w:p>
        </w:tc>
      </w:tr>
    </w:tbl>
    <w:p w:rsidR="00B62E70" w:rsidRPr="00B62E70" w:rsidRDefault="00B62E70" w:rsidP="00B62E70">
      <w:pPr>
        <w:spacing w:line="360" w:lineRule="auto"/>
        <w:rPr>
          <w:rFonts w:ascii="Arial" w:hAnsi="Arial" w:cs="Arial"/>
          <w:b/>
          <w:bCs/>
          <w:color w:val="000000"/>
          <w:sz w:val="20"/>
          <w:szCs w:val="22"/>
        </w:rPr>
      </w:pPr>
    </w:p>
    <w:p w:rsidR="00B62E70" w:rsidRPr="00B62E70" w:rsidRDefault="00B62E70" w:rsidP="00B62E70">
      <w:pPr>
        <w:spacing w:line="360" w:lineRule="auto"/>
        <w:rPr>
          <w:rFonts w:ascii="Arial" w:hAnsi="Arial" w:cs="Arial"/>
          <w:b/>
          <w:bCs/>
          <w:color w:val="000000"/>
          <w:sz w:val="20"/>
          <w:szCs w:val="22"/>
        </w:rPr>
      </w:pPr>
      <w:r w:rsidRPr="00B62E70">
        <w:rPr>
          <w:rFonts w:ascii="Arial" w:hAnsi="Arial" w:cs="Arial"/>
          <w:b/>
          <w:bCs/>
          <w:color w:val="000000"/>
          <w:sz w:val="20"/>
          <w:szCs w:val="22"/>
        </w:rPr>
        <w:t>PRECIPITACION MAXIMA EN 24 HORAS 1971-2000 (Milímetros)</w:t>
      </w:r>
    </w:p>
    <w:tbl>
      <w:tblPr>
        <w:tblW w:w="0" w:type="auto"/>
        <w:tblBorders>
          <w:top w:val="single" w:sz="18" w:space="0" w:color="auto"/>
          <w:bottom w:val="single" w:sz="18" w:space="0" w:color="auto"/>
        </w:tblBorders>
        <w:tblLook w:val="04A0"/>
      </w:tblPr>
      <w:tblGrid>
        <w:gridCol w:w="1694"/>
        <w:gridCol w:w="583"/>
        <w:gridCol w:w="572"/>
        <w:gridCol w:w="572"/>
        <w:gridCol w:w="561"/>
        <w:gridCol w:w="606"/>
        <w:gridCol w:w="572"/>
        <w:gridCol w:w="550"/>
        <w:gridCol w:w="605"/>
        <w:gridCol w:w="583"/>
        <w:gridCol w:w="550"/>
        <w:gridCol w:w="594"/>
        <w:gridCol w:w="550"/>
      </w:tblGrid>
      <w:tr w:rsidR="00B62E70" w:rsidRPr="00B62E70" w:rsidTr="00B97E4F">
        <w:trPr>
          <w:trHeight w:val="255"/>
        </w:trPr>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 xml:space="preserve">Estaciones </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Ene</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Feb</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Mar</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Abr</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May</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Jun</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Jul</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Ago</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Sep</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Oct</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Nov</w:t>
            </w:r>
          </w:p>
        </w:tc>
        <w:tc>
          <w:tcPr>
            <w:tcW w:w="0" w:type="auto"/>
            <w:tcBorders>
              <w:top w:val="single" w:sz="18" w:space="0" w:color="auto"/>
              <w:left w:val="nil"/>
              <w:bottom w:val="single" w:sz="18" w:space="0" w:color="auto"/>
              <w:right w:val="nil"/>
            </w:tcBorders>
            <w:shd w:val="clear" w:color="auto" w:fill="9BBB59"/>
          </w:tcPr>
          <w:p w:rsidR="00B62E70" w:rsidRPr="00B62E70" w:rsidRDefault="00B62E70" w:rsidP="00B97E4F">
            <w:pPr>
              <w:jc w:val="center"/>
              <w:rPr>
                <w:rFonts w:ascii="Arial" w:hAnsi="Arial" w:cs="Arial"/>
                <w:b/>
                <w:bCs/>
                <w:color w:val="000000"/>
                <w:sz w:val="20"/>
                <w:szCs w:val="22"/>
              </w:rPr>
            </w:pPr>
            <w:r w:rsidRPr="00B62E70">
              <w:rPr>
                <w:rFonts w:ascii="Arial" w:hAnsi="Arial" w:cs="Arial"/>
                <w:b/>
                <w:bCs/>
                <w:color w:val="000000"/>
                <w:sz w:val="20"/>
                <w:szCs w:val="22"/>
              </w:rPr>
              <w:t>Dic</w:t>
            </w:r>
          </w:p>
        </w:tc>
      </w:tr>
      <w:tr w:rsidR="00B62E70" w:rsidRPr="00B62E70" w:rsidTr="00B97E4F">
        <w:trPr>
          <w:trHeight w:val="74"/>
        </w:trPr>
        <w:tc>
          <w:tcPr>
            <w:tcW w:w="0" w:type="auto"/>
            <w:tcBorders>
              <w:left w:val="nil"/>
              <w:bottom w:val="single" w:sz="18" w:space="0" w:color="auto"/>
              <w:right w:val="nil"/>
            </w:tcBorders>
            <w:shd w:val="clear" w:color="auto" w:fill="9BBB59"/>
          </w:tcPr>
          <w:p w:rsidR="00B62E70" w:rsidRPr="00B62E70" w:rsidRDefault="00B62E70" w:rsidP="00B97E4F">
            <w:pPr>
              <w:rPr>
                <w:rFonts w:ascii="Arial" w:hAnsi="Arial" w:cs="Arial"/>
                <w:b/>
                <w:bCs/>
                <w:color w:val="000000"/>
                <w:sz w:val="20"/>
                <w:szCs w:val="22"/>
              </w:rPr>
            </w:pPr>
            <w:r w:rsidRPr="00B62E70">
              <w:rPr>
                <w:rFonts w:ascii="Arial" w:hAnsi="Arial" w:cs="Arial"/>
                <w:b/>
                <w:bCs/>
                <w:color w:val="000000"/>
                <w:sz w:val="20"/>
                <w:szCs w:val="22"/>
              </w:rPr>
              <w:t>Santo Domingo</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156</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186</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97</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110</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282</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189</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142</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236</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234</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182</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152</w:t>
            </w:r>
          </w:p>
        </w:tc>
        <w:tc>
          <w:tcPr>
            <w:tcW w:w="0" w:type="auto"/>
            <w:shd w:val="clear" w:color="auto" w:fill="D8D8D8"/>
          </w:tcPr>
          <w:p w:rsidR="00B62E70" w:rsidRPr="00B62E70" w:rsidRDefault="00B62E70" w:rsidP="00B97E4F">
            <w:pPr>
              <w:jc w:val="right"/>
              <w:rPr>
                <w:rFonts w:ascii="Arial" w:hAnsi="Arial" w:cs="Arial"/>
                <w:color w:val="000000"/>
                <w:sz w:val="20"/>
                <w:szCs w:val="22"/>
              </w:rPr>
            </w:pPr>
            <w:r w:rsidRPr="00B62E70">
              <w:rPr>
                <w:rFonts w:ascii="Arial" w:hAnsi="Arial" w:cs="Arial"/>
                <w:color w:val="000000"/>
                <w:sz w:val="20"/>
                <w:szCs w:val="22"/>
              </w:rPr>
              <w:t>173</w:t>
            </w:r>
          </w:p>
        </w:tc>
      </w:tr>
    </w:tbl>
    <w:p w:rsidR="00B62E70" w:rsidRPr="007725E8" w:rsidRDefault="00B62E70" w:rsidP="00B62E70">
      <w:pPr>
        <w:spacing w:line="360" w:lineRule="auto"/>
        <w:jc w:val="center"/>
        <w:rPr>
          <w:rFonts w:ascii="Arial" w:hAnsi="Arial" w:cs="Arial"/>
          <w:b/>
          <w:bCs/>
          <w:color w:val="000000"/>
          <w:sz w:val="22"/>
          <w:szCs w:val="22"/>
        </w:rPr>
      </w:pPr>
    </w:p>
    <w:p w:rsidR="00B62E70" w:rsidRPr="007725E8" w:rsidRDefault="00B62E70" w:rsidP="00B62E70">
      <w:pPr>
        <w:jc w:val="center"/>
        <w:rPr>
          <w:rFonts w:ascii="Arial" w:hAnsi="Arial" w:cs="Arial"/>
          <w:b/>
          <w:bCs/>
          <w:color w:val="000000"/>
          <w:sz w:val="22"/>
          <w:szCs w:val="22"/>
        </w:rPr>
      </w:pPr>
      <w:r>
        <w:rPr>
          <w:rFonts w:ascii="Arial" w:hAnsi="Arial" w:cs="Arial"/>
          <w:b/>
          <w:noProof/>
          <w:color w:val="000000"/>
          <w:sz w:val="22"/>
          <w:szCs w:val="22"/>
          <w:lang w:val="en-US" w:eastAsia="en-US"/>
        </w:rPr>
        <w:drawing>
          <wp:inline distT="0" distB="0" distL="0" distR="0">
            <wp:extent cx="4572000" cy="1866900"/>
            <wp:effectExtent l="19050" t="0" r="19050" b="0"/>
            <wp:docPr id="25" name="Gráfico 2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B62E70" w:rsidRDefault="00B62E70" w:rsidP="00B62E70">
      <w:pPr>
        <w:pStyle w:val="Epgrafe"/>
        <w:rPr>
          <w:szCs w:val="22"/>
        </w:rPr>
      </w:pPr>
    </w:p>
    <w:p w:rsidR="00B62E70" w:rsidRDefault="00B62E70" w:rsidP="00B62E70">
      <w:pPr>
        <w:pStyle w:val="Epgrafe"/>
        <w:rPr>
          <w:szCs w:val="22"/>
        </w:rPr>
      </w:pPr>
    </w:p>
    <w:p w:rsidR="00B62E70" w:rsidRPr="007725E8" w:rsidRDefault="00B62E70" w:rsidP="00B62E70">
      <w:pPr>
        <w:pStyle w:val="Epgrafe"/>
        <w:rPr>
          <w:szCs w:val="22"/>
        </w:rPr>
      </w:pPr>
      <w:r w:rsidRPr="007725E8">
        <w:rPr>
          <w:szCs w:val="22"/>
        </w:rPr>
        <w:lastRenderedPageBreak/>
        <w:t>Precipitación de Santo Domingo</w:t>
      </w:r>
    </w:p>
    <w:p w:rsidR="00B62E70" w:rsidRPr="007725E8" w:rsidRDefault="00B62E70" w:rsidP="00B62E70">
      <w:pPr>
        <w:suppressAutoHyphens/>
        <w:spacing w:line="360" w:lineRule="auto"/>
        <w:rPr>
          <w:rFonts w:ascii="Arial" w:hAnsi="Arial" w:cs="Arial"/>
          <w:color w:val="000000"/>
          <w:sz w:val="22"/>
          <w:szCs w:val="22"/>
        </w:rPr>
      </w:pPr>
    </w:p>
    <w:p w:rsidR="00B62E70" w:rsidRPr="007725E8" w:rsidRDefault="00B62E70" w:rsidP="00B62E70">
      <w:pPr>
        <w:suppressAutoHyphens/>
        <w:spacing w:line="360" w:lineRule="auto"/>
        <w:rPr>
          <w:rFonts w:ascii="Arial" w:hAnsi="Arial" w:cs="Arial"/>
          <w:color w:val="000000"/>
          <w:sz w:val="22"/>
          <w:szCs w:val="22"/>
        </w:rPr>
      </w:pPr>
      <w:r w:rsidRPr="007725E8">
        <w:rPr>
          <w:rFonts w:ascii="Arial" w:hAnsi="Arial" w:cs="Arial"/>
          <w:color w:val="000000"/>
          <w:sz w:val="22"/>
          <w:szCs w:val="22"/>
        </w:rPr>
        <w:t>La temperatura promedio anual es de 25.8 °C con temperatura máx</w:t>
      </w:r>
      <w:r w:rsidR="000B3E7E">
        <w:rPr>
          <w:rFonts w:ascii="Arial" w:hAnsi="Arial" w:cs="Arial"/>
          <w:color w:val="000000"/>
          <w:sz w:val="22"/>
          <w:szCs w:val="22"/>
        </w:rPr>
        <w:t>ima que alcanza los 31.6 °C en a</w:t>
      </w:r>
      <w:r w:rsidRPr="007725E8">
        <w:rPr>
          <w:rFonts w:ascii="Arial" w:hAnsi="Arial" w:cs="Arial"/>
          <w:color w:val="000000"/>
          <w:sz w:val="22"/>
          <w:szCs w:val="22"/>
        </w:rPr>
        <w:t xml:space="preserve">gosto y la mínima en </w:t>
      </w:r>
      <w:r w:rsidR="000B3E7E">
        <w:rPr>
          <w:rFonts w:ascii="Arial" w:hAnsi="Arial" w:cs="Arial"/>
          <w:color w:val="000000"/>
          <w:sz w:val="22"/>
          <w:szCs w:val="22"/>
        </w:rPr>
        <w:t>e</w:t>
      </w:r>
      <w:r w:rsidRPr="007725E8">
        <w:rPr>
          <w:rFonts w:ascii="Arial" w:hAnsi="Arial" w:cs="Arial"/>
          <w:color w:val="000000"/>
          <w:sz w:val="22"/>
          <w:szCs w:val="22"/>
        </w:rPr>
        <w:t xml:space="preserve">nero de 19.7 °C.  </w:t>
      </w:r>
      <w:bookmarkStart w:id="51" w:name="TEMPERATURA__MEDIA"/>
    </w:p>
    <w:p w:rsidR="00B62E70" w:rsidRDefault="00B62E70" w:rsidP="00B62E70">
      <w:pPr>
        <w:suppressAutoHyphens/>
        <w:spacing w:line="360" w:lineRule="auto"/>
        <w:rPr>
          <w:rFonts w:ascii="Arial" w:hAnsi="Arial" w:cs="Arial"/>
          <w:color w:val="000000"/>
          <w:sz w:val="22"/>
          <w:szCs w:val="22"/>
        </w:rPr>
      </w:pPr>
    </w:p>
    <w:p w:rsidR="00B62E70" w:rsidRPr="00B62E70" w:rsidRDefault="00B62E70" w:rsidP="00B62E70">
      <w:pPr>
        <w:suppressAutoHyphens/>
        <w:spacing w:line="360" w:lineRule="auto"/>
        <w:rPr>
          <w:rFonts w:ascii="Arial" w:hAnsi="Arial" w:cs="Arial"/>
          <w:b/>
          <w:bCs/>
          <w:color w:val="000000"/>
          <w:sz w:val="20"/>
          <w:szCs w:val="22"/>
        </w:rPr>
      </w:pPr>
      <w:r w:rsidRPr="00B62E70">
        <w:rPr>
          <w:rFonts w:ascii="Arial" w:hAnsi="Arial" w:cs="Arial"/>
          <w:b/>
          <w:bCs/>
          <w:color w:val="000000"/>
          <w:sz w:val="20"/>
          <w:szCs w:val="22"/>
        </w:rPr>
        <w:t>TEMPERATURA MEDIA MENSUAL - 1971-2000  (°C)</w:t>
      </w:r>
      <w:bookmarkEnd w:id="51"/>
    </w:p>
    <w:tbl>
      <w:tblPr>
        <w:tblW w:w="8602" w:type="dxa"/>
        <w:tblBorders>
          <w:top w:val="single" w:sz="18" w:space="0" w:color="auto"/>
          <w:bottom w:val="single" w:sz="18" w:space="0" w:color="auto"/>
        </w:tblBorders>
        <w:tblLook w:val="04A0"/>
      </w:tblPr>
      <w:tblGrid>
        <w:gridCol w:w="1725"/>
        <w:gridCol w:w="529"/>
        <w:gridCol w:w="529"/>
        <w:gridCol w:w="529"/>
        <w:gridCol w:w="529"/>
        <w:gridCol w:w="529"/>
        <w:gridCol w:w="529"/>
        <w:gridCol w:w="529"/>
        <w:gridCol w:w="529"/>
        <w:gridCol w:w="529"/>
        <w:gridCol w:w="529"/>
        <w:gridCol w:w="529"/>
        <w:gridCol w:w="529"/>
        <w:gridCol w:w="529"/>
      </w:tblGrid>
      <w:tr w:rsidR="00B62E70" w:rsidRPr="00B62E70" w:rsidTr="00B97E4F">
        <w:tc>
          <w:tcPr>
            <w:tcW w:w="1725"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rPr>
                <w:rFonts w:ascii="Arial" w:hAnsi="Arial" w:cs="Arial"/>
                <w:b/>
                <w:bCs/>
                <w:color w:val="000000"/>
                <w:sz w:val="20"/>
                <w:szCs w:val="22"/>
              </w:rPr>
            </w:pPr>
            <w:r w:rsidRPr="00B62E70">
              <w:rPr>
                <w:rFonts w:ascii="Arial" w:hAnsi="Arial" w:cs="Arial"/>
                <w:b/>
                <w:bCs/>
                <w:color w:val="000000"/>
                <w:sz w:val="20"/>
                <w:szCs w:val="22"/>
              </w:rPr>
              <w:t xml:space="preserve">Estaciones </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Ene</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Feb</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Mar</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Abr</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May</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Jun</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Jul</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Ago</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Sep</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Oct</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Nov</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Dic</w:t>
            </w:r>
          </w:p>
        </w:tc>
        <w:tc>
          <w:tcPr>
            <w:tcW w:w="529"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77"/>
              <w:jc w:val="center"/>
              <w:rPr>
                <w:rFonts w:ascii="Arial" w:hAnsi="Arial" w:cs="Arial"/>
                <w:b/>
                <w:bCs/>
                <w:color w:val="000000"/>
                <w:sz w:val="20"/>
                <w:szCs w:val="22"/>
              </w:rPr>
            </w:pPr>
            <w:r w:rsidRPr="00B62E70">
              <w:rPr>
                <w:rFonts w:ascii="Arial" w:hAnsi="Arial" w:cs="Arial"/>
                <w:b/>
                <w:bCs/>
                <w:color w:val="000000"/>
                <w:sz w:val="20"/>
                <w:szCs w:val="22"/>
              </w:rPr>
              <w:t>Año</w:t>
            </w:r>
          </w:p>
        </w:tc>
      </w:tr>
      <w:tr w:rsidR="00B62E70" w:rsidRPr="00B62E70" w:rsidTr="00B97E4F">
        <w:trPr>
          <w:trHeight w:val="74"/>
        </w:trPr>
        <w:tc>
          <w:tcPr>
            <w:tcW w:w="1725" w:type="dxa"/>
            <w:tcBorders>
              <w:left w:val="nil"/>
              <w:bottom w:val="single" w:sz="18" w:space="0" w:color="auto"/>
              <w:right w:val="nil"/>
            </w:tcBorders>
            <w:shd w:val="clear" w:color="auto" w:fill="9BBB59"/>
          </w:tcPr>
          <w:p w:rsidR="00B62E70" w:rsidRPr="00B62E70" w:rsidRDefault="00B62E70" w:rsidP="00B97E4F">
            <w:pPr>
              <w:spacing w:line="360" w:lineRule="auto"/>
              <w:ind w:right="-77"/>
              <w:rPr>
                <w:rFonts w:ascii="Arial" w:hAnsi="Arial" w:cs="Arial"/>
                <w:b/>
                <w:bCs/>
                <w:color w:val="000000"/>
                <w:sz w:val="20"/>
                <w:szCs w:val="22"/>
              </w:rPr>
            </w:pPr>
            <w:r w:rsidRPr="00B62E70">
              <w:rPr>
                <w:rFonts w:ascii="Arial" w:hAnsi="Arial" w:cs="Arial"/>
                <w:b/>
                <w:bCs/>
                <w:color w:val="000000"/>
                <w:sz w:val="20"/>
                <w:szCs w:val="22"/>
              </w:rPr>
              <w:t>Santo Domingo</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24.2</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24.1</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24.7</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25.4</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26.1</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26.7</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26.9</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27.0</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26.9</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26.5</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25.8</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24.8</w:t>
            </w:r>
          </w:p>
        </w:tc>
        <w:tc>
          <w:tcPr>
            <w:tcW w:w="529" w:type="dxa"/>
            <w:shd w:val="clear" w:color="auto" w:fill="D8D8D8"/>
          </w:tcPr>
          <w:p w:rsidR="00B62E70" w:rsidRPr="00B62E70" w:rsidRDefault="00B62E70" w:rsidP="00B97E4F">
            <w:pPr>
              <w:spacing w:line="360" w:lineRule="auto"/>
              <w:ind w:right="-77"/>
              <w:jc w:val="right"/>
              <w:rPr>
                <w:rFonts w:ascii="Arial" w:hAnsi="Arial" w:cs="Arial"/>
                <w:color w:val="000000"/>
                <w:sz w:val="20"/>
                <w:szCs w:val="22"/>
              </w:rPr>
            </w:pPr>
            <w:r w:rsidRPr="00B62E70">
              <w:rPr>
                <w:rFonts w:ascii="Arial" w:hAnsi="Arial" w:cs="Arial"/>
                <w:color w:val="000000"/>
                <w:sz w:val="20"/>
                <w:szCs w:val="22"/>
              </w:rPr>
              <w:t>25.8</w:t>
            </w:r>
          </w:p>
        </w:tc>
      </w:tr>
    </w:tbl>
    <w:p w:rsidR="00B62E70" w:rsidRPr="00B62E70" w:rsidRDefault="00B62E70" w:rsidP="00B62E70">
      <w:pPr>
        <w:spacing w:line="360" w:lineRule="auto"/>
        <w:rPr>
          <w:rFonts w:ascii="Arial" w:hAnsi="Arial" w:cs="Arial"/>
          <w:b/>
          <w:bCs/>
          <w:color w:val="000000"/>
          <w:sz w:val="20"/>
          <w:szCs w:val="22"/>
        </w:rPr>
      </w:pPr>
    </w:p>
    <w:p w:rsidR="00B62E70" w:rsidRPr="00B62E70" w:rsidRDefault="00B62E70" w:rsidP="00B62E70">
      <w:pPr>
        <w:spacing w:line="360" w:lineRule="auto"/>
        <w:rPr>
          <w:rFonts w:ascii="Arial" w:hAnsi="Arial" w:cs="Arial"/>
          <w:b/>
          <w:bCs/>
          <w:color w:val="000000"/>
          <w:sz w:val="20"/>
          <w:szCs w:val="22"/>
        </w:rPr>
      </w:pPr>
      <w:r w:rsidRPr="00B62E70">
        <w:rPr>
          <w:rFonts w:ascii="Arial" w:hAnsi="Arial" w:cs="Arial"/>
          <w:b/>
          <w:bCs/>
          <w:color w:val="000000"/>
          <w:sz w:val="20"/>
          <w:szCs w:val="22"/>
        </w:rPr>
        <w:t>TEMPERATURA MAXIMA MENSUAL 1961-1990 (°C)</w:t>
      </w:r>
    </w:p>
    <w:tbl>
      <w:tblPr>
        <w:tblW w:w="8132" w:type="dxa"/>
        <w:tblInd w:w="-34" w:type="dxa"/>
        <w:tblBorders>
          <w:top w:val="single" w:sz="18" w:space="0" w:color="auto"/>
          <w:bottom w:val="single" w:sz="18" w:space="0" w:color="auto"/>
        </w:tblBorders>
        <w:tblLook w:val="04A0"/>
      </w:tblPr>
      <w:tblGrid>
        <w:gridCol w:w="1762"/>
        <w:gridCol w:w="490"/>
        <w:gridCol w:w="490"/>
        <w:gridCol w:w="490"/>
        <w:gridCol w:w="490"/>
        <w:gridCol w:w="490"/>
        <w:gridCol w:w="490"/>
        <w:gridCol w:w="490"/>
        <w:gridCol w:w="490"/>
        <w:gridCol w:w="490"/>
        <w:gridCol w:w="490"/>
        <w:gridCol w:w="490"/>
        <w:gridCol w:w="490"/>
        <w:gridCol w:w="490"/>
      </w:tblGrid>
      <w:tr w:rsidR="00B62E70" w:rsidRPr="00B62E70" w:rsidTr="00B97E4F">
        <w:tc>
          <w:tcPr>
            <w:tcW w:w="1762"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rPr>
                <w:rFonts w:ascii="Arial" w:hAnsi="Arial" w:cs="Arial"/>
                <w:b/>
                <w:bCs/>
                <w:color w:val="000000"/>
                <w:sz w:val="20"/>
                <w:szCs w:val="22"/>
              </w:rPr>
            </w:pPr>
            <w:r w:rsidRPr="00B62E70">
              <w:rPr>
                <w:rFonts w:ascii="Arial" w:hAnsi="Arial" w:cs="Arial"/>
                <w:b/>
                <w:bCs/>
                <w:color w:val="000000"/>
                <w:sz w:val="20"/>
                <w:szCs w:val="22"/>
              </w:rPr>
              <w:t xml:space="preserve">Estaciones </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Ene</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Feb</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Mar</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Abr</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May</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Jun</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Jul</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Ago</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Sep</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Oct</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Nov</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Dic</w:t>
            </w:r>
          </w:p>
        </w:tc>
        <w:tc>
          <w:tcPr>
            <w:tcW w:w="490"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116"/>
              <w:jc w:val="center"/>
              <w:rPr>
                <w:rFonts w:ascii="Arial" w:hAnsi="Arial" w:cs="Arial"/>
                <w:b/>
                <w:bCs/>
                <w:color w:val="000000"/>
                <w:sz w:val="20"/>
                <w:szCs w:val="22"/>
              </w:rPr>
            </w:pPr>
            <w:r w:rsidRPr="00B62E70">
              <w:rPr>
                <w:rFonts w:ascii="Arial" w:hAnsi="Arial" w:cs="Arial"/>
                <w:b/>
                <w:bCs/>
                <w:color w:val="000000"/>
                <w:sz w:val="20"/>
                <w:szCs w:val="22"/>
              </w:rPr>
              <w:t>Año</w:t>
            </w:r>
          </w:p>
        </w:tc>
      </w:tr>
      <w:tr w:rsidR="00B62E70" w:rsidRPr="00B62E70" w:rsidTr="00B97E4F">
        <w:trPr>
          <w:trHeight w:val="90"/>
        </w:trPr>
        <w:tc>
          <w:tcPr>
            <w:tcW w:w="1762" w:type="dxa"/>
            <w:tcBorders>
              <w:left w:val="nil"/>
              <w:bottom w:val="single" w:sz="18" w:space="0" w:color="auto"/>
              <w:right w:val="nil"/>
            </w:tcBorders>
            <w:shd w:val="clear" w:color="auto" w:fill="9BBB59"/>
          </w:tcPr>
          <w:p w:rsidR="00B62E70" w:rsidRPr="00B62E70" w:rsidRDefault="00B62E70" w:rsidP="00B97E4F">
            <w:pPr>
              <w:spacing w:line="360" w:lineRule="auto"/>
              <w:ind w:right="-116"/>
              <w:rPr>
                <w:rFonts w:ascii="Arial" w:hAnsi="Arial" w:cs="Arial"/>
                <w:b/>
                <w:bCs/>
                <w:color w:val="000000"/>
                <w:sz w:val="20"/>
                <w:szCs w:val="22"/>
              </w:rPr>
            </w:pPr>
            <w:r w:rsidRPr="00B62E70">
              <w:rPr>
                <w:rFonts w:ascii="Arial" w:hAnsi="Arial" w:cs="Arial"/>
                <w:b/>
                <w:bCs/>
                <w:color w:val="000000"/>
                <w:sz w:val="20"/>
                <w:szCs w:val="22"/>
              </w:rPr>
              <w:t>Santo Domingo</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29.3</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29.3</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29.7</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30.3</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30.4</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30.9</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31.4</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31.6</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31.5</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31.2</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30.7</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29.7</w:t>
            </w:r>
          </w:p>
        </w:tc>
        <w:tc>
          <w:tcPr>
            <w:tcW w:w="490" w:type="dxa"/>
            <w:shd w:val="clear" w:color="auto" w:fill="D8D8D8"/>
          </w:tcPr>
          <w:p w:rsidR="00B62E70" w:rsidRPr="00B62E70" w:rsidRDefault="00B62E70" w:rsidP="00B97E4F">
            <w:pPr>
              <w:spacing w:line="360" w:lineRule="auto"/>
              <w:ind w:right="-116"/>
              <w:jc w:val="right"/>
              <w:rPr>
                <w:rFonts w:ascii="Arial" w:hAnsi="Arial" w:cs="Arial"/>
                <w:color w:val="000000"/>
                <w:sz w:val="20"/>
                <w:szCs w:val="22"/>
              </w:rPr>
            </w:pPr>
            <w:r w:rsidRPr="00B62E70">
              <w:rPr>
                <w:rFonts w:ascii="Arial" w:hAnsi="Arial" w:cs="Arial"/>
                <w:color w:val="000000"/>
                <w:sz w:val="20"/>
                <w:szCs w:val="22"/>
              </w:rPr>
              <w:t>30.5</w:t>
            </w:r>
          </w:p>
        </w:tc>
      </w:tr>
    </w:tbl>
    <w:p w:rsidR="00B62E70" w:rsidRPr="00B62E70" w:rsidRDefault="00B62E70" w:rsidP="00B62E70">
      <w:pPr>
        <w:spacing w:line="360" w:lineRule="auto"/>
        <w:rPr>
          <w:rFonts w:ascii="Arial" w:hAnsi="Arial" w:cs="Arial"/>
          <w:b/>
          <w:bCs/>
          <w:color w:val="000000"/>
          <w:sz w:val="20"/>
          <w:szCs w:val="22"/>
        </w:rPr>
      </w:pPr>
    </w:p>
    <w:p w:rsidR="00B62E70" w:rsidRPr="00B62E70" w:rsidRDefault="00B62E70" w:rsidP="00B62E70">
      <w:pPr>
        <w:spacing w:line="360" w:lineRule="auto"/>
        <w:rPr>
          <w:rFonts w:ascii="Arial" w:hAnsi="Arial" w:cs="Arial"/>
          <w:b/>
          <w:bCs/>
          <w:color w:val="000000"/>
          <w:sz w:val="20"/>
          <w:szCs w:val="22"/>
        </w:rPr>
      </w:pPr>
      <w:r w:rsidRPr="00B62E70">
        <w:rPr>
          <w:rFonts w:ascii="Arial" w:hAnsi="Arial" w:cs="Arial"/>
          <w:b/>
          <w:bCs/>
          <w:color w:val="000000"/>
          <w:sz w:val="20"/>
          <w:szCs w:val="22"/>
        </w:rPr>
        <w:t>TEMPERATURA MINIMA MENSUAL (1961-1990) (°C)</w:t>
      </w:r>
    </w:p>
    <w:tbl>
      <w:tblPr>
        <w:tblW w:w="8527" w:type="dxa"/>
        <w:tblBorders>
          <w:top w:val="single" w:sz="18" w:space="0" w:color="auto"/>
          <w:bottom w:val="single" w:sz="18" w:space="0" w:color="auto"/>
        </w:tblBorders>
        <w:tblLook w:val="04A0"/>
      </w:tblPr>
      <w:tblGrid>
        <w:gridCol w:w="1715"/>
        <w:gridCol w:w="524"/>
        <w:gridCol w:w="524"/>
        <w:gridCol w:w="524"/>
        <w:gridCol w:w="524"/>
        <w:gridCol w:w="524"/>
        <w:gridCol w:w="524"/>
        <w:gridCol w:w="524"/>
        <w:gridCol w:w="524"/>
        <w:gridCol w:w="524"/>
        <w:gridCol w:w="524"/>
        <w:gridCol w:w="524"/>
        <w:gridCol w:w="524"/>
        <w:gridCol w:w="524"/>
      </w:tblGrid>
      <w:tr w:rsidR="00B62E70" w:rsidRPr="00B62E70" w:rsidTr="00B97E4F">
        <w:tc>
          <w:tcPr>
            <w:tcW w:w="1715"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rPr>
                <w:rFonts w:ascii="Arial" w:hAnsi="Arial" w:cs="Arial"/>
                <w:b/>
                <w:bCs/>
                <w:color w:val="000000"/>
                <w:sz w:val="20"/>
                <w:szCs w:val="22"/>
              </w:rPr>
            </w:pPr>
            <w:r w:rsidRPr="00B62E70">
              <w:rPr>
                <w:rFonts w:ascii="Arial" w:hAnsi="Arial" w:cs="Arial"/>
                <w:b/>
                <w:bCs/>
                <w:color w:val="000000"/>
                <w:sz w:val="20"/>
                <w:szCs w:val="22"/>
              </w:rPr>
              <w:t xml:space="preserve">Estaciones </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Ene</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Feb</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Mar</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Abr</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May</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Jun</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Jul</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Ago</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Sep</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Oct</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Nov</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Dic</w:t>
            </w:r>
          </w:p>
        </w:tc>
        <w:tc>
          <w:tcPr>
            <w:tcW w:w="524" w:type="dxa"/>
            <w:tcBorders>
              <w:top w:val="single" w:sz="18" w:space="0" w:color="auto"/>
              <w:left w:val="nil"/>
              <w:bottom w:val="single" w:sz="18" w:space="0" w:color="auto"/>
              <w:right w:val="nil"/>
            </w:tcBorders>
            <w:shd w:val="clear" w:color="auto" w:fill="9BBB59"/>
          </w:tcPr>
          <w:p w:rsidR="00B62E70" w:rsidRPr="00B62E70" w:rsidRDefault="00B62E70" w:rsidP="00B97E4F">
            <w:pPr>
              <w:spacing w:line="360" w:lineRule="auto"/>
              <w:ind w:right="-82"/>
              <w:jc w:val="center"/>
              <w:rPr>
                <w:rFonts w:ascii="Arial" w:hAnsi="Arial" w:cs="Arial"/>
                <w:b/>
                <w:bCs/>
                <w:color w:val="000000"/>
                <w:sz w:val="20"/>
                <w:szCs w:val="22"/>
              </w:rPr>
            </w:pPr>
            <w:r w:rsidRPr="00B62E70">
              <w:rPr>
                <w:rFonts w:ascii="Arial" w:hAnsi="Arial" w:cs="Arial"/>
                <w:b/>
                <w:bCs/>
                <w:color w:val="000000"/>
                <w:sz w:val="20"/>
                <w:szCs w:val="22"/>
              </w:rPr>
              <w:t>Año</w:t>
            </w:r>
          </w:p>
        </w:tc>
      </w:tr>
      <w:tr w:rsidR="00B62E70" w:rsidRPr="00B62E70" w:rsidTr="00B97E4F">
        <w:trPr>
          <w:trHeight w:val="74"/>
        </w:trPr>
        <w:tc>
          <w:tcPr>
            <w:tcW w:w="1715" w:type="dxa"/>
            <w:tcBorders>
              <w:left w:val="nil"/>
              <w:bottom w:val="single" w:sz="18" w:space="0" w:color="auto"/>
              <w:right w:val="nil"/>
            </w:tcBorders>
            <w:shd w:val="clear" w:color="auto" w:fill="9BBB59"/>
          </w:tcPr>
          <w:p w:rsidR="00B62E70" w:rsidRPr="00B62E70" w:rsidRDefault="00B62E70" w:rsidP="00B97E4F">
            <w:pPr>
              <w:spacing w:line="360" w:lineRule="auto"/>
              <w:ind w:right="-82"/>
              <w:rPr>
                <w:rFonts w:ascii="Arial" w:hAnsi="Arial" w:cs="Arial"/>
                <w:b/>
                <w:bCs/>
                <w:color w:val="000000"/>
                <w:sz w:val="20"/>
                <w:szCs w:val="22"/>
              </w:rPr>
            </w:pPr>
            <w:r w:rsidRPr="00B62E70">
              <w:rPr>
                <w:rFonts w:ascii="Arial" w:hAnsi="Arial" w:cs="Arial"/>
                <w:b/>
                <w:bCs/>
                <w:color w:val="000000"/>
                <w:sz w:val="20"/>
                <w:szCs w:val="22"/>
              </w:rPr>
              <w:t>Santo Domingo</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19.7</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19.8</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20.3</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21.2</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22.3</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23.0</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22.9</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22.8</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22.8</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22.4</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21.5</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20.4</w:t>
            </w:r>
          </w:p>
        </w:tc>
        <w:tc>
          <w:tcPr>
            <w:tcW w:w="524" w:type="dxa"/>
            <w:shd w:val="clear" w:color="auto" w:fill="D8D8D8"/>
          </w:tcPr>
          <w:p w:rsidR="00B62E70" w:rsidRPr="00B62E70" w:rsidRDefault="00B62E70" w:rsidP="00B97E4F">
            <w:pPr>
              <w:spacing w:line="360" w:lineRule="auto"/>
              <w:ind w:right="-82"/>
              <w:jc w:val="right"/>
              <w:rPr>
                <w:rFonts w:ascii="Arial" w:hAnsi="Arial" w:cs="Arial"/>
                <w:color w:val="000000"/>
                <w:sz w:val="20"/>
                <w:szCs w:val="22"/>
              </w:rPr>
            </w:pPr>
            <w:r w:rsidRPr="00B62E70">
              <w:rPr>
                <w:rFonts w:ascii="Arial" w:hAnsi="Arial" w:cs="Arial"/>
                <w:color w:val="000000"/>
                <w:sz w:val="20"/>
                <w:szCs w:val="22"/>
              </w:rPr>
              <w:t>21.6</w:t>
            </w:r>
          </w:p>
        </w:tc>
      </w:tr>
    </w:tbl>
    <w:p w:rsidR="00B62E70" w:rsidRDefault="00B62E70" w:rsidP="00B62E70">
      <w:pPr>
        <w:pStyle w:val="cuerpoind"/>
        <w:spacing w:before="0" w:beforeAutospacing="0" w:after="0" w:afterAutospacing="0" w:line="240" w:lineRule="auto"/>
        <w:jc w:val="center"/>
        <w:rPr>
          <w:rFonts w:ascii="Arial" w:hAnsi="Arial" w:cs="Arial"/>
          <w:color w:val="000000"/>
          <w:sz w:val="22"/>
          <w:szCs w:val="22"/>
          <w:lang w:val="es-DO"/>
        </w:rPr>
      </w:pPr>
    </w:p>
    <w:p w:rsidR="00B62E70" w:rsidRPr="007725E8" w:rsidRDefault="00B62E70" w:rsidP="00B62E70">
      <w:pPr>
        <w:pStyle w:val="cuerpoind"/>
        <w:spacing w:before="0" w:beforeAutospacing="0" w:after="0" w:afterAutospacing="0" w:line="240" w:lineRule="auto"/>
        <w:jc w:val="center"/>
        <w:rPr>
          <w:rFonts w:ascii="Arial" w:hAnsi="Arial" w:cs="Arial"/>
          <w:color w:val="000000"/>
          <w:sz w:val="22"/>
          <w:szCs w:val="22"/>
          <w:lang w:val="es-DO"/>
        </w:rPr>
      </w:pPr>
    </w:p>
    <w:p w:rsidR="00B62E70" w:rsidRPr="007725E8" w:rsidRDefault="00B62E70" w:rsidP="00B62E70">
      <w:pPr>
        <w:pStyle w:val="cuerpoind"/>
        <w:spacing w:before="0" w:beforeAutospacing="0" w:after="0" w:afterAutospacing="0" w:line="240" w:lineRule="auto"/>
        <w:jc w:val="center"/>
        <w:rPr>
          <w:rFonts w:ascii="Arial" w:hAnsi="Arial" w:cs="Arial"/>
          <w:color w:val="000000"/>
          <w:sz w:val="22"/>
          <w:szCs w:val="22"/>
          <w:lang w:val="es-DO"/>
        </w:rPr>
      </w:pPr>
      <w:r>
        <w:rPr>
          <w:rFonts w:ascii="Arial" w:hAnsi="Arial" w:cs="Arial"/>
          <w:noProof/>
          <w:color w:val="000000"/>
          <w:sz w:val="22"/>
          <w:szCs w:val="22"/>
        </w:rPr>
        <w:drawing>
          <wp:inline distT="0" distB="0" distL="0" distR="0">
            <wp:extent cx="4572000" cy="2156460"/>
            <wp:effectExtent l="0" t="0" r="19050" b="15240"/>
            <wp:docPr id="21" name="Gráfico 2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1D7D4A" w:rsidRDefault="001D7D4A">
      <w:pPr>
        <w:rPr>
          <w:rFonts w:ascii="Arial" w:eastAsia="Calibri" w:hAnsi="Arial" w:cs="Arial"/>
          <w:b/>
          <w:bCs/>
          <w:iCs/>
          <w:color w:val="000000"/>
          <w:kern w:val="28"/>
          <w:sz w:val="22"/>
          <w:szCs w:val="22"/>
          <w:lang w:val="es-DO"/>
        </w:rPr>
      </w:pPr>
      <w:r>
        <w:rPr>
          <w:i/>
          <w:color w:val="000000"/>
          <w:sz w:val="22"/>
          <w:szCs w:val="22"/>
        </w:rPr>
        <w:br w:type="page"/>
      </w:r>
    </w:p>
    <w:p w:rsidR="00B62E70" w:rsidRPr="007725E8" w:rsidRDefault="00B62E70" w:rsidP="00B62E70">
      <w:pPr>
        <w:pStyle w:val="lienadoazul"/>
        <w:spacing w:before="0" w:after="0" w:line="240" w:lineRule="auto"/>
        <w:rPr>
          <w:i w:val="0"/>
          <w:color w:val="000000"/>
          <w:sz w:val="22"/>
          <w:szCs w:val="22"/>
        </w:rPr>
      </w:pPr>
    </w:p>
    <w:p w:rsidR="00B62E70" w:rsidRPr="007725E8" w:rsidRDefault="00B62E70" w:rsidP="00B62E70">
      <w:pPr>
        <w:pStyle w:val="lienadoazul"/>
        <w:spacing w:before="0" w:after="0" w:line="360" w:lineRule="auto"/>
        <w:rPr>
          <w:i w:val="0"/>
          <w:color w:val="000000"/>
          <w:sz w:val="22"/>
          <w:szCs w:val="22"/>
        </w:rPr>
      </w:pPr>
      <w:r w:rsidRPr="007725E8">
        <w:rPr>
          <w:i w:val="0"/>
          <w:color w:val="000000"/>
          <w:sz w:val="22"/>
          <w:szCs w:val="22"/>
        </w:rPr>
        <w:t xml:space="preserve">Evapotranspiración </w:t>
      </w:r>
    </w:p>
    <w:p w:rsidR="00B62E70" w:rsidRPr="007725E8" w:rsidRDefault="00B62E70" w:rsidP="00B62E70">
      <w:pPr>
        <w:spacing w:line="360" w:lineRule="auto"/>
        <w:rPr>
          <w:rFonts w:ascii="Arial" w:hAnsi="Arial" w:cs="Arial"/>
          <w:color w:val="000000"/>
          <w:sz w:val="22"/>
          <w:szCs w:val="22"/>
        </w:rPr>
      </w:pPr>
    </w:p>
    <w:p w:rsidR="00B62E70" w:rsidRPr="007725E8" w:rsidRDefault="00B62E70" w:rsidP="00B62E70">
      <w:pPr>
        <w:spacing w:line="360" w:lineRule="auto"/>
        <w:rPr>
          <w:rFonts w:ascii="Arial" w:hAnsi="Arial" w:cs="Arial"/>
          <w:color w:val="000000"/>
          <w:sz w:val="22"/>
          <w:szCs w:val="22"/>
        </w:rPr>
      </w:pPr>
      <w:r w:rsidRPr="007725E8">
        <w:rPr>
          <w:rFonts w:ascii="Arial" w:hAnsi="Arial" w:cs="Arial"/>
          <w:color w:val="000000"/>
          <w:sz w:val="22"/>
          <w:szCs w:val="22"/>
        </w:rPr>
        <w:t>La evaporación media anual acumulado es de 1697 mm, con una evaporación máxima en marzo y una mínima en diciembre, desde diciembre hasta abril, la evapotranspiración es mayor a la precipitación y en cambio el resto del año, la precipitación es mayor a la evapotranspiración.</w:t>
      </w:r>
    </w:p>
    <w:p w:rsidR="00B62E70" w:rsidRPr="007725E8" w:rsidRDefault="00B62E70" w:rsidP="00B62E70">
      <w:pPr>
        <w:spacing w:line="360" w:lineRule="auto"/>
        <w:rPr>
          <w:rFonts w:ascii="Arial" w:hAnsi="Arial" w:cs="Arial"/>
          <w:color w:val="000000"/>
          <w:sz w:val="22"/>
          <w:szCs w:val="22"/>
        </w:rPr>
      </w:pPr>
    </w:p>
    <w:p w:rsidR="00B62E70" w:rsidRPr="007725E8" w:rsidRDefault="00B62E70" w:rsidP="00B62E70">
      <w:pPr>
        <w:spacing w:line="360" w:lineRule="auto"/>
        <w:rPr>
          <w:rFonts w:ascii="Arial" w:hAnsi="Arial" w:cs="Arial"/>
          <w:b/>
          <w:bCs/>
          <w:color w:val="000000"/>
          <w:sz w:val="22"/>
          <w:szCs w:val="22"/>
        </w:rPr>
      </w:pPr>
      <w:bookmarkStart w:id="52" w:name="EVAPORACION"/>
      <w:r w:rsidRPr="007725E8">
        <w:rPr>
          <w:rFonts w:ascii="Arial" w:hAnsi="Arial" w:cs="Arial"/>
          <w:b/>
          <w:bCs/>
          <w:color w:val="000000"/>
          <w:sz w:val="22"/>
          <w:szCs w:val="22"/>
        </w:rPr>
        <w:t>EVAPORACION MEDIA MENSUAL (Milímetros)</w:t>
      </w:r>
      <w:bookmarkEnd w:id="52"/>
    </w:p>
    <w:tbl>
      <w:tblPr>
        <w:tblW w:w="8205" w:type="dxa"/>
        <w:tblBorders>
          <w:top w:val="single" w:sz="18" w:space="0" w:color="auto"/>
          <w:bottom w:val="single" w:sz="18" w:space="0" w:color="auto"/>
        </w:tblBorders>
        <w:tblLook w:val="04A0"/>
      </w:tblPr>
      <w:tblGrid>
        <w:gridCol w:w="1520"/>
        <w:gridCol w:w="516"/>
        <w:gridCol w:w="504"/>
        <w:gridCol w:w="504"/>
        <w:gridCol w:w="491"/>
        <w:gridCol w:w="540"/>
        <w:gridCol w:w="504"/>
        <w:gridCol w:w="480"/>
        <w:gridCol w:w="540"/>
        <w:gridCol w:w="516"/>
        <w:gridCol w:w="480"/>
        <w:gridCol w:w="528"/>
        <w:gridCol w:w="480"/>
        <w:gridCol w:w="602"/>
      </w:tblGrid>
      <w:tr w:rsidR="00B62E70" w:rsidRPr="007725E8" w:rsidTr="00B97E4F">
        <w:tc>
          <w:tcPr>
            <w:tcW w:w="1998" w:type="dxa"/>
            <w:tcBorders>
              <w:top w:val="single" w:sz="18" w:space="0" w:color="auto"/>
              <w:left w:val="nil"/>
              <w:bottom w:val="single" w:sz="18" w:space="0" w:color="auto"/>
              <w:right w:val="nil"/>
            </w:tcBorders>
            <w:shd w:val="clear" w:color="auto" w:fill="9BBB59"/>
          </w:tcPr>
          <w:p w:rsidR="00B62E70" w:rsidRPr="007725E8" w:rsidRDefault="00B62E70" w:rsidP="00B97E4F">
            <w:pPr>
              <w:rPr>
                <w:rFonts w:ascii="Arial" w:hAnsi="Arial" w:cs="Arial"/>
                <w:b/>
                <w:bCs/>
                <w:color w:val="000000"/>
                <w:sz w:val="22"/>
                <w:szCs w:val="22"/>
              </w:rPr>
            </w:pPr>
            <w:r w:rsidRPr="007725E8">
              <w:rPr>
                <w:rFonts w:ascii="Arial" w:hAnsi="Arial" w:cs="Arial"/>
                <w:b/>
                <w:bCs/>
                <w:color w:val="000000"/>
                <w:sz w:val="22"/>
                <w:szCs w:val="22"/>
              </w:rPr>
              <w:t xml:space="preserve">Estaciones </w:t>
            </w:r>
          </w:p>
        </w:tc>
        <w:tc>
          <w:tcPr>
            <w:tcW w:w="479"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Ene</w:t>
            </w:r>
          </w:p>
        </w:tc>
        <w:tc>
          <w:tcPr>
            <w:tcW w:w="468"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Feb</w:t>
            </w:r>
          </w:p>
        </w:tc>
        <w:tc>
          <w:tcPr>
            <w:tcW w:w="468"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Mar</w:t>
            </w:r>
          </w:p>
        </w:tc>
        <w:tc>
          <w:tcPr>
            <w:tcW w:w="457"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Abr</w:t>
            </w:r>
          </w:p>
        </w:tc>
        <w:tc>
          <w:tcPr>
            <w:tcW w:w="502"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May</w:t>
            </w:r>
          </w:p>
        </w:tc>
        <w:tc>
          <w:tcPr>
            <w:tcW w:w="468"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Jun</w:t>
            </w:r>
          </w:p>
        </w:tc>
        <w:tc>
          <w:tcPr>
            <w:tcW w:w="446"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Jul</w:t>
            </w:r>
          </w:p>
        </w:tc>
        <w:tc>
          <w:tcPr>
            <w:tcW w:w="501"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Ago</w:t>
            </w:r>
          </w:p>
        </w:tc>
        <w:tc>
          <w:tcPr>
            <w:tcW w:w="479"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Sep</w:t>
            </w:r>
          </w:p>
        </w:tc>
        <w:tc>
          <w:tcPr>
            <w:tcW w:w="446"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Oct</w:t>
            </w:r>
          </w:p>
        </w:tc>
        <w:tc>
          <w:tcPr>
            <w:tcW w:w="490"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Nov</w:t>
            </w:r>
          </w:p>
        </w:tc>
        <w:tc>
          <w:tcPr>
            <w:tcW w:w="446"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Dic</w:t>
            </w:r>
          </w:p>
        </w:tc>
        <w:tc>
          <w:tcPr>
            <w:tcW w:w="557" w:type="dxa"/>
            <w:tcBorders>
              <w:top w:val="single" w:sz="18" w:space="0" w:color="auto"/>
              <w:left w:val="nil"/>
              <w:bottom w:val="single" w:sz="18" w:space="0" w:color="auto"/>
              <w:right w:val="nil"/>
            </w:tcBorders>
            <w:shd w:val="clear" w:color="auto" w:fill="9BBB59"/>
          </w:tcPr>
          <w:p w:rsidR="00B62E70" w:rsidRPr="007725E8" w:rsidRDefault="00B62E70" w:rsidP="00B97E4F">
            <w:pPr>
              <w:ind w:right="-104"/>
              <w:jc w:val="center"/>
              <w:rPr>
                <w:rFonts w:ascii="Arial" w:hAnsi="Arial" w:cs="Arial"/>
                <w:b/>
                <w:bCs/>
                <w:color w:val="000000"/>
                <w:sz w:val="22"/>
                <w:szCs w:val="22"/>
              </w:rPr>
            </w:pPr>
            <w:r w:rsidRPr="007725E8">
              <w:rPr>
                <w:rFonts w:ascii="Arial" w:hAnsi="Arial" w:cs="Arial"/>
                <w:b/>
                <w:bCs/>
                <w:color w:val="000000"/>
                <w:sz w:val="22"/>
                <w:szCs w:val="22"/>
              </w:rPr>
              <w:t>Año</w:t>
            </w:r>
          </w:p>
        </w:tc>
      </w:tr>
      <w:tr w:rsidR="00B62E70" w:rsidRPr="007725E8" w:rsidTr="00B97E4F">
        <w:tc>
          <w:tcPr>
            <w:tcW w:w="1998" w:type="dxa"/>
            <w:tcBorders>
              <w:left w:val="nil"/>
              <w:bottom w:val="single" w:sz="18" w:space="0" w:color="auto"/>
              <w:right w:val="nil"/>
            </w:tcBorders>
            <w:shd w:val="clear" w:color="auto" w:fill="9BBB59"/>
          </w:tcPr>
          <w:p w:rsidR="00B62E70" w:rsidRPr="007725E8" w:rsidRDefault="00B62E70" w:rsidP="00B97E4F">
            <w:pPr>
              <w:rPr>
                <w:rFonts w:ascii="Arial" w:hAnsi="Arial" w:cs="Arial"/>
                <w:b/>
                <w:bCs/>
                <w:color w:val="000000"/>
                <w:sz w:val="22"/>
                <w:szCs w:val="22"/>
              </w:rPr>
            </w:pPr>
            <w:r w:rsidRPr="007725E8">
              <w:rPr>
                <w:rFonts w:ascii="Arial" w:hAnsi="Arial" w:cs="Arial"/>
                <w:b/>
                <w:bCs/>
                <w:color w:val="000000"/>
                <w:sz w:val="22"/>
                <w:szCs w:val="22"/>
              </w:rPr>
              <w:t>Santo Domingo</w:t>
            </w:r>
          </w:p>
        </w:tc>
        <w:tc>
          <w:tcPr>
            <w:tcW w:w="479"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123</w:t>
            </w:r>
          </w:p>
        </w:tc>
        <w:tc>
          <w:tcPr>
            <w:tcW w:w="468"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130</w:t>
            </w:r>
          </w:p>
        </w:tc>
        <w:tc>
          <w:tcPr>
            <w:tcW w:w="468"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169</w:t>
            </w:r>
          </w:p>
        </w:tc>
        <w:tc>
          <w:tcPr>
            <w:tcW w:w="457"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166</w:t>
            </w:r>
          </w:p>
        </w:tc>
        <w:tc>
          <w:tcPr>
            <w:tcW w:w="502"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159</w:t>
            </w:r>
          </w:p>
        </w:tc>
        <w:tc>
          <w:tcPr>
            <w:tcW w:w="468"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149</w:t>
            </w:r>
          </w:p>
        </w:tc>
        <w:tc>
          <w:tcPr>
            <w:tcW w:w="446"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150</w:t>
            </w:r>
          </w:p>
        </w:tc>
        <w:tc>
          <w:tcPr>
            <w:tcW w:w="501"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151</w:t>
            </w:r>
          </w:p>
        </w:tc>
        <w:tc>
          <w:tcPr>
            <w:tcW w:w="479"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138</w:t>
            </w:r>
          </w:p>
        </w:tc>
        <w:tc>
          <w:tcPr>
            <w:tcW w:w="446"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134</w:t>
            </w:r>
          </w:p>
        </w:tc>
        <w:tc>
          <w:tcPr>
            <w:tcW w:w="490"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118</w:t>
            </w:r>
          </w:p>
        </w:tc>
        <w:tc>
          <w:tcPr>
            <w:tcW w:w="446"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109</w:t>
            </w:r>
          </w:p>
        </w:tc>
        <w:tc>
          <w:tcPr>
            <w:tcW w:w="557" w:type="dxa"/>
            <w:shd w:val="clear" w:color="auto" w:fill="D8D8D8"/>
          </w:tcPr>
          <w:p w:rsidR="00B62E70" w:rsidRPr="007725E8" w:rsidRDefault="00B62E70" w:rsidP="00B97E4F">
            <w:pPr>
              <w:ind w:right="-104"/>
              <w:jc w:val="right"/>
              <w:rPr>
                <w:rFonts w:ascii="Arial" w:hAnsi="Arial" w:cs="Arial"/>
                <w:color w:val="000000"/>
                <w:sz w:val="22"/>
                <w:szCs w:val="22"/>
              </w:rPr>
            </w:pPr>
            <w:r w:rsidRPr="007725E8">
              <w:rPr>
                <w:rFonts w:ascii="Arial" w:hAnsi="Arial" w:cs="Arial"/>
                <w:color w:val="000000"/>
                <w:sz w:val="22"/>
                <w:szCs w:val="22"/>
              </w:rPr>
              <w:t>1697</w:t>
            </w:r>
          </w:p>
        </w:tc>
      </w:tr>
    </w:tbl>
    <w:p w:rsidR="00B62E70" w:rsidRDefault="00B62E70" w:rsidP="00B62E70">
      <w:pPr>
        <w:pStyle w:val="lienadoazul"/>
        <w:spacing w:before="0" w:after="0" w:line="360" w:lineRule="auto"/>
        <w:rPr>
          <w:color w:val="000000"/>
          <w:sz w:val="22"/>
          <w:szCs w:val="22"/>
        </w:rPr>
      </w:pPr>
    </w:p>
    <w:p w:rsidR="00B62E70" w:rsidRDefault="00B62E70" w:rsidP="00B62E70">
      <w:pPr>
        <w:pStyle w:val="lienadoazul"/>
        <w:spacing w:before="0" w:after="0" w:line="360" w:lineRule="auto"/>
        <w:rPr>
          <w:color w:val="000000"/>
          <w:sz w:val="22"/>
          <w:szCs w:val="22"/>
        </w:rPr>
      </w:pPr>
    </w:p>
    <w:p w:rsidR="00B62E70" w:rsidRPr="000B3E7E" w:rsidRDefault="00B62E70" w:rsidP="00B62E70">
      <w:pPr>
        <w:pStyle w:val="lienadoazul"/>
        <w:spacing w:before="0" w:after="0" w:line="360" w:lineRule="auto"/>
        <w:rPr>
          <w:i w:val="0"/>
          <w:color w:val="000000"/>
          <w:sz w:val="22"/>
          <w:szCs w:val="22"/>
        </w:rPr>
      </w:pPr>
      <w:r w:rsidRPr="000B3E7E">
        <w:rPr>
          <w:i w:val="0"/>
          <w:color w:val="000000"/>
          <w:sz w:val="22"/>
          <w:szCs w:val="22"/>
        </w:rPr>
        <w:t>Dirección y Velocidad de los Vientos</w:t>
      </w:r>
    </w:p>
    <w:p w:rsidR="00B62E70" w:rsidRPr="00B62E70" w:rsidRDefault="00B62E70" w:rsidP="00B62E70">
      <w:pPr>
        <w:spacing w:line="360" w:lineRule="auto"/>
        <w:rPr>
          <w:rFonts w:ascii="Arial" w:hAnsi="Arial" w:cs="Arial"/>
          <w:color w:val="000000"/>
          <w:sz w:val="22"/>
          <w:szCs w:val="22"/>
          <w:lang w:val="es-DO"/>
        </w:rPr>
      </w:pPr>
    </w:p>
    <w:p w:rsidR="00B62E70" w:rsidRPr="007725E8" w:rsidRDefault="00B62E70" w:rsidP="00B62E70">
      <w:pPr>
        <w:spacing w:line="360" w:lineRule="auto"/>
        <w:rPr>
          <w:rFonts w:ascii="Arial" w:hAnsi="Arial" w:cs="Arial"/>
          <w:color w:val="000000"/>
          <w:sz w:val="22"/>
          <w:szCs w:val="22"/>
        </w:rPr>
      </w:pPr>
      <w:r w:rsidRPr="007725E8">
        <w:rPr>
          <w:rFonts w:ascii="Arial" w:hAnsi="Arial" w:cs="Arial"/>
          <w:color w:val="000000"/>
          <w:sz w:val="22"/>
          <w:szCs w:val="22"/>
        </w:rPr>
        <w:t>La dirección de los vientos en todo el año es de Sur-Norte, La velocidad de los vientos promedio anual es de 10.1 Km/h, con un leve descenso entre los meses de junio hasta octubre, con vientos menores a 10 Km/H</w:t>
      </w:r>
    </w:p>
    <w:p w:rsidR="00B62E70" w:rsidRPr="00B62E70" w:rsidRDefault="00B62E70" w:rsidP="00B62E70">
      <w:pPr>
        <w:spacing w:line="360" w:lineRule="auto"/>
        <w:rPr>
          <w:rFonts w:ascii="Arial" w:hAnsi="Arial" w:cs="Arial"/>
          <w:color w:val="000000"/>
          <w:sz w:val="8"/>
          <w:szCs w:val="22"/>
          <w:u w:val="single"/>
        </w:rPr>
      </w:pPr>
      <w:r w:rsidRPr="007725E8">
        <w:rPr>
          <w:rFonts w:ascii="Arial" w:hAnsi="Arial" w:cs="Arial"/>
          <w:color w:val="000000"/>
          <w:sz w:val="22"/>
          <w:szCs w:val="22"/>
          <w:u w:val="single"/>
        </w:rPr>
        <w:t xml:space="preserve">  </w:t>
      </w:r>
    </w:p>
    <w:p w:rsidR="00B62E70" w:rsidRPr="000B3E7E" w:rsidRDefault="00B62E70" w:rsidP="00B62E70">
      <w:pPr>
        <w:pStyle w:val="Citadestacada"/>
        <w:rPr>
          <w:rFonts w:ascii="Arial" w:hAnsi="Arial" w:cs="Arial"/>
          <w:i w:val="0"/>
          <w:color w:val="auto"/>
        </w:rPr>
      </w:pPr>
      <w:bookmarkStart w:id="53" w:name="DIRECCION_DEL_VIENTO"/>
      <w:r w:rsidRPr="000B3E7E">
        <w:rPr>
          <w:rFonts w:ascii="Arial" w:hAnsi="Arial" w:cs="Arial"/>
          <w:i w:val="0"/>
          <w:color w:val="auto"/>
        </w:rPr>
        <w:t xml:space="preserve">Dirección del Viento Predominante </w:t>
      </w:r>
      <w:bookmarkEnd w:id="53"/>
    </w:p>
    <w:tbl>
      <w:tblPr>
        <w:tblW w:w="0" w:type="auto"/>
        <w:tblBorders>
          <w:top w:val="single" w:sz="18" w:space="0" w:color="auto"/>
          <w:bottom w:val="single" w:sz="18" w:space="0" w:color="auto"/>
        </w:tblBorders>
        <w:tblLook w:val="04A0"/>
      </w:tblPr>
      <w:tblGrid>
        <w:gridCol w:w="1842"/>
        <w:gridCol w:w="506"/>
        <w:gridCol w:w="494"/>
        <w:gridCol w:w="494"/>
        <w:gridCol w:w="481"/>
        <w:gridCol w:w="530"/>
        <w:gridCol w:w="494"/>
        <w:gridCol w:w="420"/>
        <w:gridCol w:w="530"/>
        <w:gridCol w:w="506"/>
        <w:gridCol w:w="469"/>
        <w:gridCol w:w="518"/>
        <w:gridCol w:w="445"/>
        <w:gridCol w:w="530"/>
      </w:tblGrid>
      <w:tr w:rsidR="00B62E70" w:rsidRPr="007725E8" w:rsidTr="00B97E4F">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rPr>
                <w:rFonts w:ascii="Arial" w:hAnsi="Arial" w:cs="Arial"/>
                <w:b/>
                <w:bCs/>
                <w:color w:val="000000"/>
                <w:sz w:val="22"/>
                <w:szCs w:val="22"/>
              </w:rPr>
            </w:pPr>
            <w:r w:rsidRPr="007725E8">
              <w:rPr>
                <w:rFonts w:ascii="Arial" w:hAnsi="Arial" w:cs="Arial"/>
                <w:b/>
                <w:bCs/>
                <w:color w:val="000000"/>
                <w:sz w:val="22"/>
                <w:szCs w:val="22"/>
              </w:rPr>
              <w:t xml:space="preserve">Estaciones </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Ene</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Feb</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Mar</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Abr</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May</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Jun</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Jul</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Ago</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Sep</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Oct</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Nov</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Dic</w:t>
            </w:r>
          </w:p>
        </w:tc>
        <w:tc>
          <w:tcPr>
            <w:tcW w:w="0" w:type="auto"/>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114"/>
              <w:jc w:val="center"/>
              <w:rPr>
                <w:rFonts w:ascii="Arial" w:hAnsi="Arial" w:cs="Arial"/>
                <w:b/>
                <w:bCs/>
                <w:color w:val="000000"/>
                <w:sz w:val="22"/>
                <w:szCs w:val="22"/>
              </w:rPr>
            </w:pPr>
            <w:r w:rsidRPr="007725E8">
              <w:rPr>
                <w:rFonts w:ascii="Arial" w:hAnsi="Arial" w:cs="Arial"/>
                <w:b/>
                <w:bCs/>
                <w:color w:val="000000"/>
                <w:sz w:val="22"/>
                <w:szCs w:val="22"/>
              </w:rPr>
              <w:t>Año</w:t>
            </w:r>
          </w:p>
        </w:tc>
      </w:tr>
      <w:tr w:rsidR="00B62E70" w:rsidRPr="007725E8" w:rsidTr="00B97E4F">
        <w:trPr>
          <w:trHeight w:val="50"/>
        </w:trPr>
        <w:tc>
          <w:tcPr>
            <w:tcW w:w="0" w:type="auto"/>
            <w:tcBorders>
              <w:left w:val="nil"/>
              <w:bottom w:val="single" w:sz="18" w:space="0" w:color="auto"/>
              <w:right w:val="nil"/>
            </w:tcBorders>
            <w:shd w:val="clear" w:color="auto" w:fill="9BBB59"/>
          </w:tcPr>
          <w:p w:rsidR="00B62E70" w:rsidRPr="007725E8" w:rsidRDefault="00B62E70" w:rsidP="00B97E4F">
            <w:pPr>
              <w:spacing w:line="360" w:lineRule="auto"/>
              <w:rPr>
                <w:rFonts w:ascii="Arial" w:hAnsi="Arial" w:cs="Arial"/>
                <w:b/>
                <w:bCs/>
                <w:color w:val="000000"/>
                <w:sz w:val="22"/>
                <w:szCs w:val="22"/>
              </w:rPr>
            </w:pPr>
            <w:r w:rsidRPr="007725E8">
              <w:rPr>
                <w:rFonts w:ascii="Arial" w:hAnsi="Arial" w:cs="Arial"/>
                <w:b/>
                <w:bCs/>
                <w:color w:val="000000"/>
                <w:sz w:val="22"/>
                <w:szCs w:val="22"/>
              </w:rPr>
              <w:t>Santo Domingo</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c>
          <w:tcPr>
            <w:tcW w:w="0" w:type="auto"/>
            <w:shd w:val="clear" w:color="auto" w:fill="D8D8D8"/>
          </w:tcPr>
          <w:p w:rsidR="00B62E70" w:rsidRPr="007725E8" w:rsidRDefault="00B62E70" w:rsidP="00B97E4F">
            <w:pPr>
              <w:spacing w:line="360" w:lineRule="auto"/>
              <w:ind w:right="-114"/>
              <w:jc w:val="right"/>
              <w:rPr>
                <w:rFonts w:ascii="Arial" w:hAnsi="Arial" w:cs="Arial"/>
                <w:color w:val="000000"/>
                <w:sz w:val="22"/>
                <w:szCs w:val="22"/>
              </w:rPr>
            </w:pPr>
            <w:r w:rsidRPr="007725E8">
              <w:rPr>
                <w:rFonts w:ascii="Arial" w:hAnsi="Arial" w:cs="Arial"/>
                <w:color w:val="000000"/>
                <w:sz w:val="22"/>
                <w:szCs w:val="22"/>
              </w:rPr>
              <w:t>N</w:t>
            </w:r>
          </w:p>
        </w:tc>
      </w:tr>
    </w:tbl>
    <w:p w:rsidR="00B62E70" w:rsidRDefault="00B62E70" w:rsidP="00B62E70">
      <w:pPr>
        <w:spacing w:line="360" w:lineRule="auto"/>
        <w:rPr>
          <w:rFonts w:ascii="Arial" w:hAnsi="Arial" w:cs="Arial"/>
          <w:b/>
          <w:bCs/>
          <w:color w:val="000000"/>
          <w:sz w:val="22"/>
          <w:szCs w:val="22"/>
        </w:rPr>
      </w:pPr>
      <w:bookmarkStart w:id="54" w:name="VELOCIDAD__DEL_VIENTO"/>
    </w:p>
    <w:p w:rsidR="00B62E70" w:rsidRPr="007725E8" w:rsidRDefault="00B62E70" w:rsidP="00B62E70">
      <w:pPr>
        <w:spacing w:line="360" w:lineRule="auto"/>
        <w:rPr>
          <w:rFonts w:ascii="Arial" w:hAnsi="Arial" w:cs="Arial"/>
          <w:b/>
          <w:bCs/>
          <w:color w:val="000000"/>
          <w:sz w:val="22"/>
          <w:szCs w:val="22"/>
        </w:rPr>
      </w:pPr>
      <w:r w:rsidRPr="007725E8">
        <w:rPr>
          <w:rFonts w:ascii="Arial" w:hAnsi="Arial" w:cs="Arial"/>
          <w:b/>
          <w:bCs/>
          <w:color w:val="000000"/>
          <w:sz w:val="22"/>
          <w:szCs w:val="22"/>
        </w:rPr>
        <w:t>Velocidad Promedio del Viento (Kms/hora)</w:t>
      </w:r>
      <w:bookmarkEnd w:id="54"/>
    </w:p>
    <w:tbl>
      <w:tblPr>
        <w:tblW w:w="8182" w:type="dxa"/>
        <w:tblBorders>
          <w:top w:val="single" w:sz="18" w:space="0" w:color="auto"/>
          <w:bottom w:val="single" w:sz="18" w:space="0" w:color="auto"/>
        </w:tblBorders>
        <w:tblLook w:val="04A0"/>
      </w:tblPr>
      <w:tblGrid>
        <w:gridCol w:w="1285"/>
        <w:gridCol w:w="552"/>
        <w:gridCol w:w="552"/>
        <w:gridCol w:w="552"/>
        <w:gridCol w:w="552"/>
        <w:gridCol w:w="552"/>
        <w:gridCol w:w="515"/>
        <w:gridCol w:w="441"/>
        <w:gridCol w:w="551"/>
        <w:gridCol w:w="527"/>
        <w:gridCol w:w="490"/>
        <w:gridCol w:w="552"/>
        <w:gridCol w:w="552"/>
        <w:gridCol w:w="552"/>
      </w:tblGrid>
      <w:tr w:rsidR="00B62E70" w:rsidRPr="007725E8" w:rsidTr="00B97E4F">
        <w:trPr>
          <w:trHeight w:val="255"/>
        </w:trPr>
        <w:tc>
          <w:tcPr>
            <w:tcW w:w="1728"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rPr>
                <w:rFonts w:ascii="Arial" w:hAnsi="Arial" w:cs="Arial"/>
                <w:b/>
                <w:bCs/>
                <w:color w:val="000000"/>
                <w:sz w:val="22"/>
                <w:szCs w:val="22"/>
              </w:rPr>
            </w:pPr>
            <w:r w:rsidRPr="007725E8">
              <w:rPr>
                <w:rFonts w:ascii="Arial" w:hAnsi="Arial" w:cs="Arial"/>
                <w:b/>
                <w:bCs/>
                <w:color w:val="000000"/>
                <w:sz w:val="22"/>
                <w:szCs w:val="22"/>
              </w:rPr>
              <w:t xml:space="preserve">Estaciones </w:t>
            </w:r>
          </w:p>
        </w:tc>
        <w:tc>
          <w:tcPr>
            <w:tcW w:w="513"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Ene</w:t>
            </w:r>
          </w:p>
        </w:tc>
        <w:tc>
          <w:tcPr>
            <w:tcW w:w="513"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Feb</w:t>
            </w:r>
          </w:p>
        </w:tc>
        <w:tc>
          <w:tcPr>
            <w:tcW w:w="513"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Mar</w:t>
            </w:r>
          </w:p>
        </w:tc>
        <w:tc>
          <w:tcPr>
            <w:tcW w:w="513"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Abr</w:t>
            </w:r>
          </w:p>
        </w:tc>
        <w:tc>
          <w:tcPr>
            <w:tcW w:w="513"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May</w:t>
            </w:r>
          </w:p>
        </w:tc>
        <w:tc>
          <w:tcPr>
            <w:tcW w:w="479"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Jun</w:t>
            </w:r>
          </w:p>
        </w:tc>
        <w:tc>
          <w:tcPr>
            <w:tcW w:w="412"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Jul</w:t>
            </w:r>
          </w:p>
        </w:tc>
        <w:tc>
          <w:tcPr>
            <w:tcW w:w="512"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Ago</w:t>
            </w:r>
          </w:p>
        </w:tc>
        <w:tc>
          <w:tcPr>
            <w:tcW w:w="490"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Sep</w:t>
            </w:r>
          </w:p>
        </w:tc>
        <w:tc>
          <w:tcPr>
            <w:tcW w:w="457"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Oct</w:t>
            </w:r>
          </w:p>
        </w:tc>
        <w:tc>
          <w:tcPr>
            <w:tcW w:w="513"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Nov</w:t>
            </w:r>
          </w:p>
        </w:tc>
        <w:tc>
          <w:tcPr>
            <w:tcW w:w="513"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Dic</w:t>
            </w:r>
          </w:p>
        </w:tc>
        <w:tc>
          <w:tcPr>
            <w:tcW w:w="513"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Año</w:t>
            </w:r>
          </w:p>
        </w:tc>
      </w:tr>
      <w:tr w:rsidR="00B62E70" w:rsidRPr="007725E8" w:rsidTr="00B97E4F">
        <w:trPr>
          <w:trHeight w:val="255"/>
        </w:trPr>
        <w:tc>
          <w:tcPr>
            <w:tcW w:w="1728" w:type="dxa"/>
            <w:tcBorders>
              <w:left w:val="nil"/>
              <w:bottom w:val="single" w:sz="18" w:space="0" w:color="auto"/>
              <w:right w:val="nil"/>
            </w:tcBorders>
            <w:shd w:val="clear" w:color="auto" w:fill="9BBB59"/>
          </w:tcPr>
          <w:p w:rsidR="00B62E70" w:rsidRPr="007725E8" w:rsidRDefault="00B62E70" w:rsidP="00B97E4F">
            <w:pPr>
              <w:spacing w:line="360" w:lineRule="auto"/>
              <w:ind w:right="-93"/>
              <w:rPr>
                <w:rFonts w:ascii="Arial" w:hAnsi="Arial" w:cs="Arial"/>
                <w:b/>
                <w:bCs/>
                <w:color w:val="000000"/>
                <w:sz w:val="22"/>
                <w:szCs w:val="22"/>
              </w:rPr>
            </w:pPr>
            <w:r w:rsidRPr="007725E8">
              <w:rPr>
                <w:rFonts w:ascii="Arial" w:hAnsi="Arial" w:cs="Arial"/>
                <w:b/>
                <w:bCs/>
                <w:color w:val="000000"/>
                <w:sz w:val="22"/>
                <w:szCs w:val="22"/>
              </w:rPr>
              <w:t>Santo Domingo</w:t>
            </w:r>
          </w:p>
        </w:tc>
        <w:tc>
          <w:tcPr>
            <w:tcW w:w="513"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10.9</w:t>
            </w:r>
          </w:p>
        </w:tc>
        <w:tc>
          <w:tcPr>
            <w:tcW w:w="513"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10.9</w:t>
            </w:r>
          </w:p>
        </w:tc>
        <w:tc>
          <w:tcPr>
            <w:tcW w:w="513"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10.8</w:t>
            </w:r>
          </w:p>
        </w:tc>
        <w:tc>
          <w:tcPr>
            <w:tcW w:w="513"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10.8</w:t>
            </w:r>
          </w:p>
        </w:tc>
        <w:tc>
          <w:tcPr>
            <w:tcW w:w="513"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10.1</w:t>
            </w:r>
          </w:p>
        </w:tc>
        <w:tc>
          <w:tcPr>
            <w:tcW w:w="479"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9.7</w:t>
            </w:r>
          </w:p>
        </w:tc>
        <w:tc>
          <w:tcPr>
            <w:tcW w:w="412"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9.7</w:t>
            </w:r>
          </w:p>
        </w:tc>
        <w:tc>
          <w:tcPr>
            <w:tcW w:w="512"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9.6</w:t>
            </w:r>
          </w:p>
        </w:tc>
        <w:tc>
          <w:tcPr>
            <w:tcW w:w="490"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9.0</w:t>
            </w:r>
          </w:p>
        </w:tc>
        <w:tc>
          <w:tcPr>
            <w:tcW w:w="457"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8.8</w:t>
            </w:r>
          </w:p>
        </w:tc>
        <w:tc>
          <w:tcPr>
            <w:tcW w:w="513"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10.0</w:t>
            </w:r>
          </w:p>
        </w:tc>
        <w:tc>
          <w:tcPr>
            <w:tcW w:w="513"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10.4</w:t>
            </w:r>
          </w:p>
        </w:tc>
        <w:tc>
          <w:tcPr>
            <w:tcW w:w="513"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10.1</w:t>
            </w:r>
          </w:p>
        </w:tc>
      </w:tr>
    </w:tbl>
    <w:p w:rsidR="001D7D4A" w:rsidRDefault="001D7D4A" w:rsidP="00B62E70">
      <w:pPr>
        <w:pStyle w:val="lienadoazul"/>
        <w:spacing w:before="0" w:after="0" w:line="360" w:lineRule="auto"/>
        <w:rPr>
          <w:color w:val="000000"/>
          <w:sz w:val="22"/>
          <w:szCs w:val="22"/>
        </w:rPr>
      </w:pPr>
    </w:p>
    <w:p w:rsidR="001D7D4A" w:rsidRDefault="001D7D4A">
      <w:pPr>
        <w:rPr>
          <w:rFonts w:ascii="Arial" w:eastAsia="Calibri" w:hAnsi="Arial" w:cs="Arial"/>
          <w:b/>
          <w:bCs/>
          <w:i/>
          <w:iCs/>
          <w:color w:val="000000"/>
          <w:kern w:val="28"/>
          <w:sz w:val="22"/>
          <w:szCs w:val="22"/>
          <w:lang w:val="es-DO"/>
        </w:rPr>
      </w:pPr>
      <w:r>
        <w:rPr>
          <w:color w:val="000000"/>
          <w:sz w:val="22"/>
          <w:szCs w:val="22"/>
        </w:rPr>
        <w:br w:type="page"/>
      </w:r>
    </w:p>
    <w:p w:rsidR="00B62E70" w:rsidRDefault="00B62E70" w:rsidP="00B62E70">
      <w:pPr>
        <w:pStyle w:val="lienadoazul"/>
        <w:spacing w:before="0" w:after="0" w:line="360" w:lineRule="auto"/>
        <w:rPr>
          <w:color w:val="000000"/>
          <w:sz w:val="22"/>
          <w:szCs w:val="22"/>
        </w:rPr>
      </w:pPr>
    </w:p>
    <w:p w:rsidR="00B62E70" w:rsidRPr="000B3E7E" w:rsidRDefault="00B62E70" w:rsidP="00B62E70">
      <w:pPr>
        <w:pStyle w:val="lienadoazul"/>
        <w:spacing w:before="0" w:after="0" w:line="360" w:lineRule="auto"/>
        <w:rPr>
          <w:i w:val="0"/>
          <w:color w:val="000000"/>
          <w:sz w:val="22"/>
          <w:szCs w:val="22"/>
        </w:rPr>
      </w:pPr>
      <w:r w:rsidRPr="000B3E7E">
        <w:rPr>
          <w:i w:val="0"/>
          <w:color w:val="000000"/>
          <w:sz w:val="22"/>
          <w:szCs w:val="22"/>
        </w:rPr>
        <w:t>Humedad Relativa en el aire</w:t>
      </w:r>
    </w:p>
    <w:p w:rsidR="00B62E70" w:rsidRPr="00B62E70" w:rsidRDefault="00B62E70" w:rsidP="00B62E70">
      <w:pPr>
        <w:spacing w:line="360" w:lineRule="auto"/>
        <w:rPr>
          <w:rFonts w:ascii="Arial" w:hAnsi="Arial" w:cs="Arial"/>
          <w:color w:val="000000"/>
          <w:sz w:val="22"/>
          <w:szCs w:val="22"/>
          <w:lang w:val="es-DO"/>
        </w:rPr>
      </w:pPr>
    </w:p>
    <w:p w:rsidR="00B62E70" w:rsidRPr="007725E8" w:rsidRDefault="00B62E70" w:rsidP="00B62E70">
      <w:pPr>
        <w:spacing w:line="360" w:lineRule="auto"/>
        <w:rPr>
          <w:rFonts w:ascii="Arial" w:hAnsi="Arial" w:cs="Arial"/>
          <w:color w:val="000000"/>
          <w:sz w:val="22"/>
          <w:szCs w:val="22"/>
        </w:rPr>
      </w:pPr>
      <w:r w:rsidRPr="007725E8">
        <w:rPr>
          <w:rFonts w:ascii="Arial" w:hAnsi="Arial" w:cs="Arial"/>
          <w:color w:val="000000"/>
          <w:sz w:val="22"/>
          <w:szCs w:val="22"/>
        </w:rPr>
        <w:t>La humedad relativa promedio anual de la zona es de 83%, con niveles máximo de humedad relativa desde septiembre a noviembre por encima de los 85% de humedad relativa en el aire y en el resto del año por debajo de 85%</w:t>
      </w:r>
    </w:p>
    <w:p w:rsidR="00B62E70" w:rsidRDefault="00B62E70" w:rsidP="00B62E70">
      <w:pPr>
        <w:spacing w:line="360" w:lineRule="auto"/>
        <w:rPr>
          <w:rFonts w:ascii="Arial" w:hAnsi="Arial" w:cs="Arial"/>
          <w:b/>
          <w:bCs/>
          <w:color w:val="000000"/>
          <w:sz w:val="22"/>
          <w:szCs w:val="22"/>
        </w:rPr>
      </w:pPr>
      <w:bookmarkStart w:id="55" w:name="HUMEDAD_RELATIVA"/>
    </w:p>
    <w:p w:rsidR="00B62E70" w:rsidRPr="007725E8" w:rsidRDefault="00B62E70" w:rsidP="00B62E70">
      <w:pPr>
        <w:spacing w:line="360" w:lineRule="auto"/>
        <w:rPr>
          <w:rFonts w:ascii="Arial" w:hAnsi="Arial" w:cs="Arial"/>
          <w:b/>
          <w:bCs/>
          <w:color w:val="000000"/>
          <w:sz w:val="22"/>
          <w:szCs w:val="22"/>
        </w:rPr>
      </w:pPr>
      <w:r w:rsidRPr="007725E8">
        <w:rPr>
          <w:rFonts w:ascii="Arial" w:hAnsi="Arial" w:cs="Arial"/>
          <w:b/>
          <w:bCs/>
          <w:color w:val="000000"/>
          <w:sz w:val="22"/>
          <w:szCs w:val="22"/>
        </w:rPr>
        <w:t xml:space="preserve">HUMEDAD RELATIVA MEDIA MENSUAL (Porciento)  </w:t>
      </w:r>
      <w:bookmarkEnd w:id="55"/>
    </w:p>
    <w:tbl>
      <w:tblPr>
        <w:tblW w:w="8499" w:type="dxa"/>
        <w:tblBorders>
          <w:top w:val="single" w:sz="18" w:space="0" w:color="auto"/>
          <w:bottom w:val="single" w:sz="18" w:space="0" w:color="auto"/>
        </w:tblBorders>
        <w:tblLook w:val="04A0"/>
      </w:tblPr>
      <w:tblGrid>
        <w:gridCol w:w="1809"/>
        <w:gridCol w:w="527"/>
        <w:gridCol w:w="515"/>
        <w:gridCol w:w="515"/>
        <w:gridCol w:w="502"/>
        <w:gridCol w:w="551"/>
        <w:gridCol w:w="515"/>
        <w:gridCol w:w="441"/>
        <w:gridCol w:w="551"/>
        <w:gridCol w:w="527"/>
        <w:gridCol w:w="490"/>
        <w:gridCol w:w="539"/>
        <w:gridCol w:w="466"/>
        <w:gridCol w:w="551"/>
      </w:tblGrid>
      <w:tr w:rsidR="00B62E70" w:rsidRPr="007725E8" w:rsidTr="00CB0A95">
        <w:tc>
          <w:tcPr>
            <w:tcW w:w="1809"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rPr>
                <w:rFonts w:ascii="Arial" w:hAnsi="Arial" w:cs="Arial"/>
                <w:b/>
                <w:bCs/>
                <w:color w:val="000000"/>
                <w:sz w:val="22"/>
                <w:szCs w:val="22"/>
              </w:rPr>
            </w:pPr>
            <w:r w:rsidRPr="007725E8">
              <w:rPr>
                <w:rFonts w:ascii="Arial" w:hAnsi="Arial" w:cs="Arial"/>
                <w:b/>
                <w:bCs/>
                <w:color w:val="000000"/>
                <w:sz w:val="22"/>
                <w:szCs w:val="22"/>
              </w:rPr>
              <w:t xml:space="preserve">Estaciones </w:t>
            </w:r>
          </w:p>
        </w:tc>
        <w:tc>
          <w:tcPr>
            <w:tcW w:w="527"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Ene</w:t>
            </w:r>
          </w:p>
        </w:tc>
        <w:tc>
          <w:tcPr>
            <w:tcW w:w="515"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Feb</w:t>
            </w:r>
          </w:p>
        </w:tc>
        <w:tc>
          <w:tcPr>
            <w:tcW w:w="515"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Mar</w:t>
            </w:r>
          </w:p>
        </w:tc>
        <w:tc>
          <w:tcPr>
            <w:tcW w:w="502"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Abr</w:t>
            </w:r>
          </w:p>
        </w:tc>
        <w:tc>
          <w:tcPr>
            <w:tcW w:w="551"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May</w:t>
            </w:r>
          </w:p>
        </w:tc>
        <w:tc>
          <w:tcPr>
            <w:tcW w:w="515"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Jun</w:t>
            </w:r>
          </w:p>
        </w:tc>
        <w:tc>
          <w:tcPr>
            <w:tcW w:w="441"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Jul</w:t>
            </w:r>
          </w:p>
        </w:tc>
        <w:tc>
          <w:tcPr>
            <w:tcW w:w="551"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Ago</w:t>
            </w:r>
          </w:p>
        </w:tc>
        <w:tc>
          <w:tcPr>
            <w:tcW w:w="527"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Sep</w:t>
            </w:r>
          </w:p>
        </w:tc>
        <w:tc>
          <w:tcPr>
            <w:tcW w:w="490"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Oct</w:t>
            </w:r>
          </w:p>
        </w:tc>
        <w:tc>
          <w:tcPr>
            <w:tcW w:w="539"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Nov</w:t>
            </w:r>
          </w:p>
        </w:tc>
        <w:tc>
          <w:tcPr>
            <w:tcW w:w="466"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Dic</w:t>
            </w:r>
          </w:p>
        </w:tc>
        <w:tc>
          <w:tcPr>
            <w:tcW w:w="551" w:type="dxa"/>
            <w:tcBorders>
              <w:top w:val="single" w:sz="18" w:space="0" w:color="auto"/>
              <w:left w:val="nil"/>
              <w:bottom w:val="single" w:sz="18" w:space="0" w:color="auto"/>
              <w:right w:val="nil"/>
            </w:tcBorders>
            <w:shd w:val="clear" w:color="auto" w:fill="9BBB59"/>
          </w:tcPr>
          <w:p w:rsidR="00B62E70" w:rsidRPr="007725E8" w:rsidRDefault="00B62E70" w:rsidP="00B97E4F">
            <w:pPr>
              <w:spacing w:line="360" w:lineRule="auto"/>
              <w:ind w:right="-93"/>
              <w:jc w:val="center"/>
              <w:rPr>
                <w:rFonts w:ascii="Arial" w:hAnsi="Arial" w:cs="Arial"/>
                <w:b/>
                <w:bCs/>
                <w:color w:val="000000"/>
                <w:sz w:val="22"/>
                <w:szCs w:val="22"/>
              </w:rPr>
            </w:pPr>
            <w:r w:rsidRPr="007725E8">
              <w:rPr>
                <w:rFonts w:ascii="Arial" w:hAnsi="Arial" w:cs="Arial"/>
                <w:b/>
                <w:bCs/>
                <w:color w:val="000000"/>
                <w:sz w:val="22"/>
                <w:szCs w:val="22"/>
              </w:rPr>
              <w:t>Año</w:t>
            </w:r>
          </w:p>
        </w:tc>
      </w:tr>
      <w:tr w:rsidR="00B62E70" w:rsidRPr="007725E8" w:rsidTr="00CB0A95">
        <w:tc>
          <w:tcPr>
            <w:tcW w:w="1809" w:type="dxa"/>
            <w:tcBorders>
              <w:left w:val="nil"/>
              <w:bottom w:val="single" w:sz="18" w:space="0" w:color="auto"/>
              <w:right w:val="nil"/>
            </w:tcBorders>
            <w:shd w:val="clear" w:color="auto" w:fill="9BBB59"/>
          </w:tcPr>
          <w:p w:rsidR="00B62E70" w:rsidRPr="007725E8" w:rsidRDefault="00B62E70" w:rsidP="00B97E4F">
            <w:pPr>
              <w:spacing w:line="360" w:lineRule="auto"/>
              <w:ind w:right="-93"/>
              <w:rPr>
                <w:rFonts w:ascii="Arial" w:hAnsi="Arial" w:cs="Arial"/>
                <w:b/>
                <w:bCs/>
                <w:color w:val="000000"/>
                <w:sz w:val="22"/>
                <w:szCs w:val="22"/>
              </w:rPr>
            </w:pPr>
            <w:r w:rsidRPr="007725E8">
              <w:rPr>
                <w:rFonts w:ascii="Arial" w:hAnsi="Arial" w:cs="Arial"/>
                <w:b/>
                <w:bCs/>
                <w:color w:val="000000"/>
                <w:sz w:val="22"/>
                <w:szCs w:val="22"/>
              </w:rPr>
              <w:t>Santo Domingo</w:t>
            </w:r>
          </w:p>
        </w:tc>
        <w:tc>
          <w:tcPr>
            <w:tcW w:w="527"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82</w:t>
            </w:r>
          </w:p>
        </w:tc>
        <w:tc>
          <w:tcPr>
            <w:tcW w:w="515"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80</w:t>
            </w:r>
          </w:p>
        </w:tc>
        <w:tc>
          <w:tcPr>
            <w:tcW w:w="515"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79</w:t>
            </w:r>
          </w:p>
        </w:tc>
        <w:tc>
          <w:tcPr>
            <w:tcW w:w="502"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79</w:t>
            </w:r>
          </w:p>
        </w:tc>
        <w:tc>
          <w:tcPr>
            <w:tcW w:w="551"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83</w:t>
            </w:r>
          </w:p>
        </w:tc>
        <w:tc>
          <w:tcPr>
            <w:tcW w:w="515"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84</w:t>
            </w:r>
          </w:p>
        </w:tc>
        <w:tc>
          <w:tcPr>
            <w:tcW w:w="441"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84</w:t>
            </w:r>
          </w:p>
        </w:tc>
        <w:tc>
          <w:tcPr>
            <w:tcW w:w="551"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84</w:t>
            </w:r>
          </w:p>
        </w:tc>
        <w:tc>
          <w:tcPr>
            <w:tcW w:w="527"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85</w:t>
            </w:r>
          </w:p>
        </w:tc>
        <w:tc>
          <w:tcPr>
            <w:tcW w:w="490"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86</w:t>
            </w:r>
          </w:p>
        </w:tc>
        <w:tc>
          <w:tcPr>
            <w:tcW w:w="539"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85</w:t>
            </w:r>
          </w:p>
        </w:tc>
        <w:tc>
          <w:tcPr>
            <w:tcW w:w="466" w:type="dxa"/>
            <w:shd w:val="clear" w:color="auto" w:fill="D8D8D8"/>
          </w:tcPr>
          <w:p w:rsidR="00B62E70" w:rsidRPr="007725E8" w:rsidRDefault="00B62E70" w:rsidP="00B97E4F">
            <w:pPr>
              <w:spacing w:line="360" w:lineRule="auto"/>
              <w:ind w:right="-93"/>
              <w:jc w:val="right"/>
              <w:rPr>
                <w:rFonts w:ascii="Arial" w:hAnsi="Arial" w:cs="Arial"/>
                <w:color w:val="000000"/>
                <w:sz w:val="22"/>
                <w:szCs w:val="22"/>
              </w:rPr>
            </w:pPr>
            <w:r w:rsidRPr="007725E8">
              <w:rPr>
                <w:rFonts w:ascii="Arial" w:hAnsi="Arial" w:cs="Arial"/>
                <w:color w:val="000000"/>
                <w:sz w:val="22"/>
                <w:szCs w:val="22"/>
              </w:rPr>
              <w:t>84</w:t>
            </w:r>
          </w:p>
        </w:tc>
        <w:tc>
          <w:tcPr>
            <w:tcW w:w="551" w:type="dxa"/>
            <w:shd w:val="clear" w:color="auto" w:fill="D8D8D8"/>
          </w:tcPr>
          <w:p w:rsidR="00B62E70" w:rsidRPr="007725E8" w:rsidRDefault="00B62E70" w:rsidP="00B97E4F">
            <w:pPr>
              <w:spacing w:line="360" w:lineRule="auto"/>
              <w:ind w:right="-93"/>
              <w:jc w:val="center"/>
              <w:rPr>
                <w:rFonts w:ascii="Arial" w:hAnsi="Arial" w:cs="Arial"/>
                <w:color w:val="000000"/>
                <w:sz w:val="22"/>
                <w:szCs w:val="22"/>
              </w:rPr>
            </w:pPr>
            <w:r w:rsidRPr="007725E8">
              <w:rPr>
                <w:rFonts w:ascii="Arial" w:hAnsi="Arial" w:cs="Arial"/>
                <w:color w:val="000000"/>
                <w:sz w:val="22"/>
                <w:szCs w:val="22"/>
              </w:rPr>
              <w:t>83</w:t>
            </w:r>
          </w:p>
        </w:tc>
      </w:tr>
    </w:tbl>
    <w:p w:rsidR="009C1C74" w:rsidRPr="008E508B" w:rsidRDefault="009C1C74" w:rsidP="008E508B">
      <w:pPr>
        <w:jc w:val="both"/>
        <w:rPr>
          <w:rFonts w:ascii="Arial" w:hAnsi="Arial" w:cs="Arial"/>
          <w:sz w:val="26"/>
          <w:szCs w:val="26"/>
        </w:rPr>
      </w:pPr>
    </w:p>
    <w:p w:rsidR="00076139" w:rsidRDefault="00076139">
      <w:pPr>
        <w:rPr>
          <w:rFonts w:ascii="Arial" w:hAnsi="Arial"/>
          <w:sz w:val="28"/>
          <w:szCs w:val="28"/>
        </w:rPr>
      </w:pPr>
      <w:r>
        <w:rPr>
          <w:rFonts w:ascii="Arial" w:hAnsi="Arial"/>
          <w:sz w:val="28"/>
          <w:szCs w:val="28"/>
        </w:rPr>
        <w:br w:type="page"/>
      </w:r>
    </w:p>
    <w:p w:rsidR="006119F1" w:rsidRPr="004C78F3" w:rsidRDefault="006119F1" w:rsidP="00B63498">
      <w:pPr>
        <w:pStyle w:val="Ttulo2"/>
        <w:numPr>
          <w:ilvl w:val="1"/>
          <w:numId w:val="22"/>
        </w:numPr>
        <w:spacing w:line="384" w:lineRule="auto"/>
        <w:rPr>
          <w:rFonts w:cs="Arial"/>
          <w:sz w:val="26"/>
          <w:szCs w:val="26"/>
        </w:rPr>
      </w:pPr>
      <w:bookmarkStart w:id="56" w:name="_Toc244055943"/>
      <w:bookmarkStart w:id="57" w:name="_Toc453934250"/>
      <w:r w:rsidRPr="004C78F3">
        <w:rPr>
          <w:rFonts w:cs="Arial"/>
          <w:sz w:val="26"/>
          <w:szCs w:val="26"/>
        </w:rPr>
        <w:lastRenderedPageBreak/>
        <w:t>Medio biótico</w:t>
      </w:r>
      <w:bookmarkEnd w:id="56"/>
      <w:bookmarkEnd w:id="57"/>
    </w:p>
    <w:p w:rsidR="009C1C74" w:rsidRDefault="009C1C74" w:rsidP="009C1C74">
      <w:pPr>
        <w:pStyle w:val="Ttulo3"/>
        <w:rPr>
          <w:lang w:val="es-ES_tradnl"/>
        </w:rPr>
      </w:pPr>
      <w:bookmarkStart w:id="58" w:name="_Toc453934251"/>
      <w:r>
        <w:rPr>
          <w:lang w:val="es-ES_tradnl"/>
        </w:rPr>
        <w:t>2.2.1 Flora.</w:t>
      </w:r>
      <w:bookmarkEnd w:id="58"/>
      <w:r>
        <w:rPr>
          <w:lang w:val="es-ES_tradnl"/>
        </w:rPr>
        <w:t xml:space="preserve"> </w:t>
      </w:r>
    </w:p>
    <w:p w:rsidR="009C1C74" w:rsidRDefault="009C1C74" w:rsidP="009C1C74">
      <w:pPr>
        <w:shd w:val="clear" w:color="auto" w:fill="FFFFFF"/>
        <w:ind w:left="10"/>
        <w:rPr>
          <w:rFonts w:ascii="Arial" w:hAnsi="Arial" w:cs="Arial"/>
          <w:b/>
          <w:bCs/>
          <w:lang w:val="es-ES_tradnl"/>
        </w:rPr>
      </w:pPr>
    </w:p>
    <w:p w:rsidR="009C1C74" w:rsidRDefault="009C1C74" w:rsidP="009C1C74">
      <w:pPr>
        <w:shd w:val="clear" w:color="auto" w:fill="FFFFFF"/>
        <w:spacing w:line="360" w:lineRule="auto"/>
        <w:ind w:left="10" w:right="5"/>
        <w:jc w:val="both"/>
        <w:rPr>
          <w:rFonts w:ascii="Arial" w:hAnsi="Arial" w:cs="Arial"/>
        </w:rPr>
      </w:pPr>
      <w:r>
        <w:rPr>
          <w:rFonts w:ascii="Arial" w:hAnsi="Arial" w:cs="Arial"/>
          <w:spacing w:val="-1"/>
          <w:lang w:val="es-ES_tradnl"/>
        </w:rPr>
        <w:t xml:space="preserve">La flora del área del </w:t>
      </w:r>
      <w:r>
        <w:rPr>
          <w:rFonts w:ascii="Arial" w:hAnsi="Arial" w:cs="Arial"/>
          <w:bCs/>
          <w:spacing w:val="-1"/>
          <w:lang w:val="es-ES_tradnl"/>
        </w:rPr>
        <w:t>p</w:t>
      </w:r>
      <w:r>
        <w:rPr>
          <w:rFonts w:ascii="Arial" w:hAnsi="Arial" w:cs="Arial"/>
          <w:spacing w:val="-1"/>
          <w:lang w:val="es-ES_tradnl"/>
        </w:rPr>
        <w:t>royecto e</w:t>
      </w:r>
      <w:r>
        <w:rPr>
          <w:rFonts w:ascii="Arial" w:hAnsi="Arial" w:cs="Arial"/>
          <w:bCs/>
          <w:spacing w:val="-1"/>
          <w:lang w:val="es-ES_tradnl"/>
        </w:rPr>
        <w:t>s</w:t>
      </w:r>
      <w:r>
        <w:rPr>
          <w:rFonts w:ascii="Arial" w:hAnsi="Arial" w:cs="Arial"/>
          <w:spacing w:val="-1"/>
          <w:lang w:val="es-ES_tradnl"/>
        </w:rPr>
        <w:t>tá compu</w:t>
      </w:r>
      <w:r>
        <w:rPr>
          <w:rFonts w:ascii="Arial" w:hAnsi="Arial" w:cs="Arial"/>
          <w:bCs/>
          <w:spacing w:val="-1"/>
          <w:lang w:val="es-ES_tradnl"/>
        </w:rPr>
        <w:t>e</w:t>
      </w:r>
      <w:r>
        <w:rPr>
          <w:rFonts w:ascii="Arial" w:hAnsi="Arial" w:cs="Arial"/>
          <w:spacing w:val="-1"/>
          <w:lang w:val="es-ES_tradnl"/>
        </w:rPr>
        <w:t>sta por un</w:t>
      </w:r>
      <w:r>
        <w:rPr>
          <w:rFonts w:ascii="Arial" w:hAnsi="Arial" w:cs="Arial"/>
          <w:bCs/>
          <w:spacing w:val="-1"/>
          <w:lang w:val="es-ES_tradnl"/>
        </w:rPr>
        <w:t xml:space="preserve">a </w:t>
      </w:r>
      <w:r>
        <w:rPr>
          <w:rFonts w:ascii="Arial" w:hAnsi="Arial" w:cs="Arial"/>
          <w:spacing w:val="-1"/>
          <w:lang w:val="es-ES_tradnl"/>
        </w:rPr>
        <w:t>buena re</w:t>
      </w:r>
      <w:r>
        <w:rPr>
          <w:rFonts w:ascii="Arial" w:hAnsi="Arial" w:cs="Arial"/>
          <w:bCs/>
          <w:spacing w:val="-1"/>
          <w:lang w:val="es-ES_tradnl"/>
        </w:rPr>
        <w:t>p</w:t>
      </w:r>
      <w:r>
        <w:rPr>
          <w:rFonts w:ascii="Arial" w:hAnsi="Arial" w:cs="Arial"/>
          <w:spacing w:val="-1"/>
          <w:lang w:val="es-ES_tradnl"/>
        </w:rPr>
        <w:t>resentaci</w:t>
      </w:r>
      <w:r>
        <w:rPr>
          <w:rFonts w:ascii="Arial" w:hAnsi="Arial" w:cs="Arial"/>
          <w:bCs/>
          <w:spacing w:val="-1"/>
          <w:lang w:val="es-ES_tradnl"/>
        </w:rPr>
        <w:t>ó</w:t>
      </w:r>
      <w:r>
        <w:rPr>
          <w:rFonts w:ascii="Arial" w:hAnsi="Arial" w:cs="Arial"/>
          <w:spacing w:val="-1"/>
          <w:lang w:val="es-ES_tradnl"/>
        </w:rPr>
        <w:t>n de las e</w:t>
      </w:r>
      <w:r>
        <w:rPr>
          <w:rFonts w:ascii="Arial" w:hAnsi="Arial" w:cs="Arial"/>
          <w:bCs/>
          <w:spacing w:val="-1"/>
          <w:lang w:val="es-ES_tradnl"/>
        </w:rPr>
        <w:t>s</w:t>
      </w:r>
      <w:r>
        <w:rPr>
          <w:rFonts w:ascii="Arial" w:hAnsi="Arial" w:cs="Arial"/>
          <w:spacing w:val="-1"/>
          <w:lang w:val="es-ES_tradnl"/>
        </w:rPr>
        <w:t xml:space="preserve">pecies </w:t>
      </w:r>
      <w:r>
        <w:rPr>
          <w:rFonts w:ascii="Arial" w:hAnsi="Arial" w:cs="Arial"/>
          <w:lang w:val="es-ES_tradnl"/>
        </w:rPr>
        <w:t>nativas de la isla Hispaniola, y aunque la vegetació</w:t>
      </w:r>
      <w:r>
        <w:rPr>
          <w:rFonts w:ascii="Arial" w:hAnsi="Arial" w:cs="Arial"/>
          <w:bCs/>
          <w:lang w:val="es-ES_tradnl"/>
        </w:rPr>
        <w:t xml:space="preserve">n </w:t>
      </w:r>
      <w:r>
        <w:rPr>
          <w:rFonts w:ascii="Arial" w:hAnsi="Arial" w:cs="Arial"/>
          <w:lang w:val="es-ES_tradnl"/>
        </w:rPr>
        <w:t>fue alter</w:t>
      </w:r>
      <w:r>
        <w:rPr>
          <w:rFonts w:ascii="Arial" w:hAnsi="Arial" w:cs="Arial"/>
          <w:bCs/>
          <w:lang w:val="es-ES_tradnl"/>
        </w:rPr>
        <w:t>a</w:t>
      </w:r>
      <w:r>
        <w:rPr>
          <w:rFonts w:ascii="Arial" w:hAnsi="Arial" w:cs="Arial"/>
          <w:lang w:val="es-ES_tradnl"/>
        </w:rPr>
        <w:t>da, aun c</w:t>
      </w:r>
      <w:r>
        <w:rPr>
          <w:rFonts w:ascii="Arial" w:hAnsi="Arial" w:cs="Arial"/>
          <w:bCs/>
          <w:lang w:val="es-ES_tradnl"/>
        </w:rPr>
        <w:t>o</w:t>
      </w:r>
      <w:r>
        <w:rPr>
          <w:rFonts w:ascii="Arial" w:hAnsi="Arial" w:cs="Arial"/>
          <w:lang w:val="es-ES_tradnl"/>
        </w:rPr>
        <w:t>nserva in</w:t>
      </w:r>
      <w:r>
        <w:rPr>
          <w:rFonts w:ascii="Arial" w:hAnsi="Arial" w:cs="Arial"/>
          <w:bCs/>
          <w:lang w:val="es-ES_tradnl"/>
        </w:rPr>
        <w:t>d</w:t>
      </w:r>
      <w:r>
        <w:rPr>
          <w:rFonts w:ascii="Arial" w:hAnsi="Arial" w:cs="Arial"/>
          <w:lang w:val="es-ES_tradnl"/>
        </w:rPr>
        <w:t>ividuos de gran t</w:t>
      </w:r>
      <w:r>
        <w:rPr>
          <w:rFonts w:ascii="Arial" w:hAnsi="Arial" w:cs="Arial"/>
          <w:bCs/>
          <w:lang w:val="es-ES_tradnl"/>
        </w:rPr>
        <w:t>a</w:t>
      </w:r>
      <w:r>
        <w:rPr>
          <w:rFonts w:ascii="Arial" w:hAnsi="Arial" w:cs="Arial"/>
          <w:lang w:val="es-ES_tradnl"/>
        </w:rPr>
        <w:t>maño qu</w:t>
      </w:r>
      <w:r>
        <w:rPr>
          <w:rFonts w:ascii="Arial" w:hAnsi="Arial" w:cs="Arial"/>
          <w:bCs/>
          <w:lang w:val="es-ES_tradnl"/>
        </w:rPr>
        <w:t xml:space="preserve">e </w:t>
      </w:r>
      <w:r>
        <w:rPr>
          <w:rFonts w:ascii="Arial" w:hAnsi="Arial" w:cs="Arial"/>
          <w:lang w:val="es-ES_tradnl"/>
        </w:rPr>
        <w:t>deben preservarse como or</w:t>
      </w:r>
      <w:r>
        <w:rPr>
          <w:rFonts w:ascii="Arial" w:hAnsi="Arial" w:cs="Arial"/>
          <w:bCs/>
          <w:lang w:val="es-ES_tradnl"/>
        </w:rPr>
        <w:t>n</w:t>
      </w:r>
      <w:r>
        <w:rPr>
          <w:rFonts w:ascii="Arial" w:hAnsi="Arial" w:cs="Arial"/>
          <w:lang w:val="es-ES_tradnl"/>
        </w:rPr>
        <w:t>amentale</w:t>
      </w:r>
      <w:r>
        <w:rPr>
          <w:rFonts w:ascii="Arial" w:hAnsi="Arial" w:cs="Arial"/>
          <w:bCs/>
          <w:lang w:val="es-ES_tradnl"/>
        </w:rPr>
        <w:t xml:space="preserve">s </w:t>
      </w:r>
      <w:r>
        <w:rPr>
          <w:rFonts w:ascii="Arial" w:hAnsi="Arial" w:cs="Arial"/>
          <w:lang w:val="es-ES_tradnl"/>
        </w:rPr>
        <w:t>y para s</w:t>
      </w:r>
      <w:r>
        <w:rPr>
          <w:rFonts w:ascii="Arial" w:hAnsi="Arial" w:cs="Arial"/>
          <w:bCs/>
          <w:lang w:val="es-ES_tradnl"/>
        </w:rPr>
        <w:t>o</w:t>
      </w:r>
      <w:r>
        <w:rPr>
          <w:rFonts w:ascii="Arial" w:hAnsi="Arial" w:cs="Arial"/>
          <w:lang w:val="es-ES_tradnl"/>
        </w:rPr>
        <w:t>mbra de</w:t>
      </w:r>
      <w:r>
        <w:rPr>
          <w:rFonts w:ascii="Arial" w:hAnsi="Arial" w:cs="Arial"/>
          <w:bCs/>
          <w:lang w:val="es-ES_tradnl"/>
        </w:rPr>
        <w:t>n</w:t>
      </w:r>
      <w:r>
        <w:rPr>
          <w:rFonts w:ascii="Arial" w:hAnsi="Arial" w:cs="Arial"/>
          <w:lang w:val="es-ES_tradnl"/>
        </w:rPr>
        <w:t>tro del proyecto.</w:t>
      </w:r>
    </w:p>
    <w:p w:rsidR="009C1C74" w:rsidRDefault="009C1C74" w:rsidP="009C1C74">
      <w:pPr>
        <w:shd w:val="clear" w:color="auto" w:fill="FFFFFF"/>
        <w:spacing w:line="360" w:lineRule="auto"/>
        <w:ind w:left="10" w:right="5"/>
        <w:jc w:val="both"/>
        <w:rPr>
          <w:rFonts w:ascii="Arial" w:hAnsi="Arial" w:cs="Arial"/>
        </w:rPr>
      </w:pPr>
    </w:p>
    <w:p w:rsidR="009C1C74" w:rsidRDefault="009C1C74" w:rsidP="009C1C74">
      <w:pPr>
        <w:shd w:val="clear" w:color="auto" w:fill="FFFFFF"/>
        <w:ind w:left="562"/>
        <w:rPr>
          <w:rFonts w:ascii="Arial" w:hAnsi="Arial" w:cs="Arial"/>
          <w:b/>
          <w:spacing w:val="-1"/>
          <w:lang w:val="es-ES_tradnl"/>
        </w:rPr>
      </w:pPr>
      <w:r>
        <w:rPr>
          <w:rFonts w:ascii="Arial" w:hAnsi="Arial" w:cs="Arial"/>
          <w:b/>
          <w:spacing w:val="-1"/>
          <w:lang w:val="es-ES_tradnl"/>
        </w:rPr>
        <w:t>Plantas identificadas en el área del proyecto.</w:t>
      </w:r>
    </w:p>
    <w:tbl>
      <w:tblPr>
        <w:tblStyle w:val="Sombreadomedio1-nfasis3"/>
        <w:tblW w:w="5000" w:type="pct"/>
        <w:tblLook w:val="04A0"/>
      </w:tblPr>
      <w:tblGrid>
        <w:gridCol w:w="2957"/>
        <w:gridCol w:w="50"/>
        <w:gridCol w:w="13"/>
        <w:gridCol w:w="2309"/>
        <w:gridCol w:w="7"/>
        <w:gridCol w:w="31"/>
        <w:gridCol w:w="672"/>
        <w:gridCol w:w="310"/>
        <w:gridCol w:w="308"/>
        <w:gridCol w:w="668"/>
        <w:gridCol w:w="357"/>
        <w:gridCol w:w="681"/>
        <w:gridCol w:w="693"/>
      </w:tblGrid>
      <w:tr w:rsidR="009C1C74" w:rsidTr="001D7D4A">
        <w:trPr>
          <w:cnfStyle w:val="100000000000"/>
          <w:trHeight w:val="20"/>
          <w:tblHeader/>
        </w:trPr>
        <w:tc>
          <w:tcPr>
            <w:cnfStyle w:val="001000000000"/>
            <w:tcW w:w="1668" w:type="pct"/>
            <w:gridSpan w:val="3"/>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Familia / especie</w:t>
            </w:r>
          </w:p>
        </w:tc>
        <w:tc>
          <w:tcPr>
            <w:tcW w:w="1275" w:type="pct"/>
            <w:hideMark/>
          </w:tcPr>
          <w:p w:rsidR="009C1C74" w:rsidRDefault="009C1C74">
            <w:pPr>
              <w:suppressAutoHyphens/>
              <w:spacing w:line="264" w:lineRule="auto"/>
              <w:cnfStyle w:val="100000000000"/>
              <w:rPr>
                <w:rFonts w:ascii="Arial" w:hAnsi="Arial" w:cs="Arial"/>
                <w:color w:val="000000"/>
                <w:kern w:val="2"/>
                <w:sz w:val="22"/>
                <w:szCs w:val="22"/>
                <w:lang w:val="en-US" w:eastAsia="ar-SA"/>
              </w:rPr>
            </w:pPr>
            <w:r>
              <w:rPr>
                <w:rFonts w:ascii="Arial" w:hAnsi="Arial" w:cs="Arial"/>
                <w:color w:val="000000"/>
                <w:spacing w:val="-2"/>
                <w:sz w:val="22"/>
                <w:szCs w:val="22"/>
                <w:lang w:val="es-ES_tradnl"/>
              </w:rPr>
              <w:t>Nombre común</w:t>
            </w:r>
          </w:p>
        </w:tc>
        <w:tc>
          <w:tcPr>
            <w:tcW w:w="392" w:type="pct"/>
            <w:gridSpan w:val="3"/>
            <w:hideMark/>
          </w:tcPr>
          <w:p w:rsidR="009C1C74" w:rsidRDefault="009C1C74">
            <w:pPr>
              <w:suppressAutoHyphens/>
              <w:spacing w:line="264" w:lineRule="auto"/>
              <w:cnfStyle w:val="100000000000"/>
              <w:rPr>
                <w:rFonts w:ascii="Arial" w:hAnsi="Arial" w:cs="Arial"/>
                <w:color w:val="000000"/>
                <w:kern w:val="2"/>
                <w:sz w:val="22"/>
                <w:szCs w:val="22"/>
                <w:lang w:val="en-US" w:eastAsia="ar-SA"/>
              </w:rPr>
            </w:pPr>
            <w:r>
              <w:rPr>
                <w:rFonts w:ascii="Arial" w:hAnsi="Arial" w:cs="Arial"/>
                <w:color w:val="000000"/>
                <w:sz w:val="22"/>
                <w:szCs w:val="22"/>
                <w:lang w:val="es-ES_tradnl"/>
              </w:rPr>
              <w:t>Fv</w:t>
            </w:r>
          </w:p>
        </w:tc>
        <w:tc>
          <w:tcPr>
            <w:tcW w:w="907" w:type="pct"/>
            <w:gridSpan w:val="4"/>
            <w:hideMark/>
          </w:tcPr>
          <w:p w:rsidR="009C1C74" w:rsidRDefault="009C1C74">
            <w:pPr>
              <w:suppressAutoHyphens/>
              <w:spacing w:line="264" w:lineRule="auto"/>
              <w:cnfStyle w:val="100000000000"/>
              <w:rPr>
                <w:rFonts w:ascii="Arial" w:hAnsi="Arial" w:cs="Arial"/>
                <w:color w:val="000000"/>
                <w:kern w:val="2"/>
                <w:sz w:val="22"/>
                <w:szCs w:val="22"/>
                <w:lang w:val="en-US" w:eastAsia="ar-SA"/>
              </w:rPr>
            </w:pPr>
            <w:r>
              <w:rPr>
                <w:rFonts w:ascii="Arial" w:hAnsi="Arial" w:cs="Arial"/>
                <w:color w:val="000000"/>
                <w:sz w:val="22"/>
                <w:szCs w:val="22"/>
                <w:lang w:val="es-ES_tradnl"/>
              </w:rPr>
              <w:t>S</w:t>
            </w:r>
          </w:p>
        </w:tc>
        <w:tc>
          <w:tcPr>
            <w:tcW w:w="758" w:type="pct"/>
            <w:gridSpan w:val="2"/>
            <w:hideMark/>
          </w:tcPr>
          <w:p w:rsidR="009C1C74" w:rsidRDefault="009C1C74">
            <w:pPr>
              <w:suppressAutoHyphens/>
              <w:spacing w:line="264" w:lineRule="auto"/>
              <w:cnfStyle w:val="10000000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ANNONACEAE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Annona glabra</w:t>
            </w:r>
          </w:p>
        </w:tc>
        <w:tc>
          <w:tcPr>
            <w:tcW w:w="1275" w:type="pct"/>
            <w:tcBorders>
              <w:top w:val="single" w:sz="8" w:space="0" w:color="B3CC82"/>
              <w:bottom w:val="single" w:sz="8" w:space="0" w:color="B3CC82"/>
            </w:tcBorders>
            <w:hideMark/>
          </w:tcPr>
          <w:p w:rsidR="009C1C74" w:rsidRDefault="009C1C74" w:rsidP="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pacing w:val="-1"/>
                <w:sz w:val="22"/>
                <w:szCs w:val="22"/>
                <w:lang w:val="es-ES_tradnl"/>
              </w:rPr>
              <w:t xml:space="preserve">Guanabana de </w:t>
            </w:r>
            <w:r w:rsidR="000B3E7E">
              <w:rPr>
                <w:rFonts w:ascii="Arial" w:hAnsi="Arial" w:cs="Arial"/>
                <w:color w:val="000000"/>
                <w:spacing w:val="-1"/>
                <w:sz w:val="22"/>
                <w:szCs w:val="22"/>
                <w:lang w:val="es-ES_tradnl"/>
              </w:rPr>
              <w:t>P</w:t>
            </w:r>
            <w:r>
              <w:rPr>
                <w:rFonts w:ascii="Arial" w:hAnsi="Arial" w:cs="Arial"/>
                <w:color w:val="000000"/>
                <w:spacing w:val="-1"/>
                <w:sz w:val="22"/>
                <w:szCs w:val="22"/>
                <w:lang w:val="es-ES_tradnl"/>
              </w:rPr>
              <w:t>erro</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ANACARDIACEAE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APOCYNACEAE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Rauvolfia nitida</w:t>
            </w:r>
          </w:p>
        </w:tc>
        <w:tc>
          <w:tcPr>
            <w:tcW w:w="1275" w:type="pct"/>
            <w:tcBorders>
              <w:top w:val="single" w:sz="8" w:space="0" w:color="B3CC82"/>
              <w:bottom w:val="single" w:sz="8" w:space="0" w:color="B3CC82"/>
            </w:tcBorders>
            <w:hideMark/>
          </w:tcPr>
          <w:p w:rsidR="009C1C74" w:rsidRDefault="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Palo de L</w:t>
            </w:r>
            <w:r w:rsidR="009C1C74">
              <w:rPr>
                <w:rFonts w:ascii="Arial" w:hAnsi="Arial" w:cs="Arial"/>
                <w:color w:val="000000"/>
                <w:sz w:val="22"/>
                <w:szCs w:val="22"/>
                <w:lang w:val="es-ES_tradnl"/>
              </w:rPr>
              <w:t>eche</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Rhabdadenia biflora</w:t>
            </w:r>
          </w:p>
        </w:tc>
        <w:tc>
          <w:tcPr>
            <w:tcW w:w="1275" w:type="pct"/>
            <w:tcBorders>
              <w:top w:val="single" w:sz="8" w:space="0" w:color="B3CC82"/>
              <w:bottom w:val="single" w:sz="8" w:space="0" w:color="B3CC82"/>
            </w:tcBorders>
            <w:hideMark/>
          </w:tcPr>
          <w:p w:rsidR="009C1C74" w:rsidRDefault="009C1C74" w:rsidP="000B3E7E">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pacing w:val="-1"/>
                <w:sz w:val="22"/>
                <w:szCs w:val="22"/>
                <w:lang w:val="es-ES_tradnl"/>
              </w:rPr>
              <w:t xml:space="preserve">Bejuco de </w:t>
            </w:r>
            <w:r w:rsidR="000B3E7E">
              <w:rPr>
                <w:rFonts w:ascii="Arial" w:hAnsi="Arial" w:cs="Arial"/>
                <w:color w:val="000000"/>
                <w:spacing w:val="-1"/>
                <w:sz w:val="22"/>
                <w:szCs w:val="22"/>
                <w:lang w:val="es-ES_tradnl"/>
              </w:rPr>
              <w:t>M</w:t>
            </w:r>
            <w:r>
              <w:rPr>
                <w:rFonts w:ascii="Arial" w:hAnsi="Arial" w:cs="Arial"/>
                <w:color w:val="000000"/>
                <w:spacing w:val="-1"/>
                <w:sz w:val="22"/>
                <w:szCs w:val="22"/>
                <w:lang w:val="es-ES_tradnl"/>
              </w:rPr>
              <w:t>angle</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T</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ARECACEAE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Cocos nucifera</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Coco</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I-C</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MAB</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Roystonea hispaniolana</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Palma Real</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R</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Sabal causiarum</w:t>
            </w:r>
          </w:p>
        </w:tc>
        <w:tc>
          <w:tcPr>
            <w:tcW w:w="1275" w:type="pct"/>
            <w:tcBorders>
              <w:top w:val="single" w:sz="8" w:space="0" w:color="B3CC82"/>
              <w:bottom w:val="single" w:sz="8" w:space="0" w:color="B3CC82"/>
            </w:tcBorders>
            <w:hideMark/>
          </w:tcPr>
          <w:p w:rsidR="009C1C74" w:rsidRDefault="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Palma C</w:t>
            </w:r>
            <w:r w:rsidR="009C1C74">
              <w:rPr>
                <w:rFonts w:ascii="Arial" w:hAnsi="Arial" w:cs="Arial"/>
                <w:color w:val="000000"/>
                <w:sz w:val="22"/>
                <w:szCs w:val="22"/>
                <w:lang w:val="es-ES_tradnl"/>
              </w:rPr>
              <w:t>ana</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R</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ASTERACEAE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Bidens cynapiifolia</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Alfiler</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Conyza canadensis</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Pinito</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Pluchea carolinensis</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Salvia</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R</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Tridax procumbens</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Margarita</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Wedelia trilobata</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Margarita</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MAB</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BORAGINACEAE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Cordia polycephala</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Heliotropium angiospermum</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Alancracillo</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BURSERACEAE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lastRenderedPageBreak/>
              <w:t>Bursera simaruba</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Almácigo</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R</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CAESALPINIACEAE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Chamaecrista nictitans</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Senna occidentalis</w:t>
            </w:r>
          </w:p>
        </w:tc>
        <w:tc>
          <w:tcPr>
            <w:tcW w:w="1275" w:type="pct"/>
            <w:tcBorders>
              <w:top w:val="single" w:sz="8" w:space="0" w:color="B3CC82"/>
              <w:bottom w:val="single" w:sz="8" w:space="0" w:color="B3CC82"/>
            </w:tcBorders>
            <w:hideMark/>
          </w:tcPr>
          <w:p w:rsidR="009C1C74" w:rsidRDefault="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Brusca P</w:t>
            </w:r>
            <w:r w:rsidR="009C1C74">
              <w:rPr>
                <w:rFonts w:ascii="Arial" w:hAnsi="Arial" w:cs="Arial"/>
                <w:color w:val="000000"/>
                <w:sz w:val="22"/>
                <w:szCs w:val="22"/>
                <w:lang w:val="es-ES_tradnl"/>
              </w:rPr>
              <w:t>rieta</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CHRYSOBALANACEAE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Chrysobalanus icaco</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Hicaco</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CLUSIACEAE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Calophyllum calaba</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Mara</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Clusia rosea</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Copey</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COMBRETACEAE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Bucidas buseras</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Gri grí</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Terminalia catappa</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Almendra</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Nat</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CONVOLVULACEAE</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Ipomoea indica</w:t>
            </w:r>
          </w:p>
        </w:tc>
        <w:tc>
          <w:tcPr>
            <w:tcW w:w="1275"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Batatilla</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T</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68" w:type="pct"/>
            <w:gridSpan w:val="3"/>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Ipomoea pes-caprae</w:t>
            </w:r>
          </w:p>
        </w:tc>
        <w:tc>
          <w:tcPr>
            <w:tcW w:w="1275" w:type="pct"/>
            <w:tcBorders>
              <w:top w:val="single" w:sz="8" w:space="0" w:color="B3CC82"/>
              <w:bottom w:val="single" w:sz="8" w:space="0" w:color="B3CC82"/>
            </w:tcBorders>
            <w:hideMark/>
          </w:tcPr>
          <w:p w:rsidR="009C1C74" w:rsidRDefault="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pacing w:val="-1"/>
                <w:sz w:val="22"/>
                <w:szCs w:val="22"/>
                <w:lang w:val="es-ES_tradnl"/>
              </w:rPr>
              <w:t>Batatilla de C</w:t>
            </w:r>
            <w:r w:rsidR="009C1C74">
              <w:rPr>
                <w:rFonts w:ascii="Arial" w:hAnsi="Arial" w:cs="Arial"/>
                <w:color w:val="000000"/>
                <w:spacing w:val="-1"/>
                <w:sz w:val="22"/>
                <w:szCs w:val="22"/>
                <w:lang w:val="es-ES_tradnl"/>
              </w:rPr>
              <w:t>osta</w:t>
            </w:r>
          </w:p>
        </w:tc>
        <w:tc>
          <w:tcPr>
            <w:tcW w:w="39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R</w:t>
            </w:r>
          </w:p>
        </w:tc>
        <w:tc>
          <w:tcPr>
            <w:tcW w:w="907" w:type="pct"/>
            <w:gridSpan w:val="4"/>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CYPERACEAE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Cladium jamaicensis</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Cortadera</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MAB</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Cyperus rotundus</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Coquillo</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Eleocharis interstinta</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Junco</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FABACEAE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Alysicarpus vaginalis</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Andira inermis</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Palo de Burro</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Dalbergia ecatasphylla</w:t>
            </w:r>
          </w:p>
        </w:tc>
        <w:tc>
          <w:tcPr>
            <w:tcW w:w="1286" w:type="pct"/>
            <w:gridSpan w:val="3"/>
            <w:tcBorders>
              <w:top w:val="single" w:sz="8" w:space="0" w:color="B3CC82"/>
              <w:bottom w:val="single" w:sz="8" w:space="0" w:color="B3CC82"/>
            </w:tcBorders>
            <w:hideMark/>
          </w:tcPr>
          <w:p w:rsidR="009C1C74" w:rsidRDefault="009C1C74" w:rsidP="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pacing w:val="-1"/>
                <w:sz w:val="22"/>
                <w:szCs w:val="22"/>
                <w:lang w:val="es-ES_tradnl"/>
              </w:rPr>
              <w:t xml:space="preserve">Bejuco de </w:t>
            </w:r>
            <w:r w:rsidR="000B3E7E">
              <w:rPr>
                <w:rFonts w:ascii="Arial" w:hAnsi="Arial" w:cs="Arial"/>
                <w:color w:val="000000"/>
                <w:spacing w:val="-1"/>
                <w:sz w:val="22"/>
                <w:szCs w:val="22"/>
                <w:lang w:val="es-ES_tradnl"/>
              </w:rPr>
              <w:t>P</w:t>
            </w:r>
            <w:r>
              <w:rPr>
                <w:rFonts w:ascii="Arial" w:hAnsi="Arial" w:cs="Arial"/>
                <w:color w:val="000000"/>
                <w:spacing w:val="-1"/>
                <w:sz w:val="22"/>
                <w:szCs w:val="22"/>
                <w:lang w:val="es-ES_tradnl"/>
              </w:rPr>
              <w:t>eseta</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T</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Demodium adcendens</w:t>
            </w:r>
          </w:p>
        </w:tc>
        <w:tc>
          <w:tcPr>
            <w:tcW w:w="1286" w:type="pct"/>
            <w:gridSpan w:val="3"/>
            <w:tcBorders>
              <w:top w:val="single" w:sz="8" w:space="0" w:color="B3CC82"/>
              <w:bottom w:val="single" w:sz="8" w:space="0" w:color="B3CC82"/>
            </w:tcBorders>
            <w:hideMark/>
          </w:tcPr>
          <w:p w:rsidR="009C1C74" w:rsidRDefault="000B3E7E">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Amor S</w:t>
            </w:r>
            <w:r w:rsidR="009C1C74">
              <w:rPr>
                <w:rFonts w:ascii="Arial" w:hAnsi="Arial" w:cs="Arial"/>
                <w:color w:val="000000"/>
                <w:sz w:val="22"/>
                <w:szCs w:val="22"/>
                <w:lang w:val="es-ES_tradnl"/>
              </w:rPr>
              <w:t>eco</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Flemingia strobilifera</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Camarón</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Nat</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Gliricidia sepium</w:t>
            </w:r>
          </w:p>
        </w:tc>
        <w:tc>
          <w:tcPr>
            <w:tcW w:w="1286" w:type="pct"/>
            <w:gridSpan w:val="3"/>
            <w:tcBorders>
              <w:top w:val="single" w:sz="8" w:space="0" w:color="B3CC82"/>
              <w:bottom w:val="single" w:sz="8" w:space="0" w:color="B3CC82"/>
            </w:tcBorders>
            <w:hideMark/>
          </w:tcPr>
          <w:p w:rsidR="009C1C74" w:rsidRDefault="000B3E7E">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Piñon C</w:t>
            </w:r>
            <w:r w:rsidR="009C1C74">
              <w:rPr>
                <w:rFonts w:ascii="Arial" w:hAnsi="Arial" w:cs="Arial"/>
                <w:color w:val="000000"/>
                <w:sz w:val="22"/>
                <w:szCs w:val="22"/>
                <w:lang w:val="es-ES_tradnl"/>
              </w:rPr>
              <w:t>ubano</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I-C</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R</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Lonchocarpus latifolius</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Majagua</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R</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Macroptilium lathyroides</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Ajai</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LAMIACEAE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Hyptis verticillata</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Oreganillo</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lastRenderedPageBreak/>
              <w:t>LAURACEAE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Cassytha filiformis</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Fideito</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T</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MALPIGHIACEAE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Malpighia cnide</w:t>
            </w:r>
          </w:p>
        </w:tc>
        <w:tc>
          <w:tcPr>
            <w:tcW w:w="1286" w:type="pct"/>
            <w:gridSpan w:val="3"/>
            <w:tcBorders>
              <w:top w:val="single" w:sz="8" w:space="0" w:color="B3CC82"/>
              <w:bottom w:val="single" w:sz="8" w:space="0" w:color="B3CC82"/>
            </w:tcBorders>
            <w:hideMark/>
          </w:tcPr>
          <w:p w:rsidR="009C1C74" w:rsidRDefault="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pacing w:val="-1"/>
                <w:sz w:val="22"/>
                <w:szCs w:val="22"/>
                <w:lang w:val="es-ES_tradnl"/>
              </w:rPr>
              <w:t>Cereza C</w:t>
            </w:r>
            <w:r w:rsidR="009C1C74">
              <w:rPr>
                <w:rFonts w:ascii="Arial" w:hAnsi="Arial" w:cs="Arial"/>
                <w:color w:val="000000"/>
                <w:spacing w:val="-1"/>
                <w:sz w:val="22"/>
                <w:szCs w:val="22"/>
                <w:lang w:val="es-ES_tradnl"/>
              </w:rPr>
              <w:t>imarrona</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MALVACEAE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Sida acuta</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Escoba</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MELIACEAE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Swietenia mahagoni</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Caoba</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MORACEAE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Ficus mitrophora</w:t>
            </w:r>
          </w:p>
        </w:tc>
        <w:tc>
          <w:tcPr>
            <w:tcW w:w="1286" w:type="pct"/>
            <w:gridSpan w:val="3"/>
            <w:tcBorders>
              <w:top w:val="single" w:sz="8" w:space="0" w:color="B3CC82"/>
              <w:bottom w:val="single" w:sz="8" w:space="0" w:color="B3CC82"/>
            </w:tcBorders>
            <w:hideMark/>
          </w:tcPr>
          <w:p w:rsidR="009C1C74" w:rsidRDefault="000B3E7E">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pacing w:val="-2"/>
                <w:sz w:val="22"/>
                <w:szCs w:val="22"/>
                <w:lang w:val="es-ES_tradnl"/>
              </w:rPr>
              <w:t>Higo C</w:t>
            </w:r>
            <w:r w:rsidR="009C1C74">
              <w:rPr>
                <w:rFonts w:ascii="Arial" w:hAnsi="Arial" w:cs="Arial"/>
                <w:color w:val="000000"/>
                <w:spacing w:val="-2"/>
                <w:sz w:val="22"/>
                <w:szCs w:val="22"/>
                <w:lang w:val="es-ES_tradnl"/>
              </w:rPr>
              <w:t>imarrón</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R</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MYRTACEAE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Eugenia maleolens</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Escobón</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Psidium guajava</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Guayaba</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PASSIFLORACEAE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Passifloria suberosa</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Morita</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T</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PIPERACEAE</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Piper emarginatum</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Anisillo</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Piper aduncum</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Guayuyo</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61" w:type="pct"/>
            <w:gridSpan w:val="2"/>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28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559"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36"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58" w:type="pct"/>
            <w:gridSpan w:val="2"/>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POACEAE</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Andropogon glomeratus</w:t>
            </w:r>
          </w:p>
        </w:tc>
        <w:tc>
          <w:tcPr>
            <w:tcW w:w="1331" w:type="pct"/>
            <w:gridSpan w:val="5"/>
            <w:tcBorders>
              <w:top w:val="single" w:sz="8" w:space="0" w:color="B3CC82"/>
              <w:bottom w:val="single" w:sz="8" w:space="0" w:color="B3CC82"/>
            </w:tcBorders>
            <w:hideMark/>
          </w:tcPr>
          <w:p w:rsidR="009C1C74" w:rsidRDefault="000B3E7E">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pacing w:val="-2"/>
                <w:sz w:val="22"/>
                <w:szCs w:val="22"/>
                <w:lang w:val="es-ES_tradnl"/>
              </w:rPr>
              <w:t>Rabo de M</w:t>
            </w:r>
            <w:r w:rsidR="009C1C74">
              <w:rPr>
                <w:rFonts w:ascii="Arial" w:hAnsi="Arial" w:cs="Arial"/>
                <w:color w:val="000000"/>
                <w:spacing w:val="-2"/>
                <w:sz w:val="22"/>
                <w:szCs w:val="22"/>
                <w:lang w:val="es-ES_tradnl"/>
              </w:rPr>
              <w:t>ulo</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Chloris inflata</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Paraguita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Paspalum fimbriatum</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Grama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Paspalum sp.</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Grama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Sporobolus jacquemontii</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Maicoté</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Zoysia mastrella</w:t>
            </w:r>
          </w:p>
        </w:tc>
        <w:tc>
          <w:tcPr>
            <w:tcW w:w="1331" w:type="pct"/>
            <w:gridSpan w:val="5"/>
            <w:tcBorders>
              <w:top w:val="single" w:sz="8" w:space="0" w:color="B3CC82"/>
              <w:bottom w:val="single" w:sz="8" w:space="0" w:color="B3CC82"/>
            </w:tcBorders>
            <w:hideMark/>
          </w:tcPr>
          <w:p w:rsidR="009C1C74" w:rsidRDefault="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pacing w:val="-1"/>
                <w:sz w:val="22"/>
                <w:szCs w:val="22"/>
                <w:lang w:val="es-ES_tradnl"/>
              </w:rPr>
              <w:t>Grama J</w:t>
            </w:r>
            <w:r w:rsidR="009C1C74">
              <w:rPr>
                <w:rFonts w:ascii="Arial" w:hAnsi="Arial" w:cs="Arial"/>
                <w:color w:val="000000"/>
                <w:spacing w:val="-1"/>
                <w:sz w:val="22"/>
                <w:szCs w:val="22"/>
                <w:lang w:val="es-ES_tradnl"/>
              </w:rPr>
              <w:t>aponesa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pacing w:val="-3"/>
                <w:sz w:val="22"/>
                <w:szCs w:val="22"/>
                <w:lang w:val="es-ES_tradnl"/>
              </w:rPr>
              <w:t>I-C</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POLYGONACEAE</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Coccoloba diversifolia</w:t>
            </w:r>
          </w:p>
        </w:tc>
        <w:tc>
          <w:tcPr>
            <w:tcW w:w="1331" w:type="pct"/>
            <w:gridSpan w:val="5"/>
            <w:tcBorders>
              <w:top w:val="single" w:sz="8" w:space="0" w:color="B3CC82"/>
              <w:bottom w:val="single" w:sz="8" w:space="0" w:color="B3CC82"/>
            </w:tcBorders>
            <w:hideMark/>
          </w:tcPr>
          <w:p w:rsidR="009C1C74" w:rsidRDefault="000B3E7E">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Uva de S</w:t>
            </w:r>
            <w:r w:rsidR="009C1C74">
              <w:rPr>
                <w:rFonts w:ascii="Arial" w:hAnsi="Arial" w:cs="Arial"/>
                <w:color w:val="000000"/>
                <w:sz w:val="22"/>
                <w:szCs w:val="22"/>
                <w:lang w:val="es-ES_tradnl"/>
              </w:rPr>
              <w:t>ierra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Coccoloba uvifera</w:t>
            </w:r>
          </w:p>
        </w:tc>
        <w:tc>
          <w:tcPr>
            <w:tcW w:w="1331" w:type="pct"/>
            <w:gridSpan w:val="5"/>
            <w:tcBorders>
              <w:top w:val="single" w:sz="8" w:space="0" w:color="B3CC82"/>
              <w:bottom w:val="single" w:sz="8" w:space="0" w:color="B3CC82"/>
            </w:tcBorders>
            <w:hideMark/>
          </w:tcPr>
          <w:p w:rsidR="009C1C74" w:rsidRDefault="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Uva de P</w:t>
            </w:r>
            <w:r w:rsidR="009C1C74">
              <w:rPr>
                <w:rFonts w:ascii="Arial" w:hAnsi="Arial" w:cs="Arial"/>
                <w:color w:val="000000"/>
                <w:sz w:val="22"/>
                <w:szCs w:val="22"/>
                <w:lang w:val="es-ES_tradnl"/>
              </w:rPr>
              <w:t>laya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PTERIDOPHYTA</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lastRenderedPageBreak/>
              <w:t>Acrosticum aureum</w:t>
            </w:r>
          </w:p>
        </w:tc>
        <w:tc>
          <w:tcPr>
            <w:tcW w:w="1331" w:type="pct"/>
            <w:gridSpan w:val="5"/>
            <w:tcBorders>
              <w:top w:val="single" w:sz="8" w:space="0" w:color="B3CC82"/>
              <w:bottom w:val="single" w:sz="8" w:space="0" w:color="B3CC82"/>
            </w:tcBorders>
            <w:hideMark/>
          </w:tcPr>
          <w:p w:rsidR="009C1C74" w:rsidRDefault="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pacing w:val="-1"/>
                <w:sz w:val="22"/>
                <w:szCs w:val="22"/>
                <w:lang w:val="es-ES_tradnl"/>
              </w:rPr>
              <w:t>Helecho de M</w:t>
            </w:r>
            <w:r w:rsidR="009C1C74">
              <w:rPr>
                <w:rFonts w:ascii="Arial" w:hAnsi="Arial" w:cs="Arial"/>
                <w:color w:val="000000"/>
                <w:spacing w:val="-1"/>
                <w:sz w:val="22"/>
                <w:szCs w:val="22"/>
                <w:lang w:val="es-ES_tradnl"/>
              </w:rPr>
              <w:t>anglar</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MAB</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Nephrolepis multiflora</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Helecho</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RUBIACEAE</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4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83" w:type="pct"/>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gridAfter w:val="4"/>
          <w:cnfStyle w:val="000000010000"/>
          <w:wAfter w:w="1325" w:type="pct"/>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Gonzalugunia spicata</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Ar N R</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Psychotria nervosa</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Spermococe assurgens</w:t>
            </w:r>
          </w:p>
        </w:tc>
        <w:tc>
          <w:tcPr>
            <w:tcW w:w="1331" w:type="pct"/>
            <w:gridSpan w:val="5"/>
            <w:tcBorders>
              <w:top w:val="single" w:sz="8" w:space="0" w:color="B3CC82"/>
              <w:bottom w:val="single" w:sz="8" w:space="0" w:color="B3CC82"/>
            </w:tcBorders>
            <w:hideMark/>
          </w:tcPr>
          <w:p w:rsidR="009C1C74" w:rsidRDefault="000B3E7E">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pacing w:val="-1"/>
                <w:sz w:val="22"/>
                <w:szCs w:val="22"/>
                <w:lang w:val="es-ES_tradnl"/>
              </w:rPr>
              <w:t>Juana la B</w:t>
            </w:r>
            <w:r w:rsidR="009C1C74">
              <w:rPr>
                <w:rFonts w:ascii="Arial" w:hAnsi="Arial" w:cs="Arial"/>
                <w:color w:val="000000"/>
                <w:spacing w:val="-1"/>
                <w:sz w:val="22"/>
                <w:szCs w:val="22"/>
                <w:lang w:val="es-ES_tradnl"/>
              </w:rPr>
              <w:t>lanca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tcPr>
          <w:p w:rsidR="009C1C74" w:rsidRDefault="009C1C74">
            <w:pPr>
              <w:spacing w:line="264" w:lineRule="auto"/>
              <w:rPr>
                <w:rFonts w:ascii="Arial" w:hAnsi="Arial" w:cs="Arial"/>
                <w:color w:val="000000"/>
                <w:kern w:val="2"/>
                <w:sz w:val="22"/>
                <w:szCs w:val="22"/>
                <w:lang w:val="es-ES_tradnl" w:eastAsia="ar-SA"/>
              </w:rPr>
            </w:pPr>
          </w:p>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SAPOTACEAE</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Chrysophyllum oliviforme</w:t>
            </w:r>
          </w:p>
        </w:tc>
        <w:tc>
          <w:tcPr>
            <w:tcW w:w="1331" w:type="pct"/>
            <w:gridSpan w:val="5"/>
            <w:tcBorders>
              <w:top w:val="single" w:sz="8" w:space="0" w:color="B3CC82"/>
              <w:bottom w:val="single" w:sz="8" w:space="0" w:color="B3CC82"/>
            </w:tcBorders>
            <w:hideMark/>
          </w:tcPr>
          <w:p w:rsidR="009C1C74" w:rsidRDefault="000B3E7E">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pacing w:val="-1"/>
                <w:sz w:val="22"/>
                <w:szCs w:val="22"/>
                <w:lang w:val="es-ES_tradnl"/>
              </w:rPr>
              <w:t>Caimito de P</w:t>
            </w:r>
            <w:r w:rsidR="009C1C74">
              <w:rPr>
                <w:rFonts w:ascii="Arial" w:hAnsi="Arial" w:cs="Arial"/>
                <w:color w:val="000000"/>
                <w:spacing w:val="-1"/>
                <w:sz w:val="22"/>
                <w:szCs w:val="22"/>
                <w:lang w:val="es-ES_tradnl"/>
              </w:rPr>
              <w:t>erro</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SCROPHULARIACEAE</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Bacopa monnieri</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pacing w:val="-2"/>
                <w:sz w:val="22"/>
                <w:szCs w:val="22"/>
                <w:lang w:val="es-ES_tradnl"/>
              </w:rPr>
              <w:t>Yerba de Sapo</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TYPHACEAE</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Typha domingensis</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Enea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MAB</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VERBENACEAE</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Citharexylum fruticosum</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Penda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pacing w:val="-1"/>
                <w:sz w:val="22"/>
                <w:szCs w:val="22"/>
                <w:lang w:val="es-ES_tradnl"/>
              </w:rPr>
              <w:t>Clerodendrum spinosum</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n-US"/>
              </w:rPr>
              <w:t> </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E</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R</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Lantana trifolia</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Doña Sanica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Ar</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ES</w:t>
            </w:r>
          </w:p>
        </w:tc>
      </w:tr>
      <w:tr w:rsidR="009C1C74" w:rsidTr="001D7D4A">
        <w:trPr>
          <w:cnfStyle w:val="00000010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Phyla nodiflora</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Orozú</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10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r w:rsidR="009C1C74" w:rsidTr="001D7D4A">
        <w:trPr>
          <w:cnfStyle w:val="000000010000"/>
          <w:trHeight w:val="20"/>
        </w:trPr>
        <w:tc>
          <w:tcPr>
            <w:cnfStyle w:val="001000000000"/>
            <w:tcW w:w="1633" w:type="pct"/>
            <w:tcBorders>
              <w:top w:val="single" w:sz="8" w:space="0" w:color="B3CC82"/>
              <w:left w:val="single" w:sz="8" w:space="0" w:color="B3CC82"/>
              <w:bottom w:val="single" w:sz="8" w:space="0" w:color="B3CC82"/>
            </w:tcBorders>
            <w:hideMark/>
          </w:tcPr>
          <w:p w:rsidR="009C1C74" w:rsidRDefault="009C1C74">
            <w:pPr>
              <w:suppressAutoHyphens/>
              <w:spacing w:line="264" w:lineRule="auto"/>
              <w:rPr>
                <w:rFonts w:ascii="Arial" w:hAnsi="Arial" w:cs="Arial"/>
                <w:color w:val="000000"/>
                <w:kern w:val="2"/>
                <w:sz w:val="22"/>
                <w:szCs w:val="22"/>
                <w:lang w:val="en-US" w:eastAsia="ar-SA"/>
              </w:rPr>
            </w:pPr>
            <w:r>
              <w:rPr>
                <w:rFonts w:ascii="Arial" w:hAnsi="Arial" w:cs="Arial"/>
                <w:color w:val="000000"/>
                <w:sz w:val="22"/>
                <w:szCs w:val="22"/>
                <w:lang w:val="es-ES_tradnl"/>
              </w:rPr>
              <w:t>Stachytarpheta jamaicensis</w:t>
            </w:r>
          </w:p>
        </w:tc>
        <w:tc>
          <w:tcPr>
            <w:tcW w:w="1331" w:type="pct"/>
            <w:gridSpan w:val="5"/>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Verbena</w:t>
            </w:r>
          </w:p>
        </w:tc>
        <w:tc>
          <w:tcPr>
            <w:tcW w:w="712" w:type="pct"/>
            <w:gridSpan w:val="3"/>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H</w:t>
            </w:r>
          </w:p>
        </w:tc>
        <w:tc>
          <w:tcPr>
            <w:tcW w:w="369" w:type="pct"/>
            <w:tcBorders>
              <w:top w:val="single" w:sz="8" w:space="0" w:color="B3CC82"/>
              <w:bottom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N</w:t>
            </w:r>
          </w:p>
        </w:tc>
        <w:tc>
          <w:tcPr>
            <w:tcW w:w="955" w:type="pct"/>
            <w:gridSpan w:val="3"/>
            <w:tcBorders>
              <w:top w:val="single" w:sz="8" w:space="0" w:color="B3CC82"/>
              <w:bottom w:val="single" w:sz="8" w:space="0" w:color="B3CC82"/>
              <w:right w:val="single" w:sz="8" w:space="0" w:color="B3CC82"/>
            </w:tcBorders>
            <w:hideMark/>
          </w:tcPr>
          <w:p w:rsidR="009C1C74" w:rsidRDefault="009C1C74">
            <w:pPr>
              <w:suppressAutoHyphens/>
              <w:spacing w:line="264" w:lineRule="auto"/>
              <w:cnfStyle w:val="000000010000"/>
              <w:rPr>
                <w:rFonts w:ascii="Arial" w:hAnsi="Arial" w:cs="Arial"/>
                <w:color w:val="000000"/>
                <w:kern w:val="2"/>
                <w:sz w:val="22"/>
                <w:szCs w:val="22"/>
                <w:lang w:val="en-US" w:eastAsia="ar-SA"/>
              </w:rPr>
            </w:pPr>
            <w:r>
              <w:rPr>
                <w:rFonts w:ascii="Arial" w:hAnsi="Arial" w:cs="Arial"/>
                <w:color w:val="000000"/>
                <w:sz w:val="22"/>
                <w:szCs w:val="22"/>
                <w:lang w:val="es-ES_tradnl"/>
              </w:rPr>
              <w:t>AB</w:t>
            </w:r>
          </w:p>
        </w:tc>
      </w:tr>
    </w:tbl>
    <w:p w:rsidR="009C1C74" w:rsidRDefault="009C1C74" w:rsidP="009C1C74">
      <w:pPr>
        <w:rPr>
          <w:kern w:val="2"/>
          <w:lang w:val="es-DO" w:eastAsia="ar-SA"/>
        </w:rPr>
      </w:pPr>
    </w:p>
    <w:tbl>
      <w:tblPr>
        <w:tblW w:w="4558" w:type="pct"/>
        <w:tblLook w:val="04A0"/>
      </w:tblPr>
      <w:tblGrid>
        <w:gridCol w:w="3227"/>
        <w:gridCol w:w="3544"/>
        <w:gridCol w:w="1484"/>
      </w:tblGrid>
      <w:tr w:rsidR="009C1C74" w:rsidRPr="001D7D4A" w:rsidTr="00534448">
        <w:trPr>
          <w:trHeight w:val="269"/>
        </w:trPr>
        <w:tc>
          <w:tcPr>
            <w:tcW w:w="8255" w:type="dxa"/>
            <w:gridSpan w:val="3"/>
            <w:hideMark/>
          </w:tcPr>
          <w:p w:rsidR="009C1C74" w:rsidRPr="001D7D4A" w:rsidRDefault="009C1C74">
            <w:pPr>
              <w:suppressAutoHyphens/>
              <w:spacing w:line="360" w:lineRule="auto"/>
              <w:jc w:val="center"/>
              <w:rPr>
                <w:rFonts w:ascii="Arial" w:hAnsi="Arial" w:cs="Arial"/>
                <w:b/>
                <w:kern w:val="2"/>
                <w:sz w:val="22"/>
                <w:lang w:val="en-US" w:eastAsia="ar-SA"/>
              </w:rPr>
            </w:pPr>
            <w:r w:rsidRPr="001D7D4A">
              <w:rPr>
                <w:rFonts w:ascii="Arial" w:hAnsi="Arial" w:cs="Arial"/>
                <w:b/>
                <w:bCs/>
                <w:spacing w:val="-1"/>
                <w:sz w:val="22"/>
                <w:lang w:val="es-ES_tradnl"/>
              </w:rPr>
              <w:t>Abreviaturas usadas</w:t>
            </w:r>
          </w:p>
        </w:tc>
      </w:tr>
      <w:tr w:rsidR="009C1C74" w:rsidRPr="001D7D4A" w:rsidTr="00534448">
        <w:trPr>
          <w:trHeight w:hRule="exact" w:val="269"/>
        </w:trPr>
        <w:tc>
          <w:tcPr>
            <w:tcW w:w="3227"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bCs/>
                <w:sz w:val="22"/>
                <w:lang w:val="es-ES_tradnl"/>
              </w:rPr>
              <w:t>Forma de Vida (FV)</w:t>
            </w:r>
          </w:p>
        </w:tc>
        <w:tc>
          <w:tcPr>
            <w:tcW w:w="3544"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bCs/>
                <w:sz w:val="22"/>
                <w:lang w:val="es-ES_tradnl"/>
              </w:rPr>
              <w:t>Status(S)</w:t>
            </w:r>
          </w:p>
        </w:tc>
        <w:tc>
          <w:tcPr>
            <w:tcW w:w="1484"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bCs/>
                <w:sz w:val="22"/>
                <w:lang w:val="es-ES_tradnl"/>
              </w:rPr>
              <w:t>Abundancia (A)</w:t>
            </w:r>
          </w:p>
        </w:tc>
      </w:tr>
      <w:tr w:rsidR="009C1C74" w:rsidRPr="001D7D4A" w:rsidTr="00534448">
        <w:trPr>
          <w:trHeight w:hRule="exact" w:val="264"/>
        </w:trPr>
        <w:tc>
          <w:tcPr>
            <w:tcW w:w="3227"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A:Arbol</w:t>
            </w:r>
          </w:p>
        </w:tc>
        <w:tc>
          <w:tcPr>
            <w:tcW w:w="3544"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E: Endémica</w:t>
            </w:r>
          </w:p>
        </w:tc>
        <w:tc>
          <w:tcPr>
            <w:tcW w:w="1484"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MAB: Muy abundante</w:t>
            </w:r>
          </w:p>
        </w:tc>
      </w:tr>
      <w:tr w:rsidR="009C1C74" w:rsidRPr="001D7D4A" w:rsidTr="00534448">
        <w:trPr>
          <w:trHeight w:hRule="exact" w:val="264"/>
        </w:trPr>
        <w:tc>
          <w:tcPr>
            <w:tcW w:w="3227"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Ar:Arbusto</w:t>
            </w:r>
          </w:p>
        </w:tc>
        <w:tc>
          <w:tcPr>
            <w:tcW w:w="3544"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N: Nativa</w:t>
            </w:r>
          </w:p>
        </w:tc>
        <w:tc>
          <w:tcPr>
            <w:tcW w:w="1484"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AB: Abundante</w:t>
            </w:r>
          </w:p>
        </w:tc>
      </w:tr>
      <w:tr w:rsidR="009C1C74" w:rsidRPr="001D7D4A" w:rsidTr="00534448">
        <w:trPr>
          <w:trHeight w:hRule="exact" w:val="264"/>
        </w:trPr>
        <w:tc>
          <w:tcPr>
            <w:tcW w:w="3227"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H:Hierba</w:t>
            </w:r>
          </w:p>
        </w:tc>
        <w:tc>
          <w:tcPr>
            <w:tcW w:w="3544"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pacing w:val="-1"/>
                <w:sz w:val="22"/>
                <w:lang w:val="es-ES_tradnl"/>
              </w:rPr>
              <w:t>NAT:Naturalizada</w:t>
            </w:r>
          </w:p>
        </w:tc>
        <w:tc>
          <w:tcPr>
            <w:tcW w:w="1484"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ES: Escasa</w:t>
            </w:r>
          </w:p>
        </w:tc>
      </w:tr>
      <w:tr w:rsidR="009C1C74" w:rsidRPr="001D7D4A" w:rsidTr="00534448">
        <w:trPr>
          <w:trHeight w:hRule="exact" w:val="252"/>
        </w:trPr>
        <w:tc>
          <w:tcPr>
            <w:tcW w:w="3227"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ES:Estipite</w:t>
            </w:r>
          </w:p>
        </w:tc>
        <w:tc>
          <w:tcPr>
            <w:tcW w:w="3544" w:type="dxa"/>
            <w:hideMark/>
          </w:tcPr>
          <w:p w:rsidR="009C1C74" w:rsidRPr="001D7D4A" w:rsidRDefault="009C1C74">
            <w:pPr>
              <w:suppressAutoHyphens/>
              <w:spacing w:line="360" w:lineRule="auto"/>
              <w:ind w:right="542"/>
              <w:rPr>
                <w:rFonts w:ascii="Arial" w:hAnsi="Arial" w:cs="Arial"/>
                <w:kern w:val="2"/>
                <w:sz w:val="22"/>
                <w:lang w:val="en-US" w:eastAsia="ar-SA"/>
              </w:rPr>
            </w:pPr>
            <w:r w:rsidRPr="001D7D4A">
              <w:rPr>
                <w:rFonts w:ascii="Arial" w:hAnsi="Arial" w:cs="Arial"/>
                <w:sz w:val="22"/>
                <w:lang w:val="es-ES_tradnl"/>
              </w:rPr>
              <w:t>IC:Introducida cultivada</w:t>
            </w:r>
          </w:p>
        </w:tc>
        <w:tc>
          <w:tcPr>
            <w:tcW w:w="1484"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R: Rara</w:t>
            </w:r>
          </w:p>
        </w:tc>
      </w:tr>
      <w:tr w:rsidR="009C1C74" w:rsidRPr="001D7D4A" w:rsidTr="00534448">
        <w:trPr>
          <w:trHeight w:hRule="exact" w:val="264"/>
        </w:trPr>
        <w:tc>
          <w:tcPr>
            <w:tcW w:w="3227"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T:Liana o trepadora</w:t>
            </w:r>
          </w:p>
        </w:tc>
        <w:tc>
          <w:tcPr>
            <w:tcW w:w="3544" w:type="dxa"/>
            <w:hideMark/>
          </w:tcPr>
          <w:p w:rsidR="009C1C74" w:rsidRPr="001D7D4A" w:rsidRDefault="009C1C74">
            <w:pPr>
              <w:suppressAutoHyphens/>
              <w:spacing w:line="360" w:lineRule="auto"/>
              <w:rPr>
                <w:rFonts w:ascii="Arial" w:hAnsi="Arial" w:cs="Arial"/>
                <w:kern w:val="2"/>
                <w:sz w:val="22"/>
                <w:lang w:val="en-US" w:eastAsia="ar-SA"/>
              </w:rPr>
            </w:pPr>
            <w:r w:rsidRPr="001D7D4A">
              <w:rPr>
                <w:rFonts w:ascii="Arial" w:hAnsi="Arial" w:cs="Arial"/>
                <w:sz w:val="22"/>
                <w:lang w:val="es-ES_tradnl"/>
              </w:rPr>
              <w:t>R:Rastrera</w:t>
            </w:r>
          </w:p>
        </w:tc>
        <w:tc>
          <w:tcPr>
            <w:tcW w:w="1484" w:type="dxa"/>
          </w:tcPr>
          <w:p w:rsidR="009C1C74" w:rsidRPr="001D7D4A" w:rsidRDefault="009C1C74">
            <w:pPr>
              <w:suppressAutoHyphens/>
              <w:spacing w:line="360" w:lineRule="auto"/>
              <w:rPr>
                <w:rFonts w:ascii="Arial" w:hAnsi="Arial" w:cs="Arial"/>
                <w:kern w:val="2"/>
                <w:sz w:val="22"/>
                <w:lang w:val="en-US" w:eastAsia="ar-SA"/>
              </w:rPr>
            </w:pPr>
          </w:p>
        </w:tc>
      </w:tr>
    </w:tbl>
    <w:p w:rsidR="009C1C74" w:rsidRDefault="009C1C74" w:rsidP="009C1C74">
      <w:pPr>
        <w:spacing w:line="360" w:lineRule="auto"/>
        <w:rPr>
          <w:rFonts w:ascii="Arial" w:hAnsi="Arial" w:cs="Arial"/>
          <w:bCs/>
          <w:kern w:val="2"/>
          <w:lang w:val="es-ES_tradnl" w:eastAsia="ar-SA"/>
        </w:rPr>
      </w:pPr>
    </w:p>
    <w:p w:rsidR="00076139" w:rsidRDefault="00076139">
      <w:pPr>
        <w:rPr>
          <w:rFonts w:ascii="Arial" w:hAnsi="Arial" w:cs="Arial"/>
          <w:b/>
          <w:bCs/>
          <w:sz w:val="26"/>
          <w:szCs w:val="26"/>
        </w:rPr>
      </w:pPr>
      <w:bookmarkStart w:id="59" w:name="_Toc377290797"/>
      <w:bookmarkStart w:id="60" w:name="_Toc302127956"/>
      <w:bookmarkStart w:id="61" w:name="_Toc453934252"/>
      <w:r>
        <w:br w:type="page"/>
      </w:r>
    </w:p>
    <w:p w:rsidR="009C1C74" w:rsidRDefault="00534448" w:rsidP="009C1C74">
      <w:pPr>
        <w:pStyle w:val="Ttulo3"/>
      </w:pPr>
      <w:r>
        <w:lastRenderedPageBreak/>
        <w:t>2.</w:t>
      </w:r>
      <w:r w:rsidR="009C1C74">
        <w:t>2.2. F</w:t>
      </w:r>
      <w:r w:rsidR="009C1C74">
        <w:rPr>
          <w:spacing w:val="-3"/>
        </w:rPr>
        <w:t>aun</w:t>
      </w:r>
      <w:r w:rsidR="009C1C74">
        <w:t xml:space="preserve">a </w:t>
      </w:r>
      <w:r w:rsidR="009C1C74">
        <w:rPr>
          <w:spacing w:val="-3"/>
        </w:rPr>
        <w:t>d</w:t>
      </w:r>
      <w:r w:rsidR="009C1C74">
        <w:t>e</w:t>
      </w:r>
      <w:r w:rsidR="009C1C74">
        <w:rPr>
          <w:spacing w:val="-5"/>
        </w:rPr>
        <w:t xml:space="preserve"> l</w:t>
      </w:r>
      <w:r w:rsidR="009C1C74">
        <w:t xml:space="preserve">a </w:t>
      </w:r>
      <w:r w:rsidR="009C1C74">
        <w:rPr>
          <w:spacing w:val="-5"/>
        </w:rPr>
        <w:t>Z</w:t>
      </w:r>
      <w:r w:rsidR="009C1C74">
        <w:t>o</w:t>
      </w:r>
      <w:r w:rsidR="009C1C74">
        <w:rPr>
          <w:spacing w:val="-3"/>
        </w:rPr>
        <w:t>na</w:t>
      </w:r>
      <w:r w:rsidR="009C1C74">
        <w:t>.</w:t>
      </w:r>
      <w:bookmarkEnd w:id="59"/>
      <w:bookmarkEnd w:id="60"/>
      <w:bookmarkEnd w:id="61"/>
    </w:p>
    <w:p w:rsidR="009C1C74" w:rsidRDefault="009C1C74" w:rsidP="009C1C74">
      <w:pPr>
        <w:widowControl w:val="0"/>
        <w:autoSpaceDE w:val="0"/>
        <w:autoSpaceDN w:val="0"/>
        <w:adjustRightInd w:val="0"/>
        <w:spacing w:line="221" w:lineRule="exact"/>
        <w:ind w:left="101" w:right="-20"/>
        <w:rPr>
          <w:rFonts w:ascii="Arial" w:hAnsi="Arial" w:cs="Arial"/>
          <w:b/>
          <w:position w:val="-1"/>
        </w:rPr>
      </w:pPr>
    </w:p>
    <w:p w:rsidR="009C1C74" w:rsidRDefault="009C1C74" w:rsidP="009C1C74">
      <w:pPr>
        <w:widowControl w:val="0"/>
        <w:autoSpaceDE w:val="0"/>
        <w:autoSpaceDN w:val="0"/>
        <w:adjustRightInd w:val="0"/>
        <w:spacing w:line="221" w:lineRule="exact"/>
        <w:ind w:left="101" w:right="-20"/>
        <w:rPr>
          <w:rFonts w:ascii="Arial" w:hAnsi="Arial" w:cs="Arial"/>
          <w:b/>
          <w:position w:val="-1"/>
        </w:rPr>
      </w:pPr>
    </w:p>
    <w:p w:rsidR="009C1C74" w:rsidRDefault="009C1C74" w:rsidP="009C1C74">
      <w:pPr>
        <w:widowControl w:val="0"/>
        <w:autoSpaceDE w:val="0"/>
        <w:autoSpaceDN w:val="0"/>
        <w:adjustRightInd w:val="0"/>
        <w:spacing w:line="221" w:lineRule="exact"/>
        <w:ind w:left="101" w:right="-20"/>
        <w:rPr>
          <w:rFonts w:ascii="Arial" w:hAnsi="Arial" w:cs="Arial"/>
          <w:b/>
          <w:position w:val="-1"/>
        </w:rPr>
      </w:pPr>
      <w:r>
        <w:rPr>
          <w:rFonts w:ascii="Arial" w:hAnsi="Arial" w:cs="Arial"/>
          <w:b/>
          <w:position w:val="-1"/>
        </w:rPr>
        <w:t>Mamiferos</w:t>
      </w:r>
    </w:p>
    <w:p w:rsidR="009C1C74" w:rsidRDefault="009C1C74" w:rsidP="009C1C74">
      <w:pPr>
        <w:widowControl w:val="0"/>
        <w:autoSpaceDE w:val="0"/>
        <w:autoSpaceDN w:val="0"/>
        <w:adjustRightInd w:val="0"/>
        <w:spacing w:line="221" w:lineRule="exact"/>
        <w:ind w:left="101" w:right="-20"/>
        <w:rPr>
          <w:rFonts w:ascii="Arial" w:hAnsi="Arial" w:cs="Arial"/>
          <w:b/>
          <w:position w:val="-1"/>
        </w:rPr>
      </w:pPr>
    </w:p>
    <w:tbl>
      <w:tblPr>
        <w:tblW w:w="9735"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908"/>
        <w:gridCol w:w="2287"/>
        <w:gridCol w:w="1550"/>
        <w:gridCol w:w="1729"/>
        <w:gridCol w:w="2261"/>
      </w:tblGrid>
      <w:tr w:rsidR="009C1C74" w:rsidTr="001D7D4A">
        <w:trPr>
          <w:trHeight w:val="1060"/>
        </w:trPr>
        <w:tc>
          <w:tcPr>
            <w:tcW w:w="1908" w:type="dxa"/>
            <w:tcBorders>
              <w:top w:val="single" w:sz="8" w:space="0" w:color="B3CC82"/>
              <w:left w:val="single" w:sz="8" w:space="0" w:color="B3CC82"/>
              <w:bottom w:val="single" w:sz="8" w:space="0" w:color="B3CC82"/>
              <w:right w:val="nil"/>
            </w:tcBorders>
            <w:shd w:val="clear" w:color="auto" w:fill="9BBB59"/>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Nombre común</w:t>
            </w:r>
          </w:p>
        </w:tc>
        <w:tc>
          <w:tcPr>
            <w:tcW w:w="2287" w:type="dxa"/>
            <w:tcBorders>
              <w:top w:val="single" w:sz="8" w:space="0" w:color="B3CC82"/>
              <w:left w:val="nil"/>
              <w:bottom w:val="single" w:sz="8" w:space="0" w:color="B3CC82"/>
              <w:right w:val="nil"/>
            </w:tcBorders>
            <w:shd w:val="clear" w:color="auto" w:fill="9BBB59"/>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Nombre científico</w:t>
            </w:r>
          </w:p>
        </w:tc>
        <w:tc>
          <w:tcPr>
            <w:tcW w:w="1550" w:type="dxa"/>
            <w:tcBorders>
              <w:top w:val="single" w:sz="8" w:space="0" w:color="B3CC82"/>
              <w:left w:val="nil"/>
              <w:bottom w:val="single" w:sz="8" w:space="0" w:color="B3CC82"/>
              <w:right w:val="nil"/>
            </w:tcBorders>
            <w:shd w:val="clear" w:color="auto" w:fill="9BBB59"/>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Cantidad (abundante, escasa, etc)</w:t>
            </w:r>
          </w:p>
        </w:tc>
        <w:tc>
          <w:tcPr>
            <w:tcW w:w="1729" w:type="dxa"/>
            <w:tcBorders>
              <w:top w:val="single" w:sz="8" w:space="0" w:color="B3CC82"/>
              <w:left w:val="nil"/>
              <w:bottom w:val="single" w:sz="8" w:space="0" w:color="B3CC82"/>
              <w:right w:val="nil"/>
            </w:tcBorders>
            <w:shd w:val="clear" w:color="auto" w:fill="9BBB59"/>
            <w:hideMark/>
          </w:tcPr>
          <w:p w:rsidR="009C1C74" w:rsidRPr="009C1C74" w:rsidRDefault="009C1C74">
            <w:pPr>
              <w:suppressAutoHyphens/>
              <w:ind w:left="40"/>
              <w:rPr>
                <w:rFonts w:ascii="Arial" w:hAnsi="Arial" w:cs="Arial"/>
                <w:b/>
                <w:bCs/>
                <w:kern w:val="2"/>
                <w:sz w:val="20"/>
                <w:lang w:val="es-DO" w:eastAsia="ar-SA"/>
              </w:rPr>
            </w:pPr>
            <w:r w:rsidRPr="009C1C74">
              <w:rPr>
                <w:rFonts w:ascii="Arial" w:hAnsi="Arial" w:cs="Arial"/>
                <w:b/>
                <w:bCs/>
                <w:sz w:val="20"/>
                <w:lang w:val="es-DO"/>
              </w:rPr>
              <w:t>Estatus (nativa, endémica, naturalizada, exótica)</w:t>
            </w:r>
          </w:p>
        </w:tc>
        <w:tc>
          <w:tcPr>
            <w:tcW w:w="2261" w:type="dxa"/>
            <w:tcBorders>
              <w:top w:val="single" w:sz="8" w:space="0" w:color="B3CC82"/>
              <w:left w:val="nil"/>
              <w:bottom w:val="single" w:sz="8" w:space="0" w:color="B3CC82"/>
              <w:right w:val="single" w:sz="8" w:space="0" w:color="B3CC82"/>
            </w:tcBorders>
            <w:shd w:val="clear" w:color="auto" w:fill="9BBB59"/>
            <w:hideMark/>
          </w:tcPr>
          <w:p w:rsidR="009C1C74" w:rsidRPr="009C1C74" w:rsidRDefault="009C1C74">
            <w:pPr>
              <w:suppressAutoHyphens/>
              <w:ind w:left="40"/>
              <w:rPr>
                <w:rFonts w:ascii="Arial" w:hAnsi="Arial" w:cs="Arial"/>
                <w:b/>
                <w:bCs/>
                <w:kern w:val="2"/>
                <w:sz w:val="20"/>
                <w:lang w:val="es-DO" w:eastAsia="ar-SA"/>
              </w:rPr>
            </w:pPr>
            <w:r w:rsidRPr="009C1C74">
              <w:rPr>
                <w:rFonts w:ascii="Arial" w:hAnsi="Arial" w:cs="Arial"/>
                <w:b/>
                <w:bCs/>
                <w:sz w:val="20"/>
                <w:lang w:val="es-DO"/>
              </w:rPr>
              <w:t xml:space="preserve">Categoría (amenazada, protegida, en peligro de extinción </w:t>
            </w:r>
          </w:p>
        </w:tc>
      </w:tr>
      <w:tr w:rsidR="009C1C74" w:rsidTr="001D7D4A">
        <w:trPr>
          <w:trHeight w:val="161"/>
        </w:trPr>
        <w:tc>
          <w:tcPr>
            <w:tcW w:w="1908" w:type="dxa"/>
            <w:tcBorders>
              <w:top w:val="single" w:sz="8" w:space="0" w:color="B3CC82"/>
              <w:left w:val="single" w:sz="8" w:space="0" w:color="B3CC82"/>
              <w:bottom w:val="single" w:sz="8" w:space="0" w:color="B3CC82"/>
              <w:right w:val="nil"/>
            </w:tcBorders>
            <w:shd w:val="clear" w:color="auto" w:fill="E6EED5"/>
            <w:hideMark/>
          </w:tcPr>
          <w:p w:rsidR="009C1C74" w:rsidRDefault="009C1C74">
            <w:pPr>
              <w:suppressAutoHyphens/>
              <w:ind w:firstLine="90"/>
              <w:rPr>
                <w:rFonts w:ascii="Arial" w:hAnsi="Arial" w:cs="Arial"/>
                <w:b/>
                <w:bCs/>
                <w:kern w:val="2"/>
                <w:sz w:val="20"/>
                <w:lang w:val="es-MX" w:eastAsia="ar-SA"/>
              </w:rPr>
            </w:pPr>
            <w:r>
              <w:rPr>
                <w:rFonts w:ascii="Arial" w:hAnsi="Arial" w:cs="Arial"/>
                <w:b/>
                <w:bCs/>
                <w:sz w:val="20"/>
                <w:lang w:val="es-MX"/>
              </w:rPr>
              <w:t>Perro</w:t>
            </w:r>
          </w:p>
        </w:tc>
        <w:tc>
          <w:tcPr>
            <w:tcW w:w="2287" w:type="dxa"/>
            <w:tcBorders>
              <w:top w:val="single" w:sz="8" w:space="0" w:color="B3CC82"/>
              <w:left w:val="nil"/>
              <w:bottom w:val="single" w:sz="8" w:space="0" w:color="B3CC82"/>
              <w:right w:val="nil"/>
            </w:tcBorders>
            <w:shd w:val="clear" w:color="auto" w:fill="E6EED5"/>
            <w:noWrap/>
            <w:hideMark/>
          </w:tcPr>
          <w:p w:rsidR="009C1C74" w:rsidRDefault="009C1C74">
            <w:pPr>
              <w:suppressAutoHyphens/>
              <w:rPr>
                <w:rFonts w:ascii="Arial" w:hAnsi="Arial" w:cs="Arial"/>
                <w:kern w:val="2"/>
                <w:sz w:val="20"/>
                <w:lang w:val="es-MX" w:eastAsia="ar-SA"/>
              </w:rPr>
            </w:pPr>
            <w:r>
              <w:rPr>
                <w:rFonts w:ascii="Arial" w:hAnsi="Arial" w:cs="Arial"/>
                <w:sz w:val="20"/>
                <w:lang w:val="es-MX"/>
              </w:rPr>
              <w:t>Canisfamiliaris</w:t>
            </w:r>
          </w:p>
        </w:tc>
        <w:tc>
          <w:tcPr>
            <w:tcW w:w="1550" w:type="dxa"/>
            <w:tcBorders>
              <w:top w:val="single" w:sz="8" w:space="0" w:color="B3CC82"/>
              <w:left w:val="nil"/>
              <w:bottom w:val="single" w:sz="8" w:space="0" w:color="B3CC82"/>
              <w:right w:val="nil"/>
            </w:tcBorders>
            <w:shd w:val="clear" w:color="auto" w:fill="E6EED5"/>
            <w:noWrap/>
            <w:hideMark/>
          </w:tcPr>
          <w:p w:rsidR="009C1C74" w:rsidRDefault="009C1C74">
            <w:pPr>
              <w:suppressAutoHyphens/>
              <w:jc w:val="center"/>
              <w:rPr>
                <w:rFonts w:ascii="Arial" w:hAnsi="Arial" w:cs="Arial"/>
                <w:kern w:val="2"/>
                <w:sz w:val="20"/>
                <w:lang w:val="es-MX" w:eastAsia="ar-SA"/>
              </w:rPr>
            </w:pPr>
            <w:r>
              <w:rPr>
                <w:rFonts w:ascii="Arial" w:hAnsi="Arial" w:cs="Arial"/>
                <w:sz w:val="20"/>
                <w:lang w:val="es-MX"/>
              </w:rPr>
              <w:t>Es</w:t>
            </w:r>
          </w:p>
        </w:tc>
        <w:tc>
          <w:tcPr>
            <w:tcW w:w="1729" w:type="dxa"/>
            <w:tcBorders>
              <w:top w:val="single" w:sz="8" w:space="0" w:color="B3CC82"/>
              <w:left w:val="nil"/>
              <w:bottom w:val="single" w:sz="8" w:space="0" w:color="B3CC82"/>
              <w:right w:val="nil"/>
            </w:tcBorders>
            <w:shd w:val="clear" w:color="auto" w:fill="E6EED5"/>
            <w:noWrap/>
            <w:hideMark/>
          </w:tcPr>
          <w:p w:rsidR="009C1C74" w:rsidRDefault="009C1C74">
            <w:pPr>
              <w:suppressAutoHyphens/>
              <w:jc w:val="center"/>
              <w:rPr>
                <w:rFonts w:ascii="Arial" w:hAnsi="Arial" w:cs="Arial"/>
                <w:kern w:val="2"/>
                <w:sz w:val="20"/>
                <w:lang w:val="es-MX" w:eastAsia="ar-SA"/>
              </w:rPr>
            </w:pPr>
            <w:r>
              <w:rPr>
                <w:rFonts w:ascii="Arial" w:hAnsi="Arial" w:cs="Arial"/>
                <w:sz w:val="20"/>
                <w:lang w:val="es-MX"/>
              </w:rPr>
              <w:t>I</w:t>
            </w:r>
          </w:p>
        </w:tc>
        <w:tc>
          <w:tcPr>
            <w:tcW w:w="2261" w:type="dxa"/>
            <w:tcBorders>
              <w:top w:val="single" w:sz="8" w:space="0" w:color="B3CC82"/>
              <w:left w:val="nil"/>
              <w:bottom w:val="single" w:sz="8" w:space="0" w:color="B3CC82"/>
              <w:right w:val="single" w:sz="8" w:space="0" w:color="B3CC82"/>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1D7D4A">
        <w:trPr>
          <w:trHeight w:val="285"/>
        </w:trPr>
        <w:tc>
          <w:tcPr>
            <w:tcW w:w="1908" w:type="dxa"/>
            <w:tcBorders>
              <w:top w:val="single" w:sz="8" w:space="0" w:color="B3CC82"/>
              <w:left w:val="single" w:sz="8" w:space="0" w:color="B3CC82"/>
              <w:bottom w:val="single" w:sz="8" w:space="0" w:color="B3CC82"/>
              <w:right w:val="nil"/>
            </w:tcBorders>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Jurón</w:t>
            </w:r>
          </w:p>
        </w:tc>
        <w:tc>
          <w:tcPr>
            <w:tcW w:w="2287" w:type="dxa"/>
            <w:tcBorders>
              <w:top w:val="single" w:sz="8" w:space="0" w:color="B3CC82"/>
              <w:left w:val="nil"/>
              <w:bottom w:val="single" w:sz="8" w:space="0" w:color="B3CC82"/>
              <w:right w:val="nil"/>
            </w:tcBorders>
            <w:noWrap/>
            <w:hideMark/>
          </w:tcPr>
          <w:p w:rsidR="009C1C74" w:rsidRDefault="009C1C74">
            <w:pPr>
              <w:suppressAutoHyphens/>
              <w:rPr>
                <w:rFonts w:ascii="Arial" w:hAnsi="Arial" w:cs="Arial"/>
                <w:kern w:val="2"/>
                <w:sz w:val="20"/>
                <w:lang w:val="es-MX" w:eastAsia="ar-SA"/>
              </w:rPr>
            </w:pPr>
            <w:r>
              <w:rPr>
                <w:rFonts w:ascii="Arial" w:hAnsi="Arial" w:cs="Arial"/>
                <w:sz w:val="20"/>
                <w:lang w:val="es-MX"/>
              </w:rPr>
              <w:t>Herpestemungo</w:t>
            </w:r>
          </w:p>
        </w:tc>
        <w:tc>
          <w:tcPr>
            <w:tcW w:w="1550" w:type="dxa"/>
            <w:tcBorders>
              <w:top w:val="single" w:sz="8" w:space="0" w:color="B3CC82"/>
              <w:left w:val="nil"/>
              <w:bottom w:val="single" w:sz="8" w:space="0" w:color="B3CC82"/>
              <w:right w:val="nil"/>
            </w:tcBorders>
            <w:noWrap/>
            <w:hideMark/>
          </w:tcPr>
          <w:p w:rsidR="009C1C74" w:rsidRDefault="009C1C74">
            <w:pPr>
              <w:suppressAutoHyphens/>
              <w:jc w:val="center"/>
              <w:rPr>
                <w:rFonts w:ascii="Arial" w:hAnsi="Arial" w:cs="Arial"/>
                <w:kern w:val="2"/>
                <w:sz w:val="20"/>
                <w:lang w:val="en-US" w:eastAsia="ar-SA"/>
              </w:rPr>
            </w:pPr>
            <w:r>
              <w:rPr>
                <w:rFonts w:ascii="Arial" w:hAnsi="Arial" w:cs="Arial"/>
                <w:sz w:val="20"/>
                <w:lang w:val="en-US"/>
              </w:rPr>
              <w:t>Es</w:t>
            </w:r>
          </w:p>
        </w:tc>
        <w:tc>
          <w:tcPr>
            <w:tcW w:w="1729" w:type="dxa"/>
            <w:tcBorders>
              <w:top w:val="single" w:sz="8" w:space="0" w:color="B3CC82"/>
              <w:left w:val="nil"/>
              <w:bottom w:val="single" w:sz="8" w:space="0" w:color="B3CC82"/>
              <w:right w:val="nil"/>
            </w:tcBorders>
            <w:noWrap/>
            <w:hideMark/>
          </w:tcPr>
          <w:p w:rsidR="009C1C74" w:rsidRDefault="009C1C74">
            <w:pPr>
              <w:suppressAutoHyphens/>
              <w:jc w:val="center"/>
              <w:rPr>
                <w:rFonts w:ascii="Arial" w:hAnsi="Arial" w:cs="Arial"/>
                <w:kern w:val="2"/>
                <w:sz w:val="20"/>
                <w:lang w:val="en-US" w:eastAsia="ar-SA"/>
              </w:rPr>
            </w:pPr>
            <w:r>
              <w:rPr>
                <w:rFonts w:ascii="Arial" w:hAnsi="Arial" w:cs="Arial"/>
                <w:sz w:val="20"/>
                <w:lang w:val="en-US"/>
              </w:rPr>
              <w:t>I</w:t>
            </w:r>
          </w:p>
        </w:tc>
        <w:tc>
          <w:tcPr>
            <w:tcW w:w="2261" w:type="dxa"/>
            <w:tcBorders>
              <w:top w:val="single" w:sz="8" w:space="0" w:color="B3CC82"/>
              <w:left w:val="nil"/>
              <w:bottom w:val="single" w:sz="8" w:space="0" w:color="B3CC82"/>
              <w:right w:val="single" w:sz="8" w:space="0" w:color="B3CC82"/>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1D7D4A">
        <w:trPr>
          <w:trHeight w:val="547"/>
        </w:trPr>
        <w:tc>
          <w:tcPr>
            <w:tcW w:w="1908" w:type="dxa"/>
            <w:tcBorders>
              <w:top w:val="single" w:sz="8" w:space="0" w:color="B3CC82"/>
              <w:left w:val="single" w:sz="8" w:space="0" w:color="B3CC82"/>
              <w:bottom w:val="single" w:sz="8" w:space="0" w:color="B3CC82"/>
              <w:right w:val="nil"/>
            </w:tcBorders>
            <w:shd w:val="clear" w:color="auto" w:fill="E6EED5"/>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Vaca</w:t>
            </w:r>
          </w:p>
        </w:tc>
        <w:tc>
          <w:tcPr>
            <w:tcW w:w="2287" w:type="dxa"/>
            <w:tcBorders>
              <w:top w:val="single" w:sz="8" w:space="0" w:color="B3CC82"/>
              <w:left w:val="nil"/>
              <w:bottom w:val="single" w:sz="8" w:space="0" w:color="B3CC82"/>
              <w:right w:val="nil"/>
            </w:tcBorders>
            <w:shd w:val="clear" w:color="auto" w:fill="E6EED5"/>
            <w:noWrap/>
            <w:hideMark/>
          </w:tcPr>
          <w:p w:rsidR="009C1C74" w:rsidRDefault="009C1C74" w:rsidP="0004173C">
            <w:pPr>
              <w:suppressAutoHyphens/>
              <w:rPr>
                <w:rFonts w:ascii="Arial" w:hAnsi="Arial" w:cs="Arial"/>
                <w:kern w:val="2"/>
                <w:sz w:val="20"/>
                <w:lang w:val="en-US" w:eastAsia="ar-SA"/>
              </w:rPr>
            </w:pPr>
            <w:r>
              <w:rPr>
                <w:rFonts w:ascii="Arial" w:hAnsi="Arial" w:cs="Arial"/>
                <w:sz w:val="20"/>
                <w:lang w:val="en-US"/>
              </w:rPr>
              <w:t>Bostaurus / Bosundicus</w:t>
            </w:r>
          </w:p>
        </w:tc>
        <w:tc>
          <w:tcPr>
            <w:tcW w:w="1550" w:type="dxa"/>
            <w:tcBorders>
              <w:top w:val="single" w:sz="8" w:space="0" w:color="B3CC82"/>
              <w:left w:val="nil"/>
              <w:bottom w:val="single" w:sz="8" w:space="0" w:color="B3CC82"/>
              <w:right w:val="nil"/>
            </w:tcBorders>
            <w:shd w:val="clear" w:color="auto" w:fill="E6EED5"/>
            <w:noWrap/>
            <w:hideMark/>
          </w:tcPr>
          <w:p w:rsidR="009C1C74" w:rsidRDefault="009C1C74">
            <w:pPr>
              <w:suppressAutoHyphens/>
              <w:jc w:val="center"/>
              <w:rPr>
                <w:rFonts w:ascii="Arial" w:hAnsi="Arial" w:cs="Arial"/>
                <w:kern w:val="2"/>
                <w:sz w:val="20"/>
                <w:lang w:val="es-MX" w:eastAsia="ar-SA"/>
              </w:rPr>
            </w:pPr>
            <w:r>
              <w:rPr>
                <w:rFonts w:ascii="Arial" w:hAnsi="Arial" w:cs="Arial"/>
                <w:sz w:val="20"/>
                <w:lang w:val="es-MX"/>
              </w:rPr>
              <w:t>Es</w:t>
            </w:r>
          </w:p>
        </w:tc>
        <w:tc>
          <w:tcPr>
            <w:tcW w:w="1729" w:type="dxa"/>
            <w:tcBorders>
              <w:top w:val="single" w:sz="8" w:space="0" w:color="B3CC82"/>
              <w:left w:val="nil"/>
              <w:bottom w:val="single" w:sz="8" w:space="0" w:color="B3CC82"/>
              <w:right w:val="nil"/>
            </w:tcBorders>
            <w:shd w:val="clear" w:color="auto" w:fill="E6EED5"/>
            <w:noWrap/>
            <w:hideMark/>
          </w:tcPr>
          <w:p w:rsidR="009C1C74" w:rsidRDefault="009C1C74">
            <w:pPr>
              <w:suppressAutoHyphens/>
              <w:jc w:val="center"/>
              <w:rPr>
                <w:rFonts w:ascii="Arial" w:hAnsi="Arial" w:cs="Arial"/>
                <w:kern w:val="2"/>
                <w:sz w:val="20"/>
                <w:lang w:val="es-MX" w:eastAsia="ar-SA"/>
              </w:rPr>
            </w:pPr>
            <w:r>
              <w:rPr>
                <w:rFonts w:ascii="Arial" w:hAnsi="Arial" w:cs="Arial"/>
                <w:sz w:val="20"/>
                <w:lang w:val="es-MX"/>
              </w:rPr>
              <w:t>I</w:t>
            </w:r>
          </w:p>
        </w:tc>
        <w:tc>
          <w:tcPr>
            <w:tcW w:w="2261" w:type="dxa"/>
            <w:tcBorders>
              <w:top w:val="single" w:sz="8" w:space="0" w:color="B3CC82"/>
              <w:left w:val="nil"/>
              <w:bottom w:val="single" w:sz="8" w:space="0" w:color="B3CC82"/>
              <w:right w:val="single" w:sz="8" w:space="0" w:color="B3CC82"/>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1D7D4A">
        <w:trPr>
          <w:trHeight w:val="285"/>
        </w:trPr>
        <w:tc>
          <w:tcPr>
            <w:tcW w:w="1908" w:type="dxa"/>
            <w:tcBorders>
              <w:top w:val="single" w:sz="8" w:space="0" w:color="B3CC82"/>
              <w:left w:val="single" w:sz="8" w:space="0" w:color="B3CC82"/>
              <w:bottom w:val="single" w:sz="8" w:space="0" w:color="B3CC82"/>
              <w:right w:val="nil"/>
            </w:tcBorders>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Caballo</w:t>
            </w:r>
          </w:p>
        </w:tc>
        <w:tc>
          <w:tcPr>
            <w:tcW w:w="2287" w:type="dxa"/>
            <w:tcBorders>
              <w:top w:val="single" w:sz="8" w:space="0" w:color="B3CC82"/>
              <w:left w:val="nil"/>
              <w:bottom w:val="single" w:sz="8" w:space="0" w:color="B3CC82"/>
              <w:right w:val="nil"/>
            </w:tcBorders>
            <w:noWrap/>
            <w:hideMark/>
          </w:tcPr>
          <w:p w:rsidR="009C1C74" w:rsidRDefault="0004173C" w:rsidP="0004173C">
            <w:pPr>
              <w:suppressAutoHyphens/>
              <w:rPr>
                <w:rFonts w:ascii="Arial" w:hAnsi="Arial" w:cs="Arial"/>
                <w:kern w:val="2"/>
                <w:sz w:val="20"/>
                <w:lang w:val="en-US" w:eastAsia="ar-SA"/>
              </w:rPr>
            </w:pPr>
            <w:r>
              <w:rPr>
                <w:rFonts w:ascii="Arial" w:hAnsi="Arial" w:cs="Arial"/>
                <w:sz w:val="20"/>
                <w:lang w:val="en-US"/>
              </w:rPr>
              <w:t>Equis C</w:t>
            </w:r>
            <w:r w:rsidR="009C1C74">
              <w:rPr>
                <w:rFonts w:ascii="Arial" w:hAnsi="Arial" w:cs="Arial"/>
                <w:sz w:val="20"/>
                <w:lang w:val="en-US"/>
              </w:rPr>
              <w:t>aballus</w:t>
            </w:r>
          </w:p>
        </w:tc>
        <w:tc>
          <w:tcPr>
            <w:tcW w:w="1550" w:type="dxa"/>
            <w:tcBorders>
              <w:top w:val="single" w:sz="8" w:space="0" w:color="B3CC82"/>
              <w:left w:val="nil"/>
              <w:bottom w:val="single" w:sz="8" w:space="0" w:color="B3CC82"/>
              <w:right w:val="nil"/>
            </w:tcBorders>
            <w:noWrap/>
            <w:hideMark/>
          </w:tcPr>
          <w:p w:rsidR="009C1C74" w:rsidRDefault="009C1C74">
            <w:pPr>
              <w:suppressAutoHyphens/>
              <w:jc w:val="center"/>
              <w:rPr>
                <w:rFonts w:ascii="Arial" w:hAnsi="Arial" w:cs="Arial"/>
                <w:kern w:val="2"/>
                <w:sz w:val="20"/>
                <w:lang w:val="es-MX" w:eastAsia="ar-SA"/>
              </w:rPr>
            </w:pPr>
            <w:r>
              <w:rPr>
                <w:rFonts w:ascii="Arial" w:hAnsi="Arial" w:cs="Arial"/>
                <w:sz w:val="20"/>
                <w:lang w:val="es-MX"/>
              </w:rPr>
              <w:t>Es</w:t>
            </w:r>
          </w:p>
        </w:tc>
        <w:tc>
          <w:tcPr>
            <w:tcW w:w="1729" w:type="dxa"/>
            <w:tcBorders>
              <w:top w:val="single" w:sz="8" w:space="0" w:color="B3CC82"/>
              <w:left w:val="nil"/>
              <w:bottom w:val="single" w:sz="8" w:space="0" w:color="B3CC82"/>
              <w:right w:val="nil"/>
            </w:tcBorders>
            <w:noWrap/>
            <w:hideMark/>
          </w:tcPr>
          <w:p w:rsidR="009C1C74" w:rsidRDefault="009C1C74">
            <w:pPr>
              <w:suppressAutoHyphens/>
              <w:jc w:val="center"/>
              <w:rPr>
                <w:rFonts w:ascii="Arial" w:hAnsi="Arial" w:cs="Arial"/>
                <w:kern w:val="2"/>
                <w:sz w:val="20"/>
                <w:lang w:val="es-MX" w:eastAsia="ar-SA"/>
              </w:rPr>
            </w:pPr>
            <w:r>
              <w:rPr>
                <w:rFonts w:ascii="Arial" w:hAnsi="Arial" w:cs="Arial"/>
                <w:sz w:val="20"/>
                <w:lang w:val="es-MX"/>
              </w:rPr>
              <w:t>I</w:t>
            </w:r>
          </w:p>
        </w:tc>
        <w:tc>
          <w:tcPr>
            <w:tcW w:w="2261" w:type="dxa"/>
            <w:tcBorders>
              <w:top w:val="single" w:sz="8" w:space="0" w:color="B3CC82"/>
              <w:left w:val="nil"/>
              <w:bottom w:val="single" w:sz="8" w:space="0" w:color="B3CC82"/>
              <w:right w:val="single" w:sz="8" w:space="0" w:color="B3CC82"/>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1D7D4A">
        <w:trPr>
          <w:trHeight w:val="300"/>
        </w:trPr>
        <w:tc>
          <w:tcPr>
            <w:tcW w:w="1908" w:type="dxa"/>
            <w:tcBorders>
              <w:top w:val="single" w:sz="8" w:space="0" w:color="B3CC82"/>
              <w:left w:val="single" w:sz="8" w:space="0" w:color="B3CC82"/>
              <w:bottom w:val="single" w:sz="8" w:space="0" w:color="B3CC82"/>
              <w:right w:val="nil"/>
            </w:tcBorders>
            <w:shd w:val="clear" w:color="auto" w:fill="E6EED5"/>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Cerdo</w:t>
            </w:r>
          </w:p>
        </w:tc>
        <w:tc>
          <w:tcPr>
            <w:tcW w:w="2287" w:type="dxa"/>
            <w:tcBorders>
              <w:top w:val="single" w:sz="8" w:space="0" w:color="B3CC82"/>
              <w:left w:val="nil"/>
              <w:bottom w:val="single" w:sz="8" w:space="0" w:color="B3CC82"/>
              <w:right w:val="nil"/>
            </w:tcBorders>
            <w:shd w:val="clear" w:color="auto" w:fill="E6EED5"/>
            <w:noWrap/>
            <w:hideMark/>
          </w:tcPr>
          <w:p w:rsidR="009C1C74" w:rsidRDefault="009C1C74" w:rsidP="0004173C">
            <w:pPr>
              <w:suppressAutoHyphens/>
              <w:rPr>
                <w:rFonts w:ascii="Arial" w:hAnsi="Arial" w:cs="Arial"/>
                <w:kern w:val="2"/>
                <w:sz w:val="20"/>
                <w:lang w:val="en-US" w:eastAsia="ar-SA"/>
              </w:rPr>
            </w:pPr>
            <w:r>
              <w:rPr>
                <w:rFonts w:ascii="Arial" w:hAnsi="Arial" w:cs="Arial"/>
                <w:sz w:val="20"/>
                <w:lang w:val="en-US"/>
              </w:rPr>
              <w:t>Sus domesticus</w:t>
            </w:r>
          </w:p>
        </w:tc>
        <w:tc>
          <w:tcPr>
            <w:tcW w:w="1550" w:type="dxa"/>
            <w:tcBorders>
              <w:top w:val="single" w:sz="8" w:space="0" w:color="B3CC82"/>
              <w:left w:val="nil"/>
              <w:bottom w:val="single" w:sz="8" w:space="0" w:color="B3CC82"/>
              <w:right w:val="nil"/>
            </w:tcBorders>
            <w:shd w:val="clear" w:color="auto" w:fill="E6EED5"/>
            <w:noWrap/>
            <w:hideMark/>
          </w:tcPr>
          <w:p w:rsidR="009C1C74" w:rsidRDefault="009C1C74">
            <w:pPr>
              <w:suppressAutoHyphens/>
              <w:jc w:val="center"/>
              <w:rPr>
                <w:rFonts w:ascii="Arial" w:hAnsi="Arial" w:cs="Arial"/>
                <w:kern w:val="2"/>
                <w:sz w:val="20"/>
                <w:lang w:val="es-MX" w:eastAsia="ar-SA"/>
              </w:rPr>
            </w:pPr>
            <w:r>
              <w:rPr>
                <w:rFonts w:ascii="Arial" w:hAnsi="Arial" w:cs="Arial"/>
                <w:sz w:val="20"/>
                <w:lang w:val="es-MX"/>
              </w:rPr>
              <w:t>Es</w:t>
            </w:r>
          </w:p>
        </w:tc>
        <w:tc>
          <w:tcPr>
            <w:tcW w:w="1729" w:type="dxa"/>
            <w:tcBorders>
              <w:top w:val="single" w:sz="8" w:space="0" w:color="B3CC82"/>
              <w:left w:val="nil"/>
              <w:bottom w:val="single" w:sz="8" w:space="0" w:color="B3CC82"/>
              <w:right w:val="nil"/>
            </w:tcBorders>
            <w:shd w:val="clear" w:color="auto" w:fill="E6EED5"/>
            <w:noWrap/>
            <w:hideMark/>
          </w:tcPr>
          <w:p w:rsidR="009C1C74" w:rsidRDefault="009C1C74">
            <w:pPr>
              <w:suppressAutoHyphens/>
              <w:jc w:val="center"/>
              <w:rPr>
                <w:rFonts w:ascii="Arial" w:hAnsi="Arial" w:cs="Arial"/>
                <w:kern w:val="2"/>
                <w:sz w:val="20"/>
                <w:lang w:val="es-MX" w:eastAsia="ar-SA"/>
              </w:rPr>
            </w:pPr>
            <w:r>
              <w:rPr>
                <w:rFonts w:ascii="Arial" w:hAnsi="Arial" w:cs="Arial"/>
                <w:sz w:val="20"/>
                <w:lang w:val="es-MX"/>
              </w:rPr>
              <w:t>I</w:t>
            </w:r>
          </w:p>
        </w:tc>
        <w:tc>
          <w:tcPr>
            <w:tcW w:w="2261" w:type="dxa"/>
            <w:tcBorders>
              <w:top w:val="single" w:sz="8" w:space="0" w:color="B3CC82"/>
              <w:left w:val="nil"/>
              <w:bottom w:val="single" w:sz="8" w:space="0" w:color="B3CC82"/>
              <w:right w:val="single" w:sz="8" w:space="0" w:color="B3CC82"/>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bl>
    <w:p w:rsidR="009C1C74" w:rsidRDefault="009C1C74" w:rsidP="009C1C74">
      <w:pPr>
        <w:widowControl w:val="0"/>
        <w:autoSpaceDE w:val="0"/>
        <w:autoSpaceDN w:val="0"/>
        <w:adjustRightInd w:val="0"/>
        <w:spacing w:before="5" w:line="110" w:lineRule="exact"/>
        <w:ind w:right="-20"/>
        <w:rPr>
          <w:rFonts w:ascii="Arial" w:hAnsi="Arial" w:cs="Arial"/>
          <w:b/>
          <w:kern w:val="2"/>
          <w:lang w:eastAsia="ar-SA"/>
        </w:rPr>
      </w:pPr>
    </w:p>
    <w:p w:rsidR="009C1C74" w:rsidRDefault="009C1C74" w:rsidP="009C1C74">
      <w:pPr>
        <w:widowControl w:val="0"/>
        <w:autoSpaceDE w:val="0"/>
        <w:autoSpaceDN w:val="0"/>
        <w:adjustRightInd w:val="0"/>
        <w:spacing w:line="200" w:lineRule="exact"/>
        <w:ind w:right="-20"/>
        <w:rPr>
          <w:rFonts w:ascii="Arial" w:hAnsi="Arial" w:cs="Arial"/>
          <w:b/>
        </w:rPr>
      </w:pPr>
    </w:p>
    <w:p w:rsidR="009C1C74" w:rsidRDefault="009C1C74" w:rsidP="009C1C74">
      <w:pPr>
        <w:widowControl w:val="0"/>
        <w:autoSpaceDE w:val="0"/>
        <w:autoSpaceDN w:val="0"/>
        <w:adjustRightInd w:val="0"/>
        <w:spacing w:line="200" w:lineRule="exact"/>
        <w:ind w:right="-20"/>
        <w:rPr>
          <w:rFonts w:ascii="Arial" w:hAnsi="Arial" w:cs="Arial"/>
          <w:b/>
        </w:rPr>
      </w:pPr>
    </w:p>
    <w:p w:rsidR="009C1C74" w:rsidRDefault="009C1C74" w:rsidP="009C1C74">
      <w:pPr>
        <w:widowControl w:val="0"/>
        <w:autoSpaceDE w:val="0"/>
        <w:autoSpaceDN w:val="0"/>
        <w:adjustRightInd w:val="0"/>
        <w:spacing w:line="200" w:lineRule="exact"/>
        <w:ind w:right="-20"/>
        <w:rPr>
          <w:rFonts w:ascii="Arial" w:hAnsi="Arial" w:cs="Arial"/>
          <w:b/>
        </w:rPr>
      </w:pPr>
      <w:r>
        <w:rPr>
          <w:rFonts w:ascii="Arial" w:hAnsi="Arial" w:cs="Arial"/>
          <w:b/>
        </w:rPr>
        <w:t>Aves</w:t>
      </w:r>
    </w:p>
    <w:p w:rsidR="009C1C74" w:rsidRDefault="009C1C74" w:rsidP="009C1C74">
      <w:pPr>
        <w:widowControl w:val="0"/>
        <w:autoSpaceDE w:val="0"/>
        <w:autoSpaceDN w:val="0"/>
        <w:adjustRightInd w:val="0"/>
        <w:spacing w:line="200" w:lineRule="exact"/>
        <w:ind w:right="-20"/>
        <w:rPr>
          <w:rFonts w:ascii="Arial" w:hAnsi="Arial" w:cs="Arial"/>
          <w:b/>
        </w:rPr>
      </w:pPr>
    </w:p>
    <w:tbl>
      <w:tblPr>
        <w:tblW w:w="9735"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728"/>
        <w:gridCol w:w="2519"/>
        <w:gridCol w:w="1550"/>
        <w:gridCol w:w="1869"/>
        <w:gridCol w:w="2069"/>
      </w:tblGrid>
      <w:tr w:rsidR="009C1C74" w:rsidTr="009C1C74">
        <w:trPr>
          <w:trHeight w:val="1060"/>
        </w:trPr>
        <w:tc>
          <w:tcPr>
            <w:tcW w:w="1728" w:type="dxa"/>
            <w:tcBorders>
              <w:top w:val="single" w:sz="8" w:space="0" w:color="B3CC82"/>
              <w:left w:val="single" w:sz="8" w:space="0" w:color="B3CC82"/>
              <w:bottom w:val="single" w:sz="8" w:space="0" w:color="B3CC82"/>
              <w:right w:val="nil"/>
            </w:tcBorders>
            <w:shd w:val="clear" w:color="auto" w:fill="9BBB59"/>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Nombre común</w:t>
            </w:r>
          </w:p>
        </w:tc>
        <w:tc>
          <w:tcPr>
            <w:tcW w:w="2520" w:type="dxa"/>
            <w:tcBorders>
              <w:top w:val="single" w:sz="8" w:space="0" w:color="B3CC82"/>
              <w:left w:val="nil"/>
              <w:bottom w:val="single" w:sz="8" w:space="0" w:color="B3CC82"/>
              <w:right w:val="nil"/>
            </w:tcBorders>
            <w:shd w:val="clear" w:color="auto" w:fill="9BBB59"/>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Nombre científico</w:t>
            </w:r>
          </w:p>
        </w:tc>
        <w:tc>
          <w:tcPr>
            <w:tcW w:w="1550" w:type="dxa"/>
            <w:tcBorders>
              <w:top w:val="single" w:sz="8" w:space="0" w:color="B3CC82"/>
              <w:left w:val="nil"/>
              <w:bottom w:val="single" w:sz="8" w:space="0" w:color="B3CC82"/>
              <w:right w:val="nil"/>
            </w:tcBorders>
            <w:shd w:val="clear" w:color="auto" w:fill="9BBB59"/>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Cantidad (abundante, escasa, etc)</w:t>
            </w:r>
          </w:p>
        </w:tc>
        <w:tc>
          <w:tcPr>
            <w:tcW w:w="1870" w:type="dxa"/>
            <w:tcBorders>
              <w:top w:val="single" w:sz="8" w:space="0" w:color="B3CC82"/>
              <w:left w:val="nil"/>
              <w:bottom w:val="single" w:sz="8" w:space="0" w:color="B3CC82"/>
              <w:right w:val="nil"/>
            </w:tcBorders>
            <w:shd w:val="clear" w:color="auto" w:fill="9BBB59"/>
            <w:hideMark/>
          </w:tcPr>
          <w:p w:rsidR="009C1C74" w:rsidRPr="009C1C74" w:rsidRDefault="009C1C74">
            <w:pPr>
              <w:suppressAutoHyphens/>
              <w:ind w:left="40"/>
              <w:rPr>
                <w:rFonts w:ascii="Arial" w:hAnsi="Arial" w:cs="Arial"/>
                <w:b/>
                <w:bCs/>
                <w:kern w:val="2"/>
                <w:sz w:val="20"/>
                <w:lang w:val="es-DO" w:eastAsia="ar-SA"/>
              </w:rPr>
            </w:pPr>
            <w:r w:rsidRPr="009C1C74">
              <w:rPr>
                <w:rFonts w:ascii="Arial" w:hAnsi="Arial" w:cs="Arial"/>
                <w:b/>
                <w:bCs/>
                <w:sz w:val="20"/>
                <w:lang w:val="es-DO"/>
              </w:rPr>
              <w:t>Estatus (nativa, endémica, naturalizada, exótica)</w:t>
            </w:r>
          </w:p>
        </w:tc>
        <w:tc>
          <w:tcPr>
            <w:tcW w:w="2070" w:type="dxa"/>
            <w:tcBorders>
              <w:top w:val="single" w:sz="8" w:space="0" w:color="B3CC82"/>
              <w:left w:val="nil"/>
              <w:bottom w:val="single" w:sz="8" w:space="0" w:color="B3CC82"/>
              <w:right w:val="single" w:sz="8" w:space="0" w:color="B3CC82"/>
            </w:tcBorders>
            <w:shd w:val="clear" w:color="auto" w:fill="9BBB59"/>
            <w:hideMark/>
          </w:tcPr>
          <w:p w:rsidR="009C1C74" w:rsidRPr="009C1C74" w:rsidRDefault="009C1C74">
            <w:pPr>
              <w:suppressAutoHyphens/>
              <w:ind w:left="40"/>
              <w:rPr>
                <w:rFonts w:ascii="Arial" w:hAnsi="Arial" w:cs="Arial"/>
                <w:b/>
                <w:bCs/>
                <w:kern w:val="2"/>
                <w:sz w:val="20"/>
                <w:lang w:val="es-DO" w:eastAsia="ar-SA"/>
              </w:rPr>
            </w:pPr>
            <w:r w:rsidRPr="009C1C74">
              <w:rPr>
                <w:rFonts w:ascii="Arial" w:hAnsi="Arial" w:cs="Arial"/>
                <w:b/>
                <w:bCs/>
                <w:sz w:val="20"/>
                <w:lang w:val="es-DO"/>
              </w:rPr>
              <w:t xml:space="preserve">Categoría (amenazada, protegida, en peligro de extinción </w:t>
            </w:r>
          </w:p>
        </w:tc>
      </w:tr>
      <w:tr w:rsidR="009C1C74" w:rsidTr="009C1C74">
        <w:trPr>
          <w:trHeight w:val="161"/>
        </w:trPr>
        <w:tc>
          <w:tcPr>
            <w:tcW w:w="1728" w:type="dxa"/>
            <w:tcBorders>
              <w:top w:val="single" w:sz="8" w:space="0" w:color="B3CC82"/>
              <w:left w:val="single" w:sz="8" w:space="0" w:color="B3CC82"/>
              <w:bottom w:val="single" w:sz="8" w:space="0" w:color="B3CC82"/>
              <w:right w:val="nil"/>
            </w:tcBorders>
            <w:shd w:val="clear" w:color="auto" w:fill="E6EED5"/>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Garza</w:t>
            </w:r>
          </w:p>
        </w:tc>
        <w:tc>
          <w:tcPr>
            <w:tcW w:w="2520" w:type="dxa"/>
            <w:tcBorders>
              <w:top w:val="single" w:sz="8" w:space="0" w:color="B3CC82"/>
              <w:left w:val="nil"/>
              <w:bottom w:val="single" w:sz="8" w:space="0" w:color="B3CC82"/>
              <w:right w:val="nil"/>
            </w:tcBorders>
            <w:shd w:val="clear" w:color="auto" w:fill="E6EED5"/>
            <w:noWrap/>
            <w:hideMark/>
          </w:tcPr>
          <w:p w:rsidR="009C1C74" w:rsidRDefault="0004173C">
            <w:pPr>
              <w:suppressAutoHyphens/>
              <w:ind w:firstLine="90"/>
              <w:rPr>
                <w:rFonts w:ascii="Arial" w:hAnsi="Arial" w:cs="Arial"/>
                <w:kern w:val="2"/>
                <w:sz w:val="20"/>
                <w:lang w:val="en-US" w:eastAsia="ar-SA"/>
              </w:rPr>
            </w:pPr>
            <w:r>
              <w:rPr>
                <w:rFonts w:ascii="Arial" w:hAnsi="Arial" w:cs="Arial"/>
                <w:sz w:val="20"/>
                <w:lang w:val="en-US"/>
              </w:rPr>
              <w:t>Bubulcus I</w:t>
            </w:r>
            <w:r w:rsidR="009C1C74">
              <w:rPr>
                <w:rFonts w:ascii="Arial" w:hAnsi="Arial" w:cs="Arial"/>
                <w:sz w:val="20"/>
                <w:lang w:val="en-US"/>
              </w:rPr>
              <w:t>bis</w:t>
            </w:r>
          </w:p>
        </w:tc>
        <w:tc>
          <w:tcPr>
            <w:tcW w:w="155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Naturalizada</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9C1C74">
        <w:trPr>
          <w:trHeight w:val="285"/>
        </w:trPr>
        <w:tc>
          <w:tcPr>
            <w:tcW w:w="1728" w:type="dxa"/>
            <w:tcBorders>
              <w:top w:val="single" w:sz="8" w:space="0" w:color="B3CC82"/>
              <w:left w:val="single" w:sz="8" w:space="0" w:color="B3CC82"/>
              <w:bottom w:val="single" w:sz="8" w:space="0" w:color="B3CC82"/>
              <w:right w:val="nil"/>
            </w:tcBorders>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Cigua común</w:t>
            </w:r>
          </w:p>
        </w:tc>
        <w:tc>
          <w:tcPr>
            <w:tcW w:w="252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Coerebaflaveola</w:t>
            </w:r>
          </w:p>
        </w:tc>
        <w:tc>
          <w:tcPr>
            <w:tcW w:w="155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Abundante</w:t>
            </w:r>
          </w:p>
        </w:tc>
        <w:tc>
          <w:tcPr>
            <w:tcW w:w="187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9C1C74">
        <w:trPr>
          <w:trHeight w:val="300"/>
        </w:trPr>
        <w:tc>
          <w:tcPr>
            <w:tcW w:w="1728" w:type="dxa"/>
            <w:tcBorders>
              <w:top w:val="single" w:sz="8" w:space="0" w:color="B3CC82"/>
              <w:left w:val="single" w:sz="8" w:space="0" w:color="B3CC82"/>
              <w:bottom w:val="single" w:sz="8" w:space="0" w:color="B3CC82"/>
              <w:right w:val="nil"/>
            </w:tcBorders>
            <w:shd w:val="clear" w:color="auto" w:fill="E6EED5"/>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Judío</w:t>
            </w:r>
          </w:p>
        </w:tc>
        <w:tc>
          <w:tcPr>
            <w:tcW w:w="252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Crotophagaani</w:t>
            </w:r>
          </w:p>
        </w:tc>
        <w:tc>
          <w:tcPr>
            <w:tcW w:w="155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9C1C74">
        <w:trPr>
          <w:trHeight w:val="90"/>
        </w:trPr>
        <w:tc>
          <w:tcPr>
            <w:tcW w:w="1728" w:type="dxa"/>
            <w:tcBorders>
              <w:top w:val="single" w:sz="8" w:space="0" w:color="B3CC82"/>
              <w:left w:val="single" w:sz="8" w:space="0" w:color="B3CC82"/>
              <w:bottom w:val="single" w:sz="8" w:space="0" w:color="B3CC82"/>
              <w:right w:val="nil"/>
            </w:tcBorders>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Cigua palmera</w:t>
            </w:r>
          </w:p>
        </w:tc>
        <w:tc>
          <w:tcPr>
            <w:tcW w:w="252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Dulusdominicus</w:t>
            </w:r>
          </w:p>
        </w:tc>
        <w:tc>
          <w:tcPr>
            <w:tcW w:w="155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Escasa</w:t>
            </w:r>
          </w:p>
        </w:tc>
        <w:tc>
          <w:tcPr>
            <w:tcW w:w="187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Endémica</w:t>
            </w:r>
          </w:p>
        </w:tc>
        <w:tc>
          <w:tcPr>
            <w:tcW w:w="2070" w:type="dxa"/>
            <w:tcBorders>
              <w:top w:val="single" w:sz="8" w:space="0" w:color="B3CC82"/>
              <w:left w:val="nil"/>
              <w:bottom w:val="single" w:sz="8" w:space="0" w:color="B3CC82"/>
              <w:right w:val="single" w:sz="8" w:space="0" w:color="B3CC82"/>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9C1C74">
        <w:trPr>
          <w:trHeight w:val="285"/>
        </w:trPr>
        <w:tc>
          <w:tcPr>
            <w:tcW w:w="1728" w:type="dxa"/>
            <w:tcBorders>
              <w:top w:val="single" w:sz="8" w:space="0" w:color="B3CC82"/>
              <w:left w:val="single" w:sz="8" w:space="0" w:color="B3CC82"/>
              <w:bottom w:val="single" w:sz="8" w:space="0" w:color="B3CC82"/>
              <w:right w:val="nil"/>
            </w:tcBorders>
            <w:shd w:val="clear" w:color="auto" w:fill="E6EED5"/>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Cernicalo</w:t>
            </w:r>
          </w:p>
        </w:tc>
        <w:tc>
          <w:tcPr>
            <w:tcW w:w="2520" w:type="dxa"/>
            <w:tcBorders>
              <w:top w:val="single" w:sz="8" w:space="0" w:color="B3CC82"/>
              <w:left w:val="nil"/>
              <w:bottom w:val="single" w:sz="8" w:space="0" w:color="B3CC82"/>
              <w:right w:val="nil"/>
            </w:tcBorders>
            <w:shd w:val="clear" w:color="auto" w:fill="E6EED5"/>
            <w:noWrap/>
            <w:hideMark/>
          </w:tcPr>
          <w:p w:rsidR="009C1C74" w:rsidRDefault="0004173C">
            <w:pPr>
              <w:suppressAutoHyphens/>
              <w:ind w:firstLine="90"/>
              <w:rPr>
                <w:rFonts w:ascii="Arial" w:hAnsi="Arial" w:cs="Arial"/>
                <w:kern w:val="2"/>
                <w:sz w:val="20"/>
                <w:lang w:val="en-US" w:eastAsia="ar-SA"/>
              </w:rPr>
            </w:pPr>
            <w:r>
              <w:rPr>
                <w:rFonts w:ascii="Arial" w:hAnsi="Arial" w:cs="Arial"/>
                <w:sz w:val="20"/>
                <w:lang w:val="en-US"/>
              </w:rPr>
              <w:t>Falco S</w:t>
            </w:r>
            <w:r w:rsidR="009C1C74">
              <w:rPr>
                <w:rFonts w:ascii="Arial" w:hAnsi="Arial" w:cs="Arial"/>
                <w:sz w:val="20"/>
                <w:lang w:val="en-US"/>
              </w:rPr>
              <w:t>parverius</w:t>
            </w:r>
          </w:p>
        </w:tc>
        <w:tc>
          <w:tcPr>
            <w:tcW w:w="155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9C1C74">
        <w:trPr>
          <w:trHeight w:val="285"/>
        </w:trPr>
        <w:tc>
          <w:tcPr>
            <w:tcW w:w="1728" w:type="dxa"/>
            <w:tcBorders>
              <w:top w:val="single" w:sz="8" w:space="0" w:color="B3CC82"/>
              <w:left w:val="single" w:sz="8" w:space="0" w:color="B3CC82"/>
              <w:bottom w:val="single" w:sz="8" w:space="0" w:color="B3CC82"/>
              <w:right w:val="nil"/>
            </w:tcBorders>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Gallina</w:t>
            </w:r>
          </w:p>
        </w:tc>
        <w:tc>
          <w:tcPr>
            <w:tcW w:w="252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Gallusgallus</w:t>
            </w:r>
          </w:p>
        </w:tc>
        <w:tc>
          <w:tcPr>
            <w:tcW w:w="155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Abundante</w:t>
            </w:r>
          </w:p>
        </w:tc>
        <w:tc>
          <w:tcPr>
            <w:tcW w:w="187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9C1C74">
        <w:trPr>
          <w:trHeight w:val="300"/>
        </w:trPr>
        <w:tc>
          <w:tcPr>
            <w:tcW w:w="1728" w:type="dxa"/>
            <w:tcBorders>
              <w:top w:val="single" w:sz="8" w:space="0" w:color="B3CC82"/>
              <w:left w:val="single" w:sz="8" w:space="0" w:color="B3CC82"/>
              <w:bottom w:val="single" w:sz="8" w:space="0" w:color="B3CC82"/>
              <w:right w:val="nil"/>
            </w:tcBorders>
            <w:shd w:val="clear" w:color="auto" w:fill="E6EED5"/>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Carpintero</w:t>
            </w:r>
          </w:p>
        </w:tc>
        <w:tc>
          <w:tcPr>
            <w:tcW w:w="252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Melanerpesstriatus</w:t>
            </w:r>
          </w:p>
        </w:tc>
        <w:tc>
          <w:tcPr>
            <w:tcW w:w="155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Abundante</w:t>
            </w:r>
          </w:p>
        </w:tc>
        <w:tc>
          <w:tcPr>
            <w:tcW w:w="187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Endémica</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9C1C74">
        <w:trPr>
          <w:trHeight w:val="300"/>
        </w:trPr>
        <w:tc>
          <w:tcPr>
            <w:tcW w:w="1728" w:type="dxa"/>
            <w:tcBorders>
              <w:top w:val="single" w:sz="8" w:space="0" w:color="B3CC82"/>
              <w:left w:val="single" w:sz="8" w:space="0" w:color="B3CC82"/>
              <w:bottom w:val="single" w:sz="8" w:space="0" w:color="B3CC82"/>
              <w:right w:val="nil"/>
            </w:tcBorders>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Ruiseñor</w:t>
            </w:r>
          </w:p>
        </w:tc>
        <w:tc>
          <w:tcPr>
            <w:tcW w:w="252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Mimuspoliglottos</w:t>
            </w:r>
          </w:p>
        </w:tc>
        <w:tc>
          <w:tcPr>
            <w:tcW w:w="155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Escasa</w:t>
            </w:r>
          </w:p>
        </w:tc>
        <w:tc>
          <w:tcPr>
            <w:tcW w:w="187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9C1C74">
        <w:trPr>
          <w:trHeight w:val="90"/>
        </w:trPr>
        <w:tc>
          <w:tcPr>
            <w:tcW w:w="1728" w:type="dxa"/>
            <w:tcBorders>
              <w:top w:val="single" w:sz="8" w:space="0" w:color="B3CC82"/>
              <w:left w:val="single" w:sz="8" w:space="0" w:color="B3CC82"/>
              <w:bottom w:val="single" w:sz="8" w:space="0" w:color="B3CC82"/>
              <w:right w:val="nil"/>
            </w:tcBorders>
            <w:shd w:val="clear" w:color="auto" w:fill="E6EED5"/>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Petigre</w:t>
            </w:r>
          </w:p>
        </w:tc>
        <w:tc>
          <w:tcPr>
            <w:tcW w:w="252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Tyrannusdominicensis</w:t>
            </w:r>
          </w:p>
        </w:tc>
        <w:tc>
          <w:tcPr>
            <w:tcW w:w="155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r w:rsidR="009C1C74" w:rsidTr="009C1C74">
        <w:trPr>
          <w:trHeight w:val="227"/>
        </w:trPr>
        <w:tc>
          <w:tcPr>
            <w:tcW w:w="1728" w:type="dxa"/>
            <w:tcBorders>
              <w:top w:val="single" w:sz="8" w:space="0" w:color="B3CC82"/>
              <w:left w:val="single" w:sz="8" w:space="0" w:color="B3CC82"/>
              <w:bottom w:val="single" w:sz="8" w:space="0" w:color="B3CC82"/>
              <w:right w:val="nil"/>
            </w:tcBorders>
            <w:hideMark/>
          </w:tcPr>
          <w:p w:rsidR="009C1C74" w:rsidRDefault="009C1C74">
            <w:pPr>
              <w:suppressAutoHyphens/>
              <w:ind w:firstLine="90"/>
              <w:rPr>
                <w:rFonts w:ascii="Arial" w:hAnsi="Arial" w:cs="Arial"/>
                <w:b/>
                <w:bCs/>
                <w:kern w:val="2"/>
                <w:sz w:val="20"/>
                <w:lang w:val="en-US" w:eastAsia="ar-SA"/>
              </w:rPr>
            </w:pPr>
            <w:r>
              <w:rPr>
                <w:rFonts w:ascii="Arial" w:hAnsi="Arial" w:cs="Arial"/>
                <w:b/>
                <w:bCs/>
                <w:sz w:val="20"/>
                <w:lang w:val="en-US"/>
              </w:rPr>
              <w:t>Rolón</w:t>
            </w:r>
          </w:p>
        </w:tc>
        <w:tc>
          <w:tcPr>
            <w:tcW w:w="2520" w:type="dxa"/>
            <w:tcBorders>
              <w:top w:val="single" w:sz="8" w:space="0" w:color="B3CC82"/>
              <w:left w:val="nil"/>
              <w:bottom w:val="single" w:sz="8" w:space="0" w:color="B3CC82"/>
              <w:right w:val="nil"/>
            </w:tcBorders>
            <w:noWrap/>
            <w:hideMark/>
          </w:tcPr>
          <w:p w:rsidR="009C1C74" w:rsidRDefault="0004173C">
            <w:pPr>
              <w:suppressAutoHyphens/>
              <w:ind w:firstLine="90"/>
              <w:rPr>
                <w:rFonts w:ascii="Arial" w:hAnsi="Arial" w:cs="Arial"/>
                <w:kern w:val="2"/>
                <w:sz w:val="20"/>
                <w:lang w:val="en-US" w:eastAsia="ar-SA"/>
              </w:rPr>
            </w:pPr>
            <w:r>
              <w:rPr>
                <w:rFonts w:ascii="Arial" w:hAnsi="Arial" w:cs="Arial"/>
                <w:sz w:val="20"/>
                <w:lang w:val="en-US"/>
              </w:rPr>
              <w:t>Zenaida A</w:t>
            </w:r>
            <w:r w:rsidR="009C1C74">
              <w:rPr>
                <w:rFonts w:ascii="Arial" w:hAnsi="Arial" w:cs="Arial"/>
                <w:sz w:val="20"/>
                <w:lang w:val="en-US"/>
              </w:rPr>
              <w:t>urita</w:t>
            </w:r>
          </w:p>
        </w:tc>
        <w:tc>
          <w:tcPr>
            <w:tcW w:w="155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Escasa</w:t>
            </w:r>
          </w:p>
        </w:tc>
        <w:tc>
          <w:tcPr>
            <w:tcW w:w="1870" w:type="dxa"/>
            <w:tcBorders>
              <w:top w:val="single" w:sz="8" w:space="0" w:color="B3CC82"/>
              <w:left w:val="nil"/>
              <w:bottom w:val="single" w:sz="8" w:space="0" w:color="B3CC82"/>
              <w:right w:val="nil"/>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9C1C74" w:rsidRDefault="009C1C74">
            <w:pPr>
              <w:suppressAutoHyphens/>
              <w:ind w:firstLine="90"/>
              <w:rPr>
                <w:rFonts w:ascii="Arial" w:hAnsi="Arial" w:cs="Arial"/>
                <w:kern w:val="2"/>
                <w:sz w:val="20"/>
                <w:lang w:val="en-US" w:eastAsia="ar-SA"/>
              </w:rPr>
            </w:pPr>
            <w:r>
              <w:rPr>
                <w:rFonts w:ascii="Arial" w:hAnsi="Arial" w:cs="Arial"/>
                <w:sz w:val="20"/>
                <w:lang w:val="en-US"/>
              </w:rPr>
              <w:t>No amenaza</w:t>
            </w:r>
          </w:p>
        </w:tc>
      </w:tr>
    </w:tbl>
    <w:p w:rsidR="009C1C74" w:rsidRDefault="009C1C74" w:rsidP="009C1C74">
      <w:pPr>
        <w:rPr>
          <w:rFonts w:ascii="Arial" w:hAnsi="Arial" w:cs="Arial"/>
          <w:kern w:val="2"/>
          <w:lang w:eastAsia="ar-SA"/>
        </w:rPr>
      </w:pPr>
    </w:p>
    <w:p w:rsidR="009C1C74" w:rsidRDefault="009C1C74" w:rsidP="009C1C74">
      <w:pPr>
        <w:rPr>
          <w:rFonts w:ascii="Arial" w:hAnsi="Arial" w:cs="Arial"/>
          <w:b/>
        </w:rPr>
      </w:pPr>
    </w:p>
    <w:p w:rsidR="009C1C74" w:rsidRDefault="009C1C74" w:rsidP="009C1C74">
      <w:pPr>
        <w:rPr>
          <w:rFonts w:ascii="Arial" w:hAnsi="Arial" w:cs="Arial"/>
          <w:b/>
        </w:rPr>
      </w:pPr>
      <w:r>
        <w:rPr>
          <w:rFonts w:ascii="Arial" w:hAnsi="Arial" w:cs="Arial"/>
          <w:b/>
        </w:rPr>
        <w:t>Reptiles</w:t>
      </w:r>
    </w:p>
    <w:tbl>
      <w:tblPr>
        <w:tblW w:w="9825"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908"/>
        <w:gridCol w:w="2159"/>
        <w:gridCol w:w="1530"/>
        <w:gridCol w:w="1979"/>
        <w:gridCol w:w="2249"/>
      </w:tblGrid>
      <w:tr w:rsidR="009C1C74" w:rsidTr="009C1C74">
        <w:trPr>
          <w:trHeight w:val="300"/>
        </w:trPr>
        <w:tc>
          <w:tcPr>
            <w:tcW w:w="1908" w:type="dxa"/>
            <w:tcBorders>
              <w:top w:val="single" w:sz="8" w:space="0" w:color="B3CC82"/>
              <w:left w:val="single" w:sz="8" w:space="0" w:color="B3CC82"/>
              <w:bottom w:val="single" w:sz="8" w:space="0" w:color="B3CC82"/>
              <w:right w:val="nil"/>
            </w:tcBorders>
            <w:shd w:val="clear" w:color="auto" w:fill="9BBB59"/>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Nombre común</w:t>
            </w:r>
          </w:p>
        </w:tc>
        <w:tc>
          <w:tcPr>
            <w:tcW w:w="2160" w:type="dxa"/>
            <w:tcBorders>
              <w:top w:val="single" w:sz="8" w:space="0" w:color="B3CC82"/>
              <w:left w:val="nil"/>
              <w:bottom w:val="single" w:sz="8" w:space="0" w:color="B3CC82"/>
              <w:right w:val="nil"/>
            </w:tcBorders>
            <w:shd w:val="clear" w:color="auto" w:fill="9BBB59"/>
            <w:noWrap/>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Nombre científico</w:t>
            </w:r>
          </w:p>
        </w:tc>
        <w:tc>
          <w:tcPr>
            <w:tcW w:w="1530" w:type="dxa"/>
            <w:tcBorders>
              <w:top w:val="single" w:sz="8" w:space="0" w:color="B3CC82"/>
              <w:left w:val="nil"/>
              <w:bottom w:val="single" w:sz="8" w:space="0" w:color="B3CC82"/>
              <w:right w:val="nil"/>
            </w:tcBorders>
            <w:shd w:val="clear" w:color="auto" w:fill="9BBB59"/>
            <w:noWrap/>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Cantidad (abundante, escasa, etc)</w:t>
            </w:r>
          </w:p>
        </w:tc>
        <w:tc>
          <w:tcPr>
            <w:tcW w:w="1980" w:type="dxa"/>
            <w:tcBorders>
              <w:top w:val="single" w:sz="8" w:space="0" w:color="B3CC82"/>
              <w:left w:val="nil"/>
              <w:bottom w:val="single" w:sz="8" w:space="0" w:color="B3CC82"/>
              <w:right w:val="nil"/>
            </w:tcBorders>
            <w:shd w:val="clear" w:color="auto" w:fill="9BBB59"/>
            <w:noWrap/>
            <w:hideMark/>
          </w:tcPr>
          <w:p w:rsidR="009C1C74" w:rsidRPr="009C1C74" w:rsidRDefault="009C1C74">
            <w:pPr>
              <w:suppressAutoHyphens/>
              <w:ind w:left="40"/>
              <w:rPr>
                <w:rFonts w:ascii="Arial" w:hAnsi="Arial" w:cs="Arial"/>
                <w:b/>
                <w:bCs/>
                <w:kern w:val="2"/>
                <w:sz w:val="20"/>
                <w:lang w:val="es-DO" w:eastAsia="ar-SA"/>
              </w:rPr>
            </w:pPr>
            <w:r w:rsidRPr="009C1C74">
              <w:rPr>
                <w:rFonts w:ascii="Arial" w:hAnsi="Arial" w:cs="Arial"/>
                <w:b/>
                <w:bCs/>
                <w:sz w:val="20"/>
                <w:lang w:val="es-DO"/>
              </w:rPr>
              <w:t>Estatus (nativa, endémica, naturalizada, exótica)</w:t>
            </w:r>
          </w:p>
        </w:tc>
        <w:tc>
          <w:tcPr>
            <w:tcW w:w="2250" w:type="dxa"/>
            <w:tcBorders>
              <w:top w:val="single" w:sz="8" w:space="0" w:color="B3CC82"/>
              <w:left w:val="nil"/>
              <w:bottom w:val="single" w:sz="8" w:space="0" w:color="B3CC82"/>
              <w:right w:val="single" w:sz="8" w:space="0" w:color="B3CC82"/>
            </w:tcBorders>
            <w:shd w:val="clear" w:color="auto" w:fill="9BBB59"/>
            <w:noWrap/>
            <w:hideMark/>
          </w:tcPr>
          <w:p w:rsidR="009C1C74" w:rsidRPr="009C1C74" w:rsidRDefault="009C1C74">
            <w:pPr>
              <w:suppressAutoHyphens/>
              <w:ind w:left="40"/>
              <w:rPr>
                <w:rFonts w:ascii="Arial" w:hAnsi="Arial" w:cs="Arial"/>
                <w:b/>
                <w:bCs/>
                <w:kern w:val="2"/>
                <w:sz w:val="20"/>
                <w:lang w:val="es-DO" w:eastAsia="ar-SA"/>
              </w:rPr>
            </w:pPr>
            <w:r w:rsidRPr="009C1C74">
              <w:rPr>
                <w:rFonts w:ascii="Arial" w:hAnsi="Arial" w:cs="Arial"/>
                <w:b/>
                <w:bCs/>
                <w:sz w:val="20"/>
                <w:lang w:val="es-DO"/>
              </w:rPr>
              <w:t xml:space="preserve">Categoría (amenazada, protegida, en peligro de extinción </w:t>
            </w:r>
          </w:p>
        </w:tc>
      </w:tr>
      <w:tr w:rsidR="009C1C74" w:rsidTr="009C1C74">
        <w:trPr>
          <w:trHeight w:val="300"/>
        </w:trPr>
        <w:tc>
          <w:tcPr>
            <w:tcW w:w="1908" w:type="dxa"/>
            <w:tcBorders>
              <w:top w:val="single" w:sz="8" w:space="0" w:color="B3CC82"/>
              <w:left w:val="single" w:sz="8" w:space="0" w:color="B3CC82"/>
              <w:bottom w:val="single" w:sz="8" w:space="0" w:color="B3CC82"/>
              <w:right w:val="nil"/>
            </w:tcBorders>
            <w:shd w:val="clear" w:color="auto" w:fill="E6EED5"/>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Lagarto común</w:t>
            </w:r>
          </w:p>
        </w:tc>
        <w:tc>
          <w:tcPr>
            <w:tcW w:w="2160" w:type="dxa"/>
            <w:tcBorders>
              <w:top w:val="single" w:sz="8" w:space="0" w:color="B3CC82"/>
              <w:left w:val="nil"/>
              <w:bottom w:val="single" w:sz="8" w:space="0" w:color="B3CC82"/>
              <w:right w:val="nil"/>
            </w:tcBorders>
            <w:shd w:val="clear" w:color="auto" w:fill="E6EED5"/>
            <w:noWrap/>
            <w:hideMark/>
          </w:tcPr>
          <w:p w:rsidR="009C1C74" w:rsidRDefault="0004173C">
            <w:pPr>
              <w:suppressAutoHyphens/>
              <w:ind w:left="40"/>
              <w:rPr>
                <w:rFonts w:ascii="Arial" w:hAnsi="Arial" w:cs="Arial"/>
                <w:kern w:val="2"/>
                <w:sz w:val="20"/>
                <w:lang w:val="en-US" w:eastAsia="ar-SA"/>
              </w:rPr>
            </w:pPr>
            <w:r>
              <w:rPr>
                <w:rFonts w:ascii="Arial" w:hAnsi="Arial" w:cs="Arial"/>
                <w:sz w:val="20"/>
                <w:lang w:val="en-US"/>
              </w:rPr>
              <w:t>Anolis D</w:t>
            </w:r>
            <w:r w:rsidR="009C1C74">
              <w:rPr>
                <w:rFonts w:ascii="Arial" w:hAnsi="Arial" w:cs="Arial"/>
                <w:sz w:val="20"/>
                <w:lang w:val="en-US"/>
              </w:rPr>
              <w:t>istichus</w:t>
            </w:r>
          </w:p>
        </w:tc>
        <w:tc>
          <w:tcPr>
            <w:tcW w:w="153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Abundante</w:t>
            </w:r>
          </w:p>
        </w:tc>
        <w:tc>
          <w:tcPr>
            <w:tcW w:w="1980"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Nativa</w:t>
            </w:r>
          </w:p>
        </w:tc>
        <w:tc>
          <w:tcPr>
            <w:tcW w:w="2250" w:type="dxa"/>
            <w:tcBorders>
              <w:top w:val="single" w:sz="8" w:space="0" w:color="B3CC82"/>
              <w:left w:val="nil"/>
              <w:bottom w:val="single" w:sz="8" w:space="0" w:color="B3CC82"/>
              <w:right w:val="single" w:sz="8" w:space="0" w:color="B3CC82"/>
            </w:tcBorders>
            <w:shd w:val="clear" w:color="auto" w:fill="E6EED5"/>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No amenaza</w:t>
            </w:r>
          </w:p>
        </w:tc>
      </w:tr>
      <w:tr w:rsidR="009C1C74" w:rsidTr="009C1C74">
        <w:trPr>
          <w:trHeight w:val="285"/>
        </w:trPr>
        <w:tc>
          <w:tcPr>
            <w:tcW w:w="1908" w:type="dxa"/>
            <w:tcBorders>
              <w:top w:val="single" w:sz="8" w:space="0" w:color="B3CC82"/>
              <w:left w:val="single" w:sz="8" w:space="0" w:color="B3CC82"/>
              <w:bottom w:val="single" w:sz="8" w:space="0" w:color="B3CC82"/>
              <w:right w:val="nil"/>
            </w:tcBorders>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 xml:space="preserve">Lagarto verde </w:t>
            </w:r>
          </w:p>
        </w:tc>
        <w:tc>
          <w:tcPr>
            <w:tcW w:w="2160" w:type="dxa"/>
            <w:tcBorders>
              <w:top w:val="single" w:sz="8" w:space="0" w:color="B3CC82"/>
              <w:left w:val="nil"/>
              <w:bottom w:val="single" w:sz="8" w:space="0" w:color="B3CC82"/>
              <w:right w:val="nil"/>
            </w:tcBorders>
            <w:noWrap/>
            <w:hideMark/>
          </w:tcPr>
          <w:p w:rsidR="009C1C74" w:rsidRDefault="0004173C">
            <w:pPr>
              <w:suppressAutoHyphens/>
              <w:ind w:left="40"/>
              <w:rPr>
                <w:rFonts w:ascii="Arial" w:hAnsi="Arial" w:cs="Arial"/>
                <w:kern w:val="2"/>
                <w:sz w:val="20"/>
                <w:lang w:val="en-US" w:eastAsia="ar-SA"/>
              </w:rPr>
            </w:pPr>
            <w:r>
              <w:rPr>
                <w:rFonts w:ascii="Arial" w:hAnsi="Arial" w:cs="Arial"/>
                <w:sz w:val="20"/>
                <w:lang w:val="en-US"/>
              </w:rPr>
              <w:t>Anolis C</w:t>
            </w:r>
            <w:r w:rsidR="009C1C74">
              <w:rPr>
                <w:rFonts w:ascii="Arial" w:hAnsi="Arial" w:cs="Arial"/>
                <w:sz w:val="20"/>
                <w:lang w:val="en-US"/>
              </w:rPr>
              <w:t>lorocyanus</w:t>
            </w:r>
          </w:p>
        </w:tc>
        <w:tc>
          <w:tcPr>
            <w:tcW w:w="1530" w:type="dxa"/>
            <w:tcBorders>
              <w:top w:val="single" w:sz="8" w:space="0" w:color="B3CC82"/>
              <w:left w:val="nil"/>
              <w:bottom w:val="single" w:sz="8" w:space="0" w:color="B3CC82"/>
              <w:right w:val="nil"/>
            </w:tcBorders>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Abundante</w:t>
            </w:r>
          </w:p>
        </w:tc>
        <w:tc>
          <w:tcPr>
            <w:tcW w:w="1980" w:type="dxa"/>
            <w:tcBorders>
              <w:top w:val="single" w:sz="8" w:space="0" w:color="B3CC82"/>
              <w:left w:val="nil"/>
              <w:bottom w:val="single" w:sz="8" w:space="0" w:color="B3CC82"/>
              <w:right w:val="nil"/>
            </w:tcBorders>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Endémica</w:t>
            </w:r>
          </w:p>
        </w:tc>
        <w:tc>
          <w:tcPr>
            <w:tcW w:w="2250" w:type="dxa"/>
            <w:tcBorders>
              <w:top w:val="single" w:sz="8" w:space="0" w:color="B3CC82"/>
              <w:left w:val="nil"/>
              <w:bottom w:val="single" w:sz="8" w:space="0" w:color="B3CC82"/>
              <w:right w:val="single" w:sz="8" w:space="0" w:color="B3CC82"/>
            </w:tcBorders>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No amenaza</w:t>
            </w:r>
          </w:p>
        </w:tc>
      </w:tr>
    </w:tbl>
    <w:p w:rsidR="009C1C74" w:rsidRDefault="009C1C74" w:rsidP="009C1C74">
      <w:pPr>
        <w:rPr>
          <w:rFonts w:ascii="Arial" w:hAnsi="Arial" w:cs="Arial"/>
          <w:kern w:val="2"/>
          <w:lang w:eastAsia="ar-SA"/>
        </w:rPr>
      </w:pPr>
    </w:p>
    <w:p w:rsidR="009C1C74" w:rsidRDefault="009C1C74" w:rsidP="009C1C74">
      <w:pPr>
        <w:rPr>
          <w:rFonts w:ascii="Arial" w:hAnsi="Arial" w:cs="Arial"/>
        </w:rPr>
      </w:pPr>
    </w:p>
    <w:p w:rsidR="009C1C74" w:rsidRDefault="009C1C74" w:rsidP="009C1C74">
      <w:pPr>
        <w:rPr>
          <w:rFonts w:ascii="Arial" w:hAnsi="Arial" w:cs="Arial"/>
        </w:rPr>
      </w:pPr>
    </w:p>
    <w:p w:rsidR="009C1C74" w:rsidRDefault="009C1C74" w:rsidP="009C1C74">
      <w:pPr>
        <w:rPr>
          <w:rFonts w:ascii="Arial" w:hAnsi="Arial" w:cs="Arial"/>
        </w:rPr>
      </w:pPr>
    </w:p>
    <w:p w:rsidR="009C1C74" w:rsidRDefault="009C1C74" w:rsidP="009C1C74">
      <w:pPr>
        <w:rPr>
          <w:rFonts w:ascii="Arial" w:hAnsi="Arial" w:cs="Arial"/>
          <w:b/>
        </w:rPr>
      </w:pPr>
      <w:r>
        <w:rPr>
          <w:rFonts w:ascii="Arial" w:hAnsi="Arial" w:cs="Arial"/>
          <w:b/>
        </w:rPr>
        <w:t>Lepidópteros</w:t>
      </w:r>
    </w:p>
    <w:p w:rsidR="009C1C74" w:rsidRDefault="009C1C74" w:rsidP="009C1C74">
      <w:pPr>
        <w:rPr>
          <w:rFonts w:ascii="Arial" w:hAnsi="Arial" w:cs="Arial"/>
          <w:b/>
        </w:rPr>
      </w:pPr>
    </w:p>
    <w:tbl>
      <w:tblPr>
        <w:tblW w:w="9469"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235"/>
        <w:gridCol w:w="2197"/>
        <w:gridCol w:w="1529"/>
        <w:gridCol w:w="1709"/>
        <w:gridCol w:w="1799"/>
      </w:tblGrid>
      <w:tr w:rsidR="009C1C74" w:rsidTr="00534448">
        <w:trPr>
          <w:trHeight w:val="201"/>
        </w:trPr>
        <w:tc>
          <w:tcPr>
            <w:tcW w:w="2235" w:type="dxa"/>
            <w:tcBorders>
              <w:top w:val="single" w:sz="8" w:space="0" w:color="B3CC82"/>
              <w:left w:val="single" w:sz="8" w:space="0" w:color="B3CC82"/>
              <w:bottom w:val="single" w:sz="8" w:space="0" w:color="B3CC82"/>
              <w:right w:val="nil"/>
            </w:tcBorders>
            <w:shd w:val="clear" w:color="auto" w:fill="9BBB59"/>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Nombre común</w:t>
            </w:r>
          </w:p>
        </w:tc>
        <w:tc>
          <w:tcPr>
            <w:tcW w:w="2197" w:type="dxa"/>
            <w:tcBorders>
              <w:top w:val="single" w:sz="8" w:space="0" w:color="B3CC82"/>
              <w:left w:val="nil"/>
              <w:bottom w:val="single" w:sz="8" w:space="0" w:color="B3CC82"/>
              <w:right w:val="nil"/>
            </w:tcBorders>
            <w:shd w:val="clear" w:color="auto" w:fill="9BBB59"/>
            <w:noWrap/>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Nombre científico</w:t>
            </w:r>
          </w:p>
        </w:tc>
        <w:tc>
          <w:tcPr>
            <w:tcW w:w="1529" w:type="dxa"/>
            <w:tcBorders>
              <w:top w:val="single" w:sz="8" w:space="0" w:color="B3CC82"/>
              <w:left w:val="nil"/>
              <w:bottom w:val="single" w:sz="8" w:space="0" w:color="B3CC82"/>
              <w:right w:val="nil"/>
            </w:tcBorders>
            <w:shd w:val="clear" w:color="auto" w:fill="9BBB59"/>
            <w:noWrap/>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Cantidad (abundante, escasa, etc)</w:t>
            </w:r>
          </w:p>
        </w:tc>
        <w:tc>
          <w:tcPr>
            <w:tcW w:w="1709" w:type="dxa"/>
            <w:tcBorders>
              <w:top w:val="single" w:sz="8" w:space="0" w:color="B3CC82"/>
              <w:left w:val="nil"/>
              <w:bottom w:val="single" w:sz="8" w:space="0" w:color="B3CC82"/>
              <w:right w:val="nil"/>
            </w:tcBorders>
            <w:shd w:val="clear" w:color="auto" w:fill="9BBB59"/>
            <w:noWrap/>
            <w:hideMark/>
          </w:tcPr>
          <w:p w:rsidR="009C1C74" w:rsidRPr="009C1C74" w:rsidRDefault="009C1C74">
            <w:pPr>
              <w:suppressAutoHyphens/>
              <w:ind w:left="40"/>
              <w:rPr>
                <w:rFonts w:ascii="Arial" w:hAnsi="Arial" w:cs="Arial"/>
                <w:b/>
                <w:bCs/>
                <w:kern w:val="2"/>
                <w:sz w:val="20"/>
                <w:lang w:val="es-DO" w:eastAsia="ar-SA"/>
              </w:rPr>
            </w:pPr>
            <w:r w:rsidRPr="009C1C74">
              <w:rPr>
                <w:rFonts w:ascii="Arial" w:hAnsi="Arial" w:cs="Arial"/>
                <w:b/>
                <w:bCs/>
                <w:sz w:val="20"/>
                <w:lang w:val="es-DO"/>
              </w:rPr>
              <w:t>Estatus (nativa, endémica, naturalizada, exótica)</w:t>
            </w:r>
          </w:p>
        </w:tc>
        <w:tc>
          <w:tcPr>
            <w:tcW w:w="1799" w:type="dxa"/>
            <w:tcBorders>
              <w:top w:val="single" w:sz="8" w:space="0" w:color="B3CC82"/>
              <w:left w:val="nil"/>
              <w:bottom w:val="single" w:sz="8" w:space="0" w:color="B3CC82"/>
              <w:right w:val="single" w:sz="8" w:space="0" w:color="B3CC82"/>
            </w:tcBorders>
            <w:shd w:val="clear" w:color="auto" w:fill="9BBB59"/>
            <w:noWrap/>
            <w:hideMark/>
          </w:tcPr>
          <w:p w:rsidR="009C1C74" w:rsidRPr="009C1C74" w:rsidRDefault="009C1C74">
            <w:pPr>
              <w:suppressAutoHyphens/>
              <w:ind w:left="40"/>
              <w:rPr>
                <w:rFonts w:ascii="Arial" w:hAnsi="Arial" w:cs="Arial"/>
                <w:b/>
                <w:bCs/>
                <w:kern w:val="2"/>
                <w:sz w:val="20"/>
                <w:lang w:val="es-DO" w:eastAsia="ar-SA"/>
              </w:rPr>
            </w:pPr>
            <w:r w:rsidRPr="009C1C74">
              <w:rPr>
                <w:rFonts w:ascii="Arial" w:hAnsi="Arial" w:cs="Arial"/>
                <w:b/>
                <w:bCs/>
                <w:sz w:val="20"/>
                <w:lang w:val="es-DO"/>
              </w:rPr>
              <w:t xml:space="preserve">Categoría (amenazada, protegida, en peligro de extinción </w:t>
            </w:r>
          </w:p>
        </w:tc>
      </w:tr>
      <w:tr w:rsidR="009C1C74" w:rsidTr="00534448">
        <w:trPr>
          <w:trHeight w:val="201"/>
        </w:trPr>
        <w:tc>
          <w:tcPr>
            <w:tcW w:w="2235" w:type="dxa"/>
            <w:tcBorders>
              <w:top w:val="single" w:sz="8" w:space="0" w:color="B3CC82"/>
              <w:left w:val="single" w:sz="8" w:space="0" w:color="B3CC82"/>
              <w:bottom w:val="single" w:sz="8" w:space="0" w:color="B3CC82"/>
              <w:right w:val="nil"/>
            </w:tcBorders>
            <w:shd w:val="clear" w:color="auto" w:fill="E6EED5"/>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Amarilla pequeña</w:t>
            </w:r>
          </w:p>
        </w:tc>
        <w:tc>
          <w:tcPr>
            <w:tcW w:w="2197" w:type="dxa"/>
            <w:tcBorders>
              <w:top w:val="single" w:sz="8" w:space="0" w:color="B3CC82"/>
              <w:left w:val="nil"/>
              <w:bottom w:val="single" w:sz="8" w:space="0" w:color="B3CC82"/>
              <w:right w:val="nil"/>
            </w:tcBorders>
            <w:shd w:val="clear" w:color="auto" w:fill="E6EED5"/>
            <w:noWrap/>
            <w:hideMark/>
          </w:tcPr>
          <w:p w:rsidR="009C1C74" w:rsidRDefault="0004173C">
            <w:pPr>
              <w:suppressAutoHyphens/>
              <w:ind w:left="40"/>
              <w:rPr>
                <w:rFonts w:ascii="Arial" w:hAnsi="Arial" w:cs="Arial"/>
                <w:kern w:val="2"/>
                <w:sz w:val="20"/>
                <w:lang w:val="en-US" w:eastAsia="ar-SA"/>
              </w:rPr>
            </w:pPr>
            <w:r>
              <w:rPr>
                <w:rFonts w:ascii="Arial" w:hAnsi="Arial" w:cs="Arial"/>
                <w:sz w:val="20"/>
                <w:lang w:val="en-US"/>
              </w:rPr>
              <w:t>Eurema L</w:t>
            </w:r>
            <w:r w:rsidR="009C1C74">
              <w:rPr>
                <w:rFonts w:ascii="Arial" w:hAnsi="Arial" w:cs="Arial"/>
                <w:sz w:val="20"/>
                <w:lang w:val="en-US"/>
              </w:rPr>
              <w:t>isa</w:t>
            </w:r>
          </w:p>
        </w:tc>
        <w:tc>
          <w:tcPr>
            <w:tcW w:w="1529"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Abundante</w:t>
            </w:r>
          </w:p>
        </w:tc>
        <w:tc>
          <w:tcPr>
            <w:tcW w:w="1709" w:type="dxa"/>
            <w:tcBorders>
              <w:top w:val="single" w:sz="8" w:space="0" w:color="B3CC82"/>
              <w:left w:val="nil"/>
              <w:bottom w:val="single" w:sz="8" w:space="0" w:color="B3CC82"/>
              <w:right w:val="nil"/>
            </w:tcBorders>
            <w:shd w:val="clear" w:color="auto" w:fill="E6EED5"/>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Nativa</w:t>
            </w:r>
          </w:p>
        </w:tc>
        <w:tc>
          <w:tcPr>
            <w:tcW w:w="1799" w:type="dxa"/>
            <w:tcBorders>
              <w:top w:val="single" w:sz="8" w:space="0" w:color="B3CC82"/>
              <w:left w:val="nil"/>
              <w:bottom w:val="single" w:sz="8" w:space="0" w:color="B3CC82"/>
              <w:right w:val="single" w:sz="8" w:space="0" w:color="B3CC82"/>
            </w:tcBorders>
            <w:shd w:val="clear" w:color="auto" w:fill="E6EED5"/>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No amenaza</w:t>
            </w:r>
          </w:p>
        </w:tc>
      </w:tr>
      <w:tr w:rsidR="009C1C74" w:rsidTr="00534448">
        <w:trPr>
          <w:trHeight w:val="300"/>
        </w:trPr>
        <w:tc>
          <w:tcPr>
            <w:tcW w:w="2235" w:type="dxa"/>
            <w:tcBorders>
              <w:top w:val="single" w:sz="8" w:space="0" w:color="B3CC82"/>
              <w:left w:val="single" w:sz="8" w:space="0" w:color="B3CC82"/>
              <w:bottom w:val="single" w:sz="8" w:space="0" w:color="B3CC82"/>
              <w:right w:val="nil"/>
            </w:tcBorders>
            <w:hideMark/>
          </w:tcPr>
          <w:p w:rsidR="009C1C74" w:rsidRDefault="009C1C74">
            <w:pPr>
              <w:suppressAutoHyphens/>
              <w:ind w:left="40"/>
              <w:rPr>
                <w:rFonts w:ascii="Arial" w:hAnsi="Arial" w:cs="Arial"/>
                <w:b/>
                <w:bCs/>
                <w:kern w:val="2"/>
                <w:sz w:val="20"/>
                <w:lang w:val="en-US" w:eastAsia="ar-SA"/>
              </w:rPr>
            </w:pPr>
            <w:r>
              <w:rPr>
                <w:rFonts w:ascii="Arial" w:hAnsi="Arial" w:cs="Arial"/>
                <w:b/>
                <w:bCs/>
                <w:sz w:val="20"/>
                <w:lang w:val="en-US"/>
              </w:rPr>
              <w:t>Saltarin tropical</w:t>
            </w:r>
          </w:p>
        </w:tc>
        <w:tc>
          <w:tcPr>
            <w:tcW w:w="2197" w:type="dxa"/>
            <w:tcBorders>
              <w:top w:val="single" w:sz="8" w:space="0" w:color="B3CC82"/>
              <w:left w:val="nil"/>
              <w:bottom w:val="single" w:sz="8" w:space="0" w:color="B3CC82"/>
              <w:right w:val="nil"/>
            </w:tcBorders>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Pyrgusoileus</w:t>
            </w:r>
          </w:p>
        </w:tc>
        <w:tc>
          <w:tcPr>
            <w:tcW w:w="1529" w:type="dxa"/>
            <w:tcBorders>
              <w:top w:val="single" w:sz="8" w:space="0" w:color="B3CC82"/>
              <w:left w:val="nil"/>
              <w:bottom w:val="single" w:sz="8" w:space="0" w:color="B3CC82"/>
              <w:right w:val="nil"/>
            </w:tcBorders>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Escasa</w:t>
            </w:r>
          </w:p>
        </w:tc>
        <w:tc>
          <w:tcPr>
            <w:tcW w:w="1709" w:type="dxa"/>
            <w:tcBorders>
              <w:top w:val="single" w:sz="8" w:space="0" w:color="B3CC82"/>
              <w:left w:val="nil"/>
              <w:bottom w:val="single" w:sz="8" w:space="0" w:color="B3CC82"/>
              <w:right w:val="nil"/>
            </w:tcBorders>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Nativa</w:t>
            </w:r>
          </w:p>
        </w:tc>
        <w:tc>
          <w:tcPr>
            <w:tcW w:w="1799" w:type="dxa"/>
            <w:tcBorders>
              <w:top w:val="single" w:sz="8" w:space="0" w:color="B3CC82"/>
              <w:left w:val="nil"/>
              <w:bottom w:val="single" w:sz="8" w:space="0" w:color="B3CC82"/>
              <w:right w:val="single" w:sz="8" w:space="0" w:color="B3CC82"/>
            </w:tcBorders>
            <w:noWrap/>
            <w:hideMark/>
          </w:tcPr>
          <w:p w:rsidR="009C1C74" w:rsidRDefault="009C1C74">
            <w:pPr>
              <w:suppressAutoHyphens/>
              <w:ind w:left="40"/>
              <w:rPr>
                <w:rFonts w:ascii="Arial" w:hAnsi="Arial" w:cs="Arial"/>
                <w:kern w:val="2"/>
                <w:sz w:val="20"/>
                <w:lang w:val="en-US" w:eastAsia="ar-SA"/>
              </w:rPr>
            </w:pPr>
            <w:r>
              <w:rPr>
                <w:rFonts w:ascii="Arial" w:hAnsi="Arial" w:cs="Arial"/>
                <w:sz w:val="20"/>
                <w:lang w:val="en-US"/>
              </w:rPr>
              <w:t>No amenaza</w:t>
            </w:r>
          </w:p>
        </w:tc>
      </w:tr>
    </w:tbl>
    <w:p w:rsidR="009C1C74" w:rsidRDefault="009C1C74" w:rsidP="009C1C74">
      <w:pPr>
        <w:widowControl w:val="0"/>
        <w:autoSpaceDE w:val="0"/>
        <w:autoSpaceDN w:val="0"/>
        <w:adjustRightInd w:val="0"/>
        <w:spacing w:before="5" w:line="260" w:lineRule="exact"/>
        <w:ind w:right="-20"/>
        <w:rPr>
          <w:rFonts w:ascii="Arial" w:hAnsi="Arial" w:cs="Arial"/>
          <w:kern w:val="2"/>
          <w:lang w:eastAsia="ar-SA"/>
        </w:rPr>
      </w:pPr>
    </w:p>
    <w:p w:rsidR="00513346" w:rsidRPr="009C162B" w:rsidRDefault="00513346" w:rsidP="00513346">
      <w:pPr>
        <w:pStyle w:val="Textoindependiente3"/>
        <w:spacing w:line="360" w:lineRule="auto"/>
        <w:rPr>
          <w:rFonts w:ascii="Arial" w:hAnsi="Arial" w:cs="Arial"/>
        </w:rPr>
      </w:pPr>
    </w:p>
    <w:p w:rsidR="000A29CA" w:rsidRPr="00D53139" w:rsidRDefault="00D53139" w:rsidP="00D53139">
      <w:pPr>
        <w:spacing w:before="360" w:line="360" w:lineRule="auto"/>
        <w:jc w:val="both"/>
        <w:rPr>
          <w:rFonts w:ascii="Arial" w:hAnsi="Arial" w:cs="Arial"/>
          <w:b/>
          <w:sz w:val="26"/>
          <w:szCs w:val="26"/>
        </w:rPr>
      </w:pPr>
      <w:r w:rsidRPr="009C162B">
        <w:rPr>
          <w:rFonts w:ascii="Arial" w:hAnsi="Arial" w:cs="Arial"/>
          <w:b/>
        </w:rPr>
        <w:br w:type="page"/>
      </w:r>
      <w:r w:rsidR="000A29CA" w:rsidRPr="00D53139">
        <w:rPr>
          <w:rFonts w:ascii="Arial" w:hAnsi="Arial" w:cs="Arial"/>
          <w:b/>
          <w:sz w:val="26"/>
          <w:szCs w:val="26"/>
        </w:rPr>
        <w:lastRenderedPageBreak/>
        <w:t>2.3. Descripción Social.</w:t>
      </w:r>
    </w:p>
    <w:p w:rsidR="0079044C" w:rsidRDefault="0079044C" w:rsidP="0079044C">
      <w:pPr>
        <w:spacing w:after="240" w:line="360" w:lineRule="auto"/>
      </w:pPr>
    </w:p>
    <w:p w:rsidR="00B62E70" w:rsidRDefault="00B62E70" w:rsidP="00CB0A95">
      <w:pPr>
        <w:jc w:val="both"/>
        <w:rPr>
          <w:rFonts w:ascii="Arial" w:hAnsi="Arial" w:cs="Arial"/>
          <w:b/>
          <w:sz w:val="26"/>
          <w:szCs w:val="26"/>
        </w:rPr>
      </w:pPr>
      <w:r>
        <w:rPr>
          <w:rFonts w:ascii="Arial" w:hAnsi="Arial" w:cs="Arial"/>
          <w:b/>
          <w:sz w:val="26"/>
          <w:szCs w:val="26"/>
        </w:rPr>
        <w:t>Componente Social</w:t>
      </w:r>
    </w:p>
    <w:p w:rsidR="001D7D4A" w:rsidRDefault="001D7D4A" w:rsidP="00CB0A95">
      <w:pPr>
        <w:jc w:val="both"/>
        <w:rPr>
          <w:rFonts w:ascii="Arial" w:hAnsi="Arial" w:cs="Arial"/>
          <w:b/>
          <w:sz w:val="26"/>
          <w:szCs w:val="26"/>
        </w:rPr>
      </w:pPr>
    </w:p>
    <w:p w:rsidR="00B62E70" w:rsidRDefault="00B62E70" w:rsidP="00CB0A95">
      <w:pPr>
        <w:jc w:val="both"/>
        <w:rPr>
          <w:rFonts w:ascii="Arial" w:hAnsi="Arial" w:cs="Arial"/>
          <w:b/>
          <w:sz w:val="26"/>
          <w:szCs w:val="26"/>
        </w:rPr>
      </w:pPr>
      <w:r>
        <w:rPr>
          <w:rFonts w:ascii="Arial" w:hAnsi="Arial" w:cs="Arial"/>
          <w:b/>
          <w:sz w:val="26"/>
          <w:szCs w:val="26"/>
        </w:rPr>
        <w:t xml:space="preserve"> Provincia San Cristóbal </w:t>
      </w:r>
    </w:p>
    <w:p w:rsidR="00B62E70" w:rsidRDefault="00B62E70" w:rsidP="00CB0A95">
      <w:pPr>
        <w:jc w:val="both"/>
        <w:rPr>
          <w:rFonts w:ascii="Arial" w:hAnsi="Arial" w:cs="Arial"/>
          <w:b/>
          <w:sz w:val="26"/>
          <w:szCs w:val="26"/>
        </w:rPr>
      </w:pPr>
    </w:p>
    <w:p w:rsidR="00B62E70" w:rsidRDefault="00B62E70" w:rsidP="00CB0A95">
      <w:pPr>
        <w:jc w:val="both"/>
        <w:rPr>
          <w:rFonts w:ascii="Arial" w:hAnsi="Arial" w:cs="Arial"/>
          <w:sz w:val="26"/>
          <w:szCs w:val="26"/>
        </w:rPr>
      </w:pPr>
      <w:r>
        <w:rPr>
          <w:rFonts w:ascii="Arial" w:hAnsi="Arial" w:cs="Arial"/>
          <w:sz w:val="26"/>
          <w:szCs w:val="26"/>
        </w:rPr>
        <w:t xml:space="preserve">La provincia San Cristóbal, limita al norte con las provincias Monseñor Nouel y Monte Plata (al noreste), al este con la provincia de Santo Domingo, al sur con el mar Caribe y al oeste con las provincias Peravia y San José de Ocoa. Forma parte de la Región V, también llamada Valdesia. Cuenta con una superficie de 1,240.32 km² y una población de 557,270. </w:t>
      </w:r>
    </w:p>
    <w:p w:rsidR="00B62E70" w:rsidRDefault="00B62E70" w:rsidP="00CB0A95">
      <w:pPr>
        <w:jc w:val="both"/>
        <w:rPr>
          <w:rFonts w:ascii="Arial" w:hAnsi="Arial" w:cs="Arial"/>
          <w:sz w:val="26"/>
          <w:szCs w:val="26"/>
        </w:rPr>
      </w:pPr>
      <w:r>
        <w:rPr>
          <w:rFonts w:ascii="Arial" w:hAnsi="Arial" w:cs="Arial"/>
          <w:sz w:val="26"/>
          <w:szCs w:val="26"/>
        </w:rPr>
        <w:t xml:space="preserve">San Cristóbal posee una población de 557,270 habitantes, los cuales, abarcan un territorio de 1,240.32 Km², por lo que su densidad poblacional es de 460 habitantes./km². </w:t>
      </w:r>
    </w:p>
    <w:p w:rsidR="00B62E70" w:rsidRDefault="00B62E70" w:rsidP="00CB0A95">
      <w:pPr>
        <w:jc w:val="both"/>
        <w:rPr>
          <w:rFonts w:ascii="Arial" w:hAnsi="Arial" w:cs="Arial"/>
          <w:sz w:val="26"/>
          <w:szCs w:val="26"/>
        </w:rPr>
      </w:pPr>
      <w:r>
        <w:rPr>
          <w:rFonts w:ascii="Arial" w:hAnsi="Arial" w:cs="Arial"/>
          <w:sz w:val="26"/>
          <w:szCs w:val="26"/>
        </w:rPr>
        <w:t>De los 557,270 habitantes, 276,894 son hombres y 280,376 mujeres.</w:t>
      </w:r>
    </w:p>
    <w:p w:rsidR="00B62E70" w:rsidRDefault="00B62E70" w:rsidP="00CB0A95">
      <w:pPr>
        <w:jc w:val="both"/>
        <w:rPr>
          <w:rFonts w:ascii="Arial" w:hAnsi="Arial" w:cs="Arial"/>
          <w:sz w:val="26"/>
          <w:szCs w:val="26"/>
        </w:rPr>
      </w:pPr>
      <w:r>
        <w:rPr>
          <w:rFonts w:ascii="Arial" w:hAnsi="Arial" w:cs="Arial"/>
          <w:sz w:val="26"/>
          <w:szCs w:val="26"/>
        </w:rPr>
        <w:t xml:space="preserve">La provincia está dividida  en ocho municipios estos son; </w:t>
      </w:r>
    </w:p>
    <w:p w:rsidR="00B62E70" w:rsidRDefault="00B62E70" w:rsidP="00B63498">
      <w:pPr>
        <w:pStyle w:val="Prrafodelista"/>
        <w:numPr>
          <w:ilvl w:val="0"/>
          <w:numId w:val="39"/>
        </w:numPr>
        <w:spacing w:after="200"/>
        <w:contextualSpacing/>
        <w:jc w:val="both"/>
        <w:rPr>
          <w:rFonts w:ascii="Arial" w:hAnsi="Arial" w:cs="Arial"/>
          <w:sz w:val="26"/>
          <w:szCs w:val="26"/>
        </w:rPr>
      </w:pPr>
      <w:r>
        <w:rPr>
          <w:rFonts w:ascii="Arial" w:hAnsi="Arial" w:cs="Arial"/>
          <w:sz w:val="26"/>
          <w:szCs w:val="26"/>
        </w:rPr>
        <w:t>San Cristóbal (municipio cabecera)</w:t>
      </w:r>
    </w:p>
    <w:p w:rsidR="00B62E70" w:rsidRDefault="00B62E70" w:rsidP="00B63498">
      <w:pPr>
        <w:pStyle w:val="Prrafodelista"/>
        <w:numPr>
          <w:ilvl w:val="0"/>
          <w:numId w:val="39"/>
        </w:numPr>
        <w:spacing w:after="200"/>
        <w:contextualSpacing/>
        <w:jc w:val="both"/>
        <w:rPr>
          <w:rFonts w:ascii="Arial" w:hAnsi="Arial" w:cs="Arial"/>
          <w:sz w:val="26"/>
          <w:szCs w:val="26"/>
        </w:rPr>
      </w:pPr>
      <w:r>
        <w:rPr>
          <w:rFonts w:ascii="Arial" w:hAnsi="Arial" w:cs="Arial"/>
          <w:sz w:val="26"/>
          <w:szCs w:val="26"/>
        </w:rPr>
        <w:t>Bajos de Haina</w:t>
      </w:r>
    </w:p>
    <w:p w:rsidR="00B62E70" w:rsidRDefault="00B62E70" w:rsidP="00B63498">
      <w:pPr>
        <w:pStyle w:val="Prrafodelista"/>
        <w:numPr>
          <w:ilvl w:val="0"/>
          <w:numId w:val="39"/>
        </w:numPr>
        <w:spacing w:after="200"/>
        <w:contextualSpacing/>
        <w:jc w:val="both"/>
        <w:rPr>
          <w:rFonts w:ascii="Arial" w:hAnsi="Arial" w:cs="Arial"/>
          <w:sz w:val="26"/>
          <w:szCs w:val="26"/>
        </w:rPr>
      </w:pPr>
      <w:r>
        <w:rPr>
          <w:rFonts w:ascii="Arial" w:hAnsi="Arial" w:cs="Arial"/>
          <w:sz w:val="26"/>
          <w:szCs w:val="26"/>
        </w:rPr>
        <w:t>San Gregorio de Nigua</w:t>
      </w:r>
    </w:p>
    <w:p w:rsidR="00B62E70" w:rsidRDefault="00B62E70" w:rsidP="00B63498">
      <w:pPr>
        <w:pStyle w:val="Prrafodelista"/>
        <w:numPr>
          <w:ilvl w:val="0"/>
          <w:numId w:val="39"/>
        </w:numPr>
        <w:spacing w:after="200"/>
        <w:contextualSpacing/>
        <w:jc w:val="both"/>
        <w:rPr>
          <w:rFonts w:ascii="Arial" w:hAnsi="Arial" w:cs="Arial"/>
          <w:sz w:val="26"/>
          <w:szCs w:val="26"/>
        </w:rPr>
      </w:pPr>
      <w:r>
        <w:rPr>
          <w:rFonts w:ascii="Arial" w:hAnsi="Arial" w:cs="Arial"/>
          <w:sz w:val="26"/>
          <w:szCs w:val="26"/>
        </w:rPr>
        <w:t>Villa Altagracia</w:t>
      </w:r>
    </w:p>
    <w:p w:rsidR="00B62E70" w:rsidRDefault="00B62E70" w:rsidP="00B63498">
      <w:pPr>
        <w:pStyle w:val="Prrafodelista"/>
        <w:numPr>
          <w:ilvl w:val="0"/>
          <w:numId w:val="39"/>
        </w:numPr>
        <w:spacing w:after="200"/>
        <w:contextualSpacing/>
        <w:jc w:val="both"/>
        <w:rPr>
          <w:rFonts w:ascii="Arial" w:hAnsi="Arial" w:cs="Arial"/>
          <w:sz w:val="26"/>
          <w:szCs w:val="26"/>
        </w:rPr>
      </w:pPr>
      <w:r>
        <w:rPr>
          <w:rFonts w:ascii="Arial" w:hAnsi="Arial" w:cs="Arial"/>
          <w:sz w:val="26"/>
          <w:szCs w:val="26"/>
        </w:rPr>
        <w:t>Los Cacaos</w:t>
      </w:r>
    </w:p>
    <w:p w:rsidR="00B62E70" w:rsidRDefault="00B62E70" w:rsidP="00B63498">
      <w:pPr>
        <w:pStyle w:val="Prrafodelista"/>
        <w:numPr>
          <w:ilvl w:val="0"/>
          <w:numId w:val="39"/>
        </w:numPr>
        <w:spacing w:after="200"/>
        <w:contextualSpacing/>
        <w:jc w:val="both"/>
        <w:rPr>
          <w:rFonts w:ascii="Arial" w:hAnsi="Arial" w:cs="Arial"/>
          <w:sz w:val="26"/>
          <w:szCs w:val="26"/>
        </w:rPr>
      </w:pPr>
      <w:r>
        <w:rPr>
          <w:rFonts w:ascii="Arial" w:hAnsi="Arial" w:cs="Arial"/>
          <w:sz w:val="26"/>
          <w:szCs w:val="26"/>
        </w:rPr>
        <w:t>Yaguate</w:t>
      </w:r>
    </w:p>
    <w:p w:rsidR="00B62E70" w:rsidRDefault="00B62E70" w:rsidP="00B63498">
      <w:pPr>
        <w:pStyle w:val="Prrafodelista"/>
        <w:numPr>
          <w:ilvl w:val="0"/>
          <w:numId w:val="39"/>
        </w:numPr>
        <w:spacing w:after="200"/>
        <w:contextualSpacing/>
        <w:jc w:val="both"/>
        <w:rPr>
          <w:rFonts w:ascii="Arial" w:hAnsi="Arial" w:cs="Arial"/>
          <w:sz w:val="26"/>
          <w:szCs w:val="26"/>
        </w:rPr>
      </w:pPr>
      <w:r>
        <w:rPr>
          <w:rFonts w:ascii="Arial" w:hAnsi="Arial" w:cs="Arial"/>
          <w:sz w:val="26"/>
          <w:szCs w:val="26"/>
        </w:rPr>
        <w:t>Cambita Garabitos</w:t>
      </w:r>
    </w:p>
    <w:p w:rsidR="00B62E70" w:rsidRDefault="00B62E70" w:rsidP="00B63498">
      <w:pPr>
        <w:pStyle w:val="Prrafodelista"/>
        <w:numPr>
          <w:ilvl w:val="0"/>
          <w:numId w:val="39"/>
        </w:numPr>
        <w:spacing w:after="200"/>
        <w:contextualSpacing/>
        <w:jc w:val="both"/>
        <w:rPr>
          <w:rFonts w:ascii="Arial" w:hAnsi="Arial" w:cs="Arial"/>
          <w:sz w:val="26"/>
          <w:szCs w:val="26"/>
        </w:rPr>
      </w:pPr>
      <w:r>
        <w:rPr>
          <w:rFonts w:ascii="Arial" w:hAnsi="Arial" w:cs="Arial"/>
          <w:sz w:val="26"/>
          <w:szCs w:val="26"/>
        </w:rPr>
        <w:t>Sabana Grande de Palenque</w:t>
      </w:r>
    </w:p>
    <w:p w:rsidR="00B62E70" w:rsidRDefault="00B62E70" w:rsidP="00CB0A95">
      <w:pPr>
        <w:jc w:val="both"/>
        <w:rPr>
          <w:rFonts w:ascii="Arial" w:hAnsi="Arial" w:cs="Arial"/>
          <w:sz w:val="26"/>
          <w:szCs w:val="26"/>
        </w:rPr>
      </w:pPr>
      <w:r>
        <w:rPr>
          <w:rFonts w:ascii="Arial" w:hAnsi="Arial" w:cs="Arial"/>
          <w:sz w:val="26"/>
          <w:szCs w:val="26"/>
        </w:rPr>
        <w:t>Los Distritos Municipales son: Hato Damas, El Carril, Cambita el Pueblecito, San José del Puerto, Medina y La Cuchilla.</w:t>
      </w:r>
    </w:p>
    <w:p w:rsidR="00CB0A95" w:rsidRDefault="00CB0A95" w:rsidP="00CB0A95">
      <w:pPr>
        <w:jc w:val="both"/>
        <w:rPr>
          <w:rFonts w:ascii="Arial" w:hAnsi="Arial" w:cs="Arial"/>
          <w:sz w:val="26"/>
          <w:szCs w:val="26"/>
        </w:rPr>
      </w:pPr>
    </w:p>
    <w:p w:rsidR="00B62E70" w:rsidRDefault="00B62E70" w:rsidP="00CB0A95">
      <w:pPr>
        <w:jc w:val="both"/>
        <w:rPr>
          <w:rFonts w:ascii="Arial" w:hAnsi="Arial" w:cs="Arial"/>
          <w:sz w:val="26"/>
          <w:szCs w:val="26"/>
        </w:rPr>
      </w:pPr>
      <w:r>
        <w:rPr>
          <w:rFonts w:ascii="Arial" w:hAnsi="Arial" w:cs="Arial"/>
          <w:sz w:val="26"/>
          <w:szCs w:val="26"/>
        </w:rPr>
        <w:t>En  San Cristóbal es donde se firmó la primera Constitución de la República el 6 de noviembre de 1844.</w:t>
      </w:r>
    </w:p>
    <w:p w:rsidR="00CB0A95" w:rsidRDefault="00CB0A95" w:rsidP="00CB0A95">
      <w:pPr>
        <w:jc w:val="both"/>
        <w:rPr>
          <w:rFonts w:ascii="Arial" w:hAnsi="Arial" w:cs="Arial"/>
          <w:sz w:val="26"/>
          <w:szCs w:val="26"/>
        </w:rPr>
      </w:pPr>
    </w:p>
    <w:p w:rsidR="00B62E70" w:rsidRDefault="00B62E70" w:rsidP="00CB0A95">
      <w:pPr>
        <w:jc w:val="both"/>
        <w:rPr>
          <w:rFonts w:ascii="Arial" w:hAnsi="Arial" w:cs="Arial"/>
          <w:sz w:val="26"/>
          <w:szCs w:val="26"/>
        </w:rPr>
      </w:pPr>
      <w:r>
        <w:rPr>
          <w:rFonts w:ascii="Arial" w:hAnsi="Arial" w:cs="Arial"/>
          <w:sz w:val="26"/>
          <w:szCs w:val="26"/>
        </w:rPr>
        <w:t>Las fiesta patronales están dedicada al patrón San Cristóbal, las mismas son festejadas del 19 al 28 de Julio de cada año.</w:t>
      </w:r>
    </w:p>
    <w:p w:rsidR="00CB0A95" w:rsidRDefault="00CB0A95">
      <w:pPr>
        <w:rPr>
          <w:rFonts w:ascii="Arial" w:hAnsi="Arial" w:cs="Arial"/>
          <w:sz w:val="26"/>
          <w:szCs w:val="26"/>
        </w:rPr>
      </w:pPr>
      <w:r>
        <w:rPr>
          <w:rFonts w:ascii="Arial" w:hAnsi="Arial" w:cs="Arial"/>
          <w:sz w:val="26"/>
          <w:szCs w:val="26"/>
        </w:rPr>
        <w:br w:type="page"/>
      </w:r>
    </w:p>
    <w:p w:rsidR="005D2825" w:rsidRPr="006E2518" w:rsidRDefault="005D2825" w:rsidP="00CB0A95">
      <w:pPr>
        <w:jc w:val="both"/>
        <w:rPr>
          <w:rFonts w:ascii="Arial" w:hAnsi="Arial" w:cs="Arial"/>
          <w:b/>
        </w:rPr>
      </w:pPr>
      <w:r w:rsidRPr="006E2518">
        <w:rPr>
          <w:rFonts w:ascii="Arial" w:hAnsi="Arial" w:cs="Arial"/>
          <w:b/>
        </w:rPr>
        <w:lastRenderedPageBreak/>
        <w:t>Municipio Bajos de Haina</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b/>
        </w:rPr>
      </w:pPr>
      <w:r w:rsidRPr="006E2518">
        <w:rPr>
          <w:rFonts w:ascii="Arial" w:hAnsi="Arial" w:cs="Arial"/>
          <w:b/>
        </w:rPr>
        <w:t>Antecedentes históricos y culturales del Municipio</w:t>
      </w:r>
    </w:p>
    <w:p w:rsidR="005D2825" w:rsidRDefault="005D2825" w:rsidP="00CB0A95">
      <w:pPr>
        <w:jc w:val="both"/>
        <w:rPr>
          <w:rFonts w:ascii="Arial" w:hAnsi="Arial" w:cs="Arial"/>
        </w:rPr>
      </w:pPr>
      <w:r w:rsidRPr="006E2518">
        <w:rPr>
          <w:rFonts w:ascii="Arial" w:hAnsi="Arial" w:cs="Arial"/>
        </w:rPr>
        <w:t>Son varias las historias sobre el nombre de Haina-Jaina, veremos algunas de ellas.  Se dice que de Centro América vinieron los antiguos indios caribe de una isla Mexicana situada sobre las aguas del Golfo de Campeche llamado Jaina. Se establecieron a orillas del Río, de este acontecimiento adquirió el Río su nombre.</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 xml:space="preserve">Otras de las versiones acerca del nombre u origen de Haina o Jaina, es que a orillas del río vivió un nitaíno en la época que habitaron los tainos en la isla. Posteriormente se le conoce con el nombre de río Jaina, con J, no con H. El nombre de Jaina se usó con H hasta la llegada de los norteamericanos, en la invasión de 1965, hasta la fecha se escribe el nombre de este municipio con H. </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 xml:space="preserve">Seguimos con otra versión, Miguel Díaz, que había emigrado de La Isabela, llegó a Haina después de haber herido a un hombre que estaba íntimamente relacionado con las autoridades españolas. Una vez que se instaló allí, se casó con una mujer nativa de nombre Catalina quien le habló de un yacimiento de oro en la orilla occidental del río Haina. </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 xml:space="preserve">Tras comprobar la existencia del metal precioso regresó a La Isabela, dándole información del acontecimiento al Almirante Don Cristóbal Colón y a su hermano Bartolomé. </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El Almirante envió a su hermano a comprobar la existencia de dicha mina, ya que debía partir a España. Don Bartolomé se percató de que realmente había oro, por lo que decidió levantar un fuerte que se llamó San Cristóbal o Buenaventura, donde se alojaron los soldados que participaron en esa hazaña.</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 xml:space="preserve">Según el mismo relato, en el año 1502 en la margen occidental del Río Haina, a unos ocho kilómetros de la población de Villa Altagracia, en el lugar conocido como Madrigal, se encontró una gran pepita de oro. </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El vellocino de oro encontrado fue enviado a España y la nave que lo conducía naufragó pereciendo en la travesía Francisco Bobadilla, ex Gobernador, el Cacique Guarionex y docenas de españoles.</w:t>
      </w:r>
    </w:p>
    <w:p w:rsidR="005D2825" w:rsidRPr="006E2518" w:rsidRDefault="005D2825" w:rsidP="00CB0A95">
      <w:pPr>
        <w:jc w:val="both"/>
        <w:rPr>
          <w:rFonts w:ascii="Arial" w:hAnsi="Arial" w:cs="Arial"/>
        </w:rPr>
      </w:pPr>
    </w:p>
    <w:p w:rsidR="005D2825" w:rsidRPr="006E2518" w:rsidRDefault="005D2825" w:rsidP="00CB0A95">
      <w:pPr>
        <w:tabs>
          <w:tab w:val="left" w:pos="2304"/>
        </w:tabs>
        <w:rPr>
          <w:rFonts w:ascii="Arial" w:hAnsi="Arial" w:cs="Arial"/>
          <w:b/>
          <w:lang w:val="es-ES_tradnl"/>
        </w:rPr>
      </w:pPr>
      <w:r w:rsidRPr="006E2518">
        <w:rPr>
          <w:rFonts w:ascii="Arial" w:hAnsi="Arial" w:cs="Arial"/>
          <w:b/>
          <w:lang w:val="es-ES_tradnl"/>
        </w:rPr>
        <w:t>Patrones migratorios</w:t>
      </w:r>
    </w:p>
    <w:p w:rsidR="005D2825" w:rsidRPr="006E2518" w:rsidRDefault="005D2825" w:rsidP="00CB0A95">
      <w:pPr>
        <w:tabs>
          <w:tab w:val="left" w:pos="2304"/>
        </w:tabs>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rPr>
        <w:t xml:space="preserve">Por su ubicación geográfica, la cercanía con el Distrito Nacional y por el gran número de empresas presentes en el municipio </w:t>
      </w:r>
      <w:r w:rsidRPr="006E2518">
        <w:rPr>
          <w:rFonts w:ascii="Arial" w:hAnsi="Arial" w:cs="Arial"/>
          <w:lang w:val="es-ES_tradnl"/>
        </w:rPr>
        <w:t>Haina es un pueblo receptor de migrantes de diferentes partes del país, específicamente de las provincias que conforman la Región Sur.</w:t>
      </w:r>
    </w:p>
    <w:p w:rsidR="005D2825" w:rsidRPr="006E2518" w:rsidRDefault="005D2825" w:rsidP="00CB0A95">
      <w:pPr>
        <w:tabs>
          <w:tab w:val="left" w:pos="2304"/>
        </w:tabs>
        <w:jc w:val="both"/>
        <w:rPr>
          <w:rFonts w:ascii="Arial" w:hAnsi="Arial" w:cs="Aria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 xml:space="preserve">Los registros de las primeras migraciones importantes hacia Haina, inician el siglo pasado en la década de los años 50 con la construcción del puerto  de Haina Occidental  y del Central Río Haina, obras realizadas por el dictador Rafael Leónidas Trujillo en los años 1951-1952.  </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La construcción de esas importantes obras atrajo personas principalmente de las provincias de San Cristóbal, Barahona, San Pedro de Macorís y Boca Chica; estos acontecimientos marcaron el inicio de una migración masiva que llegaba al lugar en busca de trabajo.</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Con la construcción del puerto y el central azucarero, también  atrajo a  pobladores de Haití, los cuales se dedicaron específicamente a las actividades ligadas al corte de la caña de azúcar. Estas migrantes eran traídos con contratos de trabajo realizados entre los gobiernos de República Dominicana y Haití, al finalizar la época de zafra la mayoría de estos trabajadores eran regresados a su país; aunque siempre una cantidad insignificante  permanecían en los denominados barracones.</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 xml:space="preserve">Otro hito importante en los patrones migratorios de Haina lo constituye la construcción de la Zona Industrial de Haina en los años 70, este hecho nuevamente movilizó  poblaciones de lugares cercanos al municipio como San Cristóbal y Baní. </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Es importante destacar que el mayor número de migrantes para laborar en la zona industrial fueron las mujeres, ya que lograron una mejor inserción en el mercado de trabajo de la zona industrial.</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Desde los años 60 la población masculina del municipio empezó a migrar de manera irregular hacia Estados Unidos. El puerto de la margen occidental era el cómplice perfecto, ya que estos jóvenes aprovechaban las facilidades que tenían para embarcarse en los buques que salían a diferentes partes del mundo. Esta migración irregular se mantuvo a lo largo de los años 70 y 80. En los años 90 disminuya y en la actual ida esta situación se da pero  en menor escala.</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jc w:val="both"/>
        <w:rPr>
          <w:rFonts w:ascii="Arial" w:hAnsi="Arial" w:cs="Arial"/>
          <w:b/>
        </w:rPr>
      </w:pPr>
      <w:r w:rsidRPr="006E2518">
        <w:rPr>
          <w:rFonts w:ascii="Arial" w:hAnsi="Arial" w:cs="Arial"/>
          <w:b/>
        </w:rPr>
        <w:t>Cultura de Haina</w:t>
      </w:r>
    </w:p>
    <w:p w:rsidR="005D2825" w:rsidRDefault="005D2825" w:rsidP="00CB0A95">
      <w:pPr>
        <w:jc w:val="both"/>
        <w:rPr>
          <w:rFonts w:ascii="Arial" w:hAnsi="Arial" w:cs="Arial"/>
        </w:rPr>
      </w:pPr>
      <w:r w:rsidRPr="006E2518">
        <w:rPr>
          <w:rFonts w:ascii="Arial" w:hAnsi="Arial" w:cs="Arial"/>
        </w:rPr>
        <w:t>Las manifestaciones culturales del municipio de Haina son diversas, en diferentes épocas del año se llevan a cabo actividades relacionadas: Desfile del patricio y la fiesta de la Independencia de la República, San Agustín en las fiestas patronales, carnaval realizado en el mes de marzo, y el gaga festejado para la Semana Santa</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 xml:space="preserve">El 26 de enero se realiza el desfile para celebrar el nacimiento del Padre de la Patria, Juan Pablo Duarte.  El 25 de febrero se conmemora el Día de la Bandera,  </w:t>
      </w:r>
      <w:r w:rsidRPr="006E2518">
        <w:rPr>
          <w:rFonts w:ascii="Arial" w:hAnsi="Arial" w:cs="Arial"/>
        </w:rPr>
        <w:lastRenderedPageBreak/>
        <w:t>el 27 de febrero se realiza el desfile de la independencia. Todos estos actos se realizan en la plaza de la bandera del  cruce.</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b/>
        </w:rPr>
      </w:pPr>
      <w:r w:rsidRPr="006E2518">
        <w:rPr>
          <w:rFonts w:ascii="Arial" w:hAnsi="Arial" w:cs="Arial"/>
          <w:b/>
        </w:rPr>
        <w:t>Carnaval</w:t>
      </w:r>
    </w:p>
    <w:p w:rsidR="005D2825" w:rsidRPr="006E2518" w:rsidRDefault="005D2825" w:rsidP="00CB0A95">
      <w:pPr>
        <w:jc w:val="both"/>
        <w:rPr>
          <w:rFonts w:ascii="Arial" w:hAnsi="Arial" w:cs="Arial"/>
        </w:rPr>
      </w:pPr>
      <w:r w:rsidRPr="006E2518">
        <w:rPr>
          <w:rFonts w:ascii="Arial" w:hAnsi="Arial" w:cs="Arial"/>
        </w:rPr>
        <w:t>El carnaval Popular de Haina se celebra en la segunda quincena del mes de marzo.  El mismo se realiza en toda la carretera Sánchez hasta llegar a la María Trinidad Sánchez, organizado por el Comité Municipal del Carnaval Popular, con los auspicios de la Casa de la Cultura del ayuntamiento municipal.</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b/>
        </w:rPr>
      </w:pPr>
      <w:r w:rsidRPr="006E2518">
        <w:rPr>
          <w:rFonts w:ascii="Arial" w:hAnsi="Arial" w:cs="Arial"/>
          <w:b/>
        </w:rPr>
        <w:t>Patronales</w:t>
      </w:r>
    </w:p>
    <w:p w:rsidR="005D2825" w:rsidRPr="006E2518" w:rsidRDefault="005D2825" w:rsidP="00CB0A95">
      <w:pPr>
        <w:jc w:val="both"/>
        <w:rPr>
          <w:rFonts w:ascii="Arial" w:hAnsi="Arial" w:cs="Arial"/>
        </w:rPr>
      </w:pPr>
      <w:r w:rsidRPr="006E2518">
        <w:rPr>
          <w:rFonts w:ascii="Arial" w:hAnsi="Arial" w:cs="Arial"/>
        </w:rPr>
        <w:t>Antes de la llegada de los Padres Agustinos Recolectos de la Iglesia Católica, en el año 1957, este municipio tenía sus fiestas patronales dedicadas a la Virgen de los Desamparados.  Todos los feligreses icipio se trasladaban a la comunidad de los Desamparados el día 15 de agosto de cada año.  Se realizaba una novena y se culminaba con una gran fiesta el día completo con una misa y varias actividades alrededor de la ermita.</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San Agustín es elegido por el pueblo católico de Haina como titular de su Parroquia, erigida canónicamente el 27 de marzo de 1957, y se le encomienda a este santo la protección del pueblo, constituyéndose en el Patrón. A partir de este hecho de carácter religioso el pueblo conmemora a su Patrón San Agustín el día 28 de Agosto de cada año con actividades religiosas y de carácter artístico-cultural.</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b/>
        </w:rPr>
      </w:pPr>
      <w:r w:rsidRPr="006E2518">
        <w:rPr>
          <w:rFonts w:ascii="Arial" w:hAnsi="Arial" w:cs="Arial"/>
          <w:b/>
        </w:rPr>
        <w:t>Componente mágico religioso</w:t>
      </w:r>
    </w:p>
    <w:p w:rsidR="005D2825" w:rsidRDefault="005D2825" w:rsidP="00CB0A95">
      <w:pPr>
        <w:jc w:val="both"/>
        <w:rPr>
          <w:rFonts w:ascii="Arial" w:hAnsi="Arial" w:cs="Arial"/>
          <w:b/>
        </w:rPr>
      </w:pPr>
    </w:p>
    <w:p w:rsidR="005D2825" w:rsidRPr="006E2518" w:rsidRDefault="005D2825" w:rsidP="00CB0A95">
      <w:pPr>
        <w:jc w:val="both"/>
        <w:rPr>
          <w:rFonts w:ascii="Arial" w:hAnsi="Arial" w:cs="Arial"/>
          <w:b/>
        </w:rPr>
      </w:pPr>
      <w:r w:rsidRPr="006E2518">
        <w:rPr>
          <w:rFonts w:ascii="Arial" w:hAnsi="Arial" w:cs="Arial"/>
          <w:b/>
        </w:rPr>
        <w:t>Gaga</w:t>
      </w:r>
    </w:p>
    <w:p w:rsidR="005D2825" w:rsidRDefault="005D2825" w:rsidP="00CB0A95">
      <w:pPr>
        <w:jc w:val="both"/>
        <w:rPr>
          <w:rFonts w:ascii="Arial" w:hAnsi="Arial" w:cs="Arial"/>
        </w:rPr>
      </w:pPr>
      <w:r w:rsidRPr="006E2518">
        <w:rPr>
          <w:rFonts w:ascii="Arial" w:hAnsi="Arial" w:cs="Arial"/>
        </w:rPr>
        <w:t xml:space="preserve">El Semana Santa se practica el tradicional gaga, una manifestación cultural mágico religiosa de la población haitiana y de sus descendientes.  Son tres días de manifestaciones en las calles de baile, coloridos. </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 xml:space="preserve">De acuerdo con el antropólogo y estudioso del gaga en Haina Daniel Dilón,  los orígenes del gaga en este municipio se remontan al año 1964, cuando el señor Blandino de nacionalidad haitiana inicia ese ritual por primera vez. </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 xml:space="preserve">Luego tres años más tarde en 1967, el señor Yesel forma otro gaga, este se mantuvo realizando la festividad por siete años. </w:t>
      </w:r>
    </w:p>
    <w:p w:rsidR="005D2825" w:rsidRDefault="005D2825" w:rsidP="00CB0A95">
      <w:pPr>
        <w:jc w:val="both"/>
        <w:rPr>
          <w:rFonts w:ascii="Arial" w:hAnsi="Arial" w:cs="Arial"/>
        </w:rPr>
      </w:pPr>
      <w:r w:rsidRPr="006E2518">
        <w:rPr>
          <w:rFonts w:ascii="Arial" w:hAnsi="Arial" w:cs="Arial"/>
        </w:rPr>
        <w:t xml:space="preserve">En los inicios esta actividad era muy difícil, por el desconocimiento que las personas tenían, al pasar por las calles las puertas de las casas eran cerradas por temor y consideraban que se trataba de un ritual diabólico. </w:t>
      </w:r>
    </w:p>
    <w:p w:rsidR="005D2825" w:rsidRDefault="005D2825" w:rsidP="00CB0A95">
      <w:pPr>
        <w:jc w:val="both"/>
        <w:rPr>
          <w:rFonts w:ascii="Arial" w:hAnsi="Arial" w:cs="Arial"/>
        </w:rPr>
      </w:pPr>
    </w:p>
    <w:p w:rsidR="005D2825" w:rsidRPr="006E2518" w:rsidRDefault="00614B2D" w:rsidP="00CB0A95">
      <w:pPr>
        <w:jc w:val="both"/>
        <w:rPr>
          <w:rFonts w:ascii="Arial" w:hAnsi="Arial" w:cs="Arial"/>
        </w:rPr>
      </w:pPr>
      <w:r>
        <w:rPr>
          <w:rFonts w:ascii="Arial" w:hAnsi="Arial" w:cs="Arial"/>
          <w:noProof/>
          <w:lang w:val="en-US" w:eastAsia="en-US"/>
        </w:rPr>
        <w:lastRenderedPageBreak/>
        <w:drawing>
          <wp:anchor distT="0" distB="0" distL="114300" distR="114300" simplePos="0" relativeHeight="251674624" behindDoc="0" locked="0" layoutInCell="1" allowOverlap="1">
            <wp:simplePos x="0" y="0"/>
            <wp:positionH relativeFrom="margin">
              <wp:posOffset>2302510</wp:posOffset>
            </wp:positionH>
            <wp:positionV relativeFrom="margin">
              <wp:posOffset>0</wp:posOffset>
            </wp:positionV>
            <wp:extent cx="3533775" cy="2657475"/>
            <wp:effectExtent l="19050" t="0" r="9525" b="0"/>
            <wp:wrapSquare wrapText="bothSides"/>
            <wp:docPr id="573" name="Imagen 573" descr="Descripción: https://i1.ytimg.com/vi/uM7HutnghZM/hq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Descripción: https://i1.ytimg.com/vi/uM7HutnghZM/hqdefault.jpg"/>
                    <pic:cNvPicPr>
                      <a:picLocks noChangeAspect="1" noChangeArrowheads="1"/>
                    </pic:cNvPicPr>
                  </pic:nvPicPr>
                  <pic:blipFill>
                    <a:blip r:embed="rId22" r:link="rId2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33775" cy="2657475"/>
                    </a:xfrm>
                    <a:prstGeom prst="rect">
                      <a:avLst/>
                    </a:prstGeom>
                    <a:noFill/>
                  </pic:spPr>
                </pic:pic>
              </a:graphicData>
            </a:graphic>
          </wp:anchor>
        </w:drawing>
      </w:r>
    </w:p>
    <w:p w:rsidR="005D2825" w:rsidRDefault="005D2825" w:rsidP="00CB0A95">
      <w:pPr>
        <w:jc w:val="both"/>
        <w:rPr>
          <w:rFonts w:ascii="Arial" w:hAnsi="Arial" w:cs="Arial"/>
        </w:rPr>
      </w:pPr>
      <w:r w:rsidRPr="006E2518">
        <w:rPr>
          <w:rFonts w:ascii="Arial" w:hAnsi="Arial" w:cs="Arial"/>
        </w:rPr>
        <w:t xml:space="preserve">En sus inicios el ritual era realizado por personas de Haití y posteriormente se fueron integrando dominicanos de descendencia haitiana. </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En la actualidad el gaga es realizado en Semana Santa, siendo el jueves Santo el día escogido para el inicio de la festividad, los bailes, ritos y las manifestaciones mágico religiosas se prolongan hasta entrada la noche la noche del sábado Santo  día en que concluyen.</w:t>
      </w:r>
    </w:p>
    <w:p w:rsidR="005D2825" w:rsidRPr="006E2518" w:rsidRDefault="005D2825" w:rsidP="00CB0A95">
      <w:pPr>
        <w:jc w:val="both"/>
        <w:rPr>
          <w:rFonts w:ascii="Arial" w:hAnsi="Arial" w:cs="Arial"/>
          <w:b/>
        </w:rPr>
      </w:pPr>
    </w:p>
    <w:p w:rsidR="005D2825" w:rsidRPr="006E2518" w:rsidRDefault="005D2825" w:rsidP="00CB0A95">
      <w:pPr>
        <w:jc w:val="both"/>
        <w:rPr>
          <w:rFonts w:ascii="Arial" w:hAnsi="Arial" w:cs="Arial"/>
          <w:b/>
        </w:rPr>
      </w:pPr>
      <w:r w:rsidRPr="006E2518">
        <w:rPr>
          <w:rFonts w:ascii="Arial" w:hAnsi="Arial" w:cs="Arial"/>
          <w:b/>
        </w:rPr>
        <w:t>El vertedero</w:t>
      </w:r>
    </w:p>
    <w:p w:rsidR="005D2825" w:rsidRDefault="005D2825" w:rsidP="00CB0A95">
      <w:pPr>
        <w:jc w:val="both"/>
        <w:rPr>
          <w:rFonts w:ascii="Arial" w:hAnsi="Arial" w:cs="Arial"/>
        </w:rPr>
      </w:pPr>
      <w:r w:rsidRPr="006E2518">
        <w:rPr>
          <w:rFonts w:ascii="Arial" w:hAnsi="Arial" w:cs="Arial"/>
        </w:rPr>
        <w:t xml:space="preserve">El vertedero de Haina se inició por el 1982, cuando el señor Quiñonez García era el síndico de la época.  Anterior a este espacio, los desechos sólidos se vertían en el espacio que hoy  se conoce  como el bagazo, en el sector de Gringo, al sur del municipio de Haina.    </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El viejo lugar donde se disponen los residuos sólidos del municipio de Haina, estaba ubicado en el barrio La Magdalena, en los alrededores del mismo las personas comenzaron a levantar sus viviendas (casuchas) y el vertedero  justo en el centro.</w:t>
      </w:r>
    </w:p>
    <w:p w:rsidR="005D2825" w:rsidRDefault="005D2825" w:rsidP="00CB0A95">
      <w:pPr>
        <w:jc w:val="both"/>
        <w:rPr>
          <w:rFonts w:ascii="Arial" w:hAnsi="Arial" w:cs="Arial"/>
        </w:rPr>
      </w:pPr>
      <w:r w:rsidRPr="006E2518">
        <w:rPr>
          <w:rFonts w:ascii="Arial" w:hAnsi="Arial" w:cs="Arial"/>
        </w:rPr>
        <w:t>Las primeras viviendas, eran solo para descansar o pasar las noches, y construidas de baja calidad, estas estaban hechas de cartón y escombro que recogían en el mismo vertedero.</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 xml:space="preserve">Las ventas de los subproductos generados por el vertedero, trajo como consecuencia el aumento de la población de buzos y con estos sus familias. Por esas razones se produjeron venta e invasiones de los terrenos que circundaban el vertedero, dando origen al sector de La Magdalena. </w:t>
      </w:r>
    </w:p>
    <w:p w:rsidR="00CB0A95" w:rsidRPr="006E2518" w:rsidRDefault="00CB0A9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El crecimiento descontrolado y sin planificación provocó que este sector creciera sin disponer de servicios básicos como agua potable, energía eléctrica e instalaciones sanitarias.</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 xml:space="preserve">Al pasar los años y con un crecimiento demográfico desproporcionado este vertedero ha estado funcionando desde hace 30 años, y para una  población de 35 </w:t>
      </w:r>
      <w:r w:rsidRPr="006E2518">
        <w:rPr>
          <w:rFonts w:ascii="Arial" w:hAnsi="Arial" w:cs="Arial"/>
        </w:rPr>
        <w:lastRenderedPageBreak/>
        <w:t xml:space="preserve">mil habitantes, era insostenible, más la carga de los residuos sólidos de las empresas. </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 xml:space="preserve">En la actualidad la situación del vertedero ha ido empeorando cada vez más, la humareda provocaba situaciones difíciles para la población. Aspectos como la salud y la afección de enfermedades respiratorias son de los principales problemas que aquejan a los moradores. </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Por las condiciones del primer vertedero, la municipalidad se vio forzada a adquirir otro espacio para el depósito de la basura.</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Algunas de las soluciones dispuestas, para el 2010 se plantearon a pocos metros del antiguo basurero, ubicado en Los Desamparados, en terrenos donde funcionaba una mina de arena.  Pero de nada ha servido la compra de terrenos  ya que no hay controles y la basura continúa depositándose a cielo abierto y el vertedero se incendia o lo incendian con frecuencia, como dice la gente y los moradores.</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b/>
        </w:rPr>
      </w:pPr>
      <w:r w:rsidRPr="006E2518">
        <w:rPr>
          <w:rFonts w:ascii="Arial" w:hAnsi="Arial" w:cs="Arial"/>
          <w:b/>
        </w:rPr>
        <w:t>Tenencia de la tierra</w:t>
      </w:r>
    </w:p>
    <w:p w:rsidR="005D2825" w:rsidRDefault="005D2825" w:rsidP="00CB0A95">
      <w:pPr>
        <w:jc w:val="both"/>
        <w:rPr>
          <w:rFonts w:ascii="Arial" w:hAnsi="Arial" w:cs="Arial"/>
        </w:rPr>
      </w:pPr>
      <w:r w:rsidRPr="006E2518">
        <w:rPr>
          <w:rFonts w:ascii="Arial" w:hAnsi="Arial" w:cs="Arial"/>
        </w:rPr>
        <w:t>Desde el punto de vista de la tenencia de la tierra al ser estos unos de los aspectos que la población percibe como de mayor impacto por la dinámica  de cómo han crecido los sectores  cercanos  al vertedero.</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En este aspecto se observan algunos conflictos ya que los terrenos donde hoy día está ubicado el vertedero específicamente el sector La Magdalena han sido ocupados de manera espontánea y no poseen títulos de propiedad.  Esta situación está relacionada con el hecho de cómo fue formado este sector.</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Que el valor de las propiedades  en este sector cada día se desprecian de manera vertiginosa; esto aunado al hecho de  las cercanas del vertedero son factores que influyen.</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El uso potencial de estos terrenos está directamente relacionado con la construcción del relleno sanitario, de lo contrario el valor de las propiedades día a día se ve reducido, ya que la situación del vertedero le resta valor a las propiedades que se encuentran en la zona.</w:t>
      </w:r>
    </w:p>
    <w:p w:rsidR="005D2825" w:rsidRPr="006E2518" w:rsidRDefault="005D2825" w:rsidP="00CB0A95">
      <w:pPr>
        <w:jc w:val="both"/>
        <w:rPr>
          <w:rFonts w:ascii="Arial" w:hAnsi="Arial" w:cs="Arial"/>
          <w:color w:val="FF0000"/>
        </w:rPr>
      </w:pPr>
    </w:p>
    <w:p w:rsidR="005D2825" w:rsidRPr="006E2518" w:rsidRDefault="005D2825" w:rsidP="00CB0A95">
      <w:pPr>
        <w:jc w:val="both"/>
        <w:rPr>
          <w:rFonts w:ascii="Arial" w:hAnsi="Arial" w:cs="Arial"/>
          <w:b/>
        </w:rPr>
      </w:pPr>
      <w:r w:rsidRPr="006E2518">
        <w:rPr>
          <w:rFonts w:ascii="Arial" w:hAnsi="Arial" w:cs="Arial"/>
          <w:b/>
        </w:rPr>
        <w:t xml:space="preserve">Arqueología </w:t>
      </w:r>
    </w:p>
    <w:p w:rsidR="005D2825" w:rsidRPr="006E2518" w:rsidRDefault="005D2825" w:rsidP="00CB0A95">
      <w:pPr>
        <w:jc w:val="both"/>
        <w:rPr>
          <w:rFonts w:ascii="Arial" w:hAnsi="Arial" w:cs="Arial"/>
        </w:rPr>
      </w:pPr>
      <w:r w:rsidRPr="006E2518">
        <w:rPr>
          <w:rFonts w:ascii="Arial" w:hAnsi="Arial" w:cs="Arial"/>
        </w:rPr>
        <w:t>Los registros del Museo del hombre Dominicano notifican que en la zona, donde se construirá el proyecto no existen reportes ni prospección arqueológicas que muestren que en ese lugar existan hallazgos ni evidencias de algún tipo de información arqueológica. Por lo que con la construcción del proyecto no tendrá impactos relacionados con ese aspecto.</w:t>
      </w:r>
    </w:p>
    <w:p w:rsidR="005D2825" w:rsidRPr="006E2518" w:rsidRDefault="005D2825" w:rsidP="00CB0A95">
      <w:pPr>
        <w:jc w:val="both"/>
        <w:rPr>
          <w:rFonts w:ascii="Arial" w:hAnsi="Arial" w:cs="Arial"/>
          <w:color w:val="FF0000"/>
        </w:rPr>
      </w:pPr>
      <w:r w:rsidRPr="006E2518">
        <w:rPr>
          <w:rFonts w:ascii="Arial" w:hAnsi="Arial" w:cs="Arial"/>
          <w:color w:val="FF0000"/>
        </w:rPr>
        <w:lastRenderedPageBreak/>
        <w:t>.</w:t>
      </w:r>
    </w:p>
    <w:p w:rsidR="005D2825" w:rsidRPr="006E2518" w:rsidRDefault="005D2825" w:rsidP="00CB0A95">
      <w:pPr>
        <w:jc w:val="both"/>
        <w:rPr>
          <w:rFonts w:ascii="Arial" w:hAnsi="Arial" w:cs="Arial"/>
          <w:b/>
        </w:rPr>
      </w:pPr>
      <w:r w:rsidRPr="006E2518">
        <w:rPr>
          <w:rFonts w:ascii="Arial" w:hAnsi="Arial" w:cs="Arial"/>
          <w:b/>
        </w:rPr>
        <w:t>Descripción del municipio Bajos de Haina</w:t>
      </w:r>
    </w:p>
    <w:p w:rsidR="005D2825" w:rsidRDefault="005D2825" w:rsidP="00CB0A95">
      <w:pPr>
        <w:jc w:val="both"/>
        <w:rPr>
          <w:rFonts w:ascii="Arial" w:hAnsi="Arial" w:cs="Arial"/>
        </w:rPr>
      </w:pPr>
      <w:r w:rsidRPr="006E2518">
        <w:rPr>
          <w:rFonts w:ascii="Arial" w:hAnsi="Arial" w:cs="Arial"/>
        </w:rPr>
        <w:t xml:space="preserve">El municipio de Bajos de Haina  está localizado entre el municipio de San Cristóbal y el Arroyo Itabo al Oeste y la Ciudad de Santo Domingo al Este; colinda al noroeste con el río Haina, y el Sur con el Mar Caribe. </w:t>
      </w:r>
    </w:p>
    <w:p w:rsidR="005D2825" w:rsidRPr="006E2518" w:rsidRDefault="005D2825" w:rsidP="00CB0A95">
      <w:pPr>
        <w:jc w:val="both"/>
        <w:rPr>
          <w:rFonts w:ascii="Arial" w:hAnsi="Arial" w:cs="Arial"/>
        </w:rPr>
      </w:pPr>
    </w:p>
    <w:p w:rsidR="005D2825" w:rsidRDefault="005D2825" w:rsidP="00CB0A95">
      <w:pPr>
        <w:jc w:val="both"/>
        <w:rPr>
          <w:rFonts w:ascii="Arial" w:hAnsi="Arial" w:cs="Arial"/>
        </w:rPr>
      </w:pPr>
      <w:r w:rsidRPr="006E2518">
        <w:rPr>
          <w:rFonts w:ascii="Arial" w:hAnsi="Arial" w:cs="Arial"/>
        </w:rPr>
        <w:t>Este municipio posee un área de 39.7 km² y una población de 124,193 habitantes, para una densidad poblacional de3, 130 hab/km².</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 xml:space="preserve">De los 124, 193  habitantes 61,181 son hombres y 63,012  mujeres. La población urbana es de 69,803 y la rural de 54,390. </w:t>
      </w:r>
    </w:p>
    <w:p w:rsidR="005D2825" w:rsidRDefault="005D2825" w:rsidP="00CB0A95">
      <w:pPr>
        <w:jc w:val="both"/>
        <w:rPr>
          <w:rFonts w:ascii="Arial" w:hAnsi="Arial" w:cs="Arial"/>
          <w:b/>
        </w:rPr>
      </w:pPr>
    </w:p>
    <w:p w:rsidR="005D2825" w:rsidRPr="006E2518" w:rsidRDefault="005D2825" w:rsidP="00CB0A95">
      <w:pPr>
        <w:jc w:val="both"/>
        <w:rPr>
          <w:rFonts w:ascii="Arial" w:hAnsi="Arial" w:cs="Arial"/>
          <w:lang w:val="es-ES_tradnl"/>
        </w:rPr>
      </w:pPr>
      <w:r w:rsidRPr="006E2518">
        <w:rPr>
          <w:rFonts w:ascii="Arial" w:hAnsi="Arial" w:cs="Arial"/>
          <w:lang w:val="es-ES_tradnl"/>
        </w:rPr>
        <w:t>El mercado laboral del municipio Bajos de Haina, según las estadísticas de la Oficina Nacional de Estadísticas (ONE), para el 2010 contaba con una población en edad de trabajar (PET) de 97,144, siendo las mujeres mayoría con una proporción de 51.1 %; sin embargo, la tasa de participación global en el mercado laboral es de 44.6 %, siendo los hombres mayoría con una participación de 54.3 %, en cambio las mujeres participaban apenas en el 35.3 % del mercado laboral.</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rPr>
      </w:pPr>
      <w:r w:rsidRPr="006E2518">
        <w:rPr>
          <w:rFonts w:ascii="Arial" w:hAnsi="Arial" w:cs="Arial"/>
        </w:rPr>
        <w:t>La distribución poblacional por zonas de residencias evidencia que la población urbana (69,803 habitantes) es de mayor peso, con una proporción de 56.2 %, que la población rural (54,803) que representa 43.8 % de la población.</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 xml:space="preserve">En las zonas urbanas las mujeres son mayoría con una proporción de 56.2%, mientras que los hombres que habitan en las comunidades rurales representan el 43.8. La tasa de femineidad es equivalente a 102.99 por cada 100 hombres. </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color w:val="000000"/>
          <w:lang w:val="es-ES_tradnl"/>
        </w:rPr>
      </w:pPr>
      <w:r w:rsidRPr="006E2518">
        <w:rPr>
          <w:rFonts w:ascii="Arial" w:hAnsi="Arial" w:cs="Arial"/>
          <w:lang w:val="es-ES_tradnl"/>
        </w:rPr>
        <w:t>La tasa de desempleo del municipio ronda el 7.5%, observándose mayor desempleo en la población femenina (54.1%) que en la masculina (48.6 %).</w:t>
      </w:r>
    </w:p>
    <w:p w:rsidR="005D2825" w:rsidRPr="006E2518" w:rsidRDefault="005D2825" w:rsidP="00CB0A95">
      <w:pPr>
        <w:jc w:val="both"/>
        <w:rPr>
          <w:rFonts w:ascii="Arial" w:hAnsi="Arial" w:cs="Arial"/>
          <w:lang w:val="es-ES_tradnl"/>
        </w:rPr>
      </w:pPr>
      <w:r w:rsidRPr="006E2518">
        <w:rPr>
          <w:rFonts w:ascii="Arial" w:hAnsi="Arial" w:cs="Arial"/>
          <w:lang w:val="es-ES_tradnl"/>
        </w:rPr>
        <w:t xml:space="preserve">La población económicamente activa (PEA) para 2010 era de 43,303 personas, reportándose una tasa de ocupación de 41.1%, con mayor participación de los hombres (60.5%) que las mujeres (39.5%), evidenciándose que en el municipio existe una disparidad en el mercado de trabajo donde las mujeres, a pesar de ser mayoría, ocupan menos puestos en el mercado laboral. </w:t>
      </w:r>
    </w:p>
    <w:p w:rsidR="005D2825" w:rsidRDefault="005D2825" w:rsidP="00CB0A95">
      <w:pPr>
        <w:rPr>
          <w:rFonts w:ascii="Arial" w:hAnsi="Arial" w:cs="Arial"/>
          <w:lang w:val="es-ES_tradnl"/>
        </w:rPr>
      </w:pPr>
    </w:p>
    <w:p w:rsidR="005D2825" w:rsidRDefault="005D2825" w:rsidP="00CB0A95">
      <w:pPr>
        <w:jc w:val="both"/>
        <w:rPr>
          <w:rFonts w:ascii="Arial" w:hAnsi="Arial" w:cs="Arial"/>
          <w:lang w:val="es-ES_tradnl"/>
        </w:rPr>
      </w:pPr>
      <w:r w:rsidRPr="006E2518">
        <w:rPr>
          <w:rFonts w:ascii="Arial" w:hAnsi="Arial" w:cs="Arial"/>
          <w:lang w:val="es-ES_tradnl"/>
        </w:rPr>
        <w:t>Por otra parte se destaca que 75.7% de las personas ocupadas tiene edades entre 20 y 49 años, con una mayor participación de los hombres en el mercado laboral, con una participación de 65.9% entre la población ocupada con esas edades. Se observó que apenas 6.7% de los que ocupan un puesto de trabajo son jóvenes de menos de 20 años y el 16.0% restante tienen 50 años ò más.</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lang w:val="es-ES_tradnl"/>
        </w:rPr>
      </w:pPr>
      <w:r w:rsidRPr="006E2518">
        <w:rPr>
          <w:rFonts w:ascii="Arial" w:hAnsi="Arial" w:cs="Arial"/>
          <w:lang w:val="es-ES_tradnl"/>
        </w:rPr>
        <w:t xml:space="preserve">En cuanto a la estructura de los sectores económicos, las estadísticas de la ONE evidencian que el sector terciario es el más dinámico, en lo que respecta a la </w:t>
      </w:r>
      <w:r w:rsidRPr="006E2518">
        <w:rPr>
          <w:rFonts w:ascii="Arial" w:hAnsi="Arial" w:cs="Arial"/>
          <w:lang w:val="es-ES_tradnl"/>
        </w:rPr>
        <w:lastRenderedPageBreak/>
        <w:t xml:space="preserve">generación de empleos, puesto que para el año 2010 en el sector laboraba el 65.9% de la población económicamente activa, en el cual la población de la zona rural tiene mayor participación. </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lang w:val="es-ES_tradnl"/>
        </w:rPr>
      </w:pPr>
      <w:r w:rsidRPr="006E2518">
        <w:rPr>
          <w:rFonts w:ascii="Arial" w:hAnsi="Arial" w:cs="Arial"/>
          <w:lang w:val="es-ES_tradnl"/>
        </w:rPr>
        <w:t>Igualmente las estadísticas revelan que, para la fecha, las empresas instaladas del sector terciario aportaban el 53.5% de los puestos de trabajo de la población económica de la zona urbana,  mientras que el restante 46.5 % de la población rural realizaba sus labores en las empresas instaladas en dicho sector. Asimismo las estadísticas revelan que 60.5% de la población masculina laboraba en el sector terciario y apenas 39.5% de las mujeres ocupaban un puesto de trabajo en dicho sector, evidenciándose que en el municipio Bajos de Haina no existe ni igualdad ni equidad en la distribución de los puestos de trabajo, tanto para las categorías de población (urbano-rural) así como para las de género.</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lang w:val="es-ES_tradnl"/>
        </w:rPr>
      </w:pPr>
      <w:r w:rsidRPr="006E2518">
        <w:rPr>
          <w:rFonts w:ascii="Arial" w:hAnsi="Arial" w:cs="Arial"/>
          <w:lang w:val="es-ES_tradnl"/>
        </w:rPr>
        <w:t xml:space="preserve">El sector secundario aporta 28.8 % de los puestos de trabajo, donde 64.1 % de los puestos de trabajo los ocupa la población de la zona urbana, mientras que el restante 35.9 % los ocupa la población de la zona rural.  </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lang w:val="es-ES_tradnl"/>
        </w:rPr>
      </w:pPr>
      <w:r w:rsidRPr="006E2518">
        <w:rPr>
          <w:rFonts w:ascii="Arial" w:hAnsi="Arial" w:cs="Arial"/>
          <w:lang w:val="es-ES_tradnl"/>
        </w:rPr>
        <w:t xml:space="preserve">En cambio, el sector primario es de menor participación, ya que en ese sector apenas 1.0% de la población que cuenta con un empleo está en esa rama de actividad económica, siendo la población de la zona rural la de mayor participación, con una proporción de 57.2 %. </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lang w:val="es-ES_tradnl"/>
        </w:rPr>
      </w:pPr>
      <w:r w:rsidRPr="006E2518">
        <w:rPr>
          <w:rFonts w:ascii="Arial" w:hAnsi="Arial" w:cs="Arial"/>
          <w:lang w:val="es-ES_tradnl"/>
        </w:rPr>
        <w:t xml:space="preserve">Cuando se analizan las ramas de actividad económica encontramos que es el comercio es el sector que genera más empleos, empleando 22.0% de la población económicamente activa. A este le sigue en orden de importancia la industria manufacturera, aportando el 21.2% de los puestos de trabajos que existen en el municipio Bajos de Haina. </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lang w:val="es-ES_tradnl"/>
        </w:rPr>
      </w:pPr>
      <w:r w:rsidRPr="006E2518">
        <w:rPr>
          <w:rFonts w:ascii="Arial" w:hAnsi="Arial" w:cs="Arial"/>
          <w:lang w:val="es-ES_tradnl"/>
        </w:rPr>
        <w:t xml:space="preserve">Los servicios domésticos (11.9 %), el transporte (8.3 %) y la construcción son otras de las ramas de actividad importantes para la generación de empleos. </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lang w:val="es-ES_tradnl"/>
        </w:rPr>
      </w:pPr>
      <w:r w:rsidRPr="006E2518">
        <w:rPr>
          <w:rFonts w:ascii="Arial" w:hAnsi="Arial" w:cs="Arial"/>
          <w:lang w:val="es-ES_tradnl"/>
        </w:rPr>
        <w:t xml:space="preserve">Del comercio destaca, en el mercado laborar, la población más joven entre 20 y 49 años ocupa el 70.0 % de puestos de trabajo generados en dicho sector. Igualmente se observó una participación de 10.5 % de la población menor de 20 años, mientras que 18.2 % de los que participan en ese mercado laboral tiene una edad de 50 años o más. </w:t>
      </w:r>
    </w:p>
    <w:p w:rsidR="005D2825" w:rsidRPr="006E2518" w:rsidRDefault="005D2825" w:rsidP="00CB0A95">
      <w:pPr>
        <w:jc w:val="center"/>
        <w:rPr>
          <w:rFonts w:ascii="Arial" w:hAnsi="Arial" w:cs="Arial"/>
          <w:lang w:val="es-ES_tradnl"/>
        </w:rPr>
      </w:pPr>
    </w:p>
    <w:p w:rsidR="005D2825" w:rsidRDefault="005D2825" w:rsidP="00CB0A95">
      <w:pPr>
        <w:jc w:val="both"/>
        <w:rPr>
          <w:rFonts w:ascii="Arial" w:hAnsi="Arial" w:cs="Arial"/>
          <w:lang w:val="es-ES_tradnl"/>
        </w:rPr>
      </w:pPr>
      <w:r w:rsidRPr="006E2518">
        <w:rPr>
          <w:rFonts w:ascii="Arial" w:hAnsi="Arial" w:cs="Arial"/>
          <w:lang w:val="es-ES_tradnl"/>
        </w:rPr>
        <w:t xml:space="preserve">Por otra parte, en el sector industrial se observa que 79.2% de las personas ocupadas tiene edades entre 20 y 49 años, con una mayor participación de los hombres en el mercado laboral. Se observó que apenas una proporción de 4.7% la población menor de 20 años participa en ese mercado laboral y el restante 14.2% tiene una edad de 50 años o más. </w:t>
      </w:r>
    </w:p>
    <w:p w:rsidR="005D2825" w:rsidRPr="006E2518" w:rsidRDefault="005D2825" w:rsidP="00CB0A95">
      <w:pPr>
        <w:jc w:val="both"/>
        <w:rPr>
          <w:rFonts w:ascii="Arial" w:hAnsi="Arial" w:cs="Arial"/>
          <w:lang w:val="es-ES_tradnl"/>
        </w:rPr>
      </w:pPr>
    </w:p>
    <w:p w:rsidR="005D2825" w:rsidRDefault="005D2825" w:rsidP="00CB0A95">
      <w:pPr>
        <w:jc w:val="both"/>
        <w:rPr>
          <w:rFonts w:ascii="Arial" w:hAnsi="Arial" w:cs="Arial"/>
          <w:lang w:val="es-ES_tradnl"/>
        </w:rPr>
      </w:pPr>
      <w:r w:rsidRPr="006E2518">
        <w:rPr>
          <w:rFonts w:ascii="Arial" w:hAnsi="Arial" w:cs="Arial"/>
          <w:lang w:val="es-ES_tradnl"/>
        </w:rPr>
        <w:t>Las estadísticas infieren que existe una disparidad en el mercado laboral del municipio Bajos de Haina. Por un lado, se observó que los más jóvenes (menores de 20 años), los más ancianos (mayores de 50 años) y las mujeres tienen menos oportunidades que los hombres entre 20 y 49 años para conseguir un empleo en ese mercado laboral.</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lang w:val="es-ES_tradnl"/>
        </w:rPr>
      </w:pPr>
      <w:r w:rsidRPr="006E2518">
        <w:rPr>
          <w:rFonts w:ascii="Arial" w:hAnsi="Arial" w:cs="Arial"/>
          <w:lang w:val="es-ES_tradnl"/>
        </w:rPr>
        <w:t xml:space="preserve"> Igualmente las estadísticas evidencian que las mujeres tienen mayores oportunidades en el sector informal, las zonas francas y el mercado doméstico, lo que podría encontrar explicación en las propias características del mercado trabajo del municipio Bajos de Haina, el cual tiene muchas cualidades y características de una comunidad industrial y manufacturera.</w:t>
      </w:r>
    </w:p>
    <w:p w:rsidR="005D2825" w:rsidRPr="006E2518" w:rsidRDefault="005D2825" w:rsidP="00CB0A95">
      <w:pPr>
        <w:jc w:val="both"/>
        <w:rPr>
          <w:rFonts w:ascii="Arial" w:hAnsi="Arial" w:cs="Arial"/>
          <w:lang w:val="es-ES_tradnl"/>
        </w:rPr>
      </w:pPr>
    </w:p>
    <w:p w:rsidR="005D2825" w:rsidRPr="006E2518" w:rsidRDefault="005D2825" w:rsidP="00CB0A95">
      <w:pPr>
        <w:jc w:val="both"/>
        <w:rPr>
          <w:rFonts w:ascii="Arial" w:hAnsi="Arial" w:cs="Arial"/>
          <w:b/>
          <w:lang w:val="es-ES_tradnl"/>
        </w:rPr>
      </w:pPr>
      <w:r w:rsidRPr="006E2518">
        <w:rPr>
          <w:rFonts w:ascii="Arial" w:hAnsi="Arial" w:cs="Arial"/>
          <w:b/>
          <w:lang w:val="es-ES_tradnl"/>
        </w:rPr>
        <w:t>Características económicas y productivas</w:t>
      </w:r>
    </w:p>
    <w:p w:rsidR="005D2825" w:rsidRPr="006E2518" w:rsidRDefault="005D2825" w:rsidP="00CB0A95">
      <w:pPr>
        <w:jc w:val="both"/>
        <w:rPr>
          <w:rFonts w:ascii="Arial" w:hAnsi="Arial" w:cs="Arial"/>
        </w:rPr>
      </w:pPr>
      <w:r w:rsidRPr="006E2518">
        <w:rPr>
          <w:rFonts w:ascii="Arial" w:hAnsi="Arial" w:cs="Arial"/>
        </w:rPr>
        <w:t>El municipio Bajos de Haina tiene una actividad productiva muy importante para la República Dominicana, ya que está es una de las comunidades que más aporta a su economía. Haina cuenta con una importante actividad industrial y metalúrgica, donde existen varias empresas de generación de energía, un importante parque industrial de zonas francas, y uno de los más importantes puertos marítimos del país, entre otras actividades.</w:t>
      </w:r>
    </w:p>
    <w:p w:rsidR="005D2825" w:rsidRPr="006E2518" w:rsidRDefault="005D2825" w:rsidP="00CB0A95">
      <w:pPr>
        <w:jc w:val="both"/>
        <w:rPr>
          <w:rFonts w:ascii="Arial" w:hAnsi="Arial" w:cs="Arial"/>
        </w:rPr>
      </w:pPr>
    </w:p>
    <w:p w:rsidR="005D2825" w:rsidRPr="006E2518" w:rsidRDefault="005D2825" w:rsidP="00CB0A95">
      <w:pPr>
        <w:jc w:val="both"/>
        <w:rPr>
          <w:rFonts w:ascii="Arial" w:hAnsi="Arial" w:cs="Arial"/>
        </w:rPr>
      </w:pPr>
      <w:r w:rsidRPr="006E2518">
        <w:rPr>
          <w:rFonts w:ascii="Arial" w:hAnsi="Arial" w:cs="Arial"/>
        </w:rPr>
        <w:t>Para el 2013, en la industria manufacturera destaca el parque industrial Itabo con 39 empresas instaladas con 12,381 empleos generados, donde las mujeres representan más del 57.2%, esto significa 138 mujeres por cada 100 hombres empleados en el sector, según establecen las estadísticas del Consejo Nacional de Zonas Francas de Exportación (CNZFE), lo cual contrasta con la generación de empleos del sector industrial que para 2010, según las estadísticas de la ONE, aportaba el 21.2 % de los puestos de trabajo generados en la economía de Haina, donde las mujeres representan apenas un 42.7% alcanzando un índice de 74.5% mujeres por cada 100 hombres empleados en el sector industrial.</w:t>
      </w:r>
    </w:p>
    <w:p w:rsidR="005D2825" w:rsidRPr="006E2518" w:rsidRDefault="005D2825" w:rsidP="00CB0A95">
      <w:pPr>
        <w:pStyle w:val="verdmoyenjd"/>
        <w:jc w:val="both"/>
        <w:rPr>
          <w:rFonts w:ascii="Arial" w:hAnsi="Arial" w:cs="Arial"/>
          <w:bCs/>
        </w:rPr>
      </w:pPr>
    </w:p>
    <w:p w:rsidR="005D2825" w:rsidRPr="006E2518" w:rsidRDefault="005D2825" w:rsidP="00CB0A95">
      <w:pPr>
        <w:pStyle w:val="verdmoyenjd"/>
        <w:jc w:val="both"/>
        <w:rPr>
          <w:rFonts w:ascii="Arial" w:hAnsi="Arial" w:cs="Arial"/>
          <w:bCs/>
        </w:rPr>
      </w:pPr>
      <w:r w:rsidRPr="006E2518">
        <w:rPr>
          <w:rFonts w:ascii="Arial" w:hAnsi="Arial" w:cs="Arial"/>
          <w:bCs/>
        </w:rPr>
        <w:t>Igualmente es importante la producción de caña para producir azúcar. Cabe recordar que el municipio estaba instalado el ingenio Río Haina, considerado el más importante del país y el más grande del planeta, el cual contaba con un total de 460 mil tareas cultivadas del rubro. El ingenio fue fundado por el dictador Rafael Leónidas Trujillo entre los años de 1950 y 1952, pero en el año 2000 cierra sus puertas como consecuencia del proceso de capitalización de las empresas públicas, amparada en la ley 141-97, del 24 de junio de 1997.</w:t>
      </w:r>
    </w:p>
    <w:p w:rsidR="005D2825" w:rsidRPr="006E2518" w:rsidRDefault="005D2825" w:rsidP="00CB0A95">
      <w:pPr>
        <w:pStyle w:val="verdmoyenjd"/>
        <w:jc w:val="both"/>
        <w:rPr>
          <w:rFonts w:ascii="Arial" w:hAnsi="Arial" w:cs="Arial"/>
          <w:bCs/>
        </w:rPr>
      </w:pPr>
    </w:p>
    <w:p w:rsidR="005D2825" w:rsidRPr="006E2518" w:rsidRDefault="005D2825" w:rsidP="00CB0A95">
      <w:pPr>
        <w:pStyle w:val="verdmoyenjd"/>
        <w:jc w:val="both"/>
        <w:rPr>
          <w:rFonts w:ascii="Arial" w:hAnsi="Arial" w:cs="Arial"/>
          <w:bCs/>
        </w:rPr>
      </w:pPr>
      <w:r w:rsidRPr="006E2518">
        <w:rPr>
          <w:rFonts w:ascii="Arial" w:hAnsi="Arial" w:cs="Arial"/>
          <w:bCs/>
        </w:rPr>
        <w:t xml:space="preserve">Igualmente cabe referir que el desarrollo industrial de Haina se dio posterior al proceso de industrialización de la caña. Tras la instalación de los puertos marítimos como mecanismos de transporte del azúcar y otros rubros de exportación y la creación de la Ley 269, de 1969 incitaron las condiciones para </w:t>
      </w:r>
      <w:r w:rsidRPr="006E2518">
        <w:rPr>
          <w:rFonts w:ascii="Arial" w:hAnsi="Arial" w:cs="Arial"/>
          <w:bCs/>
        </w:rPr>
        <w:lastRenderedPageBreak/>
        <w:t>instalar en paralelo un sistema industrial ligado al modelo de sustitución de importaciones, por ello la diversidad de las actividades industriales son notables, debido a lo cual, según las estadísticas de la ONE, para el año 2010 existían 131 empresas registradas en el municipio Bajos de Haina.</w:t>
      </w:r>
    </w:p>
    <w:p w:rsidR="005D2825" w:rsidRPr="006E2518" w:rsidRDefault="005D2825" w:rsidP="00CB0A95">
      <w:pPr>
        <w:pStyle w:val="verdmoyenjd"/>
        <w:jc w:val="both"/>
        <w:rPr>
          <w:rFonts w:ascii="Arial" w:hAnsi="Arial" w:cs="Arial"/>
          <w:bCs/>
        </w:rPr>
      </w:pPr>
    </w:p>
    <w:p w:rsidR="005D2825" w:rsidRPr="006E2518" w:rsidRDefault="005D2825" w:rsidP="00CB0A95">
      <w:pPr>
        <w:tabs>
          <w:tab w:val="left" w:pos="2304"/>
        </w:tabs>
        <w:jc w:val="both"/>
        <w:rPr>
          <w:rFonts w:ascii="Arial" w:hAnsi="Arial" w:cs="Arial"/>
        </w:rPr>
      </w:pPr>
      <w:r w:rsidRPr="006E2518">
        <w:rPr>
          <w:rFonts w:ascii="Arial" w:hAnsi="Arial" w:cs="Arial"/>
        </w:rPr>
        <w:t>Por otra parte destaca el comercio, como otro importante motor no solo de esa economía sino de la economía nacional, debido a que en esta comunidad se encuentran localizados los puertos marítimos Haina Oriental y Haina Occidental, los cuales constituyen el principal puerto de cara al comercio exterior de la República Dominicana, por el tráfico de mercancías y trasbordo de cruceros de carga, entre los cuales llegan al país mercaderías necesarias para el consumo humano así como insumos para el proceso de industrialización.</w:t>
      </w:r>
    </w:p>
    <w:p w:rsidR="005D2825" w:rsidRPr="006E2518" w:rsidRDefault="005D2825" w:rsidP="00CB0A95">
      <w:pPr>
        <w:tabs>
          <w:tab w:val="left" w:pos="2304"/>
        </w:tabs>
        <w:jc w:val="both"/>
        <w:rPr>
          <w:rFonts w:ascii="Arial" w:hAnsi="Arial" w:cs="Arial"/>
        </w:rPr>
      </w:pPr>
    </w:p>
    <w:p w:rsidR="005D2825" w:rsidRPr="006E2518" w:rsidRDefault="005D2825" w:rsidP="00CB0A95">
      <w:pPr>
        <w:tabs>
          <w:tab w:val="left" w:pos="2304"/>
        </w:tabs>
        <w:jc w:val="both"/>
        <w:rPr>
          <w:rFonts w:ascii="Arial" w:hAnsi="Arial" w:cs="Arial"/>
          <w:color w:val="000000"/>
          <w:lang w:val="es-ES_tradnl"/>
        </w:rPr>
      </w:pPr>
      <w:r w:rsidRPr="006E2518">
        <w:rPr>
          <w:rFonts w:ascii="Arial" w:hAnsi="Arial" w:cs="Arial"/>
        </w:rPr>
        <w:t xml:space="preserve">En la actividad comercial </w:t>
      </w:r>
      <w:r w:rsidRPr="006E2518">
        <w:rPr>
          <w:rFonts w:ascii="Arial" w:hAnsi="Arial" w:cs="Arial"/>
          <w:color w:val="000000"/>
          <w:lang w:val="es-ES_tradnl"/>
        </w:rPr>
        <w:t>destacan tiendas de textiles, electrodomésticos y calzados, almacenes, colmados, supermercados, restaurantes, agencias de vehículos, pica pollos, restaurantes, dealers de las principales telefónicas del país y sucursales de los principales bancos del país, como Banco Popular, Banreservas, etc., lo que proporciona un dinamismo económico importante no solo al municipio sino a la  provincia de San Cristóbal, el cual está fuertemente influenciado por el desarrollo industrial, la actividad agroindustrial y el comercio.</w:t>
      </w:r>
    </w:p>
    <w:p w:rsidR="005D2825" w:rsidRPr="006E2518" w:rsidRDefault="005D2825" w:rsidP="00CB0A95">
      <w:pPr>
        <w:tabs>
          <w:tab w:val="left" w:pos="2304"/>
        </w:tabs>
        <w:jc w:val="both"/>
        <w:rPr>
          <w:rFonts w:ascii="Arial" w:hAnsi="Arial" w:cs="Arial"/>
          <w:color w:val="000000"/>
          <w:lang w:val="es-ES_tradnl"/>
        </w:rPr>
      </w:pPr>
    </w:p>
    <w:p w:rsidR="005D2825" w:rsidRPr="006E2518" w:rsidRDefault="005D2825" w:rsidP="00CB0A95">
      <w:pPr>
        <w:tabs>
          <w:tab w:val="left" w:pos="2304"/>
        </w:tabs>
        <w:jc w:val="both"/>
        <w:rPr>
          <w:rFonts w:ascii="Arial" w:hAnsi="Arial" w:cs="Arial"/>
          <w:b/>
          <w:color w:val="000000"/>
          <w:lang w:val="es-ES_tradnl"/>
        </w:rPr>
      </w:pPr>
      <w:r w:rsidRPr="006E2518">
        <w:rPr>
          <w:rFonts w:ascii="Arial" w:hAnsi="Arial" w:cs="Arial"/>
          <w:b/>
          <w:color w:val="000000"/>
          <w:lang w:val="es-ES_tradnl"/>
        </w:rPr>
        <w:t>Educación</w:t>
      </w:r>
    </w:p>
    <w:p w:rsidR="005D2825" w:rsidRPr="006E2518" w:rsidRDefault="005D2825" w:rsidP="00CB0A95">
      <w:pPr>
        <w:tabs>
          <w:tab w:val="left" w:pos="2304"/>
        </w:tabs>
        <w:jc w:val="both"/>
        <w:rPr>
          <w:rFonts w:ascii="Arial" w:hAnsi="Arial" w:cs="Arial"/>
          <w:color w:val="000000"/>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 xml:space="preserve">En la actualidad Haina cuenta con 62 centros educativos públicos y privados, con una población que sobre pasa los 110 estudiantes.  El gobierno dominicano ha incorporado tres nuevos centros educativos para las jornadas de tandas extendidas.  </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En el área de incidencia del proyecto existen tres escuelas básicas y un liceo en la modalidad de artes, y la construcción de una guardería del proyecto Quisqueya Inicia Contigo.</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 xml:space="preserve">Los centros educativos disponibles  para el año escolar 2008-2009 suman un total de </w:t>
      </w:r>
      <w:r w:rsidR="00076139">
        <w:rPr>
          <w:rFonts w:ascii="Arial" w:hAnsi="Arial" w:cs="Arial"/>
          <w:lang w:val="es-ES_tradnl"/>
        </w:rPr>
        <w:t xml:space="preserve"> </w:t>
      </w:r>
      <w:r w:rsidRPr="006E2518">
        <w:rPr>
          <w:rFonts w:ascii="Arial" w:hAnsi="Arial" w:cs="Arial"/>
          <w:lang w:val="es-ES_tradnl"/>
        </w:rPr>
        <w:t>32,889 alumnos, se establece que los estudiantes matriculados en el nivel inicial2,411, se observa que los estudiantes matriculados en el nivel básico llegaron a 21,317 y los estudiantes matriculados en el nivel medio  fueron 7,305 para ese mismo año escolar.</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Para el año 2010 la tasa de analfabetismo en la población adulta (15 años y más) llego a 9.28 % y la tasa de analfabetismo en la población joven (15 a 24 años) era de 3.73 %</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lastRenderedPageBreak/>
        <w:t>Mientras que, el porcentaje de la población con estudios primarios alcanzados o terminados era de 44.07 %, en cambio el Porcentaje de la población femenina con estudios primarios alcanzados o terminados fue de 41.60 %</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 xml:space="preserve">Algunos de los centros escolares presentes en el municipio son: </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B63498">
      <w:pPr>
        <w:pStyle w:val="Prrafodelista"/>
        <w:numPr>
          <w:ilvl w:val="0"/>
          <w:numId w:val="41"/>
        </w:numPr>
        <w:tabs>
          <w:tab w:val="left" w:pos="2304"/>
        </w:tabs>
        <w:contextualSpacing/>
        <w:jc w:val="both"/>
        <w:rPr>
          <w:rFonts w:ascii="Arial" w:hAnsi="Arial" w:cs="Arial"/>
          <w:lang w:val="es-ES_tradnl"/>
        </w:rPr>
      </w:pPr>
      <w:r w:rsidRPr="006E2518">
        <w:rPr>
          <w:rFonts w:ascii="Arial" w:hAnsi="Arial" w:cs="Arial"/>
          <w:lang w:val="es-ES_tradnl"/>
        </w:rPr>
        <w:t>Instituto Politécnico de Haina (IPHA)</w:t>
      </w:r>
    </w:p>
    <w:p w:rsidR="005D2825" w:rsidRPr="006E2518" w:rsidRDefault="005D2825" w:rsidP="00B63498">
      <w:pPr>
        <w:pStyle w:val="Prrafodelista"/>
        <w:numPr>
          <w:ilvl w:val="0"/>
          <w:numId w:val="41"/>
        </w:numPr>
        <w:tabs>
          <w:tab w:val="left" w:pos="2304"/>
        </w:tabs>
        <w:contextualSpacing/>
        <w:jc w:val="both"/>
        <w:rPr>
          <w:rFonts w:ascii="Arial" w:hAnsi="Arial" w:cs="Arial"/>
        </w:rPr>
      </w:pPr>
      <w:r w:rsidRPr="006E2518">
        <w:rPr>
          <w:rFonts w:ascii="Arial" w:hAnsi="Arial" w:cs="Arial"/>
          <w:shd w:val="clear" w:color="auto" w:fill="FFFFFF"/>
        </w:rPr>
        <w:t>Liceo Manuel Félix Peña</w:t>
      </w:r>
    </w:p>
    <w:p w:rsidR="005D2825" w:rsidRPr="006E2518" w:rsidRDefault="005D2825" w:rsidP="00B63498">
      <w:pPr>
        <w:pStyle w:val="Prrafodelista"/>
        <w:numPr>
          <w:ilvl w:val="0"/>
          <w:numId w:val="41"/>
        </w:numPr>
        <w:tabs>
          <w:tab w:val="left" w:pos="2304"/>
        </w:tabs>
        <w:contextualSpacing/>
        <w:jc w:val="both"/>
        <w:rPr>
          <w:rFonts w:ascii="Arial" w:hAnsi="Arial" w:cs="Arial"/>
          <w:lang w:val="es-ES_tradnl"/>
        </w:rPr>
      </w:pPr>
      <w:r w:rsidRPr="006E2518">
        <w:rPr>
          <w:rFonts w:ascii="Arial" w:hAnsi="Arial" w:cs="Arial"/>
          <w:lang w:val="es-ES_tradnl"/>
        </w:rPr>
        <w:t>Colegio Episcopal San Marcos</w:t>
      </w:r>
    </w:p>
    <w:p w:rsidR="005D2825" w:rsidRPr="006E2518" w:rsidRDefault="005D2825" w:rsidP="00B63498">
      <w:pPr>
        <w:pStyle w:val="Prrafodelista"/>
        <w:numPr>
          <w:ilvl w:val="0"/>
          <w:numId w:val="41"/>
        </w:numPr>
        <w:tabs>
          <w:tab w:val="left" w:pos="2304"/>
        </w:tabs>
        <w:contextualSpacing/>
        <w:jc w:val="both"/>
        <w:rPr>
          <w:rFonts w:ascii="Arial" w:hAnsi="Arial" w:cs="Arial"/>
          <w:lang w:val="es-ES_tradnl"/>
        </w:rPr>
      </w:pPr>
      <w:r w:rsidRPr="006E2518">
        <w:rPr>
          <w:rFonts w:ascii="Arial" w:hAnsi="Arial" w:cs="Arial"/>
          <w:lang w:val="es-ES_tradnl"/>
        </w:rPr>
        <w:t xml:space="preserve">Colegio Juan Bautista Cambiazo </w:t>
      </w:r>
    </w:p>
    <w:p w:rsidR="005D2825" w:rsidRPr="006E2518" w:rsidRDefault="005D2825" w:rsidP="00B63498">
      <w:pPr>
        <w:pStyle w:val="Prrafodelista"/>
        <w:numPr>
          <w:ilvl w:val="0"/>
          <w:numId w:val="41"/>
        </w:numPr>
        <w:tabs>
          <w:tab w:val="left" w:pos="2304"/>
        </w:tabs>
        <w:contextualSpacing/>
        <w:jc w:val="both"/>
        <w:rPr>
          <w:rFonts w:ascii="Arial" w:hAnsi="Arial" w:cs="Arial"/>
          <w:lang w:val="es-ES_tradnl"/>
        </w:rPr>
      </w:pPr>
      <w:r w:rsidRPr="006E2518">
        <w:rPr>
          <w:rFonts w:ascii="Arial" w:hAnsi="Arial" w:cs="Arial"/>
          <w:lang w:val="es-ES_tradnl"/>
        </w:rPr>
        <w:t>Colegio César Nicolás Penson</w:t>
      </w:r>
    </w:p>
    <w:p w:rsidR="005D2825" w:rsidRPr="006E2518" w:rsidRDefault="005D2825" w:rsidP="00B63498">
      <w:pPr>
        <w:pStyle w:val="Prrafodelista"/>
        <w:numPr>
          <w:ilvl w:val="0"/>
          <w:numId w:val="41"/>
        </w:numPr>
        <w:tabs>
          <w:tab w:val="left" w:pos="2304"/>
        </w:tabs>
        <w:contextualSpacing/>
        <w:jc w:val="both"/>
        <w:rPr>
          <w:rFonts w:ascii="Arial" w:hAnsi="Arial" w:cs="Arial"/>
          <w:lang w:val="es-ES_tradnl"/>
        </w:rPr>
      </w:pPr>
      <w:r w:rsidRPr="006E2518">
        <w:rPr>
          <w:rFonts w:ascii="Arial" w:hAnsi="Arial" w:cs="Arial"/>
          <w:lang w:val="es-ES_tradnl"/>
        </w:rPr>
        <w:t>Centro de Estudio Cibilio</w:t>
      </w:r>
    </w:p>
    <w:p w:rsidR="005D2825" w:rsidRPr="006E2518" w:rsidRDefault="005D2825" w:rsidP="00B63498">
      <w:pPr>
        <w:pStyle w:val="Prrafodelista"/>
        <w:numPr>
          <w:ilvl w:val="0"/>
          <w:numId w:val="41"/>
        </w:numPr>
        <w:tabs>
          <w:tab w:val="left" w:pos="2304"/>
        </w:tabs>
        <w:contextualSpacing/>
        <w:jc w:val="both"/>
        <w:rPr>
          <w:rFonts w:ascii="Arial" w:hAnsi="Arial" w:cs="Arial"/>
          <w:lang w:val="es-ES_tradnl"/>
        </w:rPr>
      </w:pPr>
      <w:r w:rsidRPr="006E2518">
        <w:rPr>
          <w:rFonts w:ascii="Arial" w:hAnsi="Arial" w:cs="Arial"/>
          <w:lang w:val="es-ES_tradnl"/>
        </w:rPr>
        <w:t>Colegio san Agustín</w:t>
      </w:r>
    </w:p>
    <w:p w:rsidR="005D2825" w:rsidRPr="006E2518" w:rsidRDefault="005D2825" w:rsidP="00B63498">
      <w:pPr>
        <w:pStyle w:val="Prrafodelista"/>
        <w:numPr>
          <w:ilvl w:val="0"/>
          <w:numId w:val="41"/>
        </w:numPr>
        <w:spacing w:after="160"/>
        <w:contextualSpacing/>
        <w:rPr>
          <w:rFonts w:ascii="Arial" w:hAnsi="Arial" w:cs="Arial"/>
          <w:lang w:val="en-US"/>
        </w:rPr>
      </w:pPr>
      <w:r w:rsidRPr="006E2518">
        <w:rPr>
          <w:rFonts w:ascii="Arial" w:hAnsi="Arial" w:cs="Arial"/>
        </w:rPr>
        <w:t>Escuela Básica Max H. Ureña</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b/>
          <w:lang w:val="es-ES_tradnl"/>
        </w:rPr>
      </w:pPr>
      <w:r w:rsidRPr="006E2518">
        <w:rPr>
          <w:rFonts w:ascii="Arial" w:hAnsi="Arial" w:cs="Arial"/>
          <w:b/>
          <w:lang w:val="es-ES_tradnl"/>
        </w:rPr>
        <w:t>Salud</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Para el año 2007, este municipio tenía un total de 11  de centros de atención primaria y la cantidad de hospitales públicos y centros de referencia regional y nacional sumaron 2 para ese mismo año; mientras, que la cantidad total de centros de salud privados era de 22.  De acuerdo al Ministerio de Salud Pública la cantidad de camas en los hospitales del Ministerio de Salud Pública (MSP) era de 30 para el año 2008.</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b/>
          <w:lang w:val="es-ES_tradnl"/>
        </w:rPr>
      </w:pPr>
      <w:r w:rsidRPr="006E2518">
        <w:rPr>
          <w:rFonts w:ascii="Arial" w:hAnsi="Arial" w:cs="Arial"/>
          <w:b/>
          <w:lang w:val="es-ES_tradnl"/>
        </w:rPr>
        <w:t>Agua potable</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 xml:space="preserve">El servicio de agua potable del municipio es ofrecido a través del acueducto, este servicio es dado al municipio durante tres días a la semana. El agua utilizada para la ingesta es de botellones o de camioncitos. </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b/>
          <w:lang w:val="es-ES_tradnl"/>
        </w:rPr>
      </w:pPr>
      <w:r w:rsidRPr="006E2518">
        <w:rPr>
          <w:rFonts w:ascii="Arial" w:hAnsi="Arial" w:cs="Arial"/>
          <w:b/>
          <w:lang w:val="es-ES_tradnl"/>
        </w:rPr>
        <w:t>Energía eléctrica</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El servicio eléctrico del municipio de Bajos de Haina, es suministrado por la Empresa Distribuidora de Electricidad del Sur (EDESUR), el mismo es suministrado con deficiencia, registrándose apagones de hasta 10 horas.  Pese a que este municipio es uno de los lugares del país que concentra una gran cantidad de plantas generadoras de energía, sin embargo los moradores dicen que no reciben ningún beneficio  por esta situación.</w:t>
      </w:r>
    </w:p>
    <w:p w:rsidR="005D2825" w:rsidRPr="006E2518" w:rsidRDefault="005D2825" w:rsidP="00CB0A95">
      <w:pPr>
        <w:tabs>
          <w:tab w:val="left" w:pos="2304"/>
        </w:tabs>
        <w:jc w:val="both"/>
        <w:rPr>
          <w:rFonts w:ascii="Arial" w:hAnsi="Arial" w:cs="Arial"/>
          <w:lang w:val="es-ES_tradnl"/>
        </w:rPr>
      </w:pPr>
    </w:p>
    <w:p w:rsidR="005D2825" w:rsidRPr="006E2518" w:rsidRDefault="005D2825" w:rsidP="00CB0A95">
      <w:pPr>
        <w:tabs>
          <w:tab w:val="left" w:pos="2304"/>
        </w:tabs>
        <w:jc w:val="both"/>
        <w:rPr>
          <w:rFonts w:ascii="Arial" w:hAnsi="Arial" w:cs="Arial"/>
          <w:b/>
          <w:lang w:val="es-ES_tradnl"/>
        </w:rPr>
      </w:pPr>
      <w:r w:rsidRPr="006E2518">
        <w:rPr>
          <w:rFonts w:ascii="Arial" w:hAnsi="Arial" w:cs="Arial"/>
          <w:b/>
          <w:lang w:val="es-ES_tradnl"/>
        </w:rPr>
        <w:t>Comunicación y tecnología</w:t>
      </w:r>
    </w:p>
    <w:p w:rsidR="005D2825" w:rsidRPr="006E2518" w:rsidRDefault="005D2825" w:rsidP="00CB0A95">
      <w:pPr>
        <w:tabs>
          <w:tab w:val="left" w:pos="2304"/>
        </w:tabs>
        <w:jc w:val="both"/>
        <w:rPr>
          <w:rFonts w:ascii="Arial" w:hAnsi="Arial" w:cs="Arial"/>
          <w:lang w:val="es-ES_tradnl"/>
        </w:rPr>
      </w:pPr>
      <w:r w:rsidRPr="006E2518">
        <w:rPr>
          <w:rFonts w:ascii="Arial" w:hAnsi="Arial" w:cs="Arial"/>
          <w:lang w:val="es-ES_tradnl"/>
        </w:rPr>
        <w:t xml:space="preserve">La influencia de la tecnología en el municipio de Haina indican que para el año 2010 el porcentaje de hogares particulares con teléfono celular o fijo era de unos </w:t>
      </w:r>
      <w:r w:rsidRPr="006E2518">
        <w:rPr>
          <w:rFonts w:ascii="Arial" w:hAnsi="Arial" w:cs="Arial"/>
          <w:lang w:val="es-ES_tradnl"/>
        </w:rPr>
        <w:lastRenderedPageBreak/>
        <w:t>81.12 % y  el porcentaje de hogares particulares con conexión a internet fue de un 9.58 %.</w:t>
      </w:r>
    </w:p>
    <w:p w:rsidR="005D2825" w:rsidRPr="006E2518" w:rsidRDefault="005D2825" w:rsidP="00CB0A95">
      <w:pPr>
        <w:tabs>
          <w:tab w:val="left" w:pos="2304"/>
        </w:tabs>
        <w:jc w:val="both"/>
        <w:rPr>
          <w:rFonts w:ascii="Arial" w:hAnsi="Arial" w:cs="Arial"/>
          <w:color w:val="FF0000"/>
          <w:lang w:val="es-ES_tradnl"/>
        </w:rPr>
      </w:pPr>
    </w:p>
    <w:p w:rsidR="005D2825" w:rsidRPr="006E2518" w:rsidRDefault="005D2825" w:rsidP="00CB0A95">
      <w:pPr>
        <w:jc w:val="both"/>
        <w:rPr>
          <w:rFonts w:ascii="Arial" w:hAnsi="Arial" w:cs="Arial"/>
          <w:b/>
        </w:rPr>
      </w:pPr>
      <w:r w:rsidRPr="006E2518">
        <w:rPr>
          <w:rFonts w:ascii="Arial" w:hAnsi="Arial" w:cs="Arial"/>
          <w:b/>
        </w:rPr>
        <w:t>Organizaciones de la sociedad civil de Haina</w:t>
      </w:r>
    </w:p>
    <w:p w:rsidR="005D2825" w:rsidRPr="006E2518" w:rsidRDefault="005D2825" w:rsidP="00CB0A95">
      <w:pPr>
        <w:jc w:val="both"/>
        <w:rPr>
          <w:rFonts w:ascii="Arial" w:hAnsi="Arial" w:cs="Arial"/>
        </w:rPr>
      </w:pPr>
      <w:r w:rsidRPr="006E2518">
        <w:rPr>
          <w:rFonts w:ascii="Arial" w:hAnsi="Arial" w:cs="Arial"/>
        </w:rPr>
        <w:t>La presencia de organizaciones de diferentes denominaciones, son frecuentes en este municipio, a continuación  se mencionan alguna de ellas:</w:t>
      </w:r>
    </w:p>
    <w:p w:rsidR="005D2825" w:rsidRPr="006E2518" w:rsidRDefault="005D2825" w:rsidP="00CB0A95">
      <w:pPr>
        <w:jc w:val="both"/>
        <w:rPr>
          <w:rFonts w:ascii="Arial" w:hAnsi="Arial" w:cs="Arial"/>
        </w:rPr>
      </w:pP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Fundación para la Formación Laboral</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Coordinadora de Juntas de Vecinos</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Unión General de Juntas de Vecinos</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Fundación La Trinitaria</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Junta de Vecinos El Naranjal</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Junta de Vecinos Magdalena</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Junta  de Vecinos La Unión</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Junta de Vecinos Vista Mar</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Junta de Vecinos Libertad Los Reyes</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Junta ve Vecinos Barrio Chino</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Junta de Vecinos San José El Distrito</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Junta de Vecinos Colina del Puerto</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Junta de Vecinos El Distrito</w:t>
      </w:r>
    </w:p>
    <w:p w:rsidR="005D2825" w:rsidRPr="006E2518" w:rsidRDefault="005D2825" w:rsidP="00B63498">
      <w:pPr>
        <w:pStyle w:val="Prrafodelista"/>
        <w:numPr>
          <w:ilvl w:val="0"/>
          <w:numId w:val="42"/>
        </w:numPr>
        <w:spacing w:after="160"/>
        <w:contextualSpacing/>
        <w:jc w:val="both"/>
        <w:rPr>
          <w:rFonts w:ascii="Arial" w:hAnsi="Arial" w:cs="Arial"/>
        </w:rPr>
      </w:pPr>
      <w:r w:rsidRPr="006E2518">
        <w:rPr>
          <w:rFonts w:ascii="Arial" w:hAnsi="Arial" w:cs="Arial"/>
        </w:rPr>
        <w:t>Junta de Vecinos Wendy Gil</w:t>
      </w:r>
    </w:p>
    <w:p w:rsidR="005D2825" w:rsidRPr="006E2518" w:rsidRDefault="005D2825" w:rsidP="00B63498">
      <w:pPr>
        <w:pStyle w:val="Prrafodelista"/>
        <w:numPr>
          <w:ilvl w:val="0"/>
          <w:numId w:val="42"/>
        </w:numPr>
        <w:spacing w:after="160"/>
        <w:contextualSpacing/>
        <w:rPr>
          <w:rFonts w:ascii="Arial" w:hAnsi="Arial" w:cs="Arial"/>
        </w:rPr>
      </w:pPr>
      <w:r w:rsidRPr="006E2518">
        <w:rPr>
          <w:rFonts w:ascii="Arial" w:hAnsi="Arial" w:cs="Arial"/>
        </w:rPr>
        <w:t>Junta de Vecinos El Cacique</w:t>
      </w:r>
    </w:p>
    <w:p w:rsidR="005D2825" w:rsidRPr="006E2518" w:rsidRDefault="005D2825" w:rsidP="005D2825">
      <w:pPr>
        <w:spacing w:line="360" w:lineRule="auto"/>
        <w:rPr>
          <w:rFonts w:ascii="Arial" w:hAnsi="Arial" w:cs="Arial"/>
        </w:rPr>
      </w:pPr>
    </w:p>
    <w:p w:rsidR="005D2825" w:rsidRDefault="005D2825" w:rsidP="005D2825">
      <w:pPr>
        <w:rPr>
          <w:rFonts w:ascii="Arial" w:hAnsi="Arial" w:cs="Arial"/>
          <w:b/>
        </w:rPr>
      </w:pPr>
    </w:p>
    <w:p w:rsidR="005D2825" w:rsidRDefault="005D2825" w:rsidP="00B62E70">
      <w:pPr>
        <w:spacing w:line="360" w:lineRule="auto"/>
        <w:jc w:val="both"/>
        <w:rPr>
          <w:rFonts w:ascii="Arial" w:hAnsi="Arial" w:cs="Arial"/>
          <w:sz w:val="26"/>
          <w:szCs w:val="26"/>
        </w:rPr>
      </w:pPr>
    </w:p>
    <w:p w:rsidR="001D7D4A" w:rsidRDefault="001D7D4A">
      <w:pPr>
        <w:rPr>
          <w:rFonts w:ascii="Arial" w:hAnsi="Arial" w:cs="Arial"/>
          <w:b/>
          <w:sz w:val="26"/>
          <w:szCs w:val="26"/>
        </w:rPr>
      </w:pPr>
      <w:r>
        <w:rPr>
          <w:rFonts w:ascii="Arial" w:hAnsi="Arial" w:cs="Arial"/>
          <w:b/>
          <w:sz w:val="26"/>
          <w:szCs w:val="26"/>
        </w:rPr>
        <w:br w:type="page"/>
      </w:r>
    </w:p>
    <w:p w:rsidR="006119F1" w:rsidRDefault="006119F1" w:rsidP="006D4007">
      <w:pPr>
        <w:pStyle w:val="Ttulo1"/>
        <w:shd w:val="clear" w:color="auto" w:fill="C2D69B"/>
      </w:pPr>
      <w:bookmarkStart w:id="62" w:name="_Toc453934253"/>
      <w:bookmarkStart w:id="63" w:name="_Toc244055946"/>
      <w:r w:rsidRPr="004928C8">
        <w:lastRenderedPageBreak/>
        <w:t>CAPITULO III</w:t>
      </w:r>
      <w:bookmarkEnd w:id="62"/>
      <w:r w:rsidRPr="004928C8">
        <w:t xml:space="preserve"> </w:t>
      </w:r>
    </w:p>
    <w:p w:rsidR="006119F1" w:rsidRPr="004928C8" w:rsidRDefault="006119F1" w:rsidP="006D4007">
      <w:pPr>
        <w:pStyle w:val="Ttulo1"/>
        <w:shd w:val="clear" w:color="auto" w:fill="C2D69B"/>
      </w:pPr>
      <w:bookmarkStart w:id="64" w:name="_Toc453934254"/>
      <w:r w:rsidRPr="004928C8">
        <w:t>CONSIDERACIONES LEGISLATIVAS Y NORMATIVAS</w:t>
      </w:r>
      <w:bookmarkEnd w:id="63"/>
      <w:bookmarkEnd w:id="64"/>
    </w:p>
    <w:p w:rsidR="006119F1" w:rsidRPr="004928C8" w:rsidRDefault="006119F1" w:rsidP="00F77565">
      <w:pPr>
        <w:spacing w:line="360" w:lineRule="auto"/>
        <w:jc w:val="both"/>
        <w:rPr>
          <w:rFonts w:ascii="Arial" w:hAnsi="Arial" w:cs="Arial"/>
          <w:sz w:val="26"/>
          <w:szCs w:val="26"/>
          <w:lang w:val="es-DO"/>
        </w:rPr>
      </w:pPr>
    </w:p>
    <w:p w:rsidR="006119F1" w:rsidRDefault="006119F1" w:rsidP="00F77565">
      <w:pPr>
        <w:spacing w:line="360" w:lineRule="auto"/>
        <w:jc w:val="both"/>
        <w:rPr>
          <w:rFonts w:ascii="Arial" w:hAnsi="Arial" w:cs="Arial"/>
          <w:sz w:val="26"/>
          <w:szCs w:val="26"/>
        </w:rPr>
      </w:pPr>
    </w:p>
    <w:p w:rsidR="006119F1" w:rsidRPr="004928C8" w:rsidRDefault="006119F1" w:rsidP="00F77565">
      <w:pPr>
        <w:spacing w:line="360" w:lineRule="auto"/>
        <w:jc w:val="both"/>
        <w:rPr>
          <w:rFonts w:ascii="Arial" w:hAnsi="Arial" w:cs="Arial"/>
          <w:sz w:val="26"/>
          <w:szCs w:val="26"/>
        </w:rPr>
      </w:pPr>
      <w:r w:rsidRPr="004928C8">
        <w:rPr>
          <w:rFonts w:ascii="Arial" w:hAnsi="Arial" w:cs="Arial"/>
          <w:sz w:val="26"/>
          <w:szCs w:val="26"/>
        </w:rPr>
        <w:t xml:space="preserve">El proyecto de </w:t>
      </w:r>
      <w:r w:rsidR="0079224F" w:rsidRPr="0079224F">
        <w:rPr>
          <w:rFonts w:ascii="Arial" w:hAnsi="Arial" w:cs="Arial"/>
          <w:b/>
          <w:sz w:val="26"/>
          <w:szCs w:val="26"/>
        </w:rPr>
        <w:t>CENTRO DE ALMACENAMIENTO DE COMBUSTIBLE</w:t>
      </w:r>
      <w:r w:rsidR="0079224F">
        <w:rPr>
          <w:rFonts w:ascii="Arial" w:hAnsi="Arial" w:cs="Arial"/>
          <w:b/>
          <w:sz w:val="26"/>
          <w:szCs w:val="26"/>
        </w:rPr>
        <w:t xml:space="preserve"> “</w:t>
      </w:r>
      <w:r w:rsidR="00614B2D">
        <w:rPr>
          <w:rFonts w:ascii="Arial" w:hAnsi="Arial" w:cs="Arial"/>
          <w:b/>
          <w:sz w:val="26"/>
          <w:szCs w:val="26"/>
        </w:rPr>
        <w:t>FRANRECYCLING SRL</w:t>
      </w:r>
      <w:r w:rsidRPr="004928C8">
        <w:rPr>
          <w:rFonts w:ascii="Arial" w:hAnsi="Arial" w:cs="Arial"/>
          <w:sz w:val="26"/>
          <w:szCs w:val="26"/>
        </w:rPr>
        <w:t>, está sujeto a las consideraciones de las siguientes leyes vigentes en la República Dominicana:</w:t>
      </w:r>
    </w:p>
    <w:p w:rsidR="006119F1" w:rsidRPr="004928C8" w:rsidRDefault="006119F1" w:rsidP="00F77565">
      <w:pPr>
        <w:spacing w:line="360" w:lineRule="auto"/>
        <w:jc w:val="both"/>
        <w:rPr>
          <w:rFonts w:ascii="Arial" w:hAnsi="Arial" w:cs="Arial"/>
          <w:sz w:val="26"/>
          <w:szCs w:val="26"/>
        </w:rPr>
      </w:pPr>
    </w:p>
    <w:p w:rsidR="006119F1" w:rsidRPr="004928C8" w:rsidRDefault="006119F1" w:rsidP="00B63498">
      <w:pPr>
        <w:numPr>
          <w:ilvl w:val="0"/>
          <w:numId w:val="23"/>
        </w:numPr>
        <w:spacing w:line="360" w:lineRule="auto"/>
        <w:jc w:val="both"/>
        <w:rPr>
          <w:rFonts w:ascii="Arial" w:hAnsi="Arial" w:cs="Arial"/>
          <w:sz w:val="26"/>
          <w:szCs w:val="26"/>
        </w:rPr>
      </w:pPr>
      <w:r w:rsidRPr="004928C8">
        <w:rPr>
          <w:rFonts w:ascii="Arial" w:hAnsi="Arial" w:cs="Arial"/>
          <w:sz w:val="26"/>
          <w:szCs w:val="26"/>
        </w:rPr>
        <w:t>Ley 64-00 sobre Medio Ambiente y Recursos Naturales, Promulgada el 18 de agosto del año 2000.</w:t>
      </w:r>
    </w:p>
    <w:p w:rsidR="006119F1" w:rsidRPr="004928C8" w:rsidRDefault="006119F1" w:rsidP="00B63498">
      <w:pPr>
        <w:numPr>
          <w:ilvl w:val="0"/>
          <w:numId w:val="23"/>
        </w:numPr>
        <w:spacing w:line="360" w:lineRule="auto"/>
        <w:jc w:val="both"/>
        <w:rPr>
          <w:rFonts w:ascii="Arial" w:hAnsi="Arial" w:cs="Arial"/>
          <w:sz w:val="26"/>
          <w:szCs w:val="26"/>
        </w:rPr>
      </w:pPr>
      <w:r w:rsidRPr="004928C8">
        <w:rPr>
          <w:rFonts w:ascii="Arial" w:hAnsi="Arial" w:cs="Arial"/>
          <w:sz w:val="26"/>
          <w:szCs w:val="26"/>
        </w:rPr>
        <w:t>Ley General de Hidrocarburos.</w:t>
      </w:r>
    </w:p>
    <w:p w:rsidR="006119F1" w:rsidRPr="004928C8" w:rsidRDefault="006119F1" w:rsidP="00B63498">
      <w:pPr>
        <w:numPr>
          <w:ilvl w:val="0"/>
          <w:numId w:val="23"/>
        </w:numPr>
        <w:spacing w:line="360" w:lineRule="auto"/>
        <w:jc w:val="both"/>
        <w:rPr>
          <w:rFonts w:ascii="Arial" w:hAnsi="Arial" w:cs="Arial"/>
          <w:sz w:val="26"/>
          <w:szCs w:val="26"/>
        </w:rPr>
      </w:pPr>
      <w:r w:rsidRPr="004928C8">
        <w:rPr>
          <w:rFonts w:ascii="Arial" w:hAnsi="Arial" w:cs="Arial"/>
          <w:sz w:val="26"/>
          <w:szCs w:val="26"/>
        </w:rPr>
        <w:t>Ley de Industria y Comercio.</w:t>
      </w:r>
    </w:p>
    <w:p w:rsidR="006119F1" w:rsidRPr="004928C8" w:rsidRDefault="006119F1" w:rsidP="00B63498">
      <w:pPr>
        <w:numPr>
          <w:ilvl w:val="0"/>
          <w:numId w:val="23"/>
        </w:numPr>
        <w:spacing w:line="360" w:lineRule="auto"/>
        <w:jc w:val="both"/>
        <w:rPr>
          <w:rFonts w:ascii="Arial" w:hAnsi="Arial" w:cs="Arial"/>
          <w:sz w:val="26"/>
          <w:szCs w:val="26"/>
        </w:rPr>
      </w:pPr>
      <w:r w:rsidRPr="004928C8">
        <w:rPr>
          <w:rFonts w:ascii="Arial" w:hAnsi="Arial" w:cs="Arial"/>
          <w:sz w:val="26"/>
          <w:szCs w:val="26"/>
        </w:rPr>
        <w:t>Ley General de Salud.</w:t>
      </w:r>
    </w:p>
    <w:p w:rsidR="006119F1" w:rsidRPr="004928C8" w:rsidRDefault="006119F1" w:rsidP="00B63498">
      <w:pPr>
        <w:numPr>
          <w:ilvl w:val="0"/>
          <w:numId w:val="23"/>
        </w:numPr>
        <w:spacing w:line="360" w:lineRule="auto"/>
        <w:jc w:val="both"/>
        <w:rPr>
          <w:rFonts w:ascii="Arial" w:hAnsi="Arial" w:cs="Arial"/>
          <w:sz w:val="26"/>
          <w:szCs w:val="26"/>
        </w:rPr>
      </w:pPr>
      <w:r w:rsidRPr="004928C8">
        <w:rPr>
          <w:rFonts w:ascii="Arial" w:hAnsi="Arial" w:cs="Arial"/>
          <w:sz w:val="26"/>
          <w:szCs w:val="26"/>
        </w:rPr>
        <w:t xml:space="preserve">Ley de Ayuntamientos de </w:t>
      </w:r>
      <w:smartTag w:uri="urn:schemas-microsoft-com:office:smarttags" w:element="PersonName">
        <w:smartTagPr>
          <w:attr w:name="ProductID" w:val="la Rep￺blica Dominicana."/>
        </w:smartTagPr>
        <w:r w:rsidRPr="004928C8">
          <w:rPr>
            <w:rFonts w:ascii="Arial" w:hAnsi="Arial" w:cs="Arial"/>
            <w:sz w:val="26"/>
            <w:szCs w:val="26"/>
          </w:rPr>
          <w:t>la República Dominicana.</w:t>
        </w:r>
      </w:smartTag>
    </w:p>
    <w:p w:rsidR="006119F1" w:rsidRPr="004928C8" w:rsidRDefault="006119F1" w:rsidP="00B63498">
      <w:pPr>
        <w:numPr>
          <w:ilvl w:val="0"/>
          <w:numId w:val="23"/>
        </w:numPr>
        <w:spacing w:line="360" w:lineRule="auto"/>
        <w:jc w:val="both"/>
        <w:rPr>
          <w:rFonts w:ascii="Arial" w:hAnsi="Arial" w:cs="Arial"/>
          <w:sz w:val="26"/>
          <w:szCs w:val="26"/>
        </w:rPr>
      </w:pPr>
      <w:r w:rsidRPr="004928C8">
        <w:rPr>
          <w:rFonts w:ascii="Arial" w:hAnsi="Arial" w:cs="Arial"/>
          <w:sz w:val="26"/>
          <w:szCs w:val="26"/>
        </w:rPr>
        <w:t xml:space="preserve">Ley de Transito de </w:t>
      </w:r>
      <w:smartTag w:uri="urn:schemas-microsoft-com:office:smarttags" w:element="PersonName">
        <w:smartTagPr>
          <w:attr w:name="ProductID" w:val="la R.D"/>
        </w:smartTagPr>
        <w:r w:rsidRPr="004928C8">
          <w:rPr>
            <w:rFonts w:ascii="Arial" w:hAnsi="Arial" w:cs="Arial"/>
            <w:sz w:val="26"/>
            <w:szCs w:val="26"/>
          </w:rPr>
          <w:t>la R.D</w:t>
        </w:r>
      </w:smartTag>
      <w:r w:rsidRPr="004928C8">
        <w:rPr>
          <w:rFonts w:ascii="Arial" w:hAnsi="Arial" w:cs="Arial"/>
          <w:sz w:val="26"/>
          <w:szCs w:val="26"/>
        </w:rPr>
        <w:t>.</w:t>
      </w:r>
    </w:p>
    <w:p w:rsidR="006119F1" w:rsidRPr="004928C8" w:rsidRDefault="006119F1" w:rsidP="00B63498">
      <w:pPr>
        <w:numPr>
          <w:ilvl w:val="0"/>
          <w:numId w:val="23"/>
        </w:numPr>
        <w:spacing w:line="360" w:lineRule="auto"/>
        <w:jc w:val="both"/>
        <w:rPr>
          <w:rFonts w:ascii="Arial" w:hAnsi="Arial" w:cs="Arial"/>
          <w:sz w:val="26"/>
          <w:szCs w:val="26"/>
        </w:rPr>
      </w:pPr>
      <w:r w:rsidRPr="004928C8">
        <w:rPr>
          <w:rFonts w:ascii="Arial" w:hAnsi="Arial" w:cs="Arial"/>
          <w:sz w:val="26"/>
          <w:szCs w:val="26"/>
        </w:rPr>
        <w:t>Norma Ambiental Para Emisiones al Aire.</w:t>
      </w:r>
    </w:p>
    <w:p w:rsidR="006119F1" w:rsidRPr="004928C8" w:rsidRDefault="006119F1" w:rsidP="00B63498">
      <w:pPr>
        <w:numPr>
          <w:ilvl w:val="0"/>
          <w:numId w:val="23"/>
        </w:numPr>
        <w:spacing w:line="360" w:lineRule="auto"/>
        <w:jc w:val="both"/>
        <w:rPr>
          <w:rFonts w:ascii="Arial" w:hAnsi="Arial" w:cs="Arial"/>
          <w:sz w:val="26"/>
          <w:szCs w:val="26"/>
        </w:rPr>
      </w:pPr>
      <w:r w:rsidRPr="004928C8">
        <w:rPr>
          <w:rFonts w:ascii="Arial" w:hAnsi="Arial" w:cs="Arial"/>
          <w:sz w:val="26"/>
          <w:szCs w:val="26"/>
        </w:rPr>
        <w:t>Norma Ambiental Para Residuos Sólidos No Peligrosos.</w:t>
      </w:r>
    </w:p>
    <w:p w:rsidR="006119F1" w:rsidRDefault="006119F1" w:rsidP="00B63498">
      <w:pPr>
        <w:numPr>
          <w:ilvl w:val="0"/>
          <w:numId w:val="23"/>
        </w:numPr>
        <w:spacing w:line="360" w:lineRule="auto"/>
        <w:jc w:val="both"/>
        <w:rPr>
          <w:rFonts w:ascii="Arial" w:hAnsi="Arial" w:cs="Arial"/>
          <w:sz w:val="26"/>
          <w:szCs w:val="26"/>
        </w:rPr>
      </w:pPr>
      <w:r w:rsidRPr="004928C8">
        <w:rPr>
          <w:rFonts w:ascii="Arial" w:hAnsi="Arial" w:cs="Arial"/>
          <w:sz w:val="26"/>
          <w:szCs w:val="26"/>
        </w:rPr>
        <w:t>Norma Ambiental de Aguas.</w:t>
      </w:r>
    </w:p>
    <w:p w:rsidR="00970E1E" w:rsidRDefault="00970E1E" w:rsidP="00970E1E">
      <w:pPr>
        <w:spacing w:line="360" w:lineRule="auto"/>
        <w:jc w:val="both"/>
        <w:rPr>
          <w:rFonts w:ascii="Arial" w:hAnsi="Arial" w:cs="Arial"/>
          <w:sz w:val="26"/>
          <w:szCs w:val="26"/>
        </w:rPr>
      </w:pPr>
    </w:p>
    <w:p w:rsidR="00970E1E" w:rsidRDefault="00970E1E" w:rsidP="00970E1E">
      <w:pPr>
        <w:spacing w:line="360" w:lineRule="auto"/>
        <w:jc w:val="both"/>
        <w:rPr>
          <w:rFonts w:ascii="Arial" w:hAnsi="Arial" w:cs="Arial"/>
          <w:b/>
          <w:sz w:val="26"/>
          <w:szCs w:val="26"/>
        </w:rPr>
      </w:pPr>
      <w:r w:rsidRPr="00970E1E">
        <w:rPr>
          <w:rFonts w:ascii="Arial" w:hAnsi="Arial" w:cs="Arial"/>
          <w:b/>
          <w:sz w:val="26"/>
          <w:szCs w:val="26"/>
        </w:rPr>
        <w:t>Documentos Legales</w:t>
      </w:r>
      <w:r>
        <w:rPr>
          <w:rFonts w:ascii="Arial" w:hAnsi="Arial" w:cs="Arial"/>
          <w:b/>
          <w:sz w:val="26"/>
          <w:szCs w:val="26"/>
        </w:rPr>
        <w:t>.</w:t>
      </w:r>
    </w:p>
    <w:p w:rsidR="00970E1E" w:rsidRDefault="00970E1E" w:rsidP="00970E1E">
      <w:pPr>
        <w:spacing w:line="360" w:lineRule="auto"/>
        <w:jc w:val="both"/>
        <w:rPr>
          <w:rFonts w:ascii="Arial" w:hAnsi="Arial" w:cs="Arial"/>
          <w:b/>
          <w:sz w:val="26"/>
          <w:szCs w:val="26"/>
        </w:rPr>
      </w:pPr>
    </w:p>
    <w:p w:rsidR="00B767D2" w:rsidRDefault="00B767D2" w:rsidP="00B63498">
      <w:pPr>
        <w:pStyle w:val="Prrafodelista"/>
        <w:numPr>
          <w:ilvl w:val="0"/>
          <w:numId w:val="37"/>
        </w:numPr>
        <w:spacing w:line="360" w:lineRule="auto"/>
        <w:jc w:val="both"/>
        <w:rPr>
          <w:rFonts w:ascii="Arial" w:hAnsi="Arial" w:cs="Arial"/>
          <w:b/>
          <w:sz w:val="26"/>
          <w:szCs w:val="26"/>
        </w:rPr>
      </w:pPr>
      <w:r w:rsidRPr="00B767D2">
        <w:rPr>
          <w:rFonts w:ascii="Arial" w:hAnsi="Arial" w:cs="Arial"/>
          <w:b/>
          <w:sz w:val="26"/>
          <w:szCs w:val="26"/>
        </w:rPr>
        <w:t>Título de Propiedad</w:t>
      </w:r>
    </w:p>
    <w:p w:rsidR="00B767D2" w:rsidRDefault="00B767D2" w:rsidP="00B63498">
      <w:pPr>
        <w:pStyle w:val="Prrafodelista"/>
        <w:numPr>
          <w:ilvl w:val="0"/>
          <w:numId w:val="37"/>
        </w:numPr>
        <w:spacing w:line="360" w:lineRule="auto"/>
        <w:jc w:val="both"/>
        <w:rPr>
          <w:rFonts w:ascii="Arial" w:hAnsi="Arial" w:cs="Arial"/>
          <w:b/>
          <w:sz w:val="26"/>
          <w:szCs w:val="26"/>
        </w:rPr>
      </w:pPr>
      <w:r>
        <w:rPr>
          <w:rFonts w:ascii="Arial" w:hAnsi="Arial" w:cs="Arial"/>
          <w:b/>
          <w:sz w:val="26"/>
          <w:szCs w:val="26"/>
        </w:rPr>
        <w:t>No Objeción del Ayuntamiento</w:t>
      </w:r>
    </w:p>
    <w:p w:rsidR="00B767D2" w:rsidRDefault="00B767D2" w:rsidP="00B63498">
      <w:pPr>
        <w:pStyle w:val="Prrafodelista"/>
        <w:numPr>
          <w:ilvl w:val="0"/>
          <w:numId w:val="37"/>
        </w:numPr>
        <w:spacing w:line="360" w:lineRule="auto"/>
        <w:jc w:val="both"/>
        <w:rPr>
          <w:rFonts w:ascii="Arial" w:hAnsi="Arial" w:cs="Arial"/>
          <w:b/>
          <w:sz w:val="26"/>
          <w:szCs w:val="26"/>
        </w:rPr>
      </w:pPr>
      <w:r>
        <w:rPr>
          <w:rFonts w:ascii="Arial" w:hAnsi="Arial" w:cs="Arial"/>
          <w:b/>
          <w:sz w:val="26"/>
          <w:szCs w:val="26"/>
        </w:rPr>
        <w:t>No Objeción del Cuerpo de los Bomberos</w:t>
      </w:r>
    </w:p>
    <w:p w:rsidR="00B767D2" w:rsidRDefault="00B767D2" w:rsidP="00B63498">
      <w:pPr>
        <w:pStyle w:val="Prrafodelista"/>
        <w:numPr>
          <w:ilvl w:val="0"/>
          <w:numId w:val="37"/>
        </w:numPr>
        <w:spacing w:line="360" w:lineRule="auto"/>
        <w:jc w:val="both"/>
        <w:rPr>
          <w:rFonts w:ascii="Arial" w:hAnsi="Arial" w:cs="Arial"/>
          <w:b/>
          <w:sz w:val="26"/>
          <w:szCs w:val="26"/>
        </w:rPr>
      </w:pPr>
      <w:r>
        <w:rPr>
          <w:rFonts w:ascii="Arial" w:hAnsi="Arial" w:cs="Arial"/>
          <w:b/>
          <w:sz w:val="26"/>
          <w:szCs w:val="26"/>
        </w:rPr>
        <w:t>No Objeción de la Defensa Civil</w:t>
      </w:r>
    </w:p>
    <w:p w:rsidR="00B767D2" w:rsidRPr="00B767D2" w:rsidRDefault="00B767D2" w:rsidP="00B63498">
      <w:pPr>
        <w:pStyle w:val="Prrafodelista"/>
        <w:numPr>
          <w:ilvl w:val="0"/>
          <w:numId w:val="37"/>
        </w:numPr>
        <w:spacing w:line="360" w:lineRule="auto"/>
        <w:jc w:val="both"/>
        <w:rPr>
          <w:rFonts w:ascii="Arial" w:hAnsi="Arial" w:cs="Arial"/>
          <w:b/>
          <w:sz w:val="26"/>
          <w:szCs w:val="26"/>
        </w:rPr>
      </w:pPr>
      <w:r>
        <w:rPr>
          <w:rFonts w:ascii="Arial" w:hAnsi="Arial" w:cs="Arial"/>
          <w:b/>
          <w:sz w:val="26"/>
          <w:szCs w:val="26"/>
        </w:rPr>
        <w:t xml:space="preserve">Certificación de Industria y Comercio </w:t>
      </w:r>
      <w:r w:rsidR="00A176FB">
        <w:rPr>
          <w:rFonts w:ascii="Arial" w:hAnsi="Arial" w:cs="Arial"/>
          <w:b/>
          <w:sz w:val="26"/>
          <w:szCs w:val="26"/>
        </w:rPr>
        <w:t>- Resolucion No. 139</w:t>
      </w:r>
    </w:p>
    <w:p w:rsidR="00970E1E" w:rsidRPr="00970E1E" w:rsidRDefault="00970E1E" w:rsidP="00970E1E">
      <w:pPr>
        <w:spacing w:line="360" w:lineRule="auto"/>
        <w:jc w:val="both"/>
        <w:rPr>
          <w:rFonts w:ascii="Arial" w:hAnsi="Arial" w:cs="Arial"/>
          <w:b/>
          <w:sz w:val="26"/>
          <w:szCs w:val="26"/>
        </w:rPr>
      </w:pPr>
      <w:r w:rsidRPr="00970E1E">
        <w:rPr>
          <w:rFonts w:ascii="Arial" w:hAnsi="Arial" w:cs="Arial"/>
          <w:b/>
          <w:sz w:val="26"/>
          <w:szCs w:val="26"/>
        </w:rPr>
        <w:t xml:space="preserve"> </w:t>
      </w:r>
    </w:p>
    <w:p w:rsidR="00EB07AE" w:rsidRPr="00DB6B5D" w:rsidRDefault="00EB07AE" w:rsidP="000A6C47">
      <w:pPr>
        <w:autoSpaceDE w:val="0"/>
        <w:autoSpaceDN w:val="0"/>
        <w:adjustRightInd w:val="0"/>
        <w:jc w:val="both"/>
        <w:rPr>
          <w:rFonts w:ascii="Arial" w:eastAsia="Arial Unicode MS" w:hAnsi="Arial" w:cs="Arial"/>
          <w:b/>
          <w:bCs/>
          <w:iCs/>
        </w:rPr>
      </w:pPr>
      <w:r w:rsidRPr="00DB6B5D">
        <w:rPr>
          <w:rFonts w:ascii="Arial" w:eastAsia="Arial Unicode MS" w:hAnsi="Arial" w:cs="Arial"/>
          <w:b/>
          <w:bCs/>
          <w:iCs/>
        </w:rPr>
        <w:lastRenderedPageBreak/>
        <w:t>Normas Ambientales para la protección contra ruidos.</w:t>
      </w:r>
    </w:p>
    <w:p w:rsidR="00EB07AE" w:rsidRDefault="00EB07AE" w:rsidP="000A6C47">
      <w:pPr>
        <w:autoSpaceDE w:val="0"/>
        <w:autoSpaceDN w:val="0"/>
        <w:adjustRightInd w:val="0"/>
        <w:jc w:val="both"/>
        <w:rPr>
          <w:rFonts w:ascii="Arial" w:eastAsia="Arial Unicode MS" w:hAnsi="Arial" w:cs="Arial"/>
        </w:rPr>
      </w:pPr>
    </w:p>
    <w:p w:rsidR="00EB07AE" w:rsidRDefault="00EB07AE" w:rsidP="00EB07AE">
      <w:pPr>
        <w:autoSpaceDE w:val="0"/>
        <w:autoSpaceDN w:val="0"/>
        <w:adjustRightInd w:val="0"/>
        <w:spacing w:line="360" w:lineRule="auto"/>
        <w:jc w:val="both"/>
        <w:rPr>
          <w:rFonts w:ascii="Arial" w:eastAsia="Arial Unicode MS" w:hAnsi="Arial" w:cs="Arial"/>
        </w:rPr>
      </w:pPr>
      <w:r w:rsidRPr="00DB6B5D">
        <w:rPr>
          <w:rFonts w:ascii="Arial" w:eastAsia="Arial Unicode MS" w:hAnsi="Arial" w:cs="Arial"/>
        </w:rPr>
        <w:t>Esta norma regula y establece los niveles máximos permitidos y los requisitos generales para la protección contra el incremento en los niveles de  ruidos. En el caso de este proyecto se considerará el producido por fuentes fijas</w:t>
      </w:r>
      <w:r>
        <w:rPr>
          <w:rFonts w:ascii="Arial" w:eastAsia="Arial Unicode MS" w:hAnsi="Arial" w:cs="Arial"/>
        </w:rPr>
        <w:t xml:space="preserve">/móviles </w:t>
      </w:r>
      <w:r w:rsidRPr="00DB6B5D">
        <w:rPr>
          <w:rFonts w:ascii="Arial" w:eastAsia="Arial Unicode MS" w:hAnsi="Arial" w:cs="Arial"/>
        </w:rPr>
        <w:t xml:space="preserve">en el caso de </w:t>
      </w:r>
      <w:r w:rsidR="00FD24E6">
        <w:rPr>
          <w:rFonts w:ascii="Arial" w:eastAsia="Arial Unicode MS" w:hAnsi="Arial" w:cs="Arial"/>
        </w:rPr>
        <w:t>los motores de la g</w:t>
      </w:r>
      <w:r>
        <w:rPr>
          <w:rFonts w:ascii="Arial" w:eastAsia="Arial Unicode MS" w:hAnsi="Arial" w:cs="Arial"/>
        </w:rPr>
        <w:t xml:space="preserve">eneradora </w:t>
      </w:r>
      <w:r w:rsidR="00FD24E6">
        <w:rPr>
          <w:rFonts w:ascii="Arial" w:eastAsia="Arial Unicode MS" w:hAnsi="Arial" w:cs="Arial"/>
        </w:rPr>
        <w:t>eléctrica.</w:t>
      </w:r>
    </w:p>
    <w:p w:rsidR="00EB07AE" w:rsidRDefault="00EB07AE" w:rsidP="00EB07AE">
      <w:pPr>
        <w:autoSpaceDE w:val="0"/>
        <w:autoSpaceDN w:val="0"/>
        <w:adjustRightInd w:val="0"/>
        <w:spacing w:line="360" w:lineRule="auto"/>
        <w:jc w:val="both"/>
        <w:rPr>
          <w:rFonts w:ascii="Arial" w:eastAsia="Arial Unicode MS" w:hAnsi="Arial" w:cs="Arial"/>
        </w:rPr>
      </w:pPr>
    </w:p>
    <w:p w:rsidR="00EB07AE" w:rsidRPr="00D3430A" w:rsidRDefault="00EB07AE" w:rsidP="00EB07AE">
      <w:pPr>
        <w:spacing w:line="360" w:lineRule="auto"/>
        <w:rPr>
          <w:rFonts w:ascii="Arial" w:eastAsia="Arial Unicode MS" w:hAnsi="Arial" w:cs="Arial"/>
          <w:b/>
          <w:u w:val="single"/>
        </w:rPr>
      </w:pPr>
      <w:r w:rsidRPr="00D3430A">
        <w:rPr>
          <w:rFonts w:ascii="Arial" w:eastAsia="Arial Unicode MS" w:hAnsi="Arial" w:cs="Arial"/>
          <w:b/>
        </w:rPr>
        <w:t xml:space="preserve">                                     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EB07AE" w:rsidRPr="00D3430A" w:rsidTr="002A675B">
        <w:tc>
          <w:tcPr>
            <w:tcW w:w="2358" w:type="dxa"/>
            <w:tcBorders>
              <w:top w:val="single" w:sz="8" w:space="0" w:color="78C0D4"/>
              <w:left w:val="single" w:sz="8" w:space="0" w:color="78C0D4"/>
              <w:bottom w:val="single" w:sz="8" w:space="0" w:color="78C0D4"/>
              <w:right w:val="nil"/>
            </w:tcBorders>
            <w:shd w:val="clear" w:color="auto" w:fill="4BACC6"/>
          </w:tcPr>
          <w:p w:rsidR="00EB07AE" w:rsidRPr="00517749" w:rsidRDefault="00EB07AE" w:rsidP="002A675B">
            <w:pPr>
              <w:spacing w:line="216" w:lineRule="auto"/>
              <w:rPr>
                <w:rFonts w:ascii="Arial" w:eastAsia="Arial Unicode MS" w:hAnsi="Arial" w:cs="Arial"/>
                <w:b/>
                <w:bCs/>
                <w:color w:val="FFFFFF"/>
                <w:sz w:val="22"/>
                <w:szCs w:val="22"/>
              </w:rPr>
            </w:pPr>
            <w:r w:rsidRPr="00517749">
              <w:rPr>
                <w:rFonts w:ascii="Arial" w:eastAsia="Arial Unicode MS" w:hAnsi="Arial" w:cs="Arial"/>
                <w:bCs/>
                <w:color w:val="FFFFFF"/>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EB07AE" w:rsidRPr="00517749" w:rsidRDefault="00EB07AE" w:rsidP="002A675B">
            <w:pPr>
              <w:spacing w:line="216" w:lineRule="auto"/>
              <w:rPr>
                <w:rFonts w:ascii="Arial" w:eastAsia="Arial Unicode MS" w:hAnsi="Arial" w:cs="Arial"/>
                <w:b/>
                <w:bCs/>
                <w:color w:val="FFFFFF"/>
                <w:sz w:val="22"/>
                <w:szCs w:val="22"/>
              </w:rPr>
            </w:pPr>
            <w:r w:rsidRPr="00517749">
              <w:rPr>
                <w:rFonts w:ascii="Arial" w:eastAsia="Arial Unicode MS" w:hAnsi="Arial" w:cs="Arial"/>
                <w:bCs/>
                <w:color w:val="FFFFFF"/>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EB07AE" w:rsidRPr="00517749" w:rsidRDefault="00EB07AE" w:rsidP="002A675B">
            <w:pPr>
              <w:spacing w:line="216" w:lineRule="auto"/>
              <w:jc w:val="center"/>
              <w:rPr>
                <w:rFonts w:ascii="Arial" w:eastAsia="Arial Unicode MS" w:hAnsi="Arial" w:cs="Arial"/>
                <w:b/>
                <w:bCs/>
                <w:color w:val="FFFFFF"/>
                <w:sz w:val="22"/>
                <w:szCs w:val="22"/>
              </w:rPr>
            </w:pPr>
            <w:r w:rsidRPr="00517749">
              <w:rPr>
                <w:rFonts w:ascii="Arial" w:eastAsia="Arial Unicode MS" w:hAnsi="Arial" w:cs="Arial"/>
                <w:bCs/>
                <w:color w:val="FFFFFF"/>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EB07AE" w:rsidRPr="00517749" w:rsidRDefault="00EB07AE" w:rsidP="002A675B">
            <w:pPr>
              <w:spacing w:line="216" w:lineRule="auto"/>
              <w:jc w:val="center"/>
              <w:rPr>
                <w:rFonts w:ascii="Arial" w:eastAsia="Arial Unicode MS" w:hAnsi="Arial" w:cs="Arial"/>
                <w:b/>
                <w:bCs/>
                <w:color w:val="FFFFFF"/>
                <w:sz w:val="22"/>
                <w:szCs w:val="22"/>
              </w:rPr>
            </w:pPr>
            <w:r w:rsidRPr="00517749">
              <w:rPr>
                <w:rFonts w:ascii="Arial" w:eastAsia="Arial Unicode MS" w:hAnsi="Arial" w:cs="Arial"/>
                <w:bCs/>
                <w:color w:val="FFFFFF"/>
                <w:sz w:val="22"/>
                <w:szCs w:val="22"/>
              </w:rPr>
              <w:t>Rango de tiempo</w:t>
            </w:r>
          </w:p>
        </w:tc>
      </w:tr>
      <w:tr w:rsidR="00EB07AE" w:rsidRPr="00D3430A" w:rsidTr="002A675B">
        <w:tc>
          <w:tcPr>
            <w:tcW w:w="2358" w:type="dxa"/>
            <w:tcBorders>
              <w:right w:val="nil"/>
            </w:tcBorders>
            <w:shd w:val="clear" w:color="auto" w:fill="D2EAF1"/>
          </w:tcPr>
          <w:p w:rsidR="00EB07AE" w:rsidRPr="00517749" w:rsidRDefault="00EB07AE" w:rsidP="002A675B">
            <w:pPr>
              <w:spacing w:line="216" w:lineRule="auto"/>
              <w:rPr>
                <w:rFonts w:ascii="Arial" w:eastAsia="Arial Unicode MS" w:hAnsi="Arial" w:cs="Arial"/>
                <w:b/>
                <w:bCs/>
                <w:sz w:val="22"/>
                <w:szCs w:val="22"/>
              </w:rPr>
            </w:pPr>
            <w:r w:rsidRPr="00517749">
              <w:rPr>
                <w:rFonts w:ascii="Arial" w:eastAsia="Arial Unicode MS" w:hAnsi="Arial" w:cs="Arial"/>
                <w:b/>
                <w:bCs/>
                <w:sz w:val="22"/>
                <w:szCs w:val="22"/>
              </w:rPr>
              <w:t>A: Moderado</w:t>
            </w:r>
          </w:p>
        </w:tc>
        <w:tc>
          <w:tcPr>
            <w:tcW w:w="2433" w:type="dxa"/>
            <w:tcBorders>
              <w:left w:val="nil"/>
              <w:right w:val="nil"/>
            </w:tcBorders>
            <w:shd w:val="clear" w:color="auto" w:fill="D2EAF1"/>
          </w:tcPr>
          <w:p w:rsidR="00EB07AE" w:rsidRPr="00517749" w:rsidRDefault="00EB07AE" w:rsidP="002A675B">
            <w:pPr>
              <w:spacing w:line="216" w:lineRule="auto"/>
              <w:jc w:val="center"/>
              <w:rPr>
                <w:rFonts w:ascii="Arial" w:eastAsia="Arial Unicode MS" w:hAnsi="Arial" w:cs="Arial"/>
                <w:sz w:val="22"/>
                <w:szCs w:val="22"/>
              </w:rPr>
            </w:pPr>
            <w:r w:rsidRPr="00517749">
              <w:rPr>
                <w:rFonts w:ascii="Arial" w:eastAsia="Arial Unicode MS" w:hAnsi="Arial" w:cs="Arial"/>
                <w:sz w:val="22"/>
                <w:szCs w:val="22"/>
              </w:rPr>
              <w:t>Molestia Común</w:t>
            </w:r>
          </w:p>
        </w:tc>
        <w:tc>
          <w:tcPr>
            <w:tcW w:w="1980" w:type="dxa"/>
            <w:tcBorders>
              <w:left w:val="nil"/>
              <w:right w:val="nil"/>
            </w:tcBorders>
            <w:shd w:val="clear" w:color="auto" w:fill="D2EAF1"/>
          </w:tcPr>
          <w:p w:rsidR="00EB07AE" w:rsidRPr="00517749" w:rsidRDefault="00EB07AE" w:rsidP="002A675B">
            <w:pPr>
              <w:spacing w:line="216" w:lineRule="auto"/>
              <w:jc w:val="center"/>
              <w:rPr>
                <w:rFonts w:ascii="Arial" w:eastAsia="Arial Unicode MS" w:hAnsi="Arial" w:cs="Arial"/>
                <w:sz w:val="22"/>
                <w:szCs w:val="22"/>
              </w:rPr>
            </w:pPr>
            <w:r w:rsidRPr="00517749">
              <w:rPr>
                <w:rFonts w:ascii="Arial" w:eastAsia="Arial Unicode MS" w:hAnsi="Arial" w:cs="Arial"/>
                <w:sz w:val="22"/>
                <w:szCs w:val="22"/>
              </w:rPr>
              <w:t>50 a 65</w:t>
            </w:r>
          </w:p>
          <w:p w:rsidR="00EB07AE" w:rsidRPr="00517749" w:rsidRDefault="00EB07AE" w:rsidP="002A675B">
            <w:pPr>
              <w:spacing w:line="216" w:lineRule="auto"/>
              <w:jc w:val="center"/>
              <w:rPr>
                <w:rFonts w:ascii="Arial" w:eastAsia="Arial Unicode MS" w:hAnsi="Arial" w:cs="Arial"/>
                <w:sz w:val="22"/>
                <w:szCs w:val="22"/>
              </w:rPr>
            </w:pPr>
            <w:r w:rsidRPr="00517749">
              <w:rPr>
                <w:rFonts w:ascii="Arial" w:eastAsia="Arial Unicode MS" w:hAnsi="Arial" w:cs="Arial"/>
                <w:sz w:val="22"/>
                <w:szCs w:val="22"/>
              </w:rPr>
              <w:t>40 a 50</w:t>
            </w:r>
          </w:p>
        </w:tc>
        <w:tc>
          <w:tcPr>
            <w:tcW w:w="1934" w:type="dxa"/>
            <w:tcBorders>
              <w:left w:val="nil"/>
            </w:tcBorders>
            <w:shd w:val="clear" w:color="auto" w:fill="D2EAF1"/>
          </w:tcPr>
          <w:p w:rsidR="00EB07AE" w:rsidRPr="00517749" w:rsidRDefault="00EB07AE" w:rsidP="002A675B">
            <w:pPr>
              <w:spacing w:line="216" w:lineRule="auto"/>
              <w:rPr>
                <w:rFonts w:ascii="Arial" w:eastAsia="Arial Unicode MS" w:hAnsi="Arial" w:cs="Arial"/>
                <w:sz w:val="22"/>
                <w:szCs w:val="22"/>
              </w:rPr>
            </w:pPr>
            <w:r w:rsidRPr="00517749">
              <w:rPr>
                <w:rFonts w:ascii="Arial" w:eastAsia="Arial Unicode MS" w:hAnsi="Arial" w:cs="Arial"/>
                <w:sz w:val="22"/>
                <w:szCs w:val="22"/>
              </w:rPr>
              <w:t>Diurno</w:t>
            </w:r>
          </w:p>
          <w:p w:rsidR="00EB07AE" w:rsidRPr="00517749" w:rsidRDefault="00EB07AE" w:rsidP="002A675B">
            <w:pPr>
              <w:spacing w:line="216" w:lineRule="auto"/>
              <w:rPr>
                <w:rFonts w:ascii="Arial" w:eastAsia="Arial Unicode MS" w:hAnsi="Arial" w:cs="Arial"/>
                <w:sz w:val="22"/>
                <w:szCs w:val="22"/>
              </w:rPr>
            </w:pPr>
            <w:r w:rsidRPr="00517749">
              <w:rPr>
                <w:rFonts w:ascii="Arial" w:eastAsia="Arial Unicode MS" w:hAnsi="Arial" w:cs="Arial"/>
                <w:sz w:val="22"/>
                <w:szCs w:val="22"/>
              </w:rPr>
              <w:t>Nocturno</w:t>
            </w:r>
          </w:p>
        </w:tc>
      </w:tr>
      <w:tr w:rsidR="00EB07AE" w:rsidRPr="00D3430A" w:rsidTr="002A675B">
        <w:tc>
          <w:tcPr>
            <w:tcW w:w="2358" w:type="dxa"/>
            <w:tcBorders>
              <w:right w:val="nil"/>
            </w:tcBorders>
          </w:tcPr>
          <w:p w:rsidR="00EB07AE" w:rsidRPr="00517749" w:rsidRDefault="00EB07AE" w:rsidP="002A675B">
            <w:pPr>
              <w:spacing w:line="216" w:lineRule="auto"/>
              <w:rPr>
                <w:rFonts w:ascii="Arial" w:eastAsia="Arial Unicode MS" w:hAnsi="Arial" w:cs="Arial"/>
                <w:b/>
                <w:bCs/>
                <w:sz w:val="22"/>
                <w:szCs w:val="22"/>
              </w:rPr>
            </w:pPr>
            <w:r w:rsidRPr="00517749">
              <w:rPr>
                <w:rFonts w:ascii="Arial" w:eastAsia="Arial Unicode MS" w:hAnsi="Arial" w:cs="Arial"/>
                <w:b/>
                <w:bCs/>
                <w:sz w:val="22"/>
                <w:szCs w:val="22"/>
              </w:rPr>
              <w:t>B: Alto</w:t>
            </w:r>
          </w:p>
        </w:tc>
        <w:tc>
          <w:tcPr>
            <w:tcW w:w="2433" w:type="dxa"/>
            <w:tcBorders>
              <w:left w:val="nil"/>
              <w:right w:val="nil"/>
            </w:tcBorders>
          </w:tcPr>
          <w:p w:rsidR="00EB07AE" w:rsidRPr="00517749" w:rsidRDefault="00EB07AE" w:rsidP="002A675B">
            <w:pPr>
              <w:spacing w:line="216" w:lineRule="auto"/>
              <w:jc w:val="center"/>
              <w:rPr>
                <w:rFonts w:ascii="Arial" w:eastAsia="Arial Unicode MS" w:hAnsi="Arial" w:cs="Arial"/>
                <w:sz w:val="22"/>
                <w:szCs w:val="22"/>
              </w:rPr>
            </w:pPr>
            <w:r w:rsidRPr="00517749">
              <w:rPr>
                <w:rFonts w:ascii="Arial" w:eastAsia="Arial Unicode MS" w:hAnsi="Arial" w:cs="Arial"/>
                <w:sz w:val="22"/>
                <w:szCs w:val="22"/>
              </w:rPr>
              <w:t>Molestia Grave</w:t>
            </w:r>
          </w:p>
        </w:tc>
        <w:tc>
          <w:tcPr>
            <w:tcW w:w="1980" w:type="dxa"/>
            <w:tcBorders>
              <w:left w:val="nil"/>
              <w:right w:val="nil"/>
            </w:tcBorders>
          </w:tcPr>
          <w:p w:rsidR="00EB07AE" w:rsidRPr="00517749" w:rsidRDefault="00EB07AE" w:rsidP="002A675B">
            <w:pPr>
              <w:spacing w:line="216" w:lineRule="auto"/>
              <w:jc w:val="center"/>
              <w:rPr>
                <w:rFonts w:ascii="Arial" w:eastAsia="Arial Unicode MS" w:hAnsi="Arial" w:cs="Arial"/>
                <w:sz w:val="22"/>
                <w:szCs w:val="22"/>
              </w:rPr>
            </w:pPr>
            <w:r w:rsidRPr="00517749">
              <w:rPr>
                <w:rFonts w:ascii="Arial" w:eastAsia="Arial Unicode MS" w:hAnsi="Arial" w:cs="Arial"/>
                <w:sz w:val="22"/>
                <w:szCs w:val="22"/>
              </w:rPr>
              <w:t>65 a 80</w:t>
            </w:r>
          </w:p>
          <w:p w:rsidR="00EB07AE" w:rsidRPr="00517749" w:rsidRDefault="00EB07AE" w:rsidP="002A675B">
            <w:pPr>
              <w:spacing w:line="216" w:lineRule="auto"/>
              <w:jc w:val="center"/>
              <w:rPr>
                <w:rFonts w:ascii="Arial" w:eastAsia="Arial Unicode MS" w:hAnsi="Arial" w:cs="Arial"/>
                <w:sz w:val="22"/>
                <w:szCs w:val="22"/>
              </w:rPr>
            </w:pPr>
            <w:r w:rsidRPr="00517749">
              <w:rPr>
                <w:rFonts w:ascii="Arial" w:eastAsia="Arial Unicode MS" w:hAnsi="Arial" w:cs="Arial"/>
                <w:sz w:val="22"/>
                <w:szCs w:val="22"/>
              </w:rPr>
              <w:t>50 a 65</w:t>
            </w:r>
          </w:p>
        </w:tc>
        <w:tc>
          <w:tcPr>
            <w:tcW w:w="1934" w:type="dxa"/>
            <w:tcBorders>
              <w:left w:val="nil"/>
            </w:tcBorders>
          </w:tcPr>
          <w:p w:rsidR="00EB07AE" w:rsidRPr="00517749" w:rsidRDefault="00EB07AE" w:rsidP="002A675B">
            <w:pPr>
              <w:spacing w:line="216" w:lineRule="auto"/>
              <w:rPr>
                <w:rFonts w:ascii="Arial" w:eastAsia="Arial Unicode MS" w:hAnsi="Arial" w:cs="Arial"/>
                <w:sz w:val="22"/>
                <w:szCs w:val="22"/>
              </w:rPr>
            </w:pPr>
            <w:r w:rsidRPr="00517749">
              <w:rPr>
                <w:rFonts w:ascii="Arial" w:eastAsia="Arial Unicode MS" w:hAnsi="Arial" w:cs="Arial"/>
                <w:sz w:val="22"/>
                <w:szCs w:val="22"/>
              </w:rPr>
              <w:t>Diurno</w:t>
            </w:r>
          </w:p>
          <w:p w:rsidR="00EB07AE" w:rsidRPr="00517749" w:rsidRDefault="00EB07AE" w:rsidP="002A675B">
            <w:pPr>
              <w:spacing w:line="216" w:lineRule="auto"/>
              <w:rPr>
                <w:rFonts w:ascii="Arial" w:eastAsia="Arial Unicode MS" w:hAnsi="Arial" w:cs="Arial"/>
                <w:sz w:val="22"/>
                <w:szCs w:val="22"/>
              </w:rPr>
            </w:pPr>
            <w:r w:rsidRPr="00517749">
              <w:rPr>
                <w:rFonts w:ascii="Arial" w:eastAsia="Arial Unicode MS" w:hAnsi="Arial" w:cs="Arial"/>
                <w:sz w:val="22"/>
                <w:szCs w:val="22"/>
              </w:rPr>
              <w:t>Nocturno</w:t>
            </w:r>
          </w:p>
        </w:tc>
      </w:tr>
      <w:tr w:rsidR="00EB07AE" w:rsidRPr="00D3430A" w:rsidTr="002A675B">
        <w:tc>
          <w:tcPr>
            <w:tcW w:w="2358" w:type="dxa"/>
            <w:tcBorders>
              <w:right w:val="nil"/>
            </w:tcBorders>
            <w:shd w:val="clear" w:color="auto" w:fill="D2EAF1"/>
          </w:tcPr>
          <w:p w:rsidR="00EB07AE" w:rsidRPr="00517749" w:rsidRDefault="00EB07AE" w:rsidP="002A675B">
            <w:pPr>
              <w:spacing w:line="216" w:lineRule="auto"/>
              <w:rPr>
                <w:rFonts w:ascii="Arial" w:eastAsia="Arial Unicode MS" w:hAnsi="Arial" w:cs="Arial"/>
                <w:b/>
                <w:bCs/>
                <w:sz w:val="22"/>
                <w:szCs w:val="22"/>
              </w:rPr>
            </w:pPr>
            <w:r w:rsidRPr="00517749">
              <w:rPr>
                <w:rFonts w:ascii="Arial" w:eastAsia="Arial Unicode MS" w:hAnsi="Arial" w:cs="Arial"/>
                <w:b/>
                <w:bCs/>
                <w:sz w:val="22"/>
                <w:szCs w:val="22"/>
              </w:rPr>
              <w:t>C: Muy Alto</w:t>
            </w:r>
          </w:p>
        </w:tc>
        <w:tc>
          <w:tcPr>
            <w:tcW w:w="2433" w:type="dxa"/>
            <w:tcBorders>
              <w:left w:val="nil"/>
              <w:right w:val="nil"/>
            </w:tcBorders>
            <w:shd w:val="clear" w:color="auto" w:fill="D2EAF1"/>
          </w:tcPr>
          <w:p w:rsidR="00EB07AE" w:rsidRPr="00517749" w:rsidRDefault="00EB07AE" w:rsidP="002A675B">
            <w:pPr>
              <w:spacing w:line="216" w:lineRule="auto"/>
              <w:jc w:val="center"/>
              <w:rPr>
                <w:rFonts w:ascii="Arial" w:eastAsia="Arial Unicode MS" w:hAnsi="Arial" w:cs="Arial"/>
                <w:sz w:val="22"/>
                <w:szCs w:val="22"/>
              </w:rPr>
            </w:pPr>
            <w:r w:rsidRPr="00517749">
              <w:rPr>
                <w:rFonts w:ascii="Arial" w:eastAsia="Arial Unicode MS" w:hAnsi="Arial" w:cs="Arial"/>
                <w:sz w:val="22"/>
                <w:szCs w:val="22"/>
              </w:rPr>
              <w:t>Riesgos</w:t>
            </w:r>
          </w:p>
        </w:tc>
        <w:tc>
          <w:tcPr>
            <w:tcW w:w="1980" w:type="dxa"/>
            <w:tcBorders>
              <w:left w:val="nil"/>
              <w:right w:val="nil"/>
            </w:tcBorders>
            <w:shd w:val="clear" w:color="auto" w:fill="D2EAF1"/>
          </w:tcPr>
          <w:p w:rsidR="00EB07AE" w:rsidRPr="00517749" w:rsidRDefault="00EB07AE" w:rsidP="002A675B">
            <w:pPr>
              <w:spacing w:line="216" w:lineRule="auto"/>
              <w:jc w:val="center"/>
              <w:rPr>
                <w:rFonts w:ascii="Arial" w:eastAsia="Arial Unicode MS" w:hAnsi="Arial" w:cs="Arial"/>
                <w:sz w:val="22"/>
                <w:szCs w:val="22"/>
              </w:rPr>
            </w:pPr>
            <w:r w:rsidRPr="00517749">
              <w:rPr>
                <w:rFonts w:ascii="Arial" w:eastAsia="Arial Unicode MS" w:hAnsi="Arial" w:cs="Arial"/>
                <w:sz w:val="22"/>
                <w:szCs w:val="22"/>
              </w:rPr>
              <w:t>80 hasta 90</w:t>
            </w:r>
          </w:p>
        </w:tc>
        <w:tc>
          <w:tcPr>
            <w:tcW w:w="1934" w:type="dxa"/>
            <w:tcBorders>
              <w:left w:val="nil"/>
            </w:tcBorders>
            <w:shd w:val="clear" w:color="auto" w:fill="D2EAF1"/>
          </w:tcPr>
          <w:p w:rsidR="00EB07AE" w:rsidRPr="00517749" w:rsidRDefault="00EB07AE" w:rsidP="002A675B">
            <w:pPr>
              <w:spacing w:line="216" w:lineRule="auto"/>
              <w:rPr>
                <w:rFonts w:ascii="Arial" w:eastAsia="Arial Unicode MS" w:hAnsi="Arial" w:cs="Arial"/>
                <w:sz w:val="22"/>
                <w:szCs w:val="22"/>
              </w:rPr>
            </w:pPr>
            <w:r w:rsidRPr="00517749">
              <w:rPr>
                <w:rFonts w:ascii="Arial" w:eastAsia="Arial Unicode MS" w:hAnsi="Arial" w:cs="Arial"/>
                <w:sz w:val="22"/>
                <w:szCs w:val="22"/>
              </w:rPr>
              <w:t>En 8 horas</w:t>
            </w:r>
          </w:p>
        </w:tc>
      </w:tr>
      <w:tr w:rsidR="00EB07AE" w:rsidRPr="0064725F" w:rsidTr="002A675B">
        <w:tc>
          <w:tcPr>
            <w:tcW w:w="2358" w:type="dxa"/>
            <w:tcBorders>
              <w:right w:val="nil"/>
            </w:tcBorders>
          </w:tcPr>
          <w:p w:rsidR="00EB07AE" w:rsidRPr="00517749" w:rsidRDefault="00EB07AE" w:rsidP="002A675B">
            <w:pPr>
              <w:spacing w:line="216" w:lineRule="auto"/>
              <w:rPr>
                <w:rFonts w:ascii="Arial" w:eastAsia="Arial Unicode MS" w:hAnsi="Arial" w:cs="Arial"/>
                <w:b/>
                <w:bCs/>
                <w:sz w:val="22"/>
                <w:szCs w:val="22"/>
              </w:rPr>
            </w:pPr>
            <w:r w:rsidRPr="00517749">
              <w:rPr>
                <w:rFonts w:ascii="Arial" w:eastAsia="Arial Unicode MS" w:hAnsi="Arial" w:cs="Arial"/>
                <w:b/>
                <w:bCs/>
                <w:sz w:val="22"/>
                <w:szCs w:val="22"/>
              </w:rPr>
              <w:t>D: Ensordecedor</w:t>
            </w:r>
          </w:p>
        </w:tc>
        <w:tc>
          <w:tcPr>
            <w:tcW w:w="2433" w:type="dxa"/>
            <w:tcBorders>
              <w:left w:val="nil"/>
              <w:right w:val="nil"/>
            </w:tcBorders>
          </w:tcPr>
          <w:p w:rsidR="00EB07AE" w:rsidRPr="00517749" w:rsidRDefault="00EB07AE" w:rsidP="002A675B">
            <w:pPr>
              <w:spacing w:line="216" w:lineRule="auto"/>
              <w:jc w:val="center"/>
              <w:rPr>
                <w:rFonts w:ascii="Arial" w:eastAsia="Arial Unicode MS" w:hAnsi="Arial" w:cs="Arial"/>
                <w:sz w:val="22"/>
                <w:szCs w:val="22"/>
              </w:rPr>
            </w:pPr>
            <w:r w:rsidRPr="00517749">
              <w:rPr>
                <w:rFonts w:ascii="Arial" w:eastAsia="Arial Unicode MS" w:hAnsi="Arial" w:cs="Arial"/>
                <w:sz w:val="22"/>
                <w:szCs w:val="22"/>
              </w:rPr>
              <w:t>Riesgos graves de perdida de audición</w:t>
            </w:r>
          </w:p>
        </w:tc>
        <w:tc>
          <w:tcPr>
            <w:tcW w:w="1980" w:type="dxa"/>
            <w:tcBorders>
              <w:left w:val="nil"/>
              <w:right w:val="nil"/>
            </w:tcBorders>
          </w:tcPr>
          <w:p w:rsidR="00EB07AE" w:rsidRPr="00517749" w:rsidRDefault="00EB07AE" w:rsidP="002A675B">
            <w:pPr>
              <w:spacing w:line="216" w:lineRule="auto"/>
              <w:jc w:val="center"/>
              <w:rPr>
                <w:rFonts w:ascii="Arial" w:eastAsia="Arial Unicode MS" w:hAnsi="Arial" w:cs="Arial"/>
                <w:sz w:val="22"/>
                <w:szCs w:val="22"/>
              </w:rPr>
            </w:pPr>
            <w:r w:rsidRPr="00517749">
              <w:rPr>
                <w:rFonts w:ascii="Arial" w:eastAsia="Arial Unicode MS" w:hAnsi="Arial" w:cs="Arial"/>
                <w:sz w:val="22"/>
                <w:szCs w:val="22"/>
              </w:rPr>
              <w:t>Mayor de 90 hasta 140</w:t>
            </w:r>
          </w:p>
        </w:tc>
        <w:tc>
          <w:tcPr>
            <w:tcW w:w="1934" w:type="dxa"/>
            <w:tcBorders>
              <w:left w:val="nil"/>
            </w:tcBorders>
          </w:tcPr>
          <w:p w:rsidR="00EB07AE" w:rsidRPr="00517749" w:rsidRDefault="00EB07AE" w:rsidP="002A675B">
            <w:pPr>
              <w:spacing w:line="216" w:lineRule="auto"/>
              <w:rPr>
                <w:rFonts w:ascii="Arial" w:eastAsia="Arial Unicode MS" w:hAnsi="Arial" w:cs="Arial"/>
                <w:sz w:val="22"/>
                <w:szCs w:val="22"/>
              </w:rPr>
            </w:pPr>
            <w:r w:rsidRPr="00517749">
              <w:rPr>
                <w:rFonts w:ascii="Arial" w:eastAsia="Arial Unicode MS" w:hAnsi="Arial" w:cs="Arial"/>
                <w:sz w:val="22"/>
                <w:szCs w:val="22"/>
              </w:rPr>
              <w:t>Por lo menos en 8 horas</w:t>
            </w:r>
          </w:p>
        </w:tc>
      </w:tr>
    </w:tbl>
    <w:p w:rsidR="00EB07AE" w:rsidRPr="004F613C" w:rsidRDefault="00EB07AE" w:rsidP="00EB07AE">
      <w:pPr>
        <w:spacing w:line="360" w:lineRule="auto"/>
        <w:ind w:left="120"/>
        <w:rPr>
          <w:rFonts w:ascii="Arial" w:eastAsia="Arial Unicode MS" w:hAnsi="Arial" w:cs="Arial"/>
          <w:sz w:val="20"/>
          <w:lang w:val="en-US"/>
        </w:rPr>
      </w:pPr>
      <w:r w:rsidRPr="004F613C">
        <w:rPr>
          <w:rFonts w:ascii="Arial" w:eastAsia="Arial Unicode MS" w:hAnsi="Arial" w:cs="Arial"/>
          <w:b/>
          <w:sz w:val="20"/>
        </w:rPr>
        <w:t>Nota</w:t>
      </w:r>
      <w:r w:rsidRPr="004F613C">
        <w:rPr>
          <w:rFonts w:ascii="Arial" w:eastAsia="Arial Unicode MS" w:hAnsi="Arial" w:cs="Arial"/>
          <w:sz w:val="20"/>
        </w:rPr>
        <w:t xml:space="preserve">: Niveles de ruidos y sus efectos. </w:t>
      </w:r>
      <w:r w:rsidRPr="004F613C">
        <w:rPr>
          <w:rFonts w:ascii="Arial" w:eastAsia="Arial Unicode MS" w:hAnsi="Arial" w:cs="Arial"/>
          <w:sz w:val="20"/>
          <w:lang w:val="en-GB"/>
        </w:rPr>
        <w:t xml:space="preserve">Diurno (7 a.m.-9 p.m.)  </w:t>
      </w:r>
      <w:r w:rsidRPr="004F613C">
        <w:rPr>
          <w:rFonts w:ascii="Arial" w:eastAsia="Arial Unicode MS" w:hAnsi="Arial" w:cs="Arial"/>
          <w:sz w:val="20"/>
          <w:lang w:val="en-US"/>
        </w:rPr>
        <w:t>Nocturno (9 p.m.-7 a.m.)</w:t>
      </w:r>
    </w:p>
    <w:p w:rsidR="00EB07AE" w:rsidRDefault="00EB07AE" w:rsidP="00EB07AE">
      <w:pPr>
        <w:autoSpaceDE w:val="0"/>
        <w:autoSpaceDN w:val="0"/>
        <w:adjustRightInd w:val="0"/>
        <w:spacing w:line="360" w:lineRule="auto"/>
        <w:jc w:val="both"/>
        <w:rPr>
          <w:rFonts w:ascii="Arial" w:eastAsia="Arial Unicode MS" w:hAnsi="Arial" w:cs="Arial"/>
          <w:b/>
          <w:bCs/>
          <w:iCs/>
          <w:lang w:val="en-US"/>
        </w:rPr>
      </w:pPr>
    </w:p>
    <w:p w:rsidR="00EB07AE" w:rsidRPr="00DB6B5D" w:rsidRDefault="00EB07AE" w:rsidP="000A6C47">
      <w:pPr>
        <w:autoSpaceDE w:val="0"/>
        <w:autoSpaceDN w:val="0"/>
        <w:adjustRightInd w:val="0"/>
        <w:jc w:val="both"/>
        <w:rPr>
          <w:rFonts w:ascii="Arial" w:eastAsia="Arial Unicode MS" w:hAnsi="Arial" w:cs="Arial"/>
          <w:b/>
          <w:bCs/>
          <w:iCs/>
        </w:rPr>
      </w:pPr>
      <w:r w:rsidRPr="00DB6B5D">
        <w:rPr>
          <w:rFonts w:ascii="Arial" w:eastAsia="Arial Unicode MS" w:hAnsi="Arial" w:cs="Arial"/>
          <w:b/>
          <w:bCs/>
          <w:iCs/>
        </w:rPr>
        <w:t xml:space="preserve">Normas Ambientales de la Calidad de Aire y Control de Emisiones. </w:t>
      </w:r>
    </w:p>
    <w:p w:rsidR="00EB07AE" w:rsidRDefault="00EB07AE" w:rsidP="000A6C47">
      <w:pPr>
        <w:autoSpaceDE w:val="0"/>
        <w:autoSpaceDN w:val="0"/>
        <w:adjustRightInd w:val="0"/>
        <w:jc w:val="both"/>
        <w:rPr>
          <w:rFonts w:ascii="Arial" w:eastAsia="Arial Unicode MS" w:hAnsi="Arial" w:cs="Arial"/>
        </w:rPr>
      </w:pPr>
    </w:p>
    <w:p w:rsidR="0026427E" w:rsidRDefault="00EB07AE" w:rsidP="0026427E">
      <w:pPr>
        <w:autoSpaceDE w:val="0"/>
        <w:autoSpaceDN w:val="0"/>
        <w:adjustRightInd w:val="0"/>
        <w:spacing w:line="360" w:lineRule="auto"/>
        <w:jc w:val="both"/>
        <w:rPr>
          <w:rFonts w:ascii="Arial" w:eastAsia="Arial Unicode MS" w:hAnsi="Arial" w:cs="Arial"/>
        </w:rPr>
      </w:pPr>
      <w:r w:rsidRPr="00DB6B5D">
        <w:rPr>
          <w:rFonts w:ascii="Arial" w:eastAsia="Arial Unicode MS" w:hAnsi="Arial" w:cs="Arial"/>
        </w:rPr>
        <w:t xml:space="preserve">Esta Norma establece los valores máximos permisibles de concentración de contaminantes para proteger la salud de la población en general. En este estudio se considerarán los estándares de calidad del aire para aquellos y emisión de CO2 por combustión de </w:t>
      </w:r>
      <w:r w:rsidR="00FD24E6">
        <w:rPr>
          <w:rFonts w:ascii="Arial" w:eastAsia="Arial Unicode MS" w:hAnsi="Arial" w:cs="Arial"/>
        </w:rPr>
        <w:t>los motores de la g</w:t>
      </w:r>
      <w:r>
        <w:rPr>
          <w:rFonts w:ascii="Arial" w:eastAsia="Arial Unicode MS" w:hAnsi="Arial" w:cs="Arial"/>
        </w:rPr>
        <w:t>eneradora</w:t>
      </w:r>
      <w:r w:rsidR="00FD24E6">
        <w:rPr>
          <w:rFonts w:ascii="Arial" w:eastAsia="Arial Unicode MS" w:hAnsi="Arial" w:cs="Arial"/>
        </w:rPr>
        <w:t xml:space="preserve"> eléctrica</w:t>
      </w:r>
      <w:r w:rsidRPr="00DB6B5D">
        <w:rPr>
          <w:rFonts w:ascii="Arial" w:eastAsia="Arial Unicode MS" w:hAnsi="Arial" w:cs="Arial"/>
        </w:rPr>
        <w:t>.</w:t>
      </w:r>
    </w:p>
    <w:p w:rsidR="0026427E" w:rsidRDefault="0026427E" w:rsidP="0026427E">
      <w:pPr>
        <w:autoSpaceDE w:val="0"/>
        <w:autoSpaceDN w:val="0"/>
        <w:adjustRightInd w:val="0"/>
        <w:spacing w:line="360" w:lineRule="auto"/>
        <w:jc w:val="both"/>
        <w:rPr>
          <w:rFonts w:ascii="Arial" w:eastAsia="Arial Unicode MS" w:hAnsi="Arial" w:cs="Arial"/>
        </w:rPr>
      </w:pPr>
    </w:p>
    <w:p w:rsidR="00EB07AE" w:rsidRPr="00DB6B5D" w:rsidRDefault="00EB07AE" w:rsidP="0026427E">
      <w:pPr>
        <w:autoSpaceDE w:val="0"/>
        <w:autoSpaceDN w:val="0"/>
        <w:adjustRightInd w:val="0"/>
        <w:spacing w:line="360" w:lineRule="auto"/>
        <w:jc w:val="both"/>
        <w:rPr>
          <w:rFonts w:ascii="Arial" w:eastAsia="Arial Unicode MS" w:hAnsi="Arial" w:cs="Arial"/>
          <w:b/>
          <w:u w:val="single"/>
        </w:rPr>
      </w:pPr>
      <w:r w:rsidRPr="00DB6B5D">
        <w:rPr>
          <w:rFonts w:ascii="Arial" w:eastAsia="Arial Unicode MS" w:hAnsi="Arial" w:cs="Arial"/>
          <w:b/>
        </w:rPr>
        <w:t xml:space="preserve">   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EB07AE" w:rsidRPr="00BB4A23" w:rsidTr="00BB4A23">
        <w:trPr>
          <w:trHeight w:val="428"/>
        </w:trPr>
        <w:tc>
          <w:tcPr>
            <w:tcW w:w="3938" w:type="dxa"/>
            <w:tcBorders>
              <w:top w:val="single" w:sz="8" w:space="0" w:color="F9B074"/>
              <w:left w:val="single" w:sz="8" w:space="0" w:color="F9B074"/>
              <w:bottom w:val="single" w:sz="8" w:space="0" w:color="F9B074"/>
              <w:right w:val="nil"/>
            </w:tcBorders>
            <w:shd w:val="clear" w:color="auto" w:fill="F79646"/>
          </w:tcPr>
          <w:p w:rsidR="00EB07AE" w:rsidRPr="00BB4A23" w:rsidRDefault="00EB07AE" w:rsidP="002A675B">
            <w:pPr>
              <w:tabs>
                <w:tab w:val="left" w:pos="1440"/>
              </w:tabs>
              <w:spacing w:line="216" w:lineRule="auto"/>
              <w:ind w:right="-878"/>
              <w:jc w:val="center"/>
              <w:rPr>
                <w:rFonts w:ascii="Arial" w:eastAsia="Arial Unicode MS" w:hAnsi="Arial" w:cs="Arial"/>
                <w:b/>
                <w:bCs/>
                <w:color w:val="FFFFFF"/>
                <w:sz w:val="20"/>
              </w:rPr>
            </w:pPr>
            <w:r w:rsidRPr="00BB4A23">
              <w:rPr>
                <w:rFonts w:ascii="Arial" w:eastAsia="Arial Unicode MS" w:hAnsi="Arial" w:cs="Arial"/>
                <w:bCs/>
                <w:color w:val="FFFFFF"/>
                <w:sz w:val="20"/>
              </w:rPr>
              <w:t>Contaminante</w:t>
            </w:r>
          </w:p>
        </w:tc>
        <w:tc>
          <w:tcPr>
            <w:tcW w:w="2520" w:type="dxa"/>
            <w:tcBorders>
              <w:top w:val="single" w:sz="8" w:space="0" w:color="F9B074"/>
              <w:left w:val="nil"/>
              <w:bottom w:val="single" w:sz="8" w:space="0" w:color="F9B074"/>
              <w:right w:val="nil"/>
            </w:tcBorders>
            <w:shd w:val="clear" w:color="auto" w:fill="F79646"/>
          </w:tcPr>
          <w:p w:rsidR="00EB07AE" w:rsidRPr="00BB4A23" w:rsidRDefault="00EB07AE" w:rsidP="002A675B">
            <w:pPr>
              <w:tabs>
                <w:tab w:val="left" w:pos="1440"/>
              </w:tabs>
              <w:spacing w:line="216" w:lineRule="auto"/>
              <w:ind w:right="-878"/>
              <w:rPr>
                <w:rFonts w:ascii="Arial" w:eastAsia="Arial Unicode MS" w:hAnsi="Arial" w:cs="Arial"/>
                <w:b/>
                <w:bCs/>
                <w:color w:val="FFFFFF"/>
                <w:sz w:val="20"/>
              </w:rPr>
            </w:pPr>
            <w:r w:rsidRPr="00BB4A23">
              <w:rPr>
                <w:rFonts w:ascii="Arial" w:eastAsia="Arial Unicode MS" w:hAnsi="Arial" w:cs="Arial"/>
                <w:bCs/>
                <w:color w:val="FFFFFF"/>
                <w:sz w:val="20"/>
              </w:rPr>
              <w:t xml:space="preserve">       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EB07AE" w:rsidRPr="00BB4A23" w:rsidRDefault="00EB07AE" w:rsidP="002A675B">
            <w:pPr>
              <w:tabs>
                <w:tab w:val="left" w:pos="1440"/>
              </w:tabs>
              <w:spacing w:line="216" w:lineRule="auto"/>
              <w:ind w:right="-878"/>
              <w:rPr>
                <w:rFonts w:ascii="Arial" w:eastAsia="Arial Unicode MS" w:hAnsi="Arial" w:cs="Arial"/>
                <w:b/>
                <w:bCs/>
                <w:color w:val="FFFFFF"/>
                <w:sz w:val="20"/>
              </w:rPr>
            </w:pPr>
            <w:r w:rsidRPr="00BB4A23">
              <w:rPr>
                <w:rFonts w:ascii="Arial" w:eastAsia="Arial Unicode MS" w:hAnsi="Arial" w:cs="Arial"/>
                <w:bCs/>
                <w:color w:val="FFFFFF"/>
                <w:sz w:val="20"/>
              </w:rPr>
              <w:t>Límite Permisible</w:t>
            </w:r>
          </w:p>
          <w:p w:rsidR="00EB07AE" w:rsidRPr="00BB4A23" w:rsidRDefault="00EB07AE" w:rsidP="002A675B">
            <w:pPr>
              <w:tabs>
                <w:tab w:val="left" w:pos="1440"/>
              </w:tabs>
              <w:spacing w:line="216" w:lineRule="auto"/>
              <w:ind w:right="-878"/>
              <w:jc w:val="center"/>
              <w:rPr>
                <w:rFonts w:ascii="Arial" w:eastAsia="Arial Unicode MS" w:hAnsi="Arial" w:cs="Arial"/>
                <w:b/>
                <w:bCs/>
                <w:color w:val="FFFFFF"/>
                <w:sz w:val="20"/>
              </w:rPr>
            </w:pPr>
            <w:r w:rsidRPr="00BB4A23">
              <w:rPr>
                <w:rFonts w:ascii="Arial" w:eastAsia="Arial Unicode MS" w:hAnsi="Arial" w:cs="Arial"/>
                <w:bCs/>
                <w:color w:val="FFFFFF"/>
                <w:sz w:val="20"/>
              </w:rPr>
              <w:t>(µg/Nm³)</w:t>
            </w:r>
          </w:p>
        </w:tc>
      </w:tr>
      <w:tr w:rsidR="00EB07AE" w:rsidRPr="00BB4A23" w:rsidTr="002A675B">
        <w:tc>
          <w:tcPr>
            <w:tcW w:w="3938" w:type="dxa"/>
            <w:tcBorders>
              <w:righ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b/>
                <w:bCs/>
                <w:sz w:val="20"/>
              </w:rPr>
            </w:pPr>
            <w:r w:rsidRPr="00BB4A23">
              <w:rPr>
                <w:rFonts w:ascii="Arial" w:eastAsia="Arial Unicode MS" w:hAnsi="Arial" w:cs="Arial"/>
                <w:b/>
                <w:bCs/>
                <w:sz w:val="20"/>
              </w:rPr>
              <w:t>Dióxido de Azufre  (SO</w:t>
            </w:r>
            <w:r w:rsidRPr="00BB4A23">
              <w:rPr>
                <w:rFonts w:ascii="Arial" w:eastAsia="Arial Unicode MS" w:hAnsi="Arial" w:cs="Arial"/>
                <w:b/>
                <w:bCs/>
                <w:sz w:val="20"/>
                <w:vertAlign w:val="subscript"/>
              </w:rPr>
              <w:t>2</w:t>
            </w:r>
            <w:r w:rsidRPr="00BB4A23">
              <w:rPr>
                <w:rFonts w:ascii="Arial" w:eastAsia="Arial Unicode MS" w:hAnsi="Arial" w:cs="Arial"/>
                <w:b/>
                <w:bCs/>
                <w:sz w:val="20"/>
              </w:rPr>
              <w:t>)</w:t>
            </w:r>
          </w:p>
        </w:tc>
        <w:tc>
          <w:tcPr>
            <w:tcW w:w="2520" w:type="dxa"/>
            <w:tcBorders>
              <w:left w:val="nil"/>
              <w:righ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Anual</w:t>
            </w:r>
          </w:p>
        </w:tc>
        <w:tc>
          <w:tcPr>
            <w:tcW w:w="2362" w:type="dxa"/>
            <w:tcBorders>
              <w:lef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100</w:t>
            </w:r>
          </w:p>
        </w:tc>
      </w:tr>
      <w:tr w:rsidR="00EB07AE" w:rsidRPr="00BB4A23" w:rsidTr="002A675B">
        <w:tc>
          <w:tcPr>
            <w:tcW w:w="3938" w:type="dxa"/>
            <w:tcBorders>
              <w:right w:val="nil"/>
            </w:tcBorders>
          </w:tcPr>
          <w:p w:rsidR="00EB07AE" w:rsidRPr="00BB4A23" w:rsidRDefault="00EB07AE" w:rsidP="002A675B">
            <w:pPr>
              <w:tabs>
                <w:tab w:val="left" w:pos="1440"/>
              </w:tabs>
              <w:spacing w:line="216" w:lineRule="auto"/>
              <w:ind w:right="-878"/>
              <w:jc w:val="center"/>
              <w:rPr>
                <w:rFonts w:ascii="Arial" w:eastAsia="Arial Unicode MS" w:hAnsi="Arial" w:cs="Arial"/>
                <w:b/>
                <w:bCs/>
                <w:sz w:val="20"/>
              </w:rPr>
            </w:pPr>
          </w:p>
        </w:tc>
        <w:tc>
          <w:tcPr>
            <w:tcW w:w="2520" w:type="dxa"/>
            <w:tcBorders>
              <w:left w:val="nil"/>
              <w:right w:val="nil"/>
            </w:tcBorders>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24 horas</w:t>
            </w:r>
          </w:p>
        </w:tc>
        <w:tc>
          <w:tcPr>
            <w:tcW w:w="2362" w:type="dxa"/>
            <w:tcBorders>
              <w:left w:val="nil"/>
            </w:tcBorders>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150</w:t>
            </w:r>
          </w:p>
        </w:tc>
      </w:tr>
      <w:tr w:rsidR="00EB07AE" w:rsidRPr="00BB4A23" w:rsidTr="002A675B">
        <w:tc>
          <w:tcPr>
            <w:tcW w:w="3938" w:type="dxa"/>
            <w:tcBorders>
              <w:righ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b/>
                <w:bCs/>
                <w:sz w:val="20"/>
              </w:rPr>
            </w:pPr>
          </w:p>
        </w:tc>
        <w:tc>
          <w:tcPr>
            <w:tcW w:w="2520" w:type="dxa"/>
            <w:tcBorders>
              <w:left w:val="nil"/>
              <w:righ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1 hora</w:t>
            </w:r>
          </w:p>
        </w:tc>
        <w:tc>
          <w:tcPr>
            <w:tcW w:w="2362" w:type="dxa"/>
            <w:tcBorders>
              <w:lef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450</w:t>
            </w:r>
          </w:p>
        </w:tc>
      </w:tr>
      <w:tr w:rsidR="00EB07AE" w:rsidRPr="00BB4A23" w:rsidTr="002A675B">
        <w:tc>
          <w:tcPr>
            <w:tcW w:w="3938" w:type="dxa"/>
            <w:tcBorders>
              <w:right w:val="nil"/>
            </w:tcBorders>
          </w:tcPr>
          <w:p w:rsidR="00EB07AE" w:rsidRPr="00BB4A23" w:rsidRDefault="00EB07AE" w:rsidP="002A675B">
            <w:pPr>
              <w:tabs>
                <w:tab w:val="left" w:pos="1440"/>
              </w:tabs>
              <w:spacing w:line="216" w:lineRule="auto"/>
              <w:ind w:right="-878"/>
              <w:jc w:val="center"/>
              <w:rPr>
                <w:rFonts w:ascii="Arial" w:eastAsia="Arial Unicode MS" w:hAnsi="Arial" w:cs="Arial"/>
                <w:b/>
                <w:bCs/>
                <w:sz w:val="20"/>
              </w:rPr>
            </w:pPr>
            <w:r w:rsidRPr="00BB4A23">
              <w:rPr>
                <w:rFonts w:ascii="Arial" w:eastAsia="Arial Unicode MS" w:hAnsi="Arial" w:cs="Arial"/>
                <w:b/>
                <w:bCs/>
                <w:sz w:val="20"/>
              </w:rPr>
              <w:t>Dióxido de Nitrógeno  (NO</w:t>
            </w:r>
            <w:r w:rsidRPr="00BB4A23">
              <w:rPr>
                <w:rFonts w:ascii="Arial" w:eastAsia="Arial Unicode MS" w:hAnsi="Arial" w:cs="Arial"/>
                <w:b/>
                <w:bCs/>
                <w:sz w:val="20"/>
                <w:vertAlign w:val="subscript"/>
              </w:rPr>
              <w:t>2</w:t>
            </w:r>
            <w:r w:rsidRPr="00BB4A23">
              <w:rPr>
                <w:rFonts w:ascii="Arial" w:eastAsia="Arial Unicode MS" w:hAnsi="Arial" w:cs="Arial"/>
                <w:b/>
                <w:bCs/>
                <w:sz w:val="20"/>
              </w:rPr>
              <w:t>)</w:t>
            </w:r>
          </w:p>
        </w:tc>
        <w:tc>
          <w:tcPr>
            <w:tcW w:w="2520" w:type="dxa"/>
            <w:tcBorders>
              <w:left w:val="nil"/>
              <w:right w:val="nil"/>
            </w:tcBorders>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Anual</w:t>
            </w:r>
          </w:p>
        </w:tc>
        <w:tc>
          <w:tcPr>
            <w:tcW w:w="2362" w:type="dxa"/>
            <w:tcBorders>
              <w:left w:val="nil"/>
            </w:tcBorders>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100</w:t>
            </w:r>
          </w:p>
        </w:tc>
      </w:tr>
      <w:tr w:rsidR="00EB07AE" w:rsidRPr="00BB4A23" w:rsidTr="002A675B">
        <w:tc>
          <w:tcPr>
            <w:tcW w:w="3938" w:type="dxa"/>
            <w:tcBorders>
              <w:righ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b/>
                <w:bCs/>
                <w:sz w:val="20"/>
              </w:rPr>
            </w:pPr>
          </w:p>
        </w:tc>
        <w:tc>
          <w:tcPr>
            <w:tcW w:w="2520" w:type="dxa"/>
            <w:tcBorders>
              <w:left w:val="nil"/>
              <w:righ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24 horas</w:t>
            </w:r>
          </w:p>
        </w:tc>
        <w:tc>
          <w:tcPr>
            <w:tcW w:w="2362" w:type="dxa"/>
            <w:tcBorders>
              <w:lef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300</w:t>
            </w:r>
          </w:p>
        </w:tc>
      </w:tr>
      <w:tr w:rsidR="00EB07AE" w:rsidRPr="00BB4A23" w:rsidTr="002A675B">
        <w:tc>
          <w:tcPr>
            <w:tcW w:w="3938" w:type="dxa"/>
            <w:tcBorders>
              <w:right w:val="nil"/>
            </w:tcBorders>
          </w:tcPr>
          <w:p w:rsidR="00EB07AE" w:rsidRPr="00BB4A23" w:rsidRDefault="00EB07AE" w:rsidP="002A675B">
            <w:pPr>
              <w:tabs>
                <w:tab w:val="left" w:pos="1440"/>
              </w:tabs>
              <w:spacing w:line="216" w:lineRule="auto"/>
              <w:ind w:right="-878"/>
              <w:jc w:val="center"/>
              <w:rPr>
                <w:rFonts w:ascii="Arial" w:eastAsia="Arial Unicode MS" w:hAnsi="Arial" w:cs="Arial"/>
                <w:b/>
                <w:bCs/>
                <w:sz w:val="20"/>
              </w:rPr>
            </w:pPr>
          </w:p>
        </w:tc>
        <w:tc>
          <w:tcPr>
            <w:tcW w:w="2520" w:type="dxa"/>
            <w:tcBorders>
              <w:left w:val="nil"/>
              <w:right w:val="nil"/>
            </w:tcBorders>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1 hora</w:t>
            </w:r>
          </w:p>
        </w:tc>
        <w:tc>
          <w:tcPr>
            <w:tcW w:w="2362" w:type="dxa"/>
            <w:tcBorders>
              <w:left w:val="nil"/>
            </w:tcBorders>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400</w:t>
            </w:r>
          </w:p>
        </w:tc>
      </w:tr>
      <w:tr w:rsidR="00EB07AE" w:rsidRPr="00BB4A23" w:rsidTr="002A675B">
        <w:tc>
          <w:tcPr>
            <w:tcW w:w="3938" w:type="dxa"/>
            <w:tcBorders>
              <w:righ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b/>
                <w:bCs/>
                <w:sz w:val="20"/>
              </w:rPr>
            </w:pPr>
            <w:r w:rsidRPr="00BB4A23">
              <w:rPr>
                <w:rFonts w:ascii="Arial" w:eastAsia="Arial Unicode MS" w:hAnsi="Arial" w:cs="Arial"/>
                <w:b/>
                <w:bCs/>
                <w:sz w:val="20"/>
              </w:rPr>
              <w:t>Monóxido de Carbono (CO)</w:t>
            </w:r>
          </w:p>
        </w:tc>
        <w:tc>
          <w:tcPr>
            <w:tcW w:w="2520" w:type="dxa"/>
            <w:tcBorders>
              <w:left w:val="nil"/>
              <w:righ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8 horas</w:t>
            </w:r>
          </w:p>
        </w:tc>
        <w:tc>
          <w:tcPr>
            <w:tcW w:w="2362" w:type="dxa"/>
            <w:tcBorders>
              <w:lef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10,000</w:t>
            </w:r>
          </w:p>
        </w:tc>
      </w:tr>
      <w:tr w:rsidR="00EB07AE" w:rsidRPr="00BB4A23" w:rsidTr="002A675B">
        <w:tc>
          <w:tcPr>
            <w:tcW w:w="3938" w:type="dxa"/>
            <w:tcBorders>
              <w:right w:val="nil"/>
            </w:tcBorders>
          </w:tcPr>
          <w:p w:rsidR="00EB07AE" w:rsidRPr="00BB4A23" w:rsidRDefault="00EB07AE" w:rsidP="002A675B">
            <w:pPr>
              <w:tabs>
                <w:tab w:val="left" w:pos="1440"/>
              </w:tabs>
              <w:spacing w:line="216" w:lineRule="auto"/>
              <w:ind w:right="-878"/>
              <w:jc w:val="center"/>
              <w:rPr>
                <w:rFonts w:ascii="Arial" w:eastAsia="Arial Unicode MS" w:hAnsi="Arial" w:cs="Arial"/>
                <w:b/>
                <w:bCs/>
                <w:sz w:val="20"/>
              </w:rPr>
            </w:pPr>
          </w:p>
        </w:tc>
        <w:tc>
          <w:tcPr>
            <w:tcW w:w="2520" w:type="dxa"/>
            <w:tcBorders>
              <w:left w:val="nil"/>
              <w:right w:val="nil"/>
            </w:tcBorders>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1 hora</w:t>
            </w:r>
          </w:p>
        </w:tc>
        <w:tc>
          <w:tcPr>
            <w:tcW w:w="2362" w:type="dxa"/>
            <w:tcBorders>
              <w:left w:val="nil"/>
            </w:tcBorders>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40,000</w:t>
            </w:r>
          </w:p>
        </w:tc>
      </w:tr>
      <w:tr w:rsidR="00EB07AE" w:rsidRPr="00BB4A23" w:rsidTr="002A675B">
        <w:tc>
          <w:tcPr>
            <w:tcW w:w="3938" w:type="dxa"/>
            <w:tcBorders>
              <w:righ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b/>
                <w:bCs/>
                <w:sz w:val="20"/>
              </w:rPr>
            </w:pPr>
            <w:r w:rsidRPr="00BB4A23">
              <w:rPr>
                <w:rFonts w:ascii="Arial" w:eastAsia="Arial Unicode MS" w:hAnsi="Arial" w:cs="Arial"/>
                <w:b/>
                <w:bCs/>
                <w:sz w:val="20"/>
              </w:rPr>
              <w:t>Partículas Fracción (PM-10)</w:t>
            </w:r>
          </w:p>
        </w:tc>
        <w:tc>
          <w:tcPr>
            <w:tcW w:w="2520" w:type="dxa"/>
            <w:tcBorders>
              <w:left w:val="nil"/>
              <w:righ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Anual</w:t>
            </w:r>
          </w:p>
        </w:tc>
        <w:tc>
          <w:tcPr>
            <w:tcW w:w="2362" w:type="dxa"/>
            <w:tcBorders>
              <w:left w:val="nil"/>
            </w:tcBorders>
            <w:shd w:val="clear" w:color="auto" w:fill="FDE4D0"/>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50</w:t>
            </w:r>
          </w:p>
        </w:tc>
      </w:tr>
      <w:tr w:rsidR="00EB07AE" w:rsidRPr="00BB4A23" w:rsidTr="002A675B">
        <w:tc>
          <w:tcPr>
            <w:tcW w:w="3938" w:type="dxa"/>
            <w:tcBorders>
              <w:right w:val="nil"/>
            </w:tcBorders>
          </w:tcPr>
          <w:p w:rsidR="00EB07AE" w:rsidRPr="00BB4A23" w:rsidRDefault="00EB07AE" w:rsidP="002A675B">
            <w:pPr>
              <w:tabs>
                <w:tab w:val="left" w:pos="1440"/>
              </w:tabs>
              <w:spacing w:line="216" w:lineRule="auto"/>
              <w:ind w:right="-878"/>
              <w:jc w:val="center"/>
              <w:rPr>
                <w:rFonts w:ascii="Arial" w:eastAsia="Arial Unicode MS" w:hAnsi="Arial" w:cs="Arial"/>
                <w:b/>
                <w:bCs/>
                <w:sz w:val="20"/>
              </w:rPr>
            </w:pPr>
          </w:p>
        </w:tc>
        <w:tc>
          <w:tcPr>
            <w:tcW w:w="2520" w:type="dxa"/>
            <w:tcBorders>
              <w:left w:val="nil"/>
              <w:right w:val="nil"/>
            </w:tcBorders>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24 horas</w:t>
            </w:r>
          </w:p>
        </w:tc>
        <w:tc>
          <w:tcPr>
            <w:tcW w:w="2362" w:type="dxa"/>
            <w:tcBorders>
              <w:left w:val="nil"/>
            </w:tcBorders>
          </w:tcPr>
          <w:p w:rsidR="00EB07AE" w:rsidRPr="00BB4A23" w:rsidRDefault="00EB07AE" w:rsidP="002A675B">
            <w:pPr>
              <w:tabs>
                <w:tab w:val="left" w:pos="1440"/>
              </w:tabs>
              <w:spacing w:line="216" w:lineRule="auto"/>
              <w:ind w:right="-878"/>
              <w:jc w:val="center"/>
              <w:rPr>
                <w:rFonts w:ascii="Arial" w:eastAsia="Arial Unicode MS" w:hAnsi="Arial" w:cs="Arial"/>
                <w:sz w:val="20"/>
              </w:rPr>
            </w:pPr>
            <w:r w:rsidRPr="00BB4A23">
              <w:rPr>
                <w:rFonts w:ascii="Arial" w:eastAsia="Arial Unicode MS" w:hAnsi="Arial" w:cs="Arial"/>
                <w:sz w:val="20"/>
              </w:rPr>
              <w:t>150</w:t>
            </w:r>
          </w:p>
        </w:tc>
      </w:tr>
    </w:tbl>
    <w:p w:rsidR="00EB07AE" w:rsidRPr="004F613C" w:rsidRDefault="00EB07AE" w:rsidP="00EB07AE">
      <w:pPr>
        <w:spacing w:line="360" w:lineRule="auto"/>
        <w:rPr>
          <w:rFonts w:ascii="Arial" w:eastAsia="Arial Unicode MS" w:hAnsi="Arial" w:cs="Arial"/>
          <w:sz w:val="20"/>
        </w:rPr>
      </w:pPr>
      <w:r w:rsidRPr="004F613C">
        <w:rPr>
          <w:rFonts w:ascii="Arial" w:eastAsia="Arial Unicode MS" w:hAnsi="Arial" w:cs="Arial"/>
          <w:b/>
          <w:sz w:val="20"/>
        </w:rPr>
        <w:t>Nota</w:t>
      </w:r>
      <w:r w:rsidRPr="004F613C">
        <w:rPr>
          <w:rFonts w:ascii="Arial" w:eastAsia="Arial Unicode MS" w:hAnsi="Arial" w:cs="Arial"/>
          <w:sz w:val="20"/>
        </w:rPr>
        <w:t>: La unidad expresada en la tabla es microgramos sobre metro cúbico normal (µg/Nm³)</w:t>
      </w:r>
    </w:p>
    <w:p w:rsidR="00EB07AE" w:rsidRDefault="00EB07AE" w:rsidP="00EB07AE">
      <w:pPr>
        <w:autoSpaceDE w:val="0"/>
        <w:autoSpaceDN w:val="0"/>
        <w:adjustRightInd w:val="0"/>
        <w:spacing w:line="360" w:lineRule="auto"/>
        <w:jc w:val="both"/>
        <w:rPr>
          <w:rFonts w:ascii="Arial" w:eastAsia="Arial Unicode MS" w:hAnsi="Arial" w:cs="Arial"/>
          <w:b/>
          <w:bCs/>
          <w:iCs/>
        </w:rPr>
      </w:pPr>
      <w:r w:rsidRPr="00DB6B5D">
        <w:rPr>
          <w:rFonts w:ascii="Arial" w:eastAsia="Arial Unicode MS" w:hAnsi="Arial" w:cs="Arial"/>
          <w:b/>
          <w:bCs/>
          <w:iCs/>
        </w:rPr>
        <w:lastRenderedPageBreak/>
        <w:t>Normas Ambientales sobre la Calidad de Agua y Control de Descargas.</w:t>
      </w:r>
    </w:p>
    <w:p w:rsidR="00EB07AE" w:rsidRPr="00DB6B5D" w:rsidRDefault="00EB07AE" w:rsidP="00EB07AE">
      <w:pPr>
        <w:autoSpaceDE w:val="0"/>
        <w:autoSpaceDN w:val="0"/>
        <w:adjustRightInd w:val="0"/>
        <w:spacing w:line="360" w:lineRule="auto"/>
        <w:jc w:val="both"/>
        <w:rPr>
          <w:rFonts w:ascii="Arial" w:eastAsia="Arial Unicode MS" w:hAnsi="Arial" w:cs="Arial"/>
          <w:b/>
          <w:bCs/>
          <w:iCs/>
        </w:rPr>
      </w:pPr>
    </w:p>
    <w:p w:rsidR="00EB07AE" w:rsidRPr="00DB6B5D" w:rsidRDefault="00EB07AE" w:rsidP="00EB07AE">
      <w:pPr>
        <w:autoSpaceDE w:val="0"/>
        <w:autoSpaceDN w:val="0"/>
        <w:adjustRightInd w:val="0"/>
        <w:spacing w:line="360" w:lineRule="auto"/>
        <w:jc w:val="both"/>
        <w:rPr>
          <w:rFonts w:ascii="Arial" w:eastAsia="Arial Unicode MS" w:hAnsi="Arial" w:cs="Arial"/>
        </w:rPr>
      </w:pPr>
      <w:r w:rsidRPr="00DB6B5D">
        <w:rPr>
          <w:rFonts w:ascii="Arial" w:eastAsia="Arial Unicode MS" w:hAnsi="Arial" w:cs="Arial"/>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EB07AE" w:rsidRPr="00DB6B5D" w:rsidRDefault="00EB07AE" w:rsidP="00EB07AE">
      <w:pPr>
        <w:spacing w:line="360" w:lineRule="auto"/>
        <w:rPr>
          <w:rFonts w:ascii="Arial" w:eastAsia="Arial Unicode MS" w:hAnsi="Arial" w:cs="Arial"/>
          <w:b/>
        </w:rPr>
      </w:pPr>
    </w:p>
    <w:p w:rsidR="00EB07AE" w:rsidRDefault="00EB07AE" w:rsidP="00EB07AE">
      <w:pPr>
        <w:spacing w:line="360" w:lineRule="auto"/>
        <w:rPr>
          <w:rFonts w:ascii="Arial" w:eastAsia="Arial Unicode MS" w:hAnsi="Arial" w:cs="Arial"/>
          <w:bCs/>
        </w:rPr>
      </w:pPr>
      <w:r w:rsidRPr="00DB6B5D">
        <w:rPr>
          <w:rFonts w:ascii="Arial" w:eastAsia="Arial Unicode MS" w:hAnsi="Arial" w:cs="Arial"/>
          <w:b/>
        </w:rPr>
        <w:t>Valores máximos permisibles para descargas de aguas residuales municipales en aguas superficiales y/o subterráneas</w:t>
      </w:r>
      <w:r w:rsidRPr="00DB6B5D">
        <w:rPr>
          <w:rFonts w:ascii="Arial" w:eastAsia="Arial Unicode MS" w:hAnsi="Arial" w:cs="Arial"/>
          <w:bCs/>
        </w:rPr>
        <w:t>.</w:t>
      </w:r>
    </w:p>
    <w:p w:rsidR="00EB07AE" w:rsidRPr="00DB6B5D" w:rsidRDefault="00EB07AE" w:rsidP="00EB07AE">
      <w:pPr>
        <w:spacing w:line="360" w:lineRule="auto"/>
        <w:rPr>
          <w:rFonts w:ascii="Arial" w:eastAsia="Arial Unicode MS" w:hAnsi="Arial" w:cs="Arial"/>
          <w:bCs/>
        </w:rPr>
      </w:pP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EB07AE" w:rsidRPr="00DB6B5D" w:rsidTr="002A675B">
        <w:tc>
          <w:tcPr>
            <w:tcW w:w="3168" w:type="dxa"/>
            <w:tcBorders>
              <w:top w:val="single" w:sz="8" w:space="0" w:color="B3CC82"/>
              <w:left w:val="single" w:sz="8" w:space="0" w:color="B3CC82"/>
              <w:bottom w:val="single" w:sz="8" w:space="0" w:color="B3CC82"/>
              <w:right w:val="nil"/>
            </w:tcBorders>
            <w:shd w:val="clear" w:color="auto" w:fill="9BBB59"/>
          </w:tcPr>
          <w:p w:rsidR="00EB07AE" w:rsidRPr="00517749" w:rsidRDefault="00EB07AE" w:rsidP="002A675B">
            <w:pPr>
              <w:jc w:val="center"/>
              <w:rPr>
                <w:rFonts w:ascii="Arial" w:eastAsia="Arial Unicode MS" w:hAnsi="Arial" w:cs="Arial"/>
                <w:b/>
                <w:bCs/>
                <w:color w:val="FFFFFF"/>
              </w:rPr>
            </w:pPr>
            <w:r w:rsidRPr="00517749">
              <w:rPr>
                <w:rFonts w:ascii="Arial" w:eastAsia="Arial Unicode MS" w:hAnsi="Arial" w:cs="Arial"/>
                <w:bCs/>
                <w:color w:val="FFFFFF"/>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EB07AE" w:rsidRPr="00517749" w:rsidRDefault="00EB07AE" w:rsidP="002A675B">
            <w:pPr>
              <w:jc w:val="center"/>
              <w:rPr>
                <w:rFonts w:ascii="Arial" w:eastAsia="Arial Unicode MS" w:hAnsi="Arial" w:cs="Arial"/>
                <w:b/>
                <w:bCs/>
                <w:color w:val="FFFFFF"/>
              </w:rPr>
            </w:pPr>
            <w:r w:rsidRPr="00517749">
              <w:rPr>
                <w:rFonts w:ascii="Arial" w:eastAsia="Arial Unicode MS" w:hAnsi="Arial" w:cs="Arial"/>
                <w:bCs/>
                <w:color w:val="FFFFFF"/>
              </w:rPr>
              <w:t>Promedio Diario</w:t>
            </w:r>
          </w:p>
        </w:tc>
      </w:tr>
      <w:tr w:rsidR="00EB07AE" w:rsidRPr="00DB6B5D" w:rsidTr="002A675B">
        <w:tc>
          <w:tcPr>
            <w:tcW w:w="3168" w:type="dxa"/>
            <w:tcBorders>
              <w:right w:val="nil"/>
            </w:tcBorders>
            <w:shd w:val="clear" w:color="auto" w:fill="E6EED5"/>
          </w:tcPr>
          <w:p w:rsidR="00EB07AE" w:rsidRPr="00517749" w:rsidRDefault="00EB07AE" w:rsidP="002A675B">
            <w:pPr>
              <w:jc w:val="center"/>
              <w:rPr>
                <w:rFonts w:ascii="Arial" w:eastAsia="Arial Unicode MS" w:hAnsi="Arial" w:cs="Arial"/>
                <w:b/>
                <w:bCs/>
              </w:rPr>
            </w:pPr>
            <w:r w:rsidRPr="00517749">
              <w:rPr>
                <w:rFonts w:ascii="Arial" w:eastAsia="Arial Unicode MS" w:hAnsi="Arial" w:cs="Arial"/>
                <w:b/>
                <w:bCs/>
              </w:rPr>
              <w:t>pH</w:t>
            </w:r>
          </w:p>
        </w:tc>
        <w:tc>
          <w:tcPr>
            <w:tcW w:w="3480" w:type="dxa"/>
            <w:tcBorders>
              <w:left w:val="nil"/>
            </w:tcBorders>
            <w:shd w:val="clear" w:color="auto" w:fill="E6EED5"/>
          </w:tcPr>
          <w:p w:rsidR="00EB07AE" w:rsidRPr="00517749" w:rsidRDefault="00EB07AE" w:rsidP="002A675B">
            <w:pPr>
              <w:jc w:val="center"/>
              <w:rPr>
                <w:rFonts w:ascii="Arial" w:eastAsia="Arial Unicode MS" w:hAnsi="Arial" w:cs="Arial"/>
              </w:rPr>
            </w:pPr>
            <w:r w:rsidRPr="00517749">
              <w:rPr>
                <w:rFonts w:ascii="Arial" w:eastAsia="Arial Unicode MS" w:hAnsi="Arial" w:cs="Arial"/>
              </w:rPr>
              <w:t>6-8.5</w:t>
            </w:r>
          </w:p>
        </w:tc>
      </w:tr>
      <w:tr w:rsidR="00EB07AE" w:rsidRPr="00DB6B5D" w:rsidTr="002A675B">
        <w:tc>
          <w:tcPr>
            <w:tcW w:w="3168" w:type="dxa"/>
            <w:tcBorders>
              <w:right w:val="nil"/>
            </w:tcBorders>
          </w:tcPr>
          <w:p w:rsidR="00EB07AE" w:rsidRPr="00517749" w:rsidRDefault="00EB07AE" w:rsidP="002A675B">
            <w:pPr>
              <w:jc w:val="center"/>
              <w:rPr>
                <w:rFonts w:ascii="Arial" w:eastAsia="Arial Unicode MS" w:hAnsi="Arial" w:cs="Arial"/>
                <w:b/>
                <w:bCs/>
              </w:rPr>
            </w:pPr>
            <w:r w:rsidRPr="00517749">
              <w:rPr>
                <w:rFonts w:ascii="Arial" w:eastAsia="Arial Unicode MS" w:hAnsi="Arial" w:cs="Arial"/>
                <w:b/>
                <w:bCs/>
              </w:rPr>
              <w:t>DQO</w:t>
            </w:r>
          </w:p>
        </w:tc>
        <w:tc>
          <w:tcPr>
            <w:tcW w:w="3480" w:type="dxa"/>
            <w:tcBorders>
              <w:left w:val="nil"/>
            </w:tcBorders>
          </w:tcPr>
          <w:p w:rsidR="00EB07AE" w:rsidRPr="00517749" w:rsidRDefault="00EB07AE" w:rsidP="002A675B">
            <w:pPr>
              <w:jc w:val="center"/>
              <w:rPr>
                <w:rFonts w:ascii="Arial" w:eastAsia="Arial Unicode MS" w:hAnsi="Arial" w:cs="Arial"/>
              </w:rPr>
            </w:pPr>
            <w:r w:rsidRPr="00517749">
              <w:rPr>
                <w:rFonts w:ascii="Arial" w:eastAsia="Arial Unicode MS" w:hAnsi="Arial" w:cs="Arial"/>
              </w:rPr>
              <w:t>160 mg/L</w:t>
            </w:r>
          </w:p>
        </w:tc>
      </w:tr>
      <w:tr w:rsidR="00EB07AE" w:rsidRPr="00DB6B5D" w:rsidTr="002A675B">
        <w:tc>
          <w:tcPr>
            <w:tcW w:w="3168" w:type="dxa"/>
            <w:tcBorders>
              <w:right w:val="nil"/>
            </w:tcBorders>
            <w:shd w:val="clear" w:color="auto" w:fill="E6EED5"/>
          </w:tcPr>
          <w:p w:rsidR="00EB07AE" w:rsidRPr="00517749" w:rsidRDefault="00EB07AE" w:rsidP="002A675B">
            <w:pPr>
              <w:jc w:val="center"/>
              <w:rPr>
                <w:rFonts w:ascii="Arial" w:eastAsia="Arial Unicode MS" w:hAnsi="Arial" w:cs="Arial"/>
                <w:b/>
                <w:bCs/>
                <w:vertAlign w:val="subscript"/>
              </w:rPr>
            </w:pPr>
            <w:r w:rsidRPr="00517749">
              <w:rPr>
                <w:rFonts w:ascii="Arial" w:eastAsia="Arial Unicode MS" w:hAnsi="Arial" w:cs="Arial"/>
                <w:b/>
                <w:bCs/>
              </w:rPr>
              <w:t>DBO</w:t>
            </w:r>
            <w:r w:rsidRPr="00517749">
              <w:rPr>
                <w:rFonts w:ascii="Arial" w:eastAsia="Arial Unicode MS" w:hAnsi="Arial" w:cs="Arial"/>
                <w:b/>
                <w:bCs/>
                <w:vertAlign w:val="subscript"/>
              </w:rPr>
              <w:t>5</w:t>
            </w:r>
          </w:p>
        </w:tc>
        <w:tc>
          <w:tcPr>
            <w:tcW w:w="3480" w:type="dxa"/>
            <w:tcBorders>
              <w:left w:val="nil"/>
            </w:tcBorders>
            <w:shd w:val="clear" w:color="auto" w:fill="E6EED5"/>
          </w:tcPr>
          <w:p w:rsidR="00EB07AE" w:rsidRPr="00517749" w:rsidRDefault="00EB07AE" w:rsidP="002A675B">
            <w:pPr>
              <w:jc w:val="center"/>
              <w:rPr>
                <w:rFonts w:ascii="Arial" w:eastAsia="Arial Unicode MS" w:hAnsi="Arial" w:cs="Arial"/>
              </w:rPr>
            </w:pPr>
            <w:r w:rsidRPr="00517749">
              <w:rPr>
                <w:rFonts w:ascii="Arial" w:eastAsia="Arial Unicode MS" w:hAnsi="Arial" w:cs="Arial"/>
              </w:rPr>
              <w:t>50 mg/L</w:t>
            </w:r>
          </w:p>
        </w:tc>
      </w:tr>
      <w:tr w:rsidR="00EB07AE" w:rsidRPr="00DB6B5D" w:rsidTr="002A675B">
        <w:tc>
          <w:tcPr>
            <w:tcW w:w="3168" w:type="dxa"/>
            <w:tcBorders>
              <w:right w:val="nil"/>
            </w:tcBorders>
          </w:tcPr>
          <w:p w:rsidR="00EB07AE" w:rsidRPr="00517749" w:rsidRDefault="00EB07AE" w:rsidP="002A675B">
            <w:pPr>
              <w:jc w:val="center"/>
              <w:rPr>
                <w:rFonts w:ascii="Arial" w:eastAsia="Arial Unicode MS" w:hAnsi="Arial" w:cs="Arial"/>
                <w:b/>
                <w:bCs/>
              </w:rPr>
            </w:pPr>
            <w:r w:rsidRPr="00517749">
              <w:rPr>
                <w:rFonts w:ascii="Arial" w:eastAsia="Arial Unicode MS" w:hAnsi="Arial" w:cs="Arial"/>
                <w:b/>
                <w:bCs/>
              </w:rPr>
              <w:t>SST</w:t>
            </w:r>
          </w:p>
        </w:tc>
        <w:tc>
          <w:tcPr>
            <w:tcW w:w="3480" w:type="dxa"/>
            <w:tcBorders>
              <w:left w:val="nil"/>
            </w:tcBorders>
          </w:tcPr>
          <w:p w:rsidR="00EB07AE" w:rsidRPr="00517749" w:rsidRDefault="00EB07AE" w:rsidP="002A675B">
            <w:pPr>
              <w:jc w:val="center"/>
              <w:rPr>
                <w:rFonts w:ascii="Arial" w:eastAsia="Arial Unicode MS" w:hAnsi="Arial" w:cs="Arial"/>
              </w:rPr>
            </w:pPr>
            <w:r w:rsidRPr="00517749">
              <w:rPr>
                <w:rFonts w:ascii="Arial" w:eastAsia="Arial Unicode MS" w:hAnsi="Arial" w:cs="Arial"/>
              </w:rPr>
              <w:t xml:space="preserve">   50 mg/L</w:t>
            </w:r>
          </w:p>
        </w:tc>
      </w:tr>
      <w:tr w:rsidR="00EB07AE" w:rsidRPr="00DB6B5D" w:rsidTr="002A675B">
        <w:tc>
          <w:tcPr>
            <w:tcW w:w="3168" w:type="dxa"/>
            <w:tcBorders>
              <w:right w:val="nil"/>
            </w:tcBorders>
            <w:shd w:val="clear" w:color="auto" w:fill="E6EED5"/>
          </w:tcPr>
          <w:p w:rsidR="00EB07AE" w:rsidRPr="00517749" w:rsidRDefault="00EB07AE" w:rsidP="002A675B">
            <w:pPr>
              <w:jc w:val="center"/>
              <w:rPr>
                <w:rFonts w:ascii="Arial" w:eastAsia="Arial Unicode MS" w:hAnsi="Arial" w:cs="Arial"/>
                <w:b/>
                <w:bCs/>
              </w:rPr>
            </w:pPr>
            <w:r w:rsidRPr="00517749">
              <w:rPr>
                <w:rFonts w:ascii="Arial" w:eastAsia="Arial Unicode MS" w:hAnsi="Arial" w:cs="Arial"/>
                <w:b/>
                <w:bCs/>
              </w:rPr>
              <w:t>Cl</w:t>
            </w:r>
          </w:p>
        </w:tc>
        <w:tc>
          <w:tcPr>
            <w:tcW w:w="3480" w:type="dxa"/>
            <w:tcBorders>
              <w:left w:val="nil"/>
            </w:tcBorders>
            <w:shd w:val="clear" w:color="auto" w:fill="E6EED5"/>
          </w:tcPr>
          <w:p w:rsidR="00EB07AE" w:rsidRPr="00517749" w:rsidRDefault="00EB07AE" w:rsidP="002A675B">
            <w:pPr>
              <w:jc w:val="center"/>
              <w:rPr>
                <w:rFonts w:ascii="Arial" w:eastAsia="Arial Unicode MS" w:hAnsi="Arial" w:cs="Arial"/>
              </w:rPr>
            </w:pPr>
            <w:r w:rsidRPr="00517749">
              <w:rPr>
                <w:rFonts w:ascii="Arial" w:eastAsia="Arial Unicode MS" w:hAnsi="Arial" w:cs="Arial"/>
              </w:rPr>
              <w:t xml:space="preserve">   0.05 mg/L</w:t>
            </w:r>
          </w:p>
        </w:tc>
      </w:tr>
      <w:tr w:rsidR="00EB07AE" w:rsidRPr="00DB6B5D" w:rsidTr="002A675B">
        <w:tc>
          <w:tcPr>
            <w:tcW w:w="3168" w:type="dxa"/>
            <w:tcBorders>
              <w:right w:val="nil"/>
            </w:tcBorders>
          </w:tcPr>
          <w:p w:rsidR="00EB07AE" w:rsidRPr="00517749" w:rsidRDefault="00EB07AE" w:rsidP="002A675B">
            <w:pPr>
              <w:jc w:val="center"/>
              <w:rPr>
                <w:rFonts w:ascii="Arial" w:eastAsia="Arial Unicode MS" w:hAnsi="Arial" w:cs="Arial"/>
                <w:b/>
                <w:bCs/>
              </w:rPr>
            </w:pPr>
            <w:r w:rsidRPr="00517749">
              <w:rPr>
                <w:rFonts w:ascii="Arial" w:eastAsia="Arial Unicode MS" w:hAnsi="Arial" w:cs="Arial"/>
                <w:b/>
                <w:bCs/>
              </w:rPr>
              <w:t>Coliformes Totales</w:t>
            </w:r>
          </w:p>
        </w:tc>
        <w:tc>
          <w:tcPr>
            <w:tcW w:w="3480" w:type="dxa"/>
            <w:tcBorders>
              <w:left w:val="nil"/>
            </w:tcBorders>
          </w:tcPr>
          <w:p w:rsidR="00EB07AE" w:rsidRPr="00517749" w:rsidRDefault="00EB07AE" w:rsidP="002A675B">
            <w:pPr>
              <w:jc w:val="center"/>
              <w:rPr>
                <w:rFonts w:ascii="Arial" w:eastAsia="Arial Unicode MS" w:hAnsi="Arial" w:cs="Arial"/>
              </w:rPr>
            </w:pPr>
            <w:r w:rsidRPr="00517749">
              <w:rPr>
                <w:rFonts w:ascii="Arial" w:eastAsia="Arial Unicode MS" w:hAnsi="Arial" w:cs="Arial"/>
              </w:rPr>
              <w:t xml:space="preserve">   1000 NMP/100 ml</w:t>
            </w:r>
          </w:p>
        </w:tc>
      </w:tr>
    </w:tbl>
    <w:p w:rsidR="00EB07AE" w:rsidRDefault="00EB07AE" w:rsidP="00EB07AE">
      <w:pPr>
        <w:autoSpaceDE w:val="0"/>
        <w:autoSpaceDN w:val="0"/>
        <w:adjustRightInd w:val="0"/>
        <w:spacing w:line="360" w:lineRule="auto"/>
        <w:jc w:val="both"/>
        <w:rPr>
          <w:rFonts w:ascii="Arial" w:eastAsia="Arial Unicode MS" w:hAnsi="Arial" w:cs="Arial"/>
          <w:b/>
          <w:bCs/>
          <w:iCs/>
        </w:rPr>
      </w:pPr>
    </w:p>
    <w:p w:rsidR="00EB07AE" w:rsidRDefault="00EB07AE" w:rsidP="00EB07AE">
      <w:pPr>
        <w:rPr>
          <w:rFonts w:ascii="Arial" w:eastAsia="Arial Unicode MS" w:hAnsi="Arial" w:cs="Arial"/>
          <w:b/>
          <w:bCs/>
          <w:iCs/>
        </w:rPr>
      </w:pPr>
    </w:p>
    <w:p w:rsidR="00EB07AE" w:rsidRPr="00DB6B5D" w:rsidRDefault="00EB07AE" w:rsidP="00EB07AE">
      <w:pPr>
        <w:autoSpaceDE w:val="0"/>
        <w:autoSpaceDN w:val="0"/>
        <w:adjustRightInd w:val="0"/>
        <w:spacing w:line="360" w:lineRule="auto"/>
        <w:jc w:val="both"/>
        <w:rPr>
          <w:rFonts w:ascii="Arial" w:eastAsia="Arial Unicode MS" w:hAnsi="Arial" w:cs="Arial"/>
          <w:b/>
          <w:bCs/>
          <w:iCs/>
        </w:rPr>
      </w:pPr>
      <w:r w:rsidRPr="00DB6B5D">
        <w:rPr>
          <w:rFonts w:ascii="Arial" w:eastAsia="Arial Unicode MS" w:hAnsi="Arial" w:cs="Arial"/>
          <w:b/>
          <w:bCs/>
          <w:iCs/>
        </w:rPr>
        <w:t>Normas Ambientales para la Gestión Ambiental de Residuos Sólidos no Peligrosos.</w:t>
      </w:r>
    </w:p>
    <w:p w:rsidR="00EB07AE" w:rsidRDefault="00EB07AE" w:rsidP="00EB07AE">
      <w:pPr>
        <w:autoSpaceDE w:val="0"/>
        <w:autoSpaceDN w:val="0"/>
        <w:adjustRightInd w:val="0"/>
        <w:spacing w:line="360" w:lineRule="auto"/>
        <w:jc w:val="both"/>
        <w:rPr>
          <w:rFonts w:ascii="Arial" w:eastAsia="Arial Unicode MS" w:hAnsi="Arial" w:cs="Arial"/>
        </w:rPr>
      </w:pPr>
    </w:p>
    <w:p w:rsidR="00EB07AE" w:rsidRPr="00DB6B5D" w:rsidRDefault="00EB07AE" w:rsidP="00EB07AE">
      <w:pPr>
        <w:autoSpaceDE w:val="0"/>
        <w:autoSpaceDN w:val="0"/>
        <w:adjustRightInd w:val="0"/>
        <w:spacing w:line="360" w:lineRule="auto"/>
        <w:jc w:val="both"/>
        <w:rPr>
          <w:rFonts w:ascii="Arial" w:eastAsia="Arial Unicode MS" w:hAnsi="Arial" w:cs="Arial"/>
        </w:rPr>
      </w:pPr>
      <w:r w:rsidRPr="00DB6B5D">
        <w:rPr>
          <w:rFonts w:ascii="Arial" w:eastAsia="Arial Unicode MS" w:hAnsi="Arial" w:cs="Arial"/>
        </w:rPr>
        <w:t>El objetivo de esta norma es establecer los requisitos sanitarios que deben cumplirse en el almacenamiento, recolección, transporte y disposición final así como las disposiciones para la reducción, reaprovechamiento y reciclaje con el fin de proteger la salud humana y la calidad de vida de la población y la preservación y protección del ambiente.</w:t>
      </w:r>
    </w:p>
    <w:p w:rsidR="00EB07AE" w:rsidRPr="00DB6B5D" w:rsidRDefault="00EB07AE" w:rsidP="00EB07AE">
      <w:pPr>
        <w:autoSpaceDE w:val="0"/>
        <w:autoSpaceDN w:val="0"/>
        <w:adjustRightInd w:val="0"/>
        <w:spacing w:line="360" w:lineRule="auto"/>
        <w:jc w:val="thaiDistribute"/>
        <w:rPr>
          <w:rFonts w:ascii="Arial" w:eastAsia="Arial Unicode MS" w:hAnsi="Arial" w:cs="Arial"/>
        </w:rPr>
      </w:pPr>
    </w:p>
    <w:p w:rsidR="00EB07AE" w:rsidRPr="00DB6B5D" w:rsidRDefault="00EB07AE" w:rsidP="00EB07AE">
      <w:pPr>
        <w:autoSpaceDE w:val="0"/>
        <w:autoSpaceDN w:val="0"/>
        <w:adjustRightInd w:val="0"/>
        <w:spacing w:line="360" w:lineRule="auto"/>
        <w:jc w:val="thaiDistribute"/>
        <w:rPr>
          <w:rFonts w:ascii="Arial" w:eastAsia="Arial Unicode MS" w:hAnsi="Arial" w:cs="Arial"/>
        </w:rPr>
      </w:pPr>
      <w:r w:rsidRPr="00DB6B5D">
        <w:rPr>
          <w:rFonts w:ascii="Arial" w:eastAsia="Arial Unicode MS" w:hAnsi="Arial" w:cs="Arial"/>
        </w:rPr>
        <w:lastRenderedPageBreak/>
        <w:t>Se cumplirá lo que establecen los Artículos 107 y 153 de la Ley (64-00) General de Medio Ambiente y Recursos Naturales, la Norma para la Gestión Ambiental de Residuos Sólidos no Peligrosos (NA-RS-001-03), (Ver Capítulo PMAA).</w:t>
      </w:r>
    </w:p>
    <w:p w:rsidR="000A6C47" w:rsidRDefault="000A6C47" w:rsidP="00EB07AE">
      <w:pPr>
        <w:autoSpaceDE w:val="0"/>
        <w:autoSpaceDN w:val="0"/>
        <w:adjustRightInd w:val="0"/>
        <w:spacing w:line="360" w:lineRule="auto"/>
        <w:jc w:val="both"/>
        <w:rPr>
          <w:rFonts w:ascii="Arial" w:eastAsia="Arial Unicode MS" w:hAnsi="Arial" w:cs="Arial"/>
          <w:b/>
          <w:bCs/>
          <w:iCs/>
        </w:rPr>
      </w:pPr>
    </w:p>
    <w:p w:rsidR="00EB07AE" w:rsidRPr="00DB6B5D" w:rsidRDefault="00EB07AE" w:rsidP="00EB07AE">
      <w:pPr>
        <w:autoSpaceDE w:val="0"/>
        <w:autoSpaceDN w:val="0"/>
        <w:adjustRightInd w:val="0"/>
        <w:spacing w:line="360" w:lineRule="auto"/>
        <w:jc w:val="both"/>
        <w:rPr>
          <w:rFonts w:ascii="Arial" w:eastAsia="Arial Unicode MS" w:hAnsi="Arial" w:cs="Arial"/>
          <w:b/>
          <w:bCs/>
          <w:iCs/>
        </w:rPr>
      </w:pPr>
      <w:r w:rsidRPr="00DB6B5D">
        <w:rPr>
          <w:rFonts w:ascii="Arial" w:eastAsia="Arial Unicode MS" w:hAnsi="Arial" w:cs="Arial"/>
          <w:b/>
          <w:bCs/>
          <w:iCs/>
        </w:rPr>
        <w:t>Norma Ambiental sobre Calidad de Aguas Subterráneas y descargas al Subsuelo.</w:t>
      </w:r>
    </w:p>
    <w:p w:rsidR="00EB07AE" w:rsidRPr="00DB6B5D" w:rsidRDefault="00EB07AE" w:rsidP="00EB07AE">
      <w:pPr>
        <w:autoSpaceDE w:val="0"/>
        <w:autoSpaceDN w:val="0"/>
        <w:adjustRightInd w:val="0"/>
        <w:spacing w:line="360" w:lineRule="auto"/>
        <w:jc w:val="both"/>
        <w:rPr>
          <w:rFonts w:ascii="Arial" w:eastAsia="Arial Unicode MS" w:hAnsi="Arial" w:cs="Arial"/>
          <w:b/>
          <w:bCs/>
          <w:iCs/>
        </w:rPr>
      </w:pPr>
    </w:p>
    <w:p w:rsidR="00EB07AE" w:rsidRPr="00DB6B5D" w:rsidRDefault="00EB07AE" w:rsidP="00EB07AE">
      <w:pPr>
        <w:autoSpaceDE w:val="0"/>
        <w:autoSpaceDN w:val="0"/>
        <w:adjustRightInd w:val="0"/>
        <w:spacing w:line="360" w:lineRule="auto"/>
        <w:jc w:val="both"/>
        <w:rPr>
          <w:rFonts w:ascii="Arial" w:eastAsia="Arial Unicode MS" w:hAnsi="Arial" w:cs="Arial"/>
        </w:rPr>
      </w:pPr>
      <w:r w:rsidRPr="00DB6B5D">
        <w:rPr>
          <w:rFonts w:ascii="Arial" w:eastAsia="Arial Unicode MS" w:hAnsi="Arial" w:cs="Arial"/>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EB07AE" w:rsidRDefault="00EB07AE" w:rsidP="00EB07AE">
      <w:pPr>
        <w:autoSpaceDE w:val="0"/>
        <w:autoSpaceDN w:val="0"/>
        <w:adjustRightInd w:val="0"/>
        <w:spacing w:line="360" w:lineRule="auto"/>
        <w:jc w:val="both"/>
        <w:rPr>
          <w:rFonts w:ascii="Arial" w:eastAsia="Arial Unicode MS" w:hAnsi="Arial" w:cs="Arial"/>
        </w:rPr>
      </w:pPr>
    </w:p>
    <w:p w:rsidR="00EB07AE" w:rsidRPr="00DB6B5D" w:rsidRDefault="00EB07AE" w:rsidP="00EB07AE">
      <w:pPr>
        <w:autoSpaceDE w:val="0"/>
        <w:autoSpaceDN w:val="0"/>
        <w:adjustRightInd w:val="0"/>
        <w:spacing w:line="360" w:lineRule="auto"/>
        <w:jc w:val="both"/>
        <w:rPr>
          <w:rFonts w:ascii="Arial" w:eastAsia="Arial Unicode MS" w:hAnsi="Arial" w:cs="Arial"/>
        </w:rPr>
      </w:pPr>
      <w:r w:rsidRPr="00DB6B5D">
        <w:rPr>
          <w:rFonts w:ascii="Arial" w:eastAsia="Arial Unicode MS" w:hAnsi="Arial" w:cs="Arial"/>
        </w:rPr>
        <w:t>Esta norma se relaciona con el proyecto fundamentalmente cuando hace referencia a la calidad de aguas subterráneas y a las características que debe cumplir el pozo  filtrante a construir para la descarga de aguas residuales.</w:t>
      </w:r>
    </w:p>
    <w:p w:rsidR="00EB07AE" w:rsidRPr="006773AD" w:rsidRDefault="00EB07AE" w:rsidP="00EB07AE">
      <w:pPr>
        <w:spacing w:line="360" w:lineRule="auto"/>
        <w:jc w:val="both"/>
        <w:rPr>
          <w:rFonts w:ascii="Arial" w:hAnsi="Arial" w:cs="Arial"/>
          <w:sz w:val="26"/>
          <w:szCs w:val="26"/>
        </w:rPr>
      </w:pPr>
    </w:p>
    <w:p w:rsidR="00EB07AE" w:rsidRPr="00C97F5F" w:rsidRDefault="00EB07AE" w:rsidP="00EB07AE">
      <w:pPr>
        <w:spacing w:line="360" w:lineRule="auto"/>
        <w:rPr>
          <w:rFonts w:ascii="Arial" w:hAnsi="Arial" w:cs="Arial"/>
          <w:sz w:val="26"/>
          <w:szCs w:val="26"/>
        </w:rPr>
      </w:pPr>
    </w:p>
    <w:p w:rsidR="006119F1" w:rsidRPr="004928C8" w:rsidRDefault="006119F1" w:rsidP="00F77565">
      <w:pPr>
        <w:spacing w:line="360" w:lineRule="auto"/>
        <w:rPr>
          <w:rFonts w:ascii="Arial" w:hAnsi="Arial" w:cs="Arial"/>
          <w:sz w:val="26"/>
          <w:szCs w:val="26"/>
        </w:rPr>
      </w:pPr>
    </w:p>
    <w:p w:rsidR="006119F1" w:rsidRPr="004928C8" w:rsidRDefault="006119F1">
      <w:pPr>
        <w:rPr>
          <w:rFonts w:ascii="Verdana" w:hAnsi="Verdana" w:cs="Arial"/>
          <w:b/>
          <w:sz w:val="22"/>
          <w:szCs w:val="22"/>
        </w:rPr>
      </w:pPr>
      <w:r w:rsidRPr="004928C8">
        <w:rPr>
          <w:rFonts w:ascii="Verdana" w:hAnsi="Verdana" w:cs="Arial"/>
          <w:b/>
          <w:sz w:val="22"/>
          <w:szCs w:val="22"/>
        </w:rPr>
        <w:br w:type="page"/>
      </w:r>
    </w:p>
    <w:p w:rsidR="006119F1" w:rsidRDefault="006119F1" w:rsidP="006D4007">
      <w:pPr>
        <w:pStyle w:val="Ttulo1"/>
        <w:shd w:val="clear" w:color="auto" w:fill="C2D69B"/>
      </w:pPr>
      <w:bookmarkStart w:id="65" w:name="_Toc453934255"/>
      <w:bookmarkStart w:id="66" w:name="_Toc244055947"/>
      <w:r w:rsidRPr="006D4007">
        <w:lastRenderedPageBreak/>
        <w:t>CAPITULO IV.</w:t>
      </w:r>
      <w:bookmarkEnd w:id="65"/>
      <w:r w:rsidRPr="006D4007">
        <w:t xml:space="preserve"> </w:t>
      </w:r>
    </w:p>
    <w:p w:rsidR="006119F1" w:rsidRPr="006D4007" w:rsidRDefault="00D53139" w:rsidP="006D4007">
      <w:pPr>
        <w:pStyle w:val="Ttulo1"/>
        <w:shd w:val="clear" w:color="auto" w:fill="C2D69B"/>
      </w:pPr>
      <w:bookmarkStart w:id="67" w:name="_Toc453934256"/>
      <w:bookmarkEnd w:id="66"/>
      <w:r>
        <w:t>VISTA PUPLICA</w:t>
      </w:r>
      <w:bookmarkEnd w:id="67"/>
    </w:p>
    <w:p w:rsidR="006119F1" w:rsidRPr="009B46DC" w:rsidRDefault="006119F1" w:rsidP="009B46DC">
      <w:pPr>
        <w:pStyle w:val="Textosinformato"/>
        <w:spacing w:line="360" w:lineRule="auto"/>
        <w:jc w:val="both"/>
        <w:rPr>
          <w:rFonts w:ascii="Arial" w:hAnsi="Arial" w:cs="Arial"/>
          <w:sz w:val="26"/>
          <w:szCs w:val="26"/>
        </w:rPr>
      </w:pPr>
    </w:p>
    <w:p w:rsidR="00534448" w:rsidRPr="00AE7680" w:rsidRDefault="006119F1" w:rsidP="00534448">
      <w:pPr>
        <w:pStyle w:val="Ttulo2"/>
        <w:spacing w:line="360" w:lineRule="auto"/>
        <w:rPr>
          <w:rFonts w:cs="Arial"/>
          <w:b w:val="0"/>
        </w:rPr>
      </w:pPr>
      <w:bookmarkStart w:id="68" w:name="_Toc244055948"/>
      <w:bookmarkStart w:id="69" w:name="_Toc453934257"/>
      <w:r w:rsidRPr="00934F98">
        <w:rPr>
          <w:rFonts w:cs="Arial"/>
          <w:sz w:val="26"/>
          <w:szCs w:val="26"/>
        </w:rPr>
        <w:t xml:space="preserve">4.1. </w:t>
      </w:r>
      <w:bookmarkEnd w:id="68"/>
      <w:r w:rsidR="004C78F3" w:rsidRPr="00934F98">
        <w:rPr>
          <w:rFonts w:cs="Arial"/>
          <w:sz w:val="26"/>
          <w:szCs w:val="26"/>
        </w:rPr>
        <w:t>Vista Publica</w:t>
      </w:r>
      <w:bookmarkStart w:id="70" w:name="_Toc244055949"/>
      <w:r w:rsidR="00534448" w:rsidRPr="00AE7680">
        <w:rPr>
          <w:rFonts w:cs="Arial"/>
        </w:rPr>
        <w:t xml:space="preserve"> proyecto </w:t>
      </w:r>
      <w:r w:rsidR="00AB6004">
        <w:rPr>
          <w:rFonts w:cs="Arial"/>
        </w:rPr>
        <w:t>FRANRECYCLING SRL</w:t>
      </w:r>
      <w:bookmarkEnd w:id="69"/>
    </w:p>
    <w:p w:rsidR="00076139" w:rsidRDefault="00076139" w:rsidP="00076139">
      <w:pPr>
        <w:spacing w:after="240" w:line="360" w:lineRule="auto"/>
        <w:jc w:val="center"/>
        <w:rPr>
          <w:rFonts w:ascii="Arial" w:hAnsi="Arial" w:cs="Arial"/>
          <w:b/>
          <w:bCs/>
          <w:i/>
          <w:iCs/>
          <w:szCs w:val="28"/>
        </w:rPr>
      </w:pPr>
    </w:p>
    <w:p w:rsidR="00076139" w:rsidRPr="00076139" w:rsidRDefault="00076139" w:rsidP="00076139">
      <w:pPr>
        <w:spacing w:after="240" w:line="360" w:lineRule="auto"/>
        <w:jc w:val="center"/>
        <w:rPr>
          <w:rFonts w:ascii="Arial" w:hAnsi="Arial" w:cs="Arial"/>
          <w:b/>
          <w:bCs/>
          <w:i/>
          <w:iCs/>
          <w:szCs w:val="28"/>
        </w:rPr>
      </w:pPr>
      <w:r w:rsidRPr="00076139">
        <w:rPr>
          <w:rFonts w:ascii="Arial" w:hAnsi="Arial" w:cs="Arial"/>
          <w:b/>
          <w:bCs/>
          <w:i/>
          <w:iCs/>
          <w:szCs w:val="28"/>
        </w:rPr>
        <w:t>Vista pública proyecto Franrecycling</w:t>
      </w:r>
    </w:p>
    <w:p w:rsidR="00076139" w:rsidRPr="00427172" w:rsidRDefault="00076139" w:rsidP="00076139">
      <w:pPr>
        <w:spacing w:after="240" w:line="360" w:lineRule="auto"/>
        <w:rPr>
          <w:rFonts w:ascii="Arial" w:hAnsi="Arial" w:cs="Arial"/>
          <w:b/>
          <w:i/>
          <w:iCs/>
          <w:lang w:eastAsia="es-DO"/>
        </w:rPr>
      </w:pPr>
      <w:r w:rsidRPr="00427172">
        <w:rPr>
          <w:rFonts w:ascii="Arial" w:hAnsi="Arial" w:cs="Arial"/>
          <w:b/>
          <w:i/>
          <w:iCs/>
          <w:lang w:eastAsia="es-DO"/>
        </w:rPr>
        <w:t xml:space="preserve">Introducción </w:t>
      </w:r>
    </w:p>
    <w:p w:rsidR="00076139" w:rsidRPr="00427172" w:rsidRDefault="00076139" w:rsidP="00076139">
      <w:pPr>
        <w:spacing w:after="240" w:line="360" w:lineRule="auto"/>
        <w:rPr>
          <w:rFonts w:ascii="Arial" w:hAnsi="Arial" w:cs="Arial"/>
          <w:b/>
          <w:lang w:eastAsia="es-DO"/>
        </w:rPr>
      </w:pPr>
    </w:p>
    <w:p w:rsidR="00076139" w:rsidRPr="00E96BAC" w:rsidRDefault="00076139" w:rsidP="00076139">
      <w:pPr>
        <w:spacing w:after="240" w:line="360" w:lineRule="auto"/>
        <w:jc w:val="both"/>
        <w:rPr>
          <w:rFonts w:ascii="Arial" w:hAnsi="Arial" w:cs="Arial"/>
          <w:b/>
          <w:bCs/>
          <w:i/>
          <w:iCs/>
        </w:rPr>
      </w:pPr>
      <w:r w:rsidRPr="00427172">
        <w:rPr>
          <w:rFonts w:ascii="Arial" w:hAnsi="Arial" w:cs="Arial"/>
        </w:rPr>
        <w:t xml:space="preserve">El proceso de consulta pública al </w:t>
      </w:r>
      <w:r w:rsidRPr="00E96BAC">
        <w:rPr>
          <w:rFonts w:ascii="Arial" w:hAnsi="Arial" w:cs="Arial"/>
        </w:rPr>
        <w:t xml:space="preserve">proyecto </w:t>
      </w:r>
      <w:r w:rsidRPr="00E96BAC">
        <w:rPr>
          <w:rFonts w:ascii="Arial" w:hAnsi="Arial" w:cs="Arial"/>
          <w:b/>
        </w:rPr>
        <w:t>“</w:t>
      </w:r>
      <w:r w:rsidRPr="00E96BAC">
        <w:rPr>
          <w:rFonts w:ascii="Arial" w:hAnsi="Arial" w:cs="Arial"/>
          <w:b/>
          <w:bCs/>
          <w:i/>
          <w:iCs/>
        </w:rPr>
        <w:t>Franrecycling</w:t>
      </w:r>
      <w:r w:rsidRPr="00427172">
        <w:rPr>
          <w:rFonts w:ascii="Arial" w:hAnsi="Arial" w:cs="Arial"/>
          <w:b/>
        </w:rPr>
        <w:t>”</w:t>
      </w:r>
      <w:r w:rsidRPr="00427172">
        <w:rPr>
          <w:rFonts w:ascii="Arial" w:hAnsi="Arial" w:cs="Arial"/>
        </w:rPr>
        <w:t xml:space="preserve"> se efectúa como requerimiento del Ministerio de Medio Ambiente y Recursos Naturales y la Ley 64-00, la cual establece en sus artículos 38</w:t>
      </w:r>
      <w:r w:rsidRPr="00427172">
        <w:rPr>
          <w:rStyle w:val="Refdenotaalpie"/>
          <w:rFonts w:ascii="Arial" w:hAnsi="Arial" w:cs="Arial"/>
        </w:rPr>
        <w:footnoteReference w:id="2"/>
      </w:r>
      <w:r w:rsidRPr="00427172">
        <w:rPr>
          <w:rFonts w:ascii="Arial" w:hAnsi="Arial" w:cs="Arial"/>
        </w:rPr>
        <w:t xml:space="preserve"> y 43</w:t>
      </w:r>
      <w:r w:rsidRPr="00427172">
        <w:rPr>
          <w:rStyle w:val="Refdenotaalpie"/>
          <w:rFonts w:ascii="Arial" w:hAnsi="Arial" w:cs="Arial"/>
        </w:rPr>
        <w:footnoteReference w:id="3"/>
      </w:r>
      <w:r w:rsidRPr="00427172">
        <w:rPr>
          <w:rFonts w:ascii="Arial" w:hAnsi="Arial" w:cs="Arial"/>
        </w:rPr>
        <w:t>, la integración de las partes involucradas o interesadas en la realización de los estudios de impacto ambiental. Las consultas se realizan para informar e involucrar a las comunidades y organizaciones en el proceso de toma de decisiones.</w:t>
      </w:r>
    </w:p>
    <w:p w:rsidR="00076139" w:rsidRDefault="00076139" w:rsidP="00076139">
      <w:pPr>
        <w:pStyle w:val="Standard"/>
        <w:spacing w:after="240" w:line="360" w:lineRule="auto"/>
        <w:jc w:val="both"/>
        <w:rPr>
          <w:rFonts w:ascii="Arial" w:hAnsi="Arial" w:cs="Arial"/>
          <w:sz w:val="24"/>
          <w:szCs w:val="24"/>
        </w:rPr>
      </w:pPr>
      <w:r w:rsidRPr="00427172">
        <w:rPr>
          <w:rFonts w:ascii="Arial" w:hAnsi="Arial" w:cs="Arial"/>
          <w:sz w:val="24"/>
          <w:szCs w:val="24"/>
        </w:rPr>
        <w:t xml:space="preserve">La vista pública se realizó el </w:t>
      </w:r>
      <w:r>
        <w:rPr>
          <w:rFonts w:ascii="Arial" w:hAnsi="Arial" w:cs="Arial"/>
          <w:sz w:val="24"/>
          <w:szCs w:val="24"/>
        </w:rPr>
        <w:t>martes 9 de mayo</w:t>
      </w:r>
      <w:r w:rsidRPr="00427172">
        <w:rPr>
          <w:rFonts w:ascii="Arial" w:hAnsi="Arial" w:cs="Arial"/>
          <w:sz w:val="24"/>
          <w:szCs w:val="24"/>
        </w:rPr>
        <w:t xml:space="preserve"> del 202</w:t>
      </w:r>
      <w:r>
        <w:rPr>
          <w:rFonts w:ascii="Arial" w:hAnsi="Arial" w:cs="Arial"/>
          <w:sz w:val="24"/>
          <w:szCs w:val="24"/>
        </w:rPr>
        <w:t>3</w:t>
      </w:r>
      <w:r w:rsidRPr="00427172">
        <w:rPr>
          <w:rFonts w:ascii="Arial" w:hAnsi="Arial" w:cs="Arial"/>
          <w:sz w:val="24"/>
          <w:szCs w:val="24"/>
        </w:rPr>
        <w:t>. A la misma asistieron aproximadamente 23</w:t>
      </w:r>
      <w:r w:rsidRPr="00427172">
        <w:rPr>
          <w:rFonts w:ascii="Arial" w:hAnsi="Arial" w:cs="Arial"/>
          <w:color w:val="FF0000"/>
          <w:sz w:val="24"/>
          <w:szCs w:val="24"/>
        </w:rPr>
        <w:t xml:space="preserve"> </w:t>
      </w:r>
      <w:r w:rsidRPr="00427172">
        <w:rPr>
          <w:rFonts w:ascii="Arial" w:hAnsi="Arial" w:cs="Arial"/>
          <w:color w:val="000000" w:themeColor="text1"/>
          <w:sz w:val="24"/>
          <w:szCs w:val="24"/>
        </w:rPr>
        <w:t>personas</w:t>
      </w:r>
      <w:r w:rsidRPr="00427172">
        <w:rPr>
          <w:rFonts w:ascii="Arial" w:hAnsi="Arial" w:cs="Arial"/>
          <w:sz w:val="24"/>
          <w:szCs w:val="24"/>
        </w:rPr>
        <w:t xml:space="preserve"> en representación de las organizaciones e instituciones del </w:t>
      </w:r>
      <w:r>
        <w:rPr>
          <w:rFonts w:ascii="Arial" w:hAnsi="Arial" w:cs="Arial"/>
          <w:sz w:val="24"/>
          <w:szCs w:val="24"/>
        </w:rPr>
        <w:t>municipio Haina.</w:t>
      </w:r>
    </w:p>
    <w:p w:rsidR="00076139" w:rsidRPr="00427172" w:rsidRDefault="00076139" w:rsidP="00076139">
      <w:pPr>
        <w:pStyle w:val="Standard"/>
        <w:spacing w:after="240" w:line="360" w:lineRule="auto"/>
        <w:jc w:val="both"/>
        <w:rPr>
          <w:rFonts w:ascii="Arial" w:hAnsi="Arial" w:cs="Arial"/>
          <w:bCs/>
          <w:sz w:val="24"/>
          <w:szCs w:val="24"/>
        </w:rPr>
      </w:pPr>
      <w:r w:rsidRPr="00427172">
        <w:rPr>
          <w:rFonts w:ascii="Arial" w:hAnsi="Arial" w:cs="Arial"/>
          <w:sz w:val="24"/>
          <w:szCs w:val="24"/>
        </w:rPr>
        <w:lastRenderedPageBreak/>
        <w:t xml:space="preserve">Por el promotor del proyecto participó el señor </w:t>
      </w:r>
      <w:r>
        <w:rPr>
          <w:rFonts w:ascii="Arial" w:hAnsi="Arial" w:cs="Arial"/>
          <w:bCs/>
          <w:sz w:val="24"/>
          <w:szCs w:val="24"/>
        </w:rPr>
        <w:t xml:space="preserve">Francisco Martínez </w:t>
      </w:r>
      <w:r w:rsidRPr="00427172">
        <w:rPr>
          <w:rFonts w:ascii="Arial" w:hAnsi="Arial" w:cs="Arial"/>
          <w:sz w:val="24"/>
          <w:szCs w:val="24"/>
        </w:rPr>
        <w:t>y por el equipo de consultores ambientales participaron, el ingeniero Antonio Gallo y la licenciada Ramona Pérez Araujo.</w:t>
      </w:r>
    </w:p>
    <w:p w:rsidR="00076139" w:rsidRDefault="00076139" w:rsidP="00076139">
      <w:pPr>
        <w:spacing w:after="240" w:line="360" w:lineRule="auto"/>
        <w:rPr>
          <w:rFonts w:ascii="Arial" w:hAnsi="Arial" w:cs="Arial"/>
        </w:rPr>
      </w:pPr>
    </w:p>
    <w:p w:rsidR="00076139" w:rsidRPr="003E458E" w:rsidRDefault="00076139" w:rsidP="00076139">
      <w:pPr>
        <w:spacing w:after="240" w:line="360" w:lineRule="auto"/>
        <w:rPr>
          <w:rFonts w:ascii="Arial" w:hAnsi="Arial" w:cs="Arial"/>
          <w:b/>
          <w:bCs/>
          <w:i/>
          <w:iCs/>
        </w:rPr>
      </w:pPr>
      <w:r w:rsidRPr="003E458E">
        <w:rPr>
          <w:rFonts w:ascii="Arial" w:hAnsi="Arial" w:cs="Arial"/>
          <w:b/>
          <w:bCs/>
          <w:i/>
          <w:iCs/>
        </w:rPr>
        <w:t>Resultados de la vista</w:t>
      </w:r>
    </w:p>
    <w:p w:rsidR="00076139" w:rsidRDefault="00076139" w:rsidP="00076139">
      <w:pPr>
        <w:spacing w:after="240" w:line="360" w:lineRule="auto"/>
        <w:jc w:val="both"/>
        <w:rPr>
          <w:rFonts w:ascii="Arial" w:hAnsi="Arial" w:cs="Arial"/>
        </w:rPr>
      </w:pPr>
      <w:r>
        <w:rPr>
          <w:rFonts w:ascii="Arial" w:hAnsi="Arial" w:cs="Arial"/>
        </w:rPr>
        <w:t xml:space="preserve">Los participantes en la vista pública estimaron que el proyecto resultará favorecedor para el municipio de Bajos de Haina por los aportes que va a generar en la industria del reciclaje. </w:t>
      </w:r>
    </w:p>
    <w:p w:rsidR="00076139" w:rsidRDefault="00076139" w:rsidP="00076139">
      <w:pPr>
        <w:spacing w:after="240" w:line="360" w:lineRule="auto"/>
        <w:jc w:val="both"/>
        <w:rPr>
          <w:rFonts w:ascii="Arial" w:hAnsi="Arial" w:cs="Arial"/>
        </w:rPr>
      </w:pPr>
      <w:r>
        <w:rPr>
          <w:rFonts w:ascii="Arial" w:hAnsi="Arial" w:cs="Arial"/>
        </w:rPr>
        <w:t>Esperan que el proyecto inicie sus operaciones lo antes posibles para beneficios del municipio. Sobre esta consideración se les informó que hasta tanto no tener los permisos necesarios la obra no iniciará sus operaciones, porque prefieran las cosas apegadas a las leyes y normas ambientales.</w:t>
      </w:r>
    </w:p>
    <w:p w:rsidR="00076139" w:rsidRDefault="00076139" w:rsidP="00076139">
      <w:pPr>
        <w:spacing w:after="240" w:line="360" w:lineRule="auto"/>
        <w:rPr>
          <w:rFonts w:ascii="Arial" w:hAnsi="Arial" w:cs="Arial"/>
        </w:rPr>
      </w:pPr>
      <w:r>
        <w:rPr>
          <w:rFonts w:ascii="Arial" w:hAnsi="Arial" w:cs="Arial"/>
        </w:rPr>
        <w:t>Tambien estimaron que el proyecto aportará beneficios al medio ambiente porque está buscando la forma de mejorar el medio ambiente con la recogida de aceites que podrían ser dispuesto de la forma menos adecuada y contaminar los suelos y las aguas.</w:t>
      </w:r>
    </w:p>
    <w:p w:rsidR="00076139" w:rsidRDefault="00076139" w:rsidP="00076139">
      <w:pPr>
        <w:spacing w:after="240" w:line="360" w:lineRule="auto"/>
        <w:jc w:val="both"/>
        <w:rPr>
          <w:rFonts w:ascii="Arial" w:hAnsi="Arial" w:cs="Arial"/>
        </w:rPr>
      </w:pPr>
      <w:r>
        <w:rPr>
          <w:rFonts w:ascii="Arial" w:hAnsi="Arial" w:cs="Arial"/>
        </w:rPr>
        <w:t>En otro aspecto, los participantes valoraron como muy positivo la generación de empleos directos e indirectos que se producirán en las diferentes etapas del proyecto. Esperan que esos empleos en su mayoría sean para los munícipes de Haina y zonas aledañas. Al respecto se les informó que se les daría prioridad a los residentes de Haina para los empleos.</w:t>
      </w:r>
    </w:p>
    <w:p w:rsidR="00076139" w:rsidRDefault="00076139" w:rsidP="00076139">
      <w:pPr>
        <w:spacing w:after="240" w:line="360" w:lineRule="auto"/>
        <w:rPr>
          <w:rFonts w:ascii="Arial" w:hAnsi="Arial" w:cs="Arial"/>
        </w:rPr>
      </w:pPr>
      <w:r>
        <w:rPr>
          <w:rFonts w:ascii="Arial" w:hAnsi="Arial" w:cs="Arial"/>
        </w:rPr>
        <w:t xml:space="preserve"> </w:t>
      </w:r>
    </w:p>
    <w:p w:rsidR="00076139" w:rsidRDefault="00076139" w:rsidP="00076139">
      <w:pPr>
        <w:spacing w:after="240" w:line="360" w:lineRule="auto"/>
        <w:rPr>
          <w:rFonts w:ascii="Arial" w:hAnsi="Arial" w:cs="Arial"/>
        </w:rPr>
      </w:pPr>
    </w:p>
    <w:p w:rsidR="00076139" w:rsidRPr="004A631E" w:rsidRDefault="00076139" w:rsidP="00076139">
      <w:pPr>
        <w:spacing w:after="240" w:line="360" w:lineRule="auto"/>
        <w:rPr>
          <w:rFonts w:ascii="Arial" w:hAnsi="Arial" w:cs="Arial"/>
          <w:b/>
          <w:bCs/>
          <w:i/>
          <w:iCs/>
        </w:rPr>
      </w:pPr>
      <w:r w:rsidRPr="004A631E">
        <w:rPr>
          <w:rFonts w:ascii="Arial" w:hAnsi="Arial" w:cs="Arial"/>
          <w:b/>
          <w:bCs/>
          <w:i/>
          <w:iCs/>
        </w:rPr>
        <w:lastRenderedPageBreak/>
        <w:t>Transcripción de la vista</w:t>
      </w:r>
    </w:p>
    <w:p w:rsidR="00076139" w:rsidRDefault="00076139" w:rsidP="00076139">
      <w:pPr>
        <w:spacing w:after="240" w:line="360" w:lineRule="auto"/>
        <w:jc w:val="both"/>
        <w:rPr>
          <w:rFonts w:ascii="Arial" w:hAnsi="Arial" w:cs="Arial"/>
        </w:rPr>
      </w:pPr>
      <w:r w:rsidRPr="003E458E">
        <w:rPr>
          <w:rFonts w:ascii="Arial" w:hAnsi="Arial" w:cs="Arial"/>
          <w:b/>
        </w:rPr>
        <w:t>Francisco Martínez</w:t>
      </w:r>
      <w:r>
        <w:rPr>
          <w:rFonts w:ascii="Arial" w:hAnsi="Arial" w:cs="Arial"/>
          <w:b/>
        </w:rPr>
        <w:t>, promotor:</w:t>
      </w:r>
      <w:r>
        <w:rPr>
          <w:rFonts w:ascii="Arial" w:hAnsi="Arial" w:cs="Arial"/>
          <w:bCs/>
        </w:rPr>
        <w:t xml:space="preserve"> </w:t>
      </w:r>
      <w:r>
        <w:rPr>
          <w:rFonts w:ascii="Arial" w:hAnsi="Arial" w:cs="Arial"/>
        </w:rPr>
        <w:t>Gracias a todos ustedes porque han venido en esta mañana a esta reunión que manda Medio Ambiente. Yo les agradezco mucho su presencia en esta actividad porque la hacemos para cumplir con una ley y para que nos den el permiso y poder realizar el proyecto cumpliendo con todos los requisitos. Queremos hacer una</w:t>
      </w:r>
      <w:r w:rsidRPr="0005069B">
        <w:rPr>
          <w:rFonts w:ascii="Arial" w:hAnsi="Arial" w:cs="Arial"/>
        </w:rPr>
        <w:t xml:space="preserve"> recicladora </w:t>
      </w:r>
      <w:r>
        <w:rPr>
          <w:rFonts w:ascii="Arial" w:hAnsi="Arial" w:cs="Arial"/>
        </w:rPr>
        <w:t>de aceites aquí en el municipio de Haina. De verdad gracias por su presencia en esta mañana.</w:t>
      </w:r>
    </w:p>
    <w:p w:rsidR="00076139" w:rsidRDefault="00076139" w:rsidP="00076139">
      <w:pPr>
        <w:spacing w:after="240" w:line="360" w:lineRule="auto"/>
        <w:jc w:val="both"/>
        <w:rPr>
          <w:rFonts w:ascii="Arial" w:hAnsi="Arial" w:cs="Arial"/>
        </w:rPr>
      </w:pPr>
      <w:r w:rsidRPr="003E458E">
        <w:rPr>
          <w:rFonts w:ascii="Arial" w:hAnsi="Arial" w:cs="Arial"/>
          <w:b/>
          <w:bCs/>
        </w:rPr>
        <w:t>Ramona Pérez (Consultora):</w:t>
      </w:r>
      <w:r w:rsidRPr="003E458E">
        <w:rPr>
          <w:rFonts w:ascii="Arial" w:hAnsi="Arial" w:cs="Arial"/>
        </w:rPr>
        <w:t xml:space="preserve"> Damas y caballeros, buenos días. Sean todos bienvenidos y bienvenidas a la vista pública del proyecto</w:t>
      </w:r>
      <w:r w:rsidRPr="00921E96">
        <w:rPr>
          <w:rFonts w:ascii="Arial" w:hAnsi="Arial" w:cs="Arial"/>
        </w:rPr>
        <w:t xml:space="preserve"> Franrecycling</w:t>
      </w:r>
      <w:r>
        <w:rPr>
          <w:rFonts w:ascii="Arial" w:hAnsi="Arial" w:cs="Arial"/>
          <w:b/>
          <w:bCs/>
          <w:i/>
          <w:iCs/>
          <w:sz w:val="28"/>
          <w:szCs w:val="28"/>
        </w:rPr>
        <w:t xml:space="preserve"> </w:t>
      </w:r>
      <w:r w:rsidRPr="003E458E">
        <w:rPr>
          <w:rFonts w:ascii="Arial" w:hAnsi="Arial" w:cs="Arial"/>
        </w:rPr>
        <w:t xml:space="preserve">que promueve el señor </w:t>
      </w:r>
      <w:r>
        <w:rPr>
          <w:rFonts w:ascii="Arial" w:hAnsi="Arial" w:cs="Arial"/>
        </w:rPr>
        <w:t>Francisco Martínez</w:t>
      </w:r>
      <w:r w:rsidRPr="003E458E">
        <w:rPr>
          <w:rFonts w:ascii="Arial" w:hAnsi="Arial" w:cs="Arial"/>
        </w:rPr>
        <w:t>, así que sean todos bienvenidos y bienvenidas a esta vista pública.</w:t>
      </w:r>
    </w:p>
    <w:p w:rsidR="00076139" w:rsidRPr="00921E96" w:rsidRDefault="00076139" w:rsidP="00076139">
      <w:pPr>
        <w:spacing w:after="240" w:line="360" w:lineRule="auto"/>
        <w:jc w:val="both"/>
        <w:rPr>
          <w:rFonts w:ascii="Arial" w:hAnsi="Arial" w:cs="Arial"/>
          <w:b/>
          <w:bCs/>
          <w:i/>
          <w:iCs/>
          <w:sz w:val="28"/>
          <w:szCs w:val="28"/>
        </w:rPr>
      </w:pPr>
      <w:r w:rsidRPr="003E458E">
        <w:rPr>
          <w:rFonts w:ascii="Arial" w:hAnsi="Arial" w:cs="Arial"/>
        </w:rPr>
        <w:t xml:space="preserve">Mi nombre es Ramona Pérez Araujo y junto aquí con el ingeniero Antonio Gallo somos parte del equipo de consultores ambientales y estamos registrados en el Ministerio de Medio Ambiente para hacer este tipo de actividad y este tipo de estudios de impacto ambiental. </w:t>
      </w:r>
    </w:p>
    <w:p w:rsidR="00076139" w:rsidRDefault="00076139" w:rsidP="00076139">
      <w:pPr>
        <w:spacing w:after="240" w:line="360" w:lineRule="auto"/>
        <w:jc w:val="both"/>
        <w:rPr>
          <w:rFonts w:ascii="Arial" w:hAnsi="Arial" w:cs="Arial"/>
        </w:rPr>
      </w:pPr>
      <w:r w:rsidRPr="003E458E">
        <w:rPr>
          <w:rFonts w:ascii="Arial" w:hAnsi="Arial" w:cs="Arial"/>
        </w:rPr>
        <w:t xml:space="preserve">Miren, las vistas públicas son espacios de participación, de involucramiento que se realizan para que las comunidades, las organizaciones y las instituciones donde se van a desarrollar los proyectos se pueden enterar y puedan participar de lo que es el proceso de toma de decisión de la realización de proyectos. Entonces para hacer las vistas públicas, el Ministerio de Medio Ambiente y Recursos Naturales nos exige algunos requisitos. Uno de esos requisitos es que debemos tener un registro de asistencia, lo vamos a poner a circular y en esa lista de asistencia ustedes van a poner su nombre y apellido, </w:t>
      </w:r>
      <w:r>
        <w:rPr>
          <w:rFonts w:ascii="Arial" w:hAnsi="Arial" w:cs="Arial"/>
        </w:rPr>
        <w:t>la</w:t>
      </w:r>
      <w:r w:rsidRPr="003E458E">
        <w:rPr>
          <w:rFonts w:ascii="Arial" w:hAnsi="Arial" w:cs="Arial"/>
        </w:rPr>
        <w:t xml:space="preserve"> institución u organización que representan y van a poner su número de teléfono. </w:t>
      </w:r>
      <w:r>
        <w:rPr>
          <w:rFonts w:ascii="Arial" w:hAnsi="Arial" w:cs="Arial"/>
        </w:rPr>
        <w:t xml:space="preserve"> </w:t>
      </w:r>
    </w:p>
    <w:p w:rsidR="00076139" w:rsidRPr="003E458E" w:rsidRDefault="00076139" w:rsidP="00076139">
      <w:pPr>
        <w:spacing w:after="240" w:line="360" w:lineRule="auto"/>
        <w:jc w:val="both"/>
        <w:rPr>
          <w:rFonts w:ascii="Arial" w:hAnsi="Arial" w:cs="Arial"/>
        </w:rPr>
      </w:pPr>
      <w:r w:rsidRPr="003E458E">
        <w:rPr>
          <w:rFonts w:ascii="Arial" w:hAnsi="Arial" w:cs="Arial"/>
        </w:rPr>
        <w:t xml:space="preserve">Miren, la única finalidad de esa lista no es que ustedes están a favor o en contra del proyecto, la única finalidad es para que el Ministerio de Medio Ambiente tenga </w:t>
      </w:r>
      <w:r w:rsidRPr="003E458E">
        <w:rPr>
          <w:rFonts w:ascii="Arial" w:hAnsi="Arial" w:cs="Arial"/>
        </w:rPr>
        <w:lastRenderedPageBreak/>
        <w:t xml:space="preserve">control de la cantidad de personas que vino y si en algún momento el Ministerio de Medio Ambiente tiene una duda de que está actividad se desarrolló con todo lo que ellos exigen, sencillamente como ahí están registrados sus números de teléfonos, los técnicos del Ministerio de Medio Ambiente en cualquier momento le pueden llamar y preguntar que si es verdad que hoy </w:t>
      </w:r>
      <w:r>
        <w:rPr>
          <w:rFonts w:ascii="Arial" w:hAnsi="Arial" w:cs="Arial"/>
        </w:rPr>
        <w:t>9</w:t>
      </w:r>
      <w:r w:rsidRPr="003E458E">
        <w:rPr>
          <w:rFonts w:ascii="Arial" w:hAnsi="Arial" w:cs="Arial"/>
        </w:rPr>
        <w:t xml:space="preserve"> de </w:t>
      </w:r>
      <w:r>
        <w:rPr>
          <w:rFonts w:ascii="Arial" w:hAnsi="Arial" w:cs="Arial"/>
        </w:rPr>
        <w:t xml:space="preserve">mayo </w:t>
      </w:r>
      <w:r w:rsidRPr="003E458E">
        <w:rPr>
          <w:rFonts w:ascii="Arial" w:hAnsi="Arial" w:cs="Arial"/>
        </w:rPr>
        <w:t>del año 202</w:t>
      </w:r>
      <w:r>
        <w:rPr>
          <w:rFonts w:ascii="Arial" w:hAnsi="Arial" w:cs="Arial"/>
        </w:rPr>
        <w:t>3</w:t>
      </w:r>
      <w:r w:rsidRPr="003E458E">
        <w:rPr>
          <w:rFonts w:ascii="Arial" w:hAnsi="Arial" w:cs="Arial"/>
        </w:rPr>
        <w:t xml:space="preserve">, aquí en la comunidad de </w:t>
      </w:r>
      <w:r>
        <w:rPr>
          <w:rFonts w:ascii="Arial" w:hAnsi="Arial" w:cs="Arial"/>
        </w:rPr>
        <w:t>Haina</w:t>
      </w:r>
      <w:r w:rsidRPr="003E458E">
        <w:rPr>
          <w:rFonts w:ascii="Arial" w:hAnsi="Arial" w:cs="Arial"/>
        </w:rPr>
        <w:t xml:space="preserve"> se realizó y asistieron, porque existen muchas formas para cualquier alterar o inventarse una vista pública, es la única finalidad</w:t>
      </w:r>
      <w:r>
        <w:rPr>
          <w:rFonts w:ascii="Arial" w:hAnsi="Arial" w:cs="Arial"/>
        </w:rPr>
        <w:t xml:space="preserve">, </w:t>
      </w:r>
      <w:r w:rsidRPr="003E458E">
        <w:rPr>
          <w:rFonts w:ascii="Arial" w:hAnsi="Arial" w:cs="Arial"/>
        </w:rPr>
        <w:t>así que por favor nos regalan su firma.</w:t>
      </w:r>
    </w:p>
    <w:p w:rsidR="00076139" w:rsidRPr="003E458E" w:rsidRDefault="00076139" w:rsidP="00076139">
      <w:pPr>
        <w:spacing w:after="240" w:line="360" w:lineRule="auto"/>
        <w:jc w:val="both"/>
        <w:rPr>
          <w:rFonts w:ascii="Arial" w:hAnsi="Arial" w:cs="Arial"/>
        </w:rPr>
      </w:pPr>
      <w:r w:rsidRPr="003E458E">
        <w:rPr>
          <w:rFonts w:ascii="Arial" w:hAnsi="Arial" w:cs="Arial"/>
        </w:rPr>
        <w:t xml:space="preserve">Otros de los requisitos que el Ministerio nos exige para celebrar este tipo de actividad es que debemos grabarlo en audio. Por eso ustedes ven que tenemos </w:t>
      </w:r>
      <w:r>
        <w:rPr>
          <w:rFonts w:ascii="Arial" w:hAnsi="Arial" w:cs="Arial"/>
        </w:rPr>
        <w:t>una</w:t>
      </w:r>
      <w:r w:rsidRPr="003E458E">
        <w:rPr>
          <w:rFonts w:ascii="Arial" w:hAnsi="Arial" w:cs="Arial"/>
        </w:rPr>
        <w:t xml:space="preserve"> grabadora y todo lo que hagamos en esta mañana va a quedar aquí registrado. Además de todo eso, tenemos que tomar fotografías, y a lo largo de toda la actividad ustedes van a ver que vamos a estar tomando fotografías. Esos son tres requisitos básicos: la lista de asistencia, el audio que tenemos que grabarlo y las fotografías.</w:t>
      </w:r>
    </w:p>
    <w:p w:rsidR="00076139" w:rsidRPr="003E458E" w:rsidRDefault="00076139" w:rsidP="00076139">
      <w:pPr>
        <w:spacing w:after="240" w:line="360" w:lineRule="auto"/>
        <w:jc w:val="both"/>
        <w:rPr>
          <w:rFonts w:ascii="Arial" w:hAnsi="Arial" w:cs="Arial"/>
        </w:rPr>
      </w:pPr>
      <w:r w:rsidRPr="003E458E">
        <w:rPr>
          <w:rFonts w:ascii="Arial" w:hAnsi="Arial" w:cs="Arial"/>
        </w:rPr>
        <w:t>Este tipo de actividad no se hace porque</w:t>
      </w:r>
      <w:r>
        <w:rPr>
          <w:rFonts w:ascii="Arial" w:hAnsi="Arial" w:cs="Arial"/>
        </w:rPr>
        <w:t xml:space="preserve"> nosotros queremos</w:t>
      </w:r>
      <w:r w:rsidRPr="003E458E">
        <w:rPr>
          <w:rFonts w:ascii="Arial" w:hAnsi="Arial" w:cs="Arial"/>
        </w:rPr>
        <w:t>. Hay un mandato que para hacer los proyectos hay que explicárselo a las comunidades que quedan en los alrededores, y esa ley es la Ley 64-00. Esa ley tiene específicamente dos artículos que son el artículo 38 y el artículo 43, donde dice que es de carácter obligatorio consultar con las comunidades antes de dar el primer picazo para la realización de cualquier tipo de proyecto. Este tipo de actividad se tiene que hacer para cualquier tipo de proyecto, por ejemplo, se hace también para un residencial, proyectos de lotificaciones, acueductos, construcción de carreteras, hoteleros, estaciones de combustible, para minas, marinas, para una serie de proyectos este tipo de actividad es imprescindible que se realice.</w:t>
      </w:r>
    </w:p>
    <w:p w:rsidR="00076139" w:rsidRPr="003E458E" w:rsidRDefault="00076139" w:rsidP="00076139">
      <w:pPr>
        <w:spacing w:after="240" w:line="360" w:lineRule="auto"/>
        <w:jc w:val="both"/>
        <w:rPr>
          <w:rFonts w:ascii="Arial" w:hAnsi="Arial" w:cs="Arial"/>
        </w:rPr>
      </w:pPr>
      <w:r w:rsidRPr="003E458E">
        <w:rPr>
          <w:rFonts w:ascii="Arial" w:hAnsi="Arial" w:cs="Arial"/>
        </w:rPr>
        <w:t xml:space="preserve">Antes de que existiera la </w:t>
      </w:r>
      <w:r>
        <w:rPr>
          <w:rFonts w:ascii="Arial" w:hAnsi="Arial" w:cs="Arial"/>
        </w:rPr>
        <w:t>L</w:t>
      </w:r>
      <w:r w:rsidRPr="003E458E">
        <w:rPr>
          <w:rFonts w:ascii="Arial" w:hAnsi="Arial" w:cs="Arial"/>
        </w:rPr>
        <w:t xml:space="preserve">ey 64-00, este tipo de actividad no se realizaba, uno se daba cuenta que alrededor de uno o de las casas de uno estaban haciendo </w:t>
      </w:r>
      <w:r w:rsidRPr="003E458E">
        <w:rPr>
          <w:rFonts w:ascii="Arial" w:hAnsi="Arial" w:cs="Arial"/>
        </w:rPr>
        <w:lastRenderedPageBreak/>
        <w:t xml:space="preserve">proyectos cuando uno veía desmote, corte de árboles, movimiento de tierra, equipos pesados, pero gracias a esa ley esto ha ido cambiando, de ahí la importancia de que ustedes participen en las vistas públicas. Hay muchas personas que no les gusta asistir, pero es sumamente importante que ustedes vayan porque es una oportunidad que la </w:t>
      </w:r>
      <w:r>
        <w:rPr>
          <w:rFonts w:ascii="Arial" w:hAnsi="Arial" w:cs="Arial"/>
        </w:rPr>
        <w:t>L</w:t>
      </w:r>
      <w:r w:rsidRPr="003E458E">
        <w:rPr>
          <w:rFonts w:ascii="Arial" w:hAnsi="Arial" w:cs="Arial"/>
        </w:rPr>
        <w:t>ey 64-00 le está dando a las comunidades y organizaciones para que puedan participar y sepan de que se trata, se puedan involucrar, que no solamente vean como sujetos pasivos, sino como sujetos activos que se tienen que involucrar.</w:t>
      </w:r>
    </w:p>
    <w:p w:rsidR="00076139" w:rsidRPr="003E458E" w:rsidRDefault="00076139" w:rsidP="00076139">
      <w:pPr>
        <w:spacing w:after="240" w:line="360" w:lineRule="auto"/>
        <w:jc w:val="both"/>
        <w:rPr>
          <w:rFonts w:ascii="Arial" w:hAnsi="Arial" w:cs="Arial"/>
        </w:rPr>
      </w:pPr>
      <w:r w:rsidRPr="003E458E">
        <w:rPr>
          <w:rFonts w:ascii="Arial" w:hAnsi="Arial" w:cs="Arial"/>
        </w:rPr>
        <w:t xml:space="preserve">Entonces ¿qué vamos a hacer?, miren, el ingeniero Antonio Gallo les va a explicar lo que son los impactos ambientales, sociales y económicos que el proyecto va a tener aquí en </w:t>
      </w:r>
      <w:r>
        <w:rPr>
          <w:rFonts w:ascii="Arial" w:hAnsi="Arial" w:cs="Arial"/>
        </w:rPr>
        <w:t>el municipio de Haina</w:t>
      </w:r>
      <w:r w:rsidRPr="003E458E">
        <w:rPr>
          <w:rFonts w:ascii="Arial" w:hAnsi="Arial" w:cs="Arial"/>
        </w:rPr>
        <w:t xml:space="preserve">. Después de la intervención del ingeniero Gallo entonces, vamos a pasar a la parte más importante que es la sección de los comentarios, dudas, preguntas, inquietudes que cada uno de ustedes puedan tener con relación al proyecto. Decimos que es la parte más importante porque realmente lo que buscamos en las vistas públicas es que las personas sepan de que se trata el proyecto, conozcan al promotor y sepan cada detalle del proyecto. </w:t>
      </w:r>
    </w:p>
    <w:p w:rsidR="00076139" w:rsidRPr="003E458E" w:rsidRDefault="00076139" w:rsidP="00076139">
      <w:pPr>
        <w:spacing w:after="240" w:line="360" w:lineRule="auto"/>
        <w:jc w:val="both"/>
        <w:rPr>
          <w:rFonts w:ascii="Arial" w:hAnsi="Arial" w:cs="Arial"/>
        </w:rPr>
      </w:pPr>
      <w:r w:rsidRPr="003E458E">
        <w:rPr>
          <w:rFonts w:ascii="Arial" w:hAnsi="Arial" w:cs="Arial"/>
        </w:rPr>
        <w:t>Entonces al final dijimos que hay que preguntar porque si ustedes no preguntan, a la hora de evaluar el proyecto para poder emitir la licencia, si ustedes no preguntan los técnicos del Ministerio de Medio Ambiente no tienen idea de que los residentes de acá del sector Eduardo Brito piensan con relación al proyecto. Por eso a la hora de hacer las preguntas y las respuestas insistimos mucho en que nos hagan las preguntas, las respuestas, los comentarios, porque es lo que, a los técnicos del Ministerio de Medio Ambiente, es el elemento que ellos van a tener para saber que ustedes piensan con relación al proyecto, para que ellos puedan emitir una licencia ambiental.</w:t>
      </w:r>
    </w:p>
    <w:p w:rsidR="00076139" w:rsidRDefault="00076139" w:rsidP="00076139">
      <w:pPr>
        <w:spacing w:after="240" w:line="360" w:lineRule="auto"/>
        <w:jc w:val="both"/>
        <w:rPr>
          <w:rFonts w:ascii="Arial" w:hAnsi="Arial" w:cs="Arial"/>
        </w:rPr>
      </w:pPr>
      <w:r w:rsidRPr="003E458E">
        <w:rPr>
          <w:rFonts w:ascii="Arial" w:hAnsi="Arial" w:cs="Arial"/>
        </w:rPr>
        <w:lastRenderedPageBreak/>
        <w:t>Entonces yo les voy a dejar con el ingeniero Antonio Gallo y luego de la presentación de él vamos con la sección de preguntas, respuestas y comentarios que ustedes tengan.</w:t>
      </w:r>
    </w:p>
    <w:p w:rsidR="00076139" w:rsidRPr="00DB57D2" w:rsidRDefault="00076139" w:rsidP="00076139">
      <w:pPr>
        <w:spacing w:after="240" w:line="360" w:lineRule="auto"/>
        <w:jc w:val="both"/>
        <w:rPr>
          <w:rFonts w:ascii="Arial" w:hAnsi="Arial" w:cs="Arial"/>
        </w:rPr>
      </w:pPr>
      <w:r w:rsidRPr="0005325F">
        <w:rPr>
          <w:rFonts w:ascii="Arial" w:hAnsi="Arial" w:cs="Arial"/>
          <w:b/>
          <w:bCs/>
        </w:rPr>
        <w:t>Antonio Gallo:</w:t>
      </w:r>
      <w:r>
        <w:rPr>
          <w:rFonts w:ascii="Arial" w:hAnsi="Arial" w:cs="Arial"/>
        </w:rPr>
        <w:t xml:space="preserve"> buenos días, mi nombre es Antonio Gallo. </w:t>
      </w:r>
      <w:r w:rsidRPr="00DB57D2">
        <w:rPr>
          <w:rFonts w:ascii="Arial" w:hAnsi="Arial" w:cs="Arial"/>
          <w:lang w:val="es-ES_tradnl"/>
        </w:rPr>
        <w:t xml:space="preserve">El proyecto consiste en la instalación de la empresa </w:t>
      </w:r>
      <w:r w:rsidRPr="00DB57D2">
        <w:rPr>
          <w:rFonts w:ascii="Arial" w:hAnsi="Arial" w:cs="Arial"/>
        </w:rPr>
        <w:t>FRANRECYCLING</w:t>
      </w:r>
      <w:r>
        <w:rPr>
          <w:rFonts w:ascii="Arial" w:hAnsi="Arial" w:cs="Arial"/>
        </w:rPr>
        <w:t>,</w:t>
      </w:r>
      <w:r w:rsidRPr="00DB57D2">
        <w:rPr>
          <w:rFonts w:ascii="Arial" w:hAnsi="Arial" w:cs="Arial"/>
        </w:rPr>
        <w:t xml:space="preserve"> SRL, ya que la parte de la nave está construida, la empresa se dedica a todos tipos de reciclaje tales como reciclar basura domiciliarías, médica, sólidas, orgánica, desechos oleosos líquidos del residuo del petróleo, limpieza de séptico, alquiler de baños portátiles, retiró de aguas oleosas de sentina de busque, </w:t>
      </w:r>
      <w:r>
        <w:rPr>
          <w:rFonts w:ascii="Arial" w:hAnsi="Arial" w:cs="Arial"/>
        </w:rPr>
        <w:t>z</w:t>
      </w:r>
      <w:r w:rsidRPr="00DB57D2">
        <w:rPr>
          <w:rFonts w:ascii="Arial" w:hAnsi="Arial" w:cs="Arial"/>
        </w:rPr>
        <w:t xml:space="preserve">ona industrial, aeropuerto, casa, planta generadora y </w:t>
      </w:r>
      <w:r>
        <w:rPr>
          <w:rFonts w:ascii="Arial" w:hAnsi="Arial" w:cs="Arial"/>
        </w:rPr>
        <w:t>r</w:t>
      </w:r>
      <w:r w:rsidRPr="00DB57D2">
        <w:rPr>
          <w:rFonts w:ascii="Arial" w:hAnsi="Arial" w:cs="Arial"/>
        </w:rPr>
        <w:t>efinería. La compañía a su vez se dedica al transporte, compra y venta de chatarra y todos los desechos de los residuos del petróleo para ser procesado y destilado para su comercialización a nivel nacional, así como también al mantenimiento en general reparación y compra de mercancías a todas clases de embarcaciones marítima</w:t>
      </w:r>
    </w:p>
    <w:p w:rsidR="00076139" w:rsidRPr="00DB57D2" w:rsidRDefault="00076139" w:rsidP="00076139">
      <w:pPr>
        <w:pStyle w:val="NormalWeb"/>
        <w:spacing w:before="0" w:beforeAutospacing="0" w:after="240" w:afterAutospacing="0" w:line="360" w:lineRule="auto"/>
        <w:jc w:val="both"/>
        <w:rPr>
          <w:rFonts w:ascii="Arial" w:hAnsi="Arial" w:cs="Arial"/>
          <w:lang w:val="es-DO"/>
        </w:rPr>
      </w:pPr>
      <w:r w:rsidRPr="00DB57D2">
        <w:rPr>
          <w:rFonts w:ascii="Arial" w:hAnsi="Arial" w:cs="Arial"/>
          <w:lang w:val="es-ES_tradnl"/>
        </w:rPr>
        <w:t xml:space="preserve">Descripción </w:t>
      </w:r>
      <w:r>
        <w:rPr>
          <w:rFonts w:ascii="Arial" w:hAnsi="Arial" w:cs="Arial"/>
          <w:lang w:val="es-ES_tradnl"/>
        </w:rPr>
        <w:t xml:space="preserve">de las </w:t>
      </w:r>
      <w:r w:rsidRPr="00DB57D2">
        <w:rPr>
          <w:rFonts w:ascii="Arial" w:hAnsi="Arial" w:cs="Arial"/>
          <w:lang w:val="es-ES_tradnl"/>
        </w:rPr>
        <w:t xml:space="preserve">Instalaciones, </w:t>
      </w:r>
      <w:r w:rsidRPr="00DB57D2">
        <w:rPr>
          <w:rFonts w:ascii="Arial" w:hAnsi="Arial" w:cs="Arial"/>
          <w:spacing w:val="-1"/>
          <w:lang w:val="es-DO"/>
        </w:rPr>
        <w:t>estará ubicado en la</w:t>
      </w:r>
      <w:r w:rsidRPr="00DB57D2">
        <w:rPr>
          <w:rFonts w:ascii="Arial" w:hAnsi="Arial" w:cs="Arial"/>
          <w:spacing w:val="-2"/>
          <w:lang w:val="es-DO"/>
        </w:rPr>
        <w:t xml:space="preserve"> </w:t>
      </w:r>
      <w:r w:rsidRPr="00DB57D2">
        <w:rPr>
          <w:rFonts w:ascii="Arial" w:hAnsi="Arial" w:cs="Arial"/>
          <w:lang w:val="es-DO"/>
        </w:rPr>
        <w:t>Calle C esquina F, Zona Industrial</w:t>
      </w:r>
      <w:r>
        <w:rPr>
          <w:rFonts w:ascii="Arial" w:hAnsi="Arial" w:cs="Arial"/>
          <w:lang w:val="es-DO"/>
        </w:rPr>
        <w:t xml:space="preserve"> de</w:t>
      </w:r>
      <w:r w:rsidRPr="00DB57D2">
        <w:rPr>
          <w:rFonts w:ascii="Arial" w:hAnsi="Arial" w:cs="Arial"/>
          <w:lang w:val="es-DO"/>
        </w:rPr>
        <w:t xml:space="preserve"> Haina, Bajos de Haina, San Cristóbal, </w:t>
      </w:r>
      <w:r w:rsidRPr="00DB57D2">
        <w:rPr>
          <w:rFonts w:ascii="Arial" w:hAnsi="Arial" w:cs="Arial"/>
          <w:spacing w:val="-1"/>
          <w:lang w:val="es-DO"/>
        </w:rPr>
        <w:t xml:space="preserve">dentro de un área superficial </w:t>
      </w:r>
      <w:r w:rsidRPr="00DB57D2">
        <w:rPr>
          <w:rFonts w:ascii="Arial" w:hAnsi="Arial" w:cs="Arial"/>
          <w:lang w:val="es-DO"/>
        </w:rPr>
        <w:t xml:space="preserve">de </w:t>
      </w:r>
      <w:r w:rsidRPr="00DB57D2">
        <w:rPr>
          <w:rFonts w:ascii="Arial" w:hAnsi="Arial" w:cs="Arial"/>
          <w:color w:val="0F243E" w:themeColor="text2" w:themeShade="80"/>
          <w:spacing w:val="-6"/>
          <w:lang w:val="es-DO"/>
        </w:rPr>
        <w:t xml:space="preserve">5,283.20 </w:t>
      </w:r>
      <w:r w:rsidRPr="00DB57D2">
        <w:rPr>
          <w:rFonts w:ascii="Arial" w:hAnsi="Arial" w:cs="Arial"/>
          <w:lang w:val="es-DO"/>
        </w:rPr>
        <w:t>m</w:t>
      </w:r>
      <w:r w:rsidRPr="00DB57D2">
        <w:rPr>
          <w:rFonts w:ascii="Arial" w:hAnsi="Arial" w:cs="Arial"/>
          <w:vertAlign w:val="superscript"/>
          <w:lang w:val="es-DO"/>
        </w:rPr>
        <w:t>2</w:t>
      </w:r>
      <w:r w:rsidRPr="00DB57D2">
        <w:rPr>
          <w:rFonts w:ascii="Arial" w:hAnsi="Arial" w:cs="Arial"/>
          <w:lang w:val="es-DO"/>
        </w:rPr>
        <w:t xml:space="preserve"> y un</w:t>
      </w:r>
      <w:r>
        <w:rPr>
          <w:rFonts w:ascii="Arial" w:hAnsi="Arial" w:cs="Arial"/>
          <w:lang w:val="es-DO"/>
        </w:rPr>
        <w:t>a</w:t>
      </w:r>
      <w:r w:rsidRPr="00DB57D2">
        <w:rPr>
          <w:rFonts w:ascii="Arial" w:hAnsi="Arial" w:cs="Arial"/>
          <w:lang w:val="es-DO"/>
        </w:rPr>
        <w:t xml:space="preserve"> nave construida en el terreno, con un área de 2,400 m</w:t>
      </w:r>
      <w:r w:rsidRPr="00DB57D2">
        <w:rPr>
          <w:rFonts w:ascii="Arial" w:hAnsi="Arial" w:cs="Arial"/>
          <w:vertAlign w:val="superscript"/>
          <w:lang w:val="es-DO"/>
        </w:rPr>
        <w:t>2</w:t>
      </w:r>
      <w:r w:rsidRPr="00DB57D2">
        <w:rPr>
          <w:rFonts w:ascii="Arial" w:hAnsi="Arial" w:cs="Arial"/>
          <w:spacing w:val="-1"/>
          <w:lang w:val="es-DO"/>
        </w:rPr>
        <w:t xml:space="preserve">. Tendrá </w:t>
      </w:r>
      <w:r w:rsidRPr="00DB57D2">
        <w:rPr>
          <w:rFonts w:ascii="Arial" w:hAnsi="Arial" w:cs="Arial"/>
          <w:lang w:val="es-DO"/>
        </w:rPr>
        <w:t xml:space="preserve">caldera de vapor, marca CLEAVER BROOKS, modelo CB400 HP, para eliminar las aguas del proceso. Una incineradora con </w:t>
      </w:r>
      <w:r>
        <w:rPr>
          <w:rFonts w:ascii="Arial" w:hAnsi="Arial" w:cs="Arial"/>
          <w:lang w:val="es-DO"/>
        </w:rPr>
        <w:t>c</w:t>
      </w:r>
      <w:r w:rsidRPr="00DB57D2">
        <w:rPr>
          <w:rFonts w:ascii="Arial" w:hAnsi="Arial" w:cs="Arial"/>
          <w:lang w:val="es-DO"/>
        </w:rPr>
        <w:t xml:space="preserve">apacidad: 1000kg/lote marca TIANLANG, Modelo: TLFSPH-1000, Necesita de 1 a 1,5 horas para la incineración de 1000 kg/lote, combustible para su uso, GLP o </w:t>
      </w:r>
      <w:r>
        <w:rPr>
          <w:rFonts w:ascii="Arial" w:hAnsi="Arial" w:cs="Arial"/>
          <w:lang w:val="es-DO"/>
        </w:rPr>
        <w:t>d</w:t>
      </w:r>
      <w:r w:rsidRPr="00DB57D2">
        <w:rPr>
          <w:rFonts w:ascii="Arial" w:hAnsi="Arial" w:cs="Arial"/>
          <w:lang w:val="es-DO"/>
        </w:rPr>
        <w:t>iésel. También tendrá 10 tanque</w:t>
      </w:r>
      <w:r>
        <w:rPr>
          <w:rFonts w:ascii="Arial" w:hAnsi="Arial" w:cs="Arial"/>
          <w:lang w:val="es-DO"/>
        </w:rPr>
        <w:t>s</w:t>
      </w:r>
      <w:r w:rsidRPr="00DB57D2">
        <w:rPr>
          <w:rFonts w:ascii="Arial" w:hAnsi="Arial" w:cs="Arial"/>
          <w:lang w:val="es-DO"/>
        </w:rPr>
        <w:t xml:space="preserve"> de almacenamiento de residuos oleosos y combustible ya terminado, para una </w:t>
      </w:r>
      <w:r>
        <w:rPr>
          <w:rFonts w:ascii="Arial" w:hAnsi="Arial" w:cs="Arial"/>
          <w:lang w:val="es-DO"/>
        </w:rPr>
        <w:t>c</w:t>
      </w:r>
      <w:r w:rsidRPr="00DB57D2">
        <w:rPr>
          <w:rFonts w:ascii="Arial" w:hAnsi="Arial" w:cs="Arial"/>
          <w:lang w:val="es-DO"/>
        </w:rPr>
        <w:t>apacidad totalidad de 454,000 galones</w:t>
      </w:r>
      <w:r>
        <w:rPr>
          <w:rFonts w:ascii="Arial" w:hAnsi="Arial" w:cs="Arial"/>
          <w:lang w:val="es-DO"/>
        </w:rPr>
        <w:t>.</w:t>
      </w:r>
    </w:p>
    <w:p w:rsidR="00076139" w:rsidRPr="00DB57D2" w:rsidRDefault="00076139" w:rsidP="00076139">
      <w:pPr>
        <w:widowControl w:val="0"/>
        <w:shd w:val="clear" w:color="auto" w:fill="FFFFFF"/>
        <w:tabs>
          <w:tab w:val="left" w:pos="1073"/>
        </w:tabs>
        <w:autoSpaceDE w:val="0"/>
        <w:autoSpaceDN w:val="0"/>
        <w:adjustRightInd w:val="0"/>
        <w:spacing w:after="240" w:line="360" w:lineRule="auto"/>
        <w:jc w:val="both"/>
        <w:rPr>
          <w:rFonts w:ascii="Arial" w:hAnsi="Arial" w:cs="Arial"/>
          <w:spacing w:val="-1"/>
        </w:rPr>
      </w:pPr>
      <w:r w:rsidRPr="00DB57D2">
        <w:rPr>
          <w:rFonts w:ascii="Arial" w:hAnsi="Arial" w:cs="Arial"/>
          <w:b/>
        </w:rPr>
        <w:t>Servicios Básicos, agua</w:t>
      </w:r>
      <w:r w:rsidRPr="00DB57D2">
        <w:rPr>
          <w:rFonts w:ascii="Arial" w:hAnsi="Arial" w:cs="Arial"/>
          <w:spacing w:val="-1"/>
        </w:rPr>
        <w:t xml:space="preserve"> potable, cuenta </w:t>
      </w:r>
      <w:r w:rsidRPr="00DB57D2">
        <w:rPr>
          <w:rFonts w:ascii="Arial" w:hAnsi="Arial" w:cs="Arial"/>
        </w:rPr>
        <w:t xml:space="preserve">con una cisterna de 20,000 galones.  Las aguas residuales son </w:t>
      </w:r>
      <w:r w:rsidRPr="00DB57D2">
        <w:rPr>
          <w:rFonts w:ascii="Arial" w:hAnsi="Arial" w:cs="Arial"/>
          <w:spacing w:val="-1"/>
        </w:rPr>
        <w:t>recogidas por canaletas, registros, trampas, cámara séptica y destino final, alcantarillado de la Zona Industrial Haina.</w:t>
      </w:r>
    </w:p>
    <w:p w:rsidR="00076139" w:rsidRPr="00DB57D2" w:rsidRDefault="00076139" w:rsidP="00076139">
      <w:pPr>
        <w:shd w:val="clear" w:color="auto" w:fill="FFFFFF"/>
        <w:spacing w:after="240" w:line="360" w:lineRule="auto"/>
        <w:ind w:left="29"/>
        <w:jc w:val="both"/>
        <w:rPr>
          <w:rFonts w:ascii="Arial" w:hAnsi="Arial" w:cs="Arial"/>
        </w:rPr>
      </w:pPr>
      <w:r w:rsidRPr="00DB57D2">
        <w:rPr>
          <w:rFonts w:ascii="Arial" w:hAnsi="Arial" w:cs="Arial"/>
          <w:b/>
          <w:bCs/>
          <w:spacing w:val="-3"/>
        </w:rPr>
        <w:lastRenderedPageBreak/>
        <w:t xml:space="preserve">Energía Eléctrica: </w:t>
      </w:r>
      <w:r w:rsidRPr="00DB57D2">
        <w:rPr>
          <w:rFonts w:ascii="Arial" w:hAnsi="Arial" w:cs="Arial"/>
        </w:rPr>
        <w:t>Es suplida por la empresa EDESUR, adicional se cuanta con un generador eléctrico 50 k</w:t>
      </w:r>
      <w:r>
        <w:rPr>
          <w:rFonts w:ascii="Arial" w:hAnsi="Arial" w:cs="Arial"/>
        </w:rPr>
        <w:t>w</w:t>
      </w:r>
      <w:r w:rsidRPr="00DB57D2">
        <w:rPr>
          <w:rFonts w:ascii="Arial" w:hAnsi="Arial" w:cs="Arial"/>
        </w:rPr>
        <w:t xml:space="preserve"> con su respectivo tangue de gasoil de 200 galones.</w:t>
      </w:r>
    </w:p>
    <w:p w:rsidR="00076139" w:rsidRPr="00DB57D2" w:rsidRDefault="00076139" w:rsidP="00076139">
      <w:pPr>
        <w:shd w:val="clear" w:color="auto" w:fill="FFFFFF"/>
        <w:spacing w:after="240" w:line="360" w:lineRule="auto"/>
        <w:ind w:left="31"/>
        <w:jc w:val="both"/>
        <w:rPr>
          <w:rFonts w:ascii="Arial" w:hAnsi="Arial" w:cs="Arial"/>
        </w:rPr>
      </w:pPr>
      <w:r w:rsidRPr="00DB57D2">
        <w:rPr>
          <w:rFonts w:ascii="Arial" w:hAnsi="Arial" w:cs="Arial"/>
          <w:b/>
          <w:bCs/>
          <w:spacing w:val="-2"/>
        </w:rPr>
        <w:t xml:space="preserve">Residuos Sólidos y Desechos: </w:t>
      </w:r>
      <w:r w:rsidRPr="00DB57D2">
        <w:rPr>
          <w:rFonts w:ascii="Arial" w:hAnsi="Arial" w:cs="Arial"/>
        </w:rPr>
        <w:t>Residuos comunes (orgánicos) son depositado en fundas plásticas y tanques de 55 galones y luego recogido por el ayuntamiento.</w:t>
      </w:r>
    </w:p>
    <w:p w:rsidR="00076139" w:rsidRPr="00DB57D2" w:rsidRDefault="00076139" w:rsidP="00076139">
      <w:pPr>
        <w:spacing w:after="240" w:line="360" w:lineRule="auto"/>
        <w:jc w:val="both"/>
        <w:rPr>
          <w:rFonts w:ascii="Arial" w:hAnsi="Arial" w:cs="Arial"/>
        </w:rPr>
      </w:pPr>
      <w:r w:rsidRPr="00DB57D2">
        <w:rPr>
          <w:rFonts w:ascii="Arial" w:hAnsi="Arial" w:cs="Arial"/>
          <w:b/>
        </w:rPr>
        <w:t xml:space="preserve">Sistemas de control del riesgo: </w:t>
      </w:r>
      <w:r w:rsidRPr="00DB57D2">
        <w:rPr>
          <w:rFonts w:ascii="Arial" w:hAnsi="Arial" w:cs="Arial"/>
        </w:rPr>
        <w:t xml:space="preserve">Los sistemas existentes para control de riesgos, contingencias y prevención de accidentes, en la empresa, están limitados a la existencia de extintores 6 de veinte libras cada uno, tipo ABC y CO2, acumulación de agua para controlar o apagar incendios, varios letreros en lugares especifico para disminuir vulnerabilidades y riesgo. </w:t>
      </w:r>
    </w:p>
    <w:p w:rsidR="00076139" w:rsidRPr="00DB57D2" w:rsidRDefault="00076139" w:rsidP="00076139">
      <w:pPr>
        <w:spacing w:after="240" w:line="360" w:lineRule="auto"/>
        <w:jc w:val="both"/>
        <w:rPr>
          <w:rFonts w:ascii="Arial" w:hAnsi="Arial" w:cs="Arial"/>
        </w:rPr>
      </w:pPr>
      <w:r w:rsidRPr="00DB57D2">
        <w:rPr>
          <w:rFonts w:ascii="Arial" w:hAnsi="Arial" w:cs="Arial"/>
        </w:rPr>
        <w:t>El proyecto, como decía Ramona, tenemos que ver los impactos que va a tener en la comunidad. Cuando se construye siempre va haber impactos negativos por la construcción, como en cualquier construcción hay movimientos de tierra, movimientos de camiones, entrada y salidas, producen monóxido esos camiones, pero son mínimos porque se trabajan en momentos cortos entonces esos impactos se calculan como mínimos.</w:t>
      </w:r>
    </w:p>
    <w:p w:rsidR="00076139" w:rsidRPr="00DB57D2" w:rsidRDefault="00076139" w:rsidP="00076139">
      <w:pPr>
        <w:spacing w:after="240" w:line="360" w:lineRule="auto"/>
        <w:jc w:val="both"/>
        <w:rPr>
          <w:rFonts w:ascii="Arial" w:hAnsi="Arial" w:cs="Arial"/>
        </w:rPr>
      </w:pPr>
      <w:r w:rsidRPr="00DB57D2">
        <w:rPr>
          <w:rFonts w:ascii="Arial" w:hAnsi="Arial" w:cs="Arial"/>
        </w:rPr>
        <w:t>Luego viene la parte de construcción donde se van a instalar las oficinas, los tanques de almacenamiento, hay que hacer toda una zapata para poner los tanques, todo eso, se maneja cemento. También hay parte positiva de esa parte de la construcción como son los empleados, va haber, todo eso son aportes positivos para la fase de construcción.</w:t>
      </w:r>
    </w:p>
    <w:p w:rsidR="00076139" w:rsidRDefault="00076139" w:rsidP="00076139">
      <w:pPr>
        <w:spacing w:after="240" w:line="360" w:lineRule="auto"/>
        <w:jc w:val="both"/>
        <w:rPr>
          <w:rFonts w:ascii="Arial" w:hAnsi="Arial" w:cs="Arial"/>
        </w:rPr>
      </w:pPr>
      <w:r w:rsidRPr="00DB57D2">
        <w:rPr>
          <w:rFonts w:ascii="Arial" w:hAnsi="Arial" w:cs="Arial"/>
        </w:rPr>
        <w:t xml:space="preserve">Luego viene la parte de operación, ¿qué sucede en la operación?, el promotor compra </w:t>
      </w:r>
      <w:r w:rsidRPr="00DE4CFC">
        <w:rPr>
          <w:rFonts w:ascii="Arial" w:hAnsi="Arial" w:cs="Arial"/>
        </w:rPr>
        <w:t>aceites</w:t>
      </w:r>
      <w:r w:rsidRPr="00DB57D2">
        <w:rPr>
          <w:rFonts w:ascii="Arial" w:hAnsi="Arial" w:cs="Arial"/>
        </w:rPr>
        <w:t xml:space="preserve"> o y luego lo trae aquí al área, o sea, esa parte del manejo del </w:t>
      </w:r>
      <w:r>
        <w:rPr>
          <w:rFonts w:ascii="Arial" w:hAnsi="Arial" w:cs="Arial"/>
        </w:rPr>
        <w:t>aceite</w:t>
      </w:r>
      <w:r w:rsidRPr="00DB57D2">
        <w:rPr>
          <w:rFonts w:ascii="Arial" w:hAnsi="Arial" w:cs="Arial"/>
        </w:rPr>
        <w:t xml:space="preserve">, el Ministerio exige regulaciones para controlar las fugas, pero como tanto el promotor como el inversionista, no van a permitir que se le pierda el combustible porque ya cuesta el combustible. </w:t>
      </w:r>
    </w:p>
    <w:p w:rsidR="00076139" w:rsidRPr="00DB57D2" w:rsidRDefault="00076139" w:rsidP="00076139">
      <w:pPr>
        <w:spacing w:after="240" w:line="360" w:lineRule="auto"/>
        <w:jc w:val="both"/>
        <w:rPr>
          <w:rFonts w:ascii="Arial" w:hAnsi="Arial" w:cs="Arial"/>
        </w:rPr>
      </w:pPr>
      <w:r w:rsidRPr="00DB57D2">
        <w:rPr>
          <w:rFonts w:ascii="Arial" w:hAnsi="Arial" w:cs="Arial"/>
        </w:rPr>
        <w:lastRenderedPageBreak/>
        <w:t xml:space="preserve">Entonces hay regulaciones para el transporte que tiene que aplicar el promotor en el manejo de esos combustibles, como alguna salchicha, eso es como una tela que se usa si hay una fuga, va a tener también alrededor del tanque un muro de contención para evitar que si uno de esos tanques se pincha no contamine el suelo y también el área va a estar completamente; y luego puede haber también olores a </w:t>
      </w:r>
      <w:r>
        <w:rPr>
          <w:rFonts w:ascii="Arial" w:hAnsi="Arial" w:cs="Arial"/>
        </w:rPr>
        <w:t>aceite</w:t>
      </w:r>
      <w:r w:rsidRPr="00DB57D2">
        <w:rPr>
          <w:rFonts w:ascii="Arial" w:hAnsi="Arial" w:cs="Arial"/>
        </w:rPr>
        <w:t>, pero son también pasajeros, son temporales, la contaminación es mínima en la valoración del estudio, que ya el estudio se depositó en el Ministerio y fue a través del Ministerio que solicitaron hacer esta vista pública, entonces esa parte se valora muy mínimo.</w:t>
      </w:r>
    </w:p>
    <w:p w:rsidR="00076139" w:rsidRPr="00DB57D2" w:rsidRDefault="00076139" w:rsidP="00076139">
      <w:pPr>
        <w:spacing w:after="240" w:line="360" w:lineRule="auto"/>
        <w:jc w:val="both"/>
        <w:rPr>
          <w:rFonts w:ascii="Arial" w:hAnsi="Arial" w:cs="Arial"/>
        </w:rPr>
      </w:pPr>
      <w:r w:rsidRPr="00DB57D2">
        <w:rPr>
          <w:rFonts w:ascii="Arial" w:hAnsi="Arial" w:cs="Arial"/>
        </w:rPr>
        <w:t>Luego viene también esa parte positiva durante la fase de operación que es la contratación de empleos, el promotor contrata empleos, en especial de la comunidad, para facilitarle el acceso y también, yo diría que, así si hay una huelga o cualquier problema el empleado que vive en la misma zona va a ser más fácil para él, pero algunos empleos son específicamente especializados y tienen que ser contratados directamente por él si no hay en la comunidad, entonces va a tener que buscarlo afuera.</w:t>
      </w:r>
    </w:p>
    <w:p w:rsidR="00076139" w:rsidRDefault="00076139" w:rsidP="00076139">
      <w:pPr>
        <w:spacing w:after="240" w:line="360" w:lineRule="auto"/>
        <w:jc w:val="both"/>
        <w:rPr>
          <w:rFonts w:ascii="Arial" w:hAnsi="Arial" w:cs="Arial"/>
        </w:rPr>
      </w:pPr>
      <w:r w:rsidRPr="00DB57D2">
        <w:rPr>
          <w:rFonts w:ascii="Arial" w:hAnsi="Arial" w:cs="Arial"/>
        </w:rPr>
        <w:t>Entonces viene también la parte de la administración de la economía, va haber un movimiento de combustible, no es solamente los empleos que tiene ahí, puede ser que el flujo de personas, empleados indirectos, también forman parte de lo que es la movilización de la economía. Se tiene que comprar el combustible, se pone el mercado, también el que mueve el combustible mueve el mercado. Muchas gracias.</w:t>
      </w:r>
    </w:p>
    <w:p w:rsidR="00076139" w:rsidRDefault="00076139" w:rsidP="00076139">
      <w:pPr>
        <w:spacing w:after="240" w:line="360" w:lineRule="auto"/>
        <w:jc w:val="both"/>
        <w:rPr>
          <w:rFonts w:ascii="Arial" w:hAnsi="Arial" w:cs="Arial"/>
          <w:b/>
          <w:bCs/>
        </w:rPr>
      </w:pPr>
    </w:p>
    <w:p w:rsidR="00076139" w:rsidRPr="00291375" w:rsidRDefault="00076139" w:rsidP="00076139">
      <w:pPr>
        <w:spacing w:after="240" w:line="360" w:lineRule="auto"/>
        <w:jc w:val="both"/>
        <w:rPr>
          <w:rFonts w:ascii="Arial" w:hAnsi="Arial" w:cs="Arial"/>
          <w:b/>
          <w:bCs/>
          <w:i/>
          <w:iCs/>
        </w:rPr>
      </w:pPr>
      <w:r w:rsidRPr="00291375">
        <w:rPr>
          <w:rFonts w:ascii="Arial" w:hAnsi="Arial" w:cs="Arial"/>
          <w:b/>
          <w:bCs/>
          <w:i/>
          <w:iCs/>
        </w:rPr>
        <w:t>Sesión de preguntas y repuestas</w:t>
      </w:r>
    </w:p>
    <w:p w:rsidR="00076139" w:rsidRDefault="00076139" w:rsidP="00076139">
      <w:pPr>
        <w:spacing w:after="240" w:line="360" w:lineRule="auto"/>
        <w:jc w:val="both"/>
        <w:rPr>
          <w:rFonts w:ascii="Arial" w:hAnsi="Arial" w:cs="Arial"/>
          <w:lang w:val="es-VE"/>
        </w:rPr>
      </w:pPr>
      <w:r w:rsidRPr="00DE4CFC">
        <w:rPr>
          <w:rFonts w:ascii="Arial" w:hAnsi="Arial" w:cs="Arial"/>
          <w:lang w:val="es-VE"/>
        </w:rPr>
        <w:t xml:space="preserve">Entonces como dijimos en un inicio que ahora vamos a hacer la </w:t>
      </w:r>
      <w:r>
        <w:rPr>
          <w:rFonts w:ascii="Arial" w:hAnsi="Arial" w:cs="Arial"/>
          <w:lang w:val="es-VE"/>
        </w:rPr>
        <w:t xml:space="preserve">sesión </w:t>
      </w:r>
      <w:r w:rsidRPr="00DE4CFC">
        <w:rPr>
          <w:rFonts w:ascii="Arial" w:hAnsi="Arial" w:cs="Arial"/>
          <w:lang w:val="es-VE"/>
        </w:rPr>
        <w:t xml:space="preserve">de preguntas, comentarios, dudas, inquietudes que ustedes puedan tener con </w:t>
      </w:r>
      <w:r w:rsidRPr="00DE4CFC">
        <w:rPr>
          <w:rFonts w:ascii="Arial" w:hAnsi="Arial" w:cs="Arial"/>
          <w:lang w:val="es-VE"/>
        </w:rPr>
        <w:lastRenderedPageBreak/>
        <w:t xml:space="preserve">relación al proyecto, </w:t>
      </w:r>
      <w:r>
        <w:rPr>
          <w:rFonts w:ascii="Arial" w:hAnsi="Arial" w:cs="Arial"/>
          <w:lang w:val="es-VE"/>
        </w:rPr>
        <w:t>e</w:t>
      </w:r>
      <w:r w:rsidRPr="00DE4CFC">
        <w:rPr>
          <w:rFonts w:ascii="Arial" w:hAnsi="Arial" w:cs="Arial"/>
          <w:lang w:val="es-VE"/>
        </w:rPr>
        <w:t>ntonces en esta parte vamos a levantar las manos, cuando alguien vaya a hacer su pregunta es importante que por favor nos diga su nombre y que nos diga si viene en representación de alguna junta de vecinos, del ayuntamiento, de alguna asociación de amigos y padres de la escuela, en representación de cualquier organización que vienen. Vamos a ver quién tiene la primera pregunta o inquietud con relación al proyecto.</w:t>
      </w:r>
    </w:p>
    <w:p w:rsidR="00076139" w:rsidRDefault="00076139" w:rsidP="00076139">
      <w:pPr>
        <w:spacing w:after="240" w:line="360" w:lineRule="auto"/>
        <w:jc w:val="both"/>
        <w:rPr>
          <w:rFonts w:ascii="Arial" w:hAnsi="Arial" w:cs="Arial"/>
          <w:lang w:val="es-VE"/>
        </w:rPr>
      </w:pPr>
      <w:r w:rsidRPr="005E2BB5">
        <w:rPr>
          <w:rFonts w:ascii="Arial" w:hAnsi="Arial" w:cs="Arial"/>
          <w:b/>
          <w:bCs/>
          <w:lang w:val="es-VE"/>
        </w:rPr>
        <w:t>Alfredo Pinales</w:t>
      </w:r>
      <w:r>
        <w:rPr>
          <w:rFonts w:ascii="Arial" w:hAnsi="Arial" w:cs="Arial"/>
          <w:b/>
          <w:bCs/>
          <w:lang w:val="es-VE"/>
        </w:rPr>
        <w:t>, comunitario</w:t>
      </w:r>
      <w:r w:rsidRPr="005E2BB5">
        <w:rPr>
          <w:rFonts w:ascii="Arial" w:hAnsi="Arial" w:cs="Arial"/>
          <w:b/>
          <w:bCs/>
          <w:lang w:val="es-VE"/>
        </w:rPr>
        <w:t>:</w:t>
      </w:r>
      <w:r>
        <w:rPr>
          <w:rFonts w:ascii="Arial" w:hAnsi="Arial" w:cs="Arial"/>
          <w:lang w:val="es-VE"/>
        </w:rPr>
        <w:t xml:space="preserve"> buenos días mi nombre es Alfredo Pinales: quisiera saber cuando el proyecto iniciará sus operaciones, ya que aquí en el municipio de Bajos de Haina es necesario tener mas proyectos de esta naturaleza porque cada día disponer de manera correcta de este tipo de aceite es bueno para el medio ambiente.</w:t>
      </w:r>
    </w:p>
    <w:p w:rsidR="00076139" w:rsidRDefault="00076139" w:rsidP="00076139">
      <w:pPr>
        <w:spacing w:after="240" w:line="360" w:lineRule="auto"/>
        <w:jc w:val="both"/>
        <w:rPr>
          <w:rFonts w:ascii="Arial" w:hAnsi="Arial" w:cs="Arial"/>
          <w:lang w:val="es-VE"/>
        </w:rPr>
      </w:pPr>
      <w:r w:rsidRPr="005E2BB5">
        <w:rPr>
          <w:rFonts w:ascii="Arial" w:hAnsi="Arial" w:cs="Arial"/>
          <w:b/>
          <w:bCs/>
          <w:lang w:val="es-VE"/>
        </w:rPr>
        <w:t>Antonio Gallo, consultor:</w:t>
      </w:r>
      <w:r>
        <w:rPr>
          <w:rFonts w:ascii="Arial" w:hAnsi="Arial" w:cs="Arial"/>
          <w:lang w:val="es-VE"/>
        </w:rPr>
        <w:t xml:space="preserve"> antes de iniciar las operaciones se debe tener una serie de permisos como el me Medio Ambiente entre otras instituciones. Lo recomendables es no iniciar hasta no tener todos los permisos como dice la ley, esta actividad es parte de las cosas que se deben hacer antes de iniciar. El promotor podría iniciar, pero le pondrían una multa y por eso es preferible esperar a tener todos los permisos.</w:t>
      </w:r>
    </w:p>
    <w:p w:rsidR="00076139" w:rsidRDefault="00076139" w:rsidP="00076139">
      <w:pPr>
        <w:spacing w:after="240" w:line="360" w:lineRule="auto"/>
        <w:jc w:val="both"/>
        <w:rPr>
          <w:rFonts w:ascii="Arial" w:hAnsi="Arial" w:cs="Arial"/>
        </w:rPr>
      </w:pPr>
      <w:r w:rsidRPr="003E458E">
        <w:rPr>
          <w:rFonts w:ascii="Arial" w:hAnsi="Arial" w:cs="Arial"/>
          <w:b/>
          <w:bCs/>
        </w:rPr>
        <w:t>Ramona Pérez (Consultora):</w:t>
      </w:r>
      <w:r>
        <w:rPr>
          <w:rFonts w:ascii="Arial" w:hAnsi="Arial" w:cs="Arial"/>
          <w:b/>
          <w:bCs/>
        </w:rPr>
        <w:t xml:space="preserve"> </w:t>
      </w:r>
      <w:r w:rsidRPr="0045447D">
        <w:rPr>
          <w:rFonts w:ascii="Arial" w:hAnsi="Arial" w:cs="Arial"/>
        </w:rPr>
        <w:t xml:space="preserve">Otra pegunta duda, </w:t>
      </w:r>
      <w:r>
        <w:rPr>
          <w:rFonts w:ascii="Arial" w:hAnsi="Arial" w:cs="Arial"/>
        </w:rPr>
        <w:t xml:space="preserve">inquietud o </w:t>
      </w:r>
      <w:r w:rsidRPr="0045447D">
        <w:rPr>
          <w:rFonts w:ascii="Arial" w:hAnsi="Arial" w:cs="Arial"/>
        </w:rPr>
        <w:t>cualquier otro aspecto del proyecto.</w:t>
      </w:r>
    </w:p>
    <w:p w:rsidR="00076139" w:rsidRPr="0045447D" w:rsidRDefault="00076139" w:rsidP="00076139">
      <w:pPr>
        <w:spacing w:after="240" w:line="360" w:lineRule="auto"/>
        <w:jc w:val="both"/>
        <w:rPr>
          <w:rFonts w:ascii="Arial" w:hAnsi="Arial" w:cs="Arial"/>
          <w:lang w:val="es-VE"/>
        </w:rPr>
      </w:pPr>
      <w:r w:rsidRPr="00003E5D">
        <w:rPr>
          <w:rFonts w:ascii="Arial" w:hAnsi="Arial" w:cs="Arial"/>
          <w:b/>
          <w:bCs/>
        </w:rPr>
        <w:t>José Paredes Martínez:</w:t>
      </w:r>
      <w:r>
        <w:rPr>
          <w:rFonts w:ascii="Arial" w:hAnsi="Arial" w:cs="Arial"/>
        </w:rPr>
        <w:t xml:space="preserve"> ¿Me gustaría saber mas o menos que cantidad de empleos son los que el proyecto contempla generar? y si se les va a dar preferencia a las personas de Haina para esos empleos.</w:t>
      </w:r>
    </w:p>
    <w:p w:rsidR="00076139" w:rsidRDefault="00076139" w:rsidP="00076139">
      <w:pPr>
        <w:spacing w:after="240" w:line="360" w:lineRule="auto"/>
        <w:jc w:val="both"/>
        <w:rPr>
          <w:rFonts w:ascii="Arial" w:hAnsi="Arial" w:cs="Arial"/>
          <w:bCs/>
        </w:rPr>
      </w:pPr>
      <w:r w:rsidRPr="003E458E">
        <w:rPr>
          <w:rFonts w:ascii="Arial" w:hAnsi="Arial" w:cs="Arial"/>
          <w:b/>
        </w:rPr>
        <w:t>Francisco Martínez</w:t>
      </w:r>
      <w:r>
        <w:rPr>
          <w:rFonts w:ascii="Arial" w:hAnsi="Arial" w:cs="Arial"/>
          <w:b/>
        </w:rPr>
        <w:t xml:space="preserve">, promotor: </w:t>
      </w:r>
      <w:r w:rsidRPr="00F22083">
        <w:rPr>
          <w:rFonts w:ascii="Arial" w:hAnsi="Arial" w:cs="Arial"/>
          <w:bCs/>
        </w:rPr>
        <w:t xml:space="preserve">tenemos estimado que serán </w:t>
      </w:r>
      <w:r w:rsidRPr="00033F73">
        <w:rPr>
          <w:rFonts w:ascii="Arial" w:hAnsi="Arial" w:cs="Arial"/>
          <w:bCs/>
        </w:rPr>
        <w:t xml:space="preserve">mas o menos 10 empleos en la etapa de construcción y 30 en operación. Por supuesto que para los </w:t>
      </w:r>
      <w:r>
        <w:rPr>
          <w:rFonts w:ascii="Arial" w:hAnsi="Arial" w:cs="Arial"/>
          <w:bCs/>
        </w:rPr>
        <w:t xml:space="preserve">empleos se les dará prioridad a las personas de Haina, pero hay que tener en </w:t>
      </w:r>
      <w:r>
        <w:rPr>
          <w:rFonts w:ascii="Arial" w:hAnsi="Arial" w:cs="Arial"/>
          <w:bCs/>
        </w:rPr>
        <w:lastRenderedPageBreak/>
        <w:t>cuenta que posiblemente se necesiten algún personal muy técnico y si aquí en el municipio no lo encontramos tenemos que traerlo de otro lugar.</w:t>
      </w:r>
    </w:p>
    <w:p w:rsidR="00076139" w:rsidRDefault="00076139" w:rsidP="00076139">
      <w:pPr>
        <w:spacing w:after="240" w:line="360" w:lineRule="auto"/>
        <w:jc w:val="both"/>
        <w:rPr>
          <w:rFonts w:ascii="Arial" w:hAnsi="Arial" w:cs="Arial"/>
          <w:bCs/>
        </w:rPr>
      </w:pPr>
      <w:r w:rsidRPr="003E458E">
        <w:rPr>
          <w:rFonts w:ascii="Arial" w:hAnsi="Arial" w:cs="Arial"/>
          <w:b/>
          <w:bCs/>
        </w:rPr>
        <w:t>Ramona Pérez (Consultora):</w:t>
      </w:r>
      <w:r>
        <w:rPr>
          <w:rFonts w:ascii="Arial" w:hAnsi="Arial" w:cs="Arial"/>
          <w:b/>
          <w:bCs/>
        </w:rPr>
        <w:t xml:space="preserve"> </w:t>
      </w:r>
      <w:r>
        <w:rPr>
          <w:rFonts w:ascii="Arial" w:hAnsi="Arial" w:cs="Arial"/>
          <w:bCs/>
        </w:rPr>
        <w:t>Muchas gracias Francisco. Otra pregunta dudas, sugerencia que tengan con relación al proyecto.</w:t>
      </w:r>
    </w:p>
    <w:p w:rsidR="00076139" w:rsidRDefault="00076139" w:rsidP="00076139">
      <w:pPr>
        <w:spacing w:after="240" w:line="360" w:lineRule="auto"/>
        <w:jc w:val="both"/>
        <w:rPr>
          <w:rFonts w:ascii="Arial" w:hAnsi="Arial" w:cs="Arial"/>
          <w:bCs/>
        </w:rPr>
      </w:pPr>
      <w:r w:rsidRPr="00291375">
        <w:rPr>
          <w:rFonts w:ascii="Arial" w:hAnsi="Arial" w:cs="Arial"/>
          <w:b/>
        </w:rPr>
        <w:t>Abelardo Rojas de Rojas:</w:t>
      </w:r>
      <w:r>
        <w:rPr>
          <w:rFonts w:ascii="Arial" w:hAnsi="Arial" w:cs="Arial"/>
          <w:bCs/>
        </w:rPr>
        <w:t xml:space="preserve"> soy Abelardo Rojas, yo creo que este tipo de proyecto conviene mucho al municipio de Haina, si se trata de recoger aceites y disponer de ellos de manera adecuado es conveniente para el medio ambiente, por eso creo que es un proyecto muy bueno y favorecedora, por eso le damos la bienvenida y esperamos que mas proyectos como este se sigan realizando, así que felicitamos al amigo Francisco por tener esta iniciativa.</w:t>
      </w:r>
    </w:p>
    <w:p w:rsidR="00076139" w:rsidRPr="00F00869" w:rsidRDefault="00076139" w:rsidP="00076139">
      <w:pPr>
        <w:spacing w:after="240" w:line="360" w:lineRule="auto"/>
        <w:jc w:val="both"/>
        <w:rPr>
          <w:rFonts w:ascii="Arial" w:hAnsi="Arial" w:cs="Arial"/>
        </w:rPr>
      </w:pPr>
      <w:r w:rsidRPr="003E458E">
        <w:rPr>
          <w:rFonts w:ascii="Arial" w:hAnsi="Arial" w:cs="Arial"/>
          <w:b/>
          <w:bCs/>
        </w:rPr>
        <w:t>Ramona Pérez (Consultora):</w:t>
      </w:r>
      <w:r>
        <w:rPr>
          <w:rFonts w:ascii="Arial" w:hAnsi="Arial" w:cs="Arial"/>
          <w:b/>
          <w:bCs/>
        </w:rPr>
        <w:t xml:space="preserve"> </w:t>
      </w:r>
      <w:r w:rsidRPr="00F00869">
        <w:rPr>
          <w:rFonts w:ascii="Arial" w:hAnsi="Arial" w:cs="Arial"/>
        </w:rPr>
        <w:t>gracias por su comentario señor Rojas, otra pregunta o comentario.</w:t>
      </w:r>
    </w:p>
    <w:p w:rsidR="00076139" w:rsidRDefault="00076139" w:rsidP="00076139">
      <w:pPr>
        <w:spacing w:after="240" w:line="360" w:lineRule="auto"/>
        <w:jc w:val="both"/>
        <w:rPr>
          <w:rFonts w:ascii="Arial" w:hAnsi="Arial" w:cs="Arial"/>
          <w:bCs/>
        </w:rPr>
      </w:pPr>
      <w:r w:rsidRPr="007757EC">
        <w:rPr>
          <w:rFonts w:ascii="Arial" w:hAnsi="Arial" w:cs="Arial"/>
          <w:b/>
          <w:i/>
          <w:iCs/>
        </w:rPr>
        <w:t>Alejandro Martínez:</w:t>
      </w:r>
      <w:r>
        <w:rPr>
          <w:rFonts w:ascii="Arial" w:hAnsi="Arial" w:cs="Arial"/>
          <w:bCs/>
        </w:rPr>
        <w:t xml:space="preserve"> buenos días, mi nombre es Alejandro Martínez, quiero felicitar a Francisco por este tipo de inversión, este tipo de inversión en las que se trata de reciclar es lo que Haina necesita para seguir adelante, porque este municipio tiene fama de estar muy contaminado y si este proyecto contribuye un poco para que esta imagen pueda ir cambiando. Además, como la nave ya está construida va a crear menos impactos ambientales, lo cual es significativa importante. </w:t>
      </w:r>
    </w:p>
    <w:p w:rsidR="00076139" w:rsidRDefault="00076139" w:rsidP="00076139">
      <w:pPr>
        <w:spacing w:after="240" w:line="360" w:lineRule="auto"/>
        <w:jc w:val="both"/>
        <w:rPr>
          <w:rFonts w:ascii="Arial" w:hAnsi="Arial" w:cs="Arial"/>
          <w:bCs/>
        </w:rPr>
      </w:pPr>
      <w:r>
        <w:rPr>
          <w:rFonts w:ascii="Arial" w:hAnsi="Arial" w:cs="Arial"/>
          <w:bCs/>
        </w:rPr>
        <w:t xml:space="preserve">Además, que va a crear y generar empleos directos e indirectos, lo cual es sumamente importante para los munícipes. </w:t>
      </w:r>
    </w:p>
    <w:p w:rsidR="00076139" w:rsidRPr="004A631E" w:rsidRDefault="00076139" w:rsidP="00076139">
      <w:pPr>
        <w:spacing w:after="240" w:line="360" w:lineRule="auto"/>
        <w:jc w:val="both"/>
        <w:rPr>
          <w:rFonts w:ascii="Arial" w:hAnsi="Arial" w:cs="Arial"/>
        </w:rPr>
      </w:pPr>
      <w:r w:rsidRPr="003E458E">
        <w:rPr>
          <w:rFonts w:ascii="Arial" w:hAnsi="Arial" w:cs="Arial"/>
          <w:b/>
          <w:bCs/>
        </w:rPr>
        <w:t>Ramona Pérez (Consultora):</w:t>
      </w:r>
      <w:r>
        <w:rPr>
          <w:rFonts w:ascii="Arial" w:hAnsi="Arial" w:cs="Arial"/>
          <w:b/>
          <w:bCs/>
        </w:rPr>
        <w:t xml:space="preserve"> </w:t>
      </w:r>
      <w:r w:rsidRPr="004A631E">
        <w:rPr>
          <w:rFonts w:ascii="Arial" w:hAnsi="Arial" w:cs="Arial"/>
        </w:rPr>
        <w:t>Otra pregunta o comentario, recuerden que esta es la parte mas importante de las vistas, ya que le da la oportunidad de que se puedan expresar.</w:t>
      </w:r>
      <w:r>
        <w:rPr>
          <w:rFonts w:ascii="Arial" w:hAnsi="Arial" w:cs="Arial"/>
        </w:rPr>
        <w:t xml:space="preserve"> Como no hay mas pregunta les dejo con el señor Martinez.</w:t>
      </w:r>
    </w:p>
    <w:p w:rsidR="00076139" w:rsidRPr="00033F73" w:rsidRDefault="00076139" w:rsidP="00076139">
      <w:pPr>
        <w:spacing w:after="240" w:line="360" w:lineRule="auto"/>
        <w:jc w:val="both"/>
        <w:rPr>
          <w:rFonts w:ascii="Arial" w:hAnsi="Arial" w:cs="Arial"/>
          <w:bCs/>
        </w:rPr>
      </w:pPr>
      <w:r w:rsidRPr="003E458E">
        <w:rPr>
          <w:rFonts w:ascii="Arial" w:hAnsi="Arial" w:cs="Arial"/>
          <w:b/>
        </w:rPr>
        <w:lastRenderedPageBreak/>
        <w:t>Francisco Martínez</w:t>
      </w:r>
      <w:r>
        <w:rPr>
          <w:rFonts w:ascii="Arial" w:hAnsi="Arial" w:cs="Arial"/>
          <w:b/>
        </w:rPr>
        <w:t xml:space="preserve">, promotor: </w:t>
      </w:r>
      <w:r w:rsidRPr="00033F73">
        <w:rPr>
          <w:rFonts w:ascii="Arial" w:hAnsi="Arial" w:cs="Arial"/>
          <w:bCs/>
        </w:rPr>
        <w:t>quiero agradecerles porque se que son personas importantes y sacaron</w:t>
      </w:r>
      <w:r>
        <w:rPr>
          <w:rFonts w:ascii="Arial" w:hAnsi="Arial" w:cs="Arial"/>
          <w:bCs/>
        </w:rPr>
        <w:t xml:space="preserve"> de su</w:t>
      </w:r>
      <w:r w:rsidRPr="00033F73">
        <w:rPr>
          <w:rFonts w:ascii="Arial" w:hAnsi="Arial" w:cs="Arial"/>
          <w:bCs/>
        </w:rPr>
        <w:t xml:space="preserve"> tiempo para estar en esta actividad</w:t>
      </w:r>
      <w:r>
        <w:rPr>
          <w:rFonts w:ascii="Arial" w:hAnsi="Arial" w:cs="Arial"/>
          <w:bCs/>
        </w:rPr>
        <w:t xml:space="preserve"> y respaldar el proyecto, a la verdad estoy muy agradecido.</w:t>
      </w:r>
    </w:p>
    <w:p w:rsidR="00076139" w:rsidRDefault="00076139" w:rsidP="00076139">
      <w:pPr>
        <w:spacing w:after="240" w:line="360" w:lineRule="auto"/>
        <w:jc w:val="both"/>
        <w:rPr>
          <w:rFonts w:ascii="Arial" w:hAnsi="Arial" w:cs="Arial"/>
          <w:lang w:val="es-VE"/>
        </w:rPr>
      </w:pPr>
      <w:r w:rsidRPr="003E458E">
        <w:rPr>
          <w:rFonts w:ascii="Arial" w:hAnsi="Arial" w:cs="Arial"/>
          <w:b/>
          <w:bCs/>
        </w:rPr>
        <w:t>Ramona Pérez (Consultora):</w:t>
      </w:r>
      <w:r>
        <w:rPr>
          <w:rFonts w:ascii="Arial" w:hAnsi="Arial" w:cs="Arial"/>
          <w:b/>
          <w:bCs/>
        </w:rPr>
        <w:t xml:space="preserve"> </w:t>
      </w:r>
      <w:r w:rsidRPr="00F00869">
        <w:rPr>
          <w:rFonts w:ascii="Arial" w:hAnsi="Arial" w:cs="Arial"/>
          <w:lang w:val="es-VE"/>
        </w:rPr>
        <w:t xml:space="preserve">Solo decirles que las vistas públicas son muy importantes, cada vez que le inviten a cualquier vista participen, y a veces, aunque no los inviten y ustedes </w:t>
      </w:r>
      <w:r>
        <w:rPr>
          <w:rFonts w:ascii="Arial" w:hAnsi="Arial" w:cs="Arial"/>
          <w:lang w:val="es-VE"/>
        </w:rPr>
        <w:t>sepan</w:t>
      </w:r>
      <w:r w:rsidRPr="00F00869">
        <w:rPr>
          <w:rFonts w:ascii="Arial" w:hAnsi="Arial" w:cs="Arial"/>
          <w:lang w:val="es-VE"/>
        </w:rPr>
        <w:t xml:space="preserve"> que </w:t>
      </w:r>
      <w:r>
        <w:rPr>
          <w:rFonts w:ascii="Arial" w:hAnsi="Arial" w:cs="Arial"/>
          <w:lang w:val="es-VE"/>
        </w:rPr>
        <w:t xml:space="preserve">hay </w:t>
      </w:r>
      <w:r w:rsidRPr="00F00869">
        <w:rPr>
          <w:rFonts w:ascii="Arial" w:hAnsi="Arial" w:cs="Arial"/>
          <w:lang w:val="es-VE"/>
        </w:rPr>
        <w:t>cualquier vista pública ustedes pueden asistir porque, aunque uno hace invitaciones, lo hace por formalismo, pero son actividades abiertas en la que cada ciudadano tiene el derecho de participar y saber que se va a desarrollar en su comunidad. Por eso siempre insistimos que en donde quiera que se realice una vista pública, miren, participen porque uno como ciudadano tiene el deber y la obligación de participar y emitir sus opiniones y emitir sus juicios.</w:t>
      </w:r>
      <w:r>
        <w:rPr>
          <w:rFonts w:ascii="Arial" w:hAnsi="Arial" w:cs="Arial"/>
          <w:lang w:val="es-VE"/>
        </w:rPr>
        <w:t xml:space="preserve"> </w:t>
      </w:r>
      <w:r w:rsidRPr="00F00869">
        <w:rPr>
          <w:rFonts w:ascii="Arial" w:hAnsi="Arial" w:cs="Arial"/>
          <w:lang w:val="es-VE"/>
        </w:rPr>
        <w:t>Así que de mi parte muchas gracias por habernos acompañados en esta mañana y que tengan feliz día. Recuerden por favor la lista, es importante que estén todos y todas ahí registrados, gracias.</w:t>
      </w:r>
    </w:p>
    <w:p w:rsidR="00076139" w:rsidRDefault="00076139">
      <w:pPr>
        <w:rPr>
          <w:rFonts w:ascii="Arial" w:hAnsi="Arial" w:cs="Arial"/>
          <w:lang w:val="es-VE"/>
        </w:rPr>
      </w:pPr>
      <w:r>
        <w:rPr>
          <w:rFonts w:ascii="Arial" w:hAnsi="Arial" w:cs="Arial"/>
          <w:lang w:val="es-VE"/>
        </w:rPr>
        <w:br w:type="page"/>
      </w:r>
    </w:p>
    <w:p w:rsidR="006119F1" w:rsidRPr="006D4007" w:rsidRDefault="006119F1" w:rsidP="003D5C6D">
      <w:pPr>
        <w:pStyle w:val="Ttulo2"/>
        <w:spacing w:line="360" w:lineRule="auto"/>
        <w:rPr>
          <w:rFonts w:cs="Arial"/>
          <w:sz w:val="26"/>
          <w:szCs w:val="26"/>
        </w:rPr>
      </w:pPr>
      <w:bookmarkStart w:id="71" w:name="_Toc453934258"/>
      <w:r w:rsidRPr="006D4007">
        <w:rPr>
          <w:rFonts w:cs="Arial"/>
          <w:sz w:val="26"/>
          <w:szCs w:val="26"/>
        </w:rPr>
        <w:lastRenderedPageBreak/>
        <w:t>4.2. Instalación de letrero</w:t>
      </w:r>
      <w:bookmarkEnd w:id="70"/>
      <w:bookmarkEnd w:id="71"/>
    </w:p>
    <w:p w:rsidR="006119F1" w:rsidRPr="004928C8" w:rsidRDefault="006119F1" w:rsidP="003D5C6D">
      <w:pPr>
        <w:tabs>
          <w:tab w:val="left" w:pos="567"/>
          <w:tab w:val="left" w:pos="1134"/>
        </w:tabs>
        <w:spacing w:line="360" w:lineRule="auto"/>
        <w:jc w:val="both"/>
        <w:rPr>
          <w:rFonts w:ascii="Arial" w:hAnsi="Arial" w:cs="Arial"/>
          <w:b/>
          <w:sz w:val="26"/>
          <w:szCs w:val="26"/>
        </w:rPr>
      </w:pPr>
    </w:p>
    <w:p w:rsidR="006119F1" w:rsidRPr="004928C8" w:rsidRDefault="006119F1" w:rsidP="003D5C6D">
      <w:pPr>
        <w:tabs>
          <w:tab w:val="left" w:pos="567"/>
          <w:tab w:val="left" w:pos="1134"/>
        </w:tabs>
        <w:spacing w:line="360" w:lineRule="auto"/>
        <w:jc w:val="both"/>
        <w:rPr>
          <w:rFonts w:ascii="Arial" w:hAnsi="Arial" w:cs="Arial"/>
          <w:sz w:val="26"/>
          <w:szCs w:val="26"/>
        </w:rPr>
      </w:pPr>
      <w:r w:rsidRPr="004928C8">
        <w:rPr>
          <w:rFonts w:ascii="Arial" w:hAnsi="Arial" w:cs="Arial"/>
          <w:sz w:val="26"/>
          <w:szCs w:val="26"/>
        </w:rPr>
        <w:t xml:space="preserve">De acuerdo a lo establecido en los términos de referencia del proyecto. se instaló un letrero informativo, con la finalidad de comunicar a los vecinos la intención de construcción de la obra. </w:t>
      </w:r>
    </w:p>
    <w:p w:rsidR="006119F1" w:rsidRDefault="006119F1" w:rsidP="003D5C6D">
      <w:pPr>
        <w:tabs>
          <w:tab w:val="left" w:pos="567"/>
          <w:tab w:val="left" w:pos="1134"/>
        </w:tabs>
        <w:spacing w:line="360" w:lineRule="auto"/>
        <w:jc w:val="both"/>
        <w:rPr>
          <w:rFonts w:ascii="Arial" w:hAnsi="Arial" w:cs="Arial"/>
          <w:sz w:val="26"/>
          <w:szCs w:val="26"/>
        </w:rPr>
      </w:pPr>
    </w:p>
    <w:p w:rsidR="002440FE" w:rsidRDefault="000777EA">
      <w:pPr>
        <w:rPr>
          <w:rFonts w:ascii="Verdana" w:hAnsi="Verdana" w:cs="Arial"/>
          <w:b/>
          <w:sz w:val="22"/>
          <w:szCs w:val="22"/>
        </w:rPr>
      </w:pPr>
      <w:r>
        <w:rPr>
          <w:rFonts w:ascii="Verdana" w:hAnsi="Verdana" w:cs="Arial"/>
          <w:b/>
          <w:noProof/>
          <w:sz w:val="22"/>
          <w:szCs w:val="22"/>
          <w:lang w:val="en-US" w:eastAsia="en-US"/>
        </w:rPr>
        <w:drawing>
          <wp:inline distT="0" distB="0" distL="0" distR="0">
            <wp:extent cx="5324475" cy="3571599"/>
            <wp:effectExtent l="1905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srcRect l="17477" t="15408" r="19697" b="9610"/>
                    <a:stretch>
                      <a:fillRect/>
                    </a:stretch>
                  </pic:blipFill>
                  <pic:spPr bwMode="auto">
                    <a:xfrm>
                      <a:off x="0" y="0"/>
                      <a:ext cx="5328595" cy="3574363"/>
                    </a:xfrm>
                    <a:prstGeom prst="rect">
                      <a:avLst/>
                    </a:prstGeom>
                    <a:noFill/>
                    <a:ln w="9525">
                      <a:noFill/>
                      <a:miter lim="800000"/>
                      <a:headEnd/>
                      <a:tailEnd/>
                    </a:ln>
                  </pic:spPr>
                </pic:pic>
              </a:graphicData>
            </a:graphic>
          </wp:inline>
        </w:drawing>
      </w:r>
      <w:r w:rsidR="002440FE">
        <w:rPr>
          <w:rFonts w:ascii="Verdana" w:hAnsi="Verdana" w:cs="Arial"/>
          <w:b/>
          <w:sz w:val="22"/>
          <w:szCs w:val="22"/>
        </w:rPr>
        <w:br w:type="page"/>
      </w:r>
    </w:p>
    <w:p w:rsidR="006119F1" w:rsidRDefault="006119F1">
      <w:pPr>
        <w:rPr>
          <w:rFonts w:ascii="Verdana" w:hAnsi="Verdana" w:cs="Arial"/>
          <w:b/>
          <w:sz w:val="22"/>
          <w:szCs w:val="22"/>
        </w:rPr>
      </w:pPr>
    </w:p>
    <w:p w:rsidR="006119F1" w:rsidRPr="006D4007" w:rsidRDefault="006119F1" w:rsidP="006D4007">
      <w:pPr>
        <w:pStyle w:val="Ttulo1"/>
        <w:shd w:val="clear" w:color="auto" w:fill="C2D69B"/>
        <w:rPr>
          <w:u w:val="none"/>
        </w:rPr>
      </w:pPr>
      <w:bookmarkStart w:id="72" w:name="_Toc244055950"/>
      <w:bookmarkStart w:id="73" w:name="_Toc453934259"/>
      <w:r w:rsidRPr="006D4007">
        <w:rPr>
          <w:u w:val="none"/>
        </w:rPr>
        <w:t>CAPÍTULO V.</w:t>
      </w:r>
      <w:bookmarkEnd w:id="72"/>
      <w:bookmarkEnd w:id="73"/>
    </w:p>
    <w:p w:rsidR="006119F1" w:rsidRPr="006D4007" w:rsidRDefault="006119F1" w:rsidP="006D4007">
      <w:pPr>
        <w:pStyle w:val="Ttulo1"/>
        <w:shd w:val="clear" w:color="auto" w:fill="C2D69B"/>
        <w:rPr>
          <w:u w:val="none"/>
        </w:rPr>
      </w:pPr>
      <w:bookmarkStart w:id="74" w:name="_Toc244055951"/>
      <w:bookmarkStart w:id="75" w:name="_Toc453934260"/>
      <w:r w:rsidRPr="002D5FED">
        <w:rPr>
          <w:u w:val="none"/>
        </w:rPr>
        <w:t>IDENTIFICACIÓN, CARACTERIZACIÓN Y VALORIZACIÓN DE IMPACTOS</w:t>
      </w:r>
      <w:bookmarkEnd w:id="74"/>
      <w:bookmarkEnd w:id="75"/>
    </w:p>
    <w:p w:rsidR="006119F1" w:rsidRPr="006D4007" w:rsidRDefault="006119F1" w:rsidP="00FB5A4A">
      <w:pPr>
        <w:tabs>
          <w:tab w:val="left" w:pos="567"/>
          <w:tab w:val="left" w:pos="1134"/>
        </w:tabs>
        <w:spacing w:line="360" w:lineRule="auto"/>
        <w:ind w:left="360"/>
        <w:jc w:val="both"/>
        <w:rPr>
          <w:rFonts w:ascii="Arial" w:hAnsi="Arial" w:cs="Arial"/>
          <w:sz w:val="26"/>
          <w:szCs w:val="26"/>
        </w:rPr>
      </w:pPr>
    </w:p>
    <w:p w:rsidR="006119F1" w:rsidRPr="004928C8" w:rsidRDefault="006119F1" w:rsidP="00FB5A4A">
      <w:pPr>
        <w:tabs>
          <w:tab w:val="left" w:pos="567"/>
          <w:tab w:val="left" w:pos="1134"/>
        </w:tabs>
        <w:spacing w:line="360" w:lineRule="auto"/>
        <w:jc w:val="both"/>
        <w:rPr>
          <w:rFonts w:ascii="Arial" w:hAnsi="Arial" w:cs="Arial"/>
          <w:sz w:val="26"/>
          <w:szCs w:val="26"/>
        </w:rPr>
      </w:pPr>
      <w:r w:rsidRPr="004928C8">
        <w:rPr>
          <w:rFonts w:ascii="Arial" w:hAnsi="Arial" w:cs="Arial"/>
          <w:sz w:val="26"/>
          <w:szCs w:val="26"/>
        </w:rPr>
        <w:t xml:space="preserve">La evaluación ambiental identifica los posibles impactos ambientales del proyecto a fines de proponer las medidas de mitigación para minimizar dichos impactos.  </w:t>
      </w:r>
    </w:p>
    <w:p w:rsidR="006119F1" w:rsidRPr="004928C8" w:rsidRDefault="006119F1" w:rsidP="00FB5A4A">
      <w:pPr>
        <w:tabs>
          <w:tab w:val="left" w:pos="567"/>
          <w:tab w:val="left" w:pos="1134"/>
        </w:tabs>
        <w:spacing w:line="360" w:lineRule="auto"/>
        <w:jc w:val="both"/>
        <w:rPr>
          <w:rFonts w:ascii="Arial" w:hAnsi="Arial" w:cs="Arial"/>
          <w:sz w:val="26"/>
          <w:szCs w:val="26"/>
        </w:rPr>
      </w:pPr>
    </w:p>
    <w:p w:rsidR="006119F1" w:rsidRPr="004928C8" w:rsidRDefault="006119F1" w:rsidP="00FB5A4A">
      <w:pPr>
        <w:tabs>
          <w:tab w:val="left" w:pos="567"/>
          <w:tab w:val="left" w:pos="1134"/>
        </w:tabs>
        <w:spacing w:line="360" w:lineRule="auto"/>
        <w:jc w:val="both"/>
        <w:rPr>
          <w:rFonts w:ascii="Arial" w:hAnsi="Arial" w:cs="Arial"/>
          <w:sz w:val="26"/>
          <w:szCs w:val="26"/>
        </w:rPr>
      </w:pPr>
      <w:r w:rsidRPr="004928C8">
        <w:rPr>
          <w:rFonts w:ascii="Arial" w:hAnsi="Arial" w:cs="Arial"/>
          <w:sz w:val="26"/>
          <w:szCs w:val="26"/>
        </w:rPr>
        <w:t>La metodología utilizada para la identificación y valorización de los impactos que surgen tanto en los procesos constructivos como operativos</w:t>
      </w:r>
      <w:r w:rsidR="00844A56">
        <w:rPr>
          <w:rFonts w:ascii="Arial" w:hAnsi="Arial" w:cs="Arial"/>
          <w:sz w:val="26"/>
          <w:szCs w:val="26"/>
        </w:rPr>
        <w:t xml:space="preserve"> del </w:t>
      </w:r>
      <w:r w:rsidR="00AB6004">
        <w:rPr>
          <w:rFonts w:ascii="Arial" w:hAnsi="Arial" w:cs="Arial"/>
          <w:sz w:val="26"/>
          <w:szCs w:val="26"/>
        </w:rPr>
        <w:t>Centro de servicios FRANRECYCLING SRL</w:t>
      </w:r>
      <w:r w:rsidRPr="004928C8">
        <w:rPr>
          <w:rFonts w:ascii="Arial" w:hAnsi="Arial" w:cs="Arial"/>
          <w:sz w:val="26"/>
          <w:szCs w:val="26"/>
        </w:rPr>
        <w:t xml:space="preserve"> en cuestión se presenta a continuación:</w:t>
      </w:r>
    </w:p>
    <w:p w:rsidR="006119F1" w:rsidRPr="004928C8" w:rsidRDefault="006119F1" w:rsidP="00FB5A4A">
      <w:pPr>
        <w:pStyle w:val="Textosinformato"/>
        <w:spacing w:line="360" w:lineRule="auto"/>
        <w:jc w:val="both"/>
        <w:rPr>
          <w:rFonts w:ascii="Arial" w:hAnsi="Arial" w:cs="Arial"/>
          <w:sz w:val="26"/>
          <w:szCs w:val="26"/>
        </w:rPr>
      </w:pPr>
    </w:p>
    <w:p w:rsidR="006119F1" w:rsidRPr="004928C8" w:rsidRDefault="006119F1" w:rsidP="00892A35">
      <w:pPr>
        <w:pStyle w:val="Ttulo2"/>
      </w:pPr>
      <w:bookmarkStart w:id="76" w:name="_Toc453934261"/>
      <w:r>
        <w:t xml:space="preserve">5.1. </w:t>
      </w:r>
      <w:r w:rsidRPr="004928C8">
        <w:t>METODOLOGÍA UTILIZADA</w:t>
      </w:r>
      <w:bookmarkEnd w:id="76"/>
      <w:r w:rsidRPr="004928C8">
        <w:t xml:space="preserve"> </w:t>
      </w:r>
    </w:p>
    <w:p w:rsidR="006119F1" w:rsidRPr="004928C8" w:rsidRDefault="006119F1" w:rsidP="00FB5A4A">
      <w:pPr>
        <w:spacing w:line="360" w:lineRule="auto"/>
        <w:jc w:val="both"/>
        <w:rPr>
          <w:rFonts w:ascii="Arial" w:hAnsi="Arial" w:cs="Arial"/>
          <w:sz w:val="26"/>
          <w:szCs w:val="26"/>
        </w:rPr>
      </w:pPr>
    </w:p>
    <w:p w:rsidR="006119F1" w:rsidRPr="004928C8" w:rsidRDefault="006119F1" w:rsidP="00FB5A4A">
      <w:pPr>
        <w:pStyle w:val="Ttulo1"/>
        <w:spacing w:line="360" w:lineRule="auto"/>
        <w:jc w:val="both"/>
        <w:rPr>
          <w:rFonts w:cs="Arial"/>
          <w:b w:val="0"/>
          <w:sz w:val="26"/>
          <w:szCs w:val="26"/>
          <w:u w:val="none"/>
        </w:rPr>
      </w:pPr>
      <w:bookmarkStart w:id="77" w:name="_Toc244021903"/>
      <w:bookmarkStart w:id="78" w:name="_Toc244022068"/>
      <w:bookmarkStart w:id="79" w:name="_Toc244055694"/>
      <w:bookmarkStart w:id="80" w:name="_Toc244055952"/>
      <w:bookmarkStart w:id="81" w:name="_Toc244941576"/>
      <w:bookmarkStart w:id="82" w:name="_Toc318441300"/>
      <w:bookmarkStart w:id="83" w:name="_Toc330924319"/>
      <w:bookmarkStart w:id="84" w:name="_Toc453934262"/>
      <w:r w:rsidRPr="004928C8">
        <w:rPr>
          <w:rFonts w:cs="Arial"/>
          <w:b w:val="0"/>
          <w:sz w:val="26"/>
          <w:szCs w:val="26"/>
          <w:u w:val="none"/>
        </w:rPr>
        <w:t>En la primera fase del estudio</w:t>
      </w:r>
      <w:r w:rsidR="00AC53C1">
        <w:rPr>
          <w:rFonts w:cs="Arial"/>
          <w:b w:val="0"/>
          <w:sz w:val="26"/>
          <w:szCs w:val="26"/>
          <w:u w:val="none"/>
        </w:rPr>
        <w:t>,</w:t>
      </w:r>
      <w:r w:rsidRPr="004928C8">
        <w:rPr>
          <w:rFonts w:cs="Arial"/>
          <w:b w:val="0"/>
          <w:sz w:val="26"/>
          <w:szCs w:val="26"/>
          <w:u w:val="none"/>
        </w:rPr>
        <w:t xml:space="preserve"> el equipo consultor recopiló informaciones suplidas por los promotores del Proyecto y obtuvo otros productos de su gestión en los organismos pertinentes, acto seguido se analizó con el equipo técnico de profesionales que se integraron a la actividad.</w:t>
      </w:r>
      <w:bookmarkEnd w:id="77"/>
      <w:bookmarkEnd w:id="78"/>
      <w:bookmarkEnd w:id="79"/>
      <w:bookmarkEnd w:id="80"/>
      <w:bookmarkEnd w:id="81"/>
      <w:bookmarkEnd w:id="82"/>
      <w:bookmarkEnd w:id="83"/>
      <w:bookmarkEnd w:id="84"/>
    </w:p>
    <w:p w:rsidR="006119F1" w:rsidRPr="004928C8" w:rsidRDefault="006119F1" w:rsidP="00FB5A4A">
      <w:pPr>
        <w:spacing w:line="360" w:lineRule="auto"/>
        <w:jc w:val="both"/>
        <w:rPr>
          <w:rFonts w:ascii="Arial" w:hAnsi="Arial" w:cs="Arial"/>
          <w:sz w:val="26"/>
          <w:szCs w:val="26"/>
          <w:highlight w:val="yellow"/>
        </w:rPr>
      </w:pPr>
    </w:p>
    <w:p w:rsidR="006119F1" w:rsidRPr="004928C8" w:rsidRDefault="006119F1" w:rsidP="00FB5A4A">
      <w:pPr>
        <w:pStyle w:val="Ttulo1"/>
        <w:spacing w:line="360" w:lineRule="auto"/>
        <w:jc w:val="both"/>
        <w:rPr>
          <w:rFonts w:cs="Arial"/>
          <w:b w:val="0"/>
          <w:sz w:val="26"/>
          <w:szCs w:val="26"/>
          <w:u w:val="none"/>
        </w:rPr>
      </w:pPr>
      <w:bookmarkStart w:id="85" w:name="_Toc244021904"/>
      <w:bookmarkStart w:id="86" w:name="_Toc244022069"/>
      <w:bookmarkStart w:id="87" w:name="_Toc244055695"/>
      <w:bookmarkStart w:id="88" w:name="_Toc244055953"/>
      <w:bookmarkStart w:id="89" w:name="_Toc244941577"/>
      <w:bookmarkStart w:id="90" w:name="_Toc318441301"/>
      <w:bookmarkStart w:id="91" w:name="_Toc330924320"/>
      <w:bookmarkStart w:id="92" w:name="_Toc453934263"/>
      <w:r w:rsidRPr="004928C8">
        <w:rPr>
          <w:rFonts w:cs="Arial"/>
          <w:b w:val="0"/>
          <w:sz w:val="26"/>
          <w:szCs w:val="26"/>
          <w:u w:val="none"/>
        </w:rPr>
        <w:t>Con la información existente, cartográfica y mapas temáticos, el equipo multidisciplinario realizó una visita de campo al área del proyecto. En esta visita el equipo observó y tomó notas de las condiciones existentes en el sitio de estudio, haciendo los planteamientos y ajustes necesarios, georeferenciando el área al Sistema de Posicionamiento Global, GPS.</w:t>
      </w:r>
      <w:bookmarkEnd w:id="85"/>
      <w:bookmarkEnd w:id="86"/>
      <w:bookmarkEnd w:id="87"/>
      <w:bookmarkEnd w:id="88"/>
      <w:bookmarkEnd w:id="89"/>
      <w:bookmarkEnd w:id="90"/>
      <w:bookmarkEnd w:id="91"/>
      <w:bookmarkEnd w:id="92"/>
    </w:p>
    <w:p w:rsidR="006119F1" w:rsidRPr="004928C8" w:rsidRDefault="006119F1" w:rsidP="00FB5A4A">
      <w:pPr>
        <w:pStyle w:val="Textoindependiente"/>
        <w:spacing w:after="0" w:line="360" w:lineRule="auto"/>
        <w:jc w:val="both"/>
        <w:rPr>
          <w:rFonts w:ascii="Arial" w:hAnsi="Arial" w:cs="Arial"/>
          <w:sz w:val="26"/>
          <w:szCs w:val="26"/>
          <w:highlight w:val="yellow"/>
        </w:rPr>
      </w:pPr>
    </w:p>
    <w:p w:rsidR="006119F1" w:rsidRPr="004928C8" w:rsidRDefault="006119F1" w:rsidP="00FB5A4A">
      <w:pPr>
        <w:pStyle w:val="Textoindependiente"/>
        <w:spacing w:after="0" w:line="360" w:lineRule="auto"/>
        <w:jc w:val="both"/>
        <w:rPr>
          <w:rFonts w:ascii="Arial" w:hAnsi="Arial" w:cs="Arial"/>
          <w:bCs/>
          <w:sz w:val="26"/>
          <w:szCs w:val="26"/>
          <w:lang w:val="es-ES_tradnl"/>
        </w:rPr>
      </w:pPr>
      <w:r w:rsidRPr="004928C8">
        <w:rPr>
          <w:rFonts w:ascii="Arial" w:hAnsi="Arial" w:cs="Arial"/>
          <w:bCs/>
          <w:sz w:val="26"/>
          <w:szCs w:val="26"/>
          <w:lang w:val="es-ES_tradnl"/>
        </w:rPr>
        <w:lastRenderedPageBreak/>
        <w:t xml:space="preserve">Con las informaciones suministradas por el promotor, las obtenidas y generadas por la empresa consultora, el equipo multidisciplinario procedió a realizar sesiones de trabajo conjuntas tanto de campo como de gabinete, generándose los análisis correspondientes en las formas establecidas por los procedimientos de </w:t>
      </w:r>
      <w:smartTag w:uri="urn:schemas-microsoft-com:office:smarttags" w:element="PersonName">
        <w:smartTagPr>
          <w:attr w:name="ProductID" w:val="la Secretar￭a"/>
        </w:smartTagPr>
        <w:r w:rsidRPr="004928C8">
          <w:rPr>
            <w:rFonts w:ascii="Arial" w:hAnsi="Arial" w:cs="Arial"/>
            <w:bCs/>
            <w:sz w:val="26"/>
            <w:szCs w:val="26"/>
            <w:lang w:val="es-ES_tradnl"/>
          </w:rPr>
          <w:t>la Secretaría</w:t>
        </w:r>
      </w:smartTag>
      <w:r w:rsidRPr="004928C8">
        <w:rPr>
          <w:rFonts w:ascii="Arial" w:hAnsi="Arial" w:cs="Arial"/>
          <w:bCs/>
          <w:sz w:val="26"/>
          <w:szCs w:val="26"/>
          <w:lang w:val="es-ES_tradnl"/>
        </w:rPr>
        <w:t xml:space="preserve"> de Estado de Medio Ambiente y Recursos Naturales.</w:t>
      </w:r>
    </w:p>
    <w:p w:rsidR="006119F1" w:rsidRPr="004928C8" w:rsidRDefault="006119F1" w:rsidP="00FB5A4A">
      <w:pPr>
        <w:spacing w:line="360" w:lineRule="auto"/>
        <w:ind w:right="57"/>
        <w:jc w:val="both"/>
        <w:rPr>
          <w:rFonts w:ascii="Arial" w:hAnsi="Arial" w:cs="Arial"/>
          <w:sz w:val="26"/>
          <w:szCs w:val="26"/>
          <w:highlight w:val="yellow"/>
        </w:rPr>
      </w:pPr>
    </w:p>
    <w:p w:rsidR="006119F1" w:rsidRPr="004928C8" w:rsidRDefault="006119F1" w:rsidP="00FB5A4A">
      <w:pPr>
        <w:spacing w:line="360" w:lineRule="auto"/>
        <w:ind w:right="57"/>
        <w:jc w:val="both"/>
        <w:rPr>
          <w:rFonts w:ascii="Arial" w:hAnsi="Arial" w:cs="Arial"/>
          <w:sz w:val="26"/>
          <w:szCs w:val="26"/>
        </w:rPr>
      </w:pPr>
      <w:r w:rsidRPr="004928C8">
        <w:rPr>
          <w:rFonts w:ascii="Arial" w:hAnsi="Arial" w:cs="Arial"/>
          <w:sz w:val="26"/>
          <w:szCs w:val="26"/>
        </w:rPr>
        <w:t>Se consideraron e identificaron las principales actividades generadoras de impactos para las etapas de construcción y operación del proyecto, separadas de la siguiente forma:</w:t>
      </w:r>
    </w:p>
    <w:p w:rsidR="006119F1" w:rsidRPr="004928C8" w:rsidRDefault="006119F1" w:rsidP="00FB5A4A">
      <w:pPr>
        <w:spacing w:line="360" w:lineRule="auto"/>
        <w:ind w:right="57"/>
        <w:jc w:val="both"/>
        <w:rPr>
          <w:rFonts w:ascii="Arial" w:hAnsi="Arial" w:cs="Arial"/>
          <w:sz w:val="26"/>
          <w:szCs w:val="26"/>
        </w:rPr>
      </w:pPr>
    </w:p>
    <w:p w:rsidR="006119F1" w:rsidRDefault="006119F1" w:rsidP="00BE2B00">
      <w:pPr>
        <w:pStyle w:val="Epgrafe"/>
        <w:rPr>
          <w:rFonts w:cs="Arial"/>
          <w:sz w:val="26"/>
          <w:szCs w:val="26"/>
        </w:rPr>
      </w:pPr>
      <w:bookmarkStart w:id="93" w:name="_Toc322308476"/>
      <w:r>
        <w:t xml:space="preserve">Tabla No.  </w:t>
      </w:r>
      <w:r w:rsidR="00C05201">
        <w:fldChar w:fldCharType="begin"/>
      </w:r>
      <w:r w:rsidR="00D57183">
        <w:instrText xml:space="preserve"> SEQ Tabla_No._ \* ARABIC </w:instrText>
      </w:r>
      <w:r w:rsidR="00C05201">
        <w:fldChar w:fldCharType="separate"/>
      </w:r>
      <w:r w:rsidR="000777EA">
        <w:rPr>
          <w:noProof/>
        </w:rPr>
        <w:t>2</w:t>
      </w:r>
      <w:r w:rsidR="00C05201">
        <w:rPr>
          <w:noProof/>
        </w:rPr>
        <w:fldChar w:fldCharType="end"/>
      </w:r>
      <w:r>
        <w:t xml:space="preserve">. </w:t>
      </w:r>
      <w:r w:rsidRPr="004928C8">
        <w:rPr>
          <w:rFonts w:cs="Arial"/>
          <w:sz w:val="26"/>
          <w:szCs w:val="26"/>
        </w:rPr>
        <w:t>Actividades generadoras de impactos ambientales</w:t>
      </w:r>
      <w:bookmarkEnd w:id="93"/>
    </w:p>
    <w:p w:rsidR="006119F1" w:rsidRPr="00BE2B00" w:rsidRDefault="006119F1" w:rsidP="00BE2B00"/>
    <w:tbl>
      <w:tblPr>
        <w:tblStyle w:val="Sombreadomedio1-nfasis13"/>
        <w:tblW w:w="0" w:type="auto"/>
        <w:tblLook w:val="04A0"/>
      </w:tblPr>
      <w:tblGrid>
        <w:gridCol w:w="6948"/>
      </w:tblGrid>
      <w:tr w:rsidR="006119F1" w:rsidRPr="00B76017" w:rsidTr="00934F98">
        <w:trPr>
          <w:cnfStyle w:val="100000000000"/>
          <w:trHeight w:val="432"/>
        </w:trPr>
        <w:tc>
          <w:tcPr>
            <w:cnfStyle w:val="001000000000"/>
            <w:tcW w:w="6948" w:type="dxa"/>
          </w:tcPr>
          <w:p w:rsidR="006119F1" w:rsidRPr="00BA2D99" w:rsidRDefault="006119F1" w:rsidP="002D5FED">
            <w:pPr>
              <w:ind w:right="57"/>
              <w:jc w:val="center"/>
              <w:rPr>
                <w:rFonts w:ascii="Arial" w:hAnsi="Arial" w:cs="Arial"/>
                <w:b w:val="0"/>
                <w:bCs w:val="0"/>
                <w:color w:val="FFFFFF"/>
                <w:sz w:val="26"/>
                <w:szCs w:val="26"/>
              </w:rPr>
            </w:pPr>
            <w:r w:rsidRPr="00BA2D99">
              <w:rPr>
                <w:rFonts w:ascii="Arial" w:hAnsi="Arial" w:cs="Arial"/>
                <w:color w:val="FFFFFF"/>
                <w:sz w:val="26"/>
                <w:szCs w:val="26"/>
              </w:rPr>
              <w:t>Fase de construcción</w:t>
            </w:r>
          </w:p>
        </w:tc>
      </w:tr>
      <w:tr w:rsidR="006119F1" w:rsidRPr="004928C8" w:rsidTr="00934F98">
        <w:trPr>
          <w:cnfStyle w:val="000000100000"/>
          <w:trHeight w:val="432"/>
        </w:trPr>
        <w:tc>
          <w:tcPr>
            <w:cnfStyle w:val="001000000000"/>
            <w:tcW w:w="6948" w:type="dxa"/>
          </w:tcPr>
          <w:p w:rsidR="006119F1" w:rsidRPr="00BA2D99" w:rsidRDefault="00AC53C1" w:rsidP="002D5FED">
            <w:pPr>
              <w:ind w:right="57"/>
              <w:jc w:val="both"/>
              <w:rPr>
                <w:rFonts w:ascii="Arial" w:hAnsi="Arial" w:cs="Arial"/>
                <w:b w:val="0"/>
                <w:bCs w:val="0"/>
                <w:sz w:val="26"/>
                <w:szCs w:val="26"/>
              </w:rPr>
            </w:pPr>
            <w:r>
              <w:rPr>
                <w:rFonts w:ascii="Arial" w:hAnsi="Arial" w:cs="Arial"/>
                <w:sz w:val="26"/>
                <w:szCs w:val="26"/>
              </w:rPr>
              <w:t>Demolición</w:t>
            </w:r>
            <w:r w:rsidR="002A675B">
              <w:rPr>
                <w:rFonts w:ascii="Arial" w:hAnsi="Arial" w:cs="Arial"/>
                <w:sz w:val="26"/>
                <w:szCs w:val="26"/>
              </w:rPr>
              <w:t xml:space="preserve"> y </w:t>
            </w:r>
            <w:r>
              <w:rPr>
                <w:rFonts w:ascii="Arial" w:hAnsi="Arial" w:cs="Arial"/>
                <w:sz w:val="26"/>
                <w:szCs w:val="26"/>
              </w:rPr>
              <w:t>d</w:t>
            </w:r>
            <w:r w:rsidR="006119F1" w:rsidRPr="00BA2D99">
              <w:rPr>
                <w:rFonts w:ascii="Arial" w:hAnsi="Arial" w:cs="Arial"/>
                <w:sz w:val="26"/>
                <w:szCs w:val="26"/>
              </w:rPr>
              <w:t>espeje</w:t>
            </w:r>
          </w:p>
        </w:tc>
      </w:tr>
      <w:tr w:rsidR="006119F1" w:rsidRPr="004928C8" w:rsidTr="00934F98">
        <w:trPr>
          <w:cnfStyle w:val="000000010000"/>
          <w:trHeight w:val="432"/>
        </w:trPr>
        <w:tc>
          <w:tcPr>
            <w:cnfStyle w:val="001000000000"/>
            <w:tcW w:w="6948" w:type="dxa"/>
          </w:tcPr>
          <w:p w:rsidR="006119F1" w:rsidRPr="00BA2D99" w:rsidRDefault="006119F1" w:rsidP="002D5FED">
            <w:pPr>
              <w:ind w:right="57"/>
              <w:jc w:val="both"/>
              <w:rPr>
                <w:rFonts w:ascii="Arial" w:hAnsi="Arial" w:cs="Arial"/>
                <w:b w:val="0"/>
                <w:bCs w:val="0"/>
                <w:sz w:val="26"/>
                <w:szCs w:val="26"/>
              </w:rPr>
            </w:pPr>
            <w:r w:rsidRPr="00BA2D99">
              <w:rPr>
                <w:rFonts w:ascii="Arial" w:hAnsi="Arial" w:cs="Arial"/>
                <w:sz w:val="26"/>
                <w:szCs w:val="26"/>
              </w:rPr>
              <w:t>Movimiento de tierras</w:t>
            </w:r>
          </w:p>
        </w:tc>
      </w:tr>
      <w:tr w:rsidR="006119F1" w:rsidRPr="004928C8" w:rsidTr="00934F98">
        <w:trPr>
          <w:cnfStyle w:val="000000100000"/>
          <w:trHeight w:val="432"/>
        </w:trPr>
        <w:tc>
          <w:tcPr>
            <w:cnfStyle w:val="001000000000"/>
            <w:tcW w:w="6948" w:type="dxa"/>
          </w:tcPr>
          <w:p w:rsidR="006119F1" w:rsidRPr="00BA2D99" w:rsidRDefault="006119F1" w:rsidP="002D5FED">
            <w:pPr>
              <w:ind w:right="57"/>
              <w:jc w:val="both"/>
              <w:rPr>
                <w:rFonts w:ascii="Arial" w:hAnsi="Arial" w:cs="Arial"/>
                <w:b w:val="0"/>
                <w:bCs w:val="0"/>
                <w:sz w:val="26"/>
                <w:szCs w:val="26"/>
              </w:rPr>
            </w:pPr>
            <w:r w:rsidRPr="00BA2D99">
              <w:rPr>
                <w:rFonts w:ascii="Arial" w:hAnsi="Arial" w:cs="Arial"/>
                <w:sz w:val="26"/>
                <w:szCs w:val="26"/>
              </w:rPr>
              <w:t>Operación de máquinas pesadas</w:t>
            </w:r>
          </w:p>
        </w:tc>
      </w:tr>
      <w:tr w:rsidR="006119F1" w:rsidRPr="004928C8" w:rsidTr="00934F98">
        <w:trPr>
          <w:cnfStyle w:val="000000010000"/>
          <w:trHeight w:val="432"/>
        </w:trPr>
        <w:tc>
          <w:tcPr>
            <w:cnfStyle w:val="001000000000"/>
            <w:tcW w:w="6948" w:type="dxa"/>
          </w:tcPr>
          <w:p w:rsidR="006119F1" w:rsidRPr="00BA2D99" w:rsidRDefault="006119F1" w:rsidP="002D5FED">
            <w:pPr>
              <w:ind w:right="57"/>
              <w:jc w:val="both"/>
              <w:rPr>
                <w:rFonts w:ascii="Arial" w:hAnsi="Arial" w:cs="Arial"/>
                <w:b w:val="0"/>
                <w:bCs w:val="0"/>
                <w:sz w:val="26"/>
                <w:szCs w:val="26"/>
              </w:rPr>
            </w:pPr>
            <w:r w:rsidRPr="00BA2D99">
              <w:rPr>
                <w:rFonts w:ascii="Arial" w:hAnsi="Arial" w:cs="Arial"/>
                <w:sz w:val="26"/>
                <w:szCs w:val="26"/>
              </w:rPr>
              <w:t>Incorporación de mano de obra</w:t>
            </w:r>
          </w:p>
        </w:tc>
      </w:tr>
    </w:tbl>
    <w:p w:rsidR="00934F98" w:rsidRDefault="00934F98"/>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0A0"/>
      </w:tblPr>
      <w:tblGrid>
        <w:gridCol w:w="6948"/>
      </w:tblGrid>
      <w:tr w:rsidR="006119F1" w:rsidRPr="00B76017" w:rsidTr="00BA2D99">
        <w:trPr>
          <w:trHeight w:val="432"/>
        </w:trPr>
        <w:tc>
          <w:tcPr>
            <w:tcW w:w="6948" w:type="dxa"/>
            <w:shd w:val="clear" w:color="auto" w:fill="76923C"/>
          </w:tcPr>
          <w:p w:rsidR="006119F1" w:rsidRPr="00BA2D99" w:rsidRDefault="006119F1" w:rsidP="00BA2D99">
            <w:pPr>
              <w:ind w:right="57"/>
              <w:jc w:val="center"/>
              <w:rPr>
                <w:rFonts w:ascii="Arial" w:hAnsi="Arial" w:cs="Arial"/>
                <w:b/>
                <w:bCs/>
                <w:color w:val="FFFFFF"/>
                <w:sz w:val="26"/>
                <w:szCs w:val="26"/>
              </w:rPr>
            </w:pPr>
            <w:r w:rsidRPr="00BA2D99">
              <w:rPr>
                <w:rFonts w:ascii="Arial" w:hAnsi="Arial" w:cs="Arial"/>
                <w:b/>
                <w:bCs/>
                <w:color w:val="FFFFFF"/>
                <w:sz w:val="26"/>
                <w:szCs w:val="26"/>
              </w:rPr>
              <w:t>Fase de operación</w:t>
            </w:r>
          </w:p>
        </w:tc>
      </w:tr>
      <w:tr w:rsidR="006119F1" w:rsidRPr="004928C8" w:rsidTr="00BA2D99">
        <w:trPr>
          <w:trHeight w:val="432"/>
        </w:trPr>
        <w:tc>
          <w:tcPr>
            <w:tcW w:w="6948" w:type="dxa"/>
          </w:tcPr>
          <w:p w:rsidR="006119F1" w:rsidRPr="00BA2D99" w:rsidRDefault="006119F1" w:rsidP="00BA2D99">
            <w:pPr>
              <w:ind w:right="57"/>
              <w:jc w:val="both"/>
              <w:rPr>
                <w:rFonts w:ascii="Arial" w:hAnsi="Arial" w:cs="Arial"/>
                <w:b/>
                <w:bCs/>
                <w:sz w:val="26"/>
                <w:szCs w:val="26"/>
              </w:rPr>
            </w:pPr>
            <w:r w:rsidRPr="00BA2D99">
              <w:rPr>
                <w:rFonts w:ascii="Arial" w:hAnsi="Arial" w:cs="Arial"/>
                <w:b/>
                <w:bCs/>
                <w:sz w:val="26"/>
                <w:szCs w:val="26"/>
              </w:rPr>
              <w:t>Aumento de vehículos en la zona</w:t>
            </w:r>
          </w:p>
        </w:tc>
      </w:tr>
      <w:tr w:rsidR="006119F1" w:rsidRPr="004928C8" w:rsidTr="00BA2D99">
        <w:trPr>
          <w:trHeight w:val="432"/>
        </w:trPr>
        <w:tc>
          <w:tcPr>
            <w:tcW w:w="6948" w:type="dxa"/>
            <w:shd w:val="clear" w:color="auto" w:fill="E6EED5"/>
          </w:tcPr>
          <w:p w:rsidR="006119F1" w:rsidRPr="00BA2D99" w:rsidRDefault="006119F1" w:rsidP="00BA2D99">
            <w:pPr>
              <w:ind w:right="57"/>
              <w:jc w:val="both"/>
              <w:rPr>
                <w:rFonts w:ascii="Arial" w:hAnsi="Arial" w:cs="Arial"/>
                <w:b/>
                <w:bCs/>
                <w:sz w:val="26"/>
                <w:szCs w:val="26"/>
              </w:rPr>
            </w:pPr>
            <w:r w:rsidRPr="00BA2D99">
              <w:rPr>
                <w:rFonts w:ascii="Arial" w:hAnsi="Arial" w:cs="Arial"/>
                <w:b/>
                <w:bCs/>
                <w:sz w:val="26"/>
                <w:szCs w:val="26"/>
              </w:rPr>
              <w:t>Generación de residuos sólidos peligrosos</w:t>
            </w:r>
          </w:p>
        </w:tc>
      </w:tr>
      <w:tr w:rsidR="006119F1" w:rsidRPr="004928C8" w:rsidTr="00BA2D99">
        <w:trPr>
          <w:trHeight w:val="432"/>
        </w:trPr>
        <w:tc>
          <w:tcPr>
            <w:tcW w:w="6948" w:type="dxa"/>
          </w:tcPr>
          <w:p w:rsidR="006119F1" w:rsidRPr="00BA2D99" w:rsidRDefault="006119F1" w:rsidP="00BA2D99">
            <w:pPr>
              <w:ind w:right="57"/>
              <w:jc w:val="both"/>
              <w:rPr>
                <w:rFonts w:ascii="Arial" w:hAnsi="Arial" w:cs="Arial"/>
                <w:b/>
                <w:bCs/>
                <w:sz w:val="26"/>
                <w:szCs w:val="26"/>
              </w:rPr>
            </w:pPr>
            <w:r w:rsidRPr="00BA2D99">
              <w:rPr>
                <w:rFonts w:ascii="Arial" w:hAnsi="Arial" w:cs="Arial"/>
                <w:b/>
                <w:bCs/>
                <w:sz w:val="26"/>
                <w:szCs w:val="26"/>
              </w:rPr>
              <w:t>Contratación personal fijo</w:t>
            </w:r>
          </w:p>
        </w:tc>
      </w:tr>
      <w:tr w:rsidR="006119F1" w:rsidRPr="004928C8" w:rsidTr="00BA2D99">
        <w:trPr>
          <w:trHeight w:val="432"/>
        </w:trPr>
        <w:tc>
          <w:tcPr>
            <w:tcW w:w="6948" w:type="dxa"/>
            <w:shd w:val="clear" w:color="auto" w:fill="E6EED5"/>
          </w:tcPr>
          <w:p w:rsidR="006119F1" w:rsidRPr="00BA2D99" w:rsidRDefault="006119F1" w:rsidP="00BA2D99">
            <w:pPr>
              <w:ind w:right="57"/>
              <w:jc w:val="both"/>
              <w:rPr>
                <w:rFonts w:ascii="Arial" w:hAnsi="Arial" w:cs="Arial"/>
                <w:b/>
                <w:bCs/>
                <w:sz w:val="26"/>
                <w:szCs w:val="26"/>
              </w:rPr>
            </w:pPr>
            <w:r w:rsidRPr="00BA2D99">
              <w:rPr>
                <w:rFonts w:ascii="Arial" w:hAnsi="Arial" w:cs="Arial"/>
                <w:b/>
                <w:bCs/>
                <w:sz w:val="26"/>
                <w:szCs w:val="26"/>
              </w:rPr>
              <w:t>Descarga al subsuelo</w:t>
            </w:r>
          </w:p>
        </w:tc>
      </w:tr>
      <w:tr w:rsidR="006119F1" w:rsidRPr="004928C8" w:rsidTr="00BA2D99">
        <w:trPr>
          <w:trHeight w:val="432"/>
        </w:trPr>
        <w:tc>
          <w:tcPr>
            <w:tcW w:w="6948" w:type="dxa"/>
          </w:tcPr>
          <w:p w:rsidR="006119F1" w:rsidRPr="00BA2D99" w:rsidRDefault="006119F1" w:rsidP="00BA2D99">
            <w:pPr>
              <w:ind w:right="57"/>
              <w:jc w:val="both"/>
              <w:rPr>
                <w:rFonts w:ascii="Arial" w:hAnsi="Arial" w:cs="Arial"/>
                <w:b/>
                <w:bCs/>
                <w:sz w:val="26"/>
                <w:szCs w:val="26"/>
              </w:rPr>
            </w:pPr>
            <w:r w:rsidRPr="00BA2D99">
              <w:rPr>
                <w:rFonts w:ascii="Arial" w:hAnsi="Arial" w:cs="Arial"/>
                <w:b/>
                <w:bCs/>
                <w:sz w:val="26"/>
                <w:szCs w:val="26"/>
              </w:rPr>
              <w:t>Afectación aguas subterráneas</w:t>
            </w:r>
          </w:p>
        </w:tc>
      </w:tr>
    </w:tbl>
    <w:p w:rsidR="006119F1" w:rsidRPr="004928C8" w:rsidRDefault="006119F1" w:rsidP="00FB5A4A">
      <w:pPr>
        <w:spacing w:line="360" w:lineRule="auto"/>
        <w:ind w:right="57"/>
        <w:jc w:val="both"/>
        <w:rPr>
          <w:rFonts w:ascii="Arial" w:hAnsi="Arial" w:cs="Arial"/>
          <w:sz w:val="26"/>
          <w:szCs w:val="26"/>
          <w:highlight w:val="yellow"/>
        </w:rPr>
      </w:pPr>
    </w:p>
    <w:p w:rsidR="006119F1" w:rsidRPr="004928C8" w:rsidRDefault="006119F1" w:rsidP="002D5FED">
      <w:pPr>
        <w:spacing w:line="276" w:lineRule="auto"/>
        <w:ind w:right="57"/>
        <w:jc w:val="both"/>
        <w:rPr>
          <w:rFonts w:ascii="Arial" w:hAnsi="Arial" w:cs="Arial"/>
          <w:sz w:val="26"/>
          <w:szCs w:val="26"/>
        </w:rPr>
      </w:pPr>
      <w:r w:rsidRPr="004928C8">
        <w:rPr>
          <w:rFonts w:ascii="Arial" w:hAnsi="Arial" w:cs="Arial"/>
          <w:sz w:val="26"/>
          <w:szCs w:val="26"/>
        </w:rPr>
        <w:t>Posterior a la identificación de los impactos generados, se analizaron y ponderaron los que son ambientalmente significativos</w:t>
      </w:r>
      <w:r w:rsidR="002D5FED">
        <w:rPr>
          <w:rFonts w:ascii="Arial" w:hAnsi="Arial" w:cs="Arial"/>
          <w:sz w:val="26"/>
          <w:szCs w:val="26"/>
        </w:rPr>
        <w:t xml:space="preserve"> </w:t>
      </w:r>
      <w:r w:rsidRPr="004928C8">
        <w:rPr>
          <w:rFonts w:ascii="Arial" w:hAnsi="Arial" w:cs="Arial"/>
          <w:sz w:val="26"/>
          <w:szCs w:val="26"/>
        </w:rPr>
        <w:t>(positivos</w:t>
      </w:r>
      <w:r w:rsidR="002D5FED">
        <w:rPr>
          <w:rFonts w:ascii="Arial" w:hAnsi="Arial" w:cs="Arial"/>
          <w:sz w:val="26"/>
          <w:szCs w:val="26"/>
        </w:rPr>
        <w:t xml:space="preserve"> </w:t>
      </w:r>
      <w:r w:rsidRPr="004928C8">
        <w:rPr>
          <w:rFonts w:ascii="Arial" w:hAnsi="Arial" w:cs="Arial"/>
          <w:sz w:val="26"/>
          <w:szCs w:val="26"/>
        </w:rPr>
        <w:t xml:space="preserve">y </w:t>
      </w:r>
      <w:r w:rsidRPr="004928C8">
        <w:rPr>
          <w:rFonts w:ascii="Arial" w:hAnsi="Arial" w:cs="Arial"/>
          <w:sz w:val="26"/>
          <w:szCs w:val="26"/>
        </w:rPr>
        <w:lastRenderedPageBreak/>
        <w:t>negativos), considerando los medios: físicos, bióticos, socioeconómicos  y perceptuales.</w:t>
      </w:r>
    </w:p>
    <w:p w:rsidR="006119F1" w:rsidRPr="004928C8" w:rsidRDefault="006119F1" w:rsidP="00FB5A4A">
      <w:pPr>
        <w:spacing w:line="360" w:lineRule="auto"/>
        <w:ind w:right="58"/>
        <w:jc w:val="both"/>
        <w:rPr>
          <w:rFonts w:ascii="Arial" w:hAnsi="Arial" w:cs="Arial"/>
          <w:sz w:val="26"/>
          <w:szCs w:val="26"/>
        </w:rPr>
      </w:pPr>
    </w:p>
    <w:p w:rsidR="006119F1" w:rsidRPr="004928C8" w:rsidRDefault="006119F1" w:rsidP="00FB5A4A">
      <w:pPr>
        <w:spacing w:line="360" w:lineRule="auto"/>
        <w:ind w:right="58"/>
        <w:jc w:val="both"/>
        <w:rPr>
          <w:rFonts w:ascii="Arial" w:hAnsi="Arial" w:cs="Arial"/>
          <w:sz w:val="26"/>
          <w:szCs w:val="26"/>
        </w:rPr>
      </w:pPr>
      <w:r w:rsidRPr="004928C8">
        <w:rPr>
          <w:rFonts w:ascii="Arial" w:hAnsi="Arial" w:cs="Arial"/>
          <w:sz w:val="26"/>
          <w:szCs w:val="26"/>
        </w:rPr>
        <w:t>Para la identificación se tomaron en cuenta durante la etapa de identificación y validación de los impactos, los siguientes criterios:</w:t>
      </w:r>
    </w:p>
    <w:p w:rsidR="006119F1" w:rsidRPr="004928C8" w:rsidRDefault="006119F1" w:rsidP="00FB5A4A">
      <w:pPr>
        <w:spacing w:line="360" w:lineRule="auto"/>
        <w:ind w:left="57" w:right="58"/>
        <w:jc w:val="both"/>
        <w:rPr>
          <w:rFonts w:ascii="Arial" w:hAnsi="Arial" w:cs="Arial"/>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Carácter del impacto.</w:t>
      </w:r>
      <w:r w:rsidRPr="004928C8">
        <w:rPr>
          <w:rFonts w:ascii="Arial" w:hAnsi="Arial" w:cs="Arial"/>
          <w:sz w:val="26"/>
          <w:szCs w:val="26"/>
        </w:rPr>
        <w:t xml:space="preserve"> Mediante el cruzamiento de las acciones y actividades del proyecto y el ambiente se determinarán los impactos ambientales, y se caracterizaron como Positivos (P), Negativos (N), Previsibles pero difícil de determinar su efecto (X), o No aplicable (N/A) en los renglones ambientales analizados. </w:t>
      </w:r>
    </w:p>
    <w:p w:rsidR="006119F1" w:rsidRPr="004928C8" w:rsidRDefault="006119F1" w:rsidP="00FB5A4A">
      <w:pPr>
        <w:pStyle w:val="p1"/>
        <w:tabs>
          <w:tab w:val="clear" w:pos="720"/>
        </w:tabs>
        <w:spacing w:line="360" w:lineRule="auto"/>
        <w:ind w:left="57" w:right="57"/>
        <w:jc w:val="both"/>
        <w:rPr>
          <w:rFonts w:ascii="Arial" w:hAnsi="Arial" w:cs="Arial"/>
          <w:b/>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 xml:space="preserve">Intensidad de manifestación. </w:t>
      </w:r>
      <w:r w:rsidRPr="004928C8">
        <w:rPr>
          <w:rFonts w:ascii="Arial" w:hAnsi="Arial" w:cs="Arial"/>
          <w:sz w:val="26"/>
          <w:szCs w:val="26"/>
        </w:rPr>
        <w:t xml:space="preserve">En este criterio se consideró si los impactos serán de intensidad Baja, media, alta y muy alta. </w:t>
      </w: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Extensión.</w:t>
      </w:r>
      <w:r w:rsidRPr="004928C8">
        <w:rPr>
          <w:rFonts w:ascii="Arial" w:hAnsi="Arial" w:cs="Arial"/>
          <w:sz w:val="26"/>
          <w:szCs w:val="26"/>
        </w:rPr>
        <w:t xml:space="preserve"> Este criterio considera tres condiciones básicas, lo Puntual, lo Parcial y lo Extenso.</w:t>
      </w:r>
    </w:p>
    <w:p w:rsidR="006119F1" w:rsidRPr="004928C8" w:rsidRDefault="006119F1" w:rsidP="00FB5A4A">
      <w:pPr>
        <w:pStyle w:val="p1"/>
        <w:tabs>
          <w:tab w:val="clear" w:pos="720"/>
        </w:tabs>
        <w:spacing w:line="360" w:lineRule="auto"/>
        <w:ind w:left="57" w:right="57"/>
        <w:jc w:val="both"/>
        <w:rPr>
          <w:rFonts w:ascii="Arial" w:hAnsi="Arial" w:cs="Arial"/>
          <w:b/>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 xml:space="preserve">Momento de Aparición.   </w:t>
      </w:r>
      <w:r w:rsidRPr="004928C8">
        <w:rPr>
          <w:rFonts w:ascii="Arial" w:hAnsi="Arial" w:cs="Arial"/>
          <w:sz w:val="26"/>
          <w:szCs w:val="26"/>
        </w:rPr>
        <w:t>En este criterio se considera los términos Corto Plazo, Mediano Plazo y Largo Plazo.</w:t>
      </w: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Persistencia</w:t>
      </w:r>
      <w:r w:rsidRPr="004928C8">
        <w:rPr>
          <w:rFonts w:ascii="Arial" w:hAnsi="Arial" w:cs="Arial"/>
          <w:sz w:val="26"/>
          <w:szCs w:val="26"/>
        </w:rPr>
        <w:t>. En este criterio se refiere a la duración del efecto del impacto, pudiendo ser Fugaz, Temporal y Permanente.</w:t>
      </w: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Reversibilidad</w:t>
      </w:r>
      <w:r w:rsidRPr="004928C8">
        <w:rPr>
          <w:rFonts w:ascii="Arial" w:hAnsi="Arial" w:cs="Arial"/>
          <w:sz w:val="26"/>
          <w:szCs w:val="26"/>
        </w:rPr>
        <w:t>. Este criterio involucra la capacidad del ambiente de retornar a sus condiciones normales. Pudiendo ser: Reversible, Parcial e Irreversible.</w:t>
      </w: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Recuperabilidad</w:t>
      </w:r>
      <w:r w:rsidRPr="004928C8">
        <w:rPr>
          <w:rFonts w:ascii="Arial" w:hAnsi="Arial" w:cs="Arial"/>
          <w:sz w:val="26"/>
          <w:szCs w:val="26"/>
        </w:rPr>
        <w:t>. Se refiere a la posibilidad de que el medio natural se recupere por una acción específica del proyecto. Pudiendo ser recuperable, Mitigable o Irrecuperable.</w:t>
      </w: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Sinergia</w:t>
      </w:r>
      <w:r w:rsidRPr="004928C8">
        <w:rPr>
          <w:rFonts w:ascii="Arial" w:hAnsi="Arial" w:cs="Arial"/>
          <w:sz w:val="26"/>
          <w:szCs w:val="26"/>
        </w:rPr>
        <w:t>. Mediante esta variable se establece el nivel de incidencia de un factor en la ocurrencia de otro fenómeno o la potenciación de este, pudiendo ser No Sinérgico o  Sinérgico.</w:t>
      </w: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Acumulación</w:t>
      </w:r>
      <w:r w:rsidRPr="004928C8">
        <w:rPr>
          <w:rFonts w:ascii="Arial" w:hAnsi="Arial" w:cs="Arial"/>
          <w:sz w:val="26"/>
          <w:szCs w:val="26"/>
        </w:rPr>
        <w:t>. Por este factor se determina la capacidad del efecto de un impacto para acumular su efecto o determinar su carácter simple de incidencia.  Puede ser simple o acumulativo.</w:t>
      </w: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Periodicidad</w:t>
      </w:r>
      <w:r w:rsidRPr="004928C8">
        <w:rPr>
          <w:rFonts w:ascii="Arial" w:hAnsi="Arial" w:cs="Arial"/>
          <w:sz w:val="26"/>
          <w:szCs w:val="26"/>
        </w:rPr>
        <w:t>. Este criterio establece el grado de recurrencia del efecto del impacto en el medio, pudiendo ser Irregular, Periódico y Continuo.</w:t>
      </w: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p>
    <w:p w:rsidR="006119F1" w:rsidRPr="004928C8" w:rsidRDefault="006119F1" w:rsidP="00FB5A4A">
      <w:pPr>
        <w:pStyle w:val="p1"/>
        <w:tabs>
          <w:tab w:val="clear" w:pos="720"/>
        </w:tabs>
        <w:spacing w:line="360" w:lineRule="auto"/>
        <w:ind w:left="57" w:right="57"/>
        <w:jc w:val="both"/>
        <w:rPr>
          <w:rFonts w:ascii="Arial" w:hAnsi="Arial" w:cs="Arial"/>
          <w:sz w:val="26"/>
          <w:szCs w:val="26"/>
        </w:rPr>
      </w:pPr>
      <w:r w:rsidRPr="004928C8">
        <w:rPr>
          <w:rFonts w:ascii="Arial" w:hAnsi="Arial" w:cs="Arial"/>
          <w:b/>
          <w:sz w:val="26"/>
          <w:szCs w:val="26"/>
        </w:rPr>
        <w:t>Importancia.</w:t>
      </w:r>
      <w:r w:rsidRPr="004928C8">
        <w:rPr>
          <w:rFonts w:ascii="Arial" w:hAnsi="Arial" w:cs="Arial"/>
          <w:sz w:val="26"/>
          <w:szCs w:val="26"/>
        </w:rPr>
        <w:t xml:space="preserve"> Se refiere al peso específico del impacto con respecto al proyecto, pudiendo ser Baja, Media, Alta y Muy Alta.</w:t>
      </w:r>
    </w:p>
    <w:p w:rsidR="006119F1" w:rsidRPr="004928C8" w:rsidRDefault="006119F1" w:rsidP="00FB5A4A">
      <w:pPr>
        <w:spacing w:line="360" w:lineRule="auto"/>
        <w:ind w:left="57" w:right="57"/>
        <w:jc w:val="both"/>
        <w:rPr>
          <w:rFonts w:ascii="Arial" w:hAnsi="Arial" w:cs="Arial"/>
          <w:sz w:val="26"/>
          <w:szCs w:val="26"/>
          <w:lang w:val="es-VE"/>
        </w:rPr>
      </w:pPr>
    </w:p>
    <w:p w:rsidR="006119F1" w:rsidRDefault="006119F1" w:rsidP="00FB5A4A">
      <w:pPr>
        <w:spacing w:line="360" w:lineRule="auto"/>
        <w:ind w:left="57" w:right="57"/>
        <w:jc w:val="both"/>
        <w:rPr>
          <w:rFonts w:ascii="Arial" w:hAnsi="Arial" w:cs="Arial"/>
          <w:sz w:val="26"/>
          <w:szCs w:val="26"/>
          <w:lang w:val="es-VE"/>
        </w:rPr>
      </w:pPr>
      <w:r w:rsidRPr="004928C8">
        <w:rPr>
          <w:rFonts w:ascii="Arial" w:hAnsi="Arial" w:cs="Arial"/>
          <w:sz w:val="26"/>
          <w:szCs w:val="26"/>
          <w:lang w:val="es-VE"/>
        </w:rPr>
        <w:t>Para la evaluación y cuantificación de los impactos ambientales, se aplicó un tratamiento integrado y sistémico a la información recopilada, de modo que la evaluación de los impactos surge de la confrontación de las condiciones ambientales existentes, de sus capacidades y tendencias, con la interpretación correcta de las actividades productivas propuestas en el proyecto.</w:t>
      </w:r>
    </w:p>
    <w:p w:rsidR="002D5FED" w:rsidRDefault="002D5FED" w:rsidP="00FB5A4A">
      <w:pPr>
        <w:spacing w:line="360" w:lineRule="auto"/>
        <w:ind w:left="57" w:right="57"/>
        <w:jc w:val="both"/>
        <w:rPr>
          <w:rFonts w:ascii="Arial" w:hAnsi="Arial" w:cs="Arial"/>
          <w:sz w:val="26"/>
          <w:szCs w:val="26"/>
          <w:lang w:val="es-VE"/>
        </w:rPr>
      </w:pPr>
    </w:p>
    <w:p w:rsidR="002D5FED" w:rsidRPr="004928C8" w:rsidRDefault="002D5FED" w:rsidP="00FB5A4A">
      <w:pPr>
        <w:spacing w:line="360" w:lineRule="auto"/>
        <w:ind w:left="57" w:right="57"/>
        <w:jc w:val="both"/>
        <w:rPr>
          <w:rFonts w:ascii="Arial" w:hAnsi="Arial" w:cs="Arial"/>
          <w:sz w:val="26"/>
          <w:szCs w:val="26"/>
          <w:lang w:val="es-VE"/>
        </w:rPr>
      </w:pPr>
    </w:p>
    <w:p w:rsidR="006119F1" w:rsidRPr="004928C8" w:rsidRDefault="006119F1" w:rsidP="00BE2B00">
      <w:pPr>
        <w:pStyle w:val="Epgrafe"/>
        <w:rPr>
          <w:rFonts w:cs="Arial"/>
          <w:sz w:val="26"/>
          <w:szCs w:val="26"/>
        </w:rPr>
      </w:pPr>
      <w:bookmarkStart w:id="94" w:name="_Toc322308477"/>
      <w:r>
        <w:t xml:space="preserve">Tabla No.  </w:t>
      </w:r>
      <w:r w:rsidR="00C05201">
        <w:fldChar w:fldCharType="begin"/>
      </w:r>
      <w:r w:rsidR="00D57183">
        <w:instrText xml:space="preserve"> SEQ Tabla_No._ \* ARABIC </w:instrText>
      </w:r>
      <w:r w:rsidR="00C05201">
        <w:fldChar w:fldCharType="separate"/>
      </w:r>
      <w:r w:rsidR="000777EA">
        <w:rPr>
          <w:noProof/>
        </w:rPr>
        <w:t>3</w:t>
      </w:r>
      <w:r w:rsidR="00C05201">
        <w:rPr>
          <w:noProof/>
        </w:rPr>
        <w:fldChar w:fldCharType="end"/>
      </w:r>
      <w:r>
        <w:t xml:space="preserve">. </w:t>
      </w:r>
      <w:r w:rsidRPr="004928C8">
        <w:rPr>
          <w:rFonts w:cs="Arial"/>
          <w:sz w:val="26"/>
          <w:szCs w:val="26"/>
        </w:rPr>
        <w:t>Matriz de  Identificación de Impactos Ambientales utilizada por la consultora durante la etapa de identificación.</w:t>
      </w:r>
      <w:bookmarkEnd w:id="94"/>
    </w:p>
    <w:p w:rsidR="006119F1" w:rsidRPr="004928C8" w:rsidRDefault="006119F1" w:rsidP="00FB5A4A">
      <w:pPr>
        <w:spacing w:line="360" w:lineRule="auto"/>
        <w:ind w:right="57"/>
        <w:rPr>
          <w:rFonts w:ascii="Arial" w:hAnsi="Arial" w:cs="Arial"/>
          <w:sz w:val="26"/>
          <w:szCs w:val="26"/>
        </w:rPr>
      </w:pPr>
    </w:p>
    <w:tbl>
      <w:tblPr>
        <w:tblW w:w="0" w:type="auto"/>
        <w:tblBorders>
          <w:top w:val="single" w:sz="18" w:space="0" w:color="auto"/>
          <w:bottom w:val="single" w:sz="18" w:space="0" w:color="auto"/>
        </w:tblBorders>
        <w:tblLook w:val="00A0"/>
      </w:tblPr>
      <w:tblGrid>
        <w:gridCol w:w="4761"/>
        <w:gridCol w:w="2150"/>
        <w:gridCol w:w="2002"/>
      </w:tblGrid>
      <w:tr w:rsidR="006119F1" w:rsidRPr="00632C76" w:rsidTr="00BA2D99">
        <w:trPr>
          <w:trHeight w:val="540"/>
        </w:trPr>
        <w:tc>
          <w:tcPr>
            <w:tcW w:w="4761" w:type="dxa"/>
            <w:tcBorders>
              <w:top w:val="single" w:sz="18" w:space="0" w:color="auto"/>
              <w:left w:val="nil"/>
              <w:bottom w:val="single" w:sz="18" w:space="0" w:color="auto"/>
              <w:right w:val="nil"/>
            </w:tcBorders>
            <w:shd w:val="clear" w:color="auto" w:fill="9BBB59"/>
          </w:tcPr>
          <w:p w:rsidR="006119F1" w:rsidRPr="00BA2D99" w:rsidRDefault="006119F1" w:rsidP="00BA2D99">
            <w:pPr>
              <w:ind w:left="57" w:right="57"/>
              <w:rPr>
                <w:rFonts w:ascii="Arial" w:hAnsi="Arial" w:cs="Arial"/>
                <w:b/>
                <w:bCs/>
                <w:caps/>
              </w:rPr>
            </w:pPr>
            <w:r w:rsidRPr="00BA2D99">
              <w:rPr>
                <w:rFonts w:ascii="Arial" w:hAnsi="Arial" w:cs="Arial"/>
                <w:b/>
                <w:bCs/>
                <w:caps/>
                <w:sz w:val="22"/>
                <w:szCs w:val="22"/>
              </w:rPr>
              <w:t>ALTERACIONES O IMPACTOS</w:t>
            </w:r>
          </w:p>
        </w:tc>
        <w:tc>
          <w:tcPr>
            <w:tcW w:w="2150" w:type="dxa"/>
            <w:tcBorders>
              <w:top w:val="single" w:sz="18" w:space="0" w:color="auto"/>
              <w:left w:val="nil"/>
              <w:bottom w:val="single" w:sz="18" w:space="0" w:color="auto"/>
              <w:right w:val="nil"/>
            </w:tcBorders>
            <w:shd w:val="clear" w:color="auto" w:fill="9BBB59"/>
          </w:tcPr>
          <w:p w:rsidR="006119F1" w:rsidRDefault="006119F1" w:rsidP="00BA2D99">
            <w:pPr>
              <w:ind w:left="57" w:right="57"/>
              <w:rPr>
                <w:rFonts w:ascii="Arial" w:hAnsi="Arial" w:cs="Arial"/>
                <w:b/>
                <w:bCs/>
                <w:caps/>
                <w:sz w:val="22"/>
                <w:szCs w:val="22"/>
              </w:rPr>
            </w:pPr>
            <w:r w:rsidRPr="00BA2D99">
              <w:rPr>
                <w:rFonts w:ascii="Arial" w:hAnsi="Arial" w:cs="Arial"/>
                <w:b/>
                <w:bCs/>
                <w:caps/>
                <w:sz w:val="22"/>
                <w:szCs w:val="22"/>
              </w:rPr>
              <w:t>Construcción</w:t>
            </w:r>
          </w:p>
          <w:p w:rsidR="00CF59FF" w:rsidRPr="00BA2D99" w:rsidRDefault="00CF59FF" w:rsidP="00BA2D99">
            <w:pPr>
              <w:ind w:left="57" w:right="57"/>
              <w:rPr>
                <w:rFonts w:ascii="Arial" w:hAnsi="Arial" w:cs="Arial"/>
                <w:b/>
                <w:bCs/>
                <w:caps/>
              </w:rPr>
            </w:pPr>
            <w:r>
              <w:rPr>
                <w:rFonts w:ascii="Arial" w:hAnsi="Arial" w:cs="Arial"/>
                <w:b/>
                <w:bCs/>
                <w:caps/>
                <w:sz w:val="22"/>
                <w:szCs w:val="22"/>
              </w:rPr>
              <w:t>(</w:t>
            </w:r>
            <w:r w:rsidR="00534AAC">
              <w:rPr>
                <w:rFonts w:ascii="Arial" w:hAnsi="Arial" w:cs="Arial"/>
                <w:b/>
                <w:bCs/>
                <w:sz w:val="22"/>
                <w:szCs w:val="22"/>
              </w:rPr>
              <w:t>Construcción</w:t>
            </w:r>
            <w:r>
              <w:rPr>
                <w:rFonts w:ascii="Arial" w:hAnsi="Arial" w:cs="Arial"/>
                <w:b/>
                <w:bCs/>
                <w:caps/>
                <w:sz w:val="22"/>
                <w:szCs w:val="22"/>
              </w:rPr>
              <w:t>)</w:t>
            </w:r>
          </w:p>
        </w:tc>
        <w:tc>
          <w:tcPr>
            <w:tcW w:w="2002" w:type="dxa"/>
            <w:tcBorders>
              <w:top w:val="single" w:sz="18" w:space="0" w:color="auto"/>
              <w:left w:val="nil"/>
              <w:bottom w:val="single" w:sz="18" w:space="0" w:color="auto"/>
              <w:right w:val="nil"/>
            </w:tcBorders>
            <w:shd w:val="clear" w:color="auto" w:fill="9BBB59"/>
          </w:tcPr>
          <w:p w:rsidR="006119F1" w:rsidRPr="00BA2D99" w:rsidRDefault="006119F1" w:rsidP="00BA2D99">
            <w:pPr>
              <w:ind w:left="57" w:right="57"/>
              <w:rPr>
                <w:rFonts w:ascii="Arial" w:hAnsi="Arial" w:cs="Arial"/>
                <w:b/>
                <w:bCs/>
                <w:caps/>
              </w:rPr>
            </w:pPr>
            <w:r w:rsidRPr="00BA2D99">
              <w:rPr>
                <w:rFonts w:ascii="Arial" w:hAnsi="Arial" w:cs="Arial"/>
                <w:b/>
                <w:bCs/>
                <w:caps/>
                <w:sz w:val="22"/>
                <w:szCs w:val="22"/>
              </w:rPr>
              <w:t>Operación</w:t>
            </w:r>
          </w:p>
        </w:tc>
      </w:tr>
      <w:tr w:rsidR="006119F1" w:rsidRPr="004928C8" w:rsidTr="00BA2D99">
        <w:trPr>
          <w:trHeight w:val="176"/>
        </w:trPr>
        <w:tc>
          <w:tcPr>
            <w:tcW w:w="8913" w:type="dxa"/>
            <w:gridSpan w:val="3"/>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p>
          <w:p w:rsidR="006119F1" w:rsidRPr="00BA2D99" w:rsidRDefault="006119F1" w:rsidP="00BA2D99">
            <w:pPr>
              <w:ind w:left="57" w:right="57"/>
              <w:jc w:val="both"/>
              <w:rPr>
                <w:rFonts w:ascii="Arial" w:hAnsi="Arial" w:cs="Arial"/>
                <w:b/>
                <w:bCs/>
              </w:rPr>
            </w:pPr>
            <w:r w:rsidRPr="00BA2D99">
              <w:rPr>
                <w:rFonts w:ascii="Arial" w:hAnsi="Arial" w:cs="Arial"/>
                <w:b/>
                <w:bCs/>
                <w:sz w:val="22"/>
                <w:szCs w:val="22"/>
              </w:rPr>
              <w:t>FISICOS</w:t>
            </w:r>
          </w:p>
        </w:tc>
      </w:tr>
      <w:tr w:rsidR="006119F1" w:rsidRPr="004928C8" w:rsidTr="00BA2D99">
        <w:trPr>
          <w:trHeight w:val="88"/>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Incremento nivel de ruidos</w:t>
            </w:r>
          </w:p>
        </w:tc>
        <w:tc>
          <w:tcPr>
            <w:tcW w:w="2150" w:type="dxa"/>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c>
          <w:tcPr>
            <w:tcW w:w="2002" w:type="dxa"/>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r>
      <w:tr w:rsidR="006119F1" w:rsidRPr="004928C8" w:rsidTr="00BA2D99">
        <w:trPr>
          <w:trHeight w:val="88"/>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Emisión de gases</w:t>
            </w:r>
          </w:p>
        </w:tc>
        <w:tc>
          <w:tcPr>
            <w:tcW w:w="2150" w:type="dxa"/>
            <w:shd w:val="clear" w:color="auto" w:fill="D8D8D8"/>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c>
          <w:tcPr>
            <w:tcW w:w="2002" w:type="dxa"/>
            <w:shd w:val="clear" w:color="auto" w:fill="D8D8D8"/>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r>
      <w:tr w:rsidR="006119F1" w:rsidRPr="004928C8" w:rsidTr="00BA2D99">
        <w:trPr>
          <w:trHeight w:val="247"/>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Incremento polvo y material suspendido</w:t>
            </w:r>
          </w:p>
        </w:tc>
        <w:tc>
          <w:tcPr>
            <w:tcW w:w="2150" w:type="dxa"/>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c>
          <w:tcPr>
            <w:tcW w:w="2002" w:type="dxa"/>
          </w:tcPr>
          <w:p w:rsidR="006119F1" w:rsidRPr="00BA2D99" w:rsidRDefault="006119F1" w:rsidP="00BA2D99">
            <w:pPr>
              <w:ind w:left="57" w:right="57"/>
              <w:jc w:val="center"/>
              <w:rPr>
                <w:rFonts w:ascii="Arial" w:hAnsi="Arial" w:cs="Arial"/>
              </w:rPr>
            </w:pPr>
          </w:p>
        </w:tc>
      </w:tr>
      <w:tr w:rsidR="006119F1" w:rsidRPr="004928C8" w:rsidTr="00BA2D99">
        <w:trPr>
          <w:trHeight w:val="109"/>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 xml:space="preserve">Contaminación al suelo por combustibles y aceites </w:t>
            </w:r>
          </w:p>
        </w:tc>
        <w:tc>
          <w:tcPr>
            <w:tcW w:w="2150" w:type="dxa"/>
            <w:shd w:val="clear" w:color="auto" w:fill="D8D8D8"/>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c>
          <w:tcPr>
            <w:tcW w:w="2002" w:type="dxa"/>
            <w:shd w:val="clear" w:color="auto" w:fill="D8D8D8"/>
          </w:tcPr>
          <w:p w:rsidR="006119F1" w:rsidRPr="00BA2D99" w:rsidRDefault="006119F1" w:rsidP="00BA2D99">
            <w:pPr>
              <w:ind w:left="57" w:right="57"/>
              <w:jc w:val="center"/>
              <w:rPr>
                <w:rFonts w:ascii="Arial" w:hAnsi="Arial" w:cs="Arial"/>
              </w:rPr>
            </w:pPr>
          </w:p>
        </w:tc>
      </w:tr>
      <w:tr w:rsidR="006119F1" w:rsidRPr="004928C8" w:rsidTr="00BA2D99">
        <w:trPr>
          <w:trHeight w:val="90"/>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Alteración del drenaje subsuperficial</w:t>
            </w:r>
          </w:p>
        </w:tc>
        <w:tc>
          <w:tcPr>
            <w:tcW w:w="2150" w:type="dxa"/>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c>
          <w:tcPr>
            <w:tcW w:w="2002" w:type="dxa"/>
          </w:tcPr>
          <w:p w:rsidR="006119F1" w:rsidRPr="00BA2D99" w:rsidRDefault="006119F1" w:rsidP="00BA2D99">
            <w:pPr>
              <w:ind w:left="57" w:right="57"/>
              <w:jc w:val="center"/>
              <w:rPr>
                <w:rFonts w:ascii="Arial" w:hAnsi="Arial" w:cs="Arial"/>
              </w:rPr>
            </w:pPr>
          </w:p>
        </w:tc>
      </w:tr>
      <w:tr w:rsidR="006119F1" w:rsidRPr="004928C8" w:rsidTr="00BA2D99">
        <w:trPr>
          <w:trHeight w:val="88"/>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 xml:space="preserve">Contaminación de aguas subterráneas </w:t>
            </w:r>
          </w:p>
        </w:tc>
        <w:tc>
          <w:tcPr>
            <w:tcW w:w="2150" w:type="dxa"/>
            <w:shd w:val="clear" w:color="auto" w:fill="D8D8D8"/>
          </w:tcPr>
          <w:p w:rsidR="006119F1" w:rsidRPr="00BA2D99" w:rsidRDefault="006119F1" w:rsidP="00BA2D99">
            <w:pPr>
              <w:ind w:left="57" w:right="57"/>
              <w:jc w:val="center"/>
              <w:rPr>
                <w:rFonts w:ascii="Arial" w:hAnsi="Arial" w:cs="Arial"/>
              </w:rPr>
            </w:pPr>
          </w:p>
        </w:tc>
        <w:tc>
          <w:tcPr>
            <w:tcW w:w="2002" w:type="dxa"/>
            <w:shd w:val="clear" w:color="auto" w:fill="D8D8D8"/>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r>
      <w:tr w:rsidR="006119F1" w:rsidRPr="004928C8" w:rsidTr="00BA2D99">
        <w:trPr>
          <w:trHeight w:val="88"/>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Contaminación suelo y subsuelos</w:t>
            </w:r>
          </w:p>
        </w:tc>
        <w:tc>
          <w:tcPr>
            <w:tcW w:w="2150" w:type="dxa"/>
          </w:tcPr>
          <w:p w:rsidR="006119F1" w:rsidRPr="00BA2D99" w:rsidRDefault="006119F1" w:rsidP="00BA2D99">
            <w:pPr>
              <w:ind w:left="57" w:right="57"/>
              <w:jc w:val="center"/>
              <w:rPr>
                <w:rFonts w:ascii="Arial" w:hAnsi="Arial" w:cs="Arial"/>
              </w:rPr>
            </w:pPr>
          </w:p>
        </w:tc>
        <w:tc>
          <w:tcPr>
            <w:tcW w:w="2002" w:type="dxa"/>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r>
      <w:tr w:rsidR="006119F1" w:rsidRPr="004928C8" w:rsidTr="00BA2D99">
        <w:trPr>
          <w:trHeight w:val="88"/>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Compactación de los terrenos</w:t>
            </w:r>
          </w:p>
        </w:tc>
        <w:tc>
          <w:tcPr>
            <w:tcW w:w="2150" w:type="dxa"/>
            <w:shd w:val="clear" w:color="auto" w:fill="D8D8D8"/>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c>
          <w:tcPr>
            <w:tcW w:w="2002" w:type="dxa"/>
            <w:shd w:val="clear" w:color="auto" w:fill="D8D8D8"/>
          </w:tcPr>
          <w:p w:rsidR="006119F1" w:rsidRPr="00BA2D99" w:rsidRDefault="006119F1" w:rsidP="00BA2D99">
            <w:pPr>
              <w:ind w:left="57" w:right="57"/>
              <w:jc w:val="center"/>
              <w:rPr>
                <w:rFonts w:ascii="Arial" w:hAnsi="Arial" w:cs="Arial"/>
              </w:rPr>
            </w:pPr>
          </w:p>
        </w:tc>
      </w:tr>
      <w:tr w:rsidR="006119F1" w:rsidRPr="004928C8" w:rsidTr="00BA2D99">
        <w:trPr>
          <w:trHeight w:val="216"/>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Generación de material excedente de excavación</w:t>
            </w:r>
            <w:r w:rsidR="000A6C47">
              <w:rPr>
                <w:rFonts w:ascii="Arial" w:hAnsi="Arial" w:cs="Arial"/>
                <w:bCs/>
                <w:sz w:val="22"/>
                <w:szCs w:val="22"/>
              </w:rPr>
              <w:t xml:space="preserve"> de las zapatas y cortes</w:t>
            </w:r>
          </w:p>
        </w:tc>
        <w:tc>
          <w:tcPr>
            <w:tcW w:w="2150" w:type="dxa"/>
          </w:tcPr>
          <w:p w:rsidR="006119F1" w:rsidRPr="00BA2D99" w:rsidRDefault="006119F1" w:rsidP="00BA2D99">
            <w:pPr>
              <w:ind w:left="57" w:right="57"/>
              <w:jc w:val="center"/>
              <w:rPr>
                <w:rFonts w:ascii="Arial" w:hAnsi="Arial" w:cs="Arial"/>
              </w:rPr>
            </w:pPr>
          </w:p>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c>
          <w:tcPr>
            <w:tcW w:w="2002" w:type="dxa"/>
          </w:tcPr>
          <w:p w:rsidR="006119F1" w:rsidRPr="00BA2D99" w:rsidRDefault="006119F1" w:rsidP="00BA2D99">
            <w:pPr>
              <w:ind w:left="57" w:right="57"/>
              <w:jc w:val="center"/>
              <w:rPr>
                <w:rFonts w:ascii="Arial" w:hAnsi="Arial" w:cs="Arial"/>
              </w:rPr>
            </w:pPr>
          </w:p>
        </w:tc>
      </w:tr>
      <w:tr w:rsidR="006119F1" w:rsidRPr="004928C8" w:rsidTr="00BA2D99">
        <w:trPr>
          <w:trHeight w:val="157"/>
        </w:trPr>
        <w:tc>
          <w:tcPr>
            <w:tcW w:w="8913" w:type="dxa"/>
            <w:gridSpan w:val="3"/>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p>
          <w:p w:rsidR="006119F1" w:rsidRPr="00BA2D99" w:rsidRDefault="006119F1" w:rsidP="00BA2D99">
            <w:pPr>
              <w:ind w:left="57" w:right="57"/>
              <w:jc w:val="both"/>
              <w:rPr>
                <w:rFonts w:ascii="Arial" w:hAnsi="Arial" w:cs="Arial"/>
                <w:b/>
                <w:bCs/>
              </w:rPr>
            </w:pPr>
            <w:r w:rsidRPr="00BA2D99">
              <w:rPr>
                <w:rFonts w:ascii="Arial" w:hAnsi="Arial" w:cs="Arial"/>
                <w:b/>
                <w:bCs/>
                <w:sz w:val="22"/>
                <w:szCs w:val="22"/>
              </w:rPr>
              <w:t>PERCEPTUAL</w:t>
            </w:r>
          </w:p>
        </w:tc>
      </w:tr>
      <w:tr w:rsidR="006119F1" w:rsidRPr="004928C8" w:rsidTr="00BA2D99">
        <w:trPr>
          <w:trHeight w:val="119"/>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Alteración del aspecto visual del paisaje natural</w:t>
            </w:r>
          </w:p>
        </w:tc>
        <w:tc>
          <w:tcPr>
            <w:tcW w:w="2150" w:type="dxa"/>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c>
          <w:tcPr>
            <w:tcW w:w="2002" w:type="dxa"/>
          </w:tcPr>
          <w:p w:rsidR="006119F1" w:rsidRPr="00BA2D99" w:rsidRDefault="006119F1" w:rsidP="00BA2D99">
            <w:pPr>
              <w:ind w:left="57" w:right="57"/>
              <w:jc w:val="both"/>
              <w:rPr>
                <w:rFonts w:ascii="Arial" w:hAnsi="Arial" w:cs="Arial"/>
              </w:rPr>
            </w:pPr>
          </w:p>
        </w:tc>
      </w:tr>
      <w:tr w:rsidR="006119F1" w:rsidRPr="004928C8" w:rsidTr="00BA2D99">
        <w:trPr>
          <w:trHeight w:val="100"/>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Alteración y contraste visual en paisaje natural</w:t>
            </w:r>
          </w:p>
        </w:tc>
        <w:tc>
          <w:tcPr>
            <w:tcW w:w="2150" w:type="dxa"/>
            <w:shd w:val="clear" w:color="auto" w:fill="D8D8D8"/>
          </w:tcPr>
          <w:p w:rsidR="006119F1" w:rsidRPr="00BA2D99" w:rsidRDefault="006119F1" w:rsidP="00BA2D99">
            <w:pPr>
              <w:ind w:left="57" w:right="57"/>
              <w:jc w:val="center"/>
              <w:rPr>
                <w:rFonts w:ascii="Arial" w:hAnsi="Arial" w:cs="Arial"/>
              </w:rPr>
            </w:pPr>
          </w:p>
        </w:tc>
        <w:tc>
          <w:tcPr>
            <w:tcW w:w="2002" w:type="dxa"/>
            <w:shd w:val="clear" w:color="auto" w:fill="D8D8D8"/>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r>
      <w:tr w:rsidR="006119F1" w:rsidRPr="004928C8" w:rsidTr="00BA2D99">
        <w:trPr>
          <w:trHeight w:val="88"/>
        </w:trPr>
        <w:tc>
          <w:tcPr>
            <w:tcW w:w="8913" w:type="dxa"/>
            <w:gridSpan w:val="3"/>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p>
          <w:p w:rsidR="006119F1" w:rsidRPr="00BA2D99" w:rsidRDefault="006119F1" w:rsidP="00BA2D99">
            <w:pPr>
              <w:ind w:left="57" w:right="57"/>
              <w:jc w:val="both"/>
              <w:rPr>
                <w:rFonts w:ascii="Arial" w:hAnsi="Arial" w:cs="Arial"/>
                <w:b/>
                <w:bCs/>
              </w:rPr>
            </w:pPr>
            <w:r w:rsidRPr="00BA2D99">
              <w:rPr>
                <w:rFonts w:ascii="Arial" w:hAnsi="Arial" w:cs="Arial"/>
                <w:b/>
                <w:bCs/>
                <w:sz w:val="22"/>
                <w:szCs w:val="22"/>
              </w:rPr>
              <w:t>BIOTICOS</w:t>
            </w:r>
          </w:p>
        </w:tc>
      </w:tr>
      <w:tr w:rsidR="006119F1" w:rsidRPr="004928C8" w:rsidTr="00BA2D99">
        <w:trPr>
          <w:trHeight w:val="88"/>
        </w:trPr>
        <w:tc>
          <w:tcPr>
            <w:tcW w:w="4761" w:type="dxa"/>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Eliminación de la vegetación invasora</w:t>
            </w:r>
          </w:p>
        </w:tc>
        <w:tc>
          <w:tcPr>
            <w:tcW w:w="2150" w:type="dxa"/>
            <w:shd w:val="clear" w:color="auto" w:fill="D8D8D8"/>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c>
          <w:tcPr>
            <w:tcW w:w="2002" w:type="dxa"/>
            <w:shd w:val="clear" w:color="auto" w:fill="D8D8D8"/>
          </w:tcPr>
          <w:p w:rsidR="006119F1" w:rsidRPr="00BA2D99" w:rsidRDefault="006119F1" w:rsidP="00BA2D99">
            <w:pPr>
              <w:ind w:left="57" w:right="57"/>
              <w:jc w:val="both"/>
              <w:rPr>
                <w:rFonts w:ascii="Arial" w:hAnsi="Arial" w:cs="Arial"/>
              </w:rPr>
            </w:pPr>
          </w:p>
        </w:tc>
      </w:tr>
      <w:tr w:rsidR="006119F1" w:rsidRPr="004928C8" w:rsidTr="00BA2D99">
        <w:trPr>
          <w:trHeight w:val="88"/>
        </w:trPr>
        <w:tc>
          <w:tcPr>
            <w:tcW w:w="8913" w:type="dxa"/>
            <w:gridSpan w:val="3"/>
            <w:tcBorders>
              <w:left w:val="nil"/>
              <w:bottom w:val="nil"/>
              <w:right w:val="nil"/>
            </w:tcBorders>
            <w:shd w:val="clear" w:color="auto" w:fill="9BBB59"/>
          </w:tcPr>
          <w:p w:rsidR="006119F1" w:rsidRPr="00BA2D99" w:rsidRDefault="006119F1" w:rsidP="00BA2D99">
            <w:pPr>
              <w:ind w:left="57" w:right="57"/>
              <w:jc w:val="both"/>
              <w:rPr>
                <w:rFonts w:ascii="Arial" w:hAnsi="Arial" w:cs="Arial"/>
                <w:b/>
                <w:bCs/>
              </w:rPr>
            </w:pPr>
          </w:p>
          <w:p w:rsidR="006119F1" w:rsidRPr="00BA2D99" w:rsidRDefault="006119F1" w:rsidP="00BA2D99">
            <w:pPr>
              <w:ind w:left="57" w:right="57"/>
              <w:jc w:val="both"/>
              <w:rPr>
                <w:rFonts w:ascii="Arial" w:hAnsi="Arial" w:cs="Arial"/>
                <w:b/>
                <w:bCs/>
              </w:rPr>
            </w:pPr>
            <w:r w:rsidRPr="00BA2D99">
              <w:rPr>
                <w:rFonts w:ascii="Arial" w:hAnsi="Arial" w:cs="Arial"/>
                <w:b/>
                <w:bCs/>
                <w:sz w:val="22"/>
                <w:szCs w:val="22"/>
              </w:rPr>
              <w:t>SOCIOECONOMICOS</w:t>
            </w:r>
          </w:p>
        </w:tc>
      </w:tr>
      <w:tr w:rsidR="006119F1" w:rsidRPr="004928C8" w:rsidTr="00BA2D99">
        <w:trPr>
          <w:trHeight w:val="110"/>
        </w:trPr>
        <w:tc>
          <w:tcPr>
            <w:tcW w:w="4761" w:type="dxa"/>
            <w:tcBorders>
              <w:left w:val="nil"/>
              <w:bottom w:val="single" w:sz="18" w:space="0" w:color="auto"/>
              <w:right w:val="nil"/>
            </w:tcBorders>
            <w:shd w:val="clear" w:color="auto" w:fill="9BBB59"/>
          </w:tcPr>
          <w:p w:rsidR="006119F1" w:rsidRPr="00BA2D99" w:rsidRDefault="006119F1" w:rsidP="00BA2D99">
            <w:pPr>
              <w:ind w:left="57" w:right="57"/>
              <w:jc w:val="both"/>
              <w:rPr>
                <w:rFonts w:ascii="Arial" w:hAnsi="Arial" w:cs="Arial"/>
                <w:b/>
                <w:bCs/>
              </w:rPr>
            </w:pPr>
            <w:r w:rsidRPr="00BA2D99">
              <w:rPr>
                <w:rFonts w:ascii="Arial" w:hAnsi="Arial" w:cs="Arial"/>
                <w:bCs/>
                <w:sz w:val="22"/>
                <w:szCs w:val="22"/>
              </w:rPr>
              <w:t>Aumento de la oferta de empleos directos e indirectos</w:t>
            </w:r>
          </w:p>
        </w:tc>
        <w:tc>
          <w:tcPr>
            <w:tcW w:w="2150" w:type="dxa"/>
            <w:tcBorders>
              <w:bottom w:val="single" w:sz="18" w:space="0" w:color="auto"/>
            </w:tcBorders>
            <w:shd w:val="clear" w:color="auto" w:fill="D8D8D8"/>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c>
          <w:tcPr>
            <w:tcW w:w="2002" w:type="dxa"/>
            <w:tcBorders>
              <w:bottom w:val="single" w:sz="18" w:space="0" w:color="auto"/>
            </w:tcBorders>
            <w:shd w:val="clear" w:color="auto" w:fill="D8D8D8"/>
          </w:tcPr>
          <w:p w:rsidR="006119F1" w:rsidRPr="00BA2D99" w:rsidRDefault="006119F1" w:rsidP="00BA2D99">
            <w:pPr>
              <w:ind w:left="57" w:right="57"/>
              <w:jc w:val="center"/>
              <w:rPr>
                <w:rFonts w:ascii="Arial" w:hAnsi="Arial" w:cs="Arial"/>
              </w:rPr>
            </w:pPr>
            <w:r w:rsidRPr="00BA2D99">
              <w:rPr>
                <w:rFonts w:ascii="Arial" w:hAnsi="Arial" w:cs="Arial"/>
                <w:sz w:val="22"/>
                <w:szCs w:val="22"/>
              </w:rPr>
              <w:t>X</w:t>
            </w:r>
          </w:p>
        </w:tc>
      </w:tr>
    </w:tbl>
    <w:p w:rsidR="006119F1" w:rsidRPr="004928C8" w:rsidRDefault="006119F1" w:rsidP="00FB5A4A">
      <w:pPr>
        <w:pStyle w:val="p1"/>
        <w:tabs>
          <w:tab w:val="clear" w:pos="720"/>
          <w:tab w:val="left" w:pos="-2700"/>
        </w:tabs>
        <w:spacing w:line="360" w:lineRule="auto"/>
        <w:ind w:right="57"/>
        <w:jc w:val="both"/>
        <w:rPr>
          <w:rFonts w:ascii="Arial" w:hAnsi="Arial" w:cs="Arial"/>
          <w:sz w:val="26"/>
          <w:szCs w:val="26"/>
          <w:highlight w:val="yellow"/>
          <w:lang w:val="es-ES"/>
        </w:rPr>
      </w:pPr>
    </w:p>
    <w:p w:rsidR="006119F1" w:rsidRPr="004928C8" w:rsidRDefault="006119F1" w:rsidP="00FB5A4A">
      <w:pPr>
        <w:pStyle w:val="p1"/>
        <w:tabs>
          <w:tab w:val="clear" w:pos="720"/>
          <w:tab w:val="left" w:pos="-2700"/>
        </w:tabs>
        <w:spacing w:line="360" w:lineRule="auto"/>
        <w:ind w:right="57"/>
        <w:jc w:val="both"/>
        <w:rPr>
          <w:rFonts w:ascii="Arial" w:hAnsi="Arial" w:cs="Arial"/>
          <w:b/>
          <w:bCs/>
          <w:sz w:val="26"/>
          <w:szCs w:val="26"/>
          <w:lang w:val="es-ES"/>
        </w:rPr>
      </w:pPr>
      <w:r w:rsidRPr="004928C8">
        <w:rPr>
          <w:rFonts w:ascii="Arial" w:hAnsi="Arial" w:cs="Arial"/>
          <w:b/>
          <w:bCs/>
          <w:sz w:val="26"/>
          <w:szCs w:val="26"/>
          <w:lang w:val="es-ES"/>
        </w:rPr>
        <w:t>Valorización de los impactos</w:t>
      </w:r>
    </w:p>
    <w:p w:rsidR="006119F1" w:rsidRPr="004928C8" w:rsidRDefault="006119F1" w:rsidP="00FB5A4A">
      <w:pPr>
        <w:pStyle w:val="p1"/>
        <w:tabs>
          <w:tab w:val="clear" w:pos="720"/>
          <w:tab w:val="left" w:pos="-2700"/>
        </w:tabs>
        <w:spacing w:line="360" w:lineRule="auto"/>
        <w:ind w:right="58"/>
        <w:jc w:val="both"/>
        <w:rPr>
          <w:rFonts w:ascii="Arial" w:hAnsi="Arial" w:cs="Arial"/>
          <w:sz w:val="26"/>
          <w:szCs w:val="26"/>
          <w:lang w:val="es-ES"/>
        </w:rPr>
      </w:pPr>
    </w:p>
    <w:p w:rsidR="006119F1" w:rsidRPr="004928C8" w:rsidRDefault="006119F1" w:rsidP="00FB5A4A">
      <w:pPr>
        <w:pStyle w:val="p1"/>
        <w:tabs>
          <w:tab w:val="clear" w:pos="720"/>
          <w:tab w:val="left" w:pos="-2700"/>
        </w:tabs>
        <w:spacing w:line="360" w:lineRule="auto"/>
        <w:ind w:right="58"/>
        <w:jc w:val="both"/>
        <w:rPr>
          <w:rFonts w:ascii="Arial" w:hAnsi="Arial" w:cs="Arial"/>
          <w:sz w:val="26"/>
          <w:szCs w:val="26"/>
          <w:lang w:val="es-ES"/>
        </w:rPr>
      </w:pPr>
      <w:r w:rsidRPr="004928C8">
        <w:rPr>
          <w:rFonts w:ascii="Arial" w:hAnsi="Arial" w:cs="Arial"/>
          <w:sz w:val="26"/>
          <w:szCs w:val="26"/>
          <w:lang w:val="es-ES"/>
        </w:rPr>
        <w:t xml:space="preserve">Para realizar una jerarquización de los impactos, el equipo técnico se fundamentó en los criterios anteriormente expuestos, adjudicando por cada etapa del proyecto el grado de significancia de los impactos de cada una de </w:t>
      </w:r>
      <w:r w:rsidRPr="004928C8">
        <w:rPr>
          <w:rFonts w:ascii="Arial" w:hAnsi="Arial" w:cs="Arial"/>
          <w:sz w:val="26"/>
          <w:szCs w:val="26"/>
          <w:lang w:val="es-ES"/>
        </w:rPr>
        <w:lastRenderedPageBreak/>
        <w:t>las actividades.</w:t>
      </w:r>
    </w:p>
    <w:p w:rsidR="006119F1" w:rsidRPr="004928C8" w:rsidRDefault="006119F1" w:rsidP="00FB5A4A">
      <w:pPr>
        <w:pStyle w:val="p1"/>
        <w:tabs>
          <w:tab w:val="clear" w:pos="720"/>
          <w:tab w:val="left" w:pos="-2700"/>
        </w:tabs>
        <w:spacing w:line="360" w:lineRule="auto"/>
        <w:ind w:right="58"/>
        <w:jc w:val="both"/>
        <w:rPr>
          <w:rFonts w:ascii="Arial" w:hAnsi="Arial" w:cs="Arial"/>
          <w:sz w:val="26"/>
          <w:szCs w:val="26"/>
          <w:lang w:val="es-ES"/>
        </w:rPr>
      </w:pPr>
    </w:p>
    <w:p w:rsidR="006119F1" w:rsidRPr="004928C8" w:rsidRDefault="006119F1" w:rsidP="00B63498">
      <w:pPr>
        <w:pStyle w:val="Ttulo2"/>
        <w:numPr>
          <w:ilvl w:val="1"/>
          <w:numId w:val="32"/>
        </w:numPr>
        <w:spacing w:line="384" w:lineRule="auto"/>
        <w:rPr>
          <w:rFonts w:cs="Arial"/>
          <w:sz w:val="26"/>
          <w:szCs w:val="26"/>
        </w:rPr>
      </w:pPr>
      <w:bookmarkStart w:id="95" w:name="_Toc244055954"/>
      <w:bookmarkStart w:id="96" w:name="_Toc453934264"/>
      <w:r w:rsidRPr="004928C8">
        <w:rPr>
          <w:rFonts w:cs="Arial"/>
          <w:sz w:val="26"/>
          <w:szCs w:val="26"/>
        </w:rPr>
        <w:t>ETAPA DE CONSTRUCCIÓN</w:t>
      </w:r>
      <w:bookmarkEnd w:id="95"/>
      <w:r w:rsidR="00CF59FF">
        <w:rPr>
          <w:rFonts w:cs="Arial"/>
          <w:sz w:val="26"/>
          <w:szCs w:val="26"/>
        </w:rPr>
        <w:t xml:space="preserve"> </w:t>
      </w:r>
      <w:r w:rsidR="00CF59FF" w:rsidRPr="00CF59FF">
        <w:rPr>
          <w:rFonts w:cs="Arial"/>
          <w:bCs w:val="0"/>
          <w:caps/>
          <w:szCs w:val="22"/>
        </w:rPr>
        <w:t>(</w:t>
      </w:r>
      <w:r w:rsidR="00534AAC">
        <w:rPr>
          <w:rFonts w:cs="Arial"/>
          <w:bCs w:val="0"/>
          <w:szCs w:val="22"/>
        </w:rPr>
        <w:t>Construcción</w:t>
      </w:r>
      <w:r w:rsidR="00CF59FF" w:rsidRPr="00CF59FF">
        <w:rPr>
          <w:rFonts w:cs="Arial"/>
          <w:bCs w:val="0"/>
          <w:caps/>
          <w:szCs w:val="22"/>
        </w:rPr>
        <w:t>)</w:t>
      </w:r>
      <w:bookmarkEnd w:id="96"/>
    </w:p>
    <w:p w:rsidR="006119F1" w:rsidRPr="004928C8" w:rsidRDefault="006119F1" w:rsidP="00C522B4">
      <w:pPr>
        <w:spacing w:line="384" w:lineRule="auto"/>
        <w:jc w:val="both"/>
        <w:rPr>
          <w:rFonts w:ascii="Arial" w:hAnsi="Arial" w:cs="Arial"/>
          <w:sz w:val="26"/>
          <w:szCs w:val="26"/>
          <w:highlight w:val="yellow"/>
        </w:rPr>
      </w:pPr>
    </w:p>
    <w:p w:rsidR="006119F1" w:rsidRPr="004928C8" w:rsidRDefault="006119F1" w:rsidP="00C522B4">
      <w:pPr>
        <w:spacing w:line="384" w:lineRule="auto"/>
        <w:jc w:val="both"/>
        <w:rPr>
          <w:rFonts w:ascii="Arial" w:hAnsi="Arial" w:cs="Arial"/>
          <w:sz w:val="26"/>
          <w:szCs w:val="26"/>
        </w:rPr>
      </w:pPr>
      <w:r w:rsidRPr="004928C8">
        <w:rPr>
          <w:rFonts w:ascii="Arial" w:hAnsi="Arial" w:cs="Arial"/>
          <w:sz w:val="26"/>
          <w:szCs w:val="26"/>
        </w:rPr>
        <w:t xml:space="preserve">Durante esta etapa del proyecto, con una duración estimada de </w:t>
      </w:r>
      <w:r w:rsidR="00CF59FF">
        <w:rPr>
          <w:rFonts w:ascii="Arial" w:hAnsi="Arial" w:cs="Arial"/>
          <w:sz w:val="26"/>
          <w:szCs w:val="26"/>
        </w:rPr>
        <w:t>1</w:t>
      </w:r>
      <w:r w:rsidRPr="004928C8">
        <w:rPr>
          <w:rFonts w:ascii="Arial" w:hAnsi="Arial" w:cs="Arial"/>
          <w:sz w:val="26"/>
          <w:szCs w:val="26"/>
        </w:rPr>
        <w:t xml:space="preserve"> mes</w:t>
      </w:r>
      <w:r w:rsidR="00A84527">
        <w:rPr>
          <w:rFonts w:ascii="Arial" w:hAnsi="Arial" w:cs="Arial"/>
          <w:sz w:val="26"/>
          <w:szCs w:val="26"/>
        </w:rPr>
        <w:t>,</w:t>
      </w:r>
      <w:r w:rsidRPr="004928C8">
        <w:rPr>
          <w:rFonts w:ascii="Arial" w:hAnsi="Arial" w:cs="Arial"/>
          <w:sz w:val="26"/>
          <w:szCs w:val="26"/>
        </w:rPr>
        <w:t xml:space="preserve"> se producirán impactos negativos de rápida aparición y de reversibilidad en el corto plazo, los que afectarán al medio físico principalmente, siendo la influencia en el medio social positiva pero en menor escala.</w:t>
      </w:r>
    </w:p>
    <w:p w:rsidR="006119F1" w:rsidRDefault="006119F1" w:rsidP="00C522B4">
      <w:pPr>
        <w:spacing w:line="384" w:lineRule="auto"/>
        <w:jc w:val="both"/>
        <w:rPr>
          <w:rFonts w:ascii="Arial" w:hAnsi="Arial" w:cs="Arial"/>
          <w:sz w:val="26"/>
          <w:szCs w:val="26"/>
        </w:rPr>
      </w:pPr>
    </w:p>
    <w:p w:rsidR="006119F1" w:rsidRPr="00A84527" w:rsidRDefault="006119F1" w:rsidP="00C522B4">
      <w:pPr>
        <w:pStyle w:val="Normal-1"/>
        <w:spacing w:line="384" w:lineRule="auto"/>
        <w:rPr>
          <w:rFonts w:ascii="Arial" w:hAnsi="Arial" w:cs="Arial"/>
          <w:b/>
          <w:sz w:val="26"/>
          <w:szCs w:val="26"/>
          <w:lang w:val="es-ES" w:eastAsia="es-ES"/>
        </w:rPr>
      </w:pPr>
      <w:r w:rsidRPr="00A84527">
        <w:rPr>
          <w:rFonts w:ascii="Arial" w:hAnsi="Arial" w:cs="Arial"/>
          <w:b/>
          <w:sz w:val="26"/>
          <w:szCs w:val="26"/>
          <w:lang w:val="es-ES" w:eastAsia="es-ES"/>
        </w:rPr>
        <w:t>IMPACTOS AL AIRE</w:t>
      </w:r>
    </w:p>
    <w:p w:rsidR="006119F1" w:rsidRPr="004928C8" w:rsidRDefault="006119F1" w:rsidP="00C522B4">
      <w:pPr>
        <w:pStyle w:val="Normal-1"/>
        <w:spacing w:line="384" w:lineRule="auto"/>
        <w:rPr>
          <w:rFonts w:ascii="Arial" w:hAnsi="Arial" w:cs="Arial"/>
          <w:b/>
          <w:i/>
          <w:sz w:val="26"/>
          <w:szCs w:val="26"/>
          <w:lang w:val="es-ES" w:eastAsia="es-ES"/>
        </w:rPr>
      </w:pPr>
    </w:p>
    <w:p w:rsidR="006119F1" w:rsidRPr="00A84527" w:rsidRDefault="006119F1" w:rsidP="00B63498">
      <w:pPr>
        <w:pStyle w:val="Normal-1"/>
        <w:numPr>
          <w:ilvl w:val="0"/>
          <w:numId w:val="28"/>
        </w:numPr>
        <w:spacing w:line="384" w:lineRule="auto"/>
        <w:rPr>
          <w:rFonts w:ascii="Arial" w:hAnsi="Arial" w:cs="Arial"/>
          <w:sz w:val="26"/>
          <w:szCs w:val="26"/>
          <w:lang w:val="es-ES" w:eastAsia="es-ES"/>
        </w:rPr>
      </w:pPr>
      <w:r w:rsidRPr="00A84527">
        <w:rPr>
          <w:rFonts w:ascii="Arial" w:hAnsi="Arial" w:cs="Arial"/>
          <w:b/>
          <w:sz w:val="26"/>
          <w:szCs w:val="26"/>
          <w:lang w:val="es-ES" w:eastAsia="es-ES"/>
        </w:rPr>
        <w:t>Incremento de polvo y material suspendido</w:t>
      </w:r>
      <w:r w:rsidRPr="00A84527">
        <w:rPr>
          <w:rFonts w:ascii="Arial" w:hAnsi="Arial" w:cs="Arial"/>
          <w:sz w:val="26"/>
          <w:szCs w:val="26"/>
          <w:lang w:val="es-ES" w:eastAsia="es-ES"/>
        </w:rPr>
        <w:t xml:space="preserve">. </w:t>
      </w:r>
    </w:p>
    <w:p w:rsidR="006119F1" w:rsidRPr="004928C8" w:rsidRDefault="006119F1" w:rsidP="00C522B4">
      <w:pPr>
        <w:pStyle w:val="Normal-1"/>
        <w:spacing w:line="384" w:lineRule="auto"/>
        <w:rPr>
          <w:rFonts w:ascii="Arial" w:hAnsi="Arial" w:cs="Arial"/>
          <w:i/>
          <w:sz w:val="26"/>
          <w:szCs w:val="26"/>
          <w:lang w:val="es-ES" w:eastAsia="es-ES"/>
        </w:rPr>
      </w:pPr>
    </w:p>
    <w:p w:rsidR="006119F1" w:rsidRPr="004928C8" w:rsidRDefault="006119F1" w:rsidP="00C522B4">
      <w:pPr>
        <w:pStyle w:val="Normal-1"/>
        <w:spacing w:line="384" w:lineRule="auto"/>
        <w:rPr>
          <w:rFonts w:ascii="Arial" w:hAnsi="Arial" w:cs="Arial"/>
          <w:sz w:val="26"/>
          <w:szCs w:val="26"/>
          <w:lang w:val="es-ES"/>
        </w:rPr>
      </w:pPr>
      <w:r w:rsidRPr="004928C8">
        <w:rPr>
          <w:rFonts w:ascii="Arial" w:hAnsi="Arial" w:cs="Arial"/>
          <w:sz w:val="26"/>
          <w:szCs w:val="26"/>
          <w:lang w:val="es-ES"/>
        </w:rPr>
        <w:t xml:space="preserve">Durante la fase constructiva, la calidad del aire de la zona sufrirá una leve alteración, motivado básicamente por la presencia de emisiones (gases, polvo y partículas en suspensión) producto de las acciones de maquinarias y equipos pesados (compresores, taladros neumáticos, camiones de volteo, trompos mezcladores, vibradoras y grúas) para el desmonte, limpieza, disposición de material sobrante, descapote, excavaciones, relleno y construcción de infraestructuras del proyecto. </w:t>
      </w:r>
    </w:p>
    <w:p w:rsidR="006119F1" w:rsidRPr="004928C8" w:rsidRDefault="006119F1" w:rsidP="00C522B4">
      <w:pPr>
        <w:pStyle w:val="Sangradetextonormal"/>
        <w:spacing w:line="384" w:lineRule="auto"/>
        <w:ind w:left="0"/>
        <w:jc w:val="both"/>
        <w:rPr>
          <w:rFonts w:ascii="Arial" w:hAnsi="Arial" w:cs="Arial"/>
          <w:sz w:val="26"/>
          <w:szCs w:val="26"/>
        </w:rPr>
      </w:pPr>
    </w:p>
    <w:p w:rsidR="006119F1" w:rsidRPr="004928C8" w:rsidRDefault="006119F1" w:rsidP="00C522B4">
      <w:pPr>
        <w:pStyle w:val="Sangradetextonormal"/>
        <w:spacing w:line="384" w:lineRule="auto"/>
        <w:ind w:left="0"/>
        <w:jc w:val="both"/>
        <w:rPr>
          <w:rFonts w:ascii="Arial" w:hAnsi="Arial" w:cs="Arial"/>
          <w:b/>
          <w:sz w:val="26"/>
          <w:szCs w:val="26"/>
        </w:rPr>
      </w:pPr>
      <w:r w:rsidRPr="004928C8">
        <w:rPr>
          <w:rFonts w:ascii="Arial" w:hAnsi="Arial" w:cs="Arial"/>
          <w:sz w:val="26"/>
          <w:szCs w:val="26"/>
        </w:rPr>
        <w:t xml:space="preserve">Este impacto es una consecuencia directa de dicho proceso pero debido básicamente a lo </w:t>
      </w:r>
      <w:r w:rsidRPr="004928C8">
        <w:rPr>
          <w:rFonts w:ascii="Arial" w:hAnsi="Arial" w:cs="Arial"/>
          <w:b/>
          <w:sz w:val="26"/>
          <w:szCs w:val="26"/>
        </w:rPr>
        <w:t>temporal</w:t>
      </w:r>
      <w:r w:rsidRPr="004928C8">
        <w:rPr>
          <w:rFonts w:ascii="Arial" w:hAnsi="Arial" w:cs="Arial"/>
          <w:sz w:val="26"/>
          <w:szCs w:val="26"/>
        </w:rPr>
        <w:t xml:space="preserve"> de la actividad, se considera un impacto con </w:t>
      </w:r>
      <w:r w:rsidRPr="004928C8">
        <w:rPr>
          <w:rFonts w:ascii="Arial" w:hAnsi="Arial" w:cs="Arial"/>
          <w:b/>
          <w:sz w:val="26"/>
          <w:szCs w:val="26"/>
        </w:rPr>
        <w:t>intensidad baja</w:t>
      </w:r>
      <w:r w:rsidRPr="004928C8">
        <w:rPr>
          <w:rFonts w:ascii="Arial" w:hAnsi="Arial" w:cs="Arial"/>
          <w:sz w:val="26"/>
          <w:szCs w:val="26"/>
        </w:rPr>
        <w:t xml:space="preserve"> y de tipo </w:t>
      </w:r>
      <w:r w:rsidRPr="004928C8">
        <w:rPr>
          <w:rFonts w:ascii="Arial" w:hAnsi="Arial" w:cs="Arial"/>
          <w:b/>
          <w:sz w:val="26"/>
          <w:szCs w:val="26"/>
        </w:rPr>
        <w:t>negativo.</w:t>
      </w:r>
    </w:p>
    <w:p w:rsidR="006119F1" w:rsidRDefault="006119F1" w:rsidP="00C522B4">
      <w:pPr>
        <w:spacing w:line="384" w:lineRule="auto"/>
        <w:jc w:val="both"/>
        <w:rPr>
          <w:rFonts w:ascii="Arial" w:hAnsi="Arial" w:cs="Arial"/>
          <w:b/>
          <w:sz w:val="26"/>
          <w:szCs w:val="26"/>
          <w:highlight w:val="yellow"/>
          <w:u w:val="single"/>
        </w:rPr>
      </w:pPr>
    </w:p>
    <w:p w:rsidR="002D5FED" w:rsidRDefault="002D5FED" w:rsidP="00C522B4">
      <w:pPr>
        <w:spacing w:line="384" w:lineRule="auto"/>
        <w:jc w:val="both"/>
        <w:rPr>
          <w:rFonts w:ascii="Arial" w:hAnsi="Arial" w:cs="Arial"/>
          <w:b/>
          <w:sz w:val="26"/>
          <w:szCs w:val="26"/>
          <w:highlight w:val="yellow"/>
          <w:u w:val="single"/>
        </w:rPr>
      </w:pPr>
    </w:p>
    <w:p w:rsidR="006119F1" w:rsidRPr="00632C76" w:rsidRDefault="006119F1" w:rsidP="00B63498">
      <w:pPr>
        <w:pStyle w:val="Prrafodelista"/>
        <w:numPr>
          <w:ilvl w:val="0"/>
          <w:numId w:val="28"/>
        </w:numPr>
        <w:spacing w:line="384" w:lineRule="auto"/>
        <w:jc w:val="both"/>
        <w:rPr>
          <w:rFonts w:ascii="Arial" w:hAnsi="Arial" w:cs="Arial"/>
          <w:b/>
          <w:sz w:val="26"/>
          <w:szCs w:val="26"/>
        </w:rPr>
      </w:pPr>
      <w:r w:rsidRPr="00A84527">
        <w:rPr>
          <w:rFonts w:ascii="Arial" w:hAnsi="Arial" w:cs="Arial"/>
          <w:b/>
          <w:sz w:val="26"/>
          <w:szCs w:val="26"/>
        </w:rPr>
        <w:t>Emisiones de gases</w:t>
      </w:r>
      <w:r w:rsidRPr="00632C76">
        <w:rPr>
          <w:rFonts w:ascii="Arial" w:hAnsi="Arial" w:cs="Arial"/>
          <w:b/>
          <w:sz w:val="26"/>
          <w:szCs w:val="26"/>
        </w:rPr>
        <w:t xml:space="preserve">.  </w:t>
      </w:r>
    </w:p>
    <w:p w:rsidR="006119F1" w:rsidRPr="004928C8" w:rsidRDefault="006119F1" w:rsidP="00C522B4">
      <w:pPr>
        <w:spacing w:line="384" w:lineRule="auto"/>
        <w:jc w:val="both"/>
        <w:rPr>
          <w:rFonts w:ascii="Arial" w:hAnsi="Arial" w:cs="Arial"/>
          <w:b/>
          <w:sz w:val="26"/>
          <w:szCs w:val="26"/>
        </w:rPr>
      </w:pPr>
    </w:p>
    <w:p w:rsidR="006119F1" w:rsidRPr="004928C8" w:rsidRDefault="006119F1" w:rsidP="00C522B4">
      <w:pPr>
        <w:spacing w:line="384" w:lineRule="auto"/>
        <w:jc w:val="both"/>
        <w:rPr>
          <w:rFonts w:ascii="Arial" w:hAnsi="Arial" w:cs="Arial"/>
          <w:b/>
          <w:sz w:val="26"/>
          <w:szCs w:val="26"/>
        </w:rPr>
      </w:pPr>
      <w:r w:rsidRPr="004928C8">
        <w:rPr>
          <w:rFonts w:ascii="Arial" w:hAnsi="Arial" w:cs="Arial"/>
          <w:sz w:val="26"/>
          <w:szCs w:val="26"/>
        </w:rPr>
        <w:t xml:space="preserve">Durante la etapa constructiva, se producirá la liberación a la atmósfera de gases producidos por las maquinarias. El proyecto en cuestión requiere de un uso reducido de maquinarias y por un período relativamente corto de </w:t>
      </w:r>
      <w:r w:rsidR="00B97E4F">
        <w:rPr>
          <w:rFonts w:ascii="Arial" w:hAnsi="Arial" w:cs="Arial"/>
          <w:sz w:val="26"/>
          <w:szCs w:val="26"/>
        </w:rPr>
        <w:t xml:space="preserve">2 </w:t>
      </w:r>
      <w:r w:rsidRPr="004928C8">
        <w:rPr>
          <w:rFonts w:ascii="Arial" w:hAnsi="Arial" w:cs="Arial"/>
          <w:sz w:val="26"/>
          <w:szCs w:val="26"/>
        </w:rPr>
        <w:t xml:space="preserve">meses aproximadamente, siendo las mismas sometidas a chequeos e inspecciones técnicas periódicas para su puesta a punto y cumplimiento. Se considera poco relevante la cantidad de emisiones producidas en relación con la calidad del aire, por lo que se estima este impacto como </w:t>
      </w:r>
      <w:r w:rsidRPr="004928C8">
        <w:rPr>
          <w:rFonts w:ascii="Arial" w:hAnsi="Arial" w:cs="Arial"/>
          <w:b/>
          <w:sz w:val="26"/>
          <w:szCs w:val="26"/>
        </w:rPr>
        <w:t xml:space="preserve">no significativo. </w:t>
      </w:r>
    </w:p>
    <w:p w:rsidR="006119F1" w:rsidRPr="004928C8" w:rsidRDefault="006119F1" w:rsidP="00C522B4">
      <w:pPr>
        <w:pStyle w:val="Textosinformato"/>
        <w:spacing w:line="384" w:lineRule="auto"/>
        <w:jc w:val="both"/>
        <w:rPr>
          <w:rFonts w:ascii="Arial" w:hAnsi="Arial" w:cs="Arial"/>
          <w:b/>
          <w:sz w:val="26"/>
          <w:szCs w:val="26"/>
          <w:highlight w:val="yellow"/>
        </w:rPr>
      </w:pPr>
    </w:p>
    <w:p w:rsidR="006119F1" w:rsidRPr="00A84527" w:rsidRDefault="006119F1" w:rsidP="00B63498">
      <w:pPr>
        <w:pStyle w:val="Prrafodelista"/>
        <w:numPr>
          <w:ilvl w:val="0"/>
          <w:numId w:val="28"/>
        </w:numPr>
        <w:spacing w:line="384" w:lineRule="auto"/>
        <w:jc w:val="both"/>
        <w:rPr>
          <w:rFonts w:ascii="Arial" w:hAnsi="Arial" w:cs="Arial"/>
          <w:b/>
          <w:sz w:val="26"/>
          <w:szCs w:val="26"/>
        </w:rPr>
      </w:pPr>
      <w:r w:rsidRPr="00A84527">
        <w:rPr>
          <w:rFonts w:ascii="Arial" w:hAnsi="Arial" w:cs="Arial"/>
          <w:b/>
          <w:sz w:val="26"/>
          <w:szCs w:val="26"/>
        </w:rPr>
        <w:t xml:space="preserve">Incremento del nivel de ruidos.  </w:t>
      </w:r>
    </w:p>
    <w:p w:rsidR="006119F1" w:rsidRPr="004928C8" w:rsidRDefault="006119F1" w:rsidP="00C522B4">
      <w:pPr>
        <w:spacing w:line="384" w:lineRule="auto"/>
        <w:jc w:val="both"/>
        <w:rPr>
          <w:rFonts w:ascii="Arial" w:hAnsi="Arial" w:cs="Arial"/>
          <w:b/>
          <w:sz w:val="26"/>
          <w:szCs w:val="26"/>
        </w:rPr>
      </w:pPr>
    </w:p>
    <w:p w:rsidR="006119F1" w:rsidRPr="004928C8" w:rsidRDefault="006119F1" w:rsidP="00C522B4">
      <w:pPr>
        <w:spacing w:line="384" w:lineRule="auto"/>
        <w:jc w:val="both"/>
        <w:rPr>
          <w:rFonts w:ascii="Arial" w:hAnsi="Arial" w:cs="Arial"/>
          <w:sz w:val="26"/>
          <w:szCs w:val="26"/>
        </w:rPr>
      </w:pPr>
      <w:r w:rsidRPr="004928C8">
        <w:rPr>
          <w:rFonts w:ascii="Arial" w:hAnsi="Arial" w:cs="Arial"/>
          <w:sz w:val="26"/>
          <w:szCs w:val="26"/>
        </w:rPr>
        <w:t xml:space="preserve">La ejecución de las obras conducirá a un aumento de los niveles de ruido en el entorno del proyecto.  Esta molestia, se debe tanto a los ruidos asociados por las actividades propias al desarrollo de las obras en construcción, movimientos de tierra, transporte de materiales, movimiento de maquinaria, incremento del tráfico de los vehículos utilizados, etc., como a la presencia y movimiento del personal asociado a las mismas. </w:t>
      </w:r>
      <w:r w:rsidRPr="004928C8">
        <w:rPr>
          <w:rFonts w:ascii="Arial" w:hAnsi="Arial" w:cs="Arial"/>
          <w:sz w:val="26"/>
          <w:szCs w:val="26"/>
        </w:rPr>
        <w:tab/>
      </w:r>
      <w:r w:rsidRPr="004928C8">
        <w:rPr>
          <w:rFonts w:ascii="Arial" w:hAnsi="Arial" w:cs="Arial"/>
          <w:sz w:val="26"/>
          <w:szCs w:val="26"/>
        </w:rPr>
        <w:tab/>
      </w:r>
    </w:p>
    <w:p w:rsidR="006119F1" w:rsidRPr="004928C8" w:rsidRDefault="006119F1" w:rsidP="00C522B4">
      <w:pPr>
        <w:pStyle w:val="Textoindependiente3"/>
        <w:spacing w:line="384" w:lineRule="auto"/>
        <w:rPr>
          <w:rFonts w:ascii="Arial" w:hAnsi="Arial" w:cs="Arial"/>
          <w:sz w:val="26"/>
          <w:szCs w:val="26"/>
        </w:rPr>
      </w:pPr>
    </w:p>
    <w:p w:rsidR="006119F1" w:rsidRPr="004928C8" w:rsidRDefault="006119F1" w:rsidP="00C522B4">
      <w:pPr>
        <w:pStyle w:val="Textoindependiente3"/>
        <w:spacing w:line="384" w:lineRule="auto"/>
        <w:rPr>
          <w:rFonts w:ascii="Arial" w:hAnsi="Arial" w:cs="Arial"/>
          <w:sz w:val="26"/>
          <w:szCs w:val="26"/>
        </w:rPr>
      </w:pPr>
      <w:r w:rsidRPr="004928C8">
        <w:rPr>
          <w:rFonts w:ascii="Arial" w:hAnsi="Arial" w:cs="Arial"/>
          <w:sz w:val="26"/>
          <w:szCs w:val="26"/>
        </w:rPr>
        <w:t xml:space="preserve">Este efecto se produce a </w:t>
      </w:r>
      <w:r w:rsidRPr="004928C8">
        <w:rPr>
          <w:rFonts w:ascii="Arial" w:hAnsi="Arial" w:cs="Arial"/>
          <w:b/>
          <w:sz w:val="26"/>
          <w:szCs w:val="26"/>
        </w:rPr>
        <w:t>corto plazo</w:t>
      </w:r>
      <w:r w:rsidRPr="004928C8">
        <w:rPr>
          <w:rFonts w:ascii="Arial" w:hAnsi="Arial" w:cs="Arial"/>
          <w:sz w:val="26"/>
          <w:szCs w:val="26"/>
        </w:rPr>
        <w:t xml:space="preserve">.  Es </w:t>
      </w:r>
      <w:r w:rsidRPr="004928C8">
        <w:rPr>
          <w:rFonts w:ascii="Arial" w:hAnsi="Arial" w:cs="Arial"/>
          <w:b/>
          <w:sz w:val="26"/>
          <w:szCs w:val="26"/>
        </w:rPr>
        <w:t>simple</w:t>
      </w:r>
      <w:r w:rsidRPr="004928C8">
        <w:rPr>
          <w:rFonts w:ascii="Arial" w:hAnsi="Arial" w:cs="Arial"/>
          <w:sz w:val="26"/>
          <w:szCs w:val="26"/>
        </w:rPr>
        <w:t xml:space="preserve"> y </w:t>
      </w:r>
      <w:r w:rsidRPr="004928C8">
        <w:rPr>
          <w:rFonts w:ascii="Arial" w:hAnsi="Arial" w:cs="Arial"/>
          <w:b/>
          <w:sz w:val="26"/>
          <w:szCs w:val="26"/>
        </w:rPr>
        <w:t>sinérgico</w:t>
      </w:r>
      <w:r w:rsidRPr="004928C8">
        <w:rPr>
          <w:rFonts w:ascii="Arial" w:hAnsi="Arial" w:cs="Arial"/>
          <w:sz w:val="26"/>
          <w:szCs w:val="26"/>
        </w:rPr>
        <w:t xml:space="preserve">. Es </w:t>
      </w:r>
      <w:r w:rsidRPr="004928C8">
        <w:rPr>
          <w:rFonts w:ascii="Arial" w:hAnsi="Arial" w:cs="Arial"/>
          <w:b/>
          <w:sz w:val="26"/>
          <w:szCs w:val="26"/>
        </w:rPr>
        <w:t>temporal</w:t>
      </w:r>
      <w:r w:rsidRPr="004928C8">
        <w:rPr>
          <w:rFonts w:ascii="Arial" w:hAnsi="Arial" w:cs="Arial"/>
          <w:sz w:val="26"/>
          <w:szCs w:val="26"/>
        </w:rPr>
        <w:t xml:space="preserve"> e </w:t>
      </w:r>
      <w:r w:rsidRPr="004928C8">
        <w:rPr>
          <w:rFonts w:ascii="Arial" w:hAnsi="Arial" w:cs="Arial"/>
          <w:b/>
          <w:sz w:val="26"/>
          <w:szCs w:val="26"/>
        </w:rPr>
        <w:t>irregular</w:t>
      </w:r>
      <w:r w:rsidRPr="004928C8">
        <w:rPr>
          <w:rFonts w:ascii="Arial" w:hAnsi="Arial" w:cs="Arial"/>
          <w:sz w:val="26"/>
          <w:szCs w:val="26"/>
        </w:rPr>
        <w:t xml:space="preserve">, pues se circunscribe exclusivamente al período de construcción. Es de carácter </w:t>
      </w:r>
      <w:r w:rsidRPr="004928C8">
        <w:rPr>
          <w:rFonts w:ascii="Arial" w:hAnsi="Arial" w:cs="Arial"/>
          <w:b/>
          <w:sz w:val="26"/>
          <w:szCs w:val="26"/>
        </w:rPr>
        <w:t>negativo</w:t>
      </w:r>
      <w:r w:rsidRPr="004928C8">
        <w:rPr>
          <w:rFonts w:ascii="Arial" w:hAnsi="Arial" w:cs="Arial"/>
          <w:sz w:val="26"/>
          <w:szCs w:val="26"/>
        </w:rPr>
        <w:t xml:space="preserve">, así como </w:t>
      </w:r>
      <w:r w:rsidRPr="004928C8">
        <w:rPr>
          <w:rFonts w:ascii="Arial" w:hAnsi="Arial" w:cs="Arial"/>
          <w:b/>
          <w:sz w:val="26"/>
          <w:szCs w:val="26"/>
        </w:rPr>
        <w:t>reversible</w:t>
      </w:r>
      <w:r w:rsidRPr="004928C8">
        <w:rPr>
          <w:rFonts w:ascii="Arial" w:hAnsi="Arial" w:cs="Arial"/>
          <w:sz w:val="26"/>
          <w:szCs w:val="26"/>
        </w:rPr>
        <w:t xml:space="preserve">, pues las </w:t>
      </w:r>
      <w:r w:rsidRPr="004928C8">
        <w:rPr>
          <w:rFonts w:ascii="Arial" w:hAnsi="Arial" w:cs="Arial"/>
          <w:sz w:val="26"/>
          <w:szCs w:val="26"/>
        </w:rPr>
        <w:lastRenderedPageBreak/>
        <w:t xml:space="preserve">condiciones originales reaparecen de forma natural al cabo de un plazo medio de tiempo. Se ha considerado su magnitud como </w:t>
      </w:r>
      <w:r w:rsidRPr="004928C8">
        <w:rPr>
          <w:rFonts w:ascii="Arial" w:hAnsi="Arial" w:cs="Arial"/>
          <w:b/>
          <w:sz w:val="26"/>
          <w:szCs w:val="26"/>
        </w:rPr>
        <w:t>baja</w:t>
      </w:r>
      <w:r w:rsidRPr="004928C8">
        <w:rPr>
          <w:rFonts w:ascii="Arial" w:hAnsi="Arial" w:cs="Arial"/>
          <w:sz w:val="26"/>
          <w:szCs w:val="26"/>
        </w:rPr>
        <w:t xml:space="preserve">.  </w:t>
      </w:r>
    </w:p>
    <w:p w:rsidR="006119F1" w:rsidRDefault="006119F1" w:rsidP="00C522B4">
      <w:pPr>
        <w:pStyle w:val="Textoindependiente3"/>
        <w:spacing w:line="384" w:lineRule="auto"/>
        <w:rPr>
          <w:rFonts w:ascii="Arial" w:hAnsi="Arial" w:cs="Arial"/>
          <w:sz w:val="26"/>
          <w:szCs w:val="26"/>
          <w:highlight w:val="yellow"/>
        </w:rPr>
      </w:pPr>
    </w:p>
    <w:p w:rsidR="006119F1" w:rsidRPr="00A84527" w:rsidRDefault="006119F1" w:rsidP="00C522B4">
      <w:pPr>
        <w:pStyle w:val="Normal-1"/>
        <w:spacing w:line="384" w:lineRule="auto"/>
        <w:rPr>
          <w:rFonts w:ascii="Arial" w:hAnsi="Arial" w:cs="Arial"/>
          <w:b/>
          <w:sz w:val="26"/>
          <w:szCs w:val="26"/>
          <w:lang w:val="es-ES" w:eastAsia="es-ES"/>
        </w:rPr>
      </w:pPr>
      <w:r w:rsidRPr="00A84527">
        <w:rPr>
          <w:rFonts w:ascii="Arial" w:hAnsi="Arial" w:cs="Arial"/>
          <w:b/>
          <w:sz w:val="26"/>
          <w:szCs w:val="26"/>
          <w:lang w:val="es-ES" w:eastAsia="es-ES"/>
        </w:rPr>
        <w:t>IMPACTOS EN EL SUELO</w:t>
      </w:r>
    </w:p>
    <w:p w:rsidR="006119F1" w:rsidRPr="00A84527" w:rsidRDefault="006119F1" w:rsidP="00C522B4">
      <w:pPr>
        <w:pStyle w:val="Normal-1"/>
        <w:spacing w:line="384" w:lineRule="auto"/>
        <w:rPr>
          <w:rFonts w:ascii="Arial" w:hAnsi="Arial" w:cs="Arial"/>
          <w:b/>
          <w:sz w:val="26"/>
          <w:szCs w:val="26"/>
          <w:lang w:val="es-ES" w:eastAsia="es-ES"/>
        </w:rPr>
      </w:pPr>
    </w:p>
    <w:p w:rsidR="006119F1" w:rsidRPr="00632C76" w:rsidRDefault="006119F1" w:rsidP="00B63498">
      <w:pPr>
        <w:pStyle w:val="Prrafodelista"/>
        <w:numPr>
          <w:ilvl w:val="0"/>
          <w:numId w:val="28"/>
        </w:numPr>
        <w:spacing w:line="384" w:lineRule="auto"/>
        <w:jc w:val="both"/>
        <w:rPr>
          <w:rFonts w:ascii="Arial" w:hAnsi="Arial" w:cs="Arial"/>
          <w:b/>
          <w:sz w:val="26"/>
          <w:szCs w:val="26"/>
        </w:rPr>
      </w:pPr>
      <w:r w:rsidRPr="00A84527">
        <w:rPr>
          <w:rFonts w:ascii="Arial" w:hAnsi="Arial" w:cs="Arial"/>
          <w:b/>
          <w:sz w:val="26"/>
          <w:szCs w:val="26"/>
        </w:rPr>
        <w:t>Remoción de la Capa Vegetal</w:t>
      </w:r>
      <w:r w:rsidRPr="00632C76">
        <w:rPr>
          <w:rFonts w:ascii="Arial" w:hAnsi="Arial" w:cs="Arial"/>
          <w:b/>
          <w:sz w:val="26"/>
          <w:szCs w:val="26"/>
        </w:rPr>
        <w:t xml:space="preserve">.  </w:t>
      </w:r>
    </w:p>
    <w:p w:rsidR="006119F1" w:rsidRPr="004928C8" w:rsidRDefault="006119F1" w:rsidP="00C522B4">
      <w:pPr>
        <w:spacing w:line="384" w:lineRule="auto"/>
        <w:jc w:val="both"/>
        <w:rPr>
          <w:rFonts w:ascii="Arial" w:hAnsi="Arial" w:cs="Arial"/>
          <w:b/>
          <w:sz w:val="26"/>
          <w:szCs w:val="26"/>
        </w:rPr>
      </w:pPr>
    </w:p>
    <w:p w:rsidR="006119F1" w:rsidRPr="004928C8" w:rsidRDefault="006119F1" w:rsidP="00C522B4">
      <w:pPr>
        <w:spacing w:line="384" w:lineRule="auto"/>
        <w:jc w:val="both"/>
        <w:rPr>
          <w:rFonts w:ascii="Arial" w:hAnsi="Arial" w:cs="Arial"/>
          <w:sz w:val="26"/>
          <w:szCs w:val="26"/>
        </w:rPr>
      </w:pPr>
      <w:r w:rsidRPr="004928C8">
        <w:rPr>
          <w:rFonts w:ascii="Arial" w:hAnsi="Arial" w:cs="Arial"/>
          <w:sz w:val="26"/>
          <w:szCs w:val="26"/>
        </w:rPr>
        <w:t xml:space="preserve">Engloba las actividades de </w:t>
      </w:r>
      <w:r w:rsidRPr="00A84527">
        <w:rPr>
          <w:rFonts w:ascii="Arial" w:hAnsi="Arial" w:cs="Arial"/>
          <w:sz w:val="26"/>
          <w:szCs w:val="26"/>
        </w:rPr>
        <w:t>movimiento de tierras</w:t>
      </w:r>
      <w:r w:rsidRPr="004928C8">
        <w:rPr>
          <w:rFonts w:ascii="Arial" w:hAnsi="Arial" w:cs="Arial"/>
          <w:sz w:val="26"/>
          <w:szCs w:val="26"/>
        </w:rPr>
        <w:t xml:space="preserve">, las cuales conllevan una modificación de las condiciones actuales. Se ha considerado el impacto como de carácter </w:t>
      </w:r>
      <w:r w:rsidRPr="004928C8">
        <w:rPr>
          <w:rFonts w:ascii="Arial" w:hAnsi="Arial" w:cs="Arial"/>
          <w:b/>
          <w:sz w:val="26"/>
          <w:szCs w:val="26"/>
        </w:rPr>
        <w:t>negativo</w:t>
      </w:r>
      <w:r w:rsidRPr="004928C8">
        <w:rPr>
          <w:rFonts w:ascii="Arial" w:hAnsi="Arial" w:cs="Arial"/>
          <w:sz w:val="26"/>
          <w:szCs w:val="26"/>
        </w:rPr>
        <w:t xml:space="preserve">, </w:t>
      </w:r>
      <w:r w:rsidRPr="004928C8">
        <w:rPr>
          <w:rFonts w:ascii="Arial" w:hAnsi="Arial" w:cs="Arial"/>
          <w:b/>
          <w:sz w:val="26"/>
          <w:szCs w:val="26"/>
        </w:rPr>
        <w:t>simple</w:t>
      </w:r>
      <w:r w:rsidRPr="004928C8">
        <w:rPr>
          <w:rFonts w:ascii="Arial" w:hAnsi="Arial" w:cs="Arial"/>
          <w:sz w:val="26"/>
          <w:szCs w:val="26"/>
        </w:rPr>
        <w:t xml:space="preserve"> y </w:t>
      </w:r>
      <w:r w:rsidRPr="004928C8">
        <w:rPr>
          <w:rFonts w:ascii="Arial" w:hAnsi="Arial" w:cs="Arial"/>
          <w:b/>
          <w:sz w:val="26"/>
          <w:szCs w:val="26"/>
        </w:rPr>
        <w:t>no sinérgico</w:t>
      </w:r>
      <w:r w:rsidRPr="004928C8">
        <w:rPr>
          <w:rFonts w:ascii="Arial" w:hAnsi="Arial" w:cs="Arial"/>
          <w:sz w:val="26"/>
          <w:szCs w:val="26"/>
        </w:rPr>
        <w:t xml:space="preserve">, pues no potencia la acción de otros efectos. Tienen un carácter </w:t>
      </w:r>
      <w:r w:rsidRPr="004928C8">
        <w:rPr>
          <w:rFonts w:ascii="Arial" w:hAnsi="Arial" w:cs="Arial"/>
          <w:b/>
          <w:sz w:val="26"/>
          <w:szCs w:val="26"/>
        </w:rPr>
        <w:t>permanente e irreversible</w:t>
      </w:r>
      <w:r w:rsidRPr="004928C8">
        <w:rPr>
          <w:rFonts w:ascii="Arial" w:hAnsi="Arial" w:cs="Arial"/>
          <w:sz w:val="26"/>
          <w:szCs w:val="26"/>
        </w:rPr>
        <w:t xml:space="preserve"> ya que las consecuencias de estos movimientos pueden manifestarse de manera indefinida y los procesos naturales que se desarrollen sobre él no son capaces por sí mismos de devolverlos a las condiciones originales. Se considera un impacto poco significativo de </w:t>
      </w:r>
      <w:r w:rsidRPr="004928C8">
        <w:rPr>
          <w:rFonts w:ascii="Arial" w:hAnsi="Arial" w:cs="Arial"/>
          <w:b/>
          <w:sz w:val="26"/>
          <w:szCs w:val="26"/>
        </w:rPr>
        <w:t>baja intensidad</w:t>
      </w:r>
      <w:r w:rsidRPr="004928C8">
        <w:rPr>
          <w:rFonts w:ascii="Arial" w:hAnsi="Arial" w:cs="Arial"/>
          <w:sz w:val="26"/>
          <w:szCs w:val="26"/>
        </w:rPr>
        <w:t xml:space="preserve"> y poca importancia ya que la zona del proyecto actualmente ya se encuentra muy modificada por las acciones humanas</w:t>
      </w:r>
      <w:r w:rsidR="00B97E4F">
        <w:rPr>
          <w:rFonts w:ascii="Arial" w:hAnsi="Arial" w:cs="Arial"/>
          <w:sz w:val="26"/>
          <w:szCs w:val="26"/>
        </w:rPr>
        <w:t xml:space="preserve"> (antiguo centro de almacenamiento de combustible)</w:t>
      </w:r>
      <w:r w:rsidRPr="004928C8">
        <w:rPr>
          <w:rFonts w:ascii="Arial" w:hAnsi="Arial" w:cs="Arial"/>
          <w:sz w:val="26"/>
          <w:szCs w:val="26"/>
        </w:rPr>
        <w:t>.</w:t>
      </w:r>
    </w:p>
    <w:p w:rsidR="006119F1" w:rsidRPr="004928C8" w:rsidRDefault="006119F1" w:rsidP="00C522B4">
      <w:pPr>
        <w:spacing w:line="384" w:lineRule="auto"/>
        <w:jc w:val="both"/>
        <w:rPr>
          <w:rFonts w:ascii="Arial" w:hAnsi="Arial" w:cs="Arial"/>
          <w:sz w:val="26"/>
          <w:szCs w:val="26"/>
        </w:rPr>
      </w:pPr>
    </w:p>
    <w:p w:rsidR="006119F1" w:rsidRPr="00632C76" w:rsidRDefault="006119F1" w:rsidP="00B63498">
      <w:pPr>
        <w:pStyle w:val="Prrafodelista"/>
        <w:numPr>
          <w:ilvl w:val="0"/>
          <w:numId w:val="28"/>
        </w:numPr>
        <w:spacing w:line="384" w:lineRule="auto"/>
        <w:jc w:val="both"/>
        <w:rPr>
          <w:rFonts w:ascii="Arial" w:hAnsi="Arial" w:cs="Arial"/>
          <w:b/>
          <w:sz w:val="26"/>
          <w:szCs w:val="26"/>
        </w:rPr>
      </w:pPr>
      <w:r w:rsidRPr="00A84527">
        <w:rPr>
          <w:rFonts w:ascii="Arial" w:hAnsi="Arial" w:cs="Arial"/>
          <w:b/>
          <w:sz w:val="26"/>
          <w:szCs w:val="26"/>
        </w:rPr>
        <w:t>Compactación de los terrenos</w:t>
      </w:r>
      <w:r w:rsidRPr="00632C76">
        <w:rPr>
          <w:rFonts w:ascii="Arial" w:hAnsi="Arial" w:cs="Arial"/>
          <w:b/>
          <w:sz w:val="26"/>
          <w:szCs w:val="26"/>
        </w:rPr>
        <w:t xml:space="preserve">.  </w:t>
      </w:r>
    </w:p>
    <w:p w:rsidR="006119F1" w:rsidRPr="004928C8" w:rsidRDefault="006119F1" w:rsidP="00C522B4">
      <w:pPr>
        <w:spacing w:line="384" w:lineRule="auto"/>
        <w:jc w:val="both"/>
        <w:rPr>
          <w:rFonts w:ascii="Arial" w:hAnsi="Arial" w:cs="Arial"/>
          <w:b/>
          <w:sz w:val="26"/>
          <w:szCs w:val="26"/>
        </w:rPr>
      </w:pPr>
    </w:p>
    <w:p w:rsidR="006119F1" w:rsidRDefault="006119F1" w:rsidP="00C522B4">
      <w:pPr>
        <w:spacing w:line="384" w:lineRule="auto"/>
        <w:jc w:val="both"/>
        <w:rPr>
          <w:rFonts w:ascii="Arial" w:hAnsi="Arial" w:cs="Arial"/>
          <w:b/>
          <w:sz w:val="26"/>
          <w:szCs w:val="26"/>
        </w:rPr>
      </w:pPr>
      <w:r w:rsidRPr="004928C8">
        <w:rPr>
          <w:rFonts w:ascii="Arial" w:hAnsi="Arial" w:cs="Arial"/>
          <w:sz w:val="26"/>
          <w:szCs w:val="26"/>
        </w:rPr>
        <w:t xml:space="preserve">La compactación de los suelos se producirá por el paso de la maquinaria y los vehículos sobre ellos, aumentando la impermeabilidad y reduciéndose la porosidad de los suelos sometidos a este proceso. Este efecto es de carácter </w:t>
      </w:r>
      <w:r w:rsidRPr="004928C8">
        <w:rPr>
          <w:rFonts w:ascii="Arial" w:hAnsi="Arial" w:cs="Arial"/>
          <w:b/>
          <w:sz w:val="26"/>
          <w:szCs w:val="26"/>
        </w:rPr>
        <w:t>negativo</w:t>
      </w:r>
      <w:r w:rsidRPr="004928C8">
        <w:rPr>
          <w:rFonts w:ascii="Arial" w:hAnsi="Arial" w:cs="Arial"/>
          <w:sz w:val="26"/>
          <w:szCs w:val="26"/>
        </w:rPr>
        <w:t xml:space="preserve"> pues con la compresión impide el desarrollo de la </w:t>
      </w:r>
      <w:r w:rsidRPr="004928C8">
        <w:rPr>
          <w:rFonts w:ascii="Arial" w:hAnsi="Arial" w:cs="Arial"/>
          <w:sz w:val="26"/>
          <w:szCs w:val="26"/>
        </w:rPr>
        <w:lastRenderedPageBreak/>
        <w:t xml:space="preserve">vegetación. Es </w:t>
      </w:r>
      <w:r w:rsidRPr="004928C8">
        <w:rPr>
          <w:rFonts w:ascii="Arial" w:hAnsi="Arial" w:cs="Arial"/>
          <w:b/>
          <w:sz w:val="26"/>
          <w:szCs w:val="26"/>
        </w:rPr>
        <w:t xml:space="preserve">simple y puntual, </w:t>
      </w:r>
      <w:r w:rsidRPr="004928C8">
        <w:rPr>
          <w:rFonts w:ascii="Arial" w:hAnsi="Arial" w:cs="Arial"/>
          <w:sz w:val="26"/>
          <w:szCs w:val="26"/>
        </w:rPr>
        <w:t xml:space="preserve">ya que para estas actividades, no persisten las acciones que lo genera, pero </w:t>
      </w:r>
      <w:r w:rsidRPr="004928C8">
        <w:rPr>
          <w:rFonts w:ascii="Arial" w:hAnsi="Arial" w:cs="Arial"/>
          <w:b/>
          <w:sz w:val="26"/>
          <w:szCs w:val="26"/>
        </w:rPr>
        <w:t>no sinérgico</w:t>
      </w:r>
      <w:r w:rsidRPr="004928C8">
        <w:rPr>
          <w:rFonts w:ascii="Arial" w:hAnsi="Arial" w:cs="Arial"/>
          <w:sz w:val="26"/>
          <w:szCs w:val="26"/>
        </w:rPr>
        <w:t xml:space="preserve"> al no potenciar la acción de otros efectos. Se considera de </w:t>
      </w:r>
      <w:r w:rsidRPr="004928C8">
        <w:rPr>
          <w:rFonts w:ascii="Arial" w:hAnsi="Arial" w:cs="Arial"/>
          <w:b/>
          <w:sz w:val="26"/>
          <w:szCs w:val="26"/>
        </w:rPr>
        <w:t>magnitud baja.</w:t>
      </w:r>
    </w:p>
    <w:p w:rsidR="002D5FED" w:rsidRPr="004928C8" w:rsidRDefault="002D5FED" w:rsidP="00C522B4">
      <w:pPr>
        <w:spacing w:line="384" w:lineRule="auto"/>
        <w:jc w:val="both"/>
        <w:rPr>
          <w:rFonts w:ascii="Arial" w:hAnsi="Arial" w:cs="Arial"/>
          <w:b/>
          <w:sz w:val="26"/>
          <w:szCs w:val="26"/>
        </w:rPr>
      </w:pPr>
    </w:p>
    <w:p w:rsidR="006119F1" w:rsidRPr="00632C76" w:rsidRDefault="006119F1" w:rsidP="00B63498">
      <w:pPr>
        <w:pStyle w:val="Prrafodelista"/>
        <w:numPr>
          <w:ilvl w:val="0"/>
          <w:numId w:val="28"/>
        </w:numPr>
        <w:spacing w:line="384" w:lineRule="auto"/>
        <w:jc w:val="both"/>
        <w:rPr>
          <w:rFonts w:ascii="Arial" w:hAnsi="Arial" w:cs="Arial"/>
          <w:b/>
          <w:sz w:val="26"/>
          <w:szCs w:val="26"/>
        </w:rPr>
      </w:pPr>
      <w:r w:rsidRPr="00A84527">
        <w:rPr>
          <w:rFonts w:ascii="Arial" w:hAnsi="Arial" w:cs="Arial"/>
          <w:b/>
          <w:sz w:val="26"/>
          <w:szCs w:val="26"/>
        </w:rPr>
        <w:t>Alteración condiciones topográficas</w:t>
      </w:r>
      <w:r w:rsidRPr="00632C76">
        <w:rPr>
          <w:rFonts w:ascii="Arial" w:hAnsi="Arial" w:cs="Arial"/>
          <w:b/>
          <w:sz w:val="26"/>
          <w:szCs w:val="26"/>
        </w:rPr>
        <w:t xml:space="preserve">.  </w:t>
      </w:r>
    </w:p>
    <w:p w:rsidR="006119F1" w:rsidRPr="004928C8" w:rsidRDefault="006119F1" w:rsidP="00C522B4">
      <w:pPr>
        <w:spacing w:line="384" w:lineRule="auto"/>
        <w:jc w:val="both"/>
        <w:rPr>
          <w:rFonts w:ascii="Arial" w:hAnsi="Arial" w:cs="Arial"/>
          <w:sz w:val="26"/>
          <w:szCs w:val="26"/>
        </w:rPr>
      </w:pPr>
    </w:p>
    <w:p w:rsidR="006119F1" w:rsidRPr="004928C8" w:rsidRDefault="006119F1" w:rsidP="00C522B4">
      <w:pPr>
        <w:spacing w:line="384" w:lineRule="auto"/>
        <w:jc w:val="both"/>
        <w:rPr>
          <w:rFonts w:ascii="Arial" w:hAnsi="Arial" w:cs="Arial"/>
          <w:sz w:val="26"/>
          <w:szCs w:val="26"/>
        </w:rPr>
      </w:pPr>
      <w:r w:rsidRPr="004928C8">
        <w:rPr>
          <w:rFonts w:ascii="Arial" w:hAnsi="Arial" w:cs="Arial"/>
          <w:sz w:val="26"/>
          <w:szCs w:val="26"/>
        </w:rPr>
        <w:t>En esta etapa</w:t>
      </w:r>
      <w:r w:rsidRPr="004928C8">
        <w:rPr>
          <w:rFonts w:ascii="Arial" w:hAnsi="Arial" w:cs="Arial"/>
          <w:b/>
          <w:sz w:val="26"/>
          <w:szCs w:val="26"/>
        </w:rPr>
        <w:t xml:space="preserve"> </w:t>
      </w:r>
      <w:r w:rsidRPr="004928C8">
        <w:rPr>
          <w:rFonts w:ascii="Arial" w:hAnsi="Arial" w:cs="Arial"/>
          <w:sz w:val="26"/>
          <w:szCs w:val="26"/>
        </w:rPr>
        <w:t xml:space="preserve">constructiva producto de las actividades de corte, relleno y nivelación, se producen alteraciones al suelo, que en vista de que la zona presenta condiciones orográficas no cambiantes significativamente en toda el área de la parcela correspondiente al proyecto, se considera un </w:t>
      </w:r>
      <w:r w:rsidRPr="004928C8">
        <w:rPr>
          <w:rFonts w:ascii="Arial" w:hAnsi="Arial" w:cs="Arial"/>
          <w:b/>
          <w:sz w:val="26"/>
          <w:szCs w:val="26"/>
        </w:rPr>
        <w:t>impacto negativo no significativo</w:t>
      </w:r>
      <w:r w:rsidRPr="004928C8">
        <w:rPr>
          <w:rFonts w:ascii="Arial" w:hAnsi="Arial" w:cs="Arial"/>
          <w:sz w:val="26"/>
          <w:szCs w:val="26"/>
        </w:rPr>
        <w:t>.</w:t>
      </w:r>
    </w:p>
    <w:p w:rsidR="006119F1" w:rsidRPr="004928C8" w:rsidRDefault="006119F1" w:rsidP="00C522B4">
      <w:pPr>
        <w:spacing w:line="384" w:lineRule="auto"/>
        <w:jc w:val="both"/>
        <w:rPr>
          <w:rFonts w:ascii="Arial" w:hAnsi="Arial" w:cs="Arial"/>
          <w:sz w:val="26"/>
          <w:szCs w:val="26"/>
          <w:highlight w:val="cyan"/>
        </w:rPr>
      </w:pPr>
    </w:p>
    <w:p w:rsidR="006119F1" w:rsidRPr="00A84527" w:rsidRDefault="006119F1" w:rsidP="00B63498">
      <w:pPr>
        <w:pStyle w:val="Prrafodelista"/>
        <w:numPr>
          <w:ilvl w:val="0"/>
          <w:numId w:val="28"/>
        </w:numPr>
        <w:spacing w:line="384" w:lineRule="auto"/>
        <w:jc w:val="both"/>
        <w:rPr>
          <w:rFonts w:ascii="Arial" w:hAnsi="Arial" w:cs="Arial"/>
          <w:b/>
          <w:sz w:val="26"/>
          <w:szCs w:val="26"/>
        </w:rPr>
      </w:pPr>
      <w:r w:rsidRPr="00A84527">
        <w:rPr>
          <w:rFonts w:ascii="Arial" w:hAnsi="Arial" w:cs="Arial"/>
          <w:b/>
          <w:sz w:val="26"/>
          <w:szCs w:val="26"/>
        </w:rPr>
        <w:t xml:space="preserve">Contaminación del suelo por combustibles y aceites.  </w:t>
      </w:r>
    </w:p>
    <w:p w:rsidR="006119F1" w:rsidRPr="00A84527" w:rsidRDefault="006119F1" w:rsidP="00C522B4">
      <w:pPr>
        <w:spacing w:line="384" w:lineRule="auto"/>
        <w:jc w:val="both"/>
        <w:rPr>
          <w:rFonts w:ascii="Arial" w:hAnsi="Arial" w:cs="Arial"/>
          <w:b/>
          <w:sz w:val="26"/>
          <w:szCs w:val="26"/>
        </w:rPr>
      </w:pPr>
    </w:p>
    <w:p w:rsidR="006119F1" w:rsidRPr="004928C8" w:rsidRDefault="006119F1" w:rsidP="00C522B4">
      <w:pPr>
        <w:spacing w:line="384" w:lineRule="auto"/>
        <w:jc w:val="both"/>
        <w:rPr>
          <w:rFonts w:ascii="Arial" w:hAnsi="Arial" w:cs="Arial"/>
          <w:b/>
          <w:sz w:val="26"/>
          <w:szCs w:val="26"/>
        </w:rPr>
      </w:pPr>
      <w:r w:rsidRPr="004928C8">
        <w:rPr>
          <w:rFonts w:ascii="Arial" w:hAnsi="Arial" w:cs="Arial"/>
          <w:sz w:val="26"/>
          <w:szCs w:val="26"/>
        </w:rPr>
        <w:t xml:space="preserve">Las afecciones por contaminación sobre el suelo están asociadas al inadecuado almacenamiento de materiales, productos de obras y de los residuos generados durante las mismas. Entre los residuos generados se encuentran sobrantes de materiales de construcción, aceites y combustibles de maquinaria, y residuos generados por el personal. Todos los residuos generados serán almacenados convenientemente y gestionados en función de su naturaleza, reduciendo con esto la posibilidad de vertidos accidentales, por lo que se considera un impacto </w:t>
      </w:r>
      <w:r w:rsidRPr="004928C8">
        <w:rPr>
          <w:rFonts w:ascii="Arial" w:hAnsi="Arial" w:cs="Arial"/>
          <w:b/>
          <w:sz w:val="26"/>
          <w:szCs w:val="26"/>
        </w:rPr>
        <w:t xml:space="preserve">no significativo. </w:t>
      </w:r>
    </w:p>
    <w:p w:rsidR="002D5FED" w:rsidRDefault="002D5FED">
      <w:pPr>
        <w:rPr>
          <w:rFonts w:ascii="Arial" w:hAnsi="Arial" w:cs="Arial"/>
          <w:b/>
          <w:bCs/>
          <w:sz w:val="26"/>
          <w:szCs w:val="26"/>
        </w:rPr>
      </w:pPr>
      <w:r>
        <w:rPr>
          <w:rFonts w:ascii="Arial" w:hAnsi="Arial" w:cs="Arial"/>
          <w:b/>
          <w:bCs/>
          <w:sz w:val="26"/>
          <w:szCs w:val="26"/>
        </w:rPr>
        <w:br w:type="page"/>
      </w:r>
    </w:p>
    <w:p w:rsidR="006119F1" w:rsidRDefault="006119F1" w:rsidP="00C522B4">
      <w:pPr>
        <w:autoSpaceDE w:val="0"/>
        <w:autoSpaceDN w:val="0"/>
        <w:adjustRightInd w:val="0"/>
        <w:spacing w:line="384" w:lineRule="auto"/>
        <w:rPr>
          <w:rFonts w:ascii="Arial" w:hAnsi="Arial" w:cs="Arial"/>
          <w:b/>
          <w:bCs/>
          <w:sz w:val="26"/>
          <w:szCs w:val="26"/>
        </w:rPr>
      </w:pPr>
    </w:p>
    <w:p w:rsidR="006119F1" w:rsidRPr="00632C76" w:rsidRDefault="006119F1" w:rsidP="00B63498">
      <w:pPr>
        <w:pStyle w:val="Prrafodelista"/>
        <w:numPr>
          <w:ilvl w:val="0"/>
          <w:numId w:val="28"/>
        </w:numPr>
        <w:autoSpaceDE w:val="0"/>
        <w:autoSpaceDN w:val="0"/>
        <w:adjustRightInd w:val="0"/>
        <w:spacing w:line="384" w:lineRule="auto"/>
        <w:jc w:val="both"/>
        <w:rPr>
          <w:rFonts w:ascii="Arial" w:hAnsi="Arial" w:cs="Arial"/>
          <w:sz w:val="26"/>
          <w:szCs w:val="26"/>
        </w:rPr>
      </w:pPr>
      <w:r w:rsidRPr="00632C76">
        <w:rPr>
          <w:rFonts w:ascii="Arial" w:hAnsi="Arial" w:cs="Arial"/>
          <w:b/>
          <w:bCs/>
          <w:i/>
          <w:sz w:val="26"/>
          <w:szCs w:val="26"/>
        </w:rPr>
        <w:t>Generación de material inservible de excavación</w:t>
      </w:r>
      <w:r w:rsidRPr="00632C76">
        <w:rPr>
          <w:rFonts w:ascii="Arial" w:hAnsi="Arial" w:cs="Arial"/>
          <w:sz w:val="26"/>
          <w:szCs w:val="26"/>
        </w:rPr>
        <w:t xml:space="preserve">.  </w:t>
      </w:r>
    </w:p>
    <w:p w:rsidR="006119F1" w:rsidRPr="004928C8" w:rsidRDefault="006119F1" w:rsidP="00C522B4">
      <w:pPr>
        <w:autoSpaceDE w:val="0"/>
        <w:autoSpaceDN w:val="0"/>
        <w:adjustRightInd w:val="0"/>
        <w:spacing w:line="384" w:lineRule="auto"/>
        <w:jc w:val="both"/>
        <w:rPr>
          <w:rFonts w:ascii="Arial" w:hAnsi="Arial" w:cs="Arial"/>
          <w:sz w:val="26"/>
          <w:szCs w:val="26"/>
        </w:rPr>
      </w:pPr>
    </w:p>
    <w:p w:rsidR="006119F1" w:rsidRPr="004928C8" w:rsidRDefault="006119F1" w:rsidP="00C522B4">
      <w:pPr>
        <w:autoSpaceDE w:val="0"/>
        <w:autoSpaceDN w:val="0"/>
        <w:adjustRightInd w:val="0"/>
        <w:spacing w:line="384" w:lineRule="auto"/>
        <w:jc w:val="both"/>
        <w:rPr>
          <w:rFonts w:ascii="Arial" w:hAnsi="Arial" w:cs="Arial"/>
          <w:sz w:val="26"/>
          <w:szCs w:val="26"/>
        </w:rPr>
      </w:pPr>
      <w:r w:rsidRPr="004928C8">
        <w:rPr>
          <w:rFonts w:ascii="Arial" w:hAnsi="Arial" w:cs="Arial"/>
          <w:sz w:val="26"/>
          <w:szCs w:val="26"/>
        </w:rPr>
        <w:t xml:space="preserve">Este impacto se incluye por la cantidad de material que será removido durante la etapa de construcción del proyecto. Este volumen es de </w:t>
      </w:r>
      <w:r w:rsidR="00414D3F">
        <w:rPr>
          <w:rFonts w:ascii="Arial" w:hAnsi="Arial" w:cs="Arial"/>
          <w:sz w:val="26"/>
          <w:szCs w:val="26"/>
        </w:rPr>
        <w:t xml:space="preserve">64 </w:t>
      </w:r>
      <w:r w:rsidRPr="004928C8">
        <w:rPr>
          <w:rFonts w:ascii="Arial" w:hAnsi="Arial" w:cs="Arial"/>
          <w:sz w:val="26"/>
          <w:szCs w:val="26"/>
        </w:rPr>
        <w:t>m</w:t>
      </w:r>
      <w:r w:rsidRPr="004928C8">
        <w:rPr>
          <w:rFonts w:ascii="Arial" w:hAnsi="Arial" w:cs="Arial"/>
          <w:sz w:val="26"/>
          <w:szCs w:val="26"/>
          <w:vertAlign w:val="superscript"/>
        </w:rPr>
        <w:t>3</w:t>
      </w:r>
      <w:r w:rsidRPr="004928C8">
        <w:rPr>
          <w:rFonts w:ascii="Arial" w:hAnsi="Arial" w:cs="Arial"/>
          <w:sz w:val="26"/>
          <w:szCs w:val="26"/>
        </w:rPr>
        <w:t xml:space="preserve"> aproximadamente</w:t>
      </w:r>
      <w:r w:rsidR="00414D3F">
        <w:rPr>
          <w:rFonts w:ascii="Arial" w:hAnsi="Arial" w:cs="Arial"/>
          <w:sz w:val="26"/>
          <w:szCs w:val="26"/>
        </w:rPr>
        <w:t>, entre cortes y rellenos</w:t>
      </w:r>
      <w:r w:rsidRPr="004928C8">
        <w:rPr>
          <w:rFonts w:ascii="Arial" w:hAnsi="Arial" w:cs="Arial"/>
          <w:sz w:val="26"/>
          <w:szCs w:val="26"/>
        </w:rPr>
        <w:t xml:space="preserve">. Considerado de </w:t>
      </w:r>
      <w:r w:rsidRPr="004928C8">
        <w:rPr>
          <w:rFonts w:ascii="Arial" w:hAnsi="Arial" w:cs="Arial"/>
          <w:b/>
          <w:bCs/>
          <w:sz w:val="26"/>
          <w:szCs w:val="26"/>
        </w:rPr>
        <w:t>tipo negativo</w:t>
      </w:r>
      <w:r w:rsidRPr="004928C8">
        <w:rPr>
          <w:rFonts w:ascii="Arial" w:hAnsi="Arial" w:cs="Arial"/>
          <w:sz w:val="26"/>
          <w:szCs w:val="26"/>
        </w:rPr>
        <w:t xml:space="preserve">, por los efectos que puede provocar en el ambiente si no es manejado de una forma adecuada. De </w:t>
      </w:r>
      <w:r w:rsidRPr="004928C8">
        <w:rPr>
          <w:rFonts w:ascii="Arial" w:hAnsi="Arial" w:cs="Arial"/>
          <w:b/>
          <w:bCs/>
          <w:sz w:val="26"/>
          <w:szCs w:val="26"/>
        </w:rPr>
        <w:t>intensidad baja</w:t>
      </w:r>
      <w:r w:rsidRPr="004928C8">
        <w:rPr>
          <w:rFonts w:ascii="Arial" w:hAnsi="Arial" w:cs="Arial"/>
          <w:sz w:val="26"/>
          <w:szCs w:val="26"/>
        </w:rPr>
        <w:t xml:space="preserve">. </w:t>
      </w:r>
      <w:r w:rsidRPr="004928C8">
        <w:rPr>
          <w:rFonts w:ascii="Arial" w:hAnsi="Arial" w:cs="Arial"/>
          <w:b/>
          <w:bCs/>
          <w:sz w:val="26"/>
          <w:szCs w:val="26"/>
        </w:rPr>
        <w:t xml:space="preserve">Puntual, </w:t>
      </w:r>
      <w:r w:rsidRPr="004928C8">
        <w:rPr>
          <w:rFonts w:ascii="Arial" w:hAnsi="Arial" w:cs="Arial"/>
          <w:sz w:val="26"/>
          <w:szCs w:val="26"/>
        </w:rPr>
        <w:t xml:space="preserve">porque el área afectada sólo es la destinada para el proyecto. </w:t>
      </w:r>
      <w:r w:rsidRPr="004928C8">
        <w:rPr>
          <w:rFonts w:ascii="Arial" w:hAnsi="Arial" w:cs="Arial"/>
          <w:b/>
          <w:bCs/>
          <w:sz w:val="26"/>
          <w:szCs w:val="26"/>
        </w:rPr>
        <w:t xml:space="preserve">Mediano plazo, </w:t>
      </w:r>
      <w:r w:rsidRPr="004928C8">
        <w:rPr>
          <w:rFonts w:ascii="Arial" w:hAnsi="Arial" w:cs="Arial"/>
          <w:sz w:val="26"/>
          <w:szCs w:val="26"/>
        </w:rPr>
        <w:t>se considera la etapa de construcción del proyecto (</w:t>
      </w:r>
      <w:r w:rsidR="00414D3F">
        <w:rPr>
          <w:rFonts w:ascii="Arial" w:hAnsi="Arial" w:cs="Arial"/>
          <w:sz w:val="26"/>
          <w:szCs w:val="26"/>
        </w:rPr>
        <w:t xml:space="preserve">3 </w:t>
      </w:r>
      <w:r w:rsidRPr="004928C8">
        <w:rPr>
          <w:rFonts w:ascii="Arial" w:hAnsi="Arial" w:cs="Arial"/>
          <w:sz w:val="26"/>
          <w:szCs w:val="26"/>
        </w:rPr>
        <w:t xml:space="preserve">meses). La persistencia es </w:t>
      </w:r>
      <w:r w:rsidRPr="004928C8">
        <w:rPr>
          <w:rFonts w:ascii="Arial" w:hAnsi="Arial" w:cs="Arial"/>
          <w:b/>
          <w:bCs/>
          <w:sz w:val="26"/>
          <w:szCs w:val="26"/>
        </w:rPr>
        <w:t xml:space="preserve">Temporal, </w:t>
      </w:r>
      <w:r w:rsidRPr="004928C8">
        <w:rPr>
          <w:rFonts w:ascii="Arial" w:hAnsi="Arial" w:cs="Arial"/>
          <w:sz w:val="26"/>
          <w:szCs w:val="26"/>
        </w:rPr>
        <w:t xml:space="preserve">porque  será reutilizado parte de este material extraído. </w:t>
      </w:r>
      <w:r w:rsidRPr="004928C8">
        <w:rPr>
          <w:rFonts w:ascii="Arial" w:hAnsi="Arial" w:cs="Arial"/>
          <w:b/>
          <w:bCs/>
          <w:sz w:val="26"/>
          <w:szCs w:val="26"/>
        </w:rPr>
        <w:t xml:space="preserve">Reversibilidad: Irreversible </w:t>
      </w:r>
      <w:r w:rsidRPr="004928C8">
        <w:rPr>
          <w:rFonts w:ascii="Arial" w:hAnsi="Arial" w:cs="Arial"/>
          <w:sz w:val="26"/>
          <w:szCs w:val="26"/>
        </w:rPr>
        <w:t xml:space="preserve">porque los cambios producidos no retrocederán a las condiciones naturales existentes antes del proyecto, </w:t>
      </w:r>
      <w:r w:rsidRPr="004928C8">
        <w:rPr>
          <w:rFonts w:ascii="Arial" w:hAnsi="Arial" w:cs="Arial"/>
          <w:b/>
          <w:bCs/>
          <w:sz w:val="26"/>
          <w:szCs w:val="26"/>
        </w:rPr>
        <w:t xml:space="preserve">Mitigable, </w:t>
      </w:r>
      <w:r w:rsidRPr="004928C8">
        <w:rPr>
          <w:rFonts w:ascii="Arial" w:hAnsi="Arial" w:cs="Arial"/>
          <w:sz w:val="26"/>
          <w:szCs w:val="26"/>
        </w:rPr>
        <w:t xml:space="preserve">porque con medidas a ser tomadas puede disminuir el impacto producido. </w:t>
      </w:r>
      <w:r w:rsidRPr="004928C8">
        <w:rPr>
          <w:rFonts w:ascii="Arial" w:hAnsi="Arial" w:cs="Arial"/>
          <w:b/>
          <w:bCs/>
          <w:sz w:val="26"/>
          <w:szCs w:val="26"/>
        </w:rPr>
        <w:t xml:space="preserve">Sinérgico, </w:t>
      </w:r>
      <w:r w:rsidRPr="004928C8">
        <w:rPr>
          <w:rFonts w:ascii="Arial" w:hAnsi="Arial" w:cs="Arial"/>
          <w:sz w:val="26"/>
          <w:szCs w:val="26"/>
        </w:rPr>
        <w:t xml:space="preserve">porque al removerse este material puede producirse arrastres de partículas del suelo hacia los cursos de agua y dispersión de partículas de polvos en el ambiente. </w:t>
      </w:r>
      <w:r w:rsidRPr="004928C8">
        <w:rPr>
          <w:rFonts w:ascii="Arial" w:hAnsi="Arial" w:cs="Arial"/>
          <w:b/>
          <w:bCs/>
          <w:sz w:val="26"/>
          <w:szCs w:val="26"/>
        </w:rPr>
        <w:t>Acumulativo</w:t>
      </w:r>
      <w:r w:rsidRPr="004928C8">
        <w:rPr>
          <w:rFonts w:ascii="Arial" w:hAnsi="Arial" w:cs="Arial"/>
          <w:sz w:val="26"/>
          <w:szCs w:val="26"/>
        </w:rPr>
        <w:t xml:space="preserve">: cada vez que se remueve el material se pueden producir más arrastres de partículas cuando llueve hacia los cursos de agua superficiales o al mar. </w:t>
      </w:r>
      <w:r w:rsidRPr="004928C8">
        <w:rPr>
          <w:rFonts w:ascii="Arial" w:hAnsi="Arial" w:cs="Arial"/>
          <w:b/>
          <w:bCs/>
          <w:sz w:val="26"/>
          <w:szCs w:val="26"/>
        </w:rPr>
        <w:t>Irregular</w:t>
      </w:r>
      <w:r w:rsidRPr="004928C8">
        <w:rPr>
          <w:rFonts w:ascii="Arial" w:hAnsi="Arial" w:cs="Arial"/>
          <w:sz w:val="26"/>
          <w:szCs w:val="26"/>
        </w:rPr>
        <w:t xml:space="preserve">, porque sólo ocurrirá en un momento de la construcción.  </w:t>
      </w:r>
      <w:r w:rsidRPr="004928C8">
        <w:rPr>
          <w:rFonts w:ascii="Arial" w:hAnsi="Arial" w:cs="Arial"/>
          <w:b/>
          <w:bCs/>
          <w:sz w:val="26"/>
          <w:szCs w:val="26"/>
        </w:rPr>
        <w:t xml:space="preserve">De importancia baja </w:t>
      </w:r>
      <w:r w:rsidRPr="004928C8">
        <w:rPr>
          <w:rFonts w:ascii="Arial" w:hAnsi="Arial" w:cs="Arial"/>
          <w:sz w:val="26"/>
          <w:szCs w:val="26"/>
        </w:rPr>
        <w:t>por el manejo que se le dará en el Plan de Manejo y Adecuación Ambiental para disminuir los efectos que produce esta actividad sobre el medio ambiente.</w:t>
      </w:r>
    </w:p>
    <w:p w:rsidR="006119F1" w:rsidRPr="004928C8" w:rsidRDefault="006119F1" w:rsidP="00C522B4">
      <w:pPr>
        <w:pStyle w:val="Normal-1"/>
        <w:spacing w:line="384" w:lineRule="auto"/>
        <w:rPr>
          <w:rFonts w:ascii="Arial" w:hAnsi="Arial" w:cs="Arial"/>
          <w:b/>
          <w:i/>
          <w:sz w:val="26"/>
          <w:szCs w:val="26"/>
          <w:lang w:val="es-ES" w:eastAsia="es-ES"/>
        </w:rPr>
      </w:pPr>
    </w:p>
    <w:p w:rsidR="00414D3F" w:rsidRDefault="00414D3F">
      <w:pPr>
        <w:rPr>
          <w:rFonts w:ascii="Arial" w:hAnsi="Arial" w:cs="Arial"/>
          <w:b/>
          <w:bCs/>
          <w:i/>
          <w:iCs/>
          <w:sz w:val="26"/>
          <w:szCs w:val="26"/>
        </w:rPr>
      </w:pPr>
      <w:r>
        <w:rPr>
          <w:rFonts w:ascii="Arial" w:hAnsi="Arial" w:cs="Arial"/>
          <w:b/>
          <w:bCs/>
          <w:i/>
          <w:iCs/>
          <w:sz w:val="26"/>
          <w:szCs w:val="26"/>
        </w:rPr>
        <w:br w:type="page"/>
      </w:r>
    </w:p>
    <w:p w:rsidR="006119F1" w:rsidRPr="00A84527" w:rsidRDefault="006119F1" w:rsidP="00C522B4">
      <w:pPr>
        <w:pStyle w:val="Textoindependiente3"/>
        <w:spacing w:line="384" w:lineRule="auto"/>
        <w:rPr>
          <w:rFonts w:ascii="Arial" w:hAnsi="Arial" w:cs="Arial"/>
          <w:b/>
          <w:bCs/>
          <w:iCs/>
          <w:sz w:val="26"/>
          <w:szCs w:val="26"/>
        </w:rPr>
      </w:pPr>
      <w:r w:rsidRPr="00A84527">
        <w:rPr>
          <w:rFonts w:ascii="Arial" w:hAnsi="Arial" w:cs="Arial"/>
          <w:b/>
          <w:bCs/>
          <w:iCs/>
          <w:sz w:val="26"/>
          <w:szCs w:val="26"/>
        </w:rPr>
        <w:lastRenderedPageBreak/>
        <w:t>IMPACTOS AL AGUA</w:t>
      </w:r>
    </w:p>
    <w:p w:rsidR="006119F1" w:rsidRPr="00A84527" w:rsidRDefault="006119F1" w:rsidP="00C522B4">
      <w:pPr>
        <w:pStyle w:val="Textoindependiente3"/>
        <w:spacing w:line="384" w:lineRule="auto"/>
        <w:rPr>
          <w:rFonts w:ascii="Arial" w:hAnsi="Arial" w:cs="Arial"/>
          <w:b/>
          <w:sz w:val="26"/>
          <w:szCs w:val="26"/>
        </w:rPr>
      </w:pPr>
    </w:p>
    <w:p w:rsidR="006119F1" w:rsidRPr="00A84527" w:rsidRDefault="006119F1" w:rsidP="00B63498">
      <w:pPr>
        <w:pStyle w:val="Textoindependiente3"/>
        <w:numPr>
          <w:ilvl w:val="0"/>
          <w:numId w:val="28"/>
        </w:numPr>
        <w:spacing w:line="384" w:lineRule="auto"/>
        <w:rPr>
          <w:rFonts w:ascii="Arial" w:hAnsi="Arial" w:cs="Arial"/>
          <w:b/>
          <w:sz w:val="26"/>
          <w:szCs w:val="26"/>
        </w:rPr>
      </w:pPr>
      <w:r w:rsidRPr="00A84527">
        <w:rPr>
          <w:rFonts w:ascii="Arial" w:hAnsi="Arial" w:cs="Arial"/>
          <w:b/>
          <w:sz w:val="26"/>
          <w:szCs w:val="26"/>
        </w:rPr>
        <w:t xml:space="preserve">Alteración en drenaje Sub-superficial.  </w:t>
      </w:r>
    </w:p>
    <w:p w:rsidR="006119F1" w:rsidRPr="004928C8" w:rsidRDefault="006119F1" w:rsidP="00C522B4">
      <w:pPr>
        <w:pStyle w:val="Textoindependiente3"/>
        <w:spacing w:line="384" w:lineRule="auto"/>
        <w:rPr>
          <w:rFonts w:ascii="Arial" w:hAnsi="Arial" w:cs="Arial"/>
          <w:b/>
          <w:i/>
          <w:sz w:val="26"/>
          <w:szCs w:val="26"/>
        </w:rPr>
      </w:pPr>
    </w:p>
    <w:p w:rsidR="006119F1" w:rsidRDefault="006119F1" w:rsidP="00C522B4">
      <w:pPr>
        <w:pStyle w:val="Textoindependiente3"/>
        <w:spacing w:line="384" w:lineRule="auto"/>
        <w:rPr>
          <w:rFonts w:ascii="Arial" w:hAnsi="Arial" w:cs="Arial"/>
          <w:iCs/>
          <w:sz w:val="26"/>
          <w:szCs w:val="26"/>
        </w:rPr>
      </w:pPr>
      <w:r w:rsidRPr="004928C8">
        <w:rPr>
          <w:rFonts w:ascii="Arial" w:hAnsi="Arial" w:cs="Arial"/>
          <w:iCs/>
          <w:sz w:val="26"/>
          <w:szCs w:val="26"/>
        </w:rPr>
        <w:t xml:space="preserve">El cambio de drenaje subterráneo se produce en la etapa de construcción, cuando se realiza la excavación </w:t>
      </w:r>
      <w:r w:rsidR="00414D3F">
        <w:rPr>
          <w:rFonts w:ascii="Arial" w:hAnsi="Arial" w:cs="Arial"/>
          <w:iCs/>
          <w:sz w:val="26"/>
          <w:szCs w:val="26"/>
        </w:rPr>
        <w:t xml:space="preserve">para las zapatas, </w:t>
      </w:r>
      <w:r w:rsidRPr="004928C8">
        <w:rPr>
          <w:rFonts w:ascii="Arial" w:hAnsi="Arial" w:cs="Arial"/>
          <w:iCs/>
          <w:sz w:val="26"/>
          <w:szCs w:val="26"/>
        </w:rPr>
        <w:t xml:space="preserve">convirtiéndose estos en una pequeña represa que no permitirá que el flujo subsuperficial realice su recorrido natural, debido a </w:t>
      </w:r>
      <w:r w:rsidR="00414D3F">
        <w:rPr>
          <w:rFonts w:ascii="Arial" w:hAnsi="Arial" w:cs="Arial"/>
          <w:iCs/>
          <w:sz w:val="26"/>
          <w:szCs w:val="26"/>
        </w:rPr>
        <w:t xml:space="preserve">la magnitud, </w:t>
      </w:r>
      <w:r w:rsidRPr="004928C8">
        <w:rPr>
          <w:rFonts w:ascii="Arial" w:hAnsi="Arial" w:cs="Arial"/>
          <w:iCs/>
          <w:sz w:val="26"/>
          <w:szCs w:val="26"/>
        </w:rPr>
        <w:t xml:space="preserve">este impacto se considera </w:t>
      </w:r>
      <w:r w:rsidRPr="004928C8">
        <w:rPr>
          <w:rFonts w:ascii="Arial" w:hAnsi="Arial" w:cs="Arial"/>
          <w:b/>
          <w:iCs/>
          <w:sz w:val="26"/>
          <w:szCs w:val="26"/>
        </w:rPr>
        <w:t>no significativo</w:t>
      </w:r>
      <w:r w:rsidRPr="004928C8">
        <w:rPr>
          <w:rFonts w:ascii="Arial" w:hAnsi="Arial" w:cs="Arial"/>
          <w:iCs/>
          <w:sz w:val="26"/>
          <w:szCs w:val="26"/>
        </w:rPr>
        <w:t xml:space="preserve">. </w:t>
      </w:r>
    </w:p>
    <w:p w:rsidR="00414D3F" w:rsidRDefault="00414D3F" w:rsidP="00C522B4">
      <w:pPr>
        <w:pStyle w:val="Textoindependiente3"/>
        <w:spacing w:line="384" w:lineRule="auto"/>
        <w:rPr>
          <w:rFonts w:ascii="Arial" w:hAnsi="Arial" w:cs="Arial"/>
          <w:iCs/>
          <w:sz w:val="26"/>
          <w:szCs w:val="26"/>
        </w:rPr>
      </w:pPr>
    </w:p>
    <w:p w:rsidR="006119F1" w:rsidRPr="00A84527" w:rsidRDefault="006119F1" w:rsidP="00C522B4">
      <w:pPr>
        <w:pStyle w:val="Textoindependiente3"/>
        <w:spacing w:line="384" w:lineRule="auto"/>
        <w:rPr>
          <w:rFonts w:ascii="Arial" w:hAnsi="Arial" w:cs="Arial"/>
          <w:b/>
          <w:iCs/>
          <w:sz w:val="26"/>
          <w:szCs w:val="26"/>
        </w:rPr>
      </w:pPr>
      <w:r w:rsidRPr="00A84527">
        <w:rPr>
          <w:rFonts w:ascii="Arial" w:hAnsi="Arial" w:cs="Arial"/>
          <w:b/>
          <w:iCs/>
          <w:sz w:val="26"/>
          <w:szCs w:val="26"/>
        </w:rPr>
        <w:t xml:space="preserve">IMPACTOS AL MEDIO BIÓTICO. </w:t>
      </w:r>
    </w:p>
    <w:p w:rsidR="006119F1" w:rsidRPr="00A84527" w:rsidRDefault="006119F1" w:rsidP="00C522B4">
      <w:pPr>
        <w:pStyle w:val="Ttulo"/>
        <w:spacing w:line="384" w:lineRule="auto"/>
        <w:jc w:val="both"/>
        <w:rPr>
          <w:rFonts w:ascii="Arial" w:hAnsi="Arial" w:cs="Arial"/>
          <w:sz w:val="26"/>
          <w:szCs w:val="26"/>
        </w:rPr>
      </w:pPr>
    </w:p>
    <w:p w:rsidR="006119F1" w:rsidRPr="00A84527" w:rsidRDefault="006119F1" w:rsidP="00B63498">
      <w:pPr>
        <w:pStyle w:val="Prrafodelista"/>
        <w:numPr>
          <w:ilvl w:val="0"/>
          <w:numId w:val="28"/>
        </w:numPr>
        <w:spacing w:line="384" w:lineRule="auto"/>
        <w:jc w:val="both"/>
        <w:rPr>
          <w:rFonts w:ascii="Arial" w:hAnsi="Arial" w:cs="Arial"/>
          <w:b/>
          <w:sz w:val="26"/>
          <w:szCs w:val="26"/>
        </w:rPr>
      </w:pPr>
      <w:r w:rsidRPr="00A84527">
        <w:rPr>
          <w:rFonts w:ascii="Arial" w:hAnsi="Arial" w:cs="Arial"/>
          <w:b/>
          <w:sz w:val="26"/>
          <w:szCs w:val="26"/>
        </w:rPr>
        <w:t xml:space="preserve">Alteración de la flora.  </w:t>
      </w:r>
    </w:p>
    <w:p w:rsidR="006119F1" w:rsidRPr="004928C8" w:rsidRDefault="006119F1" w:rsidP="00C522B4">
      <w:pPr>
        <w:spacing w:line="384" w:lineRule="auto"/>
        <w:jc w:val="both"/>
        <w:rPr>
          <w:rFonts w:ascii="Arial" w:hAnsi="Arial" w:cs="Arial"/>
          <w:b/>
          <w:i/>
          <w:sz w:val="26"/>
          <w:szCs w:val="26"/>
        </w:rPr>
      </w:pPr>
    </w:p>
    <w:p w:rsidR="006119F1" w:rsidRPr="004928C8" w:rsidRDefault="006119F1" w:rsidP="00C522B4">
      <w:pPr>
        <w:spacing w:line="384" w:lineRule="auto"/>
        <w:jc w:val="both"/>
        <w:rPr>
          <w:rFonts w:ascii="Arial" w:hAnsi="Arial" w:cs="Arial"/>
          <w:sz w:val="26"/>
          <w:szCs w:val="26"/>
        </w:rPr>
      </w:pPr>
      <w:r w:rsidRPr="004928C8">
        <w:rPr>
          <w:rFonts w:ascii="Arial" w:hAnsi="Arial" w:cs="Arial"/>
          <w:sz w:val="26"/>
          <w:szCs w:val="26"/>
        </w:rPr>
        <w:t xml:space="preserve">Este impacto se presenta debido a la eliminación de la vegetación, </w:t>
      </w:r>
      <w:r w:rsidR="00CF59FF">
        <w:rPr>
          <w:rFonts w:ascii="Arial" w:hAnsi="Arial" w:cs="Arial"/>
          <w:sz w:val="26"/>
          <w:szCs w:val="26"/>
        </w:rPr>
        <w:t xml:space="preserve">sin embargo ya existía </w:t>
      </w:r>
      <w:r w:rsidR="003F5E4A">
        <w:rPr>
          <w:rFonts w:ascii="Arial" w:hAnsi="Arial" w:cs="Arial"/>
          <w:sz w:val="26"/>
          <w:szCs w:val="26"/>
        </w:rPr>
        <w:t>un centro de almacenamiento de combustible</w:t>
      </w:r>
      <w:r w:rsidR="00CF59FF">
        <w:rPr>
          <w:rFonts w:ascii="Arial" w:hAnsi="Arial" w:cs="Arial"/>
          <w:sz w:val="26"/>
          <w:szCs w:val="26"/>
        </w:rPr>
        <w:t>, había infraestructuras existentes</w:t>
      </w:r>
      <w:r w:rsidRPr="004928C8">
        <w:rPr>
          <w:rFonts w:ascii="Arial" w:hAnsi="Arial" w:cs="Arial"/>
          <w:sz w:val="26"/>
          <w:szCs w:val="26"/>
        </w:rPr>
        <w:t>. En ninguno de los puntos evaluados para la realización del presente documento se observaron hábitats frágiles.  Tampoco se registra ninguna especie endémica ni protegida dentro del área ni en los alrededores, por lo que no se producirá ningún impacto directo sobre la flora.</w:t>
      </w:r>
      <w:r w:rsidRPr="008636E6">
        <w:rPr>
          <w:rFonts w:ascii="Arial" w:hAnsi="Arial" w:cs="Arial"/>
          <w:b/>
          <w:sz w:val="26"/>
          <w:szCs w:val="26"/>
        </w:rPr>
        <w:t xml:space="preserve"> </w:t>
      </w:r>
      <w:r w:rsidRPr="004928C8">
        <w:rPr>
          <w:rFonts w:ascii="Arial" w:hAnsi="Arial" w:cs="Arial"/>
          <w:sz w:val="26"/>
          <w:szCs w:val="26"/>
        </w:rPr>
        <w:t>Cualquier impacto indirecto sobre la flora se pudiera ocasionar por contaminante por residuos oleosos.  Este impacto afectaría plantas cultivadas, principalmente ornamentales, pues no hay ecosistemas naturales en la zona.</w:t>
      </w:r>
    </w:p>
    <w:p w:rsidR="006119F1" w:rsidRPr="004928C8" w:rsidRDefault="006119F1" w:rsidP="00C522B4">
      <w:pPr>
        <w:tabs>
          <w:tab w:val="left" w:pos="5310"/>
        </w:tabs>
        <w:spacing w:line="384" w:lineRule="auto"/>
        <w:jc w:val="both"/>
        <w:rPr>
          <w:rFonts w:ascii="Arial" w:hAnsi="Arial" w:cs="Arial"/>
          <w:sz w:val="26"/>
          <w:szCs w:val="26"/>
        </w:rPr>
      </w:pPr>
      <w:r w:rsidRPr="004928C8">
        <w:rPr>
          <w:rFonts w:ascii="Arial" w:hAnsi="Arial" w:cs="Arial"/>
          <w:sz w:val="26"/>
          <w:szCs w:val="26"/>
        </w:rPr>
        <w:tab/>
      </w:r>
    </w:p>
    <w:p w:rsidR="006119F1" w:rsidRDefault="006119F1" w:rsidP="00C522B4">
      <w:pPr>
        <w:pStyle w:val="Ttulo"/>
        <w:spacing w:line="384" w:lineRule="auto"/>
        <w:jc w:val="both"/>
        <w:rPr>
          <w:rFonts w:ascii="Arial" w:hAnsi="Arial" w:cs="Arial"/>
          <w:b w:val="0"/>
          <w:sz w:val="26"/>
          <w:szCs w:val="26"/>
        </w:rPr>
      </w:pPr>
      <w:r w:rsidRPr="004928C8">
        <w:rPr>
          <w:rFonts w:ascii="Arial" w:hAnsi="Arial" w:cs="Arial"/>
          <w:b w:val="0"/>
          <w:sz w:val="26"/>
          <w:szCs w:val="26"/>
        </w:rPr>
        <w:lastRenderedPageBreak/>
        <w:t xml:space="preserve">Debido básicamente a que la zona es un lugar bastante antropizado, se considera un impacto </w:t>
      </w:r>
      <w:r w:rsidRPr="004928C8">
        <w:rPr>
          <w:rFonts w:ascii="Arial" w:hAnsi="Arial" w:cs="Arial"/>
          <w:sz w:val="26"/>
          <w:szCs w:val="26"/>
        </w:rPr>
        <w:t>negativo</w:t>
      </w:r>
      <w:r w:rsidRPr="004928C8">
        <w:rPr>
          <w:rFonts w:ascii="Arial" w:hAnsi="Arial" w:cs="Arial"/>
          <w:b w:val="0"/>
          <w:sz w:val="26"/>
          <w:szCs w:val="26"/>
        </w:rPr>
        <w:t xml:space="preserve">. Es de </w:t>
      </w:r>
      <w:r w:rsidRPr="004928C8">
        <w:rPr>
          <w:rFonts w:ascii="Arial" w:hAnsi="Arial" w:cs="Arial"/>
          <w:sz w:val="26"/>
          <w:szCs w:val="26"/>
        </w:rPr>
        <w:t>baja</w:t>
      </w:r>
      <w:r w:rsidRPr="004928C8">
        <w:rPr>
          <w:rFonts w:ascii="Arial" w:hAnsi="Arial" w:cs="Arial"/>
          <w:b w:val="0"/>
          <w:sz w:val="26"/>
          <w:szCs w:val="26"/>
        </w:rPr>
        <w:t xml:space="preserve"> </w:t>
      </w:r>
      <w:r w:rsidRPr="004928C8">
        <w:rPr>
          <w:rFonts w:ascii="Arial" w:hAnsi="Arial" w:cs="Arial"/>
          <w:sz w:val="26"/>
          <w:szCs w:val="26"/>
        </w:rPr>
        <w:t>magnitud,</w:t>
      </w:r>
      <w:r w:rsidRPr="004928C8">
        <w:rPr>
          <w:rFonts w:ascii="Arial" w:hAnsi="Arial" w:cs="Arial"/>
          <w:b w:val="0"/>
          <w:sz w:val="26"/>
          <w:szCs w:val="26"/>
        </w:rPr>
        <w:t xml:space="preserve"> </w:t>
      </w:r>
      <w:r w:rsidRPr="004928C8">
        <w:rPr>
          <w:rFonts w:ascii="Arial" w:hAnsi="Arial" w:cs="Arial"/>
          <w:sz w:val="26"/>
          <w:szCs w:val="26"/>
        </w:rPr>
        <w:t>irreversible y</w:t>
      </w:r>
      <w:r w:rsidRPr="004928C8">
        <w:rPr>
          <w:rFonts w:ascii="Arial" w:hAnsi="Arial" w:cs="Arial"/>
          <w:b w:val="0"/>
          <w:sz w:val="26"/>
          <w:szCs w:val="26"/>
        </w:rPr>
        <w:t xml:space="preserve">, </w:t>
      </w:r>
      <w:r w:rsidRPr="004928C8">
        <w:rPr>
          <w:rFonts w:ascii="Arial" w:hAnsi="Arial" w:cs="Arial"/>
          <w:sz w:val="26"/>
          <w:szCs w:val="26"/>
        </w:rPr>
        <w:t xml:space="preserve">sinérgico </w:t>
      </w:r>
      <w:r w:rsidRPr="004928C8">
        <w:rPr>
          <w:rFonts w:ascii="Arial" w:hAnsi="Arial" w:cs="Arial"/>
          <w:b w:val="0"/>
          <w:sz w:val="26"/>
          <w:szCs w:val="26"/>
        </w:rPr>
        <w:t>pero de</w:t>
      </w:r>
      <w:r w:rsidRPr="004928C8">
        <w:rPr>
          <w:rFonts w:ascii="Arial" w:hAnsi="Arial" w:cs="Arial"/>
          <w:sz w:val="26"/>
          <w:szCs w:val="26"/>
        </w:rPr>
        <w:t xml:space="preserve"> baja importancia</w:t>
      </w:r>
      <w:r w:rsidRPr="004928C8">
        <w:rPr>
          <w:rFonts w:ascii="Arial" w:hAnsi="Arial" w:cs="Arial"/>
          <w:b w:val="0"/>
          <w:sz w:val="26"/>
          <w:szCs w:val="26"/>
        </w:rPr>
        <w:t xml:space="preserve"> debido a que en el lugar sólo existen especies invasoras. </w:t>
      </w:r>
      <w:bookmarkStart w:id="97" w:name="_Toc244055697"/>
      <w:bookmarkStart w:id="98" w:name="_Toc244055955"/>
      <w:bookmarkStart w:id="99" w:name="_Toc244021905"/>
      <w:bookmarkStart w:id="100" w:name="_Toc244022070"/>
    </w:p>
    <w:p w:rsidR="00CF59FF" w:rsidRDefault="00CF59FF" w:rsidP="00C522B4">
      <w:pPr>
        <w:pStyle w:val="Ttulo"/>
        <w:spacing w:line="384" w:lineRule="auto"/>
        <w:jc w:val="both"/>
        <w:rPr>
          <w:rFonts w:ascii="Arial" w:hAnsi="Arial" w:cs="Arial"/>
          <w:b w:val="0"/>
          <w:sz w:val="26"/>
          <w:szCs w:val="26"/>
        </w:rPr>
      </w:pPr>
    </w:p>
    <w:p w:rsidR="006119F1" w:rsidRPr="008636E6" w:rsidRDefault="006119F1" w:rsidP="00B63498">
      <w:pPr>
        <w:pStyle w:val="Ttulo3"/>
        <w:numPr>
          <w:ilvl w:val="0"/>
          <w:numId w:val="28"/>
        </w:numPr>
        <w:spacing w:before="0" w:after="0" w:line="384" w:lineRule="auto"/>
        <w:jc w:val="both"/>
        <w:rPr>
          <w:b w:val="0"/>
        </w:rPr>
      </w:pPr>
      <w:bookmarkStart w:id="101" w:name="_Toc244941579"/>
      <w:bookmarkStart w:id="102" w:name="_Toc318441303"/>
      <w:bookmarkStart w:id="103" w:name="_Toc330924322"/>
      <w:bookmarkStart w:id="104" w:name="_Toc453934265"/>
      <w:r w:rsidRPr="008636E6">
        <w:t>Pérdida de hábitat.</w:t>
      </w:r>
      <w:bookmarkEnd w:id="97"/>
      <w:bookmarkEnd w:id="98"/>
      <w:bookmarkEnd w:id="101"/>
      <w:bookmarkEnd w:id="102"/>
      <w:bookmarkEnd w:id="103"/>
      <w:bookmarkEnd w:id="104"/>
      <w:r w:rsidRPr="008636E6">
        <w:rPr>
          <w:b w:val="0"/>
        </w:rPr>
        <w:t xml:space="preserve">  </w:t>
      </w:r>
    </w:p>
    <w:p w:rsidR="006119F1" w:rsidRDefault="006119F1" w:rsidP="00C522B4">
      <w:pPr>
        <w:pStyle w:val="Ttulo3"/>
        <w:spacing w:before="0" w:after="0" w:line="384" w:lineRule="auto"/>
        <w:jc w:val="both"/>
        <w:rPr>
          <w:b w:val="0"/>
        </w:rPr>
      </w:pPr>
      <w:bookmarkStart w:id="105" w:name="_Toc244055698"/>
      <w:bookmarkStart w:id="106" w:name="_Toc244055956"/>
      <w:bookmarkStart w:id="107" w:name="_Toc244941580"/>
      <w:bookmarkStart w:id="108" w:name="_Toc318441304"/>
      <w:bookmarkStart w:id="109" w:name="_Toc330924323"/>
      <w:bookmarkStart w:id="110" w:name="_Toc453934266"/>
      <w:r w:rsidRPr="004928C8">
        <w:rPr>
          <w:b w:val="0"/>
        </w:rPr>
        <w:t>La eliminación de vegetación puede provocar el descenso de las poblaciones de animales</w:t>
      </w:r>
      <w:r w:rsidR="008636E6">
        <w:rPr>
          <w:b w:val="0"/>
        </w:rPr>
        <w:t>,</w:t>
      </w:r>
      <w:r w:rsidRPr="004928C8">
        <w:rPr>
          <w:b w:val="0"/>
        </w:rPr>
        <w:t xml:space="preserve"> como las aves, que dependen del tipo de vegetación para refugio, reproducción y/o alimentación, pero la vegetación predominante corresponde a ecosistemas domesticados, o bien a formaciones de malezas agrícolas y pioneras en áreas abiertas y degradadas.</w:t>
      </w:r>
      <w:bookmarkStart w:id="111" w:name="_Toc244021906"/>
      <w:bookmarkStart w:id="112" w:name="_Toc244022071"/>
      <w:bookmarkStart w:id="113" w:name="_Toc244055699"/>
      <w:bookmarkStart w:id="114" w:name="_Toc244055957"/>
      <w:bookmarkEnd w:id="99"/>
      <w:bookmarkEnd w:id="100"/>
      <w:bookmarkEnd w:id="105"/>
      <w:bookmarkEnd w:id="106"/>
      <w:bookmarkEnd w:id="107"/>
      <w:bookmarkEnd w:id="108"/>
      <w:bookmarkEnd w:id="109"/>
      <w:bookmarkEnd w:id="110"/>
    </w:p>
    <w:p w:rsidR="006119F1" w:rsidRPr="00632C76" w:rsidRDefault="006119F1" w:rsidP="00C522B4">
      <w:pPr>
        <w:spacing w:line="384" w:lineRule="auto"/>
      </w:pPr>
    </w:p>
    <w:p w:rsidR="006119F1" w:rsidRPr="004928C8" w:rsidRDefault="006119F1" w:rsidP="00C522B4">
      <w:pPr>
        <w:pStyle w:val="Ttulo3"/>
        <w:spacing w:before="0" w:after="0" w:line="384" w:lineRule="auto"/>
        <w:jc w:val="both"/>
        <w:rPr>
          <w:b w:val="0"/>
        </w:rPr>
      </w:pPr>
      <w:bookmarkStart w:id="115" w:name="_Toc244941581"/>
      <w:bookmarkStart w:id="116" w:name="_Toc318441305"/>
      <w:bookmarkStart w:id="117" w:name="_Toc330924324"/>
      <w:bookmarkStart w:id="118" w:name="_Toc453934267"/>
      <w:r w:rsidRPr="004928C8">
        <w:rPr>
          <w:b w:val="0"/>
        </w:rPr>
        <w:t xml:space="preserve">Normalmente las poblaciones se desplazan o trasladan a otras áreas cercanas con condiciones similares. Entendiendo que ya la zona ha sido modificada y que las acciones de construcción ocuparían un área reducida, se considera este impacto como </w:t>
      </w:r>
      <w:r w:rsidRPr="004928C8">
        <w:t>no relevante,</w:t>
      </w:r>
      <w:r w:rsidRPr="004928C8">
        <w:rPr>
          <w:b w:val="0"/>
        </w:rPr>
        <w:t xml:space="preserve"> </w:t>
      </w:r>
      <w:r w:rsidRPr="004928C8">
        <w:t>negativo</w:t>
      </w:r>
      <w:r w:rsidRPr="004928C8">
        <w:rPr>
          <w:b w:val="0"/>
        </w:rPr>
        <w:t xml:space="preserve"> y </w:t>
      </w:r>
      <w:r w:rsidRPr="004928C8">
        <w:t>no significativo</w:t>
      </w:r>
      <w:r w:rsidRPr="004928C8">
        <w:rPr>
          <w:b w:val="0"/>
        </w:rPr>
        <w:t>.</w:t>
      </w:r>
      <w:bookmarkEnd w:id="111"/>
      <w:bookmarkEnd w:id="112"/>
      <w:bookmarkEnd w:id="113"/>
      <w:bookmarkEnd w:id="114"/>
      <w:bookmarkEnd w:id="115"/>
      <w:bookmarkEnd w:id="116"/>
      <w:bookmarkEnd w:id="117"/>
      <w:bookmarkEnd w:id="118"/>
    </w:p>
    <w:p w:rsidR="006119F1" w:rsidRPr="004928C8" w:rsidRDefault="006119F1" w:rsidP="00C522B4">
      <w:pPr>
        <w:spacing w:line="384" w:lineRule="auto"/>
        <w:jc w:val="both"/>
        <w:rPr>
          <w:rFonts w:ascii="Arial" w:hAnsi="Arial" w:cs="Arial"/>
          <w:sz w:val="26"/>
          <w:szCs w:val="26"/>
          <w:highlight w:val="yellow"/>
        </w:rPr>
      </w:pPr>
    </w:p>
    <w:p w:rsidR="006119F1" w:rsidRPr="008636E6" w:rsidRDefault="006119F1" w:rsidP="00C522B4">
      <w:pPr>
        <w:spacing w:line="384" w:lineRule="auto"/>
        <w:jc w:val="both"/>
        <w:rPr>
          <w:rFonts w:ascii="Arial" w:hAnsi="Arial" w:cs="Arial"/>
          <w:b/>
          <w:spacing w:val="-4"/>
          <w:sz w:val="26"/>
          <w:szCs w:val="26"/>
        </w:rPr>
      </w:pPr>
      <w:r w:rsidRPr="008636E6">
        <w:rPr>
          <w:rFonts w:ascii="Arial" w:hAnsi="Arial" w:cs="Arial"/>
          <w:b/>
          <w:spacing w:val="-4"/>
          <w:sz w:val="26"/>
          <w:szCs w:val="26"/>
        </w:rPr>
        <w:t xml:space="preserve">IMPACTOS AL MEDIO VISUAL </w:t>
      </w:r>
    </w:p>
    <w:p w:rsidR="006119F1" w:rsidRPr="008636E6" w:rsidRDefault="006119F1" w:rsidP="00C522B4">
      <w:pPr>
        <w:spacing w:line="384" w:lineRule="auto"/>
        <w:jc w:val="both"/>
        <w:rPr>
          <w:rFonts w:ascii="Arial" w:hAnsi="Arial" w:cs="Arial"/>
          <w:b/>
          <w:spacing w:val="-4"/>
          <w:sz w:val="26"/>
          <w:szCs w:val="26"/>
        </w:rPr>
      </w:pPr>
    </w:p>
    <w:p w:rsidR="006119F1" w:rsidRPr="008636E6" w:rsidRDefault="006119F1" w:rsidP="00B63498">
      <w:pPr>
        <w:pStyle w:val="Ttulo9"/>
        <w:numPr>
          <w:ilvl w:val="0"/>
          <w:numId w:val="28"/>
        </w:numPr>
        <w:spacing w:line="384" w:lineRule="auto"/>
        <w:ind w:right="-15"/>
        <w:rPr>
          <w:rFonts w:ascii="Arial" w:hAnsi="Arial" w:cs="Arial"/>
          <w:b w:val="0"/>
          <w:spacing w:val="-4"/>
          <w:sz w:val="26"/>
          <w:szCs w:val="26"/>
        </w:rPr>
      </w:pPr>
      <w:r w:rsidRPr="008636E6">
        <w:rPr>
          <w:rFonts w:ascii="Arial" w:hAnsi="Arial" w:cs="Arial"/>
          <w:spacing w:val="-4"/>
          <w:sz w:val="26"/>
          <w:szCs w:val="26"/>
        </w:rPr>
        <w:t>Alteraciones del aspecto visual del paisaje natural</w:t>
      </w:r>
      <w:r w:rsidRPr="008636E6">
        <w:rPr>
          <w:rFonts w:ascii="Arial" w:hAnsi="Arial" w:cs="Arial"/>
          <w:b w:val="0"/>
          <w:spacing w:val="-4"/>
          <w:sz w:val="26"/>
          <w:szCs w:val="26"/>
        </w:rPr>
        <w:t xml:space="preserve">.  </w:t>
      </w:r>
    </w:p>
    <w:p w:rsidR="006119F1" w:rsidRPr="004928C8" w:rsidRDefault="006119F1" w:rsidP="00C522B4">
      <w:pPr>
        <w:pStyle w:val="Ttulo9"/>
        <w:spacing w:line="384" w:lineRule="auto"/>
        <w:ind w:left="0" w:right="-15"/>
        <w:rPr>
          <w:rFonts w:ascii="Arial" w:hAnsi="Arial" w:cs="Arial"/>
          <w:b w:val="0"/>
          <w:spacing w:val="-4"/>
          <w:sz w:val="26"/>
          <w:szCs w:val="26"/>
        </w:rPr>
      </w:pPr>
      <w:r w:rsidRPr="004928C8">
        <w:rPr>
          <w:rFonts w:ascii="Arial" w:hAnsi="Arial" w:cs="Arial"/>
          <w:b w:val="0"/>
          <w:spacing w:val="-4"/>
          <w:sz w:val="26"/>
          <w:szCs w:val="26"/>
        </w:rPr>
        <w:t xml:space="preserve">La principal alteración perceptual consiste en el cambio del contraste visual del paisaje ante la presencia de la construcción de un conjunto de obras de infraestructura que sobresaldrá del entorno y variará el aspecto natural actual.  Es catalogado como </w:t>
      </w:r>
      <w:r w:rsidR="00CF59FF">
        <w:rPr>
          <w:rFonts w:ascii="Arial" w:hAnsi="Arial" w:cs="Arial"/>
          <w:spacing w:val="-4"/>
          <w:sz w:val="26"/>
          <w:szCs w:val="26"/>
        </w:rPr>
        <w:t xml:space="preserve">positivo, </w:t>
      </w:r>
      <w:r w:rsidR="00CF59FF">
        <w:rPr>
          <w:rFonts w:ascii="Arial" w:hAnsi="Arial" w:cs="Arial"/>
          <w:b w:val="0"/>
          <w:spacing w:val="-4"/>
          <w:sz w:val="26"/>
          <w:szCs w:val="26"/>
        </w:rPr>
        <w:t xml:space="preserve">ya que la zona </w:t>
      </w:r>
      <w:r w:rsidR="00173857">
        <w:rPr>
          <w:rFonts w:ascii="Arial" w:hAnsi="Arial" w:cs="Arial"/>
          <w:b w:val="0"/>
          <w:spacing w:val="-4"/>
          <w:sz w:val="26"/>
          <w:szCs w:val="26"/>
        </w:rPr>
        <w:t xml:space="preserve">del </w:t>
      </w:r>
      <w:r w:rsidR="00696882">
        <w:rPr>
          <w:rFonts w:ascii="Arial" w:hAnsi="Arial" w:cs="Arial"/>
          <w:b w:val="0"/>
          <w:spacing w:val="-4"/>
          <w:sz w:val="26"/>
          <w:szCs w:val="26"/>
        </w:rPr>
        <w:t xml:space="preserve">Centro de servicios </w:t>
      </w:r>
      <w:r w:rsidR="00696882">
        <w:rPr>
          <w:rFonts w:ascii="Arial" w:hAnsi="Arial" w:cs="Arial"/>
          <w:b w:val="0"/>
          <w:spacing w:val="-4"/>
          <w:sz w:val="26"/>
          <w:szCs w:val="26"/>
        </w:rPr>
        <w:lastRenderedPageBreak/>
        <w:t>FRANRECYCLING SRL</w:t>
      </w:r>
      <w:r w:rsidR="00CF59FF">
        <w:rPr>
          <w:rFonts w:ascii="Arial" w:hAnsi="Arial" w:cs="Arial"/>
          <w:b w:val="0"/>
          <w:spacing w:val="-4"/>
          <w:sz w:val="26"/>
          <w:szCs w:val="26"/>
        </w:rPr>
        <w:t xml:space="preserve"> </w:t>
      </w:r>
      <w:r w:rsidR="00AA740A">
        <w:rPr>
          <w:rFonts w:ascii="Arial" w:hAnsi="Arial" w:cs="Arial"/>
          <w:b w:val="0"/>
          <w:spacing w:val="-4"/>
          <w:sz w:val="26"/>
          <w:szCs w:val="26"/>
        </w:rPr>
        <w:t xml:space="preserve">no cuentan con </w:t>
      </w:r>
      <w:r w:rsidR="003F5E4A">
        <w:rPr>
          <w:rFonts w:ascii="Arial" w:hAnsi="Arial" w:cs="Arial"/>
          <w:b w:val="0"/>
          <w:spacing w:val="-4"/>
          <w:sz w:val="26"/>
          <w:szCs w:val="26"/>
        </w:rPr>
        <w:t>un distribuidor de combus</w:t>
      </w:r>
      <w:r w:rsidR="008636E6">
        <w:rPr>
          <w:rFonts w:ascii="Arial" w:hAnsi="Arial" w:cs="Arial"/>
          <w:b w:val="0"/>
          <w:spacing w:val="-4"/>
          <w:sz w:val="26"/>
          <w:szCs w:val="26"/>
        </w:rPr>
        <w:t>tible (venta de combustible a d</w:t>
      </w:r>
      <w:r w:rsidR="003F5E4A">
        <w:rPr>
          <w:rFonts w:ascii="Arial" w:hAnsi="Arial" w:cs="Arial"/>
          <w:b w:val="0"/>
          <w:spacing w:val="-4"/>
          <w:sz w:val="26"/>
          <w:szCs w:val="26"/>
        </w:rPr>
        <w:t>omicilio)</w:t>
      </w:r>
      <w:r w:rsidRPr="004928C8">
        <w:rPr>
          <w:rFonts w:ascii="Arial" w:hAnsi="Arial" w:cs="Arial"/>
          <w:spacing w:val="-4"/>
          <w:sz w:val="26"/>
          <w:szCs w:val="26"/>
        </w:rPr>
        <w:t>.</w:t>
      </w:r>
      <w:r w:rsidRPr="004928C8">
        <w:rPr>
          <w:rFonts w:ascii="Arial" w:hAnsi="Arial" w:cs="Arial"/>
          <w:b w:val="0"/>
          <w:spacing w:val="-4"/>
          <w:sz w:val="26"/>
          <w:szCs w:val="26"/>
        </w:rPr>
        <w:t xml:space="preserve"> </w:t>
      </w:r>
    </w:p>
    <w:p w:rsidR="006119F1" w:rsidRPr="004928C8" w:rsidRDefault="006119F1" w:rsidP="00C522B4">
      <w:pPr>
        <w:spacing w:line="384" w:lineRule="auto"/>
        <w:jc w:val="both"/>
        <w:rPr>
          <w:rFonts w:ascii="Arial" w:hAnsi="Arial" w:cs="Arial"/>
          <w:spacing w:val="-4"/>
          <w:sz w:val="26"/>
          <w:szCs w:val="26"/>
          <w:highlight w:val="yellow"/>
        </w:rPr>
      </w:pPr>
    </w:p>
    <w:p w:rsidR="006119F1" w:rsidRPr="008636E6" w:rsidRDefault="006119F1" w:rsidP="00C522B4">
      <w:pPr>
        <w:spacing w:line="384" w:lineRule="auto"/>
        <w:jc w:val="both"/>
        <w:rPr>
          <w:rFonts w:ascii="Arial" w:hAnsi="Arial" w:cs="Arial"/>
          <w:spacing w:val="-4"/>
          <w:sz w:val="26"/>
          <w:szCs w:val="26"/>
        </w:rPr>
      </w:pPr>
      <w:r w:rsidRPr="008636E6">
        <w:rPr>
          <w:rFonts w:ascii="Arial" w:hAnsi="Arial" w:cs="Arial"/>
          <w:b/>
          <w:spacing w:val="-4"/>
          <w:sz w:val="26"/>
          <w:szCs w:val="26"/>
        </w:rPr>
        <w:t>IMPACTOS AL MEDIO SOCIOECONÓMICO</w:t>
      </w:r>
    </w:p>
    <w:p w:rsidR="006119F1" w:rsidRPr="008636E6" w:rsidRDefault="006119F1" w:rsidP="00C522B4">
      <w:pPr>
        <w:spacing w:line="384" w:lineRule="auto"/>
        <w:jc w:val="both"/>
        <w:rPr>
          <w:rFonts w:ascii="Arial" w:hAnsi="Arial" w:cs="Arial"/>
          <w:spacing w:val="-4"/>
          <w:sz w:val="26"/>
          <w:szCs w:val="26"/>
        </w:rPr>
      </w:pPr>
    </w:p>
    <w:p w:rsidR="006119F1" w:rsidRPr="008636E6" w:rsidRDefault="006119F1" w:rsidP="00B63498">
      <w:pPr>
        <w:pStyle w:val="Prrafodelista"/>
        <w:numPr>
          <w:ilvl w:val="0"/>
          <w:numId w:val="28"/>
        </w:numPr>
        <w:spacing w:line="384" w:lineRule="auto"/>
        <w:jc w:val="both"/>
        <w:rPr>
          <w:rFonts w:ascii="Arial" w:hAnsi="Arial" w:cs="Arial"/>
          <w:b/>
          <w:spacing w:val="-4"/>
          <w:sz w:val="26"/>
          <w:szCs w:val="26"/>
        </w:rPr>
      </w:pPr>
      <w:r w:rsidRPr="008636E6">
        <w:rPr>
          <w:rFonts w:ascii="Arial" w:hAnsi="Arial" w:cs="Arial"/>
          <w:b/>
          <w:spacing w:val="-4"/>
          <w:sz w:val="26"/>
          <w:szCs w:val="26"/>
        </w:rPr>
        <w:t xml:space="preserve">Aumento de la oferta de empleos directos e indirectos.  </w:t>
      </w:r>
    </w:p>
    <w:p w:rsidR="006119F1" w:rsidRPr="004928C8" w:rsidRDefault="006119F1" w:rsidP="00C522B4">
      <w:pPr>
        <w:spacing w:line="384" w:lineRule="auto"/>
        <w:jc w:val="both"/>
        <w:rPr>
          <w:rFonts w:ascii="Arial" w:hAnsi="Arial" w:cs="Arial"/>
          <w:spacing w:val="-4"/>
          <w:sz w:val="26"/>
          <w:szCs w:val="26"/>
        </w:rPr>
      </w:pPr>
      <w:r w:rsidRPr="004928C8">
        <w:rPr>
          <w:rFonts w:ascii="Arial" w:hAnsi="Arial" w:cs="Arial"/>
          <w:spacing w:val="-4"/>
          <w:sz w:val="26"/>
          <w:szCs w:val="26"/>
        </w:rPr>
        <w:t xml:space="preserve">La utilización de mano de obra local, producirá un impacto </w:t>
      </w:r>
      <w:r w:rsidRPr="004928C8">
        <w:rPr>
          <w:rFonts w:ascii="Arial" w:hAnsi="Arial" w:cs="Arial"/>
          <w:b/>
          <w:spacing w:val="-4"/>
          <w:sz w:val="26"/>
          <w:szCs w:val="26"/>
        </w:rPr>
        <w:t>positivo</w:t>
      </w:r>
      <w:r w:rsidRPr="004928C8">
        <w:rPr>
          <w:rFonts w:ascii="Arial" w:hAnsi="Arial" w:cs="Arial"/>
          <w:spacing w:val="-4"/>
          <w:sz w:val="26"/>
          <w:szCs w:val="26"/>
        </w:rPr>
        <w:t xml:space="preserve"> a </w:t>
      </w:r>
      <w:r w:rsidRPr="004928C8">
        <w:rPr>
          <w:rFonts w:ascii="Arial" w:hAnsi="Arial" w:cs="Arial"/>
          <w:b/>
          <w:spacing w:val="-4"/>
          <w:sz w:val="26"/>
          <w:szCs w:val="26"/>
        </w:rPr>
        <w:t>corto plazo</w:t>
      </w:r>
      <w:r w:rsidRPr="004928C8">
        <w:rPr>
          <w:rFonts w:ascii="Arial" w:hAnsi="Arial" w:cs="Arial"/>
          <w:spacing w:val="-4"/>
          <w:sz w:val="26"/>
          <w:szCs w:val="26"/>
        </w:rPr>
        <w:t xml:space="preserve"> en la comunidad</w:t>
      </w:r>
      <w:r w:rsidR="008636E6">
        <w:rPr>
          <w:rFonts w:ascii="Arial" w:hAnsi="Arial" w:cs="Arial"/>
          <w:spacing w:val="-4"/>
          <w:sz w:val="26"/>
          <w:szCs w:val="26"/>
        </w:rPr>
        <w:t>,</w:t>
      </w:r>
      <w:r w:rsidRPr="004928C8">
        <w:rPr>
          <w:rFonts w:ascii="Arial" w:hAnsi="Arial" w:cs="Arial"/>
          <w:spacing w:val="-4"/>
          <w:sz w:val="26"/>
          <w:szCs w:val="26"/>
        </w:rPr>
        <w:t xml:space="preserve"> ya que favorecerá la creación de nuevos empleos, por lo tanto ha sido considerado como un impacto </w:t>
      </w:r>
      <w:r w:rsidRPr="004928C8">
        <w:rPr>
          <w:rFonts w:ascii="Arial" w:hAnsi="Arial" w:cs="Arial"/>
          <w:b/>
          <w:spacing w:val="-4"/>
          <w:sz w:val="26"/>
          <w:szCs w:val="26"/>
        </w:rPr>
        <w:t>positivo</w:t>
      </w:r>
      <w:r w:rsidRPr="004928C8">
        <w:rPr>
          <w:rFonts w:ascii="Arial" w:hAnsi="Arial" w:cs="Arial"/>
          <w:spacing w:val="-4"/>
          <w:sz w:val="26"/>
          <w:szCs w:val="26"/>
        </w:rPr>
        <w:t xml:space="preserve">.  Este impacto altera positivamente y de forma </w:t>
      </w:r>
      <w:r w:rsidRPr="004928C8">
        <w:rPr>
          <w:rFonts w:ascii="Arial" w:hAnsi="Arial" w:cs="Arial"/>
          <w:b/>
          <w:spacing w:val="-4"/>
          <w:sz w:val="26"/>
          <w:szCs w:val="26"/>
        </w:rPr>
        <w:t>directa</w:t>
      </w:r>
      <w:r w:rsidRPr="004928C8">
        <w:rPr>
          <w:rFonts w:ascii="Arial" w:hAnsi="Arial" w:cs="Arial"/>
          <w:spacing w:val="-4"/>
          <w:sz w:val="26"/>
          <w:szCs w:val="26"/>
        </w:rPr>
        <w:t xml:space="preserve"> a la población, pues incide en la disminución de la tasa de desempleo en la zona en el corto plazo. Se considera un impacto </w:t>
      </w:r>
      <w:r w:rsidRPr="004928C8">
        <w:rPr>
          <w:rFonts w:ascii="Arial" w:hAnsi="Arial" w:cs="Arial"/>
          <w:b/>
          <w:spacing w:val="-4"/>
          <w:sz w:val="26"/>
          <w:szCs w:val="26"/>
        </w:rPr>
        <w:t>sinérgico</w:t>
      </w:r>
      <w:r w:rsidRPr="004928C8">
        <w:rPr>
          <w:rFonts w:ascii="Arial" w:hAnsi="Arial" w:cs="Arial"/>
          <w:spacing w:val="-4"/>
          <w:sz w:val="26"/>
          <w:szCs w:val="26"/>
        </w:rPr>
        <w:t xml:space="preserve">, pues potencia la acción de otros efectos. Es </w:t>
      </w:r>
      <w:r w:rsidRPr="004928C8">
        <w:rPr>
          <w:rFonts w:ascii="Arial" w:hAnsi="Arial" w:cs="Arial"/>
          <w:b/>
          <w:spacing w:val="-4"/>
          <w:sz w:val="26"/>
          <w:szCs w:val="26"/>
        </w:rPr>
        <w:t>temporal</w:t>
      </w:r>
      <w:r w:rsidRPr="004928C8">
        <w:rPr>
          <w:rFonts w:ascii="Arial" w:hAnsi="Arial" w:cs="Arial"/>
          <w:spacing w:val="-4"/>
          <w:sz w:val="26"/>
          <w:szCs w:val="26"/>
        </w:rPr>
        <w:t>,</w:t>
      </w:r>
      <w:r w:rsidRPr="004928C8">
        <w:rPr>
          <w:rFonts w:ascii="Arial" w:hAnsi="Arial" w:cs="Arial"/>
          <w:b/>
          <w:spacing w:val="-4"/>
          <w:sz w:val="26"/>
          <w:szCs w:val="26"/>
        </w:rPr>
        <w:t xml:space="preserve"> irregular</w:t>
      </w:r>
      <w:r w:rsidRPr="004928C8">
        <w:rPr>
          <w:rFonts w:ascii="Arial" w:hAnsi="Arial" w:cs="Arial"/>
          <w:spacing w:val="-4"/>
          <w:sz w:val="26"/>
          <w:szCs w:val="26"/>
        </w:rPr>
        <w:t xml:space="preserve"> y </w:t>
      </w:r>
      <w:r w:rsidRPr="004928C8">
        <w:rPr>
          <w:rFonts w:ascii="Arial" w:hAnsi="Arial" w:cs="Arial"/>
          <w:b/>
          <w:spacing w:val="-4"/>
          <w:sz w:val="26"/>
          <w:szCs w:val="26"/>
        </w:rPr>
        <w:t>simple</w:t>
      </w:r>
      <w:r w:rsidRPr="004928C8">
        <w:rPr>
          <w:rFonts w:ascii="Arial" w:hAnsi="Arial" w:cs="Arial"/>
          <w:spacing w:val="-4"/>
          <w:sz w:val="26"/>
          <w:szCs w:val="26"/>
        </w:rPr>
        <w:t xml:space="preserve">, pues la alteración es constante durante el tiempo que dura la fase de construcción, este impacto presenta una magnitud </w:t>
      </w:r>
      <w:r w:rsidRPr="004928C8">
        <w:rPr>
          <w:rFonts w:ascii="Arial" w:hAnsi="Arial" w:cs="Arial"/>
          <w:b/>
          <w:spacing w:val="-4"/>
          <w:sz w:val="26"/>
          <w:szCs w:val="26"/>
        </w:rPr>
        <w:t>media</w:t>
      </w:r>
      <w:r w:rsidRPr="004928C8">
        <w:rPr>
          <w:rFonts w:ascii="Arial" w:hAnsi="Arial" w:cs="Arial"/>
          <w:spacing w:val="-4"/>
          <w:sz w:val="26"/>
          <w:szCs w:val="26"/>
        </w:rPr>
        <w:t>.</w:t>
      </w:r>
    </w:p>
    <w:p w:rsidR="006119F1" w:rsidRPr="004928C8" w:rsidRDefault="006119F1" w:rsidP="00C522B4">
      <w:pPr>
        <w:pStyle w:val="Textoindependiente2"/>
        <w:spacing w:line="384" w:lineRule="auto"/>
        <w:rPr>
          <w:rFonts w:ascii="Arial" w:hAnsi="Arial" w:cs="Arial"/>
          <w:spacing w:val="-4"/>
          <w:sz w:val="26"/>
          <w:szCs w:val="26"/>
          <w:highlight w:val="yellow"/>
          <w:lang w:val="es-ES"/>
        </w:rPr>
      </w:pPr>
    </w:p>
    <w:p w:rsidR="006119F1" w:rsidRPr="004928C8" w:rsidRDefault="006119F1" w:rsidP="00B63498">
      <w:pPr>
        <w:pStyle w:val="Textoindependiente3"/>
        <w:numPr>
          <w:ilvl w:val="0"/>
          <w:numId w:val="28"/>
        </w:numPr>
        <w:spacing w:line="384" w:lineRule="auto"/>
        <w:rPr>
          <w:rFonts w:ascii="Arial" w:hAnsi="Arial" w:cs="Arial"/>
          <w:b/>
          <w:spacing w:val="-4"/>
          <w:sz w:val="26"/>
          <w:szCs w:val="26"/>
        </w:rPr>
      </w:pPr>
      <w:r w:rsidRPr="008636E6">
        <w:rPr>
          <w:rFonts w:ascii="Arial" w:hAnsi="Arial" w:cs="Arial"/>
          <w:b/>
          <w:spacing w:val="-4"/>
          <w:sz w:val="26"/>
          <w:szCs w:val="26"/>
        </w:rPr>
        <w:t>Cambio patrón de uso de la tierra</w:t>
      </w:r>
      <w:r w:rsidRPr="004928C8">
        <w:rPr>
          <w:rFonts w:ascii="Arial" w:hAnsi="Arial" w:cs="Arial"/>
          <w:b/>
          <w:spacing w:val="-4"/>
          <w:sz w:val="26"/>
          <w:szCs w:val="26"/>
        </w:rPr>
        <w:t>.</w:t>
      </w:r>
    </w:p>
    <w:p w:rsidR="006119F1" w:rsidRDefault="006119F1" w:rsidP="00C522B4">
      <w:pPr>
        <w:pStyle w:val="Textoindependiente3"/>
        <w:spacing w:line="384" w:lineRule="auto"/>
        <w:rPr>
          <w:rFonts w:ascii="Arial" w:hAnsi="Arial" w:cs="Arial"/>
          <w:spacing w:val="-4"/>
          <w:sz w:val="26"/>
          <w:szCs w:val="26"/>
        </w:rPr>
      </w:pPr>
      <w:r w:rsidRPr="004928C8">
        <w:rPr>
          <w:rFonts w:ascii="Arial" w:hAnsi="Arial" w:cs="Arial"/>
          <w:spacing w:val="-4"/>
          <w:sz w:val="26"/>
          <w:szCs w:val="26"/>
        </w:rPr>
        <w:t>En la actualidad los terrenos donde estarán ubicadas las instalaciones</w:t>
      </w:r>
      <w:r w:rsidR="00844A56">
        <w:rPr>
          <w:rFonts w:ascii="Arial" w:hAnsi="Arial" w:cs="Arial"/>
          <w:spacing w:val="-4"/>
          <w:sz w:val="26"/>
          <w:szCs w:val="26"/>
        </w:rPr>
        <w:t xml:space="preserve"> d</w:t>
      </w:r>
      <w:r w:rsidR="00F5493E">
        <w:rPr>
          <w:rFonts w:ascii="Arial" w:hAnsi="Arial" w:cs="Arial"/>
          <w:spacing w:val="-4"/>
          <w:sz w:val="26"/>
          <w:szCs w:val="26"/>
        </w:rPr>
        <w:t>La Empresa FRANRECYCLING SRL</w:t>
      </w:r>
      <w:r w:rsidR="00B600E2">
        <w:rPr>
          <w:rFonts w:ascii="Arial" w:hAnsi="Arial" w:cs="Arial"/>
          <w:spacing w:val="-4"/>
          <w:sz w:val="26"/>
          <w:szCs w:val="26"/>
        </w:rPr>
        <w:t>,</w:t>
      </w:r>
      <w:r w:rsidR="00B600E2" w:rsidRPr="00B600E2">
        <w:rPr>
          <w:rFonts w:ascii="Arial" w:hAnsi="Arial" w:cs="Arial"/>
          <w:spacing w:val="-4"/>
          <w:sz w:val="26"/>
          <w:szCs w:val="26"/>
        </w:rPr>
        <w:t xml:space="preserve"> </w:t>
      </w:r>
      <w:r w:rsidRPr="004928C8">
        <w:rPr>
          <w:rFonts w:ascii="Arial" w:hAnsi="Arial" w:cs="Arial"/>
          <w:spacing w:val="-4"/>
          <w:sz w:val="26"/>
          <w:szCs w:val="26"/>
        </w:rPr>
        <w:t xml:space="preserve">son terrenos </w:t>
      </w:r>
      <w:r w:rsidR="00BB4A23">
        <w:rPr>
          <w:rFonts w:ascii="Arial" w:hAnsi="Arial" w:cs="Arial"/>
          <w:spacing w:val="-4"/>
          <w:sz w:val="26"/>
          <w:szCs w:val="26"/>
        </w:rPr>
        <w:t>de una zona comercial</w:t>
      </w:r>
      <w:r w:rsidRPr="004928C8">
        <w:rPr>
          <w:rFonts w:ascii="Arial" w:hAnsi="Arial" w:cs="Arial"/>
          <w:spacing w:val="-4"/>
          <w:sz w:val="26"/>
          <w:szCs w:val="26"/>
        </w:rPr>
        <w:t xml:space="preserve">. Este impacto es </w:t>
      </w:r>
      <w:r w:rsidRPr="004928C8">
        <w:rPr>
          <w:rFonts w:ascii="Arial" w:hAnsi="Arial" w:cs="Arial"/>
          <w:b/>
          <w:spacing w:val="-4"/>
          <w:sz w:val="26"/>
          <w:szCs w:val="26"/>
        </w:rPr>
        <w:t>positivo</w:t>
      </w:r>
      <w:r w:rsidRPr="004928C8">
        <w:rPr>
          <w:rFonts w:ascii="Arial" w:hAnsi="Arial" w:cs="Arial"/>
          <w:spacing w:val="-4"/>
          <w:sz w:val="26"/>
          <w:szCs w:val="26"/>
        </w:rPr>
        <w:t xml:space="preserve">, </w:t>
      </w:r>
      <w:r w:rsidRPr="004928C8">
        <w:rPr>
          <w:rFonts w:ascii="Arial" w:hAnsi="Arial" w:cs="Arial"/>
          <w:b/>
          <w:spacing w:val="-4"/>
          <w:sz w:val="26"/>
          <w:szCs w:val="26"/>
        </w:rPr>
        <w:t>puntual</w:t>
      </w:r>
      <w:r w:rsidRPr="004928C8">
        <w:rPr>
          <w:rFonts w:ascii="Arial" w:hAnsi="Arial" w:cs="Arial"/>
          <w:spacing w:val="-4"/>
          <w:sz w:val="26"/>
          <w:szCs w:val="26"/>
        </w:rPr>
        <w:t xml:space="preserve">, </w:t>
      </w:r>
      <w:r w:rsidRPr="004928C8">
        <w:rPr>
          <w:rFonts w:ascii="Arial" w:hAnsi="Arial" w:cs="Arial"/>
          <w:b/>
          <w:spacing w:val="-4"/>
          <w:sz w:val="26"/>
          <w:szCs w:val="26"/>
        </w:rPr>
        <w:t>continuo</w:t>
      </w:r>
      <w:r w:rsidRPr="004928C8">
        <w:rPr>
          <w:rFonts w:ascii="Arial" w:hAnsi="Arial" w:cs="Arial"/>
          <w:spacing w:val="-4"/>
          <w:sz w:val="26"/>
          <w:szCs w:val="26"/>
        </w:rPr>
        <w:t xml:space="preserve">, </w:t>
      </w:r>
      <w:r w:rsidRPr="004928C8">
        <w:rPr>
          <w:rFonts w:ascii="Arial" w:hAnsi="Arial" w:cs="Arial"/>
          <w:b/>
          <w:spacing w:val="-4"/>
          <w:sz w:val="26"/>
          <w:szCs w:val="26"/>
        </w:rPr>
        <w:t>irreversible</w:t>
      </w:r>
      <w:r w:rsidRPr="004928C8">
        <w:rPr>
          <w:rFonts w:ascii="Arial" w:hAnsi="Arial" w:cs="Arial"/>
          <w:spacing w:val="-4"/>
          <w:sz w:val="26"/>
          <w:szCs w:val="26"/>
        </w:rPr>
        <w:t xml:space="preserve">, </w:t>
      </w:r>
      <w:r w:rsidRPr="004928C8">
        <w:rPr>
          <w:rFonts w:ascii="Arial" w:hAnsi="Arial" w:cs="Arial"/>
          <w:b/>
          <w:spacing w:val="-4"/>
          <w:sz w:val="26"/>
          <w:szCs w:val="26"/>
        </w:rPr>
        <w:t>sinérgico</w:t>
      </w:r>
      <w:r w:rsidRPr="004928C8">
        <w:rPr>
          <w:rFonts w:ascii="Arial" w:hAnsi="Arial" w:cs="Arial"/>
          <w:spacing w:val="-4"/>
          <w:sz w:val="26"/>
          <w:szCs w:val="26"/>
        </w:rPr>
        <w:t xml:space="preserve"> y de una magnitud </w:t>
      </w:r>
      <w:r w:rsidRPr="004928C8">
        <w:rPr>
          <w:rFonts w:ascii="Arial" w:hAnsi="Arial" w:cs="Arial"/>
          <w:b/>
          <w:spacing w:val="-4"/>
          <w:sz w:val="26"/>
          <w:szCs w:val="26"/>
        </w:rPr>
        <w:t>media</w:t>
      </w:r>
      <w:r w:rsidRPr="004928C8">
        <w:rPr>
          <w:rFonts w:ascii="Arial" w:hAnsi="Arial" w:cs="Arial"/>
          <w:spacing w:val="-4"/>
          <w:sz w:val="26"/>
          <w:szCs w:val="26"/>
        </w:rPr>
        <w:t xml:space="preserve">.   </w:t>
      </w:r>
    </w:p>
    <w:p w:rsidR="006119F1" w:rsidRDefault="006119F1">
      <w:pPr>
        <w:rPr>
          <w:rFonts w:ascii="Arial" w:hAnsi="Arial" w:cs="Arial"/>
          <w:spacing w:val="-4"/>
          <w:sz w:val="26"/>
          <w:szCs w:val="26"/>
        </w:rPr>
      </w:pPr>
      <w:r>
        <w:rPr>
          <w:rFonts w:ascii="Arial" w:hAnsi="Arial" w:cs="Arial"/>
          <w:spacing w:val="-4"/>
          <w:sz w:val="26"/>
          <w:szCs w:val="26"/>
        </w:rPr>
        <w:br w:type="page"/>
      </w:r>
    </w:p>
    <w:p w:rsidR="006119F1" w:rsidRPr="004928C8" w:rsidRDefault="006119F1" w:rsidP="00B63498">
      <w:pPr>
        <w:pStyle w:val="Ttulo2"/>
        <w:numPr>
          <w:ilvl w:val="1"/>
          <w:numId w:val="32"/>
        </w:numPr>
        <w:spacing w:line="384" w:lineRule="auto"/>
        <w:rPr>
          <w:rFonts w:cs="Arial"/>
          <w:sz w:val="26"/>
          <w:szCs w:val="26"/>
        </w:rPr>
      </w:pPr>
      <w:bookmarkStart w:id="119" w:name="_Toc244055958"/>
      <w:bookmarkStart w:id="120" w:name="_Toc453934268"/>
      <w:r w:rsidRPr="004928C8">
        <w:rPr>
          <w:rFonts w:cs="Arial"/>
          <w:sz w:val="26"/>
          <w:szCs w:val="26"/>
        </w:rPr>
        <w:lastRenderedPageBreak/>
        <w:t>ETAPA DE OPERACIÓN</w:t>
      </w:r>
      <w:bookmarkEnd w:id="119"/>
      <w:bookmarkEnd w:id="120"/>
    </w:p>
    <w:p w:rsidR="006119F1" w:rsidRPr="004928C8" w:rsidRDefault="006119F1" w:rsidP="00C522B4">
      <w:pPr>
        <w:pStyle w:val="Textoindependiente3"/>
        <w:spacing w:line="384" w:lineRule="auto"/>
        <w:rPr>
          <w:rFonts w:ascii="Arial" w:hAnsi="Arial" w:cs="Arial"/>
          <w:b/>
          <w:sz w:val="26"/>
          <w:szCs w:val="26"/>
          <w:highlight w:val="yellow"/>
        </w:rPr>
      </w:pPr>
    </w:p>
    <w:p w:rsidR="006119F1" w:rsidRPr="00D604B4" w:rsidRDefault="006119F1" w:rsidP="00C522B4">
      <w:pPr>
        <w:pStyle w:val="Textoindependiente3"/>
        <w:spacing w:line="384" w:lineRule="auto"/>
        <w:rPr>
          <w:rFonts w:ascii="Arial" w:hAnsi="Arial" w:cs="Arial"/>
          <w:b/>
          <w:sz w:val="26"/>
          <w:szCs w:val="26"/>
        </w:rPr>
      </w:pPr>
      <w:r w:rsidRPr="00D604B4">
        <w:rPr>
          <w:rFonts w:ascii="Arial" w:hAnsi="Arial" w:cs="Arial"/>
          <w:b/>
          <w:sz w:val="26"/>
          <w:szCs w:val="26"/>
        </w:rPr>
        <w:t>IMPACTOS AL AIRE</w:t>
      </w:r>
    </w:p>
    <w:p w:rsidR="006119F1" w:rsidRPr="00D604B4" w:rsidRDefault="006119F1" w:rsidP="00C522B4">
      <w:pPr>
        <w:pStyle w:val="Textoindependiente3"/>
        <w:spacing w:line="384" w:lineRule="auto"/>
        <w:rPr>
          <w:rFonts w:ascii="Arial" w:hAnsi="Arial" w:cs="Arial"/>
          <w:b/>
          <w:sz w:val="26"/>
          <w:szCs w:val="26"/>
        </w:rPr>
      </w:pPr>
    </w:p>
    <w:p w:rsidR="006119F1" w:rsidRPr="00D604B4" w:rsidRDefault="006119F1" w:rsidP="00B63498">
      <w:pPr>
        <w:pStyle w:val="Prrafodelista"/>
        <w:numPr>
          <w:ilvl w:val="0"/>
          <w:numId w:val="28"/>
        </w:numPr>
        <w:spacing w:line="384" w:lineRule="auto"/>
        <w:jc w:val="both"/>
        <w:rPr>
          <w:rFonts w:ascii="Arial" w:hAnsi="Arial" w:cs="Arial"/>
          <w:b/>
          <w:sz w:val="26"/>
          <w:szCs w:val="26"/>
        </w:rPr>
      </w:pPr>
      <w:r w:rsidRPr="00D604B4">
        <w:rPr>
          <w:rFonts w:ascii="Arial" w:hAnsi="Arial" w:cs="Arial"/>
          <w:b/>
          <w:sz w:val="26"/>
          <w:szCs w:val="26"/>
        </w:rPr>
        <w:t xml:space="preserve">Emisiones de gases. </w:t>
      </w:r>
    </w:p>
    <w:p w:rsidR="006119F1" w:rsidRPr="004928C8" w:rsidRDefault="006119F1" w:rsidP="00C522B4">
      <w:pPr>
        <w:spacing w:line="384" w:lineRule="auto"/>
        <w:jc w:val="both"/>
        <w:rPr>
          <w:rFonts w:ascii="Arial" w:hAnsi="Arial" w:cs="Arial"/>
          <w:bCs/>
          <w:sz w:val="26"/>
          <w:szCs w:val="26"/>
        </w:rPr>
      </w:pPr>
      <w:r w:rsidRPr="004928C8">
        <w:rPr>
          <w:rFonts w:ascii="Arial" w:hAnsi="Arial" w:cs="Arial"/>
          <w:bCs/>
          <w:sz w:val="26"/>
          <w:szCs w:val="26"/>
        </w:rPr>
        <w:t>Durante la etapa operativa existen diversos mecanismos que aportan al incremento de las emisiones gaseosas para este tipo de proyecto, las mismas son:</w:t>
      </w:r>
    </w:p>
    <w:p w:rsidR="006119F1" w:rsidRPr="004928C8" w:rsidRDefault="006119F1" w:rsidP="00C522B4">
      <w:pPr>
        <w:pStyle w:val="Encabezado"/>
        <w:tabs>
          <w:tab w:val="clear" w:pos="4252"/>
          <w:tab w:val="clear" w:pos="8504"/>
        </w:tabs>
        <w:autoSpaceDE w:val="0"/>
        <w:autoSpaceDN w:val="0"/>
        <w:adjustRightInd w:val="0"/>
        <w:spacing w:line="384" w:lineRule="auto"/>
        <w:jc w:val="both"/>
        <w:rPr>
          <w:rFonts w:ascii="Arial" w:hAnsi="Arial" w:cs="Arial"/>
          <w:bCs/>
          <w:sz w:val="26"/>
          <w:szCs w:val="26"/>
        </w:rPr>
      </w:pPr>
    </w:p>
    <w:p w:rsidR="006119F1" w:rsidRPr="004928C8" w:rsidRDefault="006119F1" w:rsidP="00B63498">
      <w:pPr>
        <w:pStyle w:val="Encabezado"/>
        <w:numPr>
          <w:ilvl w:val="0"/>
          <w:numId w:val="29"/>
        </w:numPr>
        <w:tabs>
          <w:tab w:val="clear" w:pos="4252"/>
          <w:tab w:val="clear" w:pos="8504"/>
        </w:tabs>
        <w:autoSpaceDE w:val="0"/>
        <w:autoSpaceDN w:val="0"/>
        <w:adjustRightInd w:val="0"/>
        <w:spacing w:line="384" w:lineRule="auto"/>
        <w:jc w:val="both"/>
        <w:rPr>
          <w:rFonts w:ascii="Arial" w:hAnsi="Arial" w:cs="Arial"/>
          <w:bCs/>
          <w:sz w:val="26"/>
          <w:szCs w:val="26"/>
        </w:rPr>
      </w:pPr>
      <w:r w:rsidRPr="004928C8">
        <w:rPr>
          <w:rFonts w:ascii="Arial" w:hAnsi="Arial" w:cs="Arial"/>
          <w:bCs/>
          <w:sz w:val="26"/>
          <w:szCs w:val="26"/>
        </w:rPr>
        <w:t xml:space="preserve">En la operación de llenado de los </w:t>
      </w:r>
      <w:r w:rsidR="00D604B4">
        <w:rPr>
          <w:rFonts w:ascii="Arial" w:hAnsi="Arial" w:cs="Arial"/>
          <w:bCs/>
          <w:sz w:val="26"/>
          <w:szCs w:val="26"/>
        </w:rPr>
        <w:t>t</w:t>
      </w:r>
      <w:r w:rsidR="007042F3">
        <w:rPr>
          <w:rFonts w:ascii="Arial" w:hAnsi="Arial" w:cs="Arial"/>
          <w:bCs/>
          <w:sz w:val="26"/>
          <w:szCs w:val="26"/>
        </w:rPr>
        <w:t xml:space="preserve">anques </w:t>
      </w:r>
      <w:r w:rsidR="00D604B4">
        <w:rPr>
          <w:rFonts w:ascii="Arial" w:hAnsi="Arial" w:cs="Arial"/>
          <w:bCs/>
          <w:sz w:val="26"/>
          <w:szCs w:val="26"/>
        </w:rPr>
        <w:t>aéreos,</w:t>
      </w:r>
      <w:r w:rsidR="007042F3">
        <w:rPr>
          <w:rFonts w:ascii="Arial" w:hAnsi="Arial" w:cs="Arial"/>
          <w:bCs/>
          <w:sz w:val="26"/>
          <w:szCs w:val="26"/>
        </w:rPr>
        <w:t xml:space="preserve"> instalados sobre una base, dentro de una tina con su muro de contención, </w:t>
      </w:r>
      <w:r w:rsidR="00173857">
        <w:rPr>
          <w:rFonts w:ascii="Arial" w:hAnsi="Arial" w:cs="Arial"/>
          <w:bCs/>
          <w:sz w:val="26"/>
          <w:szCs w:val="26"/>
        </w:rPr>
        <w:t xml:space="preserve">del </w:t>
      </w:r>
      <w:r w:rsidR="00696882">
        <w:rPr>
          <w:rFonts w:ascii="Arial" w:hAnsi="Arial" w:cs="Arial"/>
          <w:bCs/>
          <w:sz w:val="26"/>
          <w:szCs w:val="26"/>
        </w:rPr>
        <w:t>Centro de servicios FRANRECYCLING SRL</w:t>
      </w:r>
      <w:r w:rsidRPr="004928C8">
        <w:rPr>
          <w:rFonts w:ascii="Arial" w:hAnsi="Arial" w:cs="Arial"/>
          <w:bCs/>
          <w:sz w:val="26"/>
          <w:szCs w:val="26"/>
        </w:rPr>
        <w:t xml:space="preserve">, las emisiones son generadas cuando los vapores </w:t>
      </w:r>
      <w:r w:rsidR="00951A9C">
        <w:rPr>
          <w:rFonts w:ascii="Arial" w:hAnsi="Arial" w:cs="Arial"/>
          <w:bCs/>
          <w:sz w:val="26"/>
          <w:szCs w:val="26"/>
        </w:rPr>
        <w:t>de los combustibles</w:t>
      </w:r>
      <w:r w:rsidRPr="004928C8">
        <w:rPr>
          <w:rFonts w:ascii="Arial" w:hAnsi="Arial" w:cs="Arial"/>
          <w:bCs/>
          <w:sz w:val="26"/>
          <w:szCs w:val="26"/>
        </w:rPr>
        <w:t xml:space="preserve"> en el depósito de almacenamiento son desplazados a la atmósfera por el combustible que está siendo vaciado al depósito.</w:t>
      </w:r>
    </w:p>
    <w:p w:rsidR="006119F1" w:rsidRPr="004928C8" w:rsidRDefault="006119F1" w:rsidP="00C522B4">
      <w:pPr>
        <w:pStyle w:val="Encabezado"/>
        <w:tabs>
          <w:tab w:val="clear" w:pos="4252"/>
          <w:tab w:val="clear" w:pos="8504"/>
        </w:tabs>
        <w:autoSpaceDE w:val="0"/>
        <w:autoSpaceDN w:val="0"/>
        <w:adjustRightInd w:val="0"/>
        <w:spacing w:line="384" w:lineRule="auto"/>
        <w:ind w:left="360"/>
        <w:jc w:val="both"/>
        <w:rPr>
          <w:rFonts w:ascii="Arial" w:hAnsi="Arial" w:cs="Arial"/>
          <w:bCs/>
          <w:sz w:val="26"/>
          <w:szCs w:val="26"/>
        </w:rPr>
      </w:pPr>
    </w:p>
    <w:p w:rsidR="006119F1" w:rsidRPr="004928C8" w:rsidRDefault="006119F1" w:rsidP="00B63498">
      <w:pPr>
        <w:numPr>
          <w:ilvl w:val="0"/>
          <w:numId w:val="29"/>
        </w:numPr>
        <w:autoSpaceDE w:val="0"/>
        <w:autoSpaceDN w:val="0"/>
        <w:adjustRightInd w:val="0"/>
        <w:spacing w:line="384" w:lineRule="auto"/>
        <w:jc w:val="both"/>
        <w:rPr>
          <w:rFonts w:ascii="Arial" w:hAnsi="Arial" w:cs="Arial"/>
          <w:sz w:val="26"/>
          <w:szCs w:val="26"/>
        </w:rPr>
      </w:pPr>
      <w:r w:rsidRPr="004928C8">
        <w:rPr>
          <w:rFonts w:ascii="Arial" w:hAnsi="Arial" w:cs="Arial"/>
          <w:bCs/>
          <w:sz w:val="26"/>
          <w:szCs w:val="26"/>
        </w:rPr>
        <w:t xml:space="preserve">Otra fuente de emisiones de vapor en </w:t>
      </w:r>
      <w:r w:rsidR="00844A56">
        <w:rPr>
          <w:rFonts w:ascii="Arial" w:hAnsi="Arial" w:cs="Arial"/>
          <w:bCs/>
          <w:sz w:val="26"/>
          <w:szCs w:val="26"/>
        </w:rPr>
        <w:t xml:space="preserve">el </w:t>
      </w:r>
      <w:r w:rsidR="00696882">
        <w:rPr>
          <w:rFonts w:ascii="Arial" w:hAnsi="Arial" w:cs="Arial"/>
          <w:bCs/>
          <w:sz w:val="26"/>
          <w:szCs w:val="26"/>
        </w:rPr>
        <w:t>Centro de servicios FRANRECYCLING SRL</w:t>
      </w:r>
      <w:r w:rsidRPr="004928C8">
        <w:rPr>
          <w:rFonts w:ascii="Arial" w:hAnsi="Arial" w:cs="Arial"/>
          <w:bCs/>
          <w:sz w:val="26"/>
          <w:szCs w:val="26"/>
        </w:rPr>
        <w:t xml:space="preserve">, es la respiración de los </w:t>
      </w:r>
      <w:r w:rsidR="00D604B4">
        <w:rPr>
          <w:rFonts w:ascii="Arial" w:hAnsi="Arial" w:cs="Arial"/>
          <w:bCs/>
          <w:sz w:val="26"/>
          <w:szCs w:val="26"/>
        </w:rPr>
        <w:t>t</w:t>
      </w:r>
      <w:r w:rsidR="007042F3">
        <w:rPr>
          <w:rFonts w:ascii="Arial" w:hAnsi="Arial" w:cs="Arial"/>
          <w:bCs/>
          <w:sz w:val="26"/>
          <w:szCs w:val="26"/>
        </w:rPr>
        <w:t xml:space="preserve">anques </w:t>
      </w:r>
      <w:r w:rsidR="00D604B4">
        <w:rPr>
          <w:rFonts w:ascii="Arial" w:hAnsi="Arial" w:cs="Arial"/>
          <w:bCs/>
          <w:sz w:val="26"/>
          <w:szCs w:val="26"/>
        </w:rPr>
        <w:t>aéreos</w:t>
      </w:r>
      <w:r w:rsidR="007042F3">
        <w:rPr>
          <w:rFonts w:ascii="Arial" w:hAnsi="Arial" w:cs="Arial"/>
          <w:bCs/>
          <w:sz w:val="26"/>
          <w:szCs w:val="26"/>
        </w:rPr>
        <w:t>, instalados sobre una base, dentro de una tina con su muro de contención</w:t>
      </w:r>
      <w:r w:rsidRPr="004928C8">
        <w:rPr>
          <w:rFonts w:ascii="Arial" w:hAnsi="Arial" w:cs="Arial"/>
          <w:sz w:val="26"/>
          <w:szCs w:val="26"/>
        </w:rPr>
        <w:t>.</w:t>
      </w:r>
    </w:p>
    <w:p w:rsidR="006119F1" w:rsidRPr="004928C8" w:rsidRDefault="006119F1" w:rsidP="00C522B4">
      <w:pPr>
        <w:autoSpaceDE w:val="0"/>
        <w:autoSpaceDN w:val="0"/>
        <w:adjustRightInd w:val="0"/>
        <w:spacing w:line="384" w:lineRule="auto"/>
        <w:ind w:left="360"/>
        <w:jc w:val="both"/>
        <w:rPr>
          <w:rFonts w:ascii="Arial" w:hAnsi="Arial" w:cs="Arial"/>
          <w:sz w:val="26"/>
          <w:szCs w:val="26"/>
        </w:rPr>
      </w:pPr>
    </w:p>
    <w:p w:rsidR="006119F1" w:rsidRPr="004928C8" w:rsidRDefault="006119F1" w:rsidP="00B63498">
      <w:pPr>
        <w:numPr>
          <w:ilvl w:val="0"/>
          <w:numId w:val="29"/>
        </w:numPr>
        <w:autoSpaceDE w:val="0"/>
        <w:autoSpaceDN w:val="0"/>
        <w:adjustRightInd w:val="0"/>
        <w:spacing w:line="384" w:lineRule="auto"/>
        <w:jc w:val="both"/>
        <w:rPr>
          <w:rFonts w:ascii="Arial" w:hAnsi="Arial" w:cs="Arial"/>
          <w:sz w:val="26"/>
          <w:szCs w:val="26"/>
        </w:rPr>
      </w:pPr>
      <w:r w:rsidRPr="004928C8">
        <w:rPr>
          <w:rFonts w:ascii="Arial" w:hAnsi="Arial" w:cs="Arial"/>
          <w:bCs/>
          <w:sz w:val="26"/>
          <w:szCs w:val="26"/>
        </w:rPr>
        <w:t>El llenado de los depósitos de los</w:t>
      </w:r>
      <w:r w:rsidR="007042F3">
        <w:rPr>
          <w:rFonts w:ascii="Arial" w:hAnsi="Arial" w:cs="Arial"/>
          <w:bCs/>
          <w:sz w:val="26"/>
          <w:szCs w:val="26"/>
        </w:rPr>
        <w:t xml:space="preserve"> camiones cisterna para suplir a los clientes,</w:t>
      </w:r>
      <w:r w:rsidRPr="004928C8">
        <w:rPr>
          <w:rFonts w:ascii="Arial" w:hAnsi="Arial" w:cs="Arial"/>
          <w:bCs/>
          <w:sz w:val="26"/>
          <w:szCs w:val="26"/>
        </w:rPr>
        <w:t xml:space="preserve"> en </w:t>
      </w:r>
      <w:r w:rsidR="00ED589F">
        <w:rPr>
          <w:rFonts w:ascii="Arial" w:hAnsi="Arial" w:cs="Arial"/>
          <w:bCs/>
          <w:sz w:val="26"/>
          <w:szCs w:val="26"/>
        </w:rPr>
        <w:t xml:space="preserve">el </w:t>
      </w:r>
      <w:r w:rsidR="00AB6004">
        <w:rPr>
          <w:rFonts w:ascii="Arial" w:hAnsi="Arial" w:cs="Arial"/>
          <w:bCs/>
          <w:sz w:val="26"/>
          <w:szCs w:val="26"/>
        </w:rPr>
        <w:t>Centro de servicios FRANRECYCLING SRL</w:t>
      </w:r>
      <w:r w:rsidRPr="004928C8">
        <w:rPr>
          <w:rFonts w:ascii="Arial" w:hAnsi="Arial" w:cs="Arial"/>
          <w:bCs/>
          <w:sz w:val="26"/>
          <w:szCs w:val="26"/>
        </w:rPr>
        <w:t xml:space="preserve"> también produce emisiones evaporativas. Estas emisiones provienen de posibles </w:t>
      </w:r>
      <w:r w:rsidR="003F5E4A">
        <w:rPr>
          <w:rFonts w:ascii="Arial" w:hAnsi="Arial" w:cs="Arial"/>
          <w:bCs/>
          <w:sz w:val="26"/>
          <w:szCs w:val="26"/>
        </w:rPr>
        <w:t>derrames de combustible</w:t>
      </w:r>
      <w:r w:rsidRPr="004928C8">
        <w:rPr>
          <w:rFonts w:ascii="Arial" w:hAnsi="Arial" w:cs="Arial"/>
          <w:bCs/>
          <w:sz w:val="26"/>
          <w:szCs w:val="26"/>
        </w:rPr>
        <w:t xml:space="preserve"> que se evaporan y de los vapores </w:t>
      </w:r>
      <w:r w:rsidRPr="004928C8">
        <w:rPr>
          <w:rFonts w:ascii="Arial" w:hAnsi="Arial" w:cs="Arial"/>
          <w:bCs/>
          <w:sz w:val="26"/>
          <w:szCs w:val="26"/>
        </w:rPr>
        <w:lastRenderedPageBreak/>
        <w:t xml:space="preserve">que se desplazan en el depósito del vehículo al llenarlo con </w:t>
      </w:r>
      <w:r w:rsidR="007042F3">
        <w:rPr>
          <w:rFonts w:ascii="Arial" w:hAnsi="Arial" w:cs="Arial"/>
          <w:bCs/>
          <w:sz w:val="26"/>
          <w:szCs w:val="26"/>
        </w:rPr>
        <w:t>combustible</w:t>
      </w:r>
      <w:r w:rsidRPr="004928C8">
        <w:rPr>
          <w:rFonts w:ascii="Arial" w:hAnsi="Arial" w:cs="Arial"/>
          <w:bCs/>
          <w:sz w:val="26"/>
          <w:szCs w:val="26"/>
        </w:rPr>
        <w:t>.</w:t>
      </w:r>
    </w:p>
    <w:p w:rsidR="006119F1" w:rsidRPr="004928C8" w:rsidRDefault="006119F1" w:rsidP="00C522B4">
      <w:pPr>
        <w:autoSpaceDE w:val="0"/>
        <w:autoSpaceDN w:val="0"/>
        <w:adjustRightInd w:val="0"/>
        <w:spacing w:line="384" w:lineRule="auto"/>
        <w:jc w:val="both"/>
        <w:rPr>
          <w:rFonts w:ascii="Arial" w:hAnsi="Arial" w:cs="Arial"/>
          <w:sz w:val="26"/>
          <w:szCs w:val="26"/>
        </w:rPr>
      </w:pPr>
    </w:p>
    <w:p w:rsidR="006119F1" w:rsidRPr="004928C8" w:rsidRDefault="006119F1" w:rsidP="00C522B4">
      <w:pPr>
        <w:autoSpaceDE w:val="0"/>
        <w:autoSpaceDN w:val="0"/>
        <w:adjustRightInd w:val="0"/>
        <w:spacing w:line="384" w:lineRule="auto"/>
        <w:jc w:val="both"/>
        <w:rPr>
          <w:rFonts w:ascii="Arial" w:hAnsi="Arial" w:cs="Arial"/>
          <w:bCs/>
          <w:sz w:val="26"/>
          <w:szCs w:val="26"/>
        </w:rPr>
      </w:pPr>
      <w:r w:rsidRPr="004928C8">
        <w:rPr>
          <w:rFonts w:ascii="Arial" w:hAnsi="Arial" w:cs="Arial"/>
          <w:bCs/>
          <w:sz w:val="26"/>
          <w:szCs w:val="26"/>
        </w:rPr>
        <w:t xml:space="preserve">Ya que las actividades de llenado de depósito de almacenamiento y de los </w:t>
      </w:r>
      <w:r w:rsidR="007042F3">
        <w:rPr>
          <w:rFonts w:ascii="Arial" w:hAnsi="Arial" w:cs="Arial"/>
          <w:bCs/>
          <w:sz w:val="26"/>
          <w:szCs w:val="26"/>
        </w:rPr>
        <w:t xml:space="preserve">camiones cisterna </w:t>
      </w:r>
      <w:r w:rsidRPr="004928C8">
        <w:rPr>
          <w:rFonts w:ascii="Arial" w:hAnsi="Arial" w:cs="Arial"/>
          <w:bCs/>
          <w:sz w:val="26"/>
          <w:szCs w:val="26"/>
        </w:rPr>
        <w:t xml:space="preserve">en la etapa de operación es una actividad permanente, se ha clasificado  este impacto como </w:t>
      </w:r>
      <w:r w:rsidRPr="004928C8">
        <w:rPr>
          <w:rFonts w:ascii="Arial" w:hAnsi="Arial" w:cs="Arial"/>
          <w:b/>
          <w:bCs/>
          <w:sz w:val="26"/>
          <w:szCs w:val="26"/>
        </w:rPr>
        <w:t>negativo</w:t>
      </w:r>
      <w:r w:rsidRPr="004928C8">
        <w:rPr>
          <w:rFonts w:ascii="Arial" w:hAnsi="Arial" w:cs="Arial"/>
          <w:bCs/>
          <w:sz w:val="26"/>
          <w:szCs w:val="26"/>
        </w:rPr>
        <w:t xml:space="preserve">, de </w:t>
      </w:r>
      <w:r w:rsidRPr="004928C8">
        <w:rPr>
          <w:rFonts w:ascii="Arial" w:hAnsi="Arial" w:cs="Arial"/>
          <w:b/>
          <w:bCs/>
          <w:sz w:val="26"/>
          <w:szCs w:val="26"/>
        </w:rPr>
        <w:t>intensidad media</w:t>
      </w:r>
      <w:r w:rsidRPr="004928C8">
        <w:rPr>
          <w:rFonts w:ascii="Arial" w:hAnsi="Arial" w:cs="Arial"/>
          <w:bCs/>
          <w:sz w:val="26"/>
          <w:szCs w:val="26"/>
        </w:rPr>
        <w:t xml:space="preserve">, por lo que se considera un impacto </w:t>
      </w:r>
      <w:r w:rsidRPr="004928C8">
        <w:rPr>
          <w:rFonts w:ascii="Arial" w:hAnsi="Arial" w:cs="Arial"/>
          <w:b/>
          <w:bCs/>
          <w:sz w:val="26"/>
          <w:szCs w:val="26"/>
        </w:rPr>
        <w:t>significativo</w:t>
      </w:r>
      <w:r w:rsidRPr="004928C8">
        <w:rPr>
          <w:rFonts w:ascii="Arial" w:hAnsi="Arial" w:cs="Arial"/>
          <w:bCs/>
          <w:sz w:val="26"/>
          <w:szCs w:val="26"/>
        </w:rPr>
        <w:t xml:space="preserve">.  </w:t>
      </w:r>
    </w:p>
    <w:p w:rsidR="006119F1" w:rsidRPr="004928C8" w:rsidRDefault="006119F1" w:rsidP="00C522B4">
      <w:pPr>
        <w:autoSpaceDE w:val="0"/>
        <w:autoSpaceDN w:val="0"/>
        <w:adjustRightInd w:val="0"/>
        <w:spacing w:line="384" w:lineRule="auto"/>
        <w:jc w:val="both"/>
        <w:rPr>
          <w:rFonts w:ascii="Arial" w:hAnsi="Arial" w:cs="Arial"/>
          <w:bCs/>
          <w:sz w:val="26"/>
          <w:szCs w:val="26"/>
          <w:highlight w:val="yellow"/>
        </w:rPr>
      </w:pPr>
    </w:p>
    <w:p w:rsidR="006119F1" w:rsidRPr="00D604B4" w:rsidRDefault="00D604B4" w:rsidP="00B63498">
      <w:pPr>
        <w:pStyle w:val="Prrafodelista"/>
        <w:numPr>
          <w:ilvl w:val="0"/>
          <w:numId w:val="28"/>
        </w:numPr>
        <w:autoSpaceDE w:val="0"/>
        <w:autoSpaceDN w:val="0"/>
        <w:adjustRightInd w:val="0"/>
        <w:spacing w:line="384" w:lineRule="auto"/>
        <w:jc w:val="both"/>
        <w:rPr>
          <w:rFonts w:ascii="Arial" w:hAnsi="Arial" w:cs="Arial"/>
          <w:bCs/>
          <w:sz w:val="26"/>
          <w:szCs w:val="26"/>
        </w:rPr>
      </w:pPr>
      <w:r>
        <w:rPr>
          <w:rFonts w:ascii="Arial" w:hAnsi="Arial" w:cs="Arial"/>
          <w:b/>
          <w:iCs/>
          <w:sz w:val="26"/>
          <w:szCs w:val="26"/>
        </w:rPr>
        <w:t>Incremento n</w:t>
      </w:r>
      <w:r w:rsidR="006119F1" w:rsidRPr="00D604B4">
        <w:rPr>
          <w:rFonts w:ascii="Arial" w:hAnsi="Arial" w:cs="Arial"/>
          <w:b/>
          <w:iCs/>
          <w:sz w:val="26"/>
          <w:szCs w:val="26"/>
        </w:rPr>
        <w:t xml:space="preserve">ivel de </w:t>
      </w:r>
      <w:r>
        <w:rPr>
          <w:rFonts w:ascii="Arial" w:hAnsi="Arial" w:cs="Arial"/>
          <w:b/>
          <w:iCs/>
          <w:sz w:val="26"/>
          <w:szCs w:val="26"/>
        </w:rPr>
        <w:t>r</w:t>
      </w:r>
      <w:r w:rsidR="006119F1" w:rsidRPr="00D604B4">
        <w:rPr>
          <w:rFonts w:ascii="Arial" w:hAnsi="Arial" w:cs="Arial"/>
          <w:b/>
          <w:iCs/>
          <w:sz w:val="26"/>
          <w:szCs w:val="26"/>
        </w:rPr>
        <w:t>uidos.</w:t>
      </w:r>
      <w:r w:rsidR="006119F1" w:rsidRPr="00D604B4">
        <w:rPr>
          <w:rFonts w:ascii="Arial" w:hAnsi="Arial" w:cs="Arial"/>
          <w:bCs/>
          <w:sz w:val="26"/>
          <w:szCs w:val="26"/>
        </w:rPr>
        <w:t xml:space="preserve">  </w:t>
      </w:r>
    </w:p>
    <w:p w:rsidR="006119F1" w:rsidRPr="004928C8" w:rsidRDefault="006119F1" w:rsidP="00C522B4">
      <w:pPr>
        <w:autoSpaceDE w:val="0"/>
        <w:autoSpaceDN w:val="0"/>
        <w:adjustRightInd w:val="0"/>
        <w:spacing w:line="384" w:lineRule="auto"/>
        <w:jc w:val="both"/>
        <w:rPr>
          <w:rFonts w:ascii="Arial" w:hAnsi="Arial" w:cs="Arial"/>
          <w:bCs/>
          <w:sz w:val="26"/>
          <w:szCs w:val="26"/>
        </w:rPr>
      </w:pPr>
      <w:r w:rsidRPr="004928C8">
        <w:rPr>
          <w:rFonts w:ascii="Arial" w:hAnsi="Arial" w:cs="Arial"/>
          <w:bCs/>
          <w:sz w:val="26"/>
          <w:szCs w:val="26"/>
        </w:rPr>
        <w:t xml:space="preserve">Durante la actividad operativa, se registrará un número mayor de vehículos en la zona, </w:t>
      </w:r>
      <w:r w:rsidR="007042F3">
        <w:rPr>
          <w:rFonts w:ascii="Arial" w:hAnsi="Arial" w:cs="Arial"/>
          <w:bCs/>
          <w:sz w:val="26"/>
          <w:szCs w:val="26"/>
        </w:rPr>
        <w:t xml:space="preserve">entrada y salida de camiones cisterna, </w:t>
      </w:r>
      <w:r w:rsidRPr="004928C8">
        <w:rPr>
          <w:rFonts w:ascii="Arial" w:hAnsi="Arial" w:cs="Arial"/>
          <w:bCs/>
          <w:sz w:val="26"/>
          <w:szCs w:val="26"/>
        </w:rPr>
        <w:t xml:space="preserve">lo que provocará un aumento de los niveles sonoros y afectará principalmente la zona; pero también es preciso acotar que la zona registra altos niveles de contaminación sonora, por el flujo vehicular normal, sin embargo la zona posee una baja densidad poblacional.  Por tal motivo este impacto se considera </w:t>
      </w:r>
      <w:r w:rsidRPr="004928C8">
        <w:rPr>
          <w:rFonts w:ascii="Arial" w:hAnsi="Arial" w:cs="Arial"/>
          <w:b/>
          <w:bCs/>
          <w:sz w:val="26"/>
          <w:szCs w:val="26"/>
        </w:rPr>
        <w:t>negativo</w:t>
      </w:r>
      <w:r w:rsidRPr="004928C8">
        <w:rPr>
          <w:rFonts w:ascii="Arial" w:hAnsi="Arial" w:cs="Arial"/>
          <w:bCs/>
          <w:sz w:val="26"/>
          <w:szCs w:val="26"/>
        </w:rPr>
        <w:t xml:space="preserve">, </w:t>
      </w:r>
      <w:r w:rsidRPr="004928C8">
        <w:rPr>
          <w:rFonts w:ascii="Arial" w:hAnsi="Arial" w:cs="Arial"/>
          <w:b/>
          <w:bCs/>
          <w:sz w:val="26"/>
          <w:szCs w:val="26"/>
        </w:rPr>
        <w:t>ocurrente</w:t>
      </w:r>
      <w:r w:rsidRPr="004928C8">
        <w:rPr>
          <w:rFonts w:ascii="Arial" w:hAnsi="Arial" w:cs="Arial"/>
          <w:bCs/>
          <w:sz w:val="26"/>
          <w:szCs w:val="26"/>
        </w:rPr>
        <w:t xml:space="preserve">, de </w:t>
      </w:r>
      <w:r w:rsidRPr="004928C8">
        <w:rPr>
          <w:rFonts w:ascii="Arial" w:hAnsi="Arial" w:cs="Arial"/>
          <w:b/>
          <w:bCs/>
          <w:sz w:val="26"/>
          <w:szCs w:val="26"/>
        </w:rPr>
        <w:t>baja intensidad</w:t>
      </w:r>
      <w:r w:rsidRPr="004928C8">
        <w:rPr>
          <w:rFonts w:ascii="Arial" w:hAnsi="Arial" w:cs="Arial"/>
          <w:bCs/>
          <w:sz w:val="26"/>
          <w:szCs w:val="26"/>
        </w:rPr>
        <w:t xml:space="preserve">, lo que lo clasifica como un impacto </w:t>
      </w:r>
      <w:r w:rsidRPr="004928C8">
        <w:rPr>
          <w:rFonts w:ascii="Arial" w:hAnsi="Arial" w:cs="Arial"/>
          <w:b/>
          <w:bCs/>
          <w:sz w:val="26"/>
          <w:szCs w:val="26"/>
        </w:rPr>
        <w:t>no significativo</w:t>
      </w:r>
      <w:r w:rsidRPr="004928C8">
        <w:rPr>
          <w:rFonts w:ascii="Arial" w:hAnsi="Arial" w:cs="Arial"/>
          <w:bCs/>
          <w:sz w:val="26"/>
          <w:szCs w:val="26"/>
        </w:rPr>
        <w:t>.</w:t>
      </w:r>
    </w:p>
    <w:p w:rsidR="006119F1" w:rsidRPr="004928C8" w:rsidRDefault="006119F1" w:rsidP="00C522B4">
      <w:pPr>
        <w:spacing w:line="384" w:lineRule="auto"/>
        <w:jc w:val="both"/>
        <w:rPr>
          <w:rFonts w:ascii="Arial" w:hAnsi="Arial" w:cs="Arial"/>
          <w:b/>
          <w:sz w:val="26"/>
          <w:szCs w:val="26"/>
          <w:highlight w:val="yellow"/>
        </w:rPr>
      </w:pPr>
    </w:p>
    <w:p w:rsidR="006119F1" w:rsidRPr="00D604B4" w:rsidRDefault="006119F1" w:rsidP="00C522B4">
      <w:pPr>
        <w:spacing w:line="384" w:lineRule="auto"/>
        <w:jc w:val="both"/>
        <w:rPr>
          <w:rFonts w:ascii="Arial" w:hAnsi="Arial" w:cs="Arial"/>
          <w:b/>
          <w:sz w:val="26"/>
          <w:szCs w:val="26"/>
        </w:rPr>
      </w:pPr>
      <w:r w:rsidRPr="00D604B4">
        <w:rPr>
          <w:rFonts w:ascii="Arial" w:hAnsi="Arial" w:cs="Arial"/>
          <w:b/>
          <w:sz w:val="26"/>
          <w:szCs w:val="26"/>
        </w:rPr>
        <w:t>IMPACTOS AL SUELO</w:t>
      </w:r>
    </w:p>
    <w:p w:rsidR="006119F1" w:rsidRPr="00D604B4" w:rsidRDefault="006119F1" w:rsidP="00C522B4">
      <w:pPr>
        <w:spacing w:line="384" w:lineRule="auto"/>
        <w:jc w:val="both"/>
        <w:rPr>
          <w:rFonts w:ascii="Arial" w:hAnsi="Arial" w:cs="Arial"/>
          <w:b/>
          <w:sz w:val="26"/>
          <w:szCs w:val="26"/>
        </w:rPr>
      </w:pPr>
    </w:p>
    <w:p w:rsidR="006119F1" w:rsidRPr="00C522B4" w:rsidRDefault="006119F1" w:rsidP="00B63498">
      <w:pPr>
        <w:pStyle w:val="Prrafodelista"/>
        <w:numPr>
          <w:ilvl w:val="0"/>
          <w:numId w:val="28"/>
        </w:numPr>
        <w:spacing w:line="384" w:lineRule="auto"/>
        <w:jc w:val="both"/>
        <w:rPr>
          <w:rFonts w:ascii="Arial" w:hAnsi="Arial" w:cs="Arial"/>
          <w:b/>
          <w:i/>
          <w:sz w:val="26"/>
          <w:szCs w:val="26"/>
        </w:rPr>
      </w:pPr>
      <w:r w:rsidRPr="00D604B4">
        <w:rPr>
          <w:rFonts w:ascii="Arial" w:hAnsi="Arial" w:cs="Arial"/>
          <w:b/>
          <w:sz w:val="26"/>
          <w:szCs w:val="26"/>
        </w:rPr>
        <w:t>Contaminación del suelo y subsuelo.</w:t>
      </w:r>
      <w:r w:rsidRPr="00C522B4">
        <w:rPr>
          <w:rFonts w:ascii="Arial" w:hAnsi="Arial" w:cs="Arial"/>
          <w:b/>
          <w:i/>
          <w:sz w:val="26"/>
          <w:szCs w:val="26"/>
        </w:rPr>
        <w:t xml:space="preserve"> </w:t>
      </w:r>
    </w:p>
    <w:p w:rsidR="006119F1" w:rsidRPr="004928C8" w:rsidRDefault="006119F1" w:rsidP="00C522B4">
      <w:pPr>
        <w:spacing w:line="384" w:lineRule="auto"/>
        <w:jc w:val="both"/>
        <w:rPr>
          <w:rFonts w:ascii="Arial" w:hAnsi="Arial" w:cs="Arial"/>
          <w:sz w:val="26"/>
          <w:szCs w:val="26"/>
        </w:rPr>
      </w:pPr>
      <w:r w:rsidRPr="004928C8">
        <w:rPr>
          <w:rFonts w:ascii="Arial" w:hAnsi="Arial" w:cs="Arial"/>
          <w:sz w:val="26"/>
          <w:szCs w:val="26"/>
        </w:rPr>
        <w:t xml:space="preserve">Durante la operación </w:t>
      </w:r>
      <w:r w:rsidR="00173857">
        <w:rPr>
          <w:rFonts w:ascii="Arial" w:hAnsi="Arial" w:cs="Arial"/>
          <w:sz w:val="26"/>
          <w:szCs w:val="26"/>
        </w:rPr>
        <w:t xml:space="preserve">del </w:t>
      </w:r>
      <w:r w:rsidR="00696882">
        <w:rPr>
          <w:rFonts w:ascii="Arial" w:hAnsi="Arial" w:cs="Arial"/>
          <w:sz w:val="26"/>
          <w:szCs w:val="26"/>
        </w:rPr>
        <w:t>Centro de servicios FRANRECYCLING SRL</w:t>
      </w:r>
      <w:r w:rsidRPr="004928C8">
        <w:rPr>
          <w:rFonts w:ascii="Arial" w:hAnsi="Arial" w:cs="Arial"/>
          <w:sz w:val="26"/>
          <w:szCs w:val="26"/>
        </w:rPr>
        <w:t xml:space="preserve"> se producirán residuos, que de no gestionarse adecuadamente producirían contaminación del suelo. Dichos residuos se manejarán correctamente, </w:t>
      </w:r>
      <w:r w:rsidRPr="004928C8">
        <w:rPr>
          <w:rFonts w:ascii="Arial" w:hAnsi="Arial" w:cs="Arial"/>
          <w:sz w:val="26"/>
          <w:szCs w:val="26"/>
        </w:rPr>
        <w:lastRenderedPageBreak/>
        <w:t xml:space="preserve">incluyendo en el proyecto los dispositivos auxiliares para el manejo de estos. </w:t>
      </w:r>
    </w:p>
    <w:p w:rsidR="006119F1" w:rsidRPr="004928C8" w:rsidRDefault="006119F1" w:rsidP="00C522B4">
      <w:pPr>
        <w:spacing w:line="384" w:lineRule="auto"/>
        <w:jc w:val="both"/>
        <w:rPr>
          <w:rFonts w:ascii="Arial" w:hAnsi="Arial" w:cs="Arial"/>
          <w:sz w:val="26"/>
          <w:szCs w:val="26"/>
        </w:rPr>
      </w:pPr>
    </w:p>
    <w:p w:rsidR="006119F1" w:rsidRPr="004928C8" w:rsidRDefault="006119F1" w:rsidP="00C522B4">
      <w:pPr>
        <w:spacing w:line="384" w:lineRule="auto"/>
        <w:jc w:val="both"/>
        <w:rPr>
          <w:rFonts w:ascii="Arial" w:hAnsi="Arial" w:cs="Arial"/>
          <w:sz w:val="26"/>
          <w:szCs w:val="26"/>
        </w:rPr>
      </w:pPr>
      <w:r w:rsidRPr="004928C8">
        <w:rPr>
          <w:rFonts w:ascii="Arial" w:hAnsi="Arial" w:cs="Arial"/>
          <w:sz w:val="26"/>
          <w:szCs w:val="26"/>
        </w:rPr>
        <w:t xml:space="preserve">Dadas las medidas de gestión previstas para el manejo y disposición final de los residuos, se considera este impacto como </w:t>
      </w:r>
      <w:r w:rsidRPr="004928C8">
        <w:rPr>
          <w:rFonts w:ascii="Arial" w:hAnsi="Arial" w:cs="Arial"/>
          <w:b/>
          <w:sz w:val="26"/>
          <w:szCs w:val="26"/>
        </w:rPr>
        <w:t>negativo</w:t>
      </w:r>
      <w:r w:rsidRPr="004928C8">
        <w:rPr>
          <w:rFonts w:ascii="Arial" w:hAnsi="Arial" w:cs="Arial"/>
          <w:sz w:val="26"/>
          <w:szCs w:val="26"/>
        </w:rPr>
        <w:t xml:space="preserve"> </w:t>
      </w:r>
      <w:r w:rsidRPr="004928C8">
        <w:rPr>
          <w:rFonts w:ascii="Arial" w:hAnsi="Arial" w:cs="Arial"/>
          <w:b/>
          <w:sz w:val="26"/>
          <w:szCs w:val="26"/>
        </w:rPr>
        <w:t>no significativo</w:t>
      </w:r>
      <w:r w:rsidRPr="004928C8">
        <w:rPr>
          <w:rFonts w:ascii="Arial" w:hAnsi="Arial" w:cs="Arial"/>
          <w:sz w:val="26"/>
          <w:szCs w:val="26"/>
        </w:rPr>
        <w:t>.</w:t>
      </w:r>
    </w:p>
    <w:p w:rsidR="007042F3" w:rsidRDefault="007042F3" w:rsidP="00C522B4">
      <w:pPr>
        <w:spacing w:line="384" w:lineRule="auto"/>
        <w:jc w:val="both"/>
        <w:rPr>
          <w:rFonts w:ascii="Arial" w:hAnsi="Arial" w:cs="Arial"/>
          <w:b/>
          <w:i/>
          <w:sz w:val="26"/>
          <w:szCs w:val="26"/>
        </w:rPr>
      </w:pPr>
    </w:p>
    <w:p w:rsidR="007042F3" w:rsidRDefault="007042F3" w:rsidP="00C522B4">
      <w:pPr>
        <w:spacing w:line="384" w:lineRule="auto"/>
        <w:jc w:val="both"/>
        <w:rPr>
          <w:rFonts w:ascii="Arial" w:hAnsi="Arial" w:cs="Arial"/>
          <w:b/>
          <w:i/>
          <w:sz w:val="26"/>
          <w:szCs w:val="26"/>
        </w:rPr>
      </w:pPr>
    </w:p>
    <w:p w:rsidR="006119F1" w:rsidRPr="00EC3D28" w:rsidRDefault="006119F1" w:rsidP="00C522B4">
      <w:pPr>
        <w:spacing w:line="384" w:lineRule="auto"/>
        <w:jc w:val="both"/>
        <w:rPr>
          <w:rFonts w:ascii="Arial" w:hAnsi="Arial" w:cs="Arial"/>
          <w:b/>
          <w:sz w:val="26"/>
          <w:szCs w:val="26"/>
        </w:rPr>
      </w:pPr>
      <w:r w:rsidRPr="00EC3D28">
        <w:rPr>
          <w:rFonts w:ascii="Arial" w:hAnsi="Arial" w:cs="Arial"/>
          <w:b/>
          <w:sz w:val="26"/>
          <w:szCs w:val="26"/>
        </w:rPr>
        <w:t>IMPACTOS A LA CALIDAD DEL AGUA</w:t>
      </w:r>
    </w:p>
    <w:p w:rsidR="006119F1" w:rsidRPr="00EC3D28" w:rsidRDefault="006119F1" w:rsidP="00C522B4">
      <w:pPr>
        <w:spacing w:line="384" w:lineRule="auto"/>
        <w:jc w:val="both"/>
        <w:rPr>
          <w:rFonts w:ascii="Arial" w:hAnsi="Arial" w:cs="Arial"/>
          <w:sz w:val="26"/>
          <w:szCs w:val="26"/>
        </w:rPr>
      </w:pPr>
    </w:p>
    <w:p w:rsidR="006119F1" w:rsidRPr="00EC3D28" w:rsidRDefault="006119F1" w:rsidP="00B63498">
      <w:pPr>
        <w:pStyle w:val="Prrafodelista"/>
        <w:numPr>
          <w:ilvl w:val="0"/>
          <w:numId w:val="28"/>
        </w:numPr>
        <w:spacing w:line="384" w:lineRule="auto"/>
        <w:jc w:val="both"/>
        <w:rPr>
          <w:rFonts w:ascii="Arial" w:hAnsi="Arial" w:cs="Arial"/>
          <w:sz w:val="26"/>
          <w:szCs w:val="26"/>
        </w:rPr>
      </w:pPr>
      <w:r w:rsidRPr="00EC3D28">
        <w:rPr>
          <w:rFonts w:ascii="Arial" w:hAnsi="Arial" w:cs="Arial"/>
          <w:b/>
          <w:sz w:val="26"/>
          <w:szCs w:val="26"/>
        </w:rPr>
        <w:t>Alteración de la calidad del agua subterránea</w:t>
      </w:r>
      <w:r w:rsidRPr="00EC3D28">
        <w:rPr>
          <w:rFonts w:ascii="Arial" w:hAnsi="Arial" w:cs="Arial"/>
          <w:sz w:val="26"/>
          <w:szCs w:val="26"/>
        </w:rPr>
        <w:t xml:space="preserve">.  </w:t>
      </w:r>
    </w:p>
    <w:p w:rsidR="006119F1" w:rsidRPr="004928C8" w:rsidRDefault="006119F1" w:rsidP="00C522B4">
      <w:pPr>
        <w:spacing w:line="384" w:lineRule="auto"/>
        <w:jc w:val="both"/>
        <w:rPr>
          <w:rFonts w:ascii="Arial" w:hAnsi="Arial" w:cs="Arial"/>
          <w:sz w:val="26"/>
          <w:szCs w:val="26"/>
        </w:rPr>
      </w:pPr>
      <w:r w:rsidRPr="004928C8">
        <w:rPr>
          <w:rFonts w:ascii="Arial" w:hAnsi="Arial" w:cs="Arial"/>
          <w:sz w:val="26"/>
          <w:szCs w:val="26"/>
        </w:rPr>
        <w:t xml:space="preserve">Las operaciones cotidianas </w:t>
      </w:r>
      <w:r w:rsidR="00173857">
        <w:rPr>
          <w:rFonts w:ascii="Arial" w:hAnsi="Arial" w:cs="Arial"/>
          <w:sz w:val="26"/>
          <w:szCs w:val="26"/>
        </w:rPr>
        <w:t xml:space="preserve">del </w:t>
      </w:r>
      <w:r w:rsidR="00696882">
        <w:rPr>
          <w:rFonts w:ascii="Arial" w:hAnsi="Arial" w:cs="Arial"/>
          <w:sz w:val="26"/>
          <w:szCs w:val="26"/>
        </w:rPr>
        <w:t>Centro de servicios FRANRECYCLING SRL</w:t>
      </w:r>
      <w:r w:rsidRPr="004928C8">
        <w:rPr>
          <w:rFonts w:ascii="Arial" w:hAnsi="Arial" w:cs="Arial"/>
          <w:sz w:val="26"/>
          <w:szCs w:val="26"/>
        </w:rPr>
        <w:t xml:space="preserve"> generará una cantidad de agua que al ser descargada podría afectar la calidad del agua subterránea. Como estas aguas van a recibir un tratamiento primario, este impacto se va a considerar de tipo </w:t>
      </w:r>
      <w:r w:rsidRPr="004928C8">
        <w:rPr>
          <w:rFonts w:ascii="Arial" w:hAnsi="Arial" w:cs="Arial"/>
          <w:b/>
          <w:sz w:val="26"/>
          <w:szCs w:val="26"/>
        </w:rPr>
        <w:t>negativo</w:t>
      </w:r>
      <w:r w:rsidRPr="004928C8">
        <w:rPr>
          <w:rFonts w:ascii="Arial" w:hAnsi="Arial" w:cs="Arial"/>
          <w:sz w:val="26"/>
          <w:szCs w:val="26"/>
        </w:rPr>
        <w:t xml:space="preserve"> pero de </w:t>
      </w:r>
      <w:r w:rsidRPr="004928C8">
        <w:rPr>
          <w:rFonts w:ascii="Arial" w:hAnsi="Arial" w:cs="Arial"/>
          <w:b/>
          <w:sz w:val="26"/>
          <w:szCs w:val="26"/>
        </w:rPr>
        <w:t>intensidad baja</w:t>
      </w:r>
      <w:r w:rsidRPr="004928C8">
        <w:rPr>
          <w:rFonts w:ascii="Arial" w:hAnsi="Arial" w:cs="Arial"/>
          <w:sz w:val="26"/>
          <w:szCs w:val="26"/>
        </w:rPr>
        <w:t xml:space="preserve">.  </w:t>
      </w:r>
    </w:p>
    <w:p w:rsidR="006119F1" w:rsidRPr="004928C8" w:rsidRDefault="006119F1" w:rsidP="00C522B4">
      <w:pPr>
        <w:spacing w:line="384" w:lineRule="auto"/>
        <w:jc w:val="both"/>
        <w:rPr>
          <w:rFonts w:ascii="Arial" w:hAnsi="Arial" w:cs="Arial"/>
          <w:b/>
          <w:i/>
          <w:sz w:val="26"/>
          <w:szCs w:val="26"/>
          <w:highlight w:val="yellow"/>
        </w:rPr>
      </w:pPr>
    </w:p>
    <w:p w:rsidR="007042F3" w:rsidRDefault="007042F3" w:rsidP="00C522B4">
      <w:pPr>
        <w:spacing w:line="384" w:lineRule="auto"/>
        <w:jc w:val="both"/>
        <w:rPr>
          <w:rFonts w:ascii="Arial" w:hAnsi="Arial" w:cs="Arial"/>
          <w:b/>
          <w:i/>
          <w:sz w:val="26"/>
          <w:szCs w:val="26"/>
        </w:rPr>
      </w:pPr>
    </w:p>
    <w:p w:rsidR="006119F1" w:rsidRPr="00EC3D28" w:rsidRDefault="006119F1" w:rsidP="00C522B4">
      <w:pPr>
        <w:spacing w:line="384" w:lineRule="auto"/>
        <w:jc w:val="both"/>
        <w:rPr>
          <w:rFonts w:ascii="Arial" w:hAnsi="Arial" w:cs="Arial"/>
          <w:b/>
          <w:sz w:val="26"/>
          <w:szCs w:val="26"/>
        </w:rPr>
      </w:pPr>
      <w:r w:rsidRPr="00EC3D28">
        <w:rPr>
          <w:rFonts w:ascii="Arial" w:hAnsi="Arial" w:cs="Arial"/>
          <w:b/>
          <w:sz w:val="26"/>
          <w:szCs w:val="26"/>
        </w:rPr>
        <w:t>IMPACTOS AL MEDIO PERCEPTUAL</w:t>
      </w:r>
    </w:p>
    <w:p w:rsidR="006119F1" w:rsidRPr="00EC3D28" w:rsidRDefault="006119F1" w:rsidP="00C522B4">
      <w:pPr>
        <w:spacing w:line="384" w:lineRule="auto"/>
        <w:jc w:val="both"/>
        <w:rPr>
          <w:rFonts w:ascii="Arial" w:hAnsi="Arial" w:cs="Arial"/>
          <w:b/>
          <w:sz w:val="26"/>
          <w:szCs w:val="26"/>
        </w:rPr>
      </w:pPr>
    </w:p>
    <w:p w:rsidR="006119F1" w:rsidRPr="00C522B4" w:rsidRDefault="006119F1" w:rsidP="00B63498">
      <w:pPr>
        <w:pStyle w:val="Prrafodelista"/>
        <w:numPr>
          <w:ilvl w:val="0"/>
          <w:numId w:val="28"/>
        </w:numPr>
        <w:spacing w:line="384" w:lineRule="auto"/>
        <w:jc w:val="both"/>
        <w:rPr>
          <w:rFonts w:ascii="Arial" w:hAnsi="Arial" w:cs="Arial"/>
          <w:b/>
          <w:sz w:val="26"/>
          <w:szCs w:val="26"/>
        </w:rPr>
      </w:pPr>
      <w:r w:rsidRPr="00EC3D28">
        <w:rPr>
          <w:rFonts w:ascii="Arial" w:hAnsi="Arial" w:cs="Arial"/>
          <w:b/>
          <w:sz w:val="26"/>
          <w:szCs w:val="26"/>
        </w:rPr>
        <w:t>Impacto por la alteración en el paisaje</w:t>
      </w:r>
      <w:r w:rsidRPr="00C522B4">
        <w:rPr>
          <w:rFonts w:ascii="Arial" w:hAnsi="Arial" w:cs="Arial"/>
          <w:b/>
          <w:sz w:val="26"/>
          <w:szCs w:val="26"/>
        </w:rPr>
        <w:t xml:space="preserve">.  </w:t>
      </w:r>
    </w:p>
    <w:p w:rsidR="006119F1" w:rsidRPr="004928C8" w:rsidRDefault="00EC3D28" w:rsidP="00C522B4">
      <w:pPr>
        <w:spacing w:line="384" w:lineRule="auto"/>
        <w:jc w:val="both"/>
        <w:rPr>
          <w:rFonts w:ascii="Arial" w:hAnsi="Arial" w:cs="Arial"/>
          <w:b/>
          <w:sz w:val="26"/>
          <w:szCs w:val="26"/>
        </w:rPr>
      </w:pPr>
      <w:r>
        <w:rPr>
          <w:rFonts w:ascii="Arial" w:hAnsi="Arial" w:cs="Arial"/>
          <w:sz w:val="26"/>
          <w:szCs w:val="26"/>
        </w:rPr>
        <w:t>Las áreas verdes y</w:t>
      </w:r>
      <w:r w:rsidR="006119F1" w:rsidRPr="004928C8">
        <w:rPr>
          <w:rFonts w:ascii="Arial" w:hAnsi="Arial" w:cs="Arial"/>
          <w:sz w:val="26"/>
          <w:szCs w:val="26"/>
        </w:rPr>
        <w:t xml:space="preserve"> la jardinería mejorará</w:t>
      </w:r>
      <w:r>
        <w:rPr>
          <w:rFonts w:ascii="Arial" w:hAnsi="Arial" w:cs="Arial"/>
          <w:sz w:val="26"/>
          <w:szCs w:val="26"/>
        </w:rPr>
        <w:t>n</w:t>
      </w:r>
      <w:r w:rsidR="006119F1" w:rsidRPr="004928C8">
        <w:rPr>
          <w:rFonts w:ascii="Arial" w:hAnsi="Arial" w:cs="Arial"/>
          <w:sz w:val="26"/>
          <w:szCs w:val="26"/>
        </w:rPr>
        <w:t xml:space="preserve"> ampliamente el aspecto que presenta la zona actualmente, considerando que ya esta localidad ha sido modificada por</w:t>
      </w:r>
      <w:r w:rsidR="007042F3">
        <w:rPr>
          <w:rFonts w:ascii="Arial" w:hAnsi="Arial" w:cs="Arial"/>
          <w:sz w:val="26"/>
          <w:szCs w:val="26"/>
        </w:rPr>
        <w:t>que existía un centro de almacenamiento de combustible</w:t>
      </w:r>
      <w:r w:rsidR="006119F1" w:rsidRPr="004928C8">
        <w:rPr>
          <w:rFonts w:ascii="Arial" w:hAnsi="Arial" w:cs="Arial"/>
          <w:sz w:val="26"/>
          <w:szCs w:val="26"/>
        </w:rPr>
        <w:t>.</w:t>
      </w:r>
      <w:r w:rsidR="006119F1" w:rsidRPr="004928C8">
        <w:rPr>
          <w:rFonts w:ascii="Arial" w:hAnsi="Arial" w:cs="Arial"/>
          <w:b/>
          <w:sz w:val="26"/>
          <w:szCs w:val="26"/>
        </w:rPr>
        <w:t xml:space="preserve">  </w:t>
      </w:r>
      <w:r w:rsidR="006119F1" w:rsidRPr="004928C8">
        <w:rPr>
          <w:rFonts w:ascii="Arial" w:hAnsi="Arial" w:cs="Arial"/>
          <w:sz w:val="26"/>
          <w:szCs w:val="26"/>
        </w:rPr>
        <w:t xml:space="preserve">Por este motivo este impacto se considera  </w:t>
      </w:r>
      <w:r w:rsidR="006119F1" w:rsidRPr="004928C8">
        <w:rPr>
          <w:rFonts w:ascii="Arial" w:hAnsi="Arial" w:cs="Arial"/>
          <w:b/>
          <w:sz w:val="26"/>
          <w:szCs w:val="26"/>
        </w:rPr>
        <w:t>positivo, de intensidad alta y mediana importancia.</w:t>
      </w:r>
    </w:p>
    <w:p w:rsidR="006119F1" w:rsidRPr="004928C8" w:rsidRDefault="006119F1" w:rsidP="00C522B4">
      <w:pPr>
        <w:spacing w:line="384" w:lineRule="auto"/>
        <w:jc w:val="both"/>
        <w:rPr>
          <w:rFonts w:ascii="Arial" w:hAnsi="Arial" w:cs="Arial"/>
          <w:sz w:val="26"/>
          <w:szCs w:val="26"/>
        </w:rPr>
      </w:pPr>
    </w:p>
    <w:p w:rsidR="006119F1" w:rsidRPr="00EC3D28" w:rsidRDefault="006119F1" w:rsidP="00C522B4">
      <w:pPr>
        <w:spacing w:line="384" w:lineRule="auto"/>
        <w:jc w:val="both"/>
        <w:rPr>
          <w:rFonts w:ascii="Arial" w:hAnsi="Arial" w:cs="Arial"/>
          <w:b/>
          <w:sz w:val="26"/>
          <w:szCs w:val="26"/>
        </w:rPr>
      </w:pPr>
      <w:r w:rsidRPr="00EC3D28">
        <w:rPr>
          <w:rFonts w:ascii="Arial" w:hAnsi="Arial" w:cs="Arial"/>
          <w:b/>
          <w:sz w:val="26"/>
          <w:szCs w:val="26"/>
        </w:rPr>
        <w:t>IMPACTOS AL MEDIO SOCIOECONÓMICO.</w:t>
      </w:r>
    </w:p>
    <w:p w:rsidR="006119F1" w:rsidRPr="00EC3D28" w:rsidRDefault="006119F1" w:rsidP="00C522B4">
      <w:pPr>
        <w:pStyle w:val="NormalWeb"/>
        <w:spacing w:before="0" w:beforeAutospacing="0" w:after="0" w:afterAutospacing="0" w:line="384" w:lineRule="auto"/>
        <w:jc w:val="both"/>
        <w:rPr>
          <w:rFonts w:ascii="Arial" w:hAnsi="Arial" w:cs="Arial"/>
          <w:b/>
          <w:sz w:val="26"/>
          <w:szCs w:val="26"/>
          <w:lang w:val="es-ES"/>
        </w:rPr>
      </w:pPr>
    </w:p>
    <w:p w:rsidR="006119F1" w:rsidRPr="004928C8" w:rsidRDefault="006119F1" w:rsidP="00B63498">
      <w:pPr>
        <w:pStyle w:val="NormalWeb"/>
        <w:numPr>
          <w:ilvl w:val="0"/>
          <w:numId w:val="28"/>
        </w:numPr>
        <w:spacing w:before="0" w:beforeAutospacing="0" w:after="0" w:afterAutospacing="0" w:line="384" w:lineRule="auto"/>
        <w:jc w:val="both"/>
        <w:rPr>
          <w:rFonts w:ascii="Arial" w:hAnsi="Arial" w:cs="Arial"/>
          <w:i/>
          <w:sz w:val="26"/>
          <w:szCs w:val="26"/>
          <w:lang w:val="es-ES"/>
        </w:rPr>
      </w:pPr>
      <w:r w:rsidRPr="00EC3D28">
        <w:rPr>
          <w:rFonts w:ascii="Arial" w:hAnsi="Arial" w:cs="Arial"/>
          <w:b/>
          <w:sz w:val="26"/>
          <w:szCs w:val="26"/>
          <w:lang w:val="es-ES"/>
        </w:rPr>
        <w:t>Aumento de la oferta de empleos directos e indirectos</w:t>
      </w:r>
      <w:r w:rsidRPr="004928C8">
        <w:rPr>
          <w:rFonts w:ascii="Arial" w:hAnsi="Arial" w:cs="Arial"/>
          <w:b/>
          <w:i/>
          <w:sz w:val="26"/>
          <w:szCs w:val="26"/>
          <w:lang w:val="es-ES"/>
        </w:rPr>
        <w:t xml:space="preserve">. </w:t>
      </w:r>
      <w:r w:rsidRPr="004928C8">
        <w:rPr>
          <w:rFonts w:ascii="Arial" w:hAnsi="Arial" w:cs="Arial"/>
          <w:i/>
          <w:sz w:val="26"/>
          <w:szCs w:val="26"/>
          <w:lang w:val="es-ES"/>
        </w:rPr>
        <w:t xml:space="preserve"> </w:t>
      </w:r>
    </w:p>
    <w:p w:rsidR="006119F1" w:rsidRPr="004928C8" w:rsidRDefault="006119F1" w:rsidP="00C522B4">
      <w:pPr>
        <w:pStyle w:val="NormalWeb"/>
        <w:spacing w:before="0" w:beforeAutospacing="0" w:after="0" w:afterAutospacing="0" w:line="384" w:lineRule="auto"/>
        <w:jc w:val="both"/>
        <w:rPr>
          <w:rFonts w:ascii="Arial" w:hAnsi="Arial" w:cs="Arial"/>
          <w:sz w:val="26"/>
          <w:szCs w:val="26"/>
          <w:lang w:val="es-ES"/>
        </w:rPr>
      </w:pPr>
      <w:r w:rsidRPr="004928C8">
        <w:rPr>
          <w:rFonts w:ascii="Arial" w:hAnsi="Arial" w:cs="Arial"/>
          <w:sz w:val="26"/>
          <w:szCs w:val="26"/>
          <w:lang w:val="es-ES"/>
        </w:rPr>
        <w:t xml:space="preserve">Durante la fase de operación la creación de empleos directos está estimada en unas </w:t>
      </w:r>
      <w:r w:rsidR="007042F3">
        <w:rPr>
          <w:rFonts w:ascii="Arial" w:hAnsi="Arial" w:cs="Arial"/>
          <w:sz w:val="26"/>
          <w:szCs w:val="26"/>
          <w:lang w:val="es-ES"/>
        </w:rPr>
        <w:t>20-25</w:t>
      </w:r>
      <w:r w:rsidRPr="004928C8">
        <w:rPr>
          <w:rFonts w:ascii="Arial" w:hAnsi="Arial" w:cs="Arial"/>
          <w:sz w:val="26"/>
          <w:szCs w:val="26"/>
          <w:lang w:val="es-ES"/>
        </w:rPr>
        <w:t xml:space="preserve"> personas, lo cual constituye un impacto </w:t>
      </w:r>
      <w:r w:rsidRPr="004928C8">
        <w:rPr>
          <w:rFonts w:ascii="Arial" w:hAnsi="Arial" w:cs="Arial"/>
          <w:b/>
          <w:sz w:val="26"/>
          <w:szCs w:val="26"/>
          <w:lang w:val="es-ES"/>
        </w:rPr>
        <w:t>positivo</w:t>
      </w:r>
      <w:r w:rsidRPr="004928C8">
        <w:rPr>
          <w:rFonts w:ascii="Arial" w:hAnsi="Arial" w:cs="Arial"/>
          <w:sz w:val="26"/>
          <w:szCs w:val="26"/>
          <w:lang w:val="es-ES"/>
        </w:rPr>
        <w:t xml:space="preserve">, aunque de baja intensidad, dado el escaso número de personas involucradas en la oferta. Este impacto es de alcance </w:t>
      </w:r>
      <w:r w:rsidRPr="004928C8">
        <w:rPr>
          <w:rFonts w:ascii="Arial" w:hAnsi="Arial" w:cs="Arial"/>
          <w:b/>
          <w:sz w:val="26"/>
          <w:szCs w:val="26"/>
          <w:lang w:val="es-ES"/>
        </w:rPr>
        <w:t>local</w:t>
      </w:r>
      <w:r w:rsidRPr="004928C8">
        <w:rPr>
          <w:rFonts w:ascii="Arial" w:hAnsi="Arial" w:cs="Arial"/>
          <w:sz w:val="26"/>
          <w:szCs w:val="26"/>
          <w:lang w:val="es-ES"/>
        </w:rPr>
        <w:t xml:space="preserve">, y se manifestará a </w:t>
      </w:r>
      <w:r w:rsidRPr="004928C8">
        <w:rPr>
          <w:rFonts w:ascii="Arial" w:hAnsi="Arial" w:cs="Arial"/>
          <w:b/>
          <w:sz w:val="26"/>
          <w:szCs w:val="26"/>
          <w:lang w:val="es-ES"/>
        </w:rPr>
        <w:t>mediano plazo</w:t>
      </w:r>
      <w:r w:rsidRPr="004928C8">
        <w:rPr>
          <w:rFonts w:ascii="Arial" w:hAnsi="Arial" w:cs="Arial"/>
          <w:sz w:val="26"/>
          <w:szCs w:val="26"/>
          <w:lang w:val="es-ES"/>
        </w:rPr>
        <w:t xml:space="preserve"> y de relevancia </w:t>
      </w:r>
      <w:r w:rsidRPr="004928C8">
        <w:rPr>
          <w:rFonts w:ascii="Arial" w:hAnsi="Arial" w:cs="Arial"/>
          <w:b/>
          <w:sz w:val="26"/>
          <w:szCs w:val="26"/>
          <w:lang w:val="es-ES"/>
        </w:rPr>
        <w:t>media.</w:t>
      </w:r>
    </w:p>
    <w:p w:rsidR="006119F1" w:rsidRPr="004928C8" w:rsidRDefault="006119F1" w:rsidP="00C522B4">
      <w:pPr>
        <w:spacing w:line="384" w:lineRule="auto"/>
        <w:jc w:val="both"/>
        <w:rPr>
          <w:rFonts w:ascii="Arial" w:hAnsi="Arial" w:cs="Arial"/>
          <w:b/>
          <w:sz w:val="26"/>
          <w:szCs w:val="26"/>
          <w:highlight w:val="yellow"/>
        </w:rPr>
      </w:pPr>
    </w:p>
    <w:p w:rsidR="006119F1" w:rsidRPr="00EC3D28" w:rsidRDefault="006119F1" w:rsidP="00B63498">
      <w:pPr>
        <w:pStyle w:val="Prrafodelista"/>
        <w:numPr>
          <w:ilvl w:val="0"/>
          <w:numId w:val="28"/>
        </w:numPr>
        <w:spacing w:line="384" w:lineRule="auto"/>
        <w:jc w:val="both"/>
        <w:rPr>
          <w:rFonts w:ascii="Arial" w:hAnsi="Arial" w:cs="Arial"/>
          <w:b/>
          <w:sz w:val="26"/>
          <w:szCs w:val="26"/>
        </w:rPr>
      </w:pPr>
      <w:r w:rsidRPr="00EC3D28">
        <w:rPr>
          <w:rFonts w:ascii="Arial" w:hAnsi="Arial" w:cs="Arial"/>
          <w:b/>
          <w:sz w:val="26"/>
          <w:szCs w:val="26"/>
        </w:rPr>
        <w:t xml:space="preserve">Aumento de estrés en la vía.- </w:t>
      </w:r>
    </w:p>
    <w:p w:rsidR="006119F1" w:rsidRPr="004928C8" w:rsidRDefault="006119F1" w:rsidP="00C522B4">
      <w:pPr>
        <w:spacing w:line="384" w:lineRule="auto"/>
        <w:jc w:val="both"/>
        <w:rPr>
          <w:rFonts w:ascii="Arial" w:hAnsi="Arial" w:cs="Arial"/>
          <w:b/>
          <w:sz w:val="26"/>
          <w:szCs w:val="26"/>
        </w:rPr>
      </w:pPr>
      <w:r w:rsidRPr="004928C8">
        <w:rPr>
          <w:rFonts w:ascii="Arial" w:hAnsi="Arial" w:cs="Arial"/>
          <w:sz w:val="26"/>
          <w:szCs w:val="26"/>
        </w:rPr>
        <w:t xml:space="preserve">El proyecto en cuestión, suministrará un servicio que involucra directamente el aumento de </w:t>
      </w:r>
      <w:r w:rsidR="00EC3D28">
        <w:rPr>
          <w:rFonts w:ascii="Arial" w:hAnsi="Arial" w:cs="Arial"/>
          <w:sz w:val="26"/>
          <w:szCs w:val="26"/>
        </w:rPr>
        <w:t>c</w:t>
      </w:r>
      <w:r w:rsidR="00951A9C">
        <w:rPr>
          <w:rFonts w:ascii="Arial" w:hAnsi="Arial" w:cs="Arial"/>
          <w:sz w:val="26"/>
          <w:szCs w:val="26"/>
        </w:rPr>
        <w:t xml:space="preserve">amiones </w:t>
      </w:r>
      <w:r w:rsidR="00EC3D28">
        <w:rPr>
          <w:rFonts w:ascii="Arial" w:hAnsi="Arial" w:cs="Arial"/>
          <w:sz w:val="26"/>
          <w:szCs w:val="26"/>
        </w:rPr>
        <w:t>c</w:t>
      </w:r>
      <w:r w:rsidR="00951A9C">
        <w:rPr>
          <w:rFonts w:ascii="Arial" w:hAnsi="Arial" w:cs="Arial"/>
          <w:sz w:val="26"/>
          <w:szCs w:val="26"/>
        </w:rPr>
        <w:t>isterna para suplir a los clientes a domicilio</w:t>
      </w:r>
      <w:r w:rsidRPr="004928C8">
        <w:rPr>
          <w:rFonts w:ascii="Arial" w:hAnsi="Arial" w:cs="Arial"/>
          <w:sz w:val="26"/>
          <w:szCs w:val="26"/>
        </w:rPr>
        <w:t xml:space="preserve"> en la vía y zonas cercanas a el proyecto, por lo que se registrará en la zona un aumento de riesgos tanto de accidentes como de contaminación atmosférica, en vista de esto se han identificado los impactos como </w:t>
      </w:r>
      <w:r w:rsidRPr="004928C8">
        <w:rPr>
          <w:rFonts w:ascii="Arial" w:hAnsi="Arial" w:cs="Arial"/>
          <w:b/>
          <w:sz w:val="26"/>
          <w:szCs w:val="26"/>
        </w:rPr>
        <w:t>negativos</w:t>
      </w:r>
      <w:r w:rsidRPr="004928C8">
        <w:rPr>
          <w:rFonts w:ascii="Arial" w:hAnsi="Arial" w:cs="Arial"/>
          <w:sz w:val="26"/>
          <w:szCs w:val="26"/>
        </w:rPr>
        <w:t xml:space="preserve">, </w:t>
      </w:r>
      <w:r w:rsidRPr="004928C8">
        <w:rPr>
          <w:rFonts w:ascii="Arial" w:hAnsi="Arial" w:cs="Arial"/>
          <w:b/>
          <w:sz w:val="26"/>
          <w:szCs w:val="26"/>
        </w:rPr>
        <w:t>irreversibles</w:t>
      </w:r>
      <w:r w:rsidRPr="004928C8">
        <w:rPr>
          <w:rFonts w:ascii="Arial" w:hAnsi="Arial" w:cs="Arial"/>
          <w:sz w:val="26"/>
          <w:szCs w:val="26"/>
        </w:rPr>
        <w:t xml:space="preserve">, </w:t>
      </w:r>
      <w:r w:rsidRPr="004928C8">
        <w:rPr>
          <w:rFonts w:ascii="Arial" w:hAnsi="Arial" w:cs="Arial"/>
          <w:b/>
          <w:sz w:val="26"/>
          <w:szCs w:val="26"/>
        </w:rPr>
        <w:t>sinérgicos</w:t>
      </w:r>
      <w:r w:rsidRPr="004928C8">
        <w:rPr>
          <w:rFonts w:ascii="Arial" w:hAnsi="Arial" w:cs="Arial"/>
          <w:sz w:val="26"/>
          <w:szCs w:val="26"/>
        </w:rPr>
        <w:t xml:space="preserve"> ya que puede generar otros efectos, a </w:t>
      </w:r>
      <w:r w:rsidRPr="004928C8">
        <w:rPr>
          <w:rFonts w:ascii="Arial" w:hAnsi="Arial" w:cs="Arial"/>
          <w:b/>
          <w:sz w:val="26"/>
          <w:szCs w:val="26"/>
        </w:rPr>
        <w:t>largo plazo</w:t>
      </w:r>
      <w:r w:rsidRPr="004928C8">
        <w:rPr>
          <w:rFonts w:ascii="Arial" w:hAnsi="Arial" w:cs="Arial"/>
          <w:sz w:val="26"/>
          <w:szCs w:val="26"/>
        </w:rPr>
        <w:t xml:space="preserve">, </w:t>
      </w:r>
      <w:r w:rsidRPr="004928C8">
        <w:rPr>
          <w:rFonts w:ascii="Arial" w:hAnsi="Arial" w:cs="Arial"/>
          <w:b/>
          <w:sz w:val="26"/>
          <w:szCs w:val="26"/>
        </w:rPr>
        <w:t>directo</w:t>
      </w:r>
      <w:r w:rsidRPr="004928C8">
        <w:rPr>
          <w:rFonts w:ascii="Arial" w:hAnsi="Arial" w:cs="Arial"/>
          <w:sz w:val="26"/>
          <w:szCs w:val="26"/>
        </w:rPr>
        <w:t xml:space="preserve">, </w:t>
      </w:r>
      <w:r w:rsidRPr="004928C8">
        <w:rPr>
          <w:rFonts w:ascii="Arial" w:hAnsi="Arial" w:cs="Arial"/>
          <w:b/>
          <w:sz w:val="26"/>
          <w:szCs w:val="26"/>
        </w:rPr>
        <w:t>continuo</w:t>
      </w:r>
      <w:r w:rsidRPr="004928C8">
        <w:rPr>
          <w:rFonts w:ascii="Arial" w:hAnsi="Arial" w:cs="Arial"/>
          <w:sz w:val="26"/>
          <w:szCs w:val="26"/>
        </w:rPr>
        <w:t xml:space="preserve"> y de </w:t>
      </w:r>
      <w:r w:rsidRPr="004928C8">
        <w:rPr>
          <w:rFonts w:ascii="Arial" w:hAnsi="Arial" w:cs="Arial"/>
          <w:b/>
          <w:sz w:val="26"/>
          <w:szCs w:val="26"/>
        </w:rPr>
        <w:t xml:space="preserve">baja intensidad.   </w:t>
      </w:r>
    </w:p>
    <w:p w:rsidR="006119F1" w:rsidRPr="004928C8" w:rsidRDefault="006119F1" w:rsidP="00C522B4">
      <w:pPr>
        <w:spacing w:line="384" w:lineRule="auto"/>
        <w:jc w:val="both"/>
        <w:rPr>
          <w:rFonts w:ascii="Arial" w:hAnsi="Arial" w:cs="Arial"/>
          <w:sz w:val="26"/>
          <w:szCs w:val="26"/>
        </w:rPr>
      </w:pPr>
    </w:p>
    <w:p w:rsidR="006119F1" w:rsidRPr="004928C8" w:rsidRDefault="006119F1" w:rsidP="00C522B4">
      <w:pPr>
        <w:spacing w:line="384" w:lineRule="auto"/>
        <w:jc w:val="both"/>
        <w:rPr>
          <w:rFonts w:ascii="Arial" w:hAnsi="Arial" w:cs="Arial"/>
          <w:sz w:val="26"/>
          <w:szCs w:val="26"/>
        </w:rPr>
      </w:pPr>
      <w:r w:rsidRPr="004928C8">
        <w:rPr>
          <w:rFonts w:ascii="Arial" w:hAnsi="Arial" w:cs="Arial"/>
          <w:sz w:val="26"/>
          <w:szCs w:val="26"/>
        </w:rPr>
        <w:t xml:space="preserve">A continuación se presentan las tablas No. </w:t>
      </w:r>
      <w:r w:rsidR="00BB4A23">
        <w:rPr>
          <w:rFonts w:ascii="Arial" w:hAnsi="Arial" w:cs="Arial"/>
          <w:sz w:val="26"/>
          <w:szCs w:val="26"/>
        </w:rPr>
        <w:t xml:space="preserve">5 </w:t>
      </w:r>
      <w:r w:rsidRPr="004928C8">
        <w:rPr>
          <w:rFonts w:ascii="Arial" w:hAnsi="Arial" w:cs="Arial"/>
          <w:sz w:val="26"/>
          <w:szCs w:val="26"/>
        </w:rPr>
        <w:t xml:space="preserve">y </w:t>
      </w:r>
      <w:r w:rsidR="00BB4A23">
        <w:rPr>
          <w:rFonts w:ascii="Arial" w:hAnsi="Arial" w:cs="Arial"/>
          <w:sz w:val="26"/>
          <w:szCs w:val="26"/>
        </w:rPr>
        <w:t xml:space="preserve">6 </w:t>
      </w:r>
      <w:r w:rsidRPr="004928C8">
        <w:rPr>
          <w:rFonts w:ascii="Arial" w:hAnsi="Arial" w:cs="Arial"/>
          <w:sz w:val="26"/>
          <w:szCs w:val="26"/>
        </w:rPr>
        <w:t>donde se muestran en formato resumido los impactos ambientales para las etapas constructiva y operativa  de la vida del proyecto respectivamente.</w:t>
      </w:r>
    </w:p>
    <w:p w:rsidR="006119F1" w:rsidRPr="004928C8" w:rsidRDefault="006119F1" w:rsidP="00C522B4">
      <w:pPr>
        <w:spacing w:line="384" w:lineRule="auto"/>
        <w:jc w:val="both"/>
        <w:rPr>
          <w:rFonts w:ascii="Verdana" w:hAnsi="Verdana" w:cs="Arial"/>
        </w:rPr>
      </w:pPr>
    </w:p>
    <w:p w:rsidR="009E49EA" w:rsidRDefault="009E49EA">
      <w:pPr>
        <w:rPr>
          <w:rFonts w:ascii="Verdana" w:hAnsi="Verdana" w:cs="Arial"/>
          <w:b/>
          <w:bCs/>
          <w:sz w:val="18"/>
          <w:szCs w:val="18"/>
          <w:highlight w:val="red"/>
        </w:rPr>
      </w:pPr>
    </w:p>
    <w:p w:rsidR="002440FE" w:rsidRDefault="002440FE">
      <w:pPr>
        <w:rPr>
          <w:rFonts w:ascii="Verdana" w:hAnsi="Verdana" w:cs="Arial"/>
          <w:b/>
          <w:bCs/>
          <w:sz w:val="18"/>
          <w:szCs w:val="18"/>
          <w:highlight w:val="red"/>
        </w:rPr>
      </w:pPr>
      <w:r>
        <w:rPr>
          <w:rFonts w:ascii="Verdana" w:hAnsi="Verdana" w:cs="Arial"/>
          <w:b/>
          <w:bCs/>
          <w:sz w:val="18"/>
          <w:szCs w:val="18"/>
          <w:highlight w:val="red"/>
        </w:rPr>
        <w:br w:type="page"/>
      </w:r>
    </w:p>
    <w:p w:rsidR="006119F1" w:rsidRPr="004928C8" w:rsidRDefault="006119F1" w:rsidP="00676C3C">
      <w:pPr>
        <w:spacing w:line="360" w:lineRule="auto"/>
        <w:jc w:val="both"/>
        <w:rPr>
          <w:rFonts w:ascii="Verdana" w:hAnsi="Verdana" w:cs="Arial"/>
          <w:b/>
          <w:bCs/>
          <w:sz w:val="18"/>
          <w:szCs w:val="18"/>
          <w:highlight w:val="red"/>
        </w:rPr>
        <w:sectPr w:rsidR="006119F1" w:rsidRPr="004928C8" w:rsidSect="00C50D8B">
          <w:pgSz w:w="12240" w:h="15840" w:code="1"/>
          <w:pgMar w:top="1800" w:right="1701" w:bottom="1620" w:left="1699" w:header="709" w:footer="709" w:gutter="0"/>
          <w:cols w:space="708"/>
          <w:docGrid w:linePitch="360"/>
        </w:sectPr>
      </w:pPr>
    </w:p>
    <w:p w:rsidR="006119F1" w:rsidRPr="00BE2B00" w:rsidRDefault="006119F1" w:rsidP="00BE2B00">
      <w:pPr>
        <w:pStyle w:val="Epgrafe"/>
        <w:rPr>
          <w:rFonts w:ascii="Verdana" w:hAnsi="Verdana"/>
        </w:rPr>
      </w:pPr>
      <w:bookmarkStart w:id="121" w:name="_Toc322308478"/>
      <w:r>
        <w:lastRenderedPageBreak/>
        <w:t xml:space="preserve">Tabla No.  </w:t>
      </w:r>
      <w:r w:rsidR="00C05201">
        <w:fldChar w:fldCharType="begin"/>
      </w:r>
      <w:r w:rsidR="00D57183">
        <w:instrText xml:space="preserve"> SEQ Tabla_No._ \* ARABIC </w:instrText>
      </w:r>
      <w:r w:rsidR="00C05201">
        <w:fldChar w:fldCharType="separate"/>
      </w:r>
      <w:r w:rsidR="000777EA">
        <w:rPr>
          <w:noProof/>
        </w:rPr>
        <w:t>4</w:t>
      </w:r>
      <w:r w:rsidR="00C05201">
        <w:rPr>
          <w:noProof/>
        </w:rPr>
        <w:fldChar w:fldCharType="end"/>
      </w:r>
      <w:r>
        <w:t xml:space="preserve">. </w:t>
      </w:r>
      <w:r w:rsidRPr="00BE2B00">
        <w:rPr>
          <w:rFonts w:ascii="Verdana" w:hAnsi="Verdana"/>
        </w:rPr>
        <w:t xml:space="preserve">Matriz Resumen de </w:t>
      </w:r>
      <w:smartTag w:uri="urn:schemas-microsoft-com:office:smarttags" w:element="PersonName">
        <w:smartTagPr>
          <w:attr w:name="ProductID" w:val="la Calificaci￳n Cualitativa"/>
        </w:smartTagPr>
        <w:r w:rsidRPr="00BE2B00">
          <w:rPr>
            <w:rFonts w:ascii="Verdana" w:hAnsi="Verdana"/>
          </w:rPr>
          <w:t>la Calificación Cualitativa</w:t>
        </w:r>
      </w:smartTag>
      <w:r w:rsidRPr="00BE2B00">
        <w:rPr>
          <w:rFonts w:ascii="Verdana" w:hAnsi="Verdana"/>
        </w:rPr>
        <w:t xml:space="preserve"> de Impactos.  Etapa de Construcción</w:t>
      </w:r>
      <w:bookmarkEnd w:id="121"/>
    </w:p>
    <w:p w:rsidR="006119F1" w:rsidRPr="004928C8" w:rsidRDefault="006119F1" w:rsidP="00541973"/>
    <w:tbl>
      <w:tblPr>
        <w:tblW w:w="4730" w:type="pct"/>
        <w:tblBorders>
          <w:top w:val="single" w:sz="18" w:space="0" w:color="auto"/>
          <w:bottom w:val="single" w:sz="18" w:space="0" w:color="auto"/>
        </w:tblBorders>
        <w:tblLook w:val="00A0"/>
      </w:tblPr>
      <w:tblGrid>
        <w:gridCol w:w="1594"/>
        <w:gridCol w:w="1324"/>
        <w:gridCol w:w="799"/>
        <w:gridCol w:w="892"/>
        <w:gridCol w:w="839"/>
        <w:gridCol w:w="1041"/>
        <w:gridCol w:w="1089"/>
        <w:gridCol w:w="1116"/>
        <w:gridCol w:w="1241"/>
        <w:gridCol w:w="867"/>
        <w:gridCol w:w="1066"/>
        <w:gridCol w:w="1003"/>
        <w:gridCol w:w="978"/>
      </w:tblGrid>
      <w:tr w:rsidR="006119F1" w:rsidRPr="007A6982" w:rsidTr="00BA2D99">
        <w:trPr>
          <w:trHeight w:val="20"/>
        </w:trPr>
        <w:tc>
          <w:tcPr>
            <w:tcW w:w="575"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bookmarkStart w:id="122" w:name="OLE_LINK1"/>
            <w:bookmarkStart w:id="123" w:name="OLE_LINK2"/>
            <w:r w:rsidRPr="00BA2D99">
              <w:rPr>
                <w:rFonts w:ascii="Arial Narrow" w:hAnsi="Arial Narrow" w:cs="Arial"/>
                <w:color w:val="FFFFFF"/>
                <w:sz w:val="18"/>
                <w:szCs w:val="18"/>
              </w:rPr>
              <w:t>Indicador de Impacto</w:t>
            </w:r>
          </w:p>
        </w:tc>
        <w:tc>
          <w:tcPr>
            <w:tcW w:w="478"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Elemento del Ecosistema</w:t>
            </w:r>
          </w:p>
        </w:tc>
        <w:tc>
          <w:tcPr>
            <w:tcW w:w="288"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Tipo</w:t>
            </w:r>
          </w:p>
        </w:tc>
        <w:tc>
          <w:tcPr>
            <w:tcW w:w="322"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Intensidad</w:t>
            </w:r>
          </w:p>
        </w:tc>
        <w:tc>
          <w:tcPr>
            <w:tcW w:w="303"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Extensión</w:t>
            </w:r>
          </w:p>
        </w:tc>
        <w:tc>
          <w:tcPr>
            <w:tcW w:w="376"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Momento</w:t>
            </w:r>
          </w:p>
        </w:tc>
        <w:tc>
          <w:tcPr>
            <w:tcW w:w="393"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Persistencia</w:t>
            </w:r>
          </w:p>
        </w:tc>
        <w:tc>
          <w:tcPr>
            <w:tcW w:w="403"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Reversibilidad</w:t>
            </w:r>
          </w:p>
        </w:tc>
        <w:tc>
          <w:tcPr>
            <w:tcW w:w="448"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Recuperabilidad</w:t>
            </w:r>
          </w:p>
        </w:tc>
        <w:tc>
          <w:tcPr>
            <w:tcW w:w="313"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Sinergia</w:t>
            </w:r>
          </w:p>
        </w:tc>
        <w:tc>
          <w:tcPr>
            <w:tcW w:w="385"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Acumulación</w:t>
            </w:r>
          </w:p>
        </w:tc>
        <w:tc>
          <w:tcPr>
            <w:tcW w:w="362"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Periodicidad</w:t>
            </w:r>
          </w:p>
        </w:tc>
        <w:tc>
          <w:tcPr>
            <w:tcW w:w="353" w:type="pct"/>
            <w:tcBorders>
              <w:top w:val="single" w:sz="18" w:space="0" w:color="auto"/>
              <w:left w:val="nil"/>
              <w:bottom w:val="single" w:sz="18" w:space="0" w:color="auto"/>
              <w:right w:val="nil"/>
            </w:tcBorders>
            <w:shd w:val="clear" w:color="auto" w:fill="9BBB59"/>
          </w:tcPr>
          <w:p w:rsidR="006119F1" w:rsidRPr="00BA2D99" w:rsidRDefault="006119F1" w:rsidP="00BA2D99">
            <w:pPr>
              <w:ind w:left="-90" w:right="-62"/>
              <w:jc w:val="center"/>
              <w:rPr>
                <w:rFonts w:ascii="Arial Narrow" w:hAnsi="Arial Narrow" w:cs="Arial"/>
                <w:b/>
                <w:bCs/>
                <w:color w:val="FFFFFF"/>
                <w:sz w:val="18"/>
                <w:szCs w:val="18"/>
              </w:rPr>
            </w:pPr>
          </w:p>
          <w:p w:rsidR="006119F1" w:rsidRPr="00BA2D99" w:rsidRDefault="006119F1" w:rsidP="00BA2D99">
            <w:pPr>
              <w:ind w:left="-90" w:right="-62"/>
              <w:jc w:val="center"/>
              <w:rPr>
                <w:rFonts w:ascii="Arial Narrow" w:hAnsi="Arial Narrow" w:cs="Arial"/>
                <w:b/>
                <w:bCs/>
                <w:color w:val="FFFFFF"/>
                <w:sz w:val="18"/>
                <w:szCs w:val="18"/>
              </w:rPr>
            </w:pPr>
            <w:r w:rsidRPr="00BA2D99">
              <w:rPr>
                <w:rFonts w:ascii="Arial Narrow" w:hAnsi="Arial Narrow" w:cs="Arial"/>
                <w:color w:val="FFFFFF"/>
                <w:sz w:val="18"/>
                <w:szCs w:val="18"/>
              </w:rPr>
              <w:t>Importancia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 xml:space="preserve">Remoción de capa superficial </w:t>
            </w:r>
          </w:p>
        </w:tc>
        <w:tc>
          <w:tcPr>
            <w:tcW w:w="47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Suelo</w:t>
            </w:r>
          </w:p>
        </w:tc>
        <w:tc>
          <w:tcPr>
            <w:tcW w:w="28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0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76"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0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4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Irrecuperable</w:t>
            </w:r>
          </w:p>
        </w:tc>
        <w:tc>
          <w:tcPr>
            <w:tcW w:w="31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 xml:space="preserve"> Sinérgico</w:t>
            </w:r>
          </w:p>
        </w:tc>
        <w:tc>
          <w:tcPr>
            <w:tcW w:w="385"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Compactación de los terrenos</w:t>
            </w:r>
          </w:p>
        </w:tc>
        <w:tc>
          <w:tcPr>
            <w:tcW w:w="47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Suelo</w:t>
            </w:r>
          </w:p>
        </w:tc>
        <w:tc>
          <w:tcPr>
            <w:tcW w:w="288"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03"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76"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03"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48"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Irrecuperable</w:t>
            </w:r>
          </w:p>
        </w:tc>
        <w:tc>
          <w:tcPr>
            <w:tcW w:w="31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No Sinérgico</w:t>
            </w:r>
          </w:p>
        </w:tc>
        <w:tc>
          <w:tcPr>
            <w:tcW w:w="385"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tcPr>
          <w:p w:rsidR="006119F1" w:rsidRPr="00BA2D99" w:rsidRDefault="006119F1" w:rsidP="00BA2D99">
            <w:pPr>
              <w:ind w:left="31" w:right="-468"/>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Alteración de condiciones topográficas</w:t>
            </w:r>
          </w:p>
        </w:tc>
        <w:tc>
          <w:tcPr>
            <w:tcW w:w="47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Suelo</w:t>
            </w:r>
          </w:p>
        </w:tc>
        <w:tc>
          <w:tcPr>
            <w:tcW w:w="28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0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76"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0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4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Irrecuperable</w:t>
            </w:r>
          </w:p>
        </w:tc>
        <w:tc>
          <w:tcPr>
            <w:tcW w:w="31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No Sinérgico</w:t>
            </w:r>
          </w:p>
        </w:tc>
        <w:tc>
          <w:tcPr>
            <w:tcW w:w="385"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Contaminación del suelo</w:t>
            </w:r>
          </w:p>
        </w:tc>
        <w:tc>
          <w:tcPr>
            <w:tcW w:w="47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Suelo</w:t>
            </w:r>
          </w:p>
        </w:tc>
        <w:tc>
          <w:tcPr>
            <w:tcW w:w="288"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0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76"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0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4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Irrecuperable</w:t>
            </w:r>
          </w:p>
        </w:tc>
        <w:tc>
          <w:tcPr>
            <w:tcW w:w="31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No Sinérgico</w:t>
            </w:r>
          </w:p>
        </w:tc>
        <w:tc>
          <w:tcPr>
            <w:tcW w:w="385"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Generación de material  sobrante  de excavación</w:t>
            </w:r>
          </w:p>
        </w:tc>
        <w:tc>
          <w:tcPr>
            <w:tcW w:w="47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Suelo</w:t>
            </w:r>
          </w:p>
        </w:tc>
        <w:tc>
          <w:tcPr>
            <w:tcW w:w="28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0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76"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Mediano Plazo</w:t>
            </w:r>
          </w:p>
        </w:tc>
        <w:tc>
          <w:tcPr>
            <w:tcW w:w="39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Temporal</w:t>
            </w:r>
          </w:p>
        </w:tc>
        <w:tc>
          <w:tcPr>
            <w:tcW w:w="40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4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Mitigable</w:t>
            </w:r>
          </w:p>
        </w:tc>
        <w:tc>
          <w:tcPr>
            <w:tcW w:w="31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Sinérgico</w:t>
            </w:r>
          </w:p>
        </w:tc>
        <w:tc>
          <w:tcPr>
            <w:tcW w:w="385"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Acumulativo</w:t>
            </w:r>
          </w:p>
        </w:tc>
        <w:tc>
          <w:tcPr>
            <w:tcW w:w="362"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Emisiones de polvo</w:t>
            </w:r>
          </w:p>
        </w:tc>
        <w:tc>
          <w:tcPr>
            <w:tcW w:w="47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Aire</w:t>
            </w:r>
          </w:p>
        </w:tc>
        <w:tc>
          <w:tcPr>
            <w:tcW w:w="288"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0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Parcial</w:t>
            </w:r>
          </w:p>
        </w:tc>
        <w:tc>
          <w:tcPr>
            <w:tcW w:w="376"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Temporal</w:t>
            </w:r>
          </w:p>
        </w:tc>
        <w:tc>
          <w:tcPr>
            <w:tcW w:w="40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44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Mitigable</w:t>
            </w:r>
          </w:p>
        </w:tc>
        <w:tc>
          <w:tcPr>
            <w:tcW w:w="31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Sinérgico</w:t>
            </w:r>
          </w:p>
        </w:tc>
        <w:tc>
          <w:tcPr>
            <w:tcW w:w="385"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Emisiones de gases</w:t>
            </w:r>
          </w:p>
        </w:tc>
        <w:tc>
          <w:tcPr>
            <w:tcW w:w="47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Aire</w:t>
            </w:r>
          </w:p>
        </w:tc>
        <w:tc>
          <w:tcPr>
            <w:tcW w:w="28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0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Parcial</w:t>
            </w:r>
          </w:p>
        </w:tc>
        <w:tc>
          <w:tcPr>
            <w:tcW w:w="376"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Temporal</w:t>
            </w:r>
          </w:p>
        </w:tc>
        <w:tc>
          <w:tcPr>
            <w:tcW w:w="40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44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Mitigable</w:t>
            </w:r>
          </w:p>
        </w:tc>
        <w:tc>
          <w:tcPr>
            <w:tcW w:w="31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 xml:space="preserve"> Sinérgico</w:t>
            </w:r>
          </w:p>
        </w:tc>
        <w:tc>
          <w:tcPr>
            <w:tcW w:w="385"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Incremento del nivel de ruido</w:t>
            </w:r>
          </w:p>
        </w:tc>
        <w:tc>
          <w:tcPr>
            <w:tcW w:w="47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Aire</w:t>
            </w:r>
          </w:p>
        </w:tc>
        <w:tc>
          <w:tcPr>
            <w:tcW w:w="28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w:t>
            </w:r>
          </w:p>
        </w:tc>
        <w:tc>
          <w:tcPr>
            <w:tcW w:w="30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Parcial</w:t>
            </w:r>
          </w:p>
        </w:tc>
        <w:tc>
          <w:tcPr>
            <w:tcW w:w="376"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Temporal</w:t>
            </w:r>
          </w:p>
        </w:tc>
        <w:tc>
          <w:tcPr>
            <w:tcW w:w="40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44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Mitigable</w:t>
            </w:r>
          </w:p>
        </w:tc>
        <w:tc>
          <w:tcPr>
            <w:tcW w:w="31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 xml:space="preserve"> Sinérgico</w:t>
            </w:r>
          </w:p>
        </w:tc>
        <w:tc>
          <w:tcPr>
            <w:tcW w:w="385"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Alteración del drenaje subsuperf.</w:t>
            </w:r>
          </w:p>
        </w:tc>
        <w:tc>
          <w:tcPr>
            <w:tcW w:w="47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Agua</w:t>
            </w:r>
          </w:p>
        </w:tc>
        <w:tc>
          <w:tcPr>
            <w:tcW w:w="28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0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76"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Temporal</w:t>
            </w:r>
          </w:p>
        </w:tc>
        <w:tc>
          <w:tcPr>
            <w:tcW w:w="40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4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Irrecuperable</w:t>
            </w:r>
          </w:p>
        </w:tc>
        <w:tc>
          <w:tcPr>
            <w:tcW w:w="31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No Sinérgico</w:t>
            </w:r>
          </w:p>
        </w:tc>
        <w:tc>
          <w:tcPr>
            <w:tcW w:w="385"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Alteración de la flora</w:t>
            </w:r>
          </w:p>
        </w:tc>
        <w:tc>
          <w:tcPr>
            <w:tcW w:w="47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Flora</w:t>
            </w:r>
          </w:p>
        </w:tc>
        <w:tc>
          <w:tcPr>
            <w:tcW w:w="28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0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76"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Temporal</w:t>
            </w:r>
          </w:p>
        </w:tc>
        <w:tc>
          <w:tcPr>
            <w:tcW w:w="40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4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Irrecuperable</w:t>
            </w:r>
          </w:p>
        </w:tc>
        <w:tc>
          <w:tcPr>
            <w:tcW w:w="31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Sinérgico</w:t>
            </w:r>
          </w:p>
        </w:tc>
        <w:tc>
          <w:tcPr>
            <w:tcW w:w="385"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 xml:space="preserve">Pérdida de Hábitat </w:t>
            </w:r>
          </w:p>
        </w:tc>
        <w:tc>
          <w:tcPr>
            <w:tcW w:w="47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Fauna</w:t>
            </w:r>
          </w:p>
        </w:tc>
        <w:tc>
          <w:tcPr>
            <w:tcW w:w="28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22"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0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76"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0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4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Mitigable</w:t>
            </w:r>
          </w:p>
        </w:tc>
        <w:tc>
          <w:tcPr>
            <w:tcW w:w="31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Sinérgico</w:t>
            </w:r>
          </w:p>
        </w:tc>
        <w:tc>
          <w:tcPr>
            <w:tcW w:w="385"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F34E5B" w:rsidRPr="004928C8" w:rsidTr="00BA2D99">
        <w:trPr>
          <w:trHeight w:val="20"/>
        </w:trPr>
        <w:tc>
          <w:tcPr>
            <w:tcW w:w="575" w:type="pct"/>
            <w:tcBorders>
              <w:left w:val="nil"/>
              <w:bottom w:val="nil"/>
              <w:right w:val="nil"/>
            </w:tcBorders>
            <w:shd w:val="clear" w:color="auto" w:fill="9BBB59"/>
          </w:tcPr>
          <w:p w:rsidR="00F34E5B" w:rsidRPr="00BA2D99" w:rsidRDefault="00F34E5B"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Alteración del Paisaje Natural</w:t>
            </w:r>
          </w:p>
        </w:tc>
        <w:tc>
          <w:tcPr>
            <w:tcW w:w="478" w:type="pct"/>
          </w:tcPr>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Paisaje</w:t>
            </w:r>
          </w:p>
        </w:tc>
        <w:tc>
          <w:tcPr>
            <w:tcW w:w="288" w:type="pct"/>
          </w:tcPr>
          <w:p w:rsidR="00F34E5B" w:rsidRPr="00BA2D99" w:rsidRDefault="00F34E5B" w:rsidP="00EE59F6">
            <w:pPr>
              <w:jc w:val="both"/>
              <w:rPr>
                <w:rFonts w:ascii="Arial Narrow" w:hAnsi="Arial Narrow" w:cs="Arial"/>
                <w:sz w:val="18"/>
                <w:szCs w:val="18"/>
              </w:rPr>
            </w:pPr>
          </w:p>
          <w:p w:rsidR="00F34E5B" w:rsidRPr="00BA2D99" w:rsidRDefault="00F34E5B" w:rsidP="00EE59F6">
            <w:pPr>
              <w:jc w:val="both"/>
              <w:rPr>
                <w:rFonts w:ascii="Arial Narrow" w:hAnsi="Arial Narrow" w:cs="Arial"/>
                <w:sz w:val="18"/>
                <w:szCs w:val="18"/>
              </w:rPr>
            </w:pPr>
            <w:r w:rsidRPr="00BA2D99">
              <w:rPr>
                <w:rFonts w:ascii="Arial Narrow" w:hAnsi="Arial Narrow" w:cs="Arial"/>
                <w:sz w:val="18"/>
                <w:szCs w:val="18"/>
              </w:rPr>
              <w:t>Positivo</w:t>
            </w:r>
          </w:p>
        </w:tc>
        <w:tc>
          <w:tcPr>
            <w:tcW w:w="322" w:type="pct"/>
          </w:tcPr>
          <w:p w:rsidR="00F34E5B" w:rsidRPr="00BA2D99" w:rsidRDefault="00F34E5B" w:rsidP="00BA2D99">
            <w:pPr>
              <w:jc w:val="both"/>
              <w:rPr>
                <w:rFonts w:ascii="Arial Narrow" w:hAnsi="Arial Narrow" w:cs="Arial"/>
                <w:sz w:val="18"/>
                <w:szCs w:val="18"/>
              </w:rPr>
            </w:pPr>
          </w:p>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Media</w:t>
            </w:r>
          </w:p>
        </w:tc>
        <w:tc>
          <w:tcPr>
            <w:tcW w:w="303" w:type="pct"/>
          </w:tcPr>
          <w:p w:rsidR="00F34E5B" w:rsidRPr="00BA2D99" w:rsidRDefault="00F34E5B" w:rsidP="00BA2D99">
            <w:pPr>
              <w:jc w:val="both"/>
              <w:rPr>
                <w:rFonts w:ascii="Arial Narrow" w:hAnsi="Arial Narrow" w:cs="Arial"/>
                <w:sz w:val="18"/>
                <w:szCs w:val="18"/>
              </w:rPr>
            </w:pPr>
          </w:p>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Puntual</w:t>
            </w:r>
          </w:p>
        </w:tc>
        <w:tc>
          <w:tcPr>
            <w:tcW w:w="376" w:type="pct"/>
          </w:tcPr>
          <w:p w:rsidR="00F34E5B" w:rsidRPr="00BA2D99" w:rsidRDefault="00F34E5B" w:rsidP="00BA2D99">
            <w:pPr>
              <w:jc w:val="both"/>
              <w:rPr>
                <w:rFonts w:ascii="Arial Narrow" w:hAnsi="Arial Narrow" w:cs="Arial"/>
                <w:sz w:val="18"/>
                <w:szCs w:val="18"/>
              </w:rPr>
            </w:pPr>
          </w:p>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tcPr>
          <w:p w:rsidR="00F34E5B" w:rsidRPr="00BA2D99" w:rsidRDefault="00F34E5B" w:rsidP="00BA2D99">
            <w:pPr>
              <w:jc w:val="both"/>
              <w:rPr>
                <w:rFonts w:ascii="Arial Narrow" w:hAnsi="Arial Narrow" w:cs="Arial"/>
                <w:sz w:val="18"/>
                <w:szCs w:val="18"/>
              </w:rPr>
            </w:pPr>
          </w:p>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Temporal</w:t>
            </w:r>
          </w:p>
        </w:tc>
        <w:tc>
          <w:tcPr>
            <w:tcW w:w="403" w:type="pct"/>
          </w:tcPr>
          <w:p w:rsidR="00F34E5B" w:rsidRPr="00BA2D99" w:rsidRDefault="00F34E5B" w:rsidP="00BA2D99">
            <w:pPr>
              <w:jc w:val="both"/>
              <w:rPr>
                <w:rFonts w:ascii="Arial Narrow" w:hAnsi="Arial Narrow" w:cs="Arial"/>
                <w:sz w:val="18"/>
                <w:szCs w:val="18"/>
              </w:rPr>
            </w:pPr>
          </w:p>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448" w:type="pct"/>
          </w:tcPr>
          <w:p w:rsidR="00F34E5B" w:rsidRPr="00BA2D99" w:rsidRDefault="00F34E5B" w:rsidP="00BA2D99">
            <w:pPr>
              <w:jc w:val="both"/>
              <w:rPr>
                <w:rFonts w:ascii="Arial Narrow" w:hAnsi="Arial Narrow" w:cs="Arial"/>
                <w:sz w:val="18"/>
                <w:szCs w:val="18"/>
              </w:rPr>
            </w:pPr>
          </w:p>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Recuperable</w:t>
            </w:r>
          </w:p>
        </w:tc>
        <w:tc>
          <w:tcPr>
            <w:tcW w:w="313" w:type="pct"/>
          </w:tcPr>
          <w:p w:rsidR="00F34E5B" w:rsidRPr="00BA2D99" w:rsidRDefault="00F34E5B" w:rsidP="00BA2D99">
            <w:pPr>
              <w:jc w:val="both"/>
              <w:rPr>
                <w:rFonts w:ascii="Arial Narrow" w:hAnsi="Arial Narrow" w:cs="Arial"/>
                <w:sz w:val="18"/>
                <w:szCs w:val="18"/>
              </w:rPr>
            </w:pPr>
          </w:p>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No Sinérgico</w:t>
            </w:r>
          </w:p>
        </w:tc>
        <w:tc>
          <w:tcPr>
            <w:tcW w:w="385" w:type="pct"/>
          </w:tcPr>
          <w:p w:rsidR="00F34E5B" w:rsidRPr="00BA2D99" w:rsidRDefault="00F34E5B" w:rsidP="00BA2D99">
            <w:pPr>
              <w:jc w:val="both"/>
              <w:rPr>
                <w:rFonts w:ascii="Arial Narrow" w:hAnsi="Arial Narrow" w:cs="Arial"/>
                <w:sz w:val="18"/>
                <w:szCs w:val="18"/>
              </w:rPr>
            </w:pPr>
          </w:p>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tcPr>
          <w:p w:rsidR="00F34E5B" w:rsidRPr="00BA2D99" w:rsidRDefault="00F34E5B" w:rsidP="00BA2D99">
            <w:pPr>
              <w:jc w:val="both"/>
              <w:rPr>
                <w:rFonts w:ascii="Arial Narrow" w:hAnsi="Arial Narrow" w:cs="Arial"/>
                <w:sz w:val="18"/>
                <w:szCs w:val="18"/>
              </w:rPr>
            </w:pPr>
          </w:p>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tcPr>
          <w:p w:rsidR="00F34E5B" w:rsidRPr="00BA2D99" w:rsidRDefault="00F34E5B" w:rsidP="00BA2D99">
            <w:pPr>
              <w:jc w:val="both"/>
              <w:rPr>
                <w:rFonts w:ascii="Arial Narrow" w:hAnsi="Arial Narrow" w:cs="Arial"/>
                <w:sz w:val="18"/>
                <w:szCs w:val="18"/>
              </w:rPr>
            </w:pPr>
          </w:p>
          <w:p w:rsidR="00F34E5B" w:rsidRPr="00BA2D99" w:rsidRDefault="00F34E5B"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575"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Aumento de la oferta de empleos</w:t>
            </w:r>
          </w:p>
        </w:tc>
        <w:tc>
          <w:tcPr>
            <w:tcW w:w="47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Socioeconómico</w:t>
            </w:r>
          </w:p>
        </w:tc>
        <w:tc>
          <w:tcPr>
            <w:tcW w:w="28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Positivo</w:t>
            </w:r>
          </w:p>
        </w:tc>
        <w:tc>
          <w:tcPr>
            <w:tcW w:w="322"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w:t>
            </w:r>
          </w:p>
        </w:tc>
        <w:tc>
          <w:tcPr>
            <w:tcW w:w="30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Parcial</w:t>
            </w:r>
          </w:p>
        </w:tc>
        <w:tc>
          <w:tcPr>
            <w:tcW w:w="376"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39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Temporal</w:t>
            </w:r>
          </w:p>
        </w:tc>
        <w:tc>
          <w:tcPr>
            <w:tcW w:w="40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44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Recuperable</w:t>
            </w:r>
          </w:p>
        </w:tc>
        <w:tc>
          <w:tcPr>
            <w:tcW w:w="31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 xml:space="preserve"> Sinérgico</w:t>
            </w:r>
          </w:p>
        </w:tc>
        <w:tc>
          <w:tcPr>
            <w:tcW w:w="385"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53"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w:t>
            </w:r>
          </w:p>
        </w:tc>
      </w:tr>
      <w:tr w:rsidR="006119F1" w:rsidRPr="004928C8" w:rsidTr="00BA2D99">
        <w:trPr>
          <w:trHeight w:val="20"/>
        </w:trPr>
        <w:tc>
          <w:tcPr>
            <w:tcW w:w="575" w:type="pct"/>
            <w:tcBorders>
              <w:left w:val="nil"/>
              <w:bottom w:val="single" w:sz="18" w:space="0" w:color="auto"/>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Cambio de patrón de uso de suelo</w:t>
            </w:r>
          </w:p>
        </w:tc>
        <w:tc>
          <w:tcPr>
            <w:tcW w:w="478" w:type="pct"/>
            <w:tcBorders>
              <w:bottom w:val="single" w:sz="18" w:space="0" w:color="auto"/>
            </w:tcBorders>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Socioeconómico</w:t>
            </w:r>
          </w:p>
        </w:tc>
        <w:tc>
          <w:tcPr>
            <w:tcW w:w="288" w:type="pct"/>
            <w:tcBorders>
              <w:bottom w:val="single" w:sz="18" w:space="0" w:color="auto"/>
            </w:tcBorders>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Positivo</w:t>
            </w:r>
          </w:p>
        </w:tc>
        <w:tc>
          <w:tcPr>
            <w:tcW w:w="322" w:type="pct"/>
            <w:tcBorders>
              <w:bottom w:val="single" w:sz="18" w:space="0" w:color="auto"/>
            </w:tcBorders>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w:t>
            </w:r>
          </w:p>
        </w:tc>
        <w:tc>
          <w:tcPr>
            <w:tcW w:w="303" w:type="pct"/>
            <w:tcBorders>
              <w:bottom w:val="single" w:sz="18" w:space="0" w:color="auto"/>
            </w:tcBorders>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76" w:type="pct"/>
            <w:tcBorders>
              <w:bottom w:val="single" w:sz="18" w:space="0" w:color="auto"/>
            </w:tcBorders>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Largo plazo</w:t>
            </w:r>
          </w:p>
        </w:tc>
        <w:tc>
          <w:tcPr>
            <w:tcW w:w="393" w:type="pct"/>
            <w:tcBorders>
              <w:bottom w:val="single" w:sz="18" w:space="0" w:color="auto"/>
            </w:tcBorders>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03" w:type="pct"/>
            <w:tcBorders>
              <w:bottom w:val="single" w:sz="18" w:space="0" w:color="auto"/>
            </w:tcBorders>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48" w:type="pct"/>
            <w:tcBorders>
              <w:bottom w:val="single" w:sz="18" w:space="0" w:color="auto"/>
            </w:tcBorders>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Irrecuperable</w:t>
            </w:r>
          </w:p>
        </w:tc>
        <w:tc>
          <w:tcPr>
            <w:tcW w:w="313" w:type="pct"/>
            <w:tcBorders>
              <w:bottom w:val="single" w:sz="18" w:space="0" w:color="auto"/>
            </w:tcBorders>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Sinérgico</w:t>
            </w:r>
          </w:p>
        </w:tc>
        <w:tc>
          <w:tcPr>
            <w:tcW w:w="385" w:type="pct"/>
            <w:tcBorders>
              <w:bottom w:val="single" w:sz="18" w:space="0" w:color="auto"/>
            </w:tcBorders>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62" w:type="pct"/>
            <w:tcBorders>
              <w:bottom w:val="single" w:sz="18" w:space="0" w:color="auto"/>
            </w:tcBorders>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Continuo</w:t>
            </w:r>
          </w:p>
        </w:tc>
        <w:tc>
          <w:tcPr>
            <w:tcW w:w="353" w:type="pct"/>
            <w:tcBorders>
              <w:bottom w:val="single" w:sz="18" w:space="0" w:color="auto"/>
            </w:tcBorders>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w:t>
            </w:r>
          </w:p>
        </w:tc>
      </w:tr>
      <w:bookmarkEnd w:id="122"/>
      <w:bookmarkEnd w:id="123"/>
    </w:tbl>
    <w:p w:rsidR="006119F1" w:rsidRPr="004928C8" w:rsidRDefault="006119F1" w:rsidP="00D44FB7">
      <w:pPr>
        <w:jc w:val="both"/>
        <w:rPr>
          <w:rFonts w:ascii="Verdana" w:hAnsi="Verdana" w:cs="Arial"/>
        </w:rPr>
      </w:pPr>
    </w:p>
    <w:p w:rsidR="006119F1" w:rsidRPr="004928C8" w:rsidRDefault="006119F1" w:rsidP="00D44FB7">
      <w:pPr>
        <w:jc w:val="both"/>
        <w:rPr>
          <w:rFonts w:ascii="Verdana" w:hAnsi="Verdana" w:cs="Arial"/>
        </w:rPr>
      </w:pPr>
    </w:p>
    <w:p w:rsidR="006119F1" w:rsidRPr="004928C8" w:rsidRDefault="006119F1" w:rsidP="00D44FB7">
      <w:pPr>
        <w:jc w:val="both"/>
        <w:rPr>
          <w:rFonts w:ascii="Verdana" w:hAnsi="Verdana" w:cs="Arial"/>
        </w:rPr>
        <w:sectPr w:rsidR="006119F1" w:rsidRPr="004928C8" w:rsidSect="00FB5A4A">
          <w:pgSz w:w="15842" w:h="12242" w:orient="landscape" w:code="1"/>
          <w:pgMar w:top="1701" w:right="284" w:bottom="1701" w:left="1134" w:header="709" w:footer="709" w:gutter="0"/>
          <w:cols w:space="708"/>
          <w:vAlign w:val="center"/>
          <w:docGrid w:linePitch="360"/>
        </w:sectPr>
      </w:pPr>
    </w:p>
    <w:p w:rsidR="006119F1" w:rsidRPr="00BE2B00" w:rsidRDefault="006119F1" w:rsidP="00BE2B00">
      <w:pPr>
        <w:pStyle w:val="Epgrafe"/>
        <w:rPr>
          <w:rFonts w:ascii="Verdana" w:hAnsi="Verdana"/>
        </w:rPr>
      </w:pPr>
      <w:bookmarkStart w:id="124" w:name="_Toc322308479"/>
      <w:r>
        <w:lastRenderedPageBreak/>
        <w:t xml:space="preserve">Tabla No.  </w:t>
      </w:r>
      <w:r w:rsidR="00C05201">
        <w:fldChar w:fldCharType="begin"/>
      </w:r>
      <w:r w:rsidR="00D57183">
        <w:instrText xml:space="preserve"> SEQ Tabla_No._ \* ARABIC </w:instrText>
      </w:r>
      <w:r w:rsidR="00C05201">
        <w:fldChar w:fldCharType="separate"/>
      </w:r>
      <w:r w:rsidR="000777EA">
        <w:rPr>
          <w:noProof/>
        </w:rPr>
        <w:t>5</w:t>
      </w:r>
      <w:r w:rsidR="00C05201">
        <w:rPr>
          <w:noProof/>
        </w:rPr>
        <w:fldChar w:fldCharType="end"/>
      </w:r>
      <w:r>
        <w:t xml:space="preserve">. </w:t>
      </w:r>
      <w:r w:rsidRPr="00BE2B00">
        <w:rPr>
          <w:rFonts w:ascii="Verdana" w:hAnsi="Verdana"/>
        </w:rPr>
        <w:t xml:space="preserve">Matriz Resumen de </w:t>
      </w:r>
      <w:smartTag w:uri="urn:schemas-microsoft-com:office:smarttags" w:element="PersonName">
        <w:smartTagPr>
          <w:attr w:name="ProductID" w:val="la Calificaci￳n Cualitativa"/>
        </w:smartTagPr>
        <w:r w:rsidRPr="00BE2B00">
          <w:rPr>
            <w:rFonts w:ascii="Verdana" w:hAnsi="Verdana"/>
          </w:rPr>
          <w:t>la Calificación Cualitativa</w:t>
        </w:r>
      </w:smartTag>
      <w:r w:rsidRPr="00BE2B00">
        <w:rPr>
          <w:rFonts w:ascii="Verdana" w:hAnsi="Verdana"/>
        </w:rPr>
        <w:t xml:space="preserve"> de Impactos.  Etapa de Operaciones</w:t>
      </w:r>
      <w:bookmarkEnd w:id="124"/>
    </w:p>
    <w:p w:rsidR="006119F1" w:rsidRPr="004928C8" w:rsidRDefault="006119F1" w:rsidP="00FB5A4A"/>
    <w:tbl>
      <w:tblPr>
        <w:tblW w:w="5000" w:type="pct"/>
        <w:tblBorders>
          <w:top w:val="single" w:sz="18" w:space="0" w:color="auto"/>
          <w:bottom w:val="single" w:sz="18" w:space="0" w:color="auto"/>
        </w:tblBorders>
        <w:tblLook w:val="00A0"/>
      </w:tblPr>
      <w:tblGrid>
        <w:gridCol w:w="1283"/>
        <w:gridCol w:w="1318"/>
        <w:gridCol w:w="807"/>
        <w:gridCol w:w="968"/>
        <w:gridCol w:w="931"/>
        <w:gridCol w:w="881"/>
        <w:gridCol w:w="1101"/>
        <w:gridCol w:w="1245"/>
        <w:gridCol w:w="1386"/>
        <w:gridCol w:w="841"/>
        <w:gridCol w:w="1160"/>
        <w:gridCol w:w="1118"/>
        <w:gridCol w:w="1064"/>
      </w:tblGrid>
      <w:tr w:rsidR="006119F1" w:rsidRPr="007A6982" w:rsidTr="00BA2D99">
        <w:trPr>
          <w:trHeight w:val="20"/>
        </w:trPr>
        <w:tc>
          <w:tcPr>
            <w:tcW w:w="434"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Indicador de Impacto</w:t>
            </w:r>
          </w:p>
        </w:tc>
        <w:tc>
          <w:tcPr>
            <w:tcW w:w="469"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Elemento del Ecosistema</w:t>
            </w:r>
          </w:p>
        </w:tc>
        <w:tc>
          <w:tcPr>
            <w:tcW w:w="288"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Tipo</w:t>
            </w:r>
          </w:p>
        </w:tc>
        <w:tc>
          <w:tcPr>
            <w:tcW w:w="345"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Intensidad</w:t>
            </w:r>
          </w:p>
        </w:tc>
        <w:tc>
          <w:tcPr>
            <w:tcW w:w="332"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Extensión</w:t>
            </w:r>
          </w:p>
        </w:tc>
        <w:tc>
          <w:tcPr>
            <w:tcW w:w="314"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Momento</w:t>
            </w:r>
          </w:p>
        </w:tc>
        <w:tc>
          <w:tcPr>
            <w:tcW w:w="392"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Persistencia</w:t>
            </w:r>
          </w:p>
        </w:tc>
        <w:tc>
          <w:tcPr>
            <w:tcW w:w="443"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Reversibilidad</w:t>
            </w:r>
          </w:p>
        </w:tc>
        <w:tc>
          <w:tcPr>
            <w:tcW w:w="493"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Recuperabilidad</w:t>
            </w:r>
          </w:p>
        </w:tc>
        <w:tc>
          <w:tcPr>
            <w:tcW w:w="300"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Sinergia</w:t>
            </w:r>
          </w:p>
        </w:tc>
        <w:tc>
          <w:tcPr>
            <w:tcW w:w="413"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Acumulación</w:t>
            </w:r>
          </w:p>
        </w:tc>
        <w:tc>
          <w:tcPr>
            <w:tcW w:w="398"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Periodicidad</w:t>
            </w:r>
          </w:p>
        </w:tc>
        <w:tc>
          <w:tcPr>
            <w:tcW w:w="380" w:type="pct"/>
            <w:tcBorders>
              <w:top w:val="single" w:sz="18" w:space="0" w:color="auto"/>
              <w:left w:val="nil"/>
              <w:bottom w:val="single" w:sz="18" w:space="0" w:color="auto"/>
              <w:right w:val="nil"/>
            </w:tcBorders>
            <w:shd w:val="clear" w:color="auto" w:fill="9BBB59"/>
          </w:tcPr>
          <w:p w:rsidR="006119F1" w:rsidRPr="00BA2D99" w:rsidRDefault="006119F1" w:rsidP="00BA2D99">
            <w:pPr>
              <w:jc w:val="center"/>
              <w:rPr>
                <w:rFonts w:ascii="Arial Narrow" w:hAnsi="Arial Narrow" w:cs="Arial"/>
                <w:b/>
                <w:bCs/>
                <w:color w:val="FFFFFF"/>
                <w:sz w:val="18"/>
                <w:szCs w:val="18"/>
              </w:rPr>
            </w:pPr>
          </w:p>
          <w:p w:rsidR="006119F1" w:rsidRPr="00BA2D99" w:rsidRDefault="006119F1" w:rsidP="00BA2D99">
            <w:pPr>
              <w:jc w:val="center"/>
              <w:rPr>
                <w:rFonts w:ascii="Arial Narrow" w:hAnsi="Arial Narrow" w:cs="Arial"/>
                <w:b/>
                <w:bCs/>
                <w:color w:val="FFFFFF"/>
                <w:sz w:val="18"/>
                <w:szCs w:val="18"/>
              </w:rPr>
            </w:pPr>
            <w:r w:rsidRPr="00BA2D99">
              <w:rPr>
                <w:rFonts w:ascii="Arial Narrow" w:hAnsi="Arial Narrow" w:cs="Arial"/>
                <w:color w:val="FFFFFF"/>
                <w:sz w:val="18"/>
                <w:szCs w:val="18"/>
              </w:rPr>
              <w:t>Importancia</w:t>
            </w:r>
          </w:p>
        </w:tc>
      </w:tr>
      <w:tr w:rsidR="006119F1" w:rsidRPr="004928C8" w:rsidTr="00BA2D99">
        <w:trPr>
          <w:trHeight w:val="20"/>
        </w:trPr>
        <w:tc>
          <w:tcPr>
            <w:tcW w:w="434"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Contaminación del suelo</w:t>
            </w:r>
          </w:p>
        </w:tc>
        <w:tc>
          <w:tcPr>
            <w:tcW w:w="469"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Suelo</w:t>
            </w:r>
          </w:p>
        </w:tc>
        <w:tc>
          <w:tcPr>
            <w:tcW w:w="28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45"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32"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14"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Largo plazo</w:t>
            </w:r>
          </w:p>
        </w:tc>
        <w:tc>
          <w:tcPr>
            <w:tcW w:w="392"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4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9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Irrecuperable</w:t>
            </w:r>
          </w:p>
        </w:tc>
        <w:tc>
          <w:tcPr>
            <w:tcW w:w="300"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No Sinérgico</w:t>
            </w:r>
          </w:p>
        </w:tc>
        <w:tc>
          <w:tcPr>
            <w:tcW w:w="41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9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Irregular</w:t>
            </w:r>
          </w:p>
        </w:tc>
        <w:tc>
          <w:tcPr>
            <w:tcW w:w="380"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434"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Incremento del nivel de ruido</w:t>
            </w:r>
          </w:p>
        </w:tc>
        <w:tc>
          <w:tcPr>
            <w:tcW w:w="469"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Aire</w:t>
            </w:r>
          </w:p>
        </w:tc>
        <w:tc>
          <w:tcPr>
            <w:tcW w:w="28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45"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3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Parcial</w:t>
            </w:r>
          </w:p>
        </w:tc>
        <w:tc>
          <w:tcPr>
            <w:tcW w:w="314"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Largo Plazo</w:t>
            </w:r>
          </w:p>
        </w:tc>
        <w:tc>
          <w:tcPr>
            <w:tcW w:w="39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4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49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Mitigable</w:t>
            </w:r>
          </w:p>
        </w:tc>
        <w:tc>
          <w:tcPr>
            <w:tcW w:w="300"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 xml:space="preserve"> Sinérgico</w:t>
            </w:r>
          </w:p>
        </w:tc>
        <w:tc>
          <w:tcPr>
            <w:tcW w:w="41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9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Continuo</w:t>
            </w:r>
          </w:p>
        </w:tc>
        <w:tc>
          <w:tcPr>
            <w:tcW w:w="380"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434"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Emisiones de gases</w:t>
            </w:r>
          </w:p>
        </w:tc>
        <w:tc>
          <w:tcPr>
            <w:tcW w:w="469"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Aire</w:t>
            </w:r>
          </w:p>
        </w:tc>
        <w:tc>
          <w:tcPr>
            <w:tcW w:w="288"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45"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w:t>
            </w:r>
          </w:p>
        </w:tc>
        <w:tc>
          <w:tcPr>
            <w:tcW w:w="332"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Parcial</w:t>
            </w:r>
          </w:p>
        </w:tc>
        <w:tc>
          <w:tcPr>
            <w:tcW w:w="314"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Largo Plazo</w:t>
            </w:r>
          </w:p>
        </w:tc>
        <w:tc>
          <w:tcPr>
            <w:tcW w:w="392"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4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Corto Plazo</w:t>
            </w:r>
          </w:p>
        </w:tc>
        <w:tc>
          <w:tcPr>
            <w:tcW w:w="49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Mitigable</w:t>
            </w:r>
          </w:p>
        </w:tc>
        <w:tc>
          <w:tcPr>
            <w:tcW w:w="300"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 xml:space="preserve"> Sinérgico</w:t>
            </w:r>
          </w:p>
        </w:tc>
        <w:tc>
          <w:tcPr>
            <w:tcW w:w="41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9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Continuo</w:t>
            </w:r>
          </w:p>
        </w:tc>
        <w:tc>
          <w:tcPr>
            <w:tcW w:w="380" w:type="pct"/>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w:t>
            </w:r>
          </w:p>
        </w:tc>
      </w:tr>
      <w:tr w:rsidR="006119F1" w:rsidRPr="004928C8" w:rsidTr="00BA2D99">
        <w:trPr>
          <w:trHeight w:val="20"/>
        </w:trPr>
        <w:tc>
          <w:tcPr>
            <w:tcW w:w="434"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Alteración de la calidad del agua subterránea</w:t>
            </w:r>
          </w:p>
        </w:tc>
        <w:tc>
          <w:tcPr>
            <w:tcW w:w="469"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Agua</w:t>
            </w:r>
          </w:p>
        </w:tc>
        <w:tc>
          <w:tcPr>
            <w:tcW w:w="28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45"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3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14"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Largo Plazo</w:t>
            </w:r>
          </w:p>
        </w:tc>
        <w:tc>
          <w:tcPr>
            <w:tcW w:w="39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4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Mediano Plazo</w:t>
            </w:r>
          </w:p>
        </w:tc>
        <w:tc>
          <w:tcPr>
            <w:tcW w:w="49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Mitigable</w:t>
            </w:r>
          </w:p>
        </w:tc>
        <w:tc>
          <w:tcPr>
            <w:tcW w:w="300"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No Sinérgico</w:t>
            </w:r>
          </w:p>
        </w:tc>
        <w:tc>
          <w:tcPr>
            <w:tcW w:w="41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9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Continuo</w:t>
            </w:r>
          </w:p>
        </w:tc>
        <w:tc>
          <w:tcPr>
            <w:tcW w:w="380"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r w:rsidR="006119F1" w:rsidRPr="004928C8" w:rsidTr="00BA2D99">
        <w:trPr>
          <w:trHeight w:val="20"/>
        </w:trPr>
        <w:tc>
          <w:tcPr>
            <w:tcW w:w="434"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Alteración al paisaje</w:t>
            </w:r>
          </w:p>
        </w:tc>
        <w:tc>
          <w:tcPr>
            <w:tcW w:w="469"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Paisaje</w:t>
            </w:r>
          </w:p>
        </w:tc>
        <w:tc>
          <w:tcPr>
            <w:tcW w:w="28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Positivo</w:t>
            </w:r>
          </w:p>
        </w:tc>
        <w:tc>
          <w:tcPr>
            <w:tcW w:w="345"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Alta</w:t>
            </w:r>
          </w:p>
        </w:tc>
        <w:tc>
          <w:tcPr>
            <w:tcW w:w="332"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Puntual</w:t>
            </w:r>
          </w:p>
        </w:tc>
        <w:tc>
          <w:tcPr>
            <w:tcW w:w="314"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Largo Plazo</w:t>
            </w:r>
          </w:p>
        </w:tc>
        <w:tc>
          <w:tcPr>
            <w:tcW w:w="392"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4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 xml:space="preserve">Irreversible </w:t>
            </w:r>
          </w:p>
        </w:tc>
        <w:tc>
          <w:tcPr>
            <w:tcW w:w="49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Irrecuperable</w:t>
            </w:r>
          </w:p>
        </w:tc>
        <w:tc>
          <w:tcPr>
            <w:tcW w:w="300"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 xml:space="preserve"> No Sinérgico</w:t>
            </w:r>
          </w:p>
        </w:tc>
        <w:tc>
          <w:tcPr>
            <w:tcW w:w="413"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98"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Continuo</w:t>
            </w:r>
          </w:p>
        </w:tc>
        <w:tc>
          <w:tcPr>
            <w:tcW w:w="380" w:type="pct"/>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w:t>
            </w:r>
          </w:p>
        </w:tc>
      </w:tr>
      <w:tr w:rsidR="006119F1" w:rsidRPr="004928C8" w:rsidTr="00BA2D99">
        <w:trPr>
          <w:trHeight w:val="20"/>
        </w:trPr>
        <w:tc>
          <w:tcPr>
            <w:tcW w:w="434" w:type="pct"/>
            <w:tcBorders>
              <w:left w:val="nil"/>
              <w:bottom w:val="nil"/>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Aumento de la oferta de empleo</w:t>
            </w:r>
          </w:p>
        </w:tc>
        <w:tc>
          <w:tcPr>
            <w:tcW w:w="469"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Socioeconómico</w:t>
            </w:r>
          </w:p>
        </w:tc>
        <w:tc>
          <w:tcPr>
            <w:tcW w:w="288"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Positivo</w:t>
            </w:r>
          </w:p>
        </w:tc>
        <w:tc>
          <w:tcPr>
            <w:tcW w:w="345"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w:t>
            </w:r>
          </w:p>
        </w:tc>
        <w:tc>
          <w:tcPr>
            <w:tcW w:w="332" w:type="pct"/>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Parcial</w:t>
            </w:r>
          </w:p>
        </w:tc>
        <w:tc>
          <w:tcPr>
            <w:tcW w:w="314"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Largo Plazo</w:t>
            </w:r>
          </w:p>
        </w:tc>
        <w:tc>
          <w:tcPr>
            <w:tcW w:w="392"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4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Largo Plazo</w:t>
            </w:r>
          </w:p>
        </w:tc>
        <w:tc>
          <w:tcPr>
            <w:tcW w:w="49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Recuperable</w:t>
            </w:r>
          </w:p>
        </w:tc>
        <w:tc>
          <w:tcPr>
            <w:tcW w:w="300"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Sinérgico</w:t>
            </w:r>
          </w:p>
        </w:tc>
        <w:tc>
          <w:tcPr>
            <w:tcW w:w="413"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Simple</w:t>
            </w:r>
          </w:p>
        </w:tc>
        <w:tc>
          <w:tcPr>
            <w:tcW w:w="398"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Continuo</w:t>
            </w:r>
          </w:p>
        </w:tc>
        <w:tc>
          <w:tcPr>
            <w:tcW w:w="380" w:type="pct"/>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Media</w:t>
            </w:r>
          </w:p>
        </w:tc>
      </w:tr>
      <w:tr w:rsidR="006119F1" w:rsidRPr="004928C8" w:rsidTr="00BA2D99">
        <w:trPr>
          <w:trHeight w:val="20"/>
        </w:trPr>
        <w:tc>
          <w:tcPr>
            <w:tcW w:w="434" w:type="pct"/>
            <w:tcBorders>
              <w:left w:val="nil"/>
              <w:bottom w:val="single" w:sz="18" w:space="0" w:color="auto"/>
              <w:right w:val="nil"/>
            </w:tcBorders>
            <w:shd w:val="clear" w:color="auto" w:fill="9BBB59"/>
          </w:tcPr>
          <w:p w:rsidR="006119F1" w:rsidRPr="00BA2D99" w:rsidRDefault="006119F1" w:rsidP="00BA2D99">
            <w:pPr>
              <w:jc w:val="both"/>
              <w:rPr>
                <w:rFonts w:ascii="Arial Narrow" w:hAnsi="Arial Narrow" w:cs="Arial"/>
                <w:b/>
                <w:bCs/>
                <w:color w:val="FFFFFF"/>
                <w:sz w:val="18"/>
                <w:szCs w:val="18"/>
              </w:rPr>
            </w:pPr>
            <w:r w:rsidRPr="00BA2D99">
              <w:rPr>
                <w:rFonts w:ascii="Arial Narrow" w:hAnsi="Arial Narrow" w:cs="Arial"/>
                <w:b/>
                <w:bCs/>
                <w:color w:val="FFFFFF"/>
                <w:sz w:val="18"/>
                <w:szCs w:val="18"/>
              </w:rPr>
              <w:t>Aumento del estrés en la vía</w:t>
            </w:r>
          </w:p>
        </w:tc>
        <w:tc>
          <w:tcPr>
            <w:tcW w:w="469"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Socioeconómico</w:t>
            </w:r>
          </w:p>
        </w:tc>
        <w:tc>
          <w:tcPr>
            <w:tcW w:w="288"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Negativo</w:t>
            </w:r>
          </w:p>
        </w:tc>
        <w:tc>
          <w:tcPr>
            <w:tcW w:w="345"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c>
          <w:tcPr>
            <w:tcW w:w="332"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p>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Parcial</w:t>
            </w:r>
          </w:p>
        </w:tc>
        <w:tc>
          <w:tcPr>
            <w:tcW w:w="314"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Largo Plazo</w:t>
            </w:r>
          </w:p>
        </w:tc>
        <w:tc>
          <w:tcPr>
            <w:tcW w:w="392"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Permanente</w:t>
            </w:r>
          </w:p>
        </w:tc>
        <w:tc>
          <w:tcPr>
            <w:tcW w:w="443"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Irreversible</w:t>
            </w:r>
          </w:p>
        </w:tc>
        <w:tc>
          <w:tcPr>
            <w:tcW w:w="493"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Mitigable</w:t>
            </w:r>
          </w:p>
        </w:tc>
        <w:tc>
          <w:tcPr>
            <w:tcW w:w="300"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Sinérgico</w:t>
            </w:r>
          </w:p>
        </w:tc>
        <w:tc>
          <w:tcPr>
            <w:tcW w:w="413"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Acumulativo</w:t>
            </w:r>
          </w:p>
        </w:tc>
        <w:tc>
          <w:tcPr>
            <w:tcW w:w="398"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Continuo</w:t>
            </w:r>
          </w:p>
        </w:tc>
        <w:tc>
          <w:tcPr>
            <w:tcW w:w="380" w:type="pct"/>
            <w:tcBorders>
              <w:bottom w:val="single" w:sz="18" w:space="0" w:color="auto"/>
            </w:tcBorders>
            <w:shd w:val="clear" w:color="auto" w:fill="D8D8D8"/>
          </w:tcPr>
          <w:p w:rsidR="006119F1" w:rsidRPr="00BA2D99" w:rsidRDefault="006119F1" w:rsidP="00BA2D99">
            <w:pPr>
              <w:jc w:val="both"/>
              <w:rPr>
                <w:rFonts w:ascii="Arial Narrow" w:hAnsi="Arial Narrow" w:cs="Arial"/>
                <w:sz w:val="18"/>
                <w:szCs w:val="18"/>
              </w:rPr>
            </w:pPr>
            <w:r w:rsidRPr="00BA2D99">
              <w:rPr>
                <w:rFonts w:ascii="Arial Narrow" w:hAnsi="Arial Narrow" w:cs="Arial"/>
                <w:sz w:val="18"/>
                <w:szCs w:val="18"/>
              </w:rPr>
              <w:t>Baja</w:t>
            </w:r>
          </w:p>
        </w:tc>
      </w:tr>
    </w:tbl>
    <w:p w:rsidR="006119F1" w:rsidRPr="004928C8" w:rsidRDefault="006119F1">
      <w:pPr>
        <w:spacing w:line="360" w:lineRule="auto"/>
        <w:jc w:val="both"/>
        <w:rPr>
          <w:rFonts w:ascii="Verdana" w:hAnsi="Verdana" w:cs="Arial"/>
          <w:lang w:val="es-ES_tradnl"/>
        </w:rPr>
      </w:pPr>
    </w:p>
    <w:p w:rsidR="006119F1" w:rsidRPr="004928C8" w:rsidRDefault="006119F1">
      <w:pPr>
        <w:spacing w:line="360" w:lineRule="auto"/>
        <w:jc w:val="both"/>
        <w:rPr>
          <w:rFonts w:ascii="Verdana" w:hAnsi="Verdana" w:cs="Arial"/>
          <w:lang w:val="es-ES_tradnl"/>
        </w:rPr>
      </w:pPr>
    </w:p>
    <w:p w:rsidR="006119F1" w:rsidRPr="004928C8" w:rsidRDefault="006119F1">
      <w:pPr>
        <w:spacing w:line="360" w:lineRule="auto"/>
        <w:jc w:val="both"/>
        <w:rPr>
          <w:rFonts w:ascii="Verdana" w:hAnsi="Verdana" w:cs="Arial"/>
          <w:lang w:val="es-ES_tradnl"/>
        </w:rPr>
      </w:pPr>
    </w:p>
    <w:p w:rsidR="006119F1" w:rsidRPr="004928C8" w:rsidRDefault="006119F1">
      <w:pPr>
        <w:spacing w:line="360" w:lineRule="auto"/>
        <w:jc w:val="both"/>
        <w:rPr>
          <w:rFonts w:ascii="Verdana" w:hAnsi="Verdana" w:cs="Arial"/>
          <w:lang w:val="es-ES_tradnl"/>
        </w:rPr>
      </w:pPr>
    </w:p>
    <w:p w:rsidR="006119F1" w:rsidRPr="004928C8" w:rsidRDefault="006119F1">
      <w:pPr>
        <w:spacing w:line="360" w:lineRule="auto"/>
        <w:jc w:val="both"/>
        <w:rPr>
          <w:rFonts w:ascii="Verdana" w:hAnsi="Verdana" w:cs="Arial"/>
          <w:lang w:val="es-ES_tradnl"/>
        </w:rPr>
      </w:pPr>
    </w:p>
    <w:p w:rsidR="006119F1" w:rsidRPr="004928C8" w:rsidRDefault="006119F1">
      <w:pPr>
        <w:spacing w:line="360" w:lineRule="auto"/>
        <w:jc w:val="both"/>
        <w:rPr>
          <w:rFonts w:ascii="Verdana" w:hAnsi="Verdana" w:cs="Arial"/>
          <w:lang w:val="es-ES_tradnl"/>
        </w:rPr>
      </w:pPr>
    </w:p>
    <w:p w:rsidR="006119F1" w:rsidRPr="004928C8" w:rsidRDefault="006119F1">
      <w:pPr>
        <w:spacing w:line="360" w:lineRule="auto"/>
        <w:jc w:val="both"/>
        <w:rPr>
          <w:rFonts w:ascii="Verdana" w:hAnsi="Verdana" w:cs="Arial"/>
          <w:lang w:val="es-ES_tradnl"/>
        </w:rPr>
      </w:pPr>
    </w:p>
    <w:p w:rsidR="006119F1" w:rsidRPr="004928C8" w:rsidRDefault="006119F1">
      <w:pPr>
        <w:spacing w:line="360" w:lineRule="auto"/>
        <w:jc w:val="both"/>
        <w:rPr>
          <w:rFonts w:ascii="Verdana" w:hAnsi="Verdana" w:cs="Arial"/>
          <w:lang w:val="es-ES_tradnl"/>
        </w:rPr>
      </w:pPr>
    </w:p>
    <w:p w:rsidR="006119F1" w:rsidRPr="004928C8" w:rsidRDefault="006119F1">
      <w:pPr>
        <w:spacing w:line="360" w:lineRule="auto"/>
        <w:jc w:val="both"/>
        <w:rPr>
          <w:rFonts w:ascii="Verdana" w:hAnsi="Verdana" w:cs="Arial"/>
          <w:lang w:val="es-ES_tradnl"/>
        </w:rPr>
      </w:pPr>
    </w:p>
    <w:p w:rsidR="006119F1" w:rsidRPr="004928C8" w:rsidRDefault="006119F1">
      <w:pPr>
        <w:spacing w:line="360" w:lineRule="auto"/>
        <w:jc w:val="both"/>
        <w:rPr>
          <w:rFonts w:ascii="Verdana" w:hAnsi="Verdana" w:cs="Arial"/>
          <w:lang w:val="es-ES_tradnl"/>
        </w:rPr>
        <w:sectPr w:rsidR="006119F1" w:rsidRPr="004928C8" w:rsidSect="00FB5A4A">
          <w:type w:val="nextColumn"/>
          <w:pgSz w:w="15842" w:h="12242" w:orient="landscape" w:code="1"/>
          <w:pgMar w:top="87" w:right="543" w:bottom="1701" w:left="1412" w:header="709" w:footer="709" w:gutter="0"/>
          <w:cols w:space="708"/>
          <w:vAlign w:val="center"/>
          <w:docGrid w:linePitch="360"/>
        </w:sectPr>
      </w:pPr>
    </w:p>
    <w:p w:rsidR="006119F1" w:rsidRDefault="006119F1" w:rsidP="00892A35">
      <w:pPr>
        <w:pStyle w:val="Ttulo1"/>
        <w:rPr>
          <w:rFonts w:cs="Arial"/>
          <w:sz w:val="26"/>
          <w:szCs w:val="26"/>
        </w:rPr>
      </w:pPr>
      <w:bookmarkStart w:id="125" w:name="_Toc244055959"/>
    </w:p>
    <w:p w:rsidR="006119F1" w:rsidRPr="0018356E" w:rsidRDefault="006119F1" w:rsidP="00892A35">
      <w:pPr>
        <w:pStyle w:val="Ttulo1"/>
        <w:shd w:val="clear" w:color="auto" w:fill="76923C"/>
        <w:rPr>
          <w:rFonts w:cs="Arial"/>
          <w:sz w:val="26"/>
          <w:szCs w:val="26"/>
        </w:rPr>
      </w:pPr>
      <w:bookmarkStart w:id="126" w:name="_Toc453934269"/>
      <w:r w:rsidRPr="0018356E">
        <w:rPr>
          <w:rFonts w:cs="Arial"/>
          <w:sz w:val="26"/>
          <w:szCs w:val="26"/>
        </w:rPr>
        <w:t>CAPÍTULO VI</w:t>
      </w:r>
      <w:bookmarkEnd w:id="125"/>
      <w:bookmarkEnd w:id="126"/>
    </w:p>
    <w:p w:rsidR="006119F1" w:rsidRPr="004928C8" w:rsidRDefault="006119F1" w:rsidP="00892A35">
      <w:pPr>
        <w:pStyle w:val="Ttulo1"/>
        <w:shd w:val="clear" w:color="auto" w:fill="76923C"/>
        <w:rPr>
          <w:rFonts w:cs="Arial"/>
          <w:sz w:val="26"/>
          <w:szCs w:val="26"/>
        </w:rPr>
      </w:pPr>
      <w:bookmarkStart w:id="127" w:name="_Toc244055960"/>
      <w:bookmarkStart w:id="128" w:name="_Toc453934270"/>
      <w:r w:rsidRPr="0018356E">
        <w:rPr>
          <w:rFonts w:cs="Arial"/>
          <w:sz w:val="26"/>
          <w:szCs w:val="26"/>
        </w:rPr>
        <w:t>PLAN DE MANEJO Y ADECUACIÓN AMBIENTAL (PMAA)</w:t>
      </w:r>
      <w:bookmarkEnd w:id="127"/>
      <w:bookmarkEnd w:id="128"/>
    </w:p>
    <w:p w:rsidR="006119F1" w:rsidRPr="004928C8" w:rsidRDefault="006119F1" w:rsidP="001C6D99">
      <w:pPr>
        <w:pStyle w:val="Textoindependiente2"/>
        <w:rPr>
          <w:rFonts w:ascii="Arial" w:hAnsi="Arial" w:cs="Arial"/>
          <w:sz w:val="26"/>
          <w:szCs w:val="26"/>
        </w:rPr>
      </w:pPr>
    </w:p>
    <w:p w:rsidR="006119F1" w:rsidRPr="004928C8" w:rsidRDefault="006119F1" w:rsidP="001C6D99">
      <w:pPr>
        <w:pStyle w:val="Textoindependiente2"/>
        <w:rPr>
          <w:rFonts w:ascii="Arial" w:hAnsi="Arial" w:cs="Arial"/>
          <w:sz w:val="26"/>
          <w:szCs w:val="26"/>
        </w:rPr>
      </w:pPr>
      <w:r w:rsidRPr="004928C8">
        <w:rPr>
          <w:rFonts w:ascii="Arial" w:hAnsi="Arial" w:cs="Arial"/>
          <w:sz w:val="26"/>
          <w:szCs w:val="26"/>
        </w:rPr>
        <w:t xml:space="preserve">El Plan de Manejo y Adecuación Ambiental (PMAA) tiene el propósito de prevenir, controlar, reducir, mitigar y/o compensar los impactos negativos significativos, además de potenciar los impactos positivos del proyecto, sobre los factores físico-naturales y socioeconómico-culturales, que han sido identificados y valorados en las diferentes fases y acciones del proyecto en cuestión. </w:t>
      </w:r>
    </w:p>
    <w:p w:rsidR="006119F1" w:rsidRPr="004928C8" w:rsidRDefault="006119F1" w:rsidP="001C6D99">
      <w:pPr>
        <w:spacing w:line="360" w:lineRule="auto"/>
        <w:jc w:val="both"/>
        <w:rPr>
          <w:rFonts w:ascii="Arial" w:hAnsi="Arial" w:cs="Arial"/>
          <w:sz w:val="26"/>
          <w:szCs w:val="26"/>
        </w:rPr>
      </w:pPr>
    </w:p>
    <w:p w:rsidR="006119F1" w:rsidRPr="004928C8" w:rsidRDefault="006119F1" w:rsidP="00B63498">
      <w:pPr>
        <w:pStyle w:val="Ttulo2"/>
        <w:numPr>
          <w:ilvl w:val="1"/>
          <w:numId w:val="24"/>
        </w:numPr>
        <w:rPr>
          <w:rFonts w:cs="Arial"/>
          <w:sz w:val="26"/>
          <w:szCs w:val="26"/>
        </w:rPr>
      </w:pPr>
      <w:r w:rsidRPr="004928C8">
        <w:rPr>
          <w:rFonts w:cs="Arial"/>
          <w:sz w:val="26"/>
          <w:szCs w:val="26"/>
        </w:rPr>
        <w:t xml:space="preserve"> </w:t>
      </w:r>
      <w:bookmarkStart w:id="129" w:name="_Toc244055961"/>
      <w:bookmarkStart w:id="130" w:name="_Toc453934271"/>
      <w:r w:rsidRPr="004928C8">
        <w:rPr>
          <w:rFonts w:cs="Arial"/>
          <w:sz w:val="26"/>
          <w:szCs w:val="26"/>
        </w:rPr>
        <w:t>Estructura del PMAA</w:t>
      </w:r>
      <w:bookmarkEnd w:id="129"/>
      <w:bookmarkEnd w:id="130"/>
    </w:p>
    <w:p w:rsidR="006119F1" w:rsidRPr="004928C8" w:rsidRDefault="006119F1" w:rsidP="001C6D99">
      <w:pPr>
        <w:rPr>
          <w:rFonts w:ascii="Arial" w:hAnsi="Arial" w:cs="Arial"/>
          <w:sz w:val="26"/>
          <w:szCs w:val="26"/>
        </w:rPr>
      </w:pPr>
    </w:p>
    <w:p w:rsidR="006119F1" w:rsidRPr="004928C8" w:rsidRDefault="006119F1" w:rsidP="001C6D99">
      <w:pPr>
        <w:rPr>
          <w:rFonts w:ascii="Arial" w:hAnsi="Arial" w:cs="Arial"/>
          <w:sz w:val="26"/>
          <w:szCs w:val="26"/>
        </w:rPr>
      </w:pPr>
    </w:p>
    <w:p w:rsidR="006119F1" w:rsidRPr="004928C8" w:rsidRDefault="006119F1" w:rsidP="001C6D99">
      <w:pPr>
        <w:autoSpaceDE w:val="0"/>
        <w:autoSpaceDN w:val="0"/>
        <w:adjustRightInd w:val="0"/>
        <w:spacing w:line="360" w:lineRule="auto"/>
        <w:jc w:val="both"/>
        <w:rPr>
          <w:rFonts w:ascii="Arial" w:hAnsi="Arial" w:cs="Arial"/>
          <w:sz w:val="26"/>
          <w:szCs w:val="26"/>
        </w:rPr>
      </w:pPr>
      <w:r w:rsidRPr="004928C8">
        <w:rPr>
          <w:rFonts w:ascii="Arial" w:hAnsi="Arial" w:cs="Arial"/>
          <w:sz w:val="26"/>
          <w:szCs w:val="26"/>
        </w:rPr>
        <w:t>El Plan se ha concebido considerando dos as</w:t>
      </w:r>
      <w:r w:rsidR="00EC3D28">
        <w:rPr>
          <w:rFonts w:ascii="Arial" w:hAnsi="Arial" w:cs="Arial"/>
          <w:sz w:val="26"/>
          <w:szCs w:val="26"/>
        </w:rPr>
        <w:t>pectos fundamentales como son: E</w:t>
      </w:r>
      <w:r w:rsidRPr="004928C8">
        <w:rPr>
          <w:rFonts w:ascii="Arial" w:hAnsi="Arial" w:cs="Arial"/>
          <w:sz w:val="26"/>
          <w:szCs w:val="26"/>
        </w:rPr>
        <w:t xml:space="preserve">l área donde ocurrirán los impactos y las actividades del proyecto que lo causan. El mismo se compone de los programas de implementación de las medidas correctoras propuestas y de subprogramas de seguimiento o vigilancia de la ejecución de las mismas. Este plan tendrá una duración de un año, es decir, incluirá los seis meses de la etapa de construcción y los seis meses iníciales de la etapa de operaciones. Después de transcurrido este primer año, deberá ser revisado y ajustado si las necesidades lo requieren. </w:t>
      </w:r>
    </w:p>
    <w:p w:rsidR="006119F1" w:rsidRPr="004928C8" w:rsidRDefault="006119F1" w:rsidP="001C6D99">
      <w:pPr>
        <w:autoSpaceDE w:val="0"/>
        <w:autoSpaceDN w:val="0"/>
        <w:adjustRightInd w:val="0"/>
        <w:spacing w:line="360" w:lineRule="auto"/>
        <w:jc w:val="both"/>
        <w:rPr>
          <w:rFonts w:ascii="Arial" w:hAnsi="Arial" w:cs="Arial"/>
          <w:sz w:val="26"/>
          <w:szCs w:val="26"/>
        </w:rPr>
      </w:pPr>
    </w:p>
    <w:p w:rsidR="006119F1" w:rsidRPr="004928C8" w:rsidRDefault="006119F1" w:rsidP="001C6D99">
      <w:pPr>
        <w:autoSpaceDE w:val="0"/>
        <w:autoSpaceDN w:val="0"/>
        <w:adjustRightInd w:val="0"/>
        <w:spacing w:line="360" w:lineRule="auto"/>
        <w:jc w:val="both"/>
        <w:rPr>
          <w:rFonts w:ascii="Arial" w:hAnsi="Arial" w:cs="Arial"/>
          <w:sz w:val="26"/>
          <w:szCs w:val="26"/>
        </w:rPr>
      </w:pPr>
      <w:r w:rsidRPr="004928C8">
        <w:rPr>
          <w:rFonts w:ascii="Arial" w:hAnsi="Arial" w:cs="Arial"/>
          <w:sz w:val="26"/>
          <w:szCs w:val="26"/>
        </w:rPr>
        <w:t>Las etapas que incluirá este plan se describen a continuación:</w:t>
      </w:r>
    </w:p>
    <w:p w:rsidR="006119F1" w:rsidRPr="004928C8" w:rsidRDefault="006119F1" w:rsidP="001C6D99">
      <w:pPr>
        <w:autoSpaceDE w:val="0"/>
        <w:autoSpaceDN w:val="0"/>
        <w:adjustRightInd w:val="0"/>
        <w:spacing w:line="360" w:lineRule="auto"/>
        <w:jc w:val="both"/>
        <w:rPr>
          <w:rFonts w:ascii="Arial" w:hAnsi="Arial" w:cs="Arial"/>
          <w:sz w:val="26"/>
          <w:szCs w:val="26"/>
        </w:rPr>
      </w:pPr>
    </w:p>
    <w:p w:rsidR="006119F1" w:rsidRPr="004928C8" w:rsidRDefault="006119F1">
      <w:pPr>
        <w:rPr>
          <w:rFonts w:ascii="Arial" w:hAnsi="Arial" w:cs="Arial"/>
          <w:b/>
          <w:bCs/>
          <w:sz w:val="26"/>
          <w:szCs w:val="26"/>
        </w:rPr>
      </w:pPr>
      <w:r w:rsidRPr="004928C8">
        <w:rPr>
          <w:rFonts w:ascii="Arial" w:hAnsi="Arial" w:cs="Arial"/>
          <w:b/>
          <w:bCs/>
          <w:sz w:val="26"/>
          <w:szCs w:val="26"/>
        </w:rPr>
        <w:br w:type="page"/>
      </w:r>
    </w:p>
    <w:p w:rsidR="009D0595" w:rsidRPr="00F7084E" w:rsidRDefault="009D0595" w:rsidP="009D0595">
      <w:pPr>
        <w:autoSpaceDE w:val="0"/>
        <w:autoSpaceDN w:val="0"/>
        <w:adjustRightInd w:val="0"/>
        <w:jc w:val="both"/>
        <w:rPr>
          <w:rFonts w:ascii="Arial" w:hAnsi="Arial" w:cs="Arial"/>
          <w:b/>
          <w:bCs/>
          <w:sz w:val="26"/>
          <w:szCs w:val="26"/>
        </w:rPr>
      </w:pPr>
      <w:r w:rsidRPr="00F7084E">
        <w:rPr>
          <w:rFonts w:ascii="Arial" w:hAnsi="Arial" w:cs="Arial"/>
          <w:b/>
          <w:bCs/>
          <w:sz w:val="26"/>
          <w:szCs w:val="26"/>
        </w:rPr>
        <w:lastRenderedPageBreak/>
        <w:t>A.- ETAPA DE CONSTRUCCIÓN</w:t>
      </w:r>
    </w:p>
    <w:p w:rsidR="009D0595" w:rsidRDefault="009D0595" w:rsidP="009D0595">
      <w:pPr>
        <w:autoSpaceDE w:val="0"/>
        <w:autoSpaceDN w:val="0"/>
        <w:adjustRightInd w:val="0"/>
        <w:ind w:left="360"/>
        <w:jc w:val="both"/>
        <w:rPr>
          <w:rFonts w:ascii="Arial" w:hAnsi="Arial" w:cs="Arial"/>
          <w:b/>
          <w:sz w:val="26"/>
          <w:szCs w:val="26"/>
        </w:rPr>
      </w:pPr>
    </w:p>
    <w:p w:rsidR="009D0595" w:rsidRDefault="009D0595" w:rsidP="009D0595">
      <w:pPr>
        <w:autoSpaceDE w:val="0"/>
        <w:autoSpaceDN w:val="0"/>
        <w:adjustRightInd w:val="0"/>
        <w:ind w:left="360"/>
        <w:jc w:val="both"/>
        <w:rPr>
          <w:rFonts w:ascii="Arial" w:hAnsi="Arial" w:cs="Arial"/>
          <w:b/>
          <w:sz w:val="26"/>
          <w:szCs w:val="26"/>
        </w:rPr>
      </w:pPr>
      <w:r w:rsidRPr="00F7084E">
        <w:rPr>
          <w:rFonts w:ascii="Arial" w:hAnsi="Arial" w:cs="Arial"/>
          <w:b/>
          <w:sz w:val="26"/>
          <w:szCs w:val="26"/>
        </w:rPr>
        <w:t>Componente físico</w:t>
      </w:r>
    </w:p>
    <w:p w:rsidR="009D0595" w:rsidRPr="00F7084E" w:rsidRDefault="009D0595" w:rsidP="009D0595">
      <w:pPr>
        <w:autoSpaceDE w:val="0"/>
        <w:autoSpaceDN w:val="0"/>
        <w:adjustRightInd w:val="0"/>
        <w:ind w:left="360"/>
        <w:jc w:val="both"/>
        <w:rPr>
          <w:rFonts w:ascii="Arial" w:hAnsi="Arial" w:cs="Arial"/>
          <w:sz w:val="26"/>
          <w:szCs w:val="26"/>
        </w:rPr>
      </w:pPr>
    </w:p>
    <w:p w:rsidR="009D0595" w:rsidRPr="00F7084E" w:rsidRDefault="009D0595" w:rsidP="00B63498">
      <w:pPr>
        <w:pStyle w:val="Prrafodelista"/>
        <w:numPr>
          <w:ilvl w:val="0"/>
          <w:numId w:val="28"/>
        </w:numPr>
        <w:autoSpaceDE w:val="0"/>
        <w:autoSpaceDN w:val="0"/>
        <w:adjustRightInd w:val="0"/>
        <w:jc w:val="both"/>
        <w:rPr>
          <w:rFonts w:ascii="Arial" w:hAnsi="Arial" w:cs="Arial"/>
          <w:sz w:val="26"/>
          <w:szCs w:val="26"/>
        </w:rPr>
      </w:pPr>
      <w:r w:rsidRPr="00F7084E">
        <w:rPr>
          <w:rFonts w:ascii="Arial" w:hAnsi="Arial" w:cs="Arial"/>
          <w:sz w:val="26"/>
          <w:szCs w:val="26"/>
        </w:rPr>
        <w:t>Programa de manejo de la calidad del aire</w:t>
      </w:r>
    </w:p>
    <w:p w:rsidR="009D0595" w:rsidRPr="00F7084E" w:rsidRDefault="009D0595" w:rsidP="007D29EB">
      <w:pPr>
        <w:numPr>
          <w:ilvl w:val="1"/>
          <w:numId w:val="14"/>
        </w:numPr>
        <w:autoSpaceDE w:val="0"/>
        <w:autoSpaceDN w:val="0"/>
        <w:adjustRightInd w:val="0"/>
        <w:jc w:val="both"/>
        <w:rPr>
          <w:rFonts w:ascii="Arial" w:hAnsi="Arial" w:cs="Arial"/>
          <w:sz w:val="26"/>
          <w:szCs w:val="26"/>
        </w:rPr>
      </w:pPr>
      <w:r w:rsidRPr="00F7084E">
        <w:rPr>
          <w:rFonts w:ascii="Arial" w:hAnsi="Arial" w:cs="Arial"/>
          <w:sz w:val="26"/>
          <w:szCs w:val="26"/>
        </w:rPr>
        <w:t>Subprograma de control del material particulado</w:t>
      </w:r>
    </w:p>
    <w:p w:rsidR="009D0595" w:rsidRDefault="009D0595" w:rsidP="007D29EB">
      <w:pPr>
        <w:numPr>
          <w:ilvl w:val="1"/>
          <w:numId w:val="14"/>
        </w:numPr>
        <w:autoSpaceDE w:val="0"/>
        <w:autoSpaceDN w:val="0"/>
        <w:adjustRightInd w:val="0"/>
        <w:jc w:val="both"/>
        <w:rPr>
          <w:rFonts w:ascii="Arial" w:hAnsi="Arial" w:cs="Arial"/>
          <w:sz w:val="26"/>
          <w:szCs w:val="26"/>
        </w:rPr>
      </w:pPr>
      <w:r w:rsidRPr="00F7084E">
        <w:rPr>
          <w:rFonts w:ascii="Arial" w:hAnsi="Arial" w:cs="Arial"/>
          <w:sz w:val="26"/>
          <w:szCs w:val="26"/>
        </w:rPr>
        <w:t>Subprograma de control de ruidos</w:t>
      </w:r>
    </w:p>
    <w:p w:rsidR="009D0595" w:rsidRDefault="009D0595" w:rsidP="009D0595">
      <w:pPr>
        <w:autoSpaceDE w:val="0"/>
        <w:autoSpaceDN w:val="0"/>
        <w:adjustRightInd w:val="0"/>
        <w:ind w:left="720"/>
        <w:jc w:val="both"/>
        <w:rPr>
          <w:rFonts w:ascii="Arial" w:hAnsi="Arial" w:cs="Arial"/>
          <w:sz w:val="26"/>
          <w:szCs w:val="26"/>
        </w:rPr>
      </w:pPr>
    </w:p>
    <w:p w:rsidR="009D0595" w:rsidRPr="00F7084E" w:rsidRDefault="009D0595" w:rsidP="007D29EB">
      <w:pPr>
        <w:numPr>
          <w:ilvl w:val="0"/>
          <w:numId w:val="14"/>
        </w:numPr>
        <w:autoSpaceDE w:val="0"/>
        <w:autoSpaceDN w:val="0"/>
        <w:adjustRightInd w:val="0"/>
        <w:jc w:val="both"/>
        <w:rPr>
          <w:rFonts w:ascii="Arial" w:hAnsi="Arial" w:cs="Arial"/>
          <w:sz w:val="26"/>
          <w:szCs w:val="26"/>
        </w:rPr>
      </w:pPr>
      <w:r w:rsidRPr="00F7084E">
        <w:rPr>
          <w:rFonts w:ascii="Arial" w:hAnsi="Arial" w:cs="Arial"/>
          <w:sz w:val="26"/>
          <w:szCs w:val="26"/>
        </w:rPr>
        <w:t>Programa de manejo de la calidad del suelo</w:t>
      </w:r>
    </w:p>
    <w:p w:rsidR="009D0595" w:rsidRDefault="009D0595" w:rsidP="007D29EB">
      <w:pPr>
        <w:numPr>
          <w:ilvl w:val="1"/>
          <w:numId w:val="14"/>
        </w:numPr>
        <w:autoSpaceDE w:val="0"/>
        <w:autoSpaceDN w:val="0"/>
        <w:adjustRightInd w:val="0"/>
        <w:jc w:val="both"/>
        <w:rPr>
          <w:rFonts w:ascii="Arial" w:hAnsi="Arial" w:cs="Arial"/>
          <w:sz w:val="26"/>
          <w:szCs w:val="26"/>
        </w:rPr>
      </w:pPr>
      <w:r w:rsidRPr="00F7084E">
        <w:rPr>
          <w:rFonts w:ascii="Arial" w:hAnsi="Arial" w:cs="Arial"/>
          <w:sz w:val="26"/>
          <w:szCs w:val="26"/>
        </w:rPr>
        <w:t>Subprograma de manejo de excedentes de excavación</w:t>
      </w:r>
    </w:p>
    <w:p w:rsidR="009D0595" w:rsidRPr="00F7084E" w:rsidRDefault="009D0595" w:rsidP="009D0595">
      <w:pPr>
        <w:autoSpaceDE w:val="0"/>
        <w:autoSpaceDN w:val="0"/>
        <w:adjustRightInd w:val="0"/>
        <w:ind w:left="1440"/>
        <w:jc w:val="both"/>
        <w:rPr>
          <w:rFonts w:ascii="Arial" w:hAnsi="Arial" w:cs="Arial"/>
          <w:sz w:val="26"/>
          <w:szCs w:val="26"/>
        </w:rPr>
      </w:pPr>
    </w:p>
    <w:p w:rsidR="009D0595" w:rsidRPr="00D852ED" w:rsidRDefault="009D0595" w:rsidP="009D0595">
      <w:pPr>
        <w:pStyle w:val="Prrafodelista"/>
        <w:numPr>
          <w:ilvl w:val="0"/>
          <w:numId w:val="7"/>
        </w:numPr>
        <w:autoSpaceDE w:val="0"/>
        <w:autoSpaceDN w:val="0"/>
        <w:adjustRightInd w:val="0"/>
        <w:jc w:val="both"/>
        <w:rPr>
          <w:rFonts w:ascii="Arial" w:hAnsi="Arial" w:cs="Arial"/>
          <w:sz w:val="26"/>
          <w:szCs w:val="26"/>
        </w:rPr>
      </w:pPr>
      <w:r w:rsidRPr="00D852ED">
        <w:rPr>
          <w:rFonts w:ascii="Arial" w:hAnsi="Arial" w:cs="Arial"/>
          <w:b/>
          <w:sz w:val="26"/>
          <w:szCs w:val="26"/>
        </w:rPr>
        <w:t>Componente perceptual</w:t>
      </w:r>
    </w:p>
    <w:p w:rsidR="009D0595" w:rsidRPr="00D852ED" w:rsidRDefault="009D0595" w:rsidP="009D0595">
      <w:pPr>
        <w:numPr>
          <w:ilvl w:val="1"/>
          <w:numId w:val="7"/>
        </w:numPr>
        <w:autoSpaceDE w:val="0"/>
        <w:autoSpaceDN w:val="0"/>
        <w:adjustRightInd w:val="0"/>
        <w:jc w:val="both"/>
        <w:rPr>
          <w:rFonts w:ascii="Arial" w:hAnsi="Arial" w:cs="Arial"/>
          <w:b/>
          <w:bCs/>
          <w:sz w:val="26"/>
          <w:szCs w:val="26"/>
        </w:rPr>
      </w:pPr>
      <w:r w:rsidRPr="00D852ED">
        <w:rPr>
          <w:rFonts w:ascii="Arial" w:hAnsi="Arial" w:cs="Arial"/>
          <w:sz w:val="26"/>
          <w:szCs w:val="26"/>
        </w:rPr>
        <w:t>Subprograma de adecuación del paisaje.</w:t>
      </w:r>
    </w:p>
    <w:p w:rsidR="009D0595" w:rsidRPr="00D852ED" w:rsidRDefault="001B6376" w:rsidP="009D0595">
      <w:pPr>
        <w:numPr>
          <w:ilvl w:val="1"/>
          <w:numId w:val="7"/>
        </w:numPr>
        <w:autoSpaceDE w:val="0"/>
        <w:autoSpaceDN w:val="0"/>
        <w:adjustRightInd w:val="0"/>
        <w:jc w:val="both"/>
        <w:rPr>
          <w:rFonts w:ascii="Arial" w:hAnsi="Arial" w:cs="Arial"/>
          <w:b/>
          <w:bCs/>
          <w:sz w:val="26"/>
          <w:szCs w:val="26"/>
        </w:rPr>
      </w:pPr>
      <w:r w:rsidRPr="00D852ED">
        <w:rPr>
          <w:rFonts w:ascii="Arial" w:hAnsi="Arial" w:cs="Arial"/>
          <w:sz w:val="26"/>
          <w:szCs w:val="26"/>
        </w:rPr>
        <w:t xml:space="preserve">Subprograma </w:t>
      </w:r>
      <w:r w:rsidR="00B912B3">
        <w:rPr>
          <w:rFonts w:ascii="Arial" w:hAnsi="Arial" w:cs="Arial"/>
          <w:sz w:val="26"/>
          <w:szCs w:val="26"/>
        </w:rPr>
        <w:t>de m</w:t>
      </w:r>
      <w:r w:rsidR="009D0595" w:rsidRPr="00D852ED">
        <w:rPr>
          <w:rFonts w:ascii="Arial" w:hAnsi="Arial" w:cs="Arial"/>
          <w:sz w:val="26"/>
          <w:szCs w:val="26"/>
        </w:rPr>
        <w:t xml:space="preserve">anejo de la Flora y Fauna </w:t>
      </w:r>
    </w:p>
    <w:p w:rsidR="009D0595" w:rsidRPr="00D852ED" w:rsidRDefault="009D0595" w:rsidP="009D0595">
      <w:pPr>
        <w:autoSpaceDE w:val="0"/>
        <w:autoSpaceDN w:val="0"/>
        <w:adjustRightInd w:val="0"/>
        <w:jc w:val="both"/>
        <w:rPr>
          <w:rFonts w:ascii="Arial" w:hAnsi="Arial" w:cs="Arial"/>
          <w:b/>
          <w:bCs/>
          <w:sz w:val="26"/>
          <w:szCs w:val="26"/>
        </w:rPr>
      </w:pPr>
    </w:p>
    <w:p w:rsidR="009D0595" w:rsidRPr="00F7084E" w:rsidRDefault="009D0595" w:rsidP="009D0595">
      <w:pPr>
        <w:autoSpaceDE w:val="0"/>
        <w:autoSpaceDN w:val="0"/>
        <w:adjustRightInd w:val="0"/>
        <w:jc w:val="both"/>
        <w:rPr>
          <w:rFonts w:ascii="Arial" w:hAnsi="Arial" w:cs="Arial"/>
          <w:b/>
          <w:bCs/>
          <w:sz w:val="26"/>
          <w:szCs w:val="26"/>
        </w:rPr>
      </w:pPr>
      <w:r w:rsidRPr="00F7084E">
        <w:rPr>
          <w:rFonts w:ascii="Arial" w:hAnsi="Arial" w:cs="Arial"/>
          <w:b/>
          <w:bCs/>
          <w:sz w:val="26"/>
          <w:szCs w:val="26"/>
        </w:rPr>
        <w:t>B.- ETAPA DE OPERACIÓN</w:t>
      </w:r>
    </w:p>
    <w:p w:rsidR="009D0595" w:rsidRPr="000E41CC" w:rsidRDefault="009D0595" w:rsidP="009D0595">
      <w:pPr>
        <w:autoSpaceDE w:val="0"/>
        <w:autoSpaceDN w:val="0"/>
        <w:adjustRightInd w:val="0"/>
        <w:jc w:val="both"/>
        <w:rPr>
          <w:rFonts w:ascii="Arial" w:hAnsi="Arial" w:cs="Arial"/>
          <w:b/>
          <w:bCs/>
          <w:sz w:val="16"/>
          <w:szCs w:val="26"/>
        </w:rPr>
      </w:pPr>
    </w:p>
    <w:p w:rsidR="009D0595" w:rsidRPr="00F7084E" w:rsidRDefault="009D0595" w:rsidP="009D0595">
      <w:pPr>
        <w:autoSpaceDE w:val="0"/>
        <w:autoSpaceDN w:val="0"/>
        <w:adjustRightInd w:val="0"/>
        <w:ind w:left="360"/>
        <w:jc w:val="both"/>
        <w:rPr>
          <w:rFonts w:ascii="Arial" w:hAnsi="Arial" w:cs="Arial"/>
          <w:b/>
          <w:sz w:val="26"/>
          <w:szCs w:val="26"/>
        </w:rPr>
      </w:pPr>
      <w:r w:rsidRPr="00F7084E">
        <w:rPr>
          <w:rFonts w:ascii="Arial" w:hAnsi="Arial" w:cs="Arial"/>
          <w:b/>
          <w:sz w:val="26"/>
          <w:szCs w:val="26"/>
        </w:rPr>
        <w:t>Componente Físico</w:t>
      </w:r>
    </w:p>
    <w:p w:rsidR="009D0595" w:rsidRPr="00F7084E" w:rsidRDefault="009D0595" w:rsidP="00B63498">
      <w:pPr>
        <w:pStyle w:val="Prrafodelista"/>
        <w:numPr>
          <w:ilvl w:val="0"/>
          <w:numId w:val="28"/>
        </w:numPr>
        <w:autoSpaceDE w:val="0"/>
        <w:autoSpaceDN w:val="0"/>
        <w:adjustRightInd w:val="0"/>
        <w:jc w:val="both"/>
        <w:rPr>
          <w:rFonts w:ascii="Arial" w:hAnsi="Arial" w:cs="Arial"/>
          <w:sz w:val="26"/>
          <w:szCs w:val="26"/>
        </w:rPr>
      </w:pPr>
      <w:r w:rsidRPr="00F7084E">
        <w:rPr>
          <w:rFonts w:ascii="Arial" w:hAnsi="Arial" w:cs="Arial"/>
          <w:sz w:val="26"/>
          <w:szCs w:val="26"/>
        </w:rPr>
        <w:t>Programa de protección de aguas subterráneas</w:t>
      </w:r>
    </w:p>
    <w:p w:rsidR="009D0595" w:rsidRDefault="009D0595" w:rsidP="009D0595">
      <w:pPr>
        <w:numPr>
          <w:ilvl w:val="1"/>
          <w:numId w:val="7"/>
        </w:numPr>
        <w:autoSpaceDE w:val="0"/>
        <w:autoSpaceDN w:val="0"/>
        <w:adjustRightInd w:val="0"/>
        <w:jc w:val="both"/>
        <w:rPr>
          <w:rFonts w:ascii="Arial" w:hAnsi="Arial" w:cs="Arial"/>
          <w:sz w:val="26"/>
          <w:szCs w:val="26"/>
        </w:rPr>
      </w:pPr>
      <w:r w:rsidRPr="00F7084E">
        <w:rPr>
          <w:rFonts w:ascii="Arial" w:hAnsi="Arial" w:cs="Arial"/>
          <w:sz w:val="26"/>
          <w:szCs w:val="26"/>
        </w:rPr>
        <w:t>Subprograma de manejo de aguas residuales</w:t>
      </w:r>
    </w:p>
    <w:p w:rsidR="009D0595" w:rsidRPr="00F7084E" w:rsidRDefault="009D0595" w:rsidP="009D0595">
      <w:pPr>
        <w:autoSpaceDE w:val="0"/>
        <w:autoSpaceDN w:val="0"/>
        <w:adjustRightInd w:val="0"/>
        <w:ind w:left="1440"/>
        <w:jc w:val="both"/>
        <w:rPr>
          <w:rFonts w:ascii="Arial" w:hAnsi="Arial" w:cs="Arial"/>
          <w:sz w:val="26"/>
          <w:szCs w:val="26"/>
        </w:rPr>
      </w:pPr>
    </w:p>
    <w:p w:rsidR="009D0595" w:rsidRPr="00F7084E" w:rsidRDefault="009D0595" w:rsidP="009D0595">
      <w:pPr>
        <w:numPr>
          <w:ilvl w:val="0"/>
          <w:numId w:val="7"/>
        </w:numPr>
        <w:autoSpaceDE w:val="0"/>
        <w:autoSpaceDN w:val="0"/>
        <w:adjustRightInd w:val="0"/>
        <w:jc w:val="both"/>
        <w:rPr>
          <w:rFonts w:ascii="Arial" w:hAnsi="Arial" w:cs="Arial"/>
          <w:sz w:val="26"/>
          <w:szCs w:val="26"/>
        </w:rPr>
      </w:pPr>
      <w:r w:rsidRPr="00F7084E">
        <w:rPr>
          <w:rFonts w:ascii="Arial" w:hAnsi="Arial" w:cs="Arial"/>
          <w:sz w:val="26"/>
          <w:szCs w:val="26"/>
        </w:rPr>
        <w:t>Programa de manejo de la calidad del aire</w:t>
      </w:r>
    </w:p>
    <w:p w:rsidR="009D0595" w:rsidRPr="00F7084E" w:rsidRDefault="009D0595" w:rsidP="009D0595">
      <w:pPr>
        <w:numPr>
          <w:ilvl w:val="1"/>
          <w:numId w:val="7"/>
        </w:numPr>
        <w:autoSpaceDE w:val="0"/>
        <w:autoSpaceDN w:val="0"/>
        <w:adjustRightInd w:val="0"/>
        <w:jc w:val="both"/>
        <w:rPr>
          <w:rFonts w:ascii="Arial" w:hAnsi="Arial" w:cs="Arial"/>
          <w:sz w:val="26"/>
          <w:szCs w:val="26"/>
        </w:rPr>
      </w:pPr>
      <w:r w:rsidRPr="00F7084E">
        <w:rPr>
          <w:rFonts w:ascii="Arial" w:hAnsi="Arial" w:cs="Arial"/>
          <w:sz w:val="26"/>
          <w:szCs w:val="26"/>
        </w:rPr>
        <w:t>Subprograma de control de emisiones gaseosas</w:t>
      </w:r>
    </w:p>
    <w:p w:rsidR="009D0595" w:rsidRDefault="009D0595" w:rsidP="009D0595">
      <w:pPr>
        <w:numPr>
          <w:ilvl w:val="1"/>
          <w:numId w:val="7"/>
        </w:numPr>
        <w:autoSpaceDE w:val="0"/>
        <w:autoSpaceDN w:val="0"/>
        <w:adjustRightInd w:val="0"/>
        <w:jc w:val="both"/>
        <w:rPr>
          <w:rFonts w:ascii="Arial" w:hAnsi="Arial" w:cs="Arial"/>
          <w:sz w:val="26"/>
          <w:szCs w:val="26"/>
        </w:rPr>
      </w:pPr>
      <w:r w:rsidRPr="00F7084E">
        <w:rPr>
          <w:rFonts w:ascii="Arial" w:hAnsi="Arial" w:cs="Arial"/>
          <w:sz w:val="26"/>
          <w:szCs w:val="26"/>
        </w:rPr>
        <w:t>Subprograma de control de ruidos</w:t>
      </w:r>
    </w:p>
    <w:p w:rsidR="009D0595" w:rsidRPr="00F7084E" w:rsidRDefault="009D0595" w:rsidP="009D0595">
      <w:pPr>
        <w:autoSpaceDE w:val="0"/>
        <w:autoSpaceDN w:val="0"/>
        <w:adjustRightInd w:val="0"/>
        <w:ind w:left="1440"/>
        <w:jc w:val="both"/>
        <w:rPr>
          <w:rFonts w:ascii="Arial" w:hAnsi="Arial" w:cs="Arial"/>
          <w:sz w:val="26"/>
          <w:szCs w:val="26"/>
        </w:rPr>
      </w:pPr>
    </w:p>
    <w:p w:rsidR="009D0595" w:rsidRPr="00F7084E" w:rsidRDefault="009D0595" w:rsidP="009D0595">
      <w:pPr>
        <w:numPr>
          <w:ilvl w:val="0"/>
          <w:numId w:val="7"/>
        </w:numPr>
        <w:autoSpaceDE w:val="0"/>
        <w:autoSpaceDN w:val="0"/>
        <w:adjustRightInd w:val="0"/>
        <w:jc w:val="both"/>
        <w:rPr>
          <w:rFonts w:ascii="Arial" w:hAnsi="Arial" w:cs="Arial"/>
          <w:sz w:val="26"/>
          <w:szCs w:val="26"/>
        </w:rPr>
      </w:pPr>
      <w:r w:rsidRPr="00F7084E">
        <w:rPr>
          <w:rFonts w:ascii="Arial" w:hAnsi="Arial" w:cs="Arial"/>
          <w:sz w:val="26"/>
          <w:szCs w:val="26"/>
        </w:rPr>
        <w:t>Programa de prevención de la contaminación del suelo</w:t>
      </w:r>
    </w:p>
    <w:p w:rsidR="009D0595" w:rsidRDefault="009D0595" w:rsidP="009D0595">
      <w:pPr>
        <w:numPr>
          <w:ilvl w:val="1"/>
          <w:numId w:val="7"/>
        </w:numPr>
        <w:autoSpaceDE w:val="0"/>
        <w:autoSpaceDN w:val="0"/>
        <w:adjustRightInd w:val="0"/>
        <w:jc w:val="both"/>
        <w:rPr>
          <w:rFonts w:ascii="Arial" w:hAnsi="Arial" w:cs="Arial"/>
          <w:sz w:val="26"/>
          <w:szCs w:val="26"/>
        </w:rPr>
      </w:pPr>
      <w:r w:rsidRPr="00F7084E">
        <w:rPr>
          <w:rFonts w:ascii="Arial" w:hAnsi="Arial" w:cs="Arial"/>
          <w:sz w:val="26"/>
          <w:szCs w:val="26"/>
        </w:rPr>
        <w:t>Subprograma de control de derrames</w:t>
      </w:r>
    </w:p>
    <w:p w:rsidR="009D0595" w:rsidRDefault="009D0595" w:rsidP="009D0595">
      <w:pPr>
        <w:autoSpaceDE w:val="0"/>
        <w:autoSpaceDN w:val="0"/>
        <w:adjustRightInd w:val="0"/>
        <w:ind w:left="1440"/>
        <w:jc w:val="both"/>
        <w:rPr>
          <w:rFonts w:ascii="Arial" w:hAnsi="Arial" w:cs="Arial"/>
          <w:sz w:val="26"/>
          <w:szCs w:val="26"/>
        </w:rPr>
      </w:pPr>
    </w:p>
    <w:p w:rsidR="009D0595" w:rsidRDefault="009D0595" w:rsidP="00B63498">
      <w:pPr>
        <w:pStyle w:val="Prrafodelista"/>
        <w:numPr>
          <w:ilvl w:val="0"/>
          <w:numId w:val="30"/>
        </w:numPr>
        <w:autoSpaceDE w:val="0"/>
        <w:autoSpaceDN w:val="0"/>
        <w:adjustRightInd w:val="0"/>
        <w:jc w:val="both"/>
        <w:rPr>
          <w:rFonts w:ascii="Arial" w:hAnsi="Arial" w:cs="Arial"/>
          <w:sz w:val="26"/>
          <w:szCs w:val="26"/>
        </w:rPr>
      </w:pPr>
      <w:r w:rsidRPr="00F7084E">
        <w:rPr>
          <w:rFonts w:ascii="Arial" w:hAnsi="Arial" w:cs="Arial"/>
          <w:sz w:val="26"/>
          <w:szCs w:val="26"/>
        </w:rPr>
        <w:t>Programa de Manejo del medio perceptual</w:t>
      </w:r>
    </w:p>
    <w:p w:rsidR="009D0595" w:rsidRPr="00733CC9" w:rsidRDefault="00B912B3" w:rsidP="00B63498">
      <w:pPr>
        <w:pStyle w:val="Prrafodelista"/>
        <w:numPr>
          <w:ilvl w:val="0"/>
          <w:numId w:val="38"/>
        </w:numPr>
        <w:autoSpaceDE w:val="0"/>
        <w:autoSpaceDN w:val="0"/>
        <w:adjustRightInd w:val="0"/>
        <w:jc w:val="both"/>
        <w:rPr>
          <w:rFonts w:ascii="Arial" w:hAnsi="Arial" w:cs="Arial"/>
          <w:sz w:val="26"/>
          <w:szCs w:val="26"/>
        </w:rPr>
      </w:pPr>
      <w:r>
        <w:rPr>
          <w:rFonts w:ascii="Arial" w:eastAsia="Batang" w:hAnsi="Arial" w:cs="Arial"/>
          <w:sz w:val="26"/>
          <w:szCs w:val="26"/>
          <w:lang w:eastAsia="ko-KR"/>
        </w:rPr>
        <w:t>Subprograma de m</w:t>
      </w:r>
      <w:r w:rsidR="009D0595" w:rsidRPr="00733CC9">
        <w:rPr>
          <w:rFonts w:ascii="Arial" w:eastAsia="Batang" w:hAnsi="Arial" w:cs="Arial"/>
          <w:sz w:val="26"/>
          <w:szCs w:val="26"/>
          <w:lang w:eastAsia="ko-KR"/>
        </w:rPr>
        <w:t xml:space="preserve">ejoramiento del </w:t>
      </w:r>
      <w:r>
        <w:rPr>
          <w:rFonts w:ascii="Arial" w:eastAsia="Batang" w:hAnsi="Arial" w:cs="Arial"/>
          <w:sz w:val="26"/>
          <w:szCs w:val="26"/>
          <w:lang w:eastAsia="ko-KR"/>
        </w:rPr>
        <w:t>entorno (j</w:t>
      </w:r>
      <w:r w:rsidRPr="00733CC9">
        <w:rPr>
          <w:rFonts w:ascii="Arial" w:eastAsia="Batang" w:hAnsi="Arial" w:cs="Arial"/>
          <w:sz w:val="26"/>
          <w:szCs w:val="26"/>
          <w:lang w:eastAsia="ko-KR"/>
        </w:rPr>
        <w:t>ardinería</w:t>
      </w:r>
      <w:r w:rsidR="009D0595" w:rsidRPr="00733CC9">
        <w:rPr>
          <w:rFonts w:ascii="Arial" w:eastAsia="Batang" w:hAnsi="Arial" w:cs="Arial"/>
          <w:sz w:val="26"/>
          <w:szCs w:val="26"/>
          <w:lang w:eastAsia="ko-KR"/>
        </w:rPr>
        <w:t>)</w:t>
      </w:r>
    </w:p>
    <w:p w:rsidR="009D0595" w:rsidRDefault="009D0595" w:rsidP="009D0595">
      <w:pPr>
        <w:autoSpaceDE w:val="0"/>
        <w:autoSpaceDN w:val="0"/>
        <w:adjustRightInd w:val="0"/>
        <w:ind w:left="1440"/>
        <w:jc w:val="both"/>
        <w:rPr>
          <w:rFonts w:ascii="Arial" w:hAnsi="Arial" w:cs="Arial"/>
          <w:sz w:val="26"/>
          <w:szCs w:val="26"/>
        </w:rPr>
      </w:pPr>
    </w:p>
    <w:p w:rsidR="009D0595" w:rsidRPr="00F7084E" w:rsidRDefault="009D0595" w:rsidP="009D0595">
      <w:pPr>
        <w:autoSpaceDE w:val="0"/>
        <w:autoSpaceDN w:val="0"/>
        <w:adjustRightInd w:val="0"/>
        <w:ind w:left="360"/>
        <w:jc w:val="both"/>
        <w:rPr>
          <w:rFonts w:ascii="Arial" w:hAnsi="Arial" w:cs="Arial"/>
          <w:sz w:val="26"/>
          <w:szCs w:val="26"/>
        </w:rPr>
      </w:pPr>
      <w:r w:rsidRPr="00F7084E">
        <w:rPr>
          <w:rFonts w:ascii="Arial" w:hAnsi="Arial" w:cs="Arial"/>
          <w:b/>
          <w:sz w:val="26"/>
          <w:szCs w:val="26"/>
        </w:rPr>
        <w:t>Componente perceptual</w:t>
      </w:r>
    </w:p>
    <w:p w:rsidR="009D0595" w:rsidRPr="00F7084E" w:rsidRDefault="009D0595" w:rsidP="00B63498">
      <w:pPr>
        <w:pStyle w:val="Prrafodelista"/>
        <w:numPr>
          <w:ilvl w:val="0"/>
          <w:numId w:val="30"/>
        </w:numPr>
        <w:autoSpaceDE w:val="0"/>
        <w:autoSpaceDN w:val="0"/>
        <w:adjustRightInd w:val="0"/>
        <w:jc w:val="both"/>
        <w:rPr>
          <w:rFonts w:ascii="Arial" w:hAnsi="Arial" w:cs="Arial"/>
          <w:sz w:val="26"/>
          <w:szCs w:val="26"/>
        </w:rPr>
      </w:pPr>
      <w:r w:rsidRPr="00F7084E">
        <w:rPr>
          <w:rFonts w:ascii="Arial" w:hAnsi="Arial" w:cs="Arial"/>
          <w:sz w:val="26"/>
          <w:szCs w:val="26"/>
        </w:rPr>
        <w:t>Programa de Manejo del medio perceptual</w:t>
      </w:r>
    </w:p>
    <w:p w:rsidR="009D0595" w:rsidRDefault="009D0595" w:rsidP="009D0595">
      <w:pPr>
        <w:numPr>
          <w:ilvl w:val="1"/>
          <w:numId w:val="7"/>
        </w:numPr>
        <w:autoSpaceDE w:val="0"/>
        <w:autoSpaceDN w:val="0"/>
        <w:adjustRightInd w:val="0"/>
        <w:jc w:val="both"/>
        <w:rPr>
          <w:rFonts w:ascii="Arial" w:hAnsi="Arial" w:cs="Arial"/>
          <w:sz w:val="26"/>
          <w:szCs w:val="26"/>
        </w:rPr>
      </w:pPr>
      <w:r w:rsidRPr="00F7084E">
        <w:rPr>
          <w:rFonts w:ascii="Arial" w:hAnsi="Arial" w:cs="Arial"/>
          <w:sz w:val="26"/>
          <w:szCs w:val="26"/>
        </w:rPr>
        <w:t>Subprograma de adecuación del paisaje.</w:t>
      </w:r>
    </w:p>
    <w:p w:rsidR="009D0595" w:rsidRPr="00F7084E" w:rsidRDefault="009D0595" w:rsidP="009D0595">
      <w:pPr>
        <w:autoSpaceDE w:val="0"/>
        <w:autoSpaceDN w:val="0"/>
        <w:adjustRightInd w:val="0"/>
        <w:ind w:left="1440"/>
        <w:jc w:val="both"/>
        <w:rPr>
          <w:rFonts w:ascii="Arial" w:hAnsi="Arial" w:cs="Arial"/>
          <w:sz w:val="26"/>
          <w:szCs w:val="26"/>
        </w:rPr>
      </w:pPr>
    </w:p>
    <w:p w:rsidR="009D0595" w:rsidRPr="00F7084E" w:rsidRDefault="009D0595" w:rsidP="009D0595">
      <w:pPr>
        <w:pStyle w:val="Prrafodelista"/>
        <w:autoSpaceDE w:val="0"/>
        <w:autoSpaceDN w:val="0"/>
        <w:adjustRightInd w:val="0"/>
        <w:ind w:left="360"/>
        <w:jc w:val="both"/>
        <w:rPr>
          <w:rFonts w:ascii="Arial" w:hAnsi="Arial" w:cs="Arial"/>
          <w:b/>
          <w:sz w:val="26"/>
          <w:szCs w:val="26"/>
        </w:rPr>
      </w:pPr>
      <w:r w:rsidRPr="00F7084E">
        <w:rPr>
          <w:rFonts w:ascii="Arial" w:hAnsi="Arial" w:cs="Arial"/>
          <w:b/>
          <w:sz w:val="26"/>
          <w:szCs w:val="26"/>
        </w:rPr>
        <w:t>Componente socioeconómico</w:t>
      </w:r>
    </w:p>
    <w:p w:rsidR="009D0595" w:rsidRPr="00F7084E" w:rsidRDefault="009D0595" w:rsidP="00B63498">
      <w:pPr>
        <w:pStyle w:val="Prrafodelista"/>
        <w:numPr>
          <w:ilvl w:val="0"/>
          <w:numId w:val="31"/>
        </w:numPr>
        <w:autoSpaceDE w:val="0"/>
        <w:autoSpaceDN w:val="0"/>
        <w:adjustRightInd w:val="0"/>
        <w:jc w:val="both"/>
        <w:rPr>
          <w:rFonts w:ascii="Arial" w:hAnsi="Arial" w:cs="Arial"/>
          <w:sz w:val="26"/>
          <w:szCs w:val="26"/>
        </w:rPr>
      </w:pPr>
      <w:r w:rsidRPr="00F7084E">
        <w:rPr>
          <w:rFonts w:ascii="Arial" w:hAnsi="Arial" w:cs="Arial"/>
          <w:sz w:val="26"/>
          <w:szCs w:val="26"/>
        </w:rPr>
        <w:t>Programa de seguridad medioambiental y laboral</w:t>
      </w:r>
    </w:p>
    <w:p w:rsidR="009D0595" w:rsidRPr="00F7084E" w:rsidRDefault="009D0595" w:rsidP="00B63498">
      <w:pPr>
        <w:pStyle w:val="Prrafodelista"/>
        <w:numPr>
          <w:ilvl w:val="0"/>
          <w:numId w:val="31"/>
        </w:numPr>
        <w:autoSpaceDE w:val="0"/>
        <w:autoSpaceDN w:val="0"/>
        <w:adjustRightInd w:val="0"/>
        <w:jc w:val="both"/>
        <w:rPr>
          <w:rFonts w:ascii="Arial" w:hAnsi="Arial" w:cs="Arial"/>
          <w:sz w:val="26"/>
          <w:szCs w:val="26"/>
        </w:rPr>
      </w:pPr>
      <w:r w:rsidRPr="00F7084E">
        <w:rPr>
          <w:rFonts w:ascii="Arial" w:hAnsi="Arial" w:cs="Arial"/>
          <w:sz w:val="26"/>
          <w:szCs w:val="26"/>
        </w:rPr>
        <w:t>Programa de capacitación</w:t>
      </w:r>
    </w:p>
    <w:p w:rsidR="009462DB" w:rsidRPr="004928C8" w:rsidRDefault="009462DB" w:rsidP="009462DB">
      <w:pPr>
        <w:autoSpaceDE w:val="0"/>
        <w:autoSpaceDN w:val="0"/>
        <w:adjustRightInd w:val="0"/>
        <w:spacing w:line="276" w:lineRule="auto"/>
        <w:jc w:val="both"/>
        <w:rPr>
          <w:rFonts w:ascii="Arial" w:hAnsi="Arial" w:cs="Arial"/>
          <w:sz w:val="26"/>
          <w:szCs w:val="26"/>
        </w:rPr>
      </w:pPr>
    </w:p>
    <w:p w:rsidR="009D0595" w:rsidRDefault="009462DB" w:rsidP="009462DB">
      <w:pPr>
        <w:autoSpaceDE w:val="0"/>
        <w:autoSpaceDN w:val="0"/>
        <w:adjustRightInd w:val="0"/>
        <w:spacing w:line="276" w:lineRule="auto"/>
        <w:jc w:val="both"/>
        <w:rPr>
          <w:rFonts w:ascii="Arial" w:hAnsi="Arial" w:cs="Arial"/>
          <w:b/>
          <w:sz w:val="26"/>
          <w:szCs w:val="26"/>
        </w:rPr>
      </w:pPr>
      <w:r w:rsidRPr="004928C8">
        <w:rPr>
          <w:rFonts w:ascii="Arial" w:hAnsi="Arial" w:cs="Arial"/>
          <w:b/>
          <w:sz w:val="26"/>
          <w:szCs w:val="26"/>
        </w:rPr>
        <w:t>C. -PROGRAMA DE MONITOREO GENERAL</w:t>
      </w:r>
    </w:p>
    <w:p w:rsidR="009D0595" w:rsidRDefault="009D0595" w:rsidP="009D0595">
      <w:r>
        <w:br w:type="page"/>
      </w:r>
    </w:p>
    <w:p w:rsidR="009462DB" w:rsidRPr="004928C8" w:rsidRDefault="009462DB" w:rsidP="009462DB">
      <w:pPr>
        <w:autoSpaceDE w:val="0"/>
        <w:autoSpaceDN w:val="0"/>
        <w:adjustRightInd w:val="0"/>
        <w:spacing w:line="276" w:lineRule="auto"/>
        <w:jc w:val="both"/>
        <w:rPr>
          <w:rFonts w:ascii="Arial" w:hAnsi="Arial" w:cs="Arial"/>
          <w:b/>
          <w:sz w:val="26"/>
          <w:szCs w:val="26"/>
        </w:rPr>
      </w:pPr>
    </w:p>
    <w:p w:rsidR="009462DB" w:rsidRPr="004928C8" w:rsidRDefault="009462DB" w:rsidP="00B63498">
      <w:pPr>
        <w:pStyle w:val="Ttulo2"/>
        <w:numPr>
          <w:ilvl w:val="1"/>
          <w:numId w:val="24"/>
        </w:numPr>
        <w:rPr>
          <w:rFonts w:cs="Arial"/>
          <w:sz w:val="26"/>
          <w:szCs w:val="26"/>
        </w:rPr>
      </w:pPr>
      <w:bookmarkStart w:id="131" w:name="_Toc244055962"/>
      <w:bookmarkStart w:id="132" w:name="_Toc453934272"/>
      <w:r w:rsidRPr="004928C8">
        <w:rPr>
          <w:rFonts w:cs="Arial"/>
          <w:sz w:val="26"/>
          <w:szCs w:val="26"/>
        </w:rPr>
        <w:t>DESCRIPCIÓN DE LOS PROGRAMAS</w:t>
      </w:r>
      <w:bookmarkEnd w:id="131"/>
      <w:bookmarkEnd w:id="132"/>
    </w:p>
    <w:p w:rsidR="009462DB" w:rsidRPr="004928C8" w:rsidRDefault="009462DB" w:rsidP="009462DB">
      <w:pPr>
        <w:autoSpaceDE w:val="0"/>
        <w:autoSpaceDN w:val="0"/>
        <w:adjustRightInd w:val="0"/>
        <w:rPr>
          <w:rFonts w:ascii="Arial" w:hAnsi="Arial" w:cs="Arial"/>
          <w:b/>
          <w:bCs/>
          <w:sz w:val="26"/>
          <w:szCs w:val="26"/>
        </w:rPr>
      </w:pPr>
    </w:p>
    <w:p w:rsidR="009462DB" w:rsidRPr="004928C8" w:rsidRDefault="009462DB" w:rsidP="00B63498">
      <w:pPr>
        <w:pStyle w:val="Ttulo3"/>
        <w:numPr>
          <w:ilvl w:val="2"/>
          <w:numId w:val="24"/>
        </w:numPr>
      </w:pPr>
      <w:bookmarkStart w:id="133" w:name="_Toc244055963"/>
      <w:bookmarkStart w:id="134" w:name="_Toc453934273"/>
      <w:r w:rsidRPr="004928C8">
        <w:t>Etapa de Construcción</w:t>
      </w:r>
      <w:bookmarkEnd w:id="133"/>
      <w:bookmarkEnd w:id="134"/>
    </w:p>
    <w:p w:rsidR="009462DB" w:rsidRPr="004928C8" w:rsidRDefault="009462DB" w:rsidP="009462DB">
      <w:pPr>
        <w:autoSpaceDE w:val="0"/>
        <w:autoSpaceDN w:val="0"/>
        <w:adjustRightInd w:val="0"/>
        <w:rPr>
          <w:rFonts w:ascii="Arial" w:hAnsi="Arial" w:cs="Arial"/>
          <w:b/>
          <w:bCs/>
          <w:sz w:val="26"/>
          <w:szCs w:val="26"/>
        </w:rPr>
      </w:pPr>
    </w:p>
    <w:p w:rsidR="009462DB" w:rsidRPr="004928C8" w:rsidRDefault="009462DB" w:rsidP="00B63498">
      <w:pPr>
        <w:pStyle w:val="Prrafodelista"/>
        <w:numPr>
          <w:ilvl w:val="0"/>
          <w:numId w:val="25"/>
        </w:numPr>
        <w:autoSpaceDE w:val="0"/>
        <w:autoSpaceDN w:val="0"/>
        <w:adjustRightInd w:val="0"/>
        <w:rPr>
          <w:rFonts w:ascii="Arial" w:hAnsi="Arial" w:cs="Arial"/>
          <w:b/>
          <w:bCs/>
          <w:sz w:val="26"/>
          <w:szCs w:val="26"/>
        </w:rPr>
      </w:pPr>
      <w:r w:rsidRPr="004928C8">
        <w:rPr>
          <w:rFonts w:ascii="Arial" w:hAnsi="Arial" w:cs="Arial"/>
          <w:b/>
          <w:bCs/>
          <w:sz w:val="26"/>
          <w:szCs w:val="26"/>
        </w:rPr>
        <w:t>Componente Físico</w:t>
      </w:r>
    </w:p>
    <w:p w:rsidR="009462DB" w:rsidRPr="004928C8" w:rsidRDefault="009462DB" w:rsidP="009462DB">
      <w:pPr>
        <w:pStyle w:val="Prrafodelista"/>
        <w:autoSpaceDE w:val="0"/>
        <w:autoSpaceDN w:val="0"/>
        <w:adjustRightInd w:val="0"/>
        <w:rPr>
          <w:rFonts w:ascii="Arial" w:hAnsi="Arial" w:cs="Arial"/>
          <w:b/>
          <w:bCs/>
          <w:sz w:val="26"/>
          <w:szCs w:val="26"/>
        </w:rPr>
      </w:pPr>
    </w:p>
    <w:p w:rsidR="00297E3F" w:rsidRDefault="00297E3F" w:rsidP="009462DB">
      <w:pPr>
        <w:pStyle w:val="Epgrafe"/>
        <w:spacing w:line="360" w:lineRule="auto"/>
      </w:pPr>
      <w:bookmarkStart w:id="135" w:name="_Toc322308480"/>
    </w:p>
    <w:p w:rsidR="009462DB" w:rsidRDefault="009462DB" w:rsidP="009462DB">
      <w:pPr>
        <w:pStyle w:val="Epgrafe"/>
        <w:spacing w:line="360" w:lineRule="auto"/>
        <w:rPr>
          <w:rFonts w:cs="Arial"/>
          <w:sz w:val="26"/>
          <w:szCs w:val="26"/>
        </w:rPr>
      </w:pPr>
      <w:r>
        <w:t xml:space="preserve">Tabla No.  </w:t>
      </w:r>
      <w:r w:rsidR="00297E3F">
        <w:t>1</w:t>
      </w:r>
      <w:r>
        <w:t xml:space="preserve">. </w:t>
      </w:r>
      <w:r w:rsidRPr="004928C8">
        <w:rPr>
          <w:rFonts w:cs="Arial"/>
          <w:sz w:val="26"/>
          <w:szCs w:val="26"/>
        </w:rPr>
        <w:t>Subprograma de control de material particulado</w:t>
      </w:r>
      <w:bookmarkEnd w:id="13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64"/>
        <w:gridCol w:w="7192"/>
      </w:tblGrid>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Objetivo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Controlar las emisiones de partículas en la atmósfera para evitar los efectos a la salud y el medio ambiente por la emisión de polvo producto de las excavaciones y el movimiento de materiales</w:t>
            </w:r>
            <w:r w:rsidR="00B912B3">
              <w:rPr>
                <w:rFonts w:ascii="Arial" w:hAnsi="Arial" w:cs="Arial"/>
                <w:sz w:val="22"/>
                <w:szCs w:val="26"/>
              </w:rPr>
              <w:t>.</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Inicio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Al inicio de la fase de construcción</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Término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Conclusión de los trabajos de construcción</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Equipos necesarios</w:t>
            </w:r>
          </w:p>
        </w:tc>
        <w:tc>
          <w:tcPr>
            <w:tcW w:w="0" w:type="auto"/>
          </w:tcPr>
          <w:p w:rsidR="009462DB" w:rsidRPr="004928C8" w:rsidRDefault="009462DB" w:rsidP="009462DB">
            <w:pPr>
              <w:autoSpaceDE w:val="0"/>
              <w:autoSpaceDN w:val="0"/>
              <w:adjustRightInd w:val="0"/>
              <w:jc w:val="both"/>
              <w:rPr>
                <w:rFonts w:ascii="Arial" w:hAnsi="Arial" w:cs="Arial"/>
                <w:szCs w:val="26"/>
              </w:rPr>
            </w:pPr>
            <w:r w:rsidRPr="004928C8">
              <w:rPr>
                <w:rFonts w:ascii="Arial" w:hAnsi="Arial" w:cs="Arial"/>
                <w:sz w:val="22"/>
                <w:szCs w:val="26"/>
              </w:rPr>
              <w:t>Medidor de partículas</w:t>
            </w:r>
          </w:p>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Rociadores de agua (no se permite utilizar otros líquidos)</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Responsable</w:t>
            </w:r>
          </w:p>
        </w:tc>
        <w:tc>
          <w:tcPr>
            <w:tcW w:w="0" w:type="auto"/>
          </w:tcPr>
          <w:p w:rsidR="009462DB" w:rsidRPr="004928C8" w:rsidRDefault="00B912B3" w:rsidP="009462DB">
            <w:pPr>
              <w:autoSpaceDE w:val="0"/>
              <w:autoSpaceDN w:val="0"/>
              <w:adjustRightInd w:val="0"/>
              <w:rPr>
                <w:rFonts w:ascii="Arial" w:hAnsi="Arial" w:cs="Arial"/>
                <w:szCs w:val="26"/>
              </w:rPr>
            </w:pPr>
            <w:r>
              <w:rPr>
                <w:rFonts w:ascii="Arial" w:hAnsi="Arial" w:cs="Arial"/>
                <w:sz w:val="22"/>
                <w:szCs w:val="26"/>
              </w:rPr>
              <w:t>Encargado del p</w:t>
            </w:r>
            <w:r w:rsidR="009462DB" w:rsidRPr="004928C8">
              <w:rPr>
                <w:rFonts w:ascii="Arial" w:hAnsi="Arial" w:cs="Arial"/>
                <w:sz w:val="22"/>
                <w:szCs w:val="26"/>
              </w:rPr>
              <w:t>royecto</w:t>
            </w:r>
          </w:p>
          <w:p w:rsidR="009462DB" w:rsidRPr="004928C8" w:rsidRDefault="009462DB" w:rsidP="009462DB">
            <w:pPr>
              <w:autoSpaceDE w:val="0"/>
              <w:autoSpaceDN w:val="0"/>
              <w:adjustRightInd w:val="0"/>
              <w:jc w:val="both"/>
              <w:rPr>
                <w:rFonts w:ascii="Arial" w:hAnsi="Arial" w:cs="Arial"/>
                <w:b/>
                <w:bCs/>
                <w:szCs w:val="26"/>
              </w:rPr>
            </w:pP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Indicador</w:t>
            </w:r>
          </w:p>
        </w:tc>
        <w:tc>
          <w:tcPr>
            <w:tcW w:w="0" w:type="auto"/>
          </w:tcPr>
          <w:p w:rsidR="009462DB" w:rsidRPr="004928C8" w:rsidRDefault="009462DB" w:rsidP="009462DB">
            <w:pPr>
              <w:autoSpaceDE w:val="0"/>
              <w:autoSpaceDN w:val="0"/>
              <w:adjustRightInd w:val="0"/>
              <w:rPr>
                <w:rFonts w:ascii="Arial" w:hAnsi="Arial" w:cs="Arial"/>
                <w:szCs w:val="26"/>
              </w:rPr>
            </w:pPr>
            <w:r w:rsidRPr="004928C8">
              <w:rPr>
                <w:rFonts w:ascii="Arial" w:hAnsi="Arial" w:cs="Arial"/>
                <w:sz w:val="22"/>
                <w:szCs w:val="26"/>
              </w:rPr>
              <w:t>Las partículas de polvo dispersas (PM-10)</w:t>
            </w:r>
            <w:r w:rsidR="00297E3F">
              <w:rPr>
                <w:rFonts w:ascii="Arial" w:hAnsi="Arial" w:cs="Arial"/>
                <w:sz w:val="22"/>
                <w:szCs w:val="26"/>
              </w:rPr>
              <w:t xml:space="preserve"> deben estar </w:t>
            </w:r>
            <w:r w:rsidRPr="004928C8">
              <w:rPr>
                <w:rFonts w:ascii="Arial" w:hAnsi="Arial" w:cs="Arial"/>
                <w:sz w:val="22"/>
                <w:szCs w:val="26"/>
              </w:rPr>
              <w:t>por debajo de los estándares ambientales establecido por la Norma de Calidad de Aire de la SEMARN (PM-10 &lt;150 μg/Nm3 (24 horas)) * durante la etapa de construcción del proyecto.</w:t>
            </w:r>
          </w:p>
          <w:p w:rsidR="009462DB" w:rsidRPr="004928C8" w:rsidRDefault="009462DB" w:rsidP="009462DB">
            <w:pPr>
              <w:autoSpaceDE w:val="0"/>
              <w:autoSpaceDN w:val="0"/>
              <w:adjustRightInd w:val="0"/>
              <w:rPr>
                <w:rFonts w:ascii="Arial" w:hAnsi="Arial" w:cs="Arial"/>
                <w:szCs w:val="26"/>
              </w:rPr>
            </w:pPr>
          </w:p>
          <w:p w:rsidR="009462DB" w:rsidRPr="004928C8" w:rsidRDefault="009462DB" w:rsidP="009462DB">
            <w:pPr>
              <w:autoSpaceDE w:val="0"/>
              <w:autoSpaceDN w:val="0"/>
              <w:adjustRightInd w:val="0"/>
              <w:jc w:val="both"/>
              <w:rPr>
                <w:rFonts w:ascii="Arial" w:hAnsi="Arial" w:cs="Arial"/>
                <w:b/>
                <w:bCs/>
                <w:szCs w:val="26"/>
              </w:rPr>
            </w:pP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Parámetros a monitorear</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Concentración de partículas en el aire.</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 xml:space="preserve">Actividades a realizar </w:t>
            </w:r>
          </w:p>
        </w:tc>
        <w:tc>
          <w:tcPr>
            <w:tcW w:w="0" w:type="auto"/>
          </w:tcPr>
          <w:p w:rsidR="009462DB" w:rsidRPr="004928C8" w:rsidRDefault="009462DB" w:rsidP="009462DB">
            <w:pPr>
              <w:numPr>
                <w:ilvl w:val="0"/>
                <w:numId w:val="8"/>
              </w:numPr>
              <w:autoSpaceDE w:val="0"/>
              <w:autoSpaceDN w:val="0"/>
              <w:adjustRightInd w:val="0"/>
              <w:rPr>
                <w:rFonts w:ascii="Arial" w:hAnsi="Arial" w:cs="Arial"/>
                <w:szCs w:val="26"/>
              </w:rPr>
            </w:pPr>
            <w:r w:rsidRPr="004928C8">
              <w:rPr>
                <w:rFonts w:ascii="Arial" w:hAnsi="Arial" w:cs="Arial"/>
                <w:sz w:val="22"/>
                <w:szCs w:val="26"/>
              </w:rPr>
              <w:t xml:space="preserve">Humectar el suelo mediante </w:t>
            </w:r>
            <w:r w:rsidR="0018356E">
              <w:rPr>
                <w:rFonts w:ascii="Arial" w:hAnsi="Arial" w:cs="Arial"/>
                <w:sz w:val="22"/>
                <w:szCs w:val="26"/>
              </w:rPr>
              <w:t xml:space="preserve">rociado </w:t>
            </w:r>
            <w:r w:rsidRPr="004928C8">
              <w:rPr>
                <w:rFonts w:ascii="Arial" w:hAnsi="Arial" w:cs="Arial"/>
                <w:sz w:val="22"/>
                <w:szCs w:val="26"/>
              </w:rPr>
              <w:t>de agua antes de realizar las excavaciones y el llenado de camiones</w:t>
            </w:r>
            <w:r w:rsidR="00B912B3">
              <w:rPr>
                <w:rFonts w:ascii="Arial" w:hAnsi="Arial" w:cs="Arial"/>
                <w:sz w:val="22"/>
                <w:szCs w:val="26"/>
              </w:rPr>
              <w:t>.</w:t>
            </w:r>
          </w:p>
          <w:p w:rsidR="009462DB" w:rsidRPr="004928C8" w:rsidRDefault="009462DB" w:rsidP="009462DB">
            <w:pPr>
              <w:numPr>
                <w:ilvl w:val="0"/>
                <w:numId w:val="8"/>
              </w:numPr>
              <w:autoSpaceDE w:val="0"/>
              <w:autoSpaceDN w:val="0"/>
              <w:adjustRightInd w:val="0"/>
              <w:rPr>
                <w:rFonts w:ascii="Arial" w:hAnsi="Arial" w:cs="Arial"/>
                <w:szCs w:val="26"/>
              </w:rPr>
            </w:pPr>
            <w:r w:rsidRPr="004928C8">
              <w:rPr>
                <w:rFonts w:ascii="Arial" w:hAnsi="Arial" w:cs="Arial"/>
                <w:sz w:val="22"/>
                <w:szCs w:val="26"/>
              </w:rPr>
              <w:t>Medir concentración de partículas en el aire.</w:t>
            </w:r>
          </w:p>
          <w:p w:rsidR="009462DB" w:rsidRPr="004928C8" w:rsidRDefault="009462DB" w:rsidP="009462DB">
            <w:pPr>
              <w:numPr>
                <w:ilvl w:val="0"/>
                <w:numId w:val="8"/>
              </w:numPr>
              <w:autoSpaceDE w:val="0"/>
              <w:autoSpaceDN w:val="0"/>
              <w:adjustRightInd w:val="0"/>
              <w:jc w:val="both"/>
              <w:rPr>
                <w:rFonts w:ascii="Arial" w:hAnsi="Arial" w:cs="Arial"/>
                <w:b/>
                <w:bCs/>
                <w:szCs w:val="26"/>
              </w:rPr>
            </w:pPr>
            <w:r w:rsidRPr="004928C8">
              <w:rPr>
                <w:rFonts w:ascii="Arial" w:hAnsi="Arial" w:cs="Arial"/>
                <w:sz w:val="22"/>
                <w:szCs w:val="26"/>
              </w:rPr>
              <w:t>Suministrar mascarilla al personal que ejecuta las actividades de excavación.</w:t>
            </w:r>
          </w:p>
          <w:p w:rsidR="009462DB" w:rsidRPr="004928C8" w:rsidRDefault="009462DB" w:rsidP="009462DB">
            <w:pPr>
              <w:numPr>
                <w:ilvl w:val="0"/>
                <w:numId w:val="8"/>
              </w:numPr>
              <w:autoSpaceDE w:val="0"/>
              <w:autoSpaceDN w:val="0"/>
              <w:adjustRightInd w:val="0"/>
              <w:jc w:val="both"/>
              <w:rPr>
                <w:rFonts w:ascii="Arial" w:hAnsi="Arial" w:cs="Arial"/>
                <w:b/>
                <w:bCs/>
                <w:szCs w:val="26"/>
              </w:rPr>
            </w:pPr>
            <w:r w:rsidRPr="004928C8">
              <w:rPr>
                <w:rFonts w:ascii="Arial" w:hAnsi="Arial" w:cs="Arial"/>
                <w:sz w:val="22"/>
                <w:szCs w:val="26"/>
              </w:rPr>
              <w:t>Colocación de lona en los camiones</w:t>
            </w:r>
            <w:r w:rsidR="00B912B3">
              <w:rPr>
                <w:rFonts w:ascii="Arial" w:hAnsi="Arial" w:cs="Arial"/>
                <w:sz w:val="22"/>
                <w:szCs w:val="26"/>
              </w:rPr>
              <w:t>.</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Monitoreo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Hacer mediciones de concentraciones de partículas una vez al mes.</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Costos</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RD$</w:t>
            </w:r>
            <w:r>
              <w:rPr>
                <w:rFonts w:ascii="Arial" w:hAnsi="Arial" w:cs="Arial"/>
                <w:b/>
                <w:bCs/>
                <w:sz w:val="22"/>
                <w:szCs w:val="26"/>
              </w:rPr>
              <w:t>50</w:t>
            </w:r>
            <w:r w:rsidRPr="004928C8">
              <w:rPr>
                <w:rFonts w:ascii="Arial" w:hAnsi="Arial" w:cs="Arial"/>
                <w:b/>
                <w:bCs/>
                <w:sz w:val="22"/>
                <w:szCs w:val="26"/>
              </w:rPr>
              <w:t>,000.00</w:t>
            </w:r>
          </w:p>
        </w:tc>
      </w:tr>
    </w:tbl>
    <w:p w:rsidR="009462DB" w:rsidRDefault="009462DB" w:rsidP="009D0595">
      <w:pPr>
        <w:autoSpaceDE w:val="0"/>
        <w:autoSpaceDN w:val="0"/>
        <w:adjustRightInd w:val="0"/>
        <w:jc w:val="both"/>
        <w:rPr>
          <w:rFonts w:ascii="Arial" w:hAnsi="Arial" w:cs="Arial"/>
          <w:sz w:val="26"/>
          <w:szCs w:val="26"/>
        </w:rPr>
      </w:pPr>
      <w:r w:rsidRPr="00A5132D">
        <w:rPr>
          <w:rFonts w:ascii="Arial" w:hAnsi="Arial" w:cs="Arial"/>
          <w:sz w:val="22"/>
          <w:szCs w:val="26"/>
        </w:rPr>
        <w:t>*</w:t>
      </w:r>
      <w:r w:rsidRPr="00A5132D">
        <w:rPr>
          <w:rFonts w:ascii="Arial" w:hAnsi="Arial" w:cs="Arial"/>
          <w:b/>
          <w:bCs/>
          <w:sz w:val="22"/>
          <w:szCs w:val="26"/>
        </w:rPr>
        <w:t xml:space="preserve"> Nota: </w:t>
      </w:r>
      <w:r w:rsidRPr="00A5132D">
        <w:rPr>
          <w:rFonts w:ascii="Arial" w:hAnsi="Arial" w:cs="Arial"/>
          <w:sz w:val="22"/>
          <w:szCs w:val="26"/>
        </w:rPr>
        <w:t>Para Partículas fracción (PM-10)…50 μg/Nm3 (anual)/ 150 μg/Nm3 (24 horas) y para (PM-2.5) 15 μg/Nm3 (anual)/ 65 μg/Nm3 (24 horas) (μg/Nm3 equivale a microgramo sobre metro cúbico normal)</w:t>
      </w:r>
      <w:r>
        <w:rPr>
          <w:rFonts w:ascii="Arial" w:hAnsi="Arial" w:cs="Arial"/>
          <w:sz w:val="26"/>
          <w:szCs w:val="26"/>
        </w:rPr>
        <w:br w:type="page"/>
      </w:r>
    </w:p>
    <w:p w:rsidR="009462DB" w:rsidRDefault="009462DB" w:rsidP="009462DB">
      <w:pPr>
        <w:pStyle w:val="Epgrafe"/>
        <w:rPr>
          <w:rFonts w:cs="Arial"/>
          <w:b w:val="0"/>
          <w:bCs w:val="0"/>
          <w:sz w:val="26"/>
          <w:szCs w:val="26"/>
        </w:rPr>
      </w:pPr>
      <w:bookmarkStart w:id="136" w:name="_Toc322308481"/>
      <w:r>
        <w:lastRenderedPageBreak/>
        <w:t xml:space="preserve">Tabla No.  </w:t>
      </w:r>
      <w:r w:rsidR="00297E3F">
        <w:t>2</w:t>
      </w:r>
      <w:r>
        <w:t xml:space="preserve">. </w:t>
      </w:r>
      <w:r w:rsidRPr="004928C8">
        <w:rPr>
          <w:rFonts w:cs="Arial"/>
          <w:sz w:val="26"/>
          <w:szCs w:val="26"/>
        </w:rPr>
        <w:t>Subprograma de control de ruido.  Etapa de construcción</w:t>
      </w:r>
      <w:bookmarkEnd w:id="136"/>
    </w:p>
    <w:p w:rsidR="009462DB" w:rsidRPr="004928C8" w:rsidRDefault="009462DB" w:rsidP="009462DB">
      <w:pPr>
        <w:autoSpaceDE w:val="0"/>
        <w:autoSpaceDN w:val="0"/>
        <w:adjustRightInd w:val="0"/>
        <w:jc w:val="center"/>
        <w:rPr>
          <w:rFonts w:ascii="Arial" w:hAnsi="Arial" w:cs="Arial"/>
          <w:b/>
          <w:bC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9"/>
        <w:gridCol w:w="7167"/>
      </w:tblGrid>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Objetivo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Controlar los niveles de ruido producidos por los trabajos constructivos del proyecto</w:t>
            </w:r>
            <w:r w:rsidR="00B912B3">
              <w:rPr>
                <w:rFonts w:ascii="Arial" w:hAnsi="Arial" w:cs="Arial"/>
                <w:sz w:val="22"/>
                <w:szCs w:val="26"/>
              </w:rPr>
              <w:t>,</w:t>
            </w:r>
            <w:r w:rsidRPr="004928C8">
              <w:rPr>
                <w:rFonts w:ascii="Arial" w:hAnsi="Arial" w:cs="Arial"/>
                <w:sz w:val="22"/>
                <w:szCs w:val="26"/>
              </w:rPr>
              <w:t xml:space="preserve"> para evitar la contaminación acústica en el área del proyecto.</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Inicio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Al inicio de la fase de construcción</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Termino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Cierre de la etapa de construcción</w:t>
            </w:r>
          </w:p>
        </w:tc>
      </w:tr>
      <w:tr w:rsidR="009462DB" w:rsidRPr="004928C8" w:rsidTr="009462DB">
        <w:trPr>
          <w:trHeight w:val="564"/>
        </w:trPr>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Equipos necesarios</w:t>
            </w:r>
          </w:p>
        </w:tc>
        <w:tc>
          <w:tcPr>
            <w:tcW w:w="0" w:type="auto"/>
          </w:tcPr>
          <w:p w:rsidR="009462DB" w:rsidRPr="004928C8" w:rsidRDefault="009462DB" w:rsidP="009462DB">
            <w:pPr>
              <w:autoSpaceDE w:val="0"/>
              <w:autoSpaceDN w:val="0"/>
              <w:adjustRightInd w:val="0"/>
              <w:jc w:val="both"/>
              <w:rPr>
                <w:rFonts w:ascii="Arial" w:hAnsi="Arial" w:cs="Arial"/>
                <w:szCs w:val="26"/>
                <w:highlight w:val="yellow"/>
              </w:rPr>
            </w:pPr>
          </w:p>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Sonómetro</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Responsable</w:t>
            </w:r>
          </w:p>
        </w:tc>
        <w:tc>
          <w:tcPr>
            <w:tcW w:w="0" w:type="auto"/>
          </w:tcPr>
          <w:p w:rsidR="009462DB" w:rsidRPr="004928C8" w:rsidRDefault="009462DB" w:rsidP="009462DB">
            <w:pPr>
              <w:autoSpaceDE w:val="0"/>
              <w:autoSpaceDN w:val="0"/>
              <w:adjustRightInd w:val="0"/>
              <w:rPr>
                <w:rFonts w:ascii="Arial" w:hAnsi="Arial" w:cs="Arial"/>
                <w:szCs w:val="26"/>
              </w:rPr>
            </w:pPr>
            <w:r w:rsidRPr="004928C8">
              <w:rPr>
                <w:rFonts w:ascii="Arial" w:hAnsi="Arial" w:cs="Arial"/>
                <w:sz w:val="22"/>
                <w:szCs w:val="26"/>
              </w:rPr>
              <w:t>Encargado del Proyecto</w:t>
            </w:r>
          </w:p>
          <w:p w:rsidR="009462DB" w:rsidRPr="004928C8" w:rsidRDefault="009462DB" w:rsidP="009462DB">
            <w:pPr>
              <w:autoSpaceDE w:val="0"/>
              <w:autoSpaceDN w:val="0"/>
              <w:adjustRightInd w:val="0"/>
              <w:jc w:val="both"/>
              <w:rPr>
                <w:rFonts w:ascii="Arial" w:hAnsi="Arial" w:cs="Arial"/>
                <w:b/>
                <w:bCs/>
                <w:szCs w:val="26"/>
              </w:rPr>
            </w:pP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Indicador</w:t>
            </w:r>
          </w:p>
        </w:tc>
        <w:tc>
          <w:tcPr>
            <w:tcW w:w="0" w:type="auto"/>
          </w:tcPr>
          <w:p w:rsidR="009462DB" w:rsidRPr="004928C8" w:rsidRDefault="009462DB" w:rsidP="009462DB">
            <w:pPr>
              <w:autoSpaceDE w:val="0"/>
              <w:autoSpaceDN w:val="0"/>
              <w:adjustRightInd w:val="0"/>
              <w:rPr>
                <w:rFonts w:ascii="Arial" w:hAnsi="Arial" w:cs="Arial"/>
                <w:b/>
                <w:szCs w:val="26"/>
              </w:rPr>
            </w:pPr>
            <w:r w:rsidRPr="004928C8">
              <w:rPr>
                <w:rFonts w:ascii="Arial" w:hAnsi="Arial" w:cs="Arial"/>
                <w:sz w:val="22"/>
                <w:szCs w:val="26"/>
              </w:rPr>
              <w:t xml:space="preserve">Los niveles de ruido medidos en la zona del proyecto </w:t>
            </w:r>
            <w:r w:rsidR="00297E3F">
              <w:rPr>
                <w:rFonts w:ascii="Arial" w:hAnsi="Arial" w:cs="Arial"/>
                <w:sz w:val="22"/>
                <w:szCs w:val="26"/>
              </w:rPr>
              <w:t xml:space="preserve">deben estar </w:t>
            </w:r>
            <w:r w:rsidRPr="004928C8">
              <w:rPr>
                <w:rFonts w:ascii="Arial" w:hAnsi="Arial" w:cs="Arial"/>
                <w:sz w:val="22"/>
                <w:szCs w:val="26"/>
              </w:rPr>
              <w:t>por debajo de los  estándares ambientales establecido por las Normas sobre protección contra ruido (≤55 Db), durante la etapa de construcción.</w:t>
            </w:r>
          </w:p>
          <w:p w:rsidR="009462DB" w:rsidRPr="004928C8" w:rsidRDefault="009462DB" w:rsidP="009462DB">
            <w:pPr>
              <w:autoSpaceDE w:val="0"/>
              <w:autoSpaceDN w:val="0"/>
              <w:adjustRightInd w:val="0"/>
              <w:jc w:val="both"/>
              <w:rPr>
                <w:rFonts w:ascii="Arial" w:hAnsi="Arial" w:cs="Arial"/>
                <w:b/>
                <w:bCs/>
                <w:szCs w:val="26"/>
              </w:rPr>
            </w:pP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Parámetros a monitorear</w:t>
            </w:r>
          </w:p>
        </w:tc>
        <w:tc>
          <w:tcPr>
            <w:tcW w:w="0" w:type="auto"/>
          </w:tcPr>
          <w:p w:rsidR="009462DB" w:rsidRPr="004928C8" w:rsidRDefault="009462DB" w:rsidP="009462DB">
            <w:pPr>
              <w:autoSpaceDE w:val="0"/>
              <w:autoSpaceDN w:val="0"/>
              <w:adjustRightInd w:val="0"/>
              <w:jc w:val="both"/>
              <w:rPr>
                <w:rFonts w:ascii="Arial" w:hAnsi="Arial" w:cs="Arial"/>
                <w:szCs w:val="26"/>
              </w:rPr>
            </w:pPr>
          </w:p>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Niveles de ruidos medidos en el área</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 xml:space="preserve">Actividades a realizar </w:t>
            </w:r>
          </w:p>
        </w:tc>
        <w:tc>
          <w:tcPr>
            <w:tcW w:w="0" w:type="auto"/>
          </w:tcPr>
          <w:p w:rsidR="009462DB" w:rsidRPr="004928C8" w:rsidRDefault="009462DB" w:rsidP="009462DB">
            <w:pPr>
              <w:numPr>
                <w:ilvl w:val="0"/>
                <w:numId w:val="9"/>
              </w:numPr>
              <w:autoSpaceDE w:val="0"/>
              <w:autoSpaceDN w:val="0"/>
              <w:adjustRightInd w:val="0"/>
              <w:rPr>
                <w:rFonts w:ascii="Arial" w:hAnsi="Arial" w:cs="Arial"/>
                <w:szCs w:val="26"/>
              </w:rPr>
            </w:pPr>
            <w:r w:rsidRPr="004928C8">
              <w:rPr>
                <w:rFonts w:ascii="Arial" w:hAnsi="Arial" w:cs="Arial"/>
                <w:sz w:val="22"/>
                <w:szCs w:val="26"/>
              </w:rPr>
              <w:t>Instalación de silenciadores en los vehículos.</w:t>
            </w:r>
          </w:p>
          <w:p w:rsidR="009462DB" w:rsidRPr="004928C8" w:rsidRDefault="009462DB" w:rsidP="009462DB">
            <w:pPr>
              <w:numPr>
                <w:ilvl w:val="0"/>
                <w:numId w:val="9"/>
              </w:numPr>
              <w:autoSpaceDE w:val="0"/>
              <w:autoSpaceDN w:val="0"/>
              <w:adjustRightInd w:val="0"/>
              <w:rPr>
                <w:rFonts w:ascii="Arial" w:hAnsi="Arial" w:cs="Arial"/>
                <w:szCs w:val="26"/>
              </w:rPr>
            </w:pPr>
            <w:r w:rsidRPr="004928C8">
              <w:rPr>
                <w:rFonts w:ascii="Arial" w:hAnsi="Arial" w:cs="Arial"/>
                <w:sz w:val="22"/>
                <w:szCs w:val="26"/>
              </w:rPr>
              <w:t>Mediciones de niveles de ruido</w:t>
            </w:r>
          </w:p>
          <w:p w:rsidR="009462DB" w:rsidRPr="004928C8" w:rsidRDefault="009462DB" w:rsidP="009462DB">
            <w:pPr>
              <w:numPr>
                <w:ilvl w:val="0"/>
                <w:numId w:val="9"/>
              </w:numPr>
              <w:autoSpaceDE w:val="0"/>
              <w:autoSpaceDN w:val="0"/>
              <w:adjustRightInd w:val="0"/>
              <w:rPr>
                <w:rFonts w:ascii="Arial" w:hAnsi="Arial" w:cs="Arial"/>
                <w:szCs w:val="26"/>
              </w:rPr>
            </w:pPr>
            <w:r w:rsidRPr="004928C8">
              <w:rPr>
                <w:rFonts w:ascii="Arial" w:hAnsi="Arial" w:cs="Arial"/>
                <w:sz w:val="22"/>
                <w:szCs w:val="26"/>
                <w:lang w:val="es-DO"/>
              </w:rPr>
              <w:t>Limitar la jornada de trabajo al horario 7:30 AM a 7:00 PM</w:t>
            </w:r>
          </w:p>
          <w:p w:rsidR="009462DB" w:rsidRPr="004928C8" w:rsidRDefault="009462DB" w:rsidP="009462DB">
            <w:pPr>
              <w:numPr>
                <w:ilvl w:val="0"/>
                <w:numId w:val="9"/>
              </w:numPr>
              <w:autoSpaceDE w:val="0"/>
              <w:autoSpaceDN w:val="0"/>
              <w:adjustRightInd w:val="0"/>
              <w:rPr>
                <w:rFonts w:ascii="Arial" w:hAnsi="Arial" w:cs="Arial"/>
                <w:szCs w:val="26"/>
              </w:rPr>
            </w:pPr>
            <w:r w:rsidRPr="004928C8">
              <w:rPr>
                <w:rFonts w:ascii="Arial" w:hAnsi="Arial" w:cs="Arial"/>
                <w:sz w:val="22"/>
                <w:szCs w:val="26"/>
                <w:lang w:val="es-DO"/>
              </w:rPr>
              <w:t>Mantenimiento continuo a maquinarias y equipos</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Monitoreo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Hacer mediciones de los niveles de ruidos dos veces al día, un día de la semana</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Costos</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RD $</w:t>
            </w:r>
            <w:r>
              <w:rPr>
                <w:rFonts w:ascii="Arial" w:hAnsi="Arial" w:cs="Arial"/>
                <w:b/>
                <w:bCs/>
                <w:sz w:val="22"/>
                <w:szCs w:val="26"/>
              </w:rPr>
              <w:t>25</w:t>
            </w:r>
            <w:r w:rsidRPr="004928C8">
              <w:rPr>
                <w:rFonts w:ascii="Arial" w:hAnsi="Arial" w:cs="Arial"/>
                <w:b/>
                <w:bCs/>
                <w:sz w:val="22"/>
                <w:szCs w:val="26"/>
              </w:rPr>
              <w:t>,000.00</w:t>
            </w:r>
          </w:p>
        </w:tc>
      </w:tr>
    </w:tbl>
    <w:p w:rsidR="009462DB" w:rsidRPr="004928C8" w:rsidRDefault="009462DB" w:rsidP="009462DB">
      <w:pPr>
        <w:tabs>
          <w:tab w:val="left" w:pos="5655"/>
        </w:tabs>
        <w:autoSpaceDE w:val="0"/>
        <w:autoSpaceDN w:val="0"/>
        <w:adjustRightInd w:val="0"/>
        <w:rPr>
          <w:rFonts w:ascii="Arial" w:hAnsi="Arial" w:cs="Arial"/>
          <w:sz w:val="26"/>
          <w:szCs w:val="26"/>
          <w:lang w:val="pt-BR"/>
        </w:rPr>
      </w:pPr>
    </w:p>
    <w:p w:rsidR="00297E3F" w:rsidRDefault="00297E3F">
      <w:pPr>
        <w:rPr>
          <w:rFonts w:ascii="Arial" w:hAnsi="Arial" w:cs="Arial"/>
          <w:b/>
          <w:sz w:val="26"/>
          <w:szCs w:val="26"/>
        </w:rPr>
      </w:pPr>
      <w:r>
        <w:rPr>
          <w:rFonts w:ascii="Arial" w:hAnsi="Arial" w:cs="Arial"/>
          <w:b/>
          <w:sz w:val="26"/>
          <w:szCs w:val="26"/>
        </w:rPr>
        <w:br w:type="page"/>
      </w:r>
    </w:p>
    <w:p w:rsidR="00297E3F" w:rsidRPr="004928C8" w:rsidRDefault="00297E3F" w:rsidP="00297E3F">
      <w:pPr>
        <w:autoSpaceDE w:val="0"/>
        <w:autoSpaceDN w:val="0"/>
        <w:adjustRightInd w:val="0"/>
        <w:spacing w:line="360" w:lineRule="auto"/>
        <w:jc w:val="both"/>
        <w:rPr>
          <w:rFonts w:ascii="Arial" w:hAnsi="Arial" w:cs="Arial"/>
          <w:b/>
          <w:sz w:val="26"/>
          <w:szCs w:val="26"/>
        </w:rPr>
      </w:pPr>
      <w:r w:rsidRPr="004928C8">
        <w:rPr>
          <w:rFonts w:ascii="Arial" w:hAnsi="Arial" w:cs="Arial"/>
          <w:b/>
          <w:sz w:val="26"/>
          <w:szCs w:val="26"/>
        </w:rPr>
        <w:lastRenderedPageBreak/>
        <w:t>Programa de protección de aguas subterráneas</w:t>
      </w:r>
    </w:p>
    <w:p w:rsidR="00297E3F" w:rsidRPr="004928C8" w:rsidRDefault="00297E3F" w:rsidP="00297E3F">
      <w:pPr>
        <w:autoSpaceDE w:val="0"/>
        <w:autoSpaceDN w:val="0"/>
        <w:adjustRightInd w:val="0"/>
        <w:rPr>
          <w:rFonts w:ascii="Arial" w:eastAsia="Batang" w:hAnsi="Arial" w:cs="Arial"/>
          <w:b/>
          <w:bCs/>
          <w:sz w:val="26"/>
          <w:szCs w:val="26"/>
          <w:lang w:eastAsia="ko-KR"/>
        </w:rPr>
      </w:pPr>
    </w:p>
    <w:p w:rsidR="00297E3F" w:rsidRPr="004928C8" w:rsidRDefault="00297E3F" w:rsidP="00297E3F">
      <w:pPr>
        <w:autoSpaceDE w:val="0"/>
        <w:autoSpaceDN w:val="0"/>
        <w:adjustRightInd w:val="0"/>
        <w:spacing w:line="360" w:lineRule="auto"/>
        <w:jc w:val="both"/>
        <w:rPr>
          <w:rFonts w:ascii="Arial" w:eastAsia="Batang" w:hAnsi="Arial" w:cs="Arial"/>
          <w:sz w:val="26"/>
          <w:szCs w:val="26"/>
          <w:lang w:eastAsia="ko-KR"/>
        </w:rPr>
      </w:pPr>
      <w:r w:rsidRPr="004928C8">
        <w:rPr>
          <w:rFonts w:ascii="Arial" w:eastAsia="Batang" w:hAnsi="Arial" w:cs="Arial"/>
          <w:sz w:val="26"/>
          <w:szCs w:val="26"/>
          <w:lang w:eastAsia="ko-KR"/>
        </w:rPr>
        <w:t xml:space="preserve">Este programa tiene por objetivo principal prevenir y controlar que las descargas de aguas residuales cumplan con los estándares establecidos en </w:t>
      </w:r>
      <w:smartTag w:uri="urn:schemas-microsoft-com:office:smarttags" w:element="PersonName">
        <w:smartTagPr>
          <w:attr w:name="ProductID" w:val="la Norma"/>
        </w:smartTagPr>
        <w:r w:rsidRPr="004928C8">
          <w:rPr>
            <w:rFonts w:ascii="Arial" w:eastAsia="Batang" w:hAnsi="Arial" w:cs="Arial"/>
            <w:sz w:val="26"/>
            <w:szCs w:val="26"/>
            <w:lang w:eastAsia="ko-KR"/>
          </w:rPr>
          <w:t xml:space="preserve">la </w:t>
        </w:r>
        <w:r w:rsidRPr="004928C8">
          <w:rPr>
            <w:rFonts w:ascii="Arial" w:hAnsi="Arial" w:cs="Arial"/>
            <w:sz w:val="26"/>
            <w:szCs w:val="26"/>
          </w:rPr>
          <w:t>Norma</w:t>
        </w:r>
      </w:smartTag>
      <w:r w:rsidRPr="004928C8">
        <w:rPr>
          <w:rFonts w:ascii="Arial" w:hAnsi="Arial" w:cs="Arial"/>
          <w:sz w:val="26"/>
          <w:szCs w:val="26"/>
        </w:rPr>
        <w:t xml:space="preserve"> ambiental sobre calidad de aguas subterráneas y descargas al subsuelo de </w:t>
      </w:r>
      <w:smartTag w:uri="urn:schemas-microsoft-com:office:smarttags" w:element="PersonName">
        <w:smartTagPr>
          <w:attr w:name="ProductID" w:val="la SEMARN."/>
        </w:smartTagPr>
        <w:r w:rsidRPr="004928C8">
          <w:rPr>
            <w:rFonts w:ascii="Arial" w:hAnsi="Arial" w:cs="Arial"/>
            <w:sz w:val="26"/>
            <w:szCs w:val="26"/>
          </w:rPr>
          <w:t>l</w:t>
        </w:r>
        <w:r w:rsidRPr="004928C8">
          <w:rPr>
            <w:rFonts w:ascii="Arial" w:eastAsia="Batang" w:hAnsi="Arial" w:cs="Arial"/>
            <w:sz w:val="26"/>
            <w:szCs w:val="26"/>
            <w:lang w:eastAsia="ko-KR"/>
          </w:rPr>
          <w:t>a SEMARN.</w:t>
        </w:r>
      </w:smartTag>
    </w:p>
    <w:p w:rsidR="00297E3F" w:rsidRPr="004928C8" w:rsidRDefault="00297E3F" w:rsidP="00297E3F">
      <w:pPr>
        <w:autoSpaceDE w:val="0"/>
        <w:autoSpaceDN w:val="0"/>
        <w:adjustRightInd w:val="0"/>
        <w:spacing w:line="360" w:lineRule="auto"/>
        <w:jc w:val="both"/>
        <w:rPr>
          <w:rFonts w:ascii="Arial" w:eastAsia="Batang" w:hAnsi="Arial" w:cs="Arial"/>
          <w:sz w:val="26"/>
          <w:szCs w:val="26"/>
          <w:lang w:eastAsia="ko-KR"/>
        </w:rPr>
      </w:pPr>
    </w:p>
    <w:p w:rsidR="00297E3F" w:rsidRPr="005D5549" w:rsidRDefault="00297E3F" w:rsidP="00297E3F">
      <w:pPr>
        <w:tabs>
          <w:tab w:val="left" w:pos="567"/>
          <w:tab w:val="left" w:pos="1134"/>
        </w:tabs>
        <w:jc w:val="both"/>
        <w:rPr>
          <w:rFonts w:ascii="Arial" w:hAnsi="Arial" w:cs="Arial"/>
          <w:sz w:val="26"/>
          <w:szCs w:val="26"/>
        </w:rPr>
      </w:pPr>
      <w:r w:rsidRPr="005D5549">
        <w:rPr>
          <w:rFonts w:ascii="Arial" w:hAnsi="Arial" w:cs="Arial"/>
          <w:b/>
          <w:sz w:val="26"/>
          <w:szCs w:val="26"/>
        </w:rPr>
        <w:t>Tratamiento de aguas residuales y vertido</w:t>
      </w:r>
      <w:r w:rsidRPr="005D5549">
        <w:rPr>
          <w:rFonts w:ascii="Arial" w:hAnsi="Arial" w:cs="Arial"/>
          <w:sz w:val="26"/>
          <w:szCs w:val="26"/>
        </w:rPr>
        <w:t xml:space="preserve">.  </w:t>
      </w:r>
    </w:p>
    <w:p w:rsidR="00297E3F" w:rsidRPr="005D5549" w:rsidRDefault="00297E3F" w:rsidP="00297E3F">
      <w:pPr>
        <w:tabs>
          <w:tab w:val="left" w:pos="567"/>
          <w:tab w:val="left" w:pos="1134"/>
        </w:tabs>
        <w:jc w:val="both"/>
        <w:rPr>
          <w:rFonts w:ascii="Arial" w:hAnsi="Arial" w:cs="Arial"/>
          <w:sz w:val="26"/>
          <w:szCs w:val="26"/>
        </w:rPr>
      </w:pPr>
    </w:p>
    <w:p w:rsidR="00297E3F" w:rsidRPr="005D5549" w:rsidRDefault="00297E3F" w:rsidP="00297E3F">
      <w:pPr>
        <w:tabs>
          <w:tab w:val="left" w:pos="567"/>
          <w:tab w:val="left" w:pos="1134"/>
        </w:tabs>
        <w:spacing w:line="331" w:lineRule="auto"/>
        <w:jc w:val="both"/>
        <w:rPr>
          <w:rFonts w:ascii="Arial" w:hAnsi="Arial" w:cs="Arial"/>
          <w:sz w:val="26"/>
          <w:szCs w:val="26"/>
        </w:rPr>
      </w:pPr>
      <w:r w:rsidRPr="005D5549">
        <w:rPr>
          <w:rFonts w:ascii="Arial" w:hAnsi="Arial" w:cs="Arial"/>
          <w:sz w:val="26"/>
          <w:szCs w:val="26"/>
        </w:rPr>
        <w:t>Se estima una generación de 0.10 m</w:t>
      </w:r>
      <w:r w:rsidRPr="00B912B3">
        <w:rPr>
          <w:rFonts w:ascii="Arial" w:hAnsi="Arial" w:cs="Arial"/>
          <w:sz w:val="26"/>
          <w:szCs w:val="26"/>
          <w:vertAlign w:val="superscript"/>
        </w:rPr>
        <w:t>3</w:t>
      </w:r>
      <w:r w:rsidRPr="005D5549">
        <w:rPr>
          <w:rFonts w:ascii="Arial" w:hAnsi="Arial" w:cs="Arial"/>
          <w:sz w:val="26"/>
          <w:szCs w:val="26"/>
        </w:rPr>
        <w:t xml:space="preserve">/día en la fase de construcción y se dispondrán de </w:t>
      </w:r>
      <w:r w:rsidR="009D04A5">
        <w:rPr>
          <w:rFonts w:ascii="Arial" w:hAnsi="Arial" w:cs="Arial"/>
          <w:sz w:val="26"/>
          <w:szCs w:val="26"/>
        </w:rPr>
        <w:t>baño</w:t>
      </w:r>
      <w:r w:rsidRPr="005D5549">
        <w:rPr>
          <w:rFonts w:ascii="Arial" w:hAnsi="Arial" w:cs="Arial"/>
          <w:sz w:val="26"/>
          <w:szCs w:val="26"/>
        </w:rPr>
        <w:t xml:space="preserve">s portátiles para minimizar los impactos al ambiente.  </w:t>
      </w:r>
    </w:p>
    <w:p w:rsidR="00297E3F" w:rsidRPr="004928C8" w:rsidRDefault="00297E3F" w:rsidP="00297E3F">
      <w:pPr>
        <w:autoSpaceDE w:val="0"/>
        <w:autoSpaceDN w:val="0"/>
        <w:adjustRightInd w:val="0"/>
        <w:rPr>
          <w:rFonts w:ascii="Arial" w:hAnsi="Arial" w:cs="Arial"/>
          <w:b/>
          <w:sz w:val="26"/>
          <w:szCs w:val="26"/>
        </w:rPr>
      </w:pPr>
    </w:p>
    <w:p w:rsidR="00297E3F" w:rsidRDefault="00297E3F" w:rsidP="00297E3F">
      <w:pPr>
        <w:pStyle w:val="Epgrafe"/>
        <w:rPr>
          <w:rFonts w:cs="Arial"/>
          <w:sz w:val="26"/>
          <w:szCs w:val="26"/>
        </w:rPr>
      </w:pPr>
      <w:r>
        <w:t xml:space="preserve">Tabla No.  </w:t>
      </w:r>
      <w:r w:rsidR="00C05201">
        <w:fldChar w:fldCharType="begin"/>
      </w:r>
      <w:r w:rsidR="00D57183">
        <w:instrText xml:space="preserve"> SEQ Tabla_No._ \* ARABIC </w:instrText>
      </w:r>
      <w:r w:rsidR="00C05201">
        <w:fldChar w:fldCharType="separate"/>
      </w:r>
      <w:r w:rsidR="000777EA">
        <w:rPr>
          <w:noProof/>
        </w:rPr>
        <w:t>6</w:t>
      </w:r>
      <w:r w:rsidR="00C05201">
        <w:rPr>
          <w:noProof/>
        </w:rPr>
        <w:fldChar w:fldCharType="end"/>
      </w:r>
      <w:r>
        <w:t xml:space="preserve">. </w:t>
      </w:r>
      <w:r w:rsidRPr="004928C8">
        <w:rPr>
          <w:rFonts w:cs="Arial"/>
          <w:sz w:val="26"/>
          <w:szCs w:val="26"/>
        </w:rPr>
        <w:t>Subprograma de manejo de aguas residuales</w:t>
      </w:r>
    </w:p>
    <w:p w:rsidR="00297E3F" w:rsidRPr="00BE2B00" w:rsidRDefault="00297E3F" w:rsidP="00297E3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66"/>
        <w:gridCol w:w="7190"/>
      </w:tblGrid>
      <w:tr w:rsidR="00297E3F" w:rsidRPr="004928C8" w:rsidTr="00297E3F">
        <w:tc>
          <w:tcPr>
            <w:tcW w:w="0" w:type="auto"/>
            <w:shd w:val="clear" w:color="auto" w:fill="C2D69B"/>
          </w:tcPr>
          <w:p w:rsidR="00297E3F" w:rsidRPr="004928C8" w:rsidRDefault="00297E3F" w:rsidP="00297E3F">
            <w:pPr>
              <w:autoSpaceDE w:val="0"/>
              <w:autoSpaceDN w:val="0"/>
              <w:adjustRightInd w:val="0"/>
              <w:jc w:val="both"/>
              <w:rPr>
                <w:rFonts w:ascii="Arial" w:hAnsi="Arial" w:cs="Arial"/>
                <w:b/>
                <w:bCs/>
                <w:szCs w:val="26"/>
              </w:rPr>
            </w:pPr>
            <w:r w:rsidRPr="004928C8">
              <w:rPr>
                <w:rFonts w:ascii="Arial" w:hAnsi="Arial" w:cs="Arial"/>
                <w:b/>
                <w:bCs/>
                <w:sz w:val="22"/>
                <w:szCs w:val="26"/>
              </w:rPr>
              <w:t>Objetivo</w:t>
            </w:r>
          </w:p>
        </w:tc>
        <w:tc>
          <w:tcPr>
            <w:tcW w:w="0" w:type="auto"/>
          </w:tcPr>
          <w:p w:rsidR="00297E3F" w:rsidRPr="004928C8" w:rsidRDefault="00297E3F" w:rsidP="00297E3F">
            <w:pPr>
              <w:autoSpaceDE w:val="0"/>
              <w:autoSpaceDN w:val="0"/>
              <w:adjustRightInd w:val="0"/>
              <w:rPr>
                <w:rFonts w:ascii="Arial" w:hAnsi="Arial" w:cs="Arial"/>
                <w:szCs w:val="26"/>
              </w:rPr>
            </w:pPr>
            <w:r w:rsidRPr="004928C8">
              <w:rPr>
                <w:rFonts w:ascii="Arial" w:hAnsi="Arial" w:cs="Arial"/>
                <w:sz w:val="22"/>
                <w:szCs w:val="26"/>
              </w:rPr>
              <w:t>Controlar la calidad de las descargas de agua residual</w:t>
            </w:r>
            <w:r w:rsidR="00B912B3">
              <w:rPr>
                <w:rFonts w:ascii="Arial" w:hAnsi="Arial" w:cs="Arial"/>
                <w:sz w:val="22"/>
                <w:szCs w:val="26"/>
              </w:rPr>
              <w:t>.</w:t>
            </w:r>
          </w:p>
          <w:p w:rsidR="00297E3F" w:rsidRPr="004928C8" w:rsidRDefault="00297E3F" w:rsidP="00297E3F">
            <w:pPr>
              <w:autoSpaceDE w:val="0"/>
              <w:autoSpaceDN w:val="0"/>
              <w:adjustRightInd w:val="0"/>
              <w:jc w:val="both"/>
              <w:rPr>
                <w:rFonts w:ascii="Arial" w:hAnsi="Arial" w:cs="Arial"/>
                <w:b/>
                <w:bCs/>
                <w:szCs w:val="26"/>
              </w:rPr>
            </w:pPr>
          </w:p>
        </w:tc>
      </w:tr>
      <w:tr w:rsidR="00297E3F" w:rsidRPr="004928C8" w:rsidTr="00297E3F">
        <w:tc>
          <w:tcPr>
            <w:tcW w:w="0" w:type="auto"/>
            <w:shd w:val="clear" w:color="auto" w:fill="C2D69B"/>
          </w:tcPr>
          <w:p w:rsidR="00297E3F" w:rsidRPr="004928C8" w:rsidRDefault="00297E3F" w:rsidP="00297E3F">
            <w:pPr>
              <w:autoSpaceDE w:val="0"/>
              <w:autoSpaceDN w:val="0"/>
              <w:adjustRightInd w:val="0"/>
              <w:jc w:val="both"/>
              <w:rPr>
                <w:rFonts w:ascii="Arial" w:hAnsi="Arial" w:cs="Arial"/>
                <w:b/>
                <w:bCs/>
                <w:szCs w:val="26"/>
              </w:rPr>
            </w:pPr>
            <w:r w:rsidRPr="004928C8">
              <w:rPr>
                <w:rFonts w:ascii="Arial" w:hAnsi="Arial" w:cs="Arial"/>
                <w:b/>
                <w:bCs/>
                <w:sz w:val="22"/>
                <w:szCs w:val="26"/>
              </w:rPr>
              <w:t>Indicador</w:t>
            </w:r>
          </w:p>
        </w:tc>
        <w:tc>
          <w:tcPr>
            <w:tcW w:w="0" w:type="auto"/>
          </w:tcPr>
          <w:p w:rsidR="00297E3F" w:rsidRPr="004928C8" w:rsidRDefault="00297E3F" w:rsidP="00297E3F">
            <w:pPr>
              <w:autoSpaceDE w:val="0"/>
              <w:autoSpaceDN w:val="0"/>
              <w:adjustRightInd w:val="0"/>
              <w:jc w:val="both"/>
              <w:rPr>
                <w:rFonts w:ascii="Arial" w:hAnsi="Arial" w:cs="Arial"/>
                <w:szCs w:val="26"/>
              </w:rPr>
            </w:pPr>
            <w:r w:rsidRPr="004928C8">
              <w:rPr>
                <w:rFonts w:ascii="Arial" w:hAnsi="Arial" w:cs="Arial"/>
                <w:sz w:val="22"/>
                <w:szCs w:val="26"/>
              </w:rPr>
              <w:t xml:space="preserve">El 100% </w:t>
            </w:r>
            <w:r>
              <w:rPr>
                <w:rFonts w:ascii="Arial" w:hAnsi="Arial" w:cs="Arial"/>
                <w:sz w:val="22"/>
                <w:szCs w:val="26"/>
              </w:rPr>
              <w:t>de las</w:t>
            </w:r>
            <w:r w:rsidR="00B912B3">
              <w:rPr>
                <w:rFonts w:ascii="Arial" w:hAnsi="Arial" w:cs="Arial"/>
                <w:sz w:val="22"/>
                <w:szCs w:val="26"/>
              </w:rPr>
              <w:t xml:space="preserve"> aguas residuales son almacenada</w:t>
            </w:r>
            <w:r>
              <w:rPr>
                <w:rFonts w:ascii="Arial" w:hAnsi="Arial" w:cs="Arial"/>
                <w:sz w:val="22"/>
                <w:szCs w:val="26"/>
              </w:rPr>
              <w:t xml:space="preserve">s en el tanque de las </w:t>
            </w:r>
            <w:r w:rsidR="009D04A5">
              <w:rPr>
                <w:rFonts w:ascii="Arial" w:hAnsi="Arial" w:cs="Arial"/>
                <w:sz w:val="22"/>
                <w:szCs w:val="26"/>
              </w:rPr>
              <w:t>baño</w:t>
            </w:r>
            <w:r>
              <w:rPr>
                <w:rFonts w:ascii="Arial" w:hAnsi="Arial" w:cs="Arial"/>
                <w:sz w:val="22"/>
                <w:szCs w:val="26"/>
              </w:rPr>
              <w:t xml:space="preserve">s portátiles y luego son retiradas por las empresas registradas para </w:t>
            </w:r>
            <w:r w:rsidR="009D04A5">
              <w:rPr>
                <w:rFonts w:ascii="Arial" w:hAnsi="Arial" w:cs="Arial"/>
                <w:sz w:val="22"/>
                <w:szCs w:val="26"/>
              </w:rPr>
              <w:t>estos servicios</w:t>
            </w:r>
            <w:r>
              <w:rPr>
                <w:rFonts w:ascii="Arial" w:hAnsi="Arial" w:cs="Arial"/>
                <w:sz w:val="22"/>
                <w:szCs w:val="26"/>
              </w:rPr>
              <w:t xml:space="preserve">. </w:t>
            </w:r>
            <w:r w:rsidR="009D04A5">
              <w:rPr>
                <w:rFonts w:ascii="Arial" w:hAnsi="Arial" w:cs="Arial"/>
                <w:sz w:val="22"/>
                <w:szCs w:val="26"/>
              </w:rPr>
              <w:t>También p</w:t>
            </w:r>
            <w:r>
              <w:rPr>
                <w:rFonts w:ascii="Arial" w:hAnsi="Arial" w:cs="Arial"/>
                <w:sz w:val="22"/>
                <w:szCs w:val="26"/>
              </w:rPr>
              <w:t xml:space="preserve">ara </w:t>
            </w:r>
            <w:r w:rsidRPr="004928C8">
              <w:rPr>
                <w:rFonts w:ascii="Arial" w:hAnsi="Arial" w:cs="Arial"/>
                <w:sz w:val="22"/>
                <w:szCs w:val="26"/>
              </w:rPr>
              <w:t>cumpl</w:t>
            </w:r>
            <w:r w:rsidR="009D04A5">
              <w:rPr>
                <w:rFonts w:ascii="Arial" w:hAnsi="Arial" w:cs="Arial"/>
                <w:sz w:val="22"/>
                <w:szCs w:val="26"/>
              </w:rPr>
              <w:t xml:space="preserve">ir </w:t>
            </w:r>
            <w:r w:rsidRPr="004928C8">
              <w:rPr>
                <w:rFonts w:ascii="Arial" w:hAnsi="Arial" w:cs="Arial"/>
                <w:sz w:val="22"/>
                <w:szCs w:val="26"/>
              </w:rPr>
              <w:t xml:space="preserve">con los parámetros  establecidos por la Norma ambiental sobre calidad de aguas subterráneas y descargas al subsuelo de la SEMARN, durante todo el período de </w:t>
            </w:r>
            <w:r w:rsidR="009D04A5">
              <w:rPr>
                <w:rFonts w:ascii="Arial" w:hAnsi="Arial" w:cs="Arial"/>
                <w:sz w:val="22"/>
                <w:szCs w:val="26"/>
              </w:rPr>
              <w:t>construcción</w:t>
            </w:r>
            <w:r w:rsidR="00B912B3">
              <w:rPr>
                <w:rFonts w:ascii="Arial" w:hAnsi="Arial" w:cs="Arial"/>
                <w:sz w:val="22"/>
                <w:szCs w:val="26"/>
              </w:rPr>
              <w:t>.</w:t>
            </w:r>
            <w:r w:rsidR="009D04A5">
              <w:rPr>
                <w:rFonts w:ascii="Arial" w:hAnsi="Arial" w:cs="Arial"/>
                <w:sz w:val="22"/>
                <w:szCs w:val="26"/>
              </w:rPr>
              <w:t xml:space="preserve"> </w:t>
            </w:r>
          </w:p>
          <w:p w:rsidR="00297E3F" w:rsidRPr="004928C8" w:rsidRDefault="00297E3F" w:rsidP="00297E3F">
            <w:pPr>
              <w:autoSpaceDE w:val="0"/>
              <w:autoSpaceDN w:val="0"/>
              <w:adjustRightInd w:val="0"/>
              <w:jc w:val="both"/>
              <w:rPr>
                <w:rFonts w:ascii="Arial" w:hAnsi="Arial" w:cs="Arial"/>
                <w:b/>
                <w:bCs/>
                <w:szCs w:val="26"/>
              </w:rPr>
            </w:pPr>
          </w:p>
        </w:tc>
      </w:tr>
      <w:tr w:rsidR="00297E3F" w:rsidRPr="004928C8" w:rsidTr="00297E3F">
        <w:tc>
          <w:tcPr>
            <w:tcW w:w="0" w:type="auto"/>
            <w:shd w:val="clear" w:color="auto" w:fill="C2D69B"/>
          </w:tcPr>
          <w:p w:rsidR="00297E3F" w:rsidRPr="004928C8" w:rsidRDefault="00297E3F" w:rsidP="00297E3F">
            <w:pPr>
              <w:autoSpaceDE w:val="0"/>
              <w:autoSpaceDN w:val="0"/>
              <w:adjustRightInd w:val="0"/>
              <w:jc w:val="both"/>
              <w:rPr>
                <w:rFonts w:ascii="Arial" w:hAnsi="Arial" w:cs="Arial"/>
                <w:b/>
                <w:bCs/>
                <w:szCs w:val="26"/>
              </w:rPr>
            </w:pPr>
            <w:r w:rsidRPr="004928C8">
              <w:rPr>
                <w:rFonts w:ascii="Arial" w:hAnsi="Arial" w:cs="Arial"/>
                <w:b/>
                <w:bCs/>
                <w:sz w:val="22"/>
                <w:szCs w:val="26"/>
              </w:rPr>
              <w:t xml:space="preserve">Actividades a realizar </w:t>
            </w:r>
          </w:p>
        </w:tc>
        <w:tc>
          <w:tcPr>
            <w:tcW w:w="0" w:type="auto"/>
          </w:tcPr>
          <w:p w:rsidR="00297E3F" w:rsidRPr="009D04A5" w:rsidRDefault="009D04A5" w:rsidP="00297E3F">
            <w:pPr>
              <w:numPr>
                <w:ilvl w:val="0"/>
                <w:numId w:val="9"/>
              </w:numPr>
              <w:autoSpaceDE w:val="0"/>
              <w:autoSpaceDN w:val="0"/>
              <w:adjustRightInd w:val="0"/>
              <w:rPr>
                <w:rFonts w:ascii="Arial" w:hAnsi="Arial" w:cs="Arial"/>
                <w:szCs w:val="26"/>
              </w:rPr>
            </w:pPr>
            <w:r>
              <w:rPr>
                <w:rFonts w:ascii="Arial" w:hAnsi="Arial" w:cs="Arial"/>
                <w:sz w:val="22"/>
                <w:szCs w:val="26"/>
              </w:rPr>
              <w:t>Alquilar baños portátiles</w:t>
            </w:r>
          </w:p>
          <w:p w:rsidR="009D04A5" w:rsidRPr="004928C8" w:rsidRDefault="009D04A5" w:rsidP="00297E3F">
            <w:pPr>
              <w:numPr>
                <w:ilvl w:val="0"/>
                <w:numId w:val="9"/>
              </w:numPr>
              <w:autoSpaceDE w:val="0"/>
              <w:autoSpaceDN w:val="0"/>
              <w:adjustRightInd w:val="0"/>
              <w:rPr>
                <w:rFonts w:ascii="Arial" w:hAnsi="Arial" w:cs="Arial"/>
                <w:szCs w:val="26"/>
              </w:rPr>
            </w:pPr>
            <w:r>
              <w:rPr>
                <w:rFonts w:ascii="Arial" w:hAnsi="Arial" w:cs="Arial"/>
                <w:sz w:val="22"/>
                <w:szCs w:val="26"/>
              </w:rPr>
              <w:t>Seguimiento con la empresa prestadora de servicios</w:t>
            </w:r>
          </w:p>
        </w:tc>
      </w:tr>
      <w:tr w:rsidR="00297E3F" w:rsidRPr="004928C8" w:rsidTr="00297E3F">
        <w:tc>
          <w:tcPr>
            <w:tcW w:w="0" w:type="auto"/>
            <w:shd w:val="clear" w:color="auto" w:fill="C2D69B"/>
          </w:tcPr>
          <w:p w:rsidR="00297E3F" w:rsidRPr="004928C8" w:rsidRDefault="00297E3F" w:rsidP="00297E3F">
            <w:pPr>
              <w:autoSpaceDE w:val="0"/>
              <w:autoSpaceDN w:val="0"/>
              <w:adjustRightInd w:val="0"/>
              <w:jc w:val="both"/>
              <w:rPr>
                <w:rFonts w:ascii="Arial" w:hAnsi="Arial" w:cs="Arial"/>
                <w:b/>
                <w:bCs/>
                <w:szCs w:val="26"/>
              </w:rPr>
            </w:pPr>
            <w:r w:rsidRPr="004928C8">
              <w:rPr>
                <w:rFonts w:ascii="Arial" w:hAnsi="Arial" w:cs="Arial"/>
                <w:b/>
                <w:bCs/>
                <w:sz w:val="22"/>
                <w:szCs w:val="26"/>
              </w:rPr>
              <w:t>Parámetros a monitorear</w:t>
            </w:r>
          </w:p>
        </w:tc>
        <w:tc>
          <w:tcPr>
            <w:tcW w:w="0" w:type="auto"/>
          </w:tcPr>
          <w:p w:rsidR="00297E3F" w:rsidRPr="004928C8" w:rsidRDefault="009D04A5" w:rsidP="009D04A5">
            <w:pPr>
              <w:autoSpaceDE w:val="0"/>
              <w:autoSpaceDN w:val="0"/>
              <w:adjustRightInd w:val="0"/>
              <w:jc w:val="both"/>
              <w:rPr>
                <w:rFonts w:ascii="Arial" w:hAnsi="Arial" w:cs="Arial"/>
                <w:bCs/>
                <w:szCs w:val="26"/>
              </w:rPr>
            </w:pPr>
            <w:r>
              <w:rPr>
                <w:rFonts w:ascii="Arial" w:hAnsi="Arial" w:cs="Arial"/>
                <w:bCs/>
                <w:sz w:val="22"/>
                <w:szCs w:val="26"/>
              </w:rPr>
              <w:t xml:space="preserve">Verificación de estado y limpieza de los baños portátiles </w:t>
            </w:r>
          </w:p>
        </w:tc>
      </w:tr>
      <w:tr w:rsidR="00297E3F" w:rsidRPr="004928C8" w:rsidTr="00297E3F">
        <w:tc>
          <w:tcPr>
            <w:tcW w:w="0" w:type="auto"/>
            <w:shd w:val="clear" w:color="auto" w:fill="C2D69B"/>
          </w:tcPr>
          <w:p w:rsidR="00297E3F" w:rsidRPr="004928C8" w:rsidRDefault="00297E3F" w:rsidP="00297E3F">
            <w:pPr>
              <w:autoSpaceDE w:val="0"/>
              <w:autoSpaceDN w:val="0"/>
              <w:adjustRightInd w:val="0"/>
              <w:jc w:val="both"/>
              <w:rPr>
                <w:rFonts w:ascii="Arial" w:hAnsi="Arial" w:cs="Arial"/>
                <w:b/>
                <w:bCs/>
                <w:szCs w:val="26"/>
              </w:rPr>
            </w:pPr>
            <w:r w:rsidRPr="004928C8">
              <w:rPr>
                <w:rFonts w:ascii="Arial" w:hAnsi="Arial" w:cs="Arial"/>
                <w:b/>
                <w:bCs/>
                <w:sz w:val="22"/>
                <w:szCs w:val="26"/>
              </w:rPr>
              <w:t>Responsable</w:t>
            </w:r>
          </w:p>
        </w:tc>
        <w:tc>
          <w:tcPr>
            <w:tcW w:w="0" w:type="auto"/>
          </w:tcPr>
          <w:p w:rsidR="00297E3F" w:rsidRPr="004928C8" w:rsidRDefault="00297E3F" w:rsidP="00297E3F">
            <w:pPr>
              <w:autoSpaceDE w:val="0"/>
              <w:autoSpaceDN w:val="0"/>
              <w:adjustRightInd w:val="0"/>
              <w:rPr>
                <w:rFonts w:ascii="Arial" w:hAnsi="Arial" w:cs="Arial"/>
                <w:szCs w:val="26"/>
              </w:rPr>
            </w:pPr>
            <w:r w:rsidRPr="004928C8">
              <w:rPr>
                <w:rFonts w:ascii="Arial" w:hAnsi="Arial" w:cs="Arial"/>
                <w:sz w:val="22"/>
                <w:szCs w:val="26"/>
              </w:rPr>
              <w:t>Encargado del Proyecto</w:t>
            </w:r>
          </w:p>
          <w:p w:rsidR="00297E3F" w:rsidRPr="004928C8" w:rsidRDefault="00297E3F" w:rsidP="00297E3F">
            <w:pPr>
              <w:autoSpaceDE w:val="0"/>
              <w:autoSpaceDN w:val="0"/>
              <w:adjustRightInd w:val="0"/>
              <w:jc w:val="both"/>
              <w:rPr>
                <w:rFonts w:ascii="Arial" w:hAnsi="Arial" w:cs="Arial"/>
                <w:b/>
                <w:bCs/>
                <w:szCs w:val="26"/>
              </w:rPr>
            </w:pPr>
          </w:p>
        </w:tc>
      </w:tr>
      <w:tr w:rsidR="00297E3F" w:rsidRPr="004928C8" w:rsidTr="00297E3F">
        <w:tc>
          <w:tcPr>
            <w:tcW w:w="0" w:type="auto"/>
            <w:shd w:val="clear" w:color="auto" w:fill="C2D69B"/>
          </w:tcPr>
          <w:p w:rsidR="00297E3F" w:rsidRPr="004928C8" w:rsidRDefault="00297E3F" w:rsidP="00297E3F">
            <w:pPr>
              <w:autoSpaceDE w:val="0"/>
              <w:autoSpaceDN w:val="0"/>
              <w:adjustRightInd w:val="0"/>
              <w:jc w:val="both"/>
              <w:rPr>
                <w:rFonts w:ascii="Arial" w:hAnsi="Arial" w:cs="Arial"/>
                <w:b/>
                <w:bCs/>
                <w:szCs w:val="26"/>
              </w:rPr>
            </w:pPr>
            <w:r w:rsidRPr="004928C8">
              <w:rPr>
                <w:rFonts w:ascii="Arial" w:hAnsi="Arial" w:cs="Arial"/>
                <w:b/>
                <w:bCs/>
                <w:sz w:val="22"/>
                <w:szCs w:val="26"/>
              </w:rPr>
              <w:t>Puntos de muestreo</w:t>
            </w:r>
          </w:p>
        </w:tc>
        <w:tc>
          <w:tcPr>
            <w:tcW w:w="0" w:type="auto"/>
          </w:tcPr>
          <w:p w:rsidR="00297E3F" w:rsidRPr="004928C8" w:rsidRDefault="009D04A5" w:rsidP="00297E3F">
            <w:pPr>
              <w:autoSpaceDE w:val="0"/>
              <w:autoSpaceDN w:val="0"/>
              <w:adjustRightInd w:val="0"/>
              <w:jc w:val="both"/>
              <w:rPr>
                <w:rFonts w:ascii="Arial" w:hAnsi="Arial" w:cs="Arial"/>
                <w:bCs/>
                <w:szCs w:val="26"/>
              </w:rPr>
            </w:pPr>
            <w:r>
              <w:rPr>
                <w:rFonts w:ascii="Arial" w:hAnsi="Arial" w:cs="Arial"/>
                <w:bCs/>
                <w:sz w:val="22"/>
                <w:szCs w:val="26"/>
              </w:rPr>
              <w:t>Libro de registro (facturas de servicios)</w:t>
            </w:r>
          </w:p>
        </w:tc>
      </w:tr>
      <w:tr w:rsidR="00297E3F" w:rsidRPr="004928C8" w:rsidTr="00297E3F">
        <w:tc>
          <w:tcPr>
            <w:tcW w:w="0" w:type="auto"/>
            <w:shd w:val="clear" w:color="auto" w:fill="C2D69B"/>
          </w:tcPr>
          <w:p w:rsidR="00297E3F" w:rsidRPr="004928C8" w:rsidRDefault="00297E3F" w:rsidP="00297E3F">
            <w:pPr>
              <w:autoSpaceDE w:val="0"/>
              <w:autoSpaceDN w:val="0"/>
              <w:adjustRightInd w:val="0"/>
              <w:jc w:val="both"/>
              <w:rPr>
                <w:rFonts w:ascii="Arial" w:hAnsi="Arial" w:cs="Arial"/>
                <w:b/>
                <w:bCs/>
                <w:szCs w:val="26"/>
              </w:rPr>
            </w:pPr>
            <w:r w:rsidRPr="004928C8">
              <w:rPr>
                <w:rFonts w:ascii="Arial" w:hAnsi="Arial" w:cs="Arial"/>
                <w:b/>
                <w:bCs/>
                <w:sz w:val="22"/>
                <w:szCs w:val="26"/>
              </w:rPr>
              <w:t>Frecuencia de los monitoreos</w:t>
            </w:r>
          </w:p>
        </w:tc>
        <w:tc>
          <w:tcPr>
            <w:tcW w:w="0" w:type="auto"/>
          </w:tcPr>
          <w:p w:rsidR="00297E3F" w:rsidRPr="004928C8" w:rsidRDefault="009D04A5" w:rsidP="00297E3F">
            <w:pPr>
              <w:autoSpaceDE w:val="0"/>
              <w:autoSpaceDN w:val="0"/>
              <w:adjustRightInd w:val="0"/>
              <w:jc w:val="both"/>
              <w:rPr>
                <w:rFonts w:ascii="Arial" w:hAnsi="Arial" w:cs="Arial"/>
                <w:b/>
                <w:bCs/>
                <w:szCs w:val="26"/>
              </w:rPr>
            </w:pPr>
            <w:r>
              <w:rPr>
                <w:rFonts w:ascii="Arial" w:hAnsi="Arial" w:cs="Arial"/>
                <w:sz w:val="22"/>
                <w:szCs w:val="26"/>
              </w:rPr>
              <w:t>semanal</w:t>
            </w:r>
          </w:p>
        </w:tc>
      </w:tr>
      <w:tr w:rsidR="00297E3F" w:rsidRPr="004928C8" w:rsidTr="00297E3F">
        <w:tc>
          <w:tcPr>
            <w:tcW w:w="0" w:type="auto"/>
            <w:shd w:val="clear" w:color="auto" w:fill="C2D69B"/>
          </w:tcPr>
          <w:p w:rsidR="00297E3F" w:rsidRPr="004928C8" w:rsidRDefault="00297E3F" w:rsidP="00297E3F">
            <w:pPr>
              <w:autoSpaceDE w:val="0"/>
              <w:autoSpaceDN w:val="0"/>
              <w:adjustRightInd w:val="0"/>
              <w:jc w:val="both"/>
              <w:rPr>
                <w:rFonts w:ascii="Arial" w:hAnsi="Arial" w:cs="Arial"/>
                <w:b/>
                <w:bCs/>
                <w:szCs w:val="26"/>
              </w:rPr>
            </w:pPr>
            <w:r w:rsidRPr="004928C8">
              <w:rPr>
                <w:rFonts w:ascii="Arial" w:hAnsi="Arial" w:cs="Arial"/>
                <w:b/>
                <w:bCs/>
                <w:sz w:val="22"/>
                <w:szCs w:val="26"/>
              </w:rPr>
              <w:t>Documento generados</w:t>
            </w:r>
          </w:p>
        </w:tc>
        <w:tc>
          <w:tcPr>
            <w:tcW w:w="0" w:type="auto"/>
          </w:tcPr>
          <w:p w:rsidR="00297E3F" w:rsidRPr="004928C8" w:rsidRDefault="00297E3F" w:rsidP="009D04A5">
            <w:pPr>
              <w:autoSpaceDE w:val="0"/>
              <w:autoSpaceDN w:val="0"/>
              <w:adjustRightInd w:val="0"/>
              <w:jc w:val="both"/>
              <w:rPr>
                <w:rFonts w:ascii="Arial" w:hAnsi="Arial" w:cs="Arial"/>
                <w:bCs/>
                <w:szCs w:val="26"/>
              </w:rPr>
            </w:pPr>
            <w:r w:rsidRPr="004928C8">
              <w:rPr>
                <w:rFonts w:ascii="Arial" w:hAnsi="Arial" w:cs="Arial"/>
                <w:bCs/>
                <w:sz w:val="22"/>
                <w:szCs w:val="26"/>
              </w:rPr>
              <w:t xml:space="preserve">Informe </w:t>
            </w:r>
            <w:r w:rsidR="009D04A5">
              <w:rPr>
                <w:rFonts w:ascii="Arial" w:hAnsi="Arial" w:cs="Arial"/>
                <w:bCs/>
                <w:sz w:val="22"/>
                <w:szCs w:val="26"/>
              </w:rPr>
              <w:t>de Registro</w:t>
            </w:r>
          </w:p>
        </w:tc>
      </w:tr>
      <w:tr w:rsidR="00297E3F" w:rsidRPr="004928C8" w:rsidTr="00297E3F">
        <w:tc>
          <w:tcPr>
            <w:tcW w:w="0" w:type="auto"/>
            <w:shd w:val="clear" w:color="auto" w:fill="C2D69B"/>
          </w:tcPr>
          <w:p w:rsidR="00297E3F" w:rsidRPr="004928C8" w:rsidRDefault="00297E3F" w:rsidP="00297E3F">
            <w:pPr>
              <w:autoSpaceDE w:val="0"/>
              <w:autoSpaceDN w:val="0"/>
              <w:adjustRightInd w:val="0"/>
              <w:jc w:val="both"/>
              <w:rPr>
                <w:rFonts w:ascii="Arial" w:hAnsi="Arial" w:cs="Arial"/>
                <w:b/>
                <w:bCs/>
                <w:szCs w:val="26"/>
              </w:rPr>
            </w:pPr>
            <w:r w:rsidRPr="004928C8">
              <w:rPr>
                <w:rFonts w:ascii="Arial" w:hAnsi="Arial" w:cs="Arial"/>
                <w:b/>
                <w:bCs/>
                <w:sz w:val="22"/>
                <w:szCs w:val="26"/>
              </w:rPr>
              <w:t>Costos</w:t>
            </w:r>
          </w:p>
        </w:tc>
        <w:tc>
          <w:tcPr>
            <w:tcW w:w="0" w:type="auto"/>
          </w:tcPr>
          <w:p w:rsidR="00297E3F" w:rsidRPr="00C11ED5" w:rsidRDefault="00297E3F" w:rsidP="009D04A5">
            <w:pPr>
              <w:autoSpaceDE w:val="0"/>
              <w:autoSpaceDN w:val="0"/>
              <w:adjustRightInd w:val="0"/>
              <w:jc w:val="both"/>
              <w:rPr>
                <w:rFonts w:ascii="Arial" w:hAnsi="Arial" w:cs="Arial"/>
                <w:bCs/>
                <w:szCs w:val="26"/>
              </w:rPr>
            </w:pPr>
            <w:r w:rsidRPr="00C11ED5">
              <w:rPr>
                <w:rFonts w:ascii="Arial" w:hAnsi="Arial" w:cs="Arial"/>
                <w:b/>
                <w:bCs/>
                <w:sz w:val="22"/>
                <w:szCs w:val="26"/>
              </w:rPr>
              <w:t xml:space="preserve">RD $ </w:t>
            </w:r>
            <w:r w:rsidR="009D04A5">
              <w:rPr>
                <w:rFonts w:ascii="Arial" w:hAnsi="Arial" w:cs="Arial"/>
                <w:b/>
                <w:bCs/>
                <w:sz w:val="22"/>
                <w:szCs w:val="26"/>
              </w:rPr>
              <w:t>50</w:t>
            </w:r>
            <w:r w:rsidRPr="00C11ED5">
              <w:rPr>
                <w:rFonts w:ascii="Arial" w:hAnsi="Arial" w:cs="Arial"/>
                <w:b/>
                <w:bCs/>
                <w:sz w:val="22"/>
                <w:szCs w:val="26"/>
              </w:rPr>
              <w:t>,000.00</w:t>
            </w:r>
          </w:p>
        </w:tc>
      </w:tr>
    </w:tbl>
    <w:p w:rsidR="00297E3F" w:rsidRPr="004928C8" w:rsidRDefault="00297E3F" w:rsidP="00297E3F">
      <w:pPr>
        <w:autoSpaceDE w:val="0"/>
        <w:autoSpaceDN w:val="0"/>
        <w:adjustRightInd w:val="0"/>
        <w:rPr>
          <w:rFonts w:ascii="Arial" w:hAnsi="Arial" w:cs="Arial"/>
          <w:b/>
          <w:bCs/>
          <w:sz w:val="26"/>
          <w:szCs w:val="26"/>
        </w:rPr>
      </w:pPr>
    </w:p>
    <w:p w:rsidR="00297E3F" w:rsidRPr="004928C8" w:rsidRDefault="00297E3F" w:rsidP="00297E3F">
      <w:pPr>
        <w:autoSpaceDE w:val="0"/>
        <w:autoSpaceDN w:val="0"/>
        <w:adjustRightInd w:val="0"/>
        <w:rPr>
          <w:rFonts w:ascii="Arial" w:hAnsi="Arial" w:cs="Arial"/>
          <w:b/>
          <w:bCs/>
          <w:sz w:val="26"/>
          <w:szCs w:val="26"/>
        </w:rPr>
      </w:pPr>
    </w:p>
    <w:p w:rsidR="00297E3F" w:rsidRDefault="00297E3F">
      <w:pPr>
        <w:rPr>
          <w:rFonts w:ascii="Arial" w:hAnsi="Arial" w:cs="Arial"/>
          <w:b/>
          <w:sz w:val="26"/>
          <w:szCs w:val="26"/>
        </w:rPr>
      </w:pPr>
      <w:r>
        <w:rPr>
          <w:rFonts w:ascii="Arial" w:hAnsi="Arial" w:cs="Arial"/>
          <w:b/>
          <w:sz w:val="26"/>
          <w:szCs w:val="26"/>
        </w:rPr>
        <w:br w:type="page"/>
      </w:r>
    </w:p>
    <w:p w:rsidR="00427096" w:rsidRDefault="00427096" w:rsidP="00427096">
      <w:pPr>
        <w:rPr>
          <w:rFonts w:ascii="Arial" w:hAnsi="Arial" w:cs="Arial"/>
          <w:b/>
          <w:bCs/>
          <w:sz w:val="26"/>
          <w:szCs w:val="26"/>
        </w:rPr>
      </w:pPr>
    </w:p>
    <w:p w:rsidR="00427096" w:rsidRPr="001B6376" w:rsidRDefault="00427096" w:rsidP="00427096">
      <w:pPr>
        <w:rPr>
          <w:rFonts w:ascii="Arial" w:hAnsi="Arial" w:cs="Arial"/>
          <w:b/>
          <w:sz w:val="26"/>
          <w:szCs w:val="26"/>
        </w:rPr>
      </w:pPr>
      <w:r w:rsidRPr="001B6376">
        <w:rPr>
          <w:rFonts w:ascii="Arial" w:hAnsi="Arial" w:cs="Arial"/>
          <w:b/>
          <w:sz w:val="26"/>
          <w:szCs w:val="26"/>
        </w:rPr>
        <w:t xml:space="preserve">Subprograma de Manejo de la Flora y Fauna </w:t>
      </w:r>
    </w:p>
    <w:p w:rsidR="00427096" w:rsidRDefault="00427096" w:rsidP="00427096">
      <w:pPr>
        <w:rPr>
          <w:rFonts w:ascii="Arial" w:hAnsi="Arial" w:cs="Arial"/>
          <w:sz w:val="26"/>
          <w:szCs w:val="26"/>
        </w:rPr>
      </w:pPr>
    </w:p>
    <w:p w:rsidR="00427096" w:rsidRDefault="00427096" w:rsidP="00427096">
      <w:pPr>
        <w:jc w:val="both"/>
        <w:rPr>
          <w:rFonts w:ascii="Arial" w:hAnsi="Arial" w:cs="Arial"/>
          <w:bCs/>
          <w:sz w:val="26"/>
          <w:szCs w:val="26"/>
        </w:rPr>
      </w:pPr>
      <w:r w:rsidRPr="001B6376">
        <w:rPr>
          <w:rFonts w:ascii="Arial" w:hAnsi="Arial" w:cs="Arial"/>
          <w:bCs/>
          <w:sz w:val="26"/>
          <w:szCs w:val="26"/>
        </w:rPr>
        <w:t xml:space="preserve">El terreno a intervenir tiene </w:t>
      </w:r>
      <w:r w:rsidR="00F819AA">
        <w:rPr>
          <w:rFonts w:ascii="Arial" w:hAnsi="Arial" w:cs="Arial"/>
          <w:bCs/>
          <w:sz w:val="26"/>
          <w:szCs w:val="26"/>
        </w:rPr>
        <w:t>pocas vegetaciones</w:t>
      </w:r>
      <w:r w:rsidRPr="001B6376">
        <w:rPr>
          <w:rFonts w:ascii="Arial" w:hAnsi="Arial" w:cs="Arial"/>
          <w:bCs/>
          <w:sz w:val="26"/>
          <w:szCs w:val="26"/>
        </w:rPr>
        <w:t xml:space="preserve"> </w:t>
      </w:r>
      <w:r w:rsidR="007042F3">
        <w:rPr>
          <w:rFonts w:ascii="Arial" w:hAnsi="Arial" w:cs="Arial"/>
          <w:bCs/>
          <w:sz w:val="26"/>
          <w:szCs w:val="26"/>
        </w:rPr>
        <w:t>frutales y grama</w:t>
      </w:r>
      <w:r w:rsidRPr="001B6376">
        <w:rPr>
          <w:rFonts w:ascii="Arial" w:hAnsi="Arial" w:cs="Arial"/>
          <w:bCs/>
          <w:sz w:val="26"/>
          <w:szCs w:val="26"/>
        </w:rPr>
        <w:t xml:space="preserve">, </w:t>
      </w:r>
      <w:r w:rsidR="00F819AA">
        <w:rPr>
          <w:rFonts w:ascii="Arial" w:hAnsi="Arial" w:cs="Arial"/>
          <w:bCs/>
          <w:sz w:val="26"/>
          <w:szCs w:val="26"/>
        </w:rPr>
        <w:t>s</w:t>
      </w:r>
      <w:r>
        <w:rPr>
          <w:rFonts w:ascii="Arial" w:hAnsi="Arial" w:cs="Arial"/>
          <w:bCs/>
          <w:sz w:val="26"/>
          <w:szCs w:val="26"/>
        </w:rPr>
        <w:t xml:space="preserve">e plantea intervenir en la zona aledaña al proyecto. El polvo puede afectar las plantas, al posarse sobre las hojas y limitar su capacidad de fotosíntesis. </w:t>
      </w:r>
    </w:p>
    <w:p w:rsidR="00427096" w:rsidRDefault="00427096" w:rsidP="00427096">
      <w:pPr>
        <w:jc w:val="both"/>
        <w:rPr>
          <w:rFonts w:ascii="Arial" w:hAnsi="Arial" w:cs="Arial"/>
          <w:bCs/>
          <w:sz w:val="26"/>
          <w:szCs w:val="26"/>
        </w:rPr>
      </w:pPr>
    </w:p>
    <w:p w:rsidR="00427096" w:rsidRDefault="00427096" w:rsidP="00427096">
      <w:pPr>
        <w:jc w:val="both"/>
        <w:rPr>
          <w:rFonts w:ascii="Arial" w:hAnsi="Arial" w:cs="Arial"/>
          <w:bCs/>
          <w:sz w:val="26"/>
          <w:szCs w:val="26"/>
        </w:rPr>
      </w:pPr>
      <w:r>
        <w:rPr>
          <w:rFonts w:ascii="Arial" w:hAnsi="Arial" w:cs="Arial"/>
          <w:bCs/>
          <w:sz w:val="26"/>
          <w:szCs w:val="26"/>
        </w:rPr>
        <w:t xml:space="preserve">Este impacto es corta duración, ya que </w:t>
      </w:r>
      <w:r w:rsidR="00F819AA">
        <w:rPr>
          <w:rFonts w:ascii="Arial" w:hAnsi="Arial" w:cs="Arial"/>
          <w:bCs/>
          <w:sz w:val="26"/>
          <w:szCs w:val="26"/>
        </w:rPr>
        <w:t>desaparece</w:t>
      </w:r>
      <w:r>
        <w:rPr>
          <w:rFonts w:ascii="Arial" w:hAnsi="Arial" w:cs="Arial"/>
          <w:bCs/>
          <w:sz w:val="26"/>
          <w:szCs w:val="26"/>
        </w:rPr>
        <w:t xml:space="preserve"> por las lluvias, ya que en la zona, la precipitación es muy alta, puede reducirse al </w:t>
      </w:r>
      <w:r w:rsidR="00F819AA">
        <w:rPr>
          <w:rFonts w:ascii="Arial" w:hAnsi="Arial" w:cs="Arial"/>
          <w:bCs/>
          <w:sz w:val="26"/>
          <w:szCs w:val="26"/>
        </w:rPr>
        <w:t>mínimo</w:t>
      </w:r>
      <w:r>
        <w:rPr>
          <w:rFonts w:ascii="Arial" w:hAnsi="Arial" w:cs="Arial"/>
          <w:bCs/>
          <w:sz w:val="26"/>
          <w:szCs w:val="26"/>
        </w:rPr>
        <w:t xml:space="preserve"> este impacto.</w:t>
      </w:r>
    </w:p>
    <w:p w:rsidR="00427096" w:rsidRDefault="00427096" w:rsidP="00427096">
      <w:pPr>
        <w:jc w:val="both"/>
        <w:rPr>
          <w:rFonts w:ascii="Arial" w:hAnsi="Arial" w:cs="Arial"/>
          <w:bCs/>
          <w:sz w:val="26"/>
          <w:szCs w:val="26"/>
        </w:rPr>
      </w:pPr>
    </w:p>
    <w:p w:rsidR="00427096" w:rsidRDefault="00427096" w:rsidP="00427096">
      <w:pPr>
        <w:jc w:val="both"/>
        <w:rPr>
          <w:rFonts w:ascii="Arial" w:hAnsi="Arial" w:cs="Arial"/>
          <w:bCs/>
          <w:sz w:val="26"/>
          <w:szCs w:val="26"/>
        </w:rPr>
      </w:pPr>
      <w:r>
        <w:rPr>
          <w:rFonts w:ascii="Arial" w:hAnsi="Arial" w:cs="Arial"/>
          <w:bCs/>
          <w:sz w:val="26"/>
          <w:szCs w:val="26"/>
        </w:rPr>
        <w:t>Para compensar el impacto a la eliminación de la capa vegetal, será construido en el proyecto áreas verdes en la zona colindante al proyecto y jardinería.</w:t>
      </w:r>
    </w:p>
    <w:p w:rsidR="00427096" w:rsidRDefault="00427096" w:rsidP="00427096"/>
    <w:p w:rsidR="00427096" w:rsidRDefault="00427096" w:rsidP="00427096"/>
    <w:p w:rsidR="00427096" w:rsidRPr="004928C8" w:rsidRDefault="00427096" w:rsidP="00427096">
      <w:pPr>
        <w:pStyle w:val="Epgrafe"/>
        <w:rPr>
          <w:rFonts w:cs="Arial"/>
          <w:b w:val="0"/>
          <w:bCs w:val="0"/>
          <w:sz w:val="26"/>
          <w:szCs w:val="26"/>
        </w:rPr>
      </w:pPr>
      <w:r>
        <w:t xml:space="preserve">Tabla No.  </w:t>
      </w:r>
      <w:r w:rsidR="00C05201">
        <w:fldChar w:fldCharType="begin"/>
      </w:r>
      <w:r w:rsidR="00D57183">
        <w:instrText xml:space="preserve"> SEQ Tabla_No._ \* ARABIC </w:instrText>
      </w:r>
      <w:r w:rsidR="00C05201">
        <w:fldChar w:fldCharType="separate"/>
      </w:r>
      <w:r w:rsidR="000777EA">
        <w:rPr>
          <w:noProof/>
        </w:rPr>
        <w:t>7</w:t>
      </w:r>
      <w:r w:rsidR="00C05201">
        <w:rPr>
          <w:noProof/>
        </w:rPr>
        <w:fldChar w:fldCharType="end"/>
      </w:r>
      <w:r>
        <w:rPr>
          <w:noProof/>
        </w:rPr>
        <w:t>A</w:t>
      </w:r>
      <w:r>
        <w:t xml:space="preserve">. </w:t>
      </w:r>
      <w:r w:rsidRPr="004928C8">
        <w:rPr>
          <w:rFonts w:cs="Arial"/>
          <w:sz w:val="26"/>
          <w:szCs w:val="26"/>
        </w:rPr>
        <w:t xml:space="preserve">Subprograma de </w:t>
      </w:r>
      <w:r>
        <w:rPr>
          <w:rFonts w:cs="Arial"/>
          <w:sz w:val="26"/>
          <w:szCs w:val="26"/>
        </w:rPr>
        <w:t>Manejo Flora y Fauna</w:t>
      </w:r>
    </w:p>
    <w:p w:rsidR="00427096" w:rsidRPr="004928C8" w:rsidRDefault="00427096" w:rsidP="00427096">
      <w:pPr>
        <w:autoSpaceDE w:val="0"/>
        <w:autoSpaceDN w:val="0"/>
        <w:adjustRightInd w:val="0"/>
        <w:rPr>
          <w:rFonts w:ascii="Arial" w:eastAsia="Batang" w:hAnsi="Arial" w:cs="Arial"/>
          <w:sz w:val="26"/>
          <w:szCs w:val="26"/>
          <w:lang w:eastAsia="ko-K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3"/>
        <w:gridCol w:w="6883"/>
      </w:tblGrid>
      <w:tr w:rsidR="00427096" w:rsidRPr="004928C8" w:rsidTr="00937975">
        <w:trPr>
          <w:trHeight w:val="90"/>
        </w:trPr>
        <w:tc>
          <w:tcPr>
            <w:tcW w:w="0" w:type="auto"/>
            <w:shd w:val="clear" w:color="auto" w:fill="C2D69B"/>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b/>
                <w:bCs/>
                <w:sz w:val="22"/>
                <w:szCs w:val="26"/>
              </w:rPr>
              <w:t>Objetivo</w:t>
            </w:r>
          </w:p>
        </w:tc>
        <w:tc>
          <w:tcPr>
            <w:tcW w:w="0" w:type="auto"/>
          </w:tcPr>
          <w:p w:rsidR="00427096" w:rsidRPr="004928C8" w:rsidRDefault="00427096" w:rsidP="00937975">
            <w:pPr>
              <w:autoSpaceDE w:val="0"/>
              <w:autoSpaceDN w:val="0"/>
              <w:adjustRightInd w:val="0"/>
              <w:rPr>
                <w:rFonts w:ascii="Arial" w:eastAsia="Batang" w:hAnsi="Arial" w:cs="Arial"/>
                <w:szCs w:val="26"/>
                <w:lang w:eastAsia="ko-KR"/>
              </w:rPr>
            </w:pPr>
            <w:r w:rsidRPr="004928C8">
              <w:rPr>
                <w:rFonts w:ascii="Arial" w:eastAsia="Batang" w:hAnsi="Arial" w:cs="Arial"/>
                <w:sz w:val="22"/>
                <w:szCs w:val="26"/>
                <w:lang w:eastAsia="ko-KR"/>
              </w:rPr>
              <w:t xml:space="preserve">Reducir el impacto </w:t>
            </w:r>
            <w:r>
              <w:rPr>
                <w:rFonts w:ascii="Arial" w:eastAsia="Batang" w:hAnsi="Arial" w:cs="Arial"/>
                <w:sz w:val="22"/>
                <w:szCs w:val="26"/>
                <w:lang w:eastAsia="ko-KR"/>
              </w:rPr>
              <w:t xml:space="preserve">sobre la Flora y Fauna </w:t>
            </w:r>
            <w:r w:rsidRPr="004928C8">
              <w:rPr>
                <w:rFonts w:ascii="Arial" w:eastAsia="Batang" w:hAnsi="Arial" w:cs="Arial"/>
                <w:sz w:val="22"/>
                <w:szCs w:val="26"/>
                <w:lang w:eastAsia="ko-KR"/>
              </w:rPr>
              <w:t>provocado por las actividades constructivas y el levantamiento de nuevas estructuras.</w:t>
            </w:r>
          </w:p>
        </w:tc>
      </w:tr>
      <w:tr w:rsidR="00427096" w:rsidRPr="004928C8" w:rsidTr="00937975">
        <w:tc>
          <w:tcPr>
            <w:tcW w:w="0" w:type="auto"/>
            <w:shd w:val="clear" w:color="auto" w:fill="C2D69B"/>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b/>
                <w:bCs/>
                <w:sz w:val="22"/>
                <w:szCs w:val="26"/>
              </w:rPr>
              <w:t>Inicio</w:t>
            </w:r>
          </w:p>
        </w:tc>
        <w:tc>
          <w:tcPr>
            <w:tcW w:w="0" w:type="auto"/>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sz w:val="22"/>
                <w:szCs w:val="26"/>
              </w:rPr>
              <w:t>Al inicio de la fase de construcción</w:t>
            </w:r>
          </w:p>
        </w:tc>
      </w:tr>
      <w:tr w:rsidR="00427096" w:rsidRPr="004928C8" w:rsidTr="00937975">
        <w:tc>
          <w:tcPr>
            <w:tcW w:w="0" w:type="auto"/>
            <w:shd w:val="clear" w:color="auto" w:fill="C2D69B"/>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b/>
                <w:bCs/>
                <w:sz w:val="22"/>
                <w:szCs w:val="26"/>
              </w:rPr>
              <w:t>Término</w:t>
            </w:r>
          </w:p>
        </w:tc>
        <w:tc>
          <w:tcPr>
            <w:tcW w:w="0" w:type="auto"/>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sz w:val="22"/>
                <w:szCs w:val="26"/>
              </w:rPr>
              <w:t>Cierre de la etapa de construcción.</w:t>
            </w:r>
          </w:p>
        </w:tc>
      </w:tr>
      <w:tr w:rsidR="00427096" w:rsidRPr="004928C8" w:rsidTr="00937975">
        <w:tc>
          <w:tcPr>
            <w:tcW w:w="0" w:type="auto"/>
            <w:shd w:val="clear" w:color="auto" w:fill="C2D69B"/>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b/>
                <w:bCs/>
                <w:sz w:val="22"/>
                <w:szCs w:val="26"/>
              </w:rPr>
              <w:t>Equipos necesarios</w:t>
            </w:r>
          </w:p>
        </w:tc>
        <w:tc>
          <w:tcPr>
            <w:tcW w:w="0" w:type="auto"/>
          </w:tcPr>
          <w:p w:rsidR="00427096" w:rsidRPr="004928C8" w:rsidRDefault="00F819AA" w:rsidP="007042F3">
            <w:pPr>
              <w:autoSpaceDE w:val="0"/>
              <w:autoSpaceDN w:val="0"/>
              <w:adjustRightInd w:val="0"/>
              <w:jc w:val="both"/>
              <w:rPr>
                <w:rFonts w:ascii="Arial" w:hAnsi="Arial" w:cs="Arial"/>
                <w:b/>
                <w:bCs/>
                <w:szCs w:val="26"/>
                <w:lang w:val="pt-BR"/>
              </w:rPr>
            </w:pPr>
            <w:r>
              <w:rPr>
                <w:rFonts w:ascii="Arial" w:hAnsi="Arial" w:cs="Arial"/>
                <w:sz w:val="22"/>
                <w:szCs w:val="26"/>
                <w:lang w:val="pt-BR"/>
              </w:rPr>
              <w:t>Especies a Sembrar (Bambú</w:t>
            </w:r>
            <w:r w:rsidR="00427096">
              <w:rPr>
                <w:rFonts w:ascii="Arial" w:hAnsi="Arial" w:cs="Arial"/>
                <w:sz w:val="22"/>
                <w:szCs w:val="26"/>
                <w:lang w:val="pt-BR"/>
              </w:rPr>
              <w:t xml:space="preserve">, </w:t>
            </w:r>
            <w:r w:rsidR="007042F3">
              <w:rPr>
                <w:rFonts w:ascii="Arial" w:hAnsi="Arial" w:cs="Arial"/>
                <w:sz w:val="22"/>
                <w:szCs w:val="26"/>
                <w:lang w:val="pt-BR"/>
              </w:rPr>
              <w:t>Gri-Gri, Marra</w:t>
            </w:r>
            <w:r w:rsidR="00427096">
              <w:rPr>
                <w:rFonts w:ascii="Arial" w:hAnsi="Arial" w:cs="Arial"/>
                <w:sz w:val="22"/>
                <w:szCs w:val="26"/>
                <w:lang w:val="pt-BR"/>
              </w:rPr>
              <w:t>)</w:t>
            </w:r>
          </w:p>
        </w:tc>
      </w:tr>
      <w:tr w:rsidR="00427096" w:rsidRPr="004928C8" w:rsidTr="00937975">
        <w:tc>
          <w:tcPr>
            <w:tcW w:w="0" w:type="auto"/>
            <w:shd w:val="clear" w:color="auto" w:fill="C2D69B"/>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b/>
                <w:bCs/>
                <w:sz w:val="22"/>
                <w:szCs w:val="26"/>
              </w:rPr>
              <w:t>Responsable</w:t>
            </w:r>
          </w:p>
        </w:tc>
        <w:tc>
          <w:tcPr>
            <w:tcW w:w="0" w:type="auto"/>
          </w:tcPr>
          <w:p w:rsidR="00427096" w:rsidRPr="004928C8" w:rsidRDefault="00427096" w:rsidP="00937975">
            <w:pPr>
              <w:autoSpaceDE w:val="0"/>
              <w:autoSpaceDN w:val="0"/>
              <w:adjustRightInd w:val="0"/>
              <w:rPr>
                <w:rFonts w:ascii="Arial" w:hAnsi="Arial" w:cs="Arial"/>
                <w:szCs w:val="26"/>
              </w:rPr>
            </w:pPr>
            <w:r w:rsidRPr="004928C8">
              <w:rPr>
                <w:rFonts w:ascii="Arial" w:hAnsi="Arial" w:cs="Arial"/>
                <w:sz w:val="22"/>
                <w:szCs w:val="26"/>
              </w:rPr>
              <w:t>Encargado Ambiental del Proyecto</w:t>
            </w:r>
          </w:p>
          <w:p w:rsidR="00427096" w:rsidRPr="004928C8" w:rsidRDefault="00427096" w:rsidP="00937975">
            <w:pPr>
              <w:autoSpaceDE w:val="0"/>
              <w:autoSpaceDN w:val="0"/>
              <w:adjustRightInd w:val="0"/>
              <w:jc w:val="both"/>
              <w:rPr>
                <w:rFonts w:ascii="Arial" w:hAnsi="Arial" w:cs="Arial"/>
                <w:b/>
                <w:bCs/>
                <w:szCs w:val="26"/>
              </w:rPr>
            </w:pPr>
          </w:p>
        </w:tc>
      </w:tr>
      <w:tr w:rsidR="00427096" w:rsidRPr="004928C8" w:rsidTr="00937975">
        <w:tc>
          <w:tcPr>
            <w:tcW w:w="0" w:type="auto"/>
            <w:shd w:val="clear" w:color="auto" w:fill="C2D69B"/>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b/>
                <w:bCs/>
                <w:sz w:val="22"/>
                <w:szCs w:val="26"/>
              </w:rPr>
              <w:t>Indicador</w:t>
            </w:r>
          </w:p>
        </w:tc>
        <w:tc>
          <w:tcPr>
            <w:tcW w:w="0" w:type="auto"/>
          </w:tcPr>
          <w:p w:rsidR="00427096" w:rsidRPr="004928C8" w:rsidRDefault="00427096" w:rsidP="00F819AA">
            <w:pPr>
              <w:autoSpaceDE w:val="0"/>
              <w:autoSpaceDN w:val="0"/>
              <w:adjustRightInd w:val="0"/>
              <w:jc w:val="both"/>
              <w:rPr>
                <w:rFonts w:ascii="Arial" w:hAnsi="Arial" w:cs="Arial"/>
                <w:b/>
                <w:bCs/>
                <w:szCs w:val="26"/>
              </w:rPr>
            </w:pPr>
            <w:r>
              <w:rPr>
                <w:rFonts w:ascii="Arial" w:hAnsi="Arial" w:cs="Arial"/>
                <w:sz w:val="22"/>
                <w:szCs w:val="26"/>
                <w:lang w:val="pt-BR"/>
              </w:rPr>
              <w:t xml:space="preserve">La siembra de </w:t>
            </w:r>
            <w:r w:rsidR="007042F3">
              <w:rPr>
                <w:rFonts w:ascii="Arial" w:hAnsi="Arial" w:cs="Arial"/>
                <w:sz w:val="22"/>
                <w:szCs w:val="26"/>
                <w:lang w:val="pt-BR"/>
              </w:rPr>
              <w:t>250</w:t>
            </w:r>
            <w:r>
              <w:rPr>
                <w:rFonts w:ascii="Arial" w:hAnsi="Arial" w:cs="Arial"/>
                <w:sz w:val="22"/>
                <w:szCs w:val="26"/>
                <w:lang w:val="pt-BR"/>
              </w:rPr>
              <w:t xml:space="preserve"> metros líneas de Bamb</w:t>
            </w:r>
            <w:r w:rsidR="00F819AA">
              <w:rPr>
                <w:rFonts w:ascii="Arial" w:hAnsi="Arial" w:cs="Arial"/>
                <w:sz w:val="22"/>
                <w:szCs w:val="26"/>
                <w:lang w:val="pt-BR"/>
              </w:rPr>
              <w:t>ú</w:t>
            </w:r>
            <w:r>
              <w:rPr>
                <w:rFonts w:ascii="Arial" w:hAnsi="Arial" w:cs="Arial"/>
                <w:sz w:val="22"/>
                <w:szCs w:val="26"/>
                <w:lang w:val="pt-BR"/>
              </w:rPr>
              <w:t xml:space="preserve"> en la parte posterior y lateral, </w:t>
            </w:r>
            <w:r w:rsidR="007042F3">
              <w:rPr>
                <w:rFonts w:ascii="Arial" w:hAnsi="Arial" w:cs="Arial"/>
                <w:sz w:val="22"/>
                <w:szCs w:val="26"/>
                <w:lang w:val="pt-BR"/>
              </w:rPr>
              <w:t>adem</w:t>
            </w:r>
            <w:r w:rsidR="00F819AA">
              <w:rPr>
                <w:rFonts w:ascii="Arial" w:hAnsi="Arial" w:cs="Arial"/>
                <w:sz w:val="22"/>
                <w:szCs w:val="26"/>
                <w:lang w:val="pt-BR"/>
              </w:rPr>
              <w:t>á</w:t>
            </w:r>
            <w:r w:rsidR="007042F3">
              <w:rPr>
                <w:rFonts w:ascii="Arial" w:hAnsi="Arial" w:cs="Arial"/>
                <w:sz w:val="22"/>
                <w:szCs w:val="26"/>
                <w:lang w:val="pt-BR"/>
              </w:rPr>
              <w:t xml:space="preserve">s </w:t>
            </w:r>
            <w:r>
              <w:rPr>
                <w:rFonts w:ascii="Arial" w:hAnsi="Arial" w:cs="Arial"/>
                <w:sz w:val="22"/>
                <w:szCs w:val="26"/>
                <w:lang w:val="pt-BR"/>
              </w:rPr>
              <w:t>área de jardineria</w:t>
            </w:r>
          </w:p>
        </w:tc>
      </w:tr>
      <w:tr w:rsidR="00427096" w:rsidRPr="004928C8" w:rsidTr="00937975">
        <w:tc>
          <w:tcPr>
            <w:tcW w:w="0" w:type="auto"/>
            <w:shd w:val="clear" w:color="auto" w:fill="C2D69B"/>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b/>
                <w:bCs/>
                <w:sz w:val="22"/>
                <w:szCs w:val="26"/>
              </w:rPr>
              <w:t>Parámetros a monitorear</w:t>
            </w:r>
          </w:p>
        </w:tc>
        <w:tc>
          <w:tcPr>
            <w:tcW w:w="0" w:type="auto"/>
          </w:tcPr>
          <w:p w:rsidR="00427096" w:rsidRPr="004928C8" w:rsidRDefault="00427096" w:rsidP="00937975">
            <w:pPr>
              <w:autoSpaceDE w:val="0"/>
              <w:autoSpaceDN w:val="0"/>
              <w:adjustRightInd w:val="0"/>
              <w:jc w:val="both"/>
              <w:rPr>
                <w:rFonts w:ascii="Arial" w:hAnsi="Arial" w:cs="Arial"/>
                <w:b/>
                <w:bCs/>
                <w:szCs w:val="26"/>
              </w:rPr>
            </w:pPr>
            <w:r>
              <w:rPr>
                <w:rFonts w:ascii="Arial" w:hAnsi="Arial" w:cs="Arial"/>
                <w:sz w:val="22"/>
                <w:szCs w:val="26"/>
              </w:rPr>
              <w:t>Áreas sembradas</w:t>
            </w:r>
          </w:p>
        </w:tc>
      </w:tr>
      <w:tr w:rsidR="00427096" w:rsidRPr="004928C8" w:rsidTr="00937975">
        <w:tc>
          <w:tcPr>
            <w:tcW w:w="0" w:type="auto"/>
            <w:shd w:val="clear" w:color="auto" w:fill="C2D69B"/>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b/>
                <w:bCs/>
                <w:sz w:val="22"/>
                <w:szCs w:val="26"/>
              </w:rPr>
              <w:t xml:space="preserve">Actividades a realizar </w:t>
            </w:r>
          </w:p>
        </w:tc>
        <w:tc>
          <w:tcPr>
            <w:tcW w:w="0" w:type="auto"/>
          </w:tcPr>
          <w:p w:rsidR="00427096" w:rsidRPr="002405E8" w:rsidRDefault="00427096" w:rsidP="00937975">
            <w:pPr>
              <w:jc w:val="both"/>
              <w:rPr>
                <w:rFonts w:ascii="Arial" w:hAnsi="Arial" w:cs="Arial"/>
                <w:bCs/>
                <w:sz w:val="26"/>
                <w:szCs w:val="26"/>
              </w:rPr>
            </w:pPr>
            <w:r w:rsidRPr="002405E8">
              <w:rPr>
                <w:rFonts w:ascii="Arial" w:hAnsi="Arial" w:cs="Arial"/>
                <w:bCs/>
                <w:sz w:val="22"/>
                <w:szCs w:val="26"/>
              </w:rPr>
              <w:t>Construcción en el proyecto de las áreas verdes en la zona colindante al proyecto y jardinería.</w:t>
            </w:r>
          </w:p>
        </w:tc>
      </w:tr>
      <w:tr w:rsidR="00427096" w:rsidRPr="004928C8" w:rsidTr="00937975">
        <w:tc>
          <w:tcPr>
            <w:tcW w:w="0" w:type="auto"/>
            <w:shd w:val="clear" w:color="auto" w:fill="C2D69B"/>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b/>
                <w:bCs/>
                <w:sz w:val="22"/>
                <w:szCs w:val="26"/>
              </w:rPr>
              <w:t>Monitoreo</w:t>
            </w:r>
          </w:p>
        </w:tc>
        <w:tc>
          <w:tcPr>
            <w:tcW w:w="0" w:type="auto"/>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sz w:val="22"/>
                <w:szCs w:val="26"/>
              </w:rPr>
              <w:t>Se realizará una revisión de la barrera construida una vez por semana</w:t>
            </w:r>
          </w:p>
        </w:tc>
      </w:tr>
      <w:tr w:rsidR="00427096" w:rsidRPr="004928C8" w:rsidTr="00937975">
        <w:tc>
          <w:tcPr>
            <w:tcW w:w="0" w:type="auto"/>
            <w:shd w:val="clear" w:color="auto" w:fill="C2D69B"/>
          </w:tcPr>
          <w:p w:rsidR="00427096" w:rsidRPr="004928C8" w:rsidRDefault="00427096" w:rsidP="00937975">
            <w:pPr>
              <w:autoSpaceDE w:val="0"/>
              <w:autoSpaceDN w:val="0"/>
              <w:adjustRightInd w:val="0"/>
              <w:jc w:val="both"/>
              <w:rPr>
                <w:rFonts w:ascii="Arial" w:hAnsi="Arial" w:cs="Arial"/>
                <w:b/>
                <w:bCs/>
                <w:szCs w:val="26"/>
              </w:rPr>
            </w:pPr>
            <w:r w:rsidRPr="004928C8">
              <w:rPr>
                <w:rFonts w:ascii="Arial" w:hAnsi="Arial" w:cs="Arial"/>
                <w:b/>
                <w:bCs/>
                <w:sz w:val="22"/>
                <w:szCs w:val="26"/>
              </w:rPr>
              <w:t>Costos</w:t>
            </w:r>
          </w:p>
        </w:tc>
        <w:tc>
          <w:tcPr>
            <w:tcW w:w="0" w:type="auto"/>
          </w:tcPr>
          <w:p w:rsidR="00427096" w:rsidRPr="00A5132D" w:rsidRDefault="00427096" w:rsidP="00937975">
            <w:pPr>
              <w:autoSpaceDE w:val="0"/>
              <w:autoSpaceDN w:val="0"/>
              <w:adjustRightInd w:val="0"/>
              <w:jc w:val="both"/>
              <w:rPr>
                <w:rFonts w:ascii="Arial" w:hAnsi="Arial" w:cs="Arial"/>
                <w:b/>
                <w:bCs/>
                <w:szCs w:val="26"/>
              </w:rPr>
            </w:pPr>
            <w:r w:rsidRPr="00A5132D">
              <w:rPr>
                <w:rFonts w:ascii="Arial" w:hAnsi="Arial" w:cs="Arial"/>
                <w:b/>
                <w:bCs/>
                <w:sz w:val="22"/>
                <w:szCs w:val="26"/>
              </w:rPr>
              <w:t xml:space="preserve">RD$ </w:t>
            </w:r>
            <w:r>
              <w:rPr>
                <w:rFonts w:ascii="Arial" w:hAnsi="Arial" w:cs="Arial"/>
                <w:b/>
                <w:bCs/>
                <w:sz w:val="22"/>
                <w:szCs w:val="26"/>
              </w:rPr>
              <w:t>100</w:t>
            </w:r>
            <w:r w:rsidRPr="00A5132D">
              <w:rPr>
                <w:rFonts w:ascii="Arial" w:hAnsi="Arial" w:cs="Arial"/>
                <w:b/>
                <w:bCs/>
                <w:sz w:val="22"/>
                <w:szCs w:val="26"/>
              </w:rPr>
              <w:t>,000.00</w:t>
            </w:r>
          </w:p>
        </w:tc>
      </w:tr>
    </w:tbl>
    <w:p w:rsidR="00427096" w:rsidRPr="004928C8" w:rsidRDefault="00427096" w:rsidP="00427096">
      <w:pPr>
        <w:autoSpaceDE w:val="0"/>
        <w:autoSpaceDN w:val="0"/>
        <w:adjustRightInd w:val="0"/>
        <w:rPr>
          <w:rFonts w:ascii="Arial" w:hAnsi="Arial" w:cs="Arial"/>
          <w:b/>
          <w:bCs/>
          <w:sz w:val="26"/>
          <w:szCs w:val="26"/>
        </w:rPr>
      </w:pPr>
    </w:p>
    <w:p w:rsidR="00297E3F" w:rsidRDefault="00297E3F">
      <w:pPr>
        <w:rPr>
          <w:rFonts w:ascii="Arial" w:hAnsi="Arial" w:cs="Arial"/>
          <w:b/>
          <w:sz w:val="26"/>
          <w:szCs w:val="26"/>
        </w:rPr>
      </w:pPr>
      <w:r>
        <w:rPr>
          <w:rFonts w:ascii="Arial" w:hAnsi="Arial" w:cs="Arial"/>
          <w:b/>
          <w:sz w:val="26"/>
          <w:szCs w:val="26"/>
        </w:rPr>
        <w:br w:type="page"/>
      </w:r>
    </w:p>
    <w:p w:rsidR="009462DB" w:rsidRPr="004928C8" w:rsidRDefault="009462DB" w:rsidP="00B63498">
      <w:pPr>
        <w:pStyle w:val="Ttulo3"/>
        <w:numPr>
          <w:ilvl w:val="2"/>
          <w:numId w:val="24"/>
        </w:numPr>
      </w:pPr>
      <w:bookmarkStart w:id="137" w:name="_Toc244055964"/>
      <w:bookmarkStart w:id="138" w:name="_Toc453934274"/>
      <w:r w:rsidRPr="004928C8">
        <w:lastRenderedPageBreak/>
        <w:t>Etapa de Operación</w:t>
      </w:r>
      <w:bookmarkEnd w:id="137"/>
      <w:bookmarkEnd w:id="138"/>
    </w:p>
    <w:p w:rsidR="009462DB" w:rsidRPr="004928C8" w:rsidRDefault="009462DB" w:rsidP="009462DB">
      <w:pPr>
        <w:pStyle w:val="Ttulo3"/>
      </w:pPr>
    </w:p>
    <w:p w:rsidR="009462DB" w:rsidRPr="004928C8" w:rsidRDefault="009462DB" w:rsidP="009462DB">
      <w:pPr>
        <w:autoSpaceDE w:val="0"/>
        <w:autoSpaceDN w:val="0"/>
        <w:adjustRightInd w:val="0"/>
        <w:rPr>
          <w:rFonts w:ascii="Arial" w:hAnsi="Arial" w:cs="Arial"/>
          <w:b/>
          <w:bCs/>
          <w:sz w:val="26"/>
          <w:szCs w:val="26"/>
        </w:rPr>
      </w:pPr>
      <w:r w:rsidRPr="004928C8">
        <w:rPr>
          <w:rFonts w:ascii="Arial" w:hAnsi="Arial" w:cs="Arial"/>
          <w:b/>
          <w:bCs/>
          <w:sz w:val="26"/>
          <w:szCs w:val="26"/>
        </w:rPr>
        <w:t>A) Componente físico</w:t>
      </w:r>
    </w:p>
    <w:p w:rsidR="009462DB" w:rsidRPr="004928C8" w:rsidRDefault="009462DB" w:rsidP="009462DB">
      <w:pPr>
        <w:autoSpaceDE w:val="0"/>
        <w:autoSpaceDN w:val="0"/>
        <w:adjustRightInd w:val="0"/>
        <w:spacing w:line="360" w:lineRule="auto"/>
        <w:jc w:val="both"/>
        <w:rPr>
          <w:rFonts w:ascii="Arial" w:hAnsi="Arial" w:cs="Arial"/>
          <w:b/>
          <w:sz w:val="26"/>
          <w:szCs w:val="26"/>
        </w:rPr>
      </w:pPr>
    </w:p>
    <w:p w:rsidR="009462DB" w:rsidRPr="004928C8" w:rsidRDefault="009462DB" w:rsidP="009462DB">
      <w:pPr>
        <w:autoSpaceDE w:val="0"/>
        <w:autoSpaceDN w:val="0"/>
        <w:adjustRightInd w:val="0"/>
        <w:spacing w:line="360" w:lineRule="auto"/>
        <w:rPr>
          <w:rFonts w:ascii="Arial" w:hAnsi="Arial" w:cs="Arial"/>
          <w:b/>
          <w:bCs/>
          <w:sz w:val="26"/>
          <w:szCs w:val="26"/>
        </w:rPr>
      </w:pPr>
      <w:r w:rsidRPr="004928C8">
        <w:rPr>
          <w:rFonts w:ascii="Arial" w:hAnsi="Arial" w:cs="Arial"/>
          <w:b/>
          <w:bCs/>
          <w:sz w:val="26"/>
          <w:szCs w:val="26"/>
        </w:rPr>
        <w:t>Programa de manejo de la calidad del aire</w:t>
      </w:r>
    </w:p>
    <w:p w:rsidR="009462DB" w:rsidRPr="004928C8" w:rsidRDefault="009462DB" w:rsidP="009462DB">
      <w:pPr>
        <w:autoSpaceDE w:val="0"/>
        <w:autoSpaceDN w:val="0"/>
        <w:adjustRightInd w:val="0"/>
        <w:spacing w:line="360" w:lineRule="auto"/>
        <w:rPr>
          <w:rFonts w:ascii="Arial" w:hAnsi="Arial" w:cs="Arial"/>
          <w:b/>
          <w:bCs/>
          <w:sz w:val="26"/>
          <w:szCs w:val="26"/>
        </w:rPr>
      </w:pPr>
    </w:p>
    <w:p w:rsidR="009462DB" w:rsidRPr="004928C8" w:rsidRDefault="009462DB" w:rsidP="009462DB">
      <w:pPr>
        <w:autoSpaceDE w:val="0"/>
        <w:autoSpaceDN w:val="0"/>
        <w:adjustRightInd w:val="0"/>
        <w:spacing w:line="360" w:lineRule="auto"/>
        <w:rPr>
          <w:rFonts w:ascii="Arial" w:hAnsi="Arial" w:cs="Arial"/>
          <w:b/>
          <w:bCs/>
          <w:sz w:val="26"/>
          <w:szCs w:val="26"/>
        </w:rPr>
      </w:pPr>
      <w:r w:rsidRPr="004928C8">
        <w:rPr>
          <w:rFonts w:ascii="Arial" w:hAnsi="Arial" w:cs="Arial"/>
          <w:b/>
          <w:bCs/>
          <w:sz w:val="26"/>
          <w:szCs w:val="26"/>
        </w:rPr>
        <w:t>Subprograma de control de ruido</w:t>
      </w:r>
    </w:p>
    <w:p w:rsidR="009462DB" w:rsidRPr="004928C8" w:rsidRDefault="009462DB" w:rsidP="009462DB">
      <w:pPr>
        <w:autoSpaceDE w:val="0"/>
        <w:autoSpaceDN w:val="0"/>
        <w:adjustRightInd w:val="0"/>
        <w:spacing w:line="360" w:lineRule="auto"/>
        <w:jc w:val="both"/>
        <w:rPr>
          <w:rFonts w:ascii="Arial" w:hAnsi="Arial" w:cs="Arial"/>
          <w:b/>
          <w:bCs/>
          <w:sz w:val="26"/>
          <w:szCs w:val="26"/>
        </w:rPr>
      </w:pPr>
      <w:r w:rsidRPr="004928C8">
        <w:rPr>
          <w:rFonts w:ascii="Arial" w:hAnsi="Arial" w:cs="Arial"/>
          <w:sz w:val="26"/>
          <w:szCs w:val="26"/>
        </w:rPr>
        <w:t xml:space="preserve">Los ruidos producidos durante las operaciones </w:t>
      </w:r>
      <w:r w:rsidR="00173857">
        <w:rPr>
          <w:rFonts w:ascii="Arial" w:hAnsi="Arial" w:cs="Arial"/>
          <w:sz w:val="26"/>
          <w:szCs w:val="26"/>
        </w:rPr>
        <w:t xml:space="preserve">del </w:t>
      </w:r>
      <w:r w:rsidR="00696882">
        <w:rPr>
          <w:rFonts w:ascii="Arial" w:hAnsi="Arial" w:cs="Arial"/>
          <w:sz w:val="26"/>
          <w:szCs w:val="26"/>
        </w:rPr>
        <w:t>Centro de servicios FRANRECYCLING SRL</w:t>
      </w:r>
      <w:r w:rsidRPr="004928C8">
        <w:rPr>
          <w:rFonts w:ascii="Arial" w:hAnsi="Arial" w:cs="Arial"/>
          <w:sz w:val="26"/>
          <w:szCs w:val="26"/>
        </w:rPr>
        <w:t xml:space="preserve"> serán provenientes, principalmente, de los </w:t>
      </w:r>
      <w:r w:rsidR="00F819AA">
        <w:rPr>
          <w:rFonts w:ascii="Arial" w:hAnsi="Arial" w:cs="Arial"/>
          <w:sz w:val="26"/>
          <w:szCs w:val="26"/>
        </w:rPr>
        <w:t>c</w:t>
      </w:r>
      <w:r w:rsidR="00951A9C">
        <w:rPr>
          <w:rFonts w:ascii="Arial" w:hAnsi="Arial" w:cs="Arial"/>
          <w:sz w:val="26"/>
          <w:szCs w:val="26"/>
        </w:rPr>
        <w:t xml:space="preserve">amiones </w:t>
      </w:r>
      <w:r w:rsidR="00F819AA">
        <w:rPr>
          <w:rFonts w:ascii="Arial" w:hAnsi="Arial" w:cs="Arial"/>
          <w:sz w:val="26"/>
          <w:szCs w:val="26"/>
        </w:rPr>
        <w:t>c</w:t>
      </w:r>
      <w:r w:rsidR="00951A9C">
        <w:rPr>
          <w:rFonts w:ascii="Arial" w:hAnsi="Arial" w:cs="Arial"/>
          <w:sz w:val="26"/>
          <w:szCs w:val="26"/>
        </w:rPr>
        <w:t>isterna para suplir a los clientes a domicilio</w:t>
      </w:r>
      <w:r w:rsidRPr="004928C8">
        <w:rPr>
          <w:rFonts w:ascii="Arial" w:hAnsi="Arial" w:cs="Arial"/>
          <w:sz w:val="26"/>
          <w:szCs w:val="26"/>
        </w:rPr>
        <w:t xml:space="preserve"> en circulación. Para controlar los niveles de ruido generados</w:t>
      </w:r>
      <w:r w:rsidR="00F819AA">
        <w:rPr>
          <w:rFonts w:ascii="Arial" w:hAnsi="Arial" w:cs="Arial"/>
          <w:sz w:val="26"/>
          <w:szCs w:val="26"/>
        </w:rPr>
        <w:t>,</w:t>
      </w:r>
      <w:r w:rsidRPr="004928C8">
        <w:rPr>
          <w:rFonts w:ascii="Arial" w:hAnsi="Arial" w:cs="Arial"/>
          <w:sz w:val="26"/>
          <w:szCs w:val="26"/>
        </w:rPr>
        <w:t xml:space="preserve"> se tomarán una serie</w:t>
      </w:r>
      <w:r w:rsidR="00F819AA">
        <w:rPr>
          <w:rFonts w:ascii="Arial" w:hAnsi="Arial" w:cs="Arial"/>
          <w:sz w:val="26"/>
          <w:szCs w:val="26"/>
        </w:rPr>
        <w:t xml:space="preserve"> de medidas contenidas en este s</w:t>
      </w:r>
      <w:r w:rsidRPr="004928C8">
        <w:rPr>
          <w:rFonts w:ascii="Arial" w:hAnsi="Arial" w:cs="Arial"/>
          <w:sz w:val="26"/>
          <w:szCs w:val="26"/>
        </w:rPr>
        <w:t>ubprograma.</w:t>
      </w:r>
    </w:p>
    <w:p w:rsidR="009462DB" w:rsidRPr="004928C8" w:rsidRDefault="009462DB" w:rsidP="009462DB">
      <w:pPr>
        <w:autoSpaceDE w:val="0"/>
        <w:autoSpaceDN w:val="0"/>
        <w:adjustRightInd w:val="0"/>
        <w:rPr>
          <w:rFonts w:ascii="Arial" w:hAnsi="Arial" w:cs="Arial"/>
          <w:b/>
          <w:bCs/>
          <w:sz w:val="26"/>
          <w:szCs w:val="26"/>
        </w:rPr>
      </w:pPr>
    </w:p>
    <w:p w:rsidR="009462DB" w:rsidRDefault="009462DB" w:rsidP="009462DB">
      <w:pPr>
        <w:pStyle w:val="Epgrafe"/>
        <w:rPr>
          <w:rFonts w:cs="Arial"/>
          <w:sz w:val="26"/>
          <w:szCs w:val="26"/>
        </w:rPr>
      </w:pPr>
      <w:bookmarkStart w:id="139" w:name="_Toc322308486"/>
      <w:r>
        <w:t xml:space="preserve">Tabla No.  </w:t>
      </w:r>
      <w:r w:rsidR="00C05201">
        <w:fldChar w:fldCharType="begin"/>
      </w:r>
      <w:r w:rsidR="00D57183">
        <w:instrText xml:space="preserve"> SEQ Tabla_No._ \* ARABIC </w:instrText>
      </w:r>
      <w:r w:rsidR="00C05201">
        <w:fldChar w:fldCharType="separate"/>
      </w:r>
      <w:r w:rsidR="000777EA">
        <w:rPr>
          <w:noProof/>
        </w:rPr>
        <w:t>8</w:t>
      </w:r>
      <w:r w:rsidR="00C05201">
        <w:rPr>
          <w:noProof/>
        </w:rPr>
        <w:fldChar w:fldCharType="end"/>
      </w:r>
      <w:r>
        <w:t xml:space="preserve">. </w:t>
      </w:r>
      <w:r w:rsidRPr="004928C8">
        <w:rPr>
          <w:rFonts w:cs="Arial"/>
          <w:sz w:val="26"/>
          <w:szCs w:val="26"/>
        </w:rPr>
        <w:t>Subprograma de control de ruido.  Etapa de operación</w:t>
      </w:r>
      <w:bookmarkEnd w:id="139"/>
    </w:p>
    <w:p w:rsidR="009462DB" w:rsidRPr="00BE2B00" w:rsidRDefault="009462DB" w:rsidP="009462D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35"/>
        <w:gridCol w:w="7021"/>
      </w:tblGrid>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Objetivo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 xml:space="preserve">Controlar los niveles de ruido producidos por las actividades </w:t>
            </w:r>
            <w:r w:rsidR="00173857">
              <w:rPr>
                <w:rFonts w:ascii="Arial" w:hAnsi="Arial" w:cs="Arial"/>
                <w:sz w:val="22"/>
                <w:szCs w:val="26"/>
              </w:rPr>
              <w:t xml:space="preserve">del </w:t>
            </w:r>
            <w:r w:rsidR="00696882">
              <w:rPr>
                <w:rFonts w:ascii="Arial" w:hAnsi="Arial" w:cs="Arial"/>
                <w:sz w:val="22"/>
                <w:szCs w:val="26"/>
              </w:rPr>
              <w:t>Centro de servicios FRANRECYCLING SRL</w:t>
            </w:r>
            <w:r w:rsidRPr="004928C8">
              <w:rPr>
                <w:rFonts w:ascii="Arial" w:hAnsi="Arial" w:cs="Arial"/>
                <w:sz w:val="22"/>
                <w:szCs w:val="26"/>
              </w:rPr>
              <w:t>.</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Inicio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 xml:space="preserve">Inicio de las operaciones </w:t>
            </w:r>
            <w:r w:rsidR="00173857">
              <w:rPr>
                <w:rFonts w:ascii="Arial" w:hAnsi="Arial" w:cs="Arial"/>
                <w:sz w:val="22"/>
                <w:szCs w:val="26"/>
              </w:rPr>
              <w:t xml:space="preserve">del </w:t>
            </w:r>
            <w:r w:rsidR="00696882">
              <w:rPr>
                <w:rFonts w:ascii="Arial" w:hAnsi="Arial" w:cs="Arial"/>
                <w:sz w:val="22"/>
                <w:szCs w:val="26"/>
              </w:rPr>
              <w:t>Centro de servicios FRANRECYCLING SRL</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Término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Continuo</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Equipos necesarios</w:t>
            </w:r>
          </w:p>
        </w:tc>
        <w:tc>
          <w:tcPr>
            <w:tcW w:w="0" w:type="auto"/>
          </w:tcPr>
          <w:p w:rsidR="009462DB" w:rsidRPr="004928C8" w:rsidRDefault="009462DB" w:rsidP="009462DB">
            <w:pPr>
              <w:autoSpaceDE w:val="0"/>
              <w:autoSpaceDN w:val="0"/>
              <w:adjustRightInd w:val="0"/>
              <w:jc w:val="both"/>
              <w:rPr>
                <w:rFonts w:ascii="Arial" w:hAnsi="Arial" w:cs="Arial"/>
                <w:szCs w:val="26"/>
                <w:highlight w:val="yellow"/>
              </w:rPr>
            </w:pPr>
          </w:p>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Sonómetro</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Responsable</w:t>
            </w:r>
          </w:p>
        </w:tc>
        <w:tc>
          <w:tcPr>
            <w:tcW w:w="0" w:type="auto"/>
          </w:tcPr>
          <w:p w:rsidR="009462DB" w:rsidRPr="004928C8" w:rsidRDefault="009462DB" w:rsidP="00951A9C">
            <w:pPr>
              <w:autoSpaceDE w:val="0"/>
              <w:autoSpaceDN w:val="0"/>
              <w:adjustRightInd w:val="0"/>
              <w:rPr>
                <w:rFonts w:ascii="Arial" w:hAnsi="Arial" w:cs="Arial"/>
                <w:b/>
                <w:bCs/>
                <w:szCs w:val="26"/>
              </w:rPr>
            </w:pPr>
            <w:r w:rsidRPr="004928C8">
              <w:rPr>
                <w:rFonts w:ascii="Arial" w:hAnsi="Arial" w:cs="Arial"/>
                <w:sz w:val="22"/>
                <w:szCs w:val="26"/>
              </w:rPr>
              <w:t>Encargado del Proyecto</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Indicador</w:t>
            </w:r>
          </w:p>
        </w:tc>
        <w:tc>
          <w:tcPr>
            <w:tcW w:w="0" w:type="auto"/>
          </w:tcPr>
          <w:p w:rsidR="009462DB" w:rsidRPr="004928C8" w:rsidRDefault="009462DB" w:rsidP="00951A9C">
            <w:pPr>
              <w:autoSpaceDE w:val="0"/>
              <w:autoSpaceDN w:val="0"/>
              <w:adjustRightInd w:val="0"/>
              <w:jc w:val="both"/>
              <w:rPr>
                <w:rFonts w:ascii="Arial" w:hAnsi="Arial" w:cs="Arial"/>
                <w:b/>
                <w:bCs/>
                <w:szCs w:val="26"/>
              </w:rPr>
            </w:pPr>
            <w:r w:rsidRPr="004928C8">
              <w:rPr>
                <w:rFonts w:ascii="Arial" w:hAnsi="Arial" w:cs="Arial"/>
                <w:sz w:val="22"/>
                <w:szCs w:val="26"/>
              </w:rPr>
              <w:t xml:space="preserve">Los niveles de ruido medidos </w:t>
            </w:r>
            <w:r w:rsidR="00427096">
              <w:rPr>
                <w:rFonts w:ascii="Arial" w:hAnsi="Arial" w:cs="Arial"/>
                <w:sz w:val="22"/>
                <w:szCs w:val="26"/>
              </w:rPr>
              <w:t>de</w:t>
            </w:r>
            <w:r w:rsidR="00F819AA">
              <w:rPr>
                <w:rFonts w:ascii="Arial" w:hAnsi="Arial" w:cs="Arial"/>
                <w:sz w:val="22"/>
                <w:szCs w:val="26"/>
              </w:rPr>
              <w:t>ben</w:t>
            </w:r>
            <w:r w:rsidR="00427096">
              <w:rPr>
                <w:rFonts w:ascii="Arial" w:hAnsi="Arial" w:cs="Arial"/>
                <w:sz w:val="22"/>
                <w:szCs w:val="26"/>
              </w:rPr>
              <w:t xml:space="preserve"> estar </w:t>
            </w:r>
            <w:r w:rsidRPr="004928C8">
              <w:rPr>
                <w:rFonts w:ascii="Arial" w:hAnsi="Arial" w:cs="Arial"/>
                <w:sz w:val="22"/>
                <w:szCs w:val="26"/>
              </w:rPr>
              <w:t>por debajo de los  estándares ambientales establecido por las Normas sobre protección contra ruido (≤55 Db).</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Parámetros a monitorear</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Niveles de ruidos medidos en el área</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 xml:space="preserve">Actividades a realizar </w:t>
            </w:r>
          </w:p>
        </w:tc>
        <w:tc>
          <w:tcPr>
            <w:tcW w:w="0" w:type="auto"/>
          </w:tcPr>
          <w:p w:rsidR="009462DB" w:rsidRPr="004928C8" w:rsidRDefault="009462DB" w:rsidP="007D29EB">
            <w:pPr>
              <w:numPr>
                <w:ilvl w:val="0"/>
                <w:numId w:val="10"/>
              </w:numPr>
              <w:tabs>
                <w:tab w:val="left" w:pos="960"/>
              </w:tabs>
              <w:ind w:right="137"/>
              <w:jc w:val="both"/>
              <w:rPr>
                <w:rFonts w:ascii="Arial" w:hAnsi="Arial" w:cs="Arial"/>
                <w:szCs w:val="26"/>
                <w:lang w:val="es-DO"/>
              </w:rPr>
            </w:pPr>
            <w:r w:rsidRPr="004928C8">
              <w:rPr>
                <w:rFonts w:ascii="Arial" w:hAnsi="Arial" w:cs="Arial"/>
                <w:sz w:val="22"/>
                <w:szCs w:val="26"/>
                <w:lang w:val="es-DO"/>
              </w:rPr>
              <w:t>Mantener en buen estado el sistema de escape de los camiones  que trasporten el combustible.</w:t>
            </w:r>
          </w:p>
          <w:p w:rsidR="009462DB" w:rsidRPr="004928C8" w:rsidRDefault="009462DB" w:rsidP="007D29EB">
            <w:pPr>
              <w:numPr>
                <w:ilvl w:val="0"/>
                <w:numId w:val="10"/>
              </w:numPr>
              <w:tabs>
                <w:tab w:val="left" w:pos="960"/>
              </w:tabs>
              <w:ind w:right="137"/>
              <w:jc w:val="both"/>
              <w:rPr>
                <w:rFonts w:ascii="Arial" w:hAnsi="Arial" w:cs="Arial"/>
                <w:szCs w:val="26"/>
                <w:lang w:val="es-DO"/>
              </w:rPr>
            </w:pPr>
            <w:r w:rsidRPr="004928C8">
              <w:rPr>
                <w:rFonts w:ascii="Arial" w:hAnsi="Arial" w:cs="Arial"/>
                <w:sz w:val="22"/>
                <w:szCs w:val="26"/>
                <w:lang w:val="es-DO"/>
              </w:rPr>
              <w:t>Se priorizarán las recepciones diurnas de los combustibles.</w:t>
            </w:r>
          </w:p>
          <w:p w:rsidR="009462DB" w:rsidRPr="004928C8" w:rsidRDefault="009462DB" w:rsidP="007D29EB">
            <w:pPr>
              <w:numPr>
                <w:ilvl w:val="0"/>
                <w:numId w:val="10"/>
              </w:numPr>
              <w:tabs>
                <w:tab w:val="left" w:pos="960"/>
              </w:tabs>
              <w:ind w:right="137"/>
              <w:jc w:val="both"/>
              <w:rPr>
                <w:rFonts w:ascii="Arial" w:hAnsi="Arial" w:cs="Arial"/>
                <w:szCs w:val="26"/>
                <w:lang w:val="es-DO"/>
              </w:rPr>
            </w:pPr>
            <w:r w:rsidRPr="004928C8">
              <w:rPr>
                <w:rFonts w:ascii="Arial" w:hAnsi="Arial" w:cs="Arial"/>
                <w:sz w:val="22"/>
                <w:szCs w:val="26"/>
                <w:lang w:val="es-DO"/>
              </w:rPr>
              <w:t>Mantener apagados o en baja los motores de los camiones en el tiempo de espera para el llenado.</w:t>
            </w:r>
          </w:p>
          <w:p w:rsidR="009462DB" w:rsidRPr="004928C8" w:rsidRDefault="009462DB" w:rsidP="007D29EB">
            <w:pPr>
              <w:numPr>
                <w:ilvl w:val="0"/>
                <w:numId w:val="10"/>
              </w:numPr>
              <w:autoSpaceDE w:val="0"/>
              <w:autoSpaceDN w:val="0"/>
              <w:adjustRightInd w:val="0"/>
              <w:rPr>
                <w:rFonts w:ascii="Arial" w:hAnsi="Arial" w:cs="Arial"/>
                <w:szCs w:val="26"/>
                <w:lang w:val="es-DO"/>
              </w:rPr>
            </w:pPr>
            <w:r w:rsidRPr="004928C8">
              <w:rPr>
                <w:rFonts w:ascii="Arial" w:hAnsi="Arial" w:cs="Arial"/>
                <w:sz w:val="22"/>
                <w:szCs w:val="26"/>
                <w:lang w:val="es-DO"/>
              </w:rPr>
              <w:t>Colocar letreros alusivos a No Tocar Bocina</w:t>
            </w:r>
          </w:p>
          <w:p w:rsidR="009462DB" w:rsidRPr="004928C8" w:rsidRDefault="009462DB" w:rsidP="00951A9C">
            <w:pPr>
              <w:numPr>
                <w:ilvl w:val="0"/>
                <w:numId w:val="10"/>
              </w:numPr>
              <w:autoSpaceDE w:val="0"/>
              <w:autoSpaceDN w:val="0"/>
              <w:adjustRightInd w:val="0"/>
              <w:rPr>
                <w:rFonts w:ascii="Arial" w:hAnsi="Arial" w:cs="Arial"/>
                <w:szCs w:val="26"/>
              </w:rPr>
            </w:pPr>
            <w:r w:rsidRPr="004928C8">
              <w:rPr>
                <w:rFonts w:ascii="Arial" w:hAnsi="Arial" w:cs="Arial"/>
                <w:sz w:val="22"/>
                <w:szCs w:val="26"/>
              </w:rPr>
              <w:t>Mediciones de niveles de ruido</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Monitoreo</w:t>
            </w:r>
          </w:p>
        </w:tc>
        <w:tc>
          <w:tcPr>
            <w:tcW w:w="0" w:type="auto"/>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sz w:val="22"/>
                <w:szCs w:val="26"/>
              </w:rPr>
              <w:t xml:space="preserve">Hacer mediciones de los niveles de ruidos </w:t>
            </w:r>
            <w:r>
              <w:rPr>
                <w:rFonts w:ascii="Arial" w:hAnsi="Arial" w:cs="Arial"/>
                <w:sz w:val="22"/>
                <w:szCs w:val="26"/>
              </w:rPr>
              <w:t>semestralmente</w:t>
            </w:r>
          </w:p>
        </w:tc>
      </w:tr>
      <w:tr w:rsidR="009462DB" w:rsidRPr="00C11ED5" w:rsidTr="009462DB">
        <w:tc>
          <w:tcPr>
            <w:tcW w:w="0" w:type="auto"/>
            <w:shd w:val="clear" w:color="auto" w:fill="C2D69B"/>
          </w:tcPr>
          <w:p w:rsidR="009462DB" w:rsidRPr="00C11ED5" w:rsidRDefault="009462DB" w:rsidP="009462DB">
            <w:pPr>
              <w:autoSpaceDE w:val="0"/>
              <w:autoSpaceDN w:val="0"/>
              <w:adjustRightInd w:val="0"/>
              <w:jc w:val="both"/>
              <w:rPr>
                <w:rFonts w:ascii="Arial" w:hAnsi="Arial" w:cs="Arial"/>
                <w:b/>
                <w:bCs/>
                <w:szCs w:val="26"/>
              </w:rPr>
            </w:pPr>
            <w:r w:rsidRPr="00C11ED5">
              <w:rPr>
                <w:rFonts w:ascii="Arial" w:hAnsi="Arial" w:cs="Arial"/>
                <w:b/>
                <w:bCs/>
                <w:sz w:val="22"/>
                <w:szCs w:val="26"/>
              </w:rPr>
              <w:t>Costos</w:t>
            </w:r>
          </w:p>
        </w:tc>
        <w:tc>
          <w:tcPr>
            <w:tcW w:w="0" w:type="auto"/>
          </w:tcPr>
          <w:p w:rsidR="009462DB" w:rsidRPr="00C11ED5" w:rsidRDefault="009462DB" w:rsidP="009462DB">
            <w:pPr>
              <w:autoSpaceDE w:val="0"/>
              <w:autoSpaceDN w:val="0"/>
              <w:adjustRightInd w:val="0"/>
              <w:jc w:val="both"/>
              <w:rPr>
                <w:rFonts w:ascii="Arial" w:hAnsi="Arial" w:cs="Arial"/>
                <w:b/>
                <w:bCs/>
                <w:szCs w:val="26"/>
              </w:rPr>
            </w:pPr>
            <w:r w:rsidRPr="00C11ED5">
              <w:rPr>
                <w:rFonts w:ascii="Arial" w:hAnsi="Arial" w:cs="Arial"/>
                <w:b/>
                <w:bCs/>
                <w:sz w:val="22"/>
                <w:szCs w:val="26"/>
              </w:rPr>
              <w:t>RD$ 5</w:t>
            </w:r>
            <w:r>
              <w:rPr>
                <w:rFonts w:ascii="Arial" w:hAnsi="Arial" w:cs="Arial"/>
                <w:b/>
                <w:bCs/>
                <w:sz w:val="22"/>
                <w:szCs w:val="26"/>
              </w:rPr>
              <w:t>0</w:t>
            </w:r>
            <w:r w:rsidRPr="00C11ED5">
              <w:rPr>
                <w:rFonts w:ascii="Arial" w:hAnsi="Arial" w:cs="Arial"/>
                <w:b/>
                <w:bCs/>
                <w:sz w:val="22"/>
                <w:szCs w:val="26"/>
              </w:rPr>
              <w:t xml:space="preserve">,000.00 </w:t>
            </w:r>
          </w:p>
        </w:tc>
      </w:tr>
    </w:tbl>
    <w:p w:rsidR="009462DB" w:rsidRPr="00C11ED5" w:rsidRDefault="009462DB" w:rsidP="009462DB">
      <w:pPr>
        <w:autoSpaceDE w:val="0"/>
        <w:autoSpaceDN w:val="0"/>
        <w:adjustRightInd w:val="0"/>
        <w:rPr>
          <w:rFonts w:ascii="Arial" w:hAnsi="Arial" w:cs="Arial"/>
          <w:b/>
          <w:bCs/>
          <w:sz w:val="26"/>
          <w:szCs w:val="26"/>
        </w:rPr>
      </w:pPr>
    </w:p>
    <w:p w:rsidR="009462DB" w:rsidRPr="004928C8" w:rsidRDefault="009462DB" w:rsidP="009462DB">
      <w:pPr>
        <w:spacing w:line="360" w:lineRule="auto"/>
        <w:jc w:val="both"/>
        <w:rPr>
          <w:rFonts w:ascii="Arial" w:hAnsi="Arial" w:cs="Arial"/>
          <w:b/>
          <w:bCs/>
          <w:sz w:val="26"/>
          <w:szCs w:val="26"/>
          <w:lang w:val="es-DO"/>
        </w:rPr>
      </w:pPr>
      <w:r w:rsidRPr="004928C8">
        <w:rPr>
          <w:rFonts w:ascii="Arial" w:hAnsi="Arial" w:cs="Arial"/>
          <w:b/>
          <w:bCs/>
          <w:sz w:val="26"/>
          <w:szCs w:val="26"/>
          <w:lang w:val="es-DO"/>
        </w:rPr>
        <w:lastRenderedPageBreak/>
        <w:t>Subprograma de manejo de emisiones gaseosas</w:t>
      </w:r>
    </w:p>
    <w:p w:rsidR="009462DB" w:rsidRPr="004928C8" w:rsidRDefault="009462DB" w:rsidP="009462DB">
      <w:pPr>
        <w:spacing w:line="360" w:lineRule="auto"/>
        <w:jc w:val="both"/>
        <w:rPr>
          <w:rFonts w:ascii="Arial" w:hAnsi="Arial" w:cs="Arial"/>
          <w:b/>
          <w:bCs/>
          <w:sz w:val="26"/>
          <w:szCs w:val="26"/>
          <w:lang w:val="es-DO"/>
        </w:rPr>
      </w:pPr>
    </w:p>
    <w:p w:rsidR="009462DB" w:rsidRPr="004928C8" w:rsidRDefault="009462DB" w:rsidP="009462DB">
      <w:pPr>
        <w:spacing w:line="360" w:lineRule="auto"/>
        <w:ind w:right="144"/>
        <w:jc w:val="both"/>
        <w:rPr>
          <w:rFonts w:ascii="Arial" w:hAnsi="Arial" w:cs="Arial"/>
          <w:sz w:val="26"/>
          <w:szCs w:val="26"/>
          <w:lang w:val="es-DO"/>
        </w:rPr>
      </w:pPr>
      <w:r w:rsidRPr="004928C8">
        <w:rPr>
          <w:rFonts w:ascii="Arial" w:hAnsi="Arial" w:cs="Arial"/>
          <w:sz w:val="26"/>
          <w:szCs w:val="26"/>
          <w:lang w:val="es-DO"/>
        </w:rPr>
        <w:t>Las fuentes de emisiones a la atmósfera estarán constituidas por la evaporación de combustible</w:t>
      </w:r>
      <w:r w:rsidR="005E2E09">
        <w:rPr>
          <w:rFonts w:ascii="Arial" w:hAnsi="Arial" w:cs="Arial"/>
          <w:sz w:val="26"/>
          <w:szCs w:val="26"/>
          <w:lang w:val="es-DO"/>
        </w:rPr>
        <w:t>,</w:t>
      </w:r>
      <w:r w:rsidRPr="004928C8">
        <w:rPr>
          <w:rFonts w:ascii="Arial" w:hAnsi="Arial" w:cs="Arial"/>
          <w:sz w:val="26"/>
          <w:szCs w:val="26"/>
          <w:lang w:val="es-DO"/>
        </w:rPr>
        <w:t xml:space="preserve"> tanto en el llenado de los depósitos, como en los tanques de los vehículos, el monóxido de carbono desprendido por los camiones de suministro de combustibles, generador de emergencia, y del encendido de los </w:t>
      </w:r>
      <w:r w:rsidR="00951A9C">
        <w:rPr>
          <w:rFonts w:ascii="Arial" w:hAnsi="Arial" w:cs="Arial"/>
          <w:sz w:val="26"/>
          <w:szCs w:val="26"/>
          <w:lang w:val="es-DO"/>
        </w:rPr>
        <w:t>tanqueros que entran y salen</w:t>
      </w:r>
      <w:r w:rsidR="005E2E09">
        <w:rPr>
          <w:rFonts w:ascii="Arial" w:hAnsi="Arial" w:cs="Arial"/>
          <w:sz w:val="26"/>
          <w:szCs w:val="26"/>
          <w:lang w:val="es-DO"/>
        </w:rPr>
        <w:t>,</w:t>
      </w:r>
      <w:r w:rsidR="00951A9C">
        <w:rPr>
          <w:rFonts w:ascii="Arial" w:hAnsi="Arial" w:cs="Arial"/>
          <w:sz w:val="26"/>
          <w:szCs w:val="26"/>
          <w:lang w:val="es-DO"/>
        </w:rPr>
        <w:t xml:space="preserve"> </w:t>
      </w:r>
      <w:r w:rsidRPr="004928C8">
        <w:rPr>
          <w:rFonts w:ascii="Arial" w:hAnsi="Arial" w:cs="Arial"/>
          <w:sz w:val="26"/>
          <w:szCs w:val="26"/>
          <w:lang w:val="es-DO"/>
        </w:rPr>
        <w:t>que se abastecerán en</w:t>
      </w:r>
      <w:r w:rsidR="003F5E4A">
        <w:rPr>
          <w:rFonts w:ascii="Arial" w:hAnsi="Arial" w:cs="Arial"/>
          <w:sz w:val="26"/>
          <w:szCs w:val="26"/>
          <w:lang w:val="es-DO"/>
        </w:rPr>
        <w:t xml:space="preserve"> el </w:t>
      </w:r>
      <w:r w:rsidR="00AB6004">
        <w:rPr>
          <w:rFonts w:ascii="Arial" w:hAnsi="Arial" w:cs="Arial"/>
          <w:sz w:val="26"/>
          <w:szCs w:val="26"/>
          <w:lang w:val="es-DO"/>
        </w:rPr>
        <w:t>centro de servicios FRANRECYCLING SRL</w:t>
      </w:r>
      <w:r w:rsidR="003F5E4A">
        <w:rPr>
          <w:rFonts w:ascii="Arial" w:hAnsi="Arial" w:cs="Arial"/>
          <w:sz w:val="26"/>
          <w:szCs w:val="26"/>
        </w:rPr>
        <w:t xml:space="preserve"> </w:t>
      </w:r>
      <w:r w:rsidR="00951A9C">
        <w:rPr>
          <w:rFonts w:ascii="Arial" w:hAnsi="Arial" w:cs="Arial"/>
          <w:sz w:val="26"/>
          <w:szCs w:val="26"/>
        </w:rPr>
        <w:t>y camiones cisternas</w:t>
      </w:r>
      <w:r w:rsidR="005E2E09">
        <w:rPr>
          <w:rFonts w:ascii="Arial" w:hAnsi="Arial" w:cs="Arial"/>
          <w:sz w:val="26"/>
          <w:szCs w:val="26"/>
        </w:rPr>
        <w:t>,</w:t>
      </w:r>
      <w:r w:rsidR="00951A9C">
        <w:rPr>
          <w:rFonts w:ascii="Arial" w:hAnsi="Arial" w:cs="Arial"/>
          <w:sz w:val="26"/>
          <w:szCs w:val="26"/>
        </w:rPr>
        <w:t xml:space="preserve"> </w:t>
      </w:r>
      <w:r w:rsidR="003F5E4A">
        <w:rPr>
          <w:rFonts w:ascii="Arial" w:hAnsi="Arial" w:cs="Arial"/>
          <w:sz w:val="26"/>
          <w:szCs w:val="26"/>
        </w:rPr>
        <w:t>para suplir a los clientes que requieren los combustibles a la venta</w:t>
      </w:r>
      <w:r w:rsidRPr="004928C8">
        <w:rPr>
          <w:rFonts w:ascii="Arial" w:hAnsi="Arial" w:cs="Arial"/>
          <w:sz w:val="26"/>
          <w:szCs w:val="26"/>
          <w:lang w:val="es-DO"/>
        </w:rPr>
        <w:t>.</w:t>
      </w:r>
    </w:p>
    <w:p w:rsidR="009462DB" w:rsidRPr="004928C8" w:rsidRDefault="009462DB" w:rsidP="009462DB">
      <w:pPr>
        <w:spacing w:line="360" w:lineRule="auto"/>
        <w:ind w:right="144"/>
        <w:jc w:val="both"/>
        <w:rPr>
          <w:rFonts w:ascii="Arial" w:hAnsi="Arial" w:cs="Arial"/>
          <w:sz w:val="26"/>
          <w:szCs w:val="26"/>
          <w:lang w:val="es-DO"/>
        </w:rPr>
      </w:pPr>
    </w:p>
    <w:p w:rsidR="009462DB" w:rsidRPr="004928C8" w:rsidRDefault="00ED589F" w:rsidP="009462DB">
      <w:pPr>
        <w:spacing w:line="360" w:lineRule="auto"/>
        <w:ind w:right="144"/>
        <w:jc w:val="both"/>
        <w:rPr>
          <w:rFonts w:ascii="Arial" w:hAnsi="Arial" w:cs="Arial"/>
          <w:sz w:val="26"/>
          <w:szCs w:val="26"/>
        </w:rPr>
      </w:pPr>
      <w:r>
        <w:rPr>
          <w:rFonts w:ascii="Arial" w:hAnsi="Arial" w:cs="Arial"/>
          <w:sz w:val="26"/>
          <w:szCs w:val="26"/>
        </w:rPr>
        <w:t xml:space="preserve">El </w:t>
      </w:r>
      <w:r w:rsidR="00AB6004">
        <w:rPr>
          <w:rFonts w:ascii="Arial" w:hAnsi="Arial" w:cs="Arial"/>
          <w:sz w:val="26"/>
          <w:szCs w:val="26"/>
        </w:rPr>
        <w:t>Centro de servicios FRANRECYCLING SRL</w:t>
      </w:r>
      <w:r w:rsidR="009462DB" w:rsidRPr="004928C8">
        <w:rPr>
          <w:rFonts w:ascii="Arial" w:hAnsi="Arial" w:cs="Arial"/>
          <w:sz w:val="26"/>
          <w:szCs w:val="26"/>
        </w:rPr>
        <w:t xml:space="preserve"> cumplirá a cabalidad las Normas Ambientales de Calidad del Aire y Control de Emisiones, para fuentes móviles y fijas de la Secretaría de Estado de Medio Ambiente y Recursos Naturales.</w:t>
      </w:r>
    </w:p>
    <w:p w:rsidR="009462DB" w:rsidRPr="004928C8" w:rsidRDefault="009462DB" w:rsidP="009462DB">
      <w:pPr>
        <w:spacing w:line="360" w:lineRule="auto"/>
        <w:ind w:right="144"/>
        <w:jc w:val="both"/>
        <w:rPr>
          <w:rFonts w:ascii="Arial" w:hAnsi="Arial" w:cs="Arial"/>
          <w:sz w:val="26"/>
          <w:szCs w:val="26"/>
          <w:lang w:val="es-DO"/>
        </w:rPr>
      </w:pPr>
    </w:p>
    <w:p w:rsidR="009462DB" w:rsidRPr="004928C8" w:rsidRDefault="009462DB" w:rsidP="009462DB">
      <w:pPr>
        <w:autoSpaceDE w:val="0"/>
        <w:autoSpaceDN w:val="0"/>
        <w:adjustRightInd w:val="0"/>
        <w:rPr>
          <w:rFonts w:ascii="Arial" w:hAnsi="Arial" w:cs="Arial"/>
          <w:b/>
          <w:bCs/>
          <w:sz w:val="26"/>
          <w:szCs w:val="26"/>
        </w:rPr>
      </w:pPr>
      <w:r w:rsidRPr="004928C8">
        <w:rPr>
          <w:rFonts w:ascii="Arial" w:hAnsi="Arial" w:cs="Arial"/>
          <w:b/>
          <w:bCs/>
          <w:sz w:val="26"/>
          <w:szCs w:val="26"/>
        </w:rPr>
        <w:t>Métodos, equipos y medidas para el control</w:t>
      </w:r>
    </w:p>
    <w:p w:rsidR="009462DB" w:rsidRPr="004928C8" w:rsidRDefault="009462DB" w:rsidP="009462DB">
      <w:pPr>
        <w:autoSpaceDE w:val="0"/>
        <w:autoSpaceDN w:val="0"/>
        <w:adjustRightInd w:val="0"/>
        <w:rPr>
          <w:rFonts w:ascii="Arial" w:hAnsi="Arial" w:cs="Arial"/>
          <w:b/>
          <w:bCs/>
          <w:sz w:val="26"/>
          <w:szCs w:val="26"/>
        </w:rPr>
      </w:pPr>
    </w:p>
    <w:p w:rsidR="009462DB" w:rsidRPr="004928C8" w:rsidRDefault="009462DB" w:rsidP="009462DB">
      <w:pPr>
        <w:autoSpaceDE w:val="0"/>
        <w:autoSpaceDN w:val="0"/>
        <w:adjustRightInd w:val="0"/>
        <w:spacing w:line="360" w:lineRule="auto"/>
        <w:jc w:val="both"/>
        <w:rPr>
          <w:rFonts w:ascii="Arial" w:hAnsi="Arial" w:cs="Arial"/>
          <w:sz w:val="26"/>
          <w:szCs w:val="26"/>
          <w:lang w:val="es-DO"/>
        </w:rPr>
      </w:pPr>
      <w:r w:rsidRPr="004928C8">
        <w:rPr>
          <w:rFonts w:ascii="Arial" w:hAnsi="Arial" w:cs="Arial"/>
          <w:sz w:val="26"/>
          <w:szCs w:val="26"/>
          <w:lang w:val="es-DO"/>
        </w:rPr>
        <w:t xml:space="preserve">En la operación de llenado de los </w:t>
      </w:r>
      <w:r w:rsidR="007042F3">
        <w:rPr>
          <w:rFonts w:ascii="Arial" w:hAnsi="Arial" w:cs="Arial"/>
          <w:sz w:val="26"/>
          <w:szCs w:val="26"/>
          <w:lang w:val="es-DO"/>
        </w:rPr>
        <w:t xml:space="preserve">Tanques </w:t>
      </w:r>
      <w:r w:rsidR="005E2E09">
        <w:rPr>
          <w:rFonts w:ascii="Arial" w:hAnsi="Arial" w:cs="Arial"/>
          <w:sz w:val="26"/>
          <w:szCs w:val="26"/>
          <w:lang w:val="es-DO"/>
        </w:rPr>
        <w:t>aéreos</w:t>
      </w:r>
      <w:r w:rsidR="007042F3">
        <w:rPr>
          <w:rFonts w:ascii="Arial" w:hAnsi="Arial" w:cs="Arial"/>
          <w:sz w:val="26"/>
          <w:szCs w:val="26"/>
          <w:lang w:val="es-DO"/>
        </w:rPr>
        <w:t xml:space="preserve">, instalados sobre una base, dentro de una tina con su muro de contención </w:t>
      </w:r>
      <w:r w:rsidR="00173857">
        <w:rPr>
          <w:rFonts w:ascii="Arial" w:hAnsi="Arial" w:cs="Arial"/>
          <w:sz w:val="26"/>
          <w:szCs w:val="26"/>
          <w:lang w:val="es-DO"/>
        </w:rPr>
        <w:t xml:space="preserve">del </w:t>
      </w:r>
      <w:r w:rsidR="00696882">
        <w:rPr>
          <w:rFonts w:ascii="Arial" w:hAnsi="Arial" w:cs="Arial"/>
          <w:sz w:val="26"/>
          <w:szCs w:val="26"/>
          <w:lang w:val="es-DO"/>
        </w:rPr>
        <w:t>Centro de servicios FRANRECYCLING SRL</w:t>
      </w:r>
      <w:r w:rsidRPr="004928C8">
        <w:rPr>
          <w:rFonts w:ascii="Arial" w:hAnsi="Arial" w:cs="Arial"/>
          <w:sz w:val="26"/>
          <w:szCs w:val="26"/>
          <w:lang w:val="es-DO"/>
        </w:rPr>
        <w:t xml:space="preserve">, las emisiones son generadas cuando los vapores </w:t>
      </w:r>
      <w:r w:rsidR="00951A9C">
        <w:rPr>
          <w:rFonts w:ascii="Arial" w:hAnsi="Arial" w:cs="Arial"/>
          <w:sz w:val="26"/>
          <w:szCs w:val="26"/>
          <w:lang w:val="es-DO"/>
        </w:rPr>
        <w:t>de los combustibles</w:t>
      </w:r>
      <w:r w:rsidRPr="004928C8">
        <w:rPr>
          <w:rFonts w:ascii="Arial" w:hAnsi="Arial" w:cs="Arial"/>
          <w:sz w:val="26"/>
          <w:szCs w:val="26"/>
          <w:lang w:val="es-DO"/>
        </w:rPr>
        <w:t xml:space="preserve"> en el tanque de almacenamiento subterráneo, son desplazados a la atmósfera por </w:t>
      </w:r>
      <w:r w:rsidR="00373227">
        <w:rPr>
          <w:rFonts w:ascii="Arial" w:hAnsi="Arial" w:cs="Arial"/>
          <w:sz w:val="26"/>
          <w:szCs w:val="26"/>
          <w:lang w:val="es-DO"/>
        </w:rPr>
        <w:t>los combustibles</w:t>
      </w:r>
      <w:r w:rsidRPr="004928C8">
        <w:rPr>
          <w:rFonts w:ascii="Arial" w:hAnsi="Arial" w:cs="Arial"/>
          <w:sz w:val="26"/>
          <w:szCs w:val="26"/>
          <w:lang w:val="es-DO"/>
        </w:rPr>
        <w:t xml:space="preserve"> que está</w:t>
      </w:r>
      <w:r w:rsidR="005E2E09">
        <w:rPr>
          <w:rFonts w:ascii="Arial" w:hAnsi="Arial" w:cs="Arial"/>
          <w:sz w:val="26"/>
          <w:szCs w:val="26"/>
          <w:lang w:val="es-DO"/>
        </w:rPr>
        <w:t>n</w:t>
      </w:r>
      <w:r w:rsidRPr="004928C8">
        <w:rPr>
          <w:rFonts w:ascii="Arial" w:hAnsi="Arial" w:cs="Arial"/>
          <w:sz w:val="26"/>
          <w:szCs w:val="26"/>
          <w:lang w:val="es-DO"/>
        </w:rPr>
        <w:t xml:space="preserve"> siendo vaciad</w:t>
      </w:r>
      <w:r w:rsidR="005E2E09">
        <w:rPr>
          <w:rFonts w:ascii="Arial" w:hAnsi="Arial" w:cs="Arial"/>
          <w:sz w:val="26"/>
          <w:szCs w:val="26"/>
          <w:lang w:val="es-DO"/>
        </w:rPr>
        <w:t>os</w:t>
      </w:r>
      <w:r w:rsidRPr="004928C8">
        <w:rPr>
          <w:rFonts w:ascii="Arial" w:hAnsi="Arial" w:cs="Arial"/>
          <w:sz w:val="26"/>
          <w:szCs w:val="26"/>
          <w:lang w:val="es-DO"/>
        </w:rPr>
        <w:t xml:space="preserve"> al tanque.</w:t>
      </w:r>
    </w:p>
    <w:p w:rsidR="009462DB" w:rsidRPr="004928C8" w:rsidRDefault="009462DB" w:rsidP="009462DB">
      <w:pPr>
        <w:autoSpaceDE w:val="0"/>
        <w:autoSpaceDN w:val="0"/>
        <w:adjustRightInd w:val="0"/>
        <w:spacing w:line="360" w:lineRule="auto"/>
        <w:jc w:val="both"/>
        <w:rPr>
          <w:rFonts w:ascii="Arial" w:hAnsi="Arial" w:cs="Arial"/>
          <w:sz w:val="26"/>
          <w:szCs w:val="26"/>
          <w:lang w:val="es-DO"/>
        </w:rPr>
      </w:pPr>
    </w:p>
    <w:p w:rsidR="009462DB" w:rsidRPr="004928C8" w:rsidRDefault="009462DB" w:rsidP="009462DB">
      <w:pPr>
        <w:autoSpaceDE w:val="0"/>
        <w:autoSpaceDN w:val="0"/>
        <w:adjustRightInd w:val="0"/>
        <w:spacing w:line="360" w:lineRule="auto"/>
        <w:jc w:val="both"/>
        <w:rPr>
          <w:rFonts w:ascii="Arial" w:hAnsi="Arial" w:cs="Arial"/>
          <w:sz w:val="26"/>
          <w:szCs w:val="26"/>
          <w:lang w:val="es-DO"/>
        </w:rPr>
      </w:pPr>
      <w:r w:rsidRPr="004928C8">
        <w:rPr>
          <w:rFonts w:ascii="Arial" w:hAnsi="Arial" w:cs="Arial"/>
          <w:sz w:val="26"/>
          <w:szCs w:val="26"/>
          <w:lang w:val="es-DO"/>
        </w:rPr>
        <w:t>Las emisiones gaseosas pueden reducirse si se usan sistemas de traspaso o balance de vapores. El sistema de control se complementa con los sistemas preventivos, estos son:</w:t>
      </w:r>
    </w:p>
    <w:p w:rsidR="009462DB" w:rsidRPr="004928C8" w:rsidRDefault="009462DB" w:rsidP="009462DB">
      <w:pPr>
        <w:autoSpaceDE w:val="0"/>
        <w:autoSpaceDN w:val="0"/>
        <w:adjustRightInd w:val="0"/>
        <w:spacing w:line="360" w:lineRule="auto"/>
        <w:jc w:val="both"/>
        <w:rPr>
          <w:rFonts w:ascii="Arial" w:hAnsi="Arial" w:cs="Arial"/>
          <w:sz w:val="26"/>
          <w:szCs w:val="26"/>
          <w:lang w:val="es-DO"/>
        </w:rPr>
      </w:pPr>
    </w:p>
    <w:p w:rsidR="009462DB" w:rsidRPr="004928C8" w:rsidRDefault="009462DB" w:rsidP="00B63498">
      <w:pPr>
        <w:numPr>
          <w:ilvl w:val="0"/>
          <w:numId w:val="16"/>
        </w:numPr>
        <w:autoSpaceDE w:val="0"/>
        <w:autoSpaceDN w:val="0"/>
        <w:adjustRightInd w:val="0"/>
        <w:spacing w:line="360" w:lineRule="auto"/>
        <w:jc w:val="both"/>
        <w:rPr>
          <w:rFonts w:ascii="Arial" w:hAnsi="Arial" w:cs="Arial"/>
          <w:sz w:val="26"/>
          <w:szCs w:val="26"/>
          <w:lang w:val="es-DO"/>
        </w:rPr>
      </w:pPr>
      <w:r w:rsidRPr="004928C8">
        <w:rPr>
          <w:rFonts w:ascii="Arial" w:hAnsi="Arial" w:cs="Arial"/>
          <w:sz w:val="26"/>
          <w:szCs w:val="26"/>
          <w:lang w:val="es-DO"/>
        </w:rPr>
        <w:lastRenderedPageBreak/>
        <w:t>Un método de llenado sumergido por debajo del nivel de líquido, de manera de reducir sustancialmente la turbulencia y la producción de vapor, desapareciendo las pérdidas por arrastre de gotas.</w:t>
      </w:r>
    </w:p>
    <w:p w:rsidR="009462DB" w:rsidRPr="004928C8" w:rsidRDefault="009462DB" w:rsidP="00B63498">
      <w:pPr>
        <w:numPr>
          <w:ilvl w:val="0"/>
          <w:numId w:val="16"/>
        </w:numPr>
        <w:autoSpaceDE w:val="0"/>
        <w:autoSpaceDN w:val="0"/>
        <w:adjustRightInd w:val="0"/>
        <w:spacing w:line="360" w:lineRule="auto"/>
        <w:jc w:val="both"/>
        <w:rPr>
          <w:rFonts w:ascii="Arial" w:hAnsi="Arial" w:cs="Arial"/>
          <w:sz w:val="26"/>
          <w:szCs w:val="26"/>
          <w:lang w:val="es-DO"/>
        </w:rPr>
      </w:pPr>
      <w:r w:rsidRPr="004928C8">
        <w:rPr>
          <w:rFonts w:ascii="Arial" w:hAnsi="Arial" w:cs="Arial"/>
          <w:sz w:val="26"/>
          <w:szCs w:val="26"/>
          <w:lang w:val="es-DO"/>
        </w:rPr>
        <w:t>Un contenedor de derrames</w:t>
      </w:r>
      <w:r w:rsidR="006D224B">
        <w:rPr>
          <w:rFonts w:ascii="Arial" w:hAnsi="Arial" w:cs="Arial"/>
          <w:sz w:val="26"/>
          <w:szCs w:val="26"/>
          <w:lang w:val="es-DO"/>
        </w:rPr>
        <w:t>.</w:t>
      </w:r>
    </w:p>
    <w:p w:rsidR="009462DB" w:rsidRPr="004928C8" w:rsidRDefault="009462DB" w:rsidP="00B63498">
      <w:pPr>
        <w:numPr>
          <w:ilvl w:val="0"/>
          <w:numId w:val="16"/>
        </w:numPr>
        <w:autoSpaceDE w:val="0"/>
        <w:autoSpaceDN w:val="0"/>
        <w:adjustRightInd w:val="0"/>
        <w:spacing w:line="360" w:lineRule="auto"/>
        <w:jc w:val="both"/>
        <w:rPr>
          <w:rFonts w:ascii="Arial" w:hAnsi="Arial" w:cs="Arial"/>
          <w:sz w:val="26"/>
          <w:szCs w:val="26"/>
          <w:lang w:val="es-DO"/>
        </w:rPr>
      </w:pPr>
      <w:r w:rsidRPr="004928C8">
        <w:rPr>
          <w:rFonts w:ascii="Arial" w:hAnsi="Arial" w:cs="Arial"/>
          <w:sz w:val="26"/>
          <w:szCs w:val="26"/>
          <w:lang w:val="es-DO"/>
        </w:rPr>
        <w:t>Un limitador de rebalse</w:t>
      </w:r>
      <w:r w:rsidR="006D224B">
        <w:rPr>
          <w:rFonts w:ascii="Arial" w:hAnsi="Arial" w:cs="Arial"/>
          <w:sz w:val="26"/>
          <w:szCs w:val="26"/>
          <w:lang w:val="es-DO"/>
        </w:rPr>
        <w:t>.</w:t>
      </w:r>
    </w:p>
    <w:p w:rsidR="009462DB" w:rsidRPr="004928C8" w:rsidRDefault="009462DB" w:rsidP="00B63498">
      <w:pPr>
        <w:numPr>
          <w:ilvl w:val="0"/>
          <w:numId w:val="16"/>
        </w:numPr>
        <w:autoSpaceDE w:val="0"/>
        <w:autoSpaceDN w:val="0"/>
        <w:adjustRightInd w:val="0"/>
        <w:spacing w:line="360" w:lineRule="auto"/>
        <w:jc w:val="both"/>
        <w:rPr>
          <w:rFonts w:ascii="Arial" w:hAnsi="Arial" w:cs="Arial"/>
          <w:sz w:val="26"/>
          <w:szCs w:val="26"/>
          <w:lang w:val="es-DO"/>
        </w:rPr>
      </w:pPr>
      <w:r w:rsidRPr="004928C8">
        <w:rPr>
          <w:rFonts w:ascii="Arial" w:hAnsi="Arial" w:cs="Arial"/>
          <w:sz w:val="26"/>
          <w:szCs w:val="26"/>
          <w:lang w:val="es-DO"/>
        </w:rPr>
        <w:t xml:space="preserve">Una válvula de presión y vacío en la línea de ventilación del depósito subterráneo. </w:t>
      </w:r>
    </w:p>
    <w:p w:rsidR="009462DB" w:rsidRPr="004928C8" w:rsidRDefault="009462DB" w:rsidP="00B63498">
      <w:pPr>
        <w:numPr>
          <w:ilvl w:val="0"/>
          <w:numId w:val="16"/>
        </w:numPr>
        <w:autoSpaceDE w:val="0"/>
        <w:autoSpaceDN w:val="0"/>
        <w:adjustRightInd w:val="0"/>
        <w:spacing w:line="360" w:lineRule="auto"/>
        <w:jc w:val="both"/>
        <w:rPr>
          <w:rFonts w:ascii="Arial" w:hAnsi="Arial" w:cs="Arial"/>
          <w:sz w:val="26"/>
          <w:szCs w:val="26"/>
          <w:lang w:val="es-DO"/>
        </w:rPr>
      </w:pPr>
      <w:r w:rsidRPr="004928C8">
        <w:rPr>
          <w:rFonts w:ascii="Arial" w:hAnsi="Arial" w:cs="Arial"/>
          <w:sz w:val="26"/>
          <w:szCs w:val="26"/>
          <w:lang w:val="es-DO"/>
        </w:rPr>
        <w:t>Válvulas check para evitar las emisiones cuando no se está cargando.</w:t>
      </w:r>
    </w:p>
    <w:p w:rsidR="009462DB" w:rsidRPr="004928C8" w:rsidRDefault="009462DB" w:rsidP="00B63498">
      <w:pPr>
        <w:numPr>
          <w:ilvl w:val="0"/>
          <w:numId w:val="16"/>
        </w:numPr>
        <w:autoSpaceDE w:val="0"/>
        <w:autoSpaceDN w:val="0"/>
        <w:adjustRightInd w:val="0"/>
        <w:spacing w:line="360" w:lineRule="auto"/>
        <w:jc w:val="both"/>
        <w:rPr>
          <w:rFonts w:ascii="Arial" w:hAnsi="Arial" w:cs="Arial"/>
          <w:sz w:val="26"/>
          <w:szCs w:val="26"/>
          <w:lang w:val="es-DO"/>
        </w:rPr>
      </w:pPr>
      <w:r w:rsidRPr="004928C8">
        <w:rPr>
          <w:rFonts w:ascii="Arial" w:hAnsi="Arial" w:cs="Arial"/>
          <w:sz w:val="26"/>
          <w:szCs w:val="26"/>
          <w:lang w:val="es-DO"/>
        </w:rPr>
        <w:t>La eficiencia del sistema de balance de vapores oscila entre el 93 y 100%.</w:t>
      </w:r>
    </w:p>
    <w:p w:rsidR="009462DB" w:rsidRPr="004928C8" w:rsidRDefault="009462DB" w:rsidP="009462DB">
      <w:pPr>
        <w:autoSpaceDE w:val="0"/>
        <w:autoSpaceDN w:val="0"/>
        <w:adjustRightInd w:val="0"/>
        <w:spacing w:line="360" w:lineRule="auto"/>
        <w:jc w:val="both"/>
        <w:rPr>
          <w:rFonts w:ascii="Arial" w:hAnsi="Arial" w:cs="Arial"/>
          <w:sz w:val="26"/>
          <w:szCs w:val="26"/>
          <w:lang w:val="es-DO"/>
        </w:rPr>
      </w:pPr>
    </w:p>
    <w:p w:rsidR="009462DB" w:rsidRPr="004928C8" w:rsidRDefault="009462DB" w:rsidP="009462DB">
      <w:pPr>
        <w:autoSpaceDE w:val="0"/>
        <w:autoSpaceDN w:val="0"/>
        <w:adjustRightInd w:val="0"/>
        <w:spacing w:line="360" w:lineRule="auto"/>
        <w:jc w:val="both"/>
        <w:rPr>
          <w:rFonts w:ascii="Arial" w:hAnsi="Arial" w:cs="Arial"/>
          <w:sz w:val="26"/>
          <w:szCs w:val="26"/>
          <w:lang w:val="es-DO"/>
        </w:rPr>
      </w:pPr>
      <w:r w:rsidRPr="004928C8">
        <w:rPr>
          <w:rFonts w:ascii="Arial" w:hAnsi="Arial" w:cs="Arial"/>
          <w:sz w:val="26"/>
          <w:szCs w:val="26"/>
          <w:lang w:val="es-DO"/>
        </w:rPr>
        <w:t xml:space="preserve">Una segunda fuente de emisiones de vapor en </w:t>
      </w:r>
      <w:r w:rsidR="00844A56">
        <w:rPr>
          <w:rFonts w:ascii="Arial" w:hAnsi="Arial" w:cs="Arial"/>
          <w:sz w:val="26"/>
          <w:szCs w:val="26"/>
          <w:lang w:val="es-DO"/>
        </w:rPr>
        <w:t xml:space="preserve">el </w:t>
      </w:r>
      <w:r w:rsidR="00696882">
        <w:rPr>
          <w:rFonts w:ascii="Arial" w:hAnsi="Arial" w:cs="Arial"/>
          <w:sz w:val="26"/>
          <w:szCs w:val="26"/>
          <w:lang w:val="es-DO"/>
        </w:rPr>
        <w:t>Centro de servicios FRANRECYCLING SRL</w:t>
      </w:r>
      <w:r w:rsidRPr="004928C8">
        <w:rPr>
          <w:rFonts w:ascii="Arial" w:hAnsi="Arial" w:cs="Arial"/>
          <w:sz w:val="26"/>
          <w:szCs w:val="26"/>
          <w:lang w:val="es-DO"/>
        </w:rPr>
        <w:t xml:space="preserve">, es la respiración de los </w:t>
      </w:r>
      <w:r w:rsidR="006D224B">
        <w:rPr>
          <w:rFonts w:ascii="Arial" w:hAnsi="Arial" w:cs="Arial"/>
          <w:sz w:val="26"/>
          <w:szCs w:val="26"/>
          <w:lang w:val="es-DO"/>
        </w:rPr>
        <w:t>t</w:t>
      </w:r>
      <w:r w:rsidR="007042F3">
        <w:rPr>
          <w:rFonts w:ascii="Arial" w:hAnsi="Arial" w:cs="Arial"/>
          <w:sz w:val="26"/>
          <w:szCs w:val="26"/>
          <w:lang w:val="es-DO"/>
        </w:rPr>
        <w:t xml:space="preserve">anques </w:t>
      </w:r>
      <w:r w:rsidR="006D224B">
        <w:rPr>
          <w:rFonts w:ascii="Arial" w:hAnsi="Arial" w:cs="Arial"/>
          <w:sz w:val="26"/>
          <w:szCs w:val="26"/>
          <w:lang w:val="es-DO"/>
        </w:rPr>
        <w:t>aéreos</w:t>
      </w:r>
      <w:r w:rsidR="007042F3">
        <w:rPr>
          <w:rFonts w:ascii="Arial" w:hAnsi="Arial" w:cs="Arial"/>
          <w:sz w:val="26"/>
          <w:szCs w:val="26"/>
          <w:lang w:val="es-DO"/>
        </w:rPr>
        <w:t>, instalados sobre una base, dentro de una</w:t>
      </w:r>
      <w:r w:rsidR="006D224B">
        <w:rPr>
          <w:rFonts w:ascii="Arial" w:hAnsi="Arial" w:cs="Arial"/>
          <w:sz w:val="26"/>
          <w:szCs w:val="26"/>
          <w:lang w:val="es-DO"/>
        </w:rPr>
        <w:t xml:space="preserve"> tina con su muro de contención</w:t>
      </w:r>
      <w:r w:rsidRPr="004928C8">
        <w:rPr>
          <w:rFonts w:ascii="Arial" w:hAnsi="Arial" w:cs="Arial"/>
          <w:sz w:val="26"/>
          <w:szCs w:val="26"/>
          <w:lang w:val="es-DO"/>
        </w:rPr>
        <w:t>. La válvula de presión y vacío en la línea de venteo, y el sistema de recolección de vapores controla las emisiones por respiración.</w:t>
      </w:r>
    </w:p>
    <w:p w:rsidR="009462DB" w:rsidRPr="004928C8" w:rsidRDefault="009462DB" w:rsidP="009462DB">
      <w:pPr>
        <w:autoSpaceDE w:val="0"/>
        <w:autoSpaceDN w:val="0"/>
        <w:adjustRightInd w:val="0"/>
        <w:spacing w:line="360" w:lineRule="auto"/>
        <w:jc w:val="both"/>
        <w:rPr>
          <w:rFonts w:ascii="Arial" w:hAnsi="Arial" w:cs="Arial"/>
          <w:sz w:val="26"/>
          <w:szCs w:val="26"/>
          <w:lang w:val="es-DO"/>
        </w:rPr>
      </w:pPr>
    </w:p>
    <w:p w:rsidR="009462DB" w:rsidRPr="004928C8" w:rsidRDefault="009462DB" w:rsidP="009462DB">
      <w:pPr>
        <w:autoSpaceDE w:val="0"/>
        <w:autoSpaceDN w:val="0"/>
        <w:adjustRightInd w:val="0"/>
        <w:spacing w:line="360" w:lineRule="auto"/>
        <w:jc w:val="both"/>
        <w:rPr>
          <w:rFonts w:ascii="Arial" w:hAnsi="Arial" w:cs="Arial"/>
          <w:sz w:val="26"/>
          <w:szCs w:val="26"/>
          <w:lang w:val="es-DO"/>
        </w:rPr>
      </w:pPr>
      <w:r w:rsidRPr="004928C8">
        <w:rPr>
          <w:rFonts w:ascii="Arial" w:hAnsi="Arial" w:cs="Arial"/>
          <w:sz w:val="26"/>
          <w:szCs w:val="26"/>
          <w:lang w:val="es-DO"/>
        </w:rPr>
        <w:t xml:space="preserve">El llenado de los depósitos de los vehículos en </w:t>
      </w:r>
      <w:r w:rsidR="0018356E">
        <w:rPr>
          <w:rFonts w:ascii="Arial" w:hAnsi="Arial" w:cs="Arial"/>
          <w:sz w:val="26"/>
          <w:szCs w:val="26"/>
          <w:lang w:val="es-DO"/>
        </w:rPr>
        <w:t xml:space="preserve">el </w:t>
      </w:r>
      <w:r w:rsidR="00AB6004">
        <w:rPr>
          <w:rFonts w:ascii="Arial" w:hAnsi="Arial" w:cs="Arial"/>
          <w:sz w:val="26"/>
          <w:szCs w:val="26"/>
          <w:lang w:val="es-DO"/>
        </w:rPr>
        <w:t>Centro de servicios FRANRECYCLING SRL</w:t>
      </w:r>
      <w:r w:rsidR="003F5E4A">
        <w:rPr>
          <w:rFonts w:ascii="Arial" w:hAnsi="Arial" w:cs="Arial"/>
          <w:sz w:val="26"/>
          <w:szCs w:val="26"/>
        </w:rPr>
        <w:t xml:space="preserve"> </w:t>
      </w:r>
      <w:r w:rsidRPr="004928C8">
        <w:rPr>
          <w:rFonts w:ascii="Arial" w:hAnsi="Arial" w:cs="Arial"/>
          <w:sz w:val="26"/>
          <w:szCs w:val="26"/>
          <w:lang w:val="es-DO"/>
        </w:rPr>
        <w:t xml:space="preserve">también produce emisiones evaporativas. Estas emisiones provienen de posibles </w:t>
      </w:r>
      <w:r w:rsidR="003F5E4A">
        <w:rPr>
          <w:rFonts w:ascii="Arial" w:hAnsi="Arial" w:cs="Arial"/>
          <w:sz w:val="26"/>
          <w:szCs w:val="26"/>
          <w:lang w:val="es-DO"/>
        </w:rPr>
        <w:t>derrames de combustible</w:t>
      </w:r>
      <w:r w:rsidRPr="004928C8">
        <w:rPr>
          <w:rFonts w:ascii="Arial" w:hAnsi="Arial" w:cs="Arial"/>
          <w:sz w:val="26"/>
          <w:szCs w:val="26"/>
          <w:lang w:val="es-DO"/>
        </w:rPr>
        <w:t xml:space="preserve"> que se evaporan, y de los vapores que se desplazan en el estanque del vehículo al llenarlo con </w:t>
      </w:r>
      <w:r w:rsidR="00373227">
        <w:rPr>
          <w:rFonts w:ascii="Arial" w:hAnsi="Arial" w:cs="Arial"/>
          <w:sz w:val="26"/>
          <w:szCs w:val="26"/>
          <w:lang w:val="es-DO"/>
        </w:rPr>
        <w:t>combustible</w:t>
      </w:r>
      <w:r w:rsidRPr="004928C8">
        <w:rPr>
          <w:rFonts w:ascii="Arial" w:hAnsi="Arial" w:cs="Arial"/>
          <w:sz w:val="26"/>
          <w:szCs w:val="26"/>
          <w:lang w:val="es-DO"/>
        </w:rPr>
        <w:t>.</w:t>
      </w:r>
    </w:p>
    <w:p w:rsidR="002D5FED" w:rsidRDefault="002D5FED">
      <w:pPr>
        <w:rPr>
          <w:rFonts w:ascii="Arial" w:hAnsi="Arial" w:cs="Arial"/>
          <w:b/>
          <w:bCs/>
          <w:sz w:val="26"/>
          <w:szCs w:val="26"/>
          <w:lang w:val="es-DO"/>
        </w:rPr>
      </w:pPr>
      <w:r>
        <w:rPr>
          <w:rFonts w:ascii="Arial" w:hAnsi="Arial" w:cs="Arial"/>
          <w:b/>
          <w:bCs/>
          <w:sz w:val="26"/>
          <w:szCs w:val="26"/>
          <w:lang w:val="es-DO"/>
        </w:rPr>
        <w:br w:type="page"/>
      </w:r>
    </w:p>
    <w:p w:rsidR="009462DB" w:rsidRPr="004928C8" w:rsidRDefault="009462DB" w:rsidP="009462DB">
      <w:pPr>
        <w:spacing w:line="360" w:lineRule="auto"/>
        <w:jc w:val="both"/>
        <w:rPr>
          <w:rFonts w:ascii="Arial" w:hAnsi="Arial" w:cs="Arial"/>
          <w:b/>
          <w:bCs/>
          <w:sz w:val="26"/>
          <w:szCs w:val="26"/>
          <w:lang w:val="es-DO"/>
        </w:rPr>
      </w:pPr>
    </w:p>
    <w:p w:rsidR="009462DB" w:rsidRDefault="009462DB" w:rsidP="009462DB">
      <w:pPr>
        <w:pStyle w:val="Epgrafe"/>
        <w:rPr>
          <w:rFonts w:cs="Arial"/>
          <w:sz w:val="26"/>
          <w:szCs w:val="26"/>
          <w:lang w:val="es-DO"/>
        </w:rPr>
      </w:pPr>
      <w:bookmarkStart w:id="140" w:name="_Toc322308487"/>
      <w:r>
        <w:t xml:space="preserve">Tabla No.  </w:t>
      </w:r>
      <w:r w:rsidR="00C05201">
        <w:fldChar w:fldCharType="begin"/>
      </w:r>
      <w:r w:rsidR="00D57183">
        <w:instrText xml:space="preserve"> SEQ Tabla_No._ \* ARABIC </w:instrText>
      </w:r>
      <w:r w:rsidR="00C05201">
        <w:fldChar w:fldCharType="separate"/>
      </w:r>
      <w:r w:rsidR="000777EA">
        <w:rPr>
          <w:noProof/>
        </w:rPr>
        <w:t>9</w:t>
      </w:r>
      <w:r w:rsidR="00C05201">
        <w:rPr>
          <w:noProof/>
        </w:rPr>
        <w:fldChar w:fldCharType="end"/>
      </w:r>
      <w:r>
        <w:t xml:space="preserve">. </w:t>
      </w:r>
      <w:r w:rsidRPr="004928C8">
        <w:rPr>
          <w:rFonts w:cs="Arial"/>
          <w:sz w:val="26"/>
          <w:szCs w:val="26"/>
          <w:lang w:val="es-DO"/>
        </w:rPr>
        <w:t>Subprograma de control de emisiones gaseosas</w:t>
      </w:r>
      <w:bookmarkEnd w:id="140"/>
    </w:p>
    <w:p w:rsidR="009462DB" w:rsidRPr="00BE2B00" w:rsidRDefault="009462DB" w:rsidP="009462DB">
      <w:pPr>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51"/>
        <w:gridCol w:w="7005"/>
      </w:tblGrid>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Objetivo</w:t>
            </w:r>
          </w:p>
        </w:tc>
        <w:tc>
          <w:tcPr>
            <w:tcW w:w="0" w:type="auto"/>
          </w:tcPr>
          <w:p w:rsidR="009462DB" w:rsidRPr="004928C8" w:rsidRDefault="009462DB" w:rsidP="003F5E4A">
            <w:pPr>
              <w:autoSpaceDE w:val="0"/>
              <w:autoSpaceDN w:val="0"/>
              <w:adjustRightInd w:val="0"/>
              <w:jc w:val="both"/>
              <w:rPr>
                <w:rFonts w:ascii="Arial" w:hAnsi="Arial" w:cs="Arial"/>
                <w:bCs/>
                <w:szCs w:val="26"/>
              </w:rPr>
            </w:pPr>
            <w:r w:rsidRPr="004928C8">
              <w:rPr>
                <w:rFonts w:ascii="Arial" w:hAnsi="Arial" w:cs="Arial"/>
                <w:bCs/>
                <w:sz w:val="22"/>
                <w:szCs w:val="26"/>
              </w:rPr>
              <w:t>Controlar las emisiones de gas</w:t>
            </w:r>
            <w:r w:rsidR="003F5E4A">
              <w:rPr>
                <w:rFonts w:ascii="Arial" w:hAnsi="Arial" w:cs="Arial"/>
                <w:bCs/>
                <w:sz w:val="22"/>
                <w:szCs w:val="26"/>
              </w:rPr>
              <w:t xml:space="preserve">es producidas por los vehículos (camiones cisterna) </w:t>
            </w:r>
            <w:r w:rsidRPr="004928C8">
              <w:rPr>
                <w:rFonts w:ascii="Arial" w:hAnsi="Arial" w:cs="Arial"/>
                <w:bCs/>
                <w:sz w:val="22"/>
                <w:szCs w:val="26"/>
              </w:rPr>
              <w:t xml:space="preserve">el manejo </w:t>
            </w:r>
            <w:r w:rsidR="003F5E4A">
              <w:rPr>
                <w:rFonts w:ascii="Arial" w:hAnsi="Arial" w:cs="Arial"/>
                <w:bCs/>
                <w:sz w:val="22"/>
                <w:szCs w:val="26"/>
              </w:rPr>
              <w:t xml:space="preserve">(vaciado y llenado) </w:t>
            </w:r>
            <w:r w:rsidRPr="004928C8">
              <w:rPr>
                <w:rFonts w:ascii="Arial" w:hAnsi="Arial" w:cs="Arial"/>
                <w:bCs/>
                <w:sz w:val="22"/>
                <w:szCs w:val="26"/>
              </w:rPr>
              <w:t>de combustibles</w:t>
            </w:r>
            <w:r w:rsidR="006D224B">
              <w:rPr>
                <w:rFonts w:ascii="Arial" w:hAnsi="Arial" w:cs="Arial"/>
                <w:bCs/>
                <w:sz w:val="22"/>
                <w:szCs w:val="26"/>
              </w:rPr>
              <w:t>.</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Inicio</w:t>
            </w:r>
          </w:p>
        </w:tc>
        <w:tc>
          <w:tcPr>
            <w:tcW w:w="0" w:type="auto"/>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Puesta en servicio del proyecto</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Término</w:t>
            </w:r>
          </w:p>
        </w:tc>
        <w:tc>
          <w:tcPr>
            <w:tcW w:w="0" w:type="auto"/>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Continuo</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Equipos necesarios</w:t>
            </w:r>
          </w:p>
        </w:tc>
        <w:tc>
          <w:tcPr>
            <w:tcW w:w="0" w:type="auto"/>
            <w:vAlign w:val="center"/>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Equipos medidores de gases</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Responsable</w:t>
            </w:r>
          </w:p>
        </w:tc>
        <w:tc>
          <w:tcPr>
            <w:tcW w:w="0" w:type="auto"/>
            <w:vAlign w:val="center"/>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Encargado del proyecto</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Indicador</w:t>
            </w:r>
          </w:p>
        </w:tc>
        <w:tc>
          <w:tcPr>
            <w:tcW w:w="0" w:type="auto"/>
            <w:vAlign w:val="center"/>
          </w:tcPr>
          <w:p w:rsidR="009462DB" w:rsidRPr="004928C8" w:rsidRDefault="009462DB" w:rsidP="003F5E4A">
            <w:pPr>
              <w:autoSpaceDE w:val="0"/>
              <w:autoSpaceDN w:val="0"/>
              <w:adjustRightInd w:val="0"/>
              <w:jc w:val="both"/>
              <w:rPr>
                <w:rFonts w:ascii="Arial" w:hAnsi="Arial" w:cs="Arial"/>
                <w:bCs/>
                <w:szCs w:val="26"/>
              </w:rPr>
            </w:pPr>
            <w:r w:rsidRPr="004928C8">
              <w:rPr>
                <w:rFonts w:ascii="Arial" w:hAnsi="Arial" w:cs="Arial"/>
                <w:bCs/>
                <w:sz w:val="22"/>
                <w:szCs w:val="26"/>
              </w:rPr>
              <w:t xml:space="preserve">Los niveles de gases medidos en </w:t>
            </w:r>
            <w:r w:rsidR="003F5E4A">
              <w:rPr>
                <w:rFonts w:ascii="Arial" w:hAnsi="Arial" w:cs="Arial"/>
                <w:bCs/>
                <w:sz w:val="22"/>
                <w:szCs w:val="26"/>
              </w:rPr>
              <w:t xml:space="preserve">el proyecto </w:t>
            </w:r>
            <w:r w:rsidR="00427096">
              <w:rPr>
                <w:rFonts w:ascii="Arial" w:hAnsi="Arial" w:cs="Arial"/>
                <w:bCs/>
                <w:sz w:val="22"/>
                <w:szCs w:val="26"/>
              </w:rPr>
              <w:t xml:space="preserve">deben estar por debajo de </w:t>
            </w:r>
            <w:r w:rsidRPr="004928C8">
              <w:rPr>
                <w:rFonts w:ascii="Arial" w:hAnsi="Arial" w:cs="Arial"/>
                <w:bCs/>
                <w:sz w:val="22"/>
                <w:szCs w:val="26"/>
              </w:rPr>
              <w:t>los límites permisibles de la Norma de emisiones de gases de fuentes fijas y móviles.</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Parámetros a monitorear</w:t>
            </w:r>
          </w:p>
        </w:tc>
        <w:tc>
          <w:tcPr>
            <w:tcW w:w="0" w:type="auto"/>
            <w:vAlign w:val="center"/>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CO, CO</w:t>
            </w:r>
            <w:r w:rsidRPr="004928C8">
              <w:rPr>
                <w:rFonts w:ascii="Arial" w:hAnsi="Arial" w:cs="Arial"/>
                <w:bCs/>
                <w:sz w:val="22"/>
                <w:szCs w:val="26"/>
                <w:vertAlign w:val="subscript"/>
              </w:rPr>
              <w:t>2</w:t>
            </w:r>
            <w:r w:rsidRPr="004928C8">
              <w:rPr>
                <w:rFonts w:ascii="Arial" w:hAnsi="Arial" w:cs="Arial"/>
                <w:bCs/>
                <w:sz w:val="22"/>
                <w:szCs w:val="26"/>
              </w:rPr>
              <w:t>, NO</w:t>
            </w:r>
            <w:r w:rsidRPr="004928C8">
              <w:rPr>
                <w:rFonts w:ascii="Arial" w:hAnsi="Arial" w:cs="Arial"/>
                <w:bCs/>
                <w:sz w:val="22"/>
                <w:szCs w:val="26"/>
                <w:vertAlign w:val="subscript"/>
              </w:rPr>
              <w:t>x</w:t>
            </w:r>
            <w:r w:rsidRPr="004928C8">
              <w:rPr>
                <w:rFonts w:ascii="Arial" w:hAnsi="Arial" w:cs="Arial"/>
                <w:bCs/>
                <w:sz w:val="22"/>
                <w:szCs w:val="26"/>
              </w:rPr>
              <w:t>, SO</w:t>
            </w:r>
            <w:r w:rsidRPr="004928C8">
              <w:rPr>
                <w:rFonts w:ascii="Arial" w:hAnsi="Arial" w:cs="Arial"/>
                <w:bCs/>
                <w:sz w:val="22"/>
                <w:szCs w:val="26"/>
                <w:vertAlign w:val="subscript"/>
              </w:rPr>
              <w:t>2</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 xml:space="preserve">Actividades a realizar </w:t>
            </w:r>
          </w:p>
        </w:tc>
        <w:tc>
          <w:tcPr>
            <w:tcW w:w="0" w:type="auto"/>
            <w:vAlign w:val="center"/>
          </w:tcPr>
          <w:p w:rsidR="009462DB" w:rsidRPr="004928C8" w:rsidRDefault="009462DB" w:rsidP="009462DB">
            <w:pPr>
              <w:autoSpaceDE w:val="0"/>
              <w:autoSpaceDN w:val="0"/>
              <w:adjustRightInd w:val="0"/>
              <w:ind w:left="360" w:hanging="360"/>
              <w:rPr>
                <w:rFonts w:ascii="Arial" w:hAnsi="Arial" w:cs="Arial"/>
                <w:szCs w:val="26"/>
              </w:rPr>
            </w:pPr>
            <w:r w:rsidRPr="004928C8">
              <w:rPr>
                <w:rFonts w:ascii="Arial" w:hAnsi="Arial" w:cs="Arial"/>
                <w:sz w:val="22"/>
                <w:szCs w:val="26"/>
              </w:rPr>
              <w:t>Medir concentraciones de los gases en la zona del proyecto</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Frecuencia monitoreo</w:t>
            </w:r>
          </w:p>
        </w:tc>
        <w:tc>
          <w:tcPr>
            <w:tcW w:w="0" w:type="auto"/>
            <w:vAlign w:val="center"/>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Anual</w:t>
            </w:r>
          </w:p>
        </w:tc>
      </w:tr>
      <w:tr w:rsidR="009462DB"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Costos</w:t>
            </w:r>
          </w:p>
        </w:tc>
        <w:tc>
          <w:tcPr>
            <w:tcW w:w="0" w:type="auto"/>
            <w:vAlign w:val="center"/>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RD$</w:t>
            </w:r>
            <w:r>
              <w:rPr>
                <w:rFonts w:ascii="Arial" w:hAnsi="Arial" w:cs="Arial"/>
                <w:b/>
                <w:bCs/>
                <w:sz w:val="22"/>
                <w:szCs w:val="26"/>
              </w:rPr>
              <w:t>5</w:t>
            </w:r>
            <w:r w:rsidRPr="004928C8">
              <w:rPr>
                <w:rFonts w:ascii="Arial" w:hAnsi="Arial" w:cs="Arial"/>
                <w:b/>
                <w:bCs/>
                <w:sz w:val="22"/>
                <w:szCs w:val="26"/>
              </w:rPr>
              <w:t xml:space="preserve">0,000.00  </w:t>
            </w:r>
          </w:p>
        </w:tc>
      </w:tr>
    </w:tbl>
    <w:p w:rsidR="009462DB" w:rsidRPr="004928C8" w:rsidRDefault="009462DB" w:rsidP="009462DB">
      <w:pPr>
        <w:autoSpaceDE w:val="0"/>
        <w:autoSpaceDN w:val="0"/>
        <w:adjustRightInd w:val="0"/>
        <w:spacing w:line="360" w:lineRule="auto"/>
        <w:jc w:val="both"/>
        <w:rPr>
          <w:rFonts w:ascii="Arial" w:hAnsi="Arial" w:cs="Arial"/>
          <w:sz w:val="26"/>
          <w:szCs w:val="26"/>
        </w:rPr>
      </w:pPr>
    </w:p>
    <w:p w:rsidR="009462DB" w:rsidRDefault="009462DB" w:rsidP="009462DB">
      <w:pPr>
        <w:autoSpaceDE w:val="0"/>
        <w:autoSpaceDN w:val="0"/>
        <w:adjustRightInd w:val="0"/>
        <w:spacing w:line="360" w:lineRule="auto"/>
        <w:jc w:val="both"/>
        <w:rPr>
          <w:rFonts w:ascii="Arial" w:hAnsi="Arial" w:cs="Arial"/>
          <w:b/>
          <w:sz w:val="26"/>
          <w:szCs w:val="26"/>
        </w:rPr>
      </w:pPr>
    </w:p>
    <w:p w:rsidR="009462DB" w:rsidRPr="004928C8" w:rsidRDefault="009462DB" w:rsidP="009462DB">
      <w:pPr>
        <w:autoSpaceDE w:val="0"/>
        <w:autoSpaceDN w:val="0"/>
        <w:adjustRightInd w:val="0"/>
        <w:spacing w:line="360" w:lineRule="auto"/>
        <w:jc w:val="both"/>
        <w:rPr>
          <w:rFonts w:ascii="Arial" w:hAnsi="Arial" w:cs="Arial"/>
          <w:b/>
          <w:sz w:val="26"/>
          <w:szCs w:val="26"/>
        </w:rPr>
      </w:pPr>
      <w:r w:rsidRPr="004928C8">
        <w:rPr>
          <w:rFonts w:ascii="Arial" w:hAnsi="Arial" w:cs="Arial"/>
          <w:b/>
          <w:sz w:val="26"/>
          <w:szCs w:val="26"/>
        </w:rPr>
        <w:t>Programa de prevención de la contaminación del suelo</w:t>
      </w:r>
    </w:p>
    <w:p w:rsidR="009462DB" w:rsidRPr="004928C8" w:rsidRDefault="009462DB" w:rsidP="009462DB">
      <w:pPr>
        <w:autoSpaceDE w:val="0"/>
        <w:autoSpaceDN w:val="0"/>
        <w:adjustRightInd w:val="0"/>
        <w:spacing w:line="360" w:lineRule="auto"/>
        <w:jc w:val="both"/>
        <w:rPr>
          <w:rFonts w:ascii="Arial" w:hAnsi="Arial" w:cs="Arial"/>
          <w:b/>
          <w:sz w:val="26"/>
          <w:szCs w:val="26"/>
        </w:rPr>
      </w:pPr>
    </w:p>
    <w:p w:rsidR="009462DB" w:rsidRPr="004928C8" w:rsidRDefault="009462DB" w:rsidP="009462DB">
      <w:pPr>
        <w:tabs>
          <w:tab w:val="left" w:pos="960"/>
        </w:tabs>
        <w:spacing w:line="360" w:lineRule="auto"/>
        <w:ind w:right="137"/>
        <w:jc w:val="both"/>
        <w:rPr>
          <w:rFonts w:ascii="Arial" w:hAnsi="Arial" w:cs="Arial"/>
          <w:sz w:val="26"/>
          <w:szCs w:val="26"/>
          <w:lang w:val="es-DO"/>
        </w:rPr>
      </w:pPr>
      <w:r w:rsidRPr="004928C8">
        <w:rPr>
          <w:rFonts w:ascii="Arial" w:hAnsi="Arial" w:cs="Arial"/>
          <w:sz w:val="26"/>
          <w:szCs w:val="26"/>
          <w:lang w:val="es-DO"/>
        </w:rPr>
        <w:t>Con la finalidad de proteger los sistemas naturales existentes se adoptarán las siguientes medidas:</w:t>
      </w:r>
    </w:p>
    <w:p w:rsidR="009462DB" w:rsidRPr="004928C8" w:rsidRDefault="009462DB" w:rsidP="009462DB">
      <w:pPr>
        <w:tabs>
          <w:tab w:val="left" w:pos="960"/>
        </w:tabs>
        <w:spacing w:line="360" w:lineRule="auto"/>
        <w:ind w:right="137"/>
        <w:jc w:val="both"/>
        <w:rPr>
          <w:rFonts w:ascii="Arial" w:hAnsi="Arial" w:cs="Arial"/>
          <w:sz w:val="26"/>
          <w:szCs w:val="26"/>
          <w:lang w:val="es-DO"/>
        </w:rPr>
      </w:pPr>
    </w:p>
    <w:p w:rsidR="009462DB" w:rsidRPr="004928C8" w:rsidRDefault="009462DB" w:rsidP="009462DB">
      <w:pPr>
        <w:numPr>
          <w:ilvl w:val="0"/>
          <w:numId w:val="5"/>
        </w:numPr>
        <w:tabs>
          <w:tab w:val="left" w:pos="960"/>
        </w:tabs>
        <w:spacing w:line="360" w:lineRule="auto"/>
        <w:ind w:right="137"/>
        <w:jc w:val="both"/>
        <w:rPr>
          <w:rFonts w:ascii="Arial" w:hAnsi="Arial" w:cs="Arial"/>
          <w:sz w:val="26"/>
          <w:szCs w:val="26"/>
          <w:lang w:val="es-DO"/>
        </w:rPr>
      </w:pPr>
      <w:r w:rsidRPr="004928C8">
        <w:rPr>
          <w:rFonts w:ascii="Arial" w:hAnsi="Arial" w:cs="Arial"/>
          <w:sz w:val="26"/>
          <w:szCs w:val="26"/>
          <w:lang w:val="es-DO"/>
        </w:rPr>
        <w:t>Se construirán barreras artificiales para minimizar los efectos de  arrastre de combustibles al subsuelo.</w:t>
      </w:r>
    </w:p>
    <w:p w:rsidR="009462DB" w:rsidRPr="004928C8" w:rsidRDefault="009462DB" w:rsidP="009462DB">
      <w:pPr>
        <w:tabs>
          <w:tab w:val="left" w:pos="960"/>
        </w:tabs>
        <w:spacing w:line="360" w:lineRule="auto"/>
        <w:ind w:right="137"/>
        <w:jc w:val="both"/>
        <w:rPr>
          <w:rFonts w:ascii="Arial" w:hAnsi="Arial" w:cs="Arial"/>
          <w:sz w:val="26"/>
          <w:szCs w:val="26"/>
          <w:lang w:val="es-DO"/>
        </w:rPr>
      </w:pPr>
    </w:p>
    <w:p w:rsidR="009462DB" w:rsidRPr="004928C8" w:rsidRDefault="009462DB" w:rsidP="009462DB">
      <w:pPr>
        <w:tabs>
          <w:tab w:val="left" w:pos="960"/>
        </w:tabs>
        <w:spacing w:line="360" w:lineRule="auto"/>
        <w:ind w:right="137"/>
        <w:jc w:val="both"/>
        <w:rPr>
          <w:rFonts w:ascii="Arial" w:hAnsi="Arial" w:cs="Arial"/>
          <w:sz w:val="26"/>
          <w:szCs w:val="26"/>
          <w:lang w:val="es-DO"/>
        </w:rPr>
      </w:pPr>
      <w:r w:rsidRPr="004928C8">
        <w:rPr>
          <w:rFonts w:ascii="Arial" w:hAnsi="Arial" w:cs="Arial"/>
          <w:sz w:val="26"/>
          <w:szCs w:val="26"/>
          <w:lang w:val="es-DO"/>
        </w:rPr>
        <w:t xml:space="preserve">Las aguas de escorrentía de las áreas vulnerables serán canalizadas hacia trampas de grasa. </w:t>
      </w:r>
    </w:p>
    <w:p w:rsidR="009462DB" w:rsidRPr="004928C8" w:rsidRDefault="009462DB" w:rsidP="009462DB">
      <w:pPr>
        <w:pStyle w:val="Textosinformato"/>
        <w:jc w:val="both"/>
        <w:rPr>
          <w:rFonts w:ascii="Arial" w:hAnsi="Arial" w:cs="Arial"/>
          <w:sz w:val="26"/>
          <w:szCs w:val="26"/>
        </w:rPr>
      </w:pPr>
    </w:p>
    <w:p w:rsidR="00696882" w:rsidRDefault="00696882">
      <w:pPr>
        <w:rPr>
          <w:rFonts w:ascii="Arial" w:hAnsi="Arial" w:cs="Arial"/>
          <w:sz w:val="26"/>
          <w:szCs w:val="26"/>
          <w:lang w:val="es-DO"/>
        </w:rPr>
      </w:pPr>
      <w:r>
        <w:rPr>
          <w:rFonts w:ascii="Arial" w:hAnsi="Arial" w:cs="Arial"/>
          <w:sz w:val="26"/>
          <w:szCs w:val="26"/>
        </w:rPr>
        <w:br w:type="page"/>
      </w:r>
    </w:p>
    <w:p w:rsidR="009462DB" w:rsidRPr="004928C8" w:rsidRDefault="009462DB" w:rsidP="009462DB">
      <w:pPr>
        <w:pStyle w:val="Textosinformato"/>
        <w:jc w:val="both"/>
        <w:rPr>
          <w:rFonts w:ascii="Arial" w:hAnsi="Arial" w:cs="Arial"/>
          <w:b/>
          <w:sz w:val="26"/>
          <w:szCs w:val="26"/>
        </w:rPr>
      </w:pPr>
      <w:r w:rsidRPr="004928C8">
        <w:rPr>
          <w:rFonts w:ascii="Arial" w:hAnsi="Arial" w:cs="Arial"/>
          <w:b/>
          <w:sz w:val="26"/>
          <w:szCs w:val="26"/>
        </w:rPr>
        <w:lastRenderedPageBreak/>
        <w:t>Medidas a aplicar para prevenir, controlar y mitigar derrames</w:t>
      </w:r>
    </w:p>
    <w:p w:rsidR="009462DB" w:rsidRPr="004928C8" w:rsidRDefault="009462DB" w:rsidP="009462DB">
      <w:pPr>
        <w:pStyle w:val="Textosinformato"/>
        <w:jc w:val="both"/>
        <w:rPr>
          <w:rFonts w:ascii="Arial" w:hAnsi="Arial" w:cs="Arial"/>
          <w:b/>
          <w:sz w:val="26"/>
          <w:szCs w:val="26"/>
        </w:rPr>
      </w:pPr>
    </w:p>
    <w:p w:rsidR="009462DB" w:rsidRPr="004928C8" w:rsidRDefault="009462DB" w:rsidP="009462DB">
      <w:pPr>
        <w:spacing w:line="360" w:lineRule="auto"/>
        <w:ind w:right="137"/>
        <w:jc w:val="both"/>
        <w:rPr>
          <w:rFonts w:ascii="Arial" w:hAnsi="Arial" w:cs="Arial"/>
          <w:sz w:val="26"/>
          <w:szCs w:val="26"/>
        </w:rPr>
      </w:pPr>
      <w:r w:rsidRPr="004928C8">
        <w:rPr>
          <w:rFonts w:ascii="Arial" w:hAnsi="Arial" w:cs="Arial"/>
          <w:sz w:val="26"/>
          <w:szCs w:val="26"/>
        </w:rPr>
        <w:t>a) Prevención:</w:t>
      </w:r>
      <w:r w:rsidRPr="004928C8">
        <w:rPr>
          <w:rFonts w:ascii="Arial" w:hAnsi="Arial" w:cs="Arial"/>
          <w:sz w:val="26"/>
          <w:szCs w:val="26"/>
        </w:rPr>
        <w:tab/>
      </w:r>
    </w:p>
    <w:p w:rsidR="009462DB" w:rsidRDefault="009462DB" w:rsidP="00B63498">
      <w:pPr>
        <w:numPr>
          <w:ilvl w:val="0"/>
          <w:numId w:val="17"/>
        </w:numPr>
        <w:spacing w:line="360" w:lineRule="auto"/>
        <w:ind w:right="137"/>
        <w:jc w:val="both"/>
        <w:rPr>
          <w:rFonts w:ascii="Arial" w:hAnsi="Arial" w:cs="Arial"/>
          <w:sz w:val="26"/>
          <w:szCs w:val="26"/>
        </w:rPr>
      </w:pPr>
      <w:r w:rsidRPr="004928C8">
        <w:rPr>
          <w:rFonts w:ascii="Arial" w:hAnsi="Arial" w:cs="Arial"/>
          <w:sz w:val="26"/>
          <w:szCs w:val="26"/>
        </w:rPr>
        <w:t xml:space="preserve">Se instalarán tanques de almacenamiento de </w:t>
      </w:r>
      <w:r w:rsidR="00373227">
        <w:rPr>
          <w:rFonts w:ascii="Arial" w:hAnsi="Arial" w:cs="Arial"/>
          <w:sz w:val="26"/>
          <w:szCs w:val="26"/>
        </w:rPr>
        <w:t xml:space="preserve">alta densidad </w:t>
      </w:r>
      <w:r w:rsidRPr="004928C8">
        <w:rPr>
          <w:rFonts w:ascii="Arial" w:hAnsi="Arial" w:cs="Arial"/>
          <w:sz w:val="26"/>
          <w:szCs w:val="26"/>
        </w:rPr>
        <w:t>a prueba de derrames.</w:t>
      </w:r>
    </w:p>
    <w:p w:rsidR="00373227" w:rsidRPr="004928C8" w:rsidRDefault="00373227" w:rsidP="00B63498">
      <w:pPr>
        <w:numPr>
          <w:ilvl w:val="0"/>
          <w:numId w:val="17"/>
        </w:numPr>
        <w:spacing w:line="360" w:lineRule="auto"/>
        <w:ind w:right="137"/>
        <w:jc w:val="both"/>
        <w:rPr>
          <w:rFonts w:ascii="Arial" w:hAnsi="Arial" w:cs="Arial"/>
          <w:sz w:val="26"/>
          <w:szCs w:val="26"/>
        </w:rPr>
      </w:pPr>
      <w:r>
        <w:rPr>
          <w:rFonts w:ascii="Arial" w:hAnsi="Arial" w:cs="Arial"/>
          <w:sz w:val="26"/>
          <w:szCs w:val="26"/>
        </w:rPr>
        <w:t>Tina o muro de contención, impermeabilizado</w:t>
      </w:r>
    </w:p>
    <w:p w:rsidR="009462DB" w:rsidRPr="004928C8" w:rsidRDefault="009462DB" w:rsidP="009462DB">
      <w:pPr>
        <w:pStyle w:val="Textosinformato"/>
        <w:tabs>
          <w:tab w:val="right" w:pos="1530"/>
        </w:tabs>
        <w:jc w:val="both"/>
        <w:rPr>
          <w:rFonts w:ascii="Arial" w:hAnsi="Arial" w:cs="Arial"/>
          <w:sz w:val="26"/>
          <w:szCs w:val="26"/>
          <w:lang w:val="es-ES"/>
        </w:rPr>
      </w:pPr>
    </w:p>
    <w:p w:rsidR="009462DB" w:rsidRPr="004928C8" w:rsidRDefault="009462DB" w:rsidP="009462DB">
      <w:pPr>
        <w:spacing w:line="360" w:lineRule="auto"/>
        <w:ind w:right="137"/>
        <w:jc w:val="both"/>
        <w:rPr>
          <w:rFonts w:ascii="Arial" w:hAnsi="Arial" w:cs="Arial"/>
          <w:sz w:val="26"/>
          <w:szCs w:val="26"/>
        </w:rPr>
      </w:pPr>
      <w:r w:rsidRPr="004928C8">
        <w:rPr>
          <w:rFonts w:ascii="Arial" w:hAnsi="Arial" w:cs="Arial"/>
          <w:sz w:val="26"/>
          <w:szCs w:val="26"/>
        </w:rPr>
        <w:t>b) Control:</w:t>
      </w:r>
      <w:r w:rsidRPr="004928C8">
        <w:rPr>
          <w:rFonts w:ascii="Arial" w:hAnsi="Arial" w:cs="Arial"/>
          <w:sz w:val="26"/>
          <w:szCs w:val="26"/>
        </w:rPr>
        <w:tab/>
      </w:r>
    </w:p>
    <w:p w:rsidR="009462DB" w:rsidRPr="004928C8" w:rsidRDefault="009462DB" w:rsidP="00B63498">
      <w:pPr>
        <w:numPr>
          <w:ilvl w:val="0"/>
          <w:numId w:val="18"/>
        </w:numPr>
        <w:spacing w:line="360" w:lineRule="auto"/>
        <w:ind w:right="137"/>
        <w:jc w:val="both"/>
        <w:rPr>
          <w:rFonts w:ascii="Arial" w:hAnsi="Arial" w:cs="Arial"/>
          <w:sz w:val="26"/>
          <w:szCs w:val="26"/>
        </w:rPr>
      </w:pPr>
      <w:r w:rsidRPr="004928C8">
        <w:rPr>
          <w:rFonts w:ascii="Arial" w:hAnsi="Arial" w:cs="Arial"/>
          <w:sz w:val="26"/>
          <w:szCs w:val="26"/>
        </w:rPr>
        <w:t>Servidores de combustible con dispositivo de seguridad.</w:t>
      </w:r>
    </w:p>
    <w:p w:rsidR="009462DB" w:rsidRPr="004928C8" w:rsidRDefault="009462DB" w:rsidP="00B63498">
      <w:pPr>
        <w:numPr>
          <w:ilvl w:val="0"/>
          <w:numId w:val="18"/>
        </w:numPr>
        <w:spacing w:line="360" w:lineRule="auto"/>
        <w:ind w:right="137"/>
        <w:jc w:val="both"/>
        <w:rPr>
          <w:rFonts w:ascii="Arial" w:hAnsi="Arial" w:cs="Arial"/>
          <w:sz w:val="26"/>
          <w:szCs w:val="26"/>
        </w:rPr>
      </w:pPr>
      <w:r w:rsidRPr="004928C8">
        <w:rPr>
          <w:rFonts w:ascii="Arial" w:hAnsi="Arial" w:cs="Arial"/>
          <w:sz w:val="26"/>
          <w:szCs w:val="26"/>
        </w:rPr>
        <w:t>Sistema de alarma de activación automática y manual.</w:t>
      </w:r>
    </w:p>
    <w:p w:rsidR="009462DB" w:rsidRPr="004928C8" w:rsidRDefault="00373227" w:rsidP="00B63498">
      <w:pPr>
        <w:numPr>
          <w:ilvl w:val="0"/>
          <w:numId w:val="18"/>
        </w:numPr>
        <w:spacing w:line="360" w:lineRule="auto"/>
        <w:ind w:right="137"/>
        <w:jc w:val="both"/>
        <w:rPr>
          <w:rFonts w:ascii="Arial" w:hAnsi="Arial" w:cs="Arial"/>
          <w:sz w:val="26"/>
          <w:szCs w:val="26"/>
        </w:rPr>
      </w:pPr>
      <w:r>
        <w:rPr>
          <w:rFonts w:ascii="Arial" w:hAnsi="Arial" w:cs="Arial"/>
          <w:sz w:val="26"/>
          <w:szCs w:val="26"/>
        </w:rPr>
        <w:t>Extintores instalados en la zona de los combustibles</w:t>
      </w:r>
      <w:r w:rsidR="006D224B">
        <w:rPr>
          <w:rFonts w:ascii="Arial" w:hAnsi="Arial" w:cs="Arial"/>
          <w:sz w:val="26"/>
          <w:szCs w:val="26"/>
        </w:rPr>
        <w:t>.</w:t>
      </w:r>
    </w:p>
    <w:p w:rsidR="009462DB" w:rsidRPr="004928C8" w:rsidRDefault="009462DB" w:rsidP="009462DB">
      <w:pPr>
        <w:spacing w:line="360" w:lineRule="auto"/>
        <w:ind w:left="1440" w:right="137"/>
        <w:jc w:val="both"/>
        <w:rPr>
          <w:rFonts w:ascii="Arial" w:hAnsi="Arial" w:cs="Arial"/>
          <w:sz w:val="26"/>
          <w:szCs w:val="26"/>
        </w:rPr>
      </w:pPr>
    </w:p>
    <w:p w:rsidR="009462DB" w:rsidRPr="004928C8" w:rsidRDefault="009462DB" w:rsidP="009462DB">
      <w:pPr>
        <w:pStyle w:val="Textosinformato"/>
        <w:tabs>
          <w:tab w:val="right" w:pos="1530"/>
        </w:tabs>
        <w:jc w:val="both"/>
        <w:rPr>
          <w:rFonts w:ascii="Arial" w:hAnsi="Arial" w:cs="Arial"/>
          <w:sz w:val="26"/>
          <w:szCs w:val="26"/>
          <w:lang w:val="es-ES"/>
        </w:rPr>
      </w:pPr>
      <w:r w:rsidRPr="004928C8">
        <w:rPr>
          <w:rFonts w:ascii="Arial" w:hAnsi="Arial" w:cs="Arial"/>
          <w:sz w:val="26"/>
          <w:szCs w:val="26"/>
          <w:lang w:val="es-ES"/>
        </w:rPr>
        <w:t>c) Mitigación: Ver Plan de contingencia</w:t>
      </w:r>
    </w:p>
    <w:p w:rsidR="009462DB" w:rsidRPr="004928C8" w:rsidRDefault="009462DB" w:rsidP="009462DB">
      <w:pPr>
        <w:pStyle w:val="Textosinformato"/>
        <w:tabs>
          <w:tab w:val="right" w:pos="1530"/>
        </w:tabs>
        <w:ind w:left="360"/>
        <w:jc w:val="both"/>
        <w:rPr>
          <w:rFonts w:ascii="Arial" w:hAnsi="Arial" w:cs="Arial"/>
          <w:sz w:val="26"/>
          <w:szCs w:val="26"/>
          <w:lang w:val="es-ES"/>
        </w:rPr>
      </w:pPr>
    </w:p>
    <w:p w:rsidR="009462DB" w:rsidRDefault="009462DB" w:rsidP="009462DB">
      <w:pPr>
        <w:pStyle w:val="Epgrafe"/>
        <w:rPr>
          <w:rFonts w:cs="Arial"/>
          <w:sz w:val="26"/>
          <w:szCs w:val="26"/>
        </w:rPr>
      </w:pPr>
      <w:bookmarkStart w:id="141" w:name="_Toc322308488"/>
      <w:r>
        <w:t xml:space="preserve">Tabla No.  </w:t>
      </w:r>
      <w:r w:rsidR="00C05201">
        <w:fldChar w:fldCharType="begin"/>
      </w:r>
      <w:r w:rsidR="00D57183">
        <w:instrText xml:space="preserve"> SEQ Tabla_No._ \* ARABIC </w:instrText>
      </w:r>
      <w:r w:rsidR="00C05201">
        <w:fldChar w:fldCharType="separate"/>
      </w:r>
      <w:r w:rsidR="000777EA">
        <w:rPr>
          <w:noProof/>
        </w:rPr>
        <w:t>10</w:t>
      </w:r>
      <w:r w:rsidR="00C05201">
        <w:rPr>
          <w:noProof/>
        </w:rPr>
        <w:fldChar w:fldCharType="end"/>
      </w:r>
      <w:r>
        <w:t xml:space="preserve">. </w:t>
      </w:r>
      <w:r w:rsidRPr="004928C8">
        <w:rPr>
          <w:rFonts w:cs="Arial"/>
          <w:sz w:val="26"/>
          <w:szCs w:val="26"/>
        </w:rPr>
        <w:t>Subprograma de control de derrames</w:t>
      </w:r>
      <w:bookmarkEnd w:id="141"/>
    </w:p>
    <w:p w:rsidR="009462DB" w:rsidRPr="00BE2B00" w:rsidRDefault="009462DB" w:rsidP="009462D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1"/>
        <w:gridCol w:w="7145"/>
      </w:tblGrid>
      <w:tr w:rsidR="00926B4E"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Objetivo</w:t>
            </w:r>
          </w:p>
        </w:tc>
        <w:tc>
          <w:tcPr>
            <w:tcW w:w="0" w:type="auto"/>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Controlar y evitar la ocurrencia de derrames de combustibles y aceites en el suelo</w:t>
            </w:r>
            <w:r w:rsidR="006D224B">
              <w:rPr>
                <w:rFonts w:ascii="Arial" w:hAnsi="Arial" w:cs="Arial"/>
                <w:bCs/>
                <w:sz w:val="22"/>
                <w:szCs w:val="26"/>
              </w:rPr>
              <w:t>.</w:t>
            </w:r>
          </w:p>
        </w:tc>
      </w:tr>
      <w:tr w:rsidR="00926B4E"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Inicio</w:t>
            </w:r>
          </w:p>
        </w:tc>
        <w:tc>
          <w:tcPr>
            <w:tcW w:w="0" w:type="auto"/>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Puesta en servicio del proyecto</w:t>
            </w:r>
          </w:p>
        </w:tc>
      </w:tr>
      <w:tr w:rsidR="00926B4E"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Término</w:t>
            </w:r>
          </w:p>
        </w:tc>
        <w:tc>
          <w:tcPr>
            <w:tcW w:w="0" w:type="auto"/>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Continuo</w:t>
            </w:r>
          </w:p>
        </w:tc>
      </w:tr>
      <w:tr w:rsidR="00926B4E"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Equipos necesarios</w:t>
            </w:r>
          </w:p>
        </w:tc>
        <w:tc>
          <w:tcPr>
            <w:tcW w:w="0" w:type="auto"/>
            <w:vAlign w:val="center"/>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Equipos para recolección de grasas y material contaminado con hidrocarburos</w:t>
            </w:r>
            <w:r w:rsidR="006D224B">
              <w:rPr>
                <w:rFonts w:ascii="Arial" w:hAnsi="Arial" w:cs="Arial"/>
                <w:bCs/>
                <w:sz w:val="22"/>
                <w:szCs w:val="26"/>
              </w:rPr>
              <w:t>.</w:t>
            </w:r>
          </w:p>
        </w:tc>
      </w:tr>
      <w:tr w:rsidR="00926B4E"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Responsable</w:t>
            </w:r>
          </w:p>
        </w:tc>
        <w:tc>
          <w:tcPr>
            <w:tcW w:w="0" w:type="auto"/>
            <w:vAlign w:val="center"/>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Encargado del proyecto</w:t>
            </w:r>
            <w:r w:rsidR="006D224B">
              <w:rPr>
                <w:rFonts w:ascii="Arial" w:hAnsi="Arial" w:cs="Arial"/>
                <w:bCs/>
                <w:sz w:val="22"/>
                <w:szCs w:val="26"/>
              </w:rPr>
              <w:t>.</w:t>
            </w:r>
          </w:p>
        </w:tc>
      </w:tr>
      <w:tr w:rsidR="00926B4E"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Indicador</w:t>
            </w:r>
          </w:p>
        </w:tc>
        <w:tc>
          <w:tcPr>
            <w:tcW w:w="0" w:type="auto"/>
            <w:vAlign w:val="center"/>
          </w:tcPr>
          <w:p w:rsidR="009462DB" w:rsidRPr="004928C8" w:rsidRDefault="009462DB" w:rsidP="003F5E4A">
            <w:pPr>
              <w:autoSpaceDE w:val="0"/>
              <w:autoSpaceDN w:val="0"/>
              <w:adjustRightInd w:val="0"/>
              <w:jc w:val="both"/>
              <w:rPr>
                <w:rFonts w:ascii="Arial" w:hAnsi="Arial" w:cs="Arial"/>
                <w:bCs/>
                <w:szCs w:val="26"/>
              </w:rPr>
            </w:pPr>
            <w:r w:rsidRPr="004928C8">
              <w:rPr>
                <w:rFonts w:ascii="Arial" w:hAnsi="Arial" w:cs="Arial"/>
                <w:bCs/>
                <w:sz w:val="22"/>
                <w:szCs w:val="26"/>
              </w:rPr>
              <w:t>Los niveles de grasa e hidrocarburos en</w:t>
            </w:r>
            <w:r w:rsidR="003F5E4A">
              <w:rPr>
                <w:rFonts w:ascii="Arial" w:hAnsi="Arial" w:cs="Arial"/>
                <w:bCs/>
                <w:sz w:val="22"/>
                <w:szCs w:val="26"/>
              </w:rPr>
              <w:t xml:space="preserve"> el suelo de la zona contigua al proyecto, </w:t>
            </w:r>
            <w:r w:rsidRPr="004928C8">
              <w:rPr>
                <w:rFonts w:ascii="Arial" w:hAnsi="Arial" w:cs="Arial"/>
                <w:bCs/>
                <w:sz w:val="22"/>
                <w:szCs w:val="26"/>
              </w:rPr>
              <w:t xml:space="preserve">que no </w:t>
            </w:r>
            <w:r w:rsidR="00926B4E">
              <w:rPr>
                <w:rFonts w:ascii="Arial" w:hAnsi="Arial" w:cs="Arial"/>
                <w:bCs/>
                <w:sz w:val="22"/>
                <w:szCs w:val="26"/>
              </w:rPr>
              <w:t xml:space="preserve">deben eliminarse en el área </w:t>
            </w:r>
            <w:r w:rsidR="00173857">
              <w:rPr>
                <w:rFonts w:ascii="Arial" w:hAnsi="Arial" w:cs="Arial"/>
                <w:bCs/>
                <w:sz w:val="22"/>
                <w:szCs w:val="26"/>
              </w:rPr>
              <w:t xml:space="preserve">del </w:t>
            </w:r>
            <w:r w:rsidR="00696882">
              <w:rPr>
                <w:rFonts w:ascii="Arial" w:hAnsi="Arial" w:cs="Arial"/>
                <w:bCs/>
                <w:sz w:val="22"/>
                <w:szCs w:val="26"/>
              </w:rPr>
              <w:t>Centro de servicios FRANRECYCLING SRL</w:t>
            </w:r>
            <w:r w:rsidR="00926B4E">
              <w:rPr>
                <w:rFonts w:ascii="Arial" w:hAnsi="Arial" w:cs="Arial"/>
                <w:bCs/>
                <w:sz w:val="22"/>
                <w:szCs w:val="26"/>
              </w:rPr>
              <w:t>, mediante la extracción del material contaminado</w:t>
            </w:r>
            <w:r w:rsidR="006D224B">
              <w:rPr>
                <w:rFonts w:ascii="Arial" w:hAnsi="Arial" w:cs="Arial"/>
                <w:bCs/>
                <w:sz w:val="22"/>
                <w:szCs w:val="26"/>
              </w:rPr>
              <w:t>.</w:t>
            </w:r>
          </w:p>
        </w:tc>
      </w:tr>
      <w:tr w:rsidR="00926B4E"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Parámetros a monitorear</w:t>
            </w:r>
          </w:p>
        </w:tc>
        <w:tc>
          <w:tcPr>
            <w:tcW w:w="0" w:type="auto"/>
            <w:vAlign w:val="center"/>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Grasas, aceites e hidrocarburos en el suelo de las zonas adyacentes al proyecto</w:t>
            </w:r>
            <w:r w:rsidR="006D224B">
              <w:rPr>
                <w:rFonts w:ascii="Arial" w:hAnsi="Arial" w:cs="Arial"/>
                <w:bCs/>
                <w:sz w:val="22"/>
                <w:szCs w:val="26"/>
              </w:rPr>
              <w:t>.</w:t>
            </w:r>
          </w:p>
        </w:tc>
      </w:tr>
      <w:tr w:rsidR="00926B4E"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 xml:space="preserve">Actividades a realizar </w:t>
            </w:r>
          </w:p>
        </w:tc>
        <w:tc>
          <w:tcPr>
            <w:tcW w:w="0" w:type="auto"/>
            <w:vAlign w:val="center"/>
          </w:tcPr>
          <w:p w:rsidR="00373227" w:rsidRPr="004928C8" w:rsidRDefault="00373227" w:rsidP="006D224B">
            <w:pPr>
              <w:autoSpaceDE w:val="0"/>
              <w:autoSpaceDN w:val="0"/>
              <w:adjustRightInd w:val="0"/>
              <w:ind w:left="360" w:hanging="360"/>
              <w:jc w:val="both"/>
              <w:rPr>
                <w:rFonts w:ascii="Arial" w:hAnsi="Arial" w:cs="Arial"/>
                <w:szCs w:val="26"/>
              </w:rPr>
            </w:pPr>
            <w:r>
              <w:rPr>
                <w:rFonts w:ascii="Arial" w:hAnsi="Arial" w:cs="Arial"/>
                <w:sz w:val="22"/>
                <w:szCs w:val="26"/>
              </w:rPr>
              <w:t>Tanque de almacenamiento c</w:t>
            </w:r>
            <w:r w:rsidR="006D224B">
              <w:rPr>
                <w:rFonts w:ascii="Arial" w:hAnsi="Arial" w:cs="Arial"/>
                <w:sz w:val="22"/>
                <w:szCs w:val="26"/>
              </w:rPr>
              <w:t>on su tina o muro de contención.</w:t>
            </w:r>
          </w:p>
          <w:p w:rsidR="009462DB" w:rsidRDefault="009462DB" w:rsidP="006D224B">
            <w:pPr>
              <w:autoSpaceDE w:val="0"/>
              <w:autoSpaceDN w:val="0"/>
              <w:adjustRightInd w:val="0"/>
              <w:ind w:left="360" w:hanging="360"/>
              <w:jc w:val="both"/>
              <w:rPr>
                <w:rFonts w:ascii="Arial" w:hAnsi="Arial" w:cs="Arial"/>
                <w:sz w:val="22"/>
                <w:szCs w:val="26"/>
              </w:rPr>
            </w:pPr>
            <w:r w:rsidRPr="004928C8">
              <w:rPr>
                <w:rFonts w:ascii="Arial" w:hAnsi="Arial" w:cs="Arial"/>
                <w:sz w:val="22"/>
                <w:szCs w:val="26"/>
              </w:rPr>
              <w:t xml:space="preserve">Planta eléctrica de emergencia colocada en lugar con </w:t>
            </w:r>
            <w:r w:rsidR="00373227">
              <w:rPr>
                <w:rFonts w:ascii="Arial" w:hAnsi="Arial" w:cs="Arial"/>
                <w:sz w:val="22"/>
                <w:szCs w:val="26"/>
              </w:rPr>
              <w:t xml:space="preserve">base </w:t>
            </w:r>
            <w:r w:rsidRPr="004928C8">
              <w:rPr>
                <w:rFonts w:ascii="Arial" w:hAnsi="Arial" w:cs="Arial"/>
                <w:sz w:val="22"/>
                <w:szCs w:val="26"/>
              </w:rPr>
              <w:t>impermeabilizado y muro anti derrame.</w:t>
            </w:r>
          </w:p>
          <w:p w:rsidR="009462DB" w:rsidRDefault="009462DB" w:rsidP="006D224B">
            <w:pPr>
              <w:autoSpaceDE w:val="0"/>
              <w:autoSpaceDN w:val="0"/>
              <w:adjustRightInd w:val="0"/>
              <w:ind w:left="360" w:hanging="360"/>
              <w:jc w:val="both"/>
              <w:rPr>
                <w:rFonts w:ascii="Arial" w:hAnsi="Arial" w:cs="Arial"/>
                <w:sz w:val="22"/>
                <w:szCs w:val="26"/>
              </w:rPr>
            </w:pPr>
            <w:r w:rsidRPr="004928C8">
              <w:rPr>
                <w:rFonts w:ascii="Arial" w:hAnsi="Arial" w:cs="Arial"/>
                <w:sz w:val="22"/>
                <w:szCs w:val="26"/>
              </w:rPr>
              <w:t>Medir concentraciones de los parámetros en la zona contigua al proyecto</w:t>
            </w:r>
            <w:r w:rsidR="003F5E4A">
              <w:rPr>
                <w:rFonts w:ascii="Arial" w:hAnsi="Arial" w:cs="Arial"/>
                <w:sz w:val="22"/>
                <w:szCs w:val="26"/>
              </w:rPr>
              <w:t xml:space="preserve"> en caso de derrames,</w:t>
            </w:r>
          </w:p>
          <w:p w:rsidR="00926B4E" w:rsidRPr="004928C8" w:rsidRDefault="00926B4E" w:rsidP="006D224B">
            <w:pPr>
              <w:autoSpaceDE w:val="0"/>
              <w:autoSpaceDN w:val="0"/>
              <w:adjustRightInd w:val="0"/>
              <w:jc w:val="both"/>
              <w:rPr>
                <w:rFonts w:ascii="Arial" w:hAnsi="Arial" w:cs="Arial"/>
                <w:szCs w:val="26"/>
              </w:rPr>
            </w:pPr>
            <w:r>
              <w:rPr>
                <w:rFonts w:ascii="Arial" w:hAnsi="Arial" w:cs="Arial"/>
                <w:sz w:val="22"/>
                <w:szCs w:val="26"/>
              </w:rPr>
              <w:t>Extracción de materiales contaminados y limpieza del área afectada</w:t>
            </w:r>
          </w:p>
        </w:tc>
      </w:tr>
      <w:tr w:rsidR="00926B4E"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Frecuencia monitoreo</w:t>
            </w:r>
          </w:p>
        </w:tc>
        <w:tc>
          <w:tcPr>
            <w:tcW w:w="0" w:type="auto"/>
            <w:vAlign w:val="center"/>
          </w:tcPr>
          <w:p w:rsidR="009462DB" w:rsidRPr="004928C8" w:rsidRDefault="009462DB" w:rsidP="009462DB">
            <w:pPr>
              <w:autoSpaceDE w:val="0"/>
              <w:autoSpaceDN w:val="0"/>
              <w:adjustRightInd w:val="0"/>
              <w:jc w:val="both"/>
              <w:rPr>
                <w:rFonts w:ascii="Arial" w:hAnsi="Arial" w:cs="Arial"/>
                <w:bCs/>
                <w:szCs w:val="26"/>
              </w:rPr>
            </w:pPr>
            <w:r w:rsidRPr="004928C8">
              <w:rPr>
                <w:rFonts w:ascii="Arial" w:hAnsi="Arial" w:cs="Arial"/>
                <w:bCs/>
                <w:sz w:val="22"/>
                <w:szCs w:val="26"/>
              </w:rPr>
              <w:t>Semestral</w:t>
            </w:r>
          </w:p>
        </w:tc>
      </w:tr>
      <w:tr w:rsidR="00926B4E" w:rsidRPr="004928C8" w:rsidTr="009462DB">
        <w:tc>
          <w:tcPr>
            <w:tcW w:w="0" w:type="auto"/>
            <w:shd w:val="clear" w:color="auto" w:fill="C2D69B"/>
          </w:tcPr>
          <w:p w:rsidR="009462DB" w:rsidRPr="004928C8" w:rsidRDefault="009462DB" w:rsidP="009462DB">
            <w:pPr>
              <w:autoSpaceDE w:val="0"/>
              <w:autoSpaceDN w:val="0"/>
              <w:adjustRightInd w:val="0"/>
              <w:jc w:val="both"/>
              <w:rPr>
                <w:rFonts w:ascii="Arial" w:hAnsi="Arial" w:cs="Arial"/>
                <w:b/>
                <w:bCs/>
                <w:szCs w:val="26"/>
              </w:rPr>
            </w:pPr>
            <w:r w:rsidRPr="004928C8">
              <w:rPr>
                <w:rFonts w:ascii="Arial" w:hAnsi="Arial" w:cs="Arial"/>
                <w:b/>
                <w:bCs/>
                <w:sz w:val="22"/>
                <w:szCs w:val="26"/>
              </w:rPr>
              <w:t>Costos</w:t>
            </w:r>
          </w:p>
        </w:tc>
        <w:tc>
          <w:tcPr>
            <w:tcW w:w="0" w:type="auto"/>
            <w:vAlign w:val="center"/>
          </w:tcPr>
          <w:p w:rsidR="009462DB" w:rsidRPr="004928C8" w:rsidRDefault="009462DB" w:rsidP="009462DB">
            <w:pPr>
              <w:autoSpaceDE w:val="0"/>
              <w:autoSpaceDN w:val="0"/>
              <w:adjustRightInd w:val="0"/>
              <w:jc w:val="both"/>
              <w:rPr>
                <w:rFonts w:ascii="Arial" w:hAnsi="Arial" w:cs="Arial"/>
                <w:bCs/>
                <w:szCs w:val="26"/>
              </w:rPr>
            </w:pPr>
            <w:r>
              <w:rPr>
                <w:rFonts w:ascii="Arial" w:hAnsi="Arial" w:cs="Arial"/>
                <w:b/>
                <w:bCs/>
                <w:sz w:val="22"/>
                <w:szCs w:val="26"/>
              </w:rPr>
              <w:t>RD$ 25</w:t>
            </w:r>
            <w:r w:rsidRPr="00C11ED5">
              <w:rPr>
                <w:rFonts w:ascii="Arial" w:hAnsi="Arial" w:cs="Arial"/>
                <w:b/>
                <w:bCs/>
                <w:sz w:val="22"/>
                <w:szCs w:val="26"/>
              </w:rPr>
              <w:t>,000.00</w:t>
            </w:r>
            <w:r w:rsidRPr="004928C8">
              <w:rPr>
                <w:rFonts w:ascii="Arial" w:hAnsi="Arial" w:cs="Arial"/>
                <w:bCs/>
                <w:sz w:val="22"/>
                <w:szCs w:val="26"/>
              </w:rPr>
              <w:t xml:space="preserve"> (una medición)</w:t>
            </w:r>
          </w:p>
        </w:tc>
      </w:tr>
    </w:tbl>
    <w:p w:rsidR="009E49EA" w:rsidRDefault="009E49EA">
      <w:pPr>
        <w:rPr>
          <w:rFonts w:ascii="Verdana" w:hAnsi="Verdana" w:cs="Arial"/>
          <w:b/>
          <w:sz w:val="22"/>
          <w:lang w:val="es-DO"/>
        </w:rPr>
      </w:pPr>
    </w:p>
    <w:p w:rsidR="002D5FED" w:rsidRDefault="002D5FED">
      <w:pPr>
        <w:rPr>
          <w:rFonts w:ascii="Verdana" w:hAnsi="Verdana" w:cs="Arial"/>
          <w:b/>
          <w:sz w:val="22"/>
          <w:lang w:val="es-DO"/>
        </w:rPr>
      </w:pPr>
      <w:r>
        <w:rPr>
          <w:rFonts w:ascii="Verdana" w:hAnsi="Verdana" w:cs="Arial"/>
          <w:b/>
          <w:sz w:val="22"/>
        </w:rPr>
        <w:br w:type="page"/>
      </w:r>
    </w:p>
    <w:p w:rsidR="009462DB" w:rsidRPr="004928C8" w:rsidRDefault="009462DB" w:rsidP="009462DB">
      <w:pPr>
        <w:pStyle w:val="Textosinformato"/>
        <w:jc w:val="both"/>
        <w:rPr>
          <w:rFonts w:ascii="Verdana" w:hAnsi="Verdana" w:cs="Arial"/>
          <w:b/>
          <w:sz w:val="22"/>
        </w:rPr>
        <w:sectPr w:rsidR="009462DB" w:rsidRPr="004928C8" w:rsidSect="00D44FB7">
          <w:footerReference w:type="even" r:id="rId25"/>
          <w:pgSz w:w="12240" w:h="15840" w:code="1"/>
          <w:pgMar w:top="1412" w:right="1701" w:bottom="1412" w:left="1699" w:header="709" w:footer="709" w:gutter="0"/>
          <w:cols w:space="708"/>
          <w:docGrid w:linePitch="360"/>
        </w:sectPr>
      </w:pPr>
    </w:p>
    <w:p w:rsidR="009462DB" w:rsidRPr="004928C8" w:rsidRDefault="009462DB" w:rsidP="009462DB">
      <w:pPr>
        <w:pStyle w:val="Epgrafe"/>
        <w:jc w:val="center"/>
        <w:rPr>
          <w:rFonts w:ascii="Verdana" w:hAnsi="Verdana"/>
        </w:rPr>
      </w:pPr>
      <w:bookmarkStart w:id="142" w:name="_Toc322308493"/>
      <w:r>
        <w:lastRenderedPageBreak/>
        <w:t xml:space="preserve">Tabla No.  </w:t>
      </w:r>
      <w:r w:rsidR="00C05201">
        <w:fldChar w:fldCharType="begin"/>
      </w:r>
      <w:r w:rsidR="00D57183">
        <w:instrText xml:space="preserve"> SEQ Tabla_No._ \* ARABIC </w:instrText>
      </w:r>
      <w:r w:rsidR="00C05201">
        <w:fldChar w:fldCharType="separate"/>
      </w:r>
      <w:r w:rsidR="000777EA">
        <w:rPr>
          <w:noProof/>
        </w:rPr>
        <w:t>11</w:t>
      </w:r>
      <w:r w:rsidR="00C05201">
        <w:rPr>
          <w:noProof/>
        </w:rPr>
        <w:fldChar w:fldCharType="end"/>
      </w:r>
      <w:r>
        <w:t xml:space="preserve">. </w:t>
      </w:r>
      <w:r w:rsidRPr="004928C8">
        <w:rPr>
          <w:rFonts w:ascii="Verdana" w:hAnsi="Verdana"/>
        </w:rPr>
        <w:t>Matriz Resumen del Plan de Manejo y Adecuación Ambiental.  Etapa de Construcción</w:t>
      </w:r>
      <w:bookmarkEnd w:id="142"/>
    </w:p>
    <w:tbl>
      <w:tblPr>
        <w:tblW w:w="4651" w:type="pct"/>
        <w:tblInd w:w="558" w:type="dxa"/>
        <w:tblBorders>
          <w:top w:val="single" w:sz="18" w:space="0" w:color="auto"/>
          <w:bottom w:val="single" w:sz="18" w:space="0" w:color="auto"/>
        </w:tblBorders>
        <w:tblLook w:val="00A0"/>
      </w:tblPr>
      <w:tblGrid>
        <w:gridCol w:w="1256"/>
        <w:gridCol w:w="1107"/>
        <w:gridCol w:w="1415"/>
        <w:gridCol w:w="2433"/>
        <w:gridCol w:w="1945"/>
        <w:gridCol w:w="1108"/>
        <w:gridCol w:w="1535"/>
        <w:gridCol w:w="1283"/>
        <w:gridCol w:w="1148"/>
        <w:gridCol w:w="1116"/>
      </w:tblGrid>
      <w:tr w:rsidR="009462DB" w:rsidRPr="004928C8" w:rsidTr="002D5FED">
        <w:trPr>
          <w:trHeight w:val="144"/>
        </w:trPr>
        <w:tc>
          <w:tcPr>
            <w:tcW w:w="438" w:type="pct"/>
            <w:tcBorders>
              <w:top w:val="single" w:sz="18" w:space="0" w:color="auto"/>
              <w:left w:val="nil"/>
              <w:bottom w:val="single" w:sz="18" w:space="0" w:color="auto"/>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Componente</w:t>
            </w:r>
          </w:p>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del medio</w:t>
            </w:r>
          </w:p>
        </w:tc>
        <w:tc>
          <w:tcPr>
            <w:tcW w:w="386" w:type="pct"/>
            <w:tcBorders>
              <w:top w:val="single" w:sz="18" w:space="0" w:color="auto"/>
              <w:left w:val="nil"/>
              <w:bottom w:val="single" w:sz="18" w:space="0" w:color="auto"/>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Elemento del medio</w:t>
            </w:r>
          </w:p>
        </w:tc>
        <w:tc>
          <w:tcPr>
            <w:tcW w:w="493" w:type="pct"/>
            <w:tcBorders>
              <w:top w:val="single" w:sz="18" w:space="0" w:color="auto"/>
              <w:left w:val="nil"/>
              <w:bottom w:val="single" w:sz="18" w:space="0" w:color="auto"/>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Indicadores de impactos</w:t>
            </w:r>
          </w:p>
        </w:tc>
        <w:tc>
          <w:tcPr>
            <w:tcW w:w="848" w:type="pct"/>
            <w:tcBorders>
              <w:top w:val="single" w:sz="18" w:space="0" w:color="auto"/>
              <w:left w:val="nil"/>
              <w:bottom w:val="single" w:sz="18" w:space="0" w:color="auto"/>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Actividades a realizar para evitar, controlar y mitigar los impactos</w:t>
            </w:r>
          </w:p>
        </w:tc>
        <w:tc>
          <w:tcPr>
            <w:tcW w:w="678" w:type="pct"/>
            <w:tcBorders>
              <w:top w:val="single" w:sz="18" w:space="0" w:color="auto"/>
              <w:left w:val="nil"/>
              <w:bottom w:val="single" w:sz="18" w:space="0" w:color="auto"/>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Parámetros a monitorear</w:t>
            </w:r>
          </w:p>
        </w:tc>
        <w:tc>
          <w:tcPr>
            <w:tcW w:w="386" w:type="pct"/>
            <w:tcBorders>
              <w:top w:val="single" w:sz="18" w:space="0" w:color="auto"/>
              <w:left w:val="nil"/>
              <w:bottom w:val="single" w:sz="18" w:space="0" w:color="auto"/>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Puntos de muestreo</w:t>
            </w:r>
          </w:p>
        </w:tc>
        <w:tc>
          <w:tcPr>
            <w:tcW w:w="535" w:type="pct"/>
            <w:tcBorders>
              <w:top w:val="single" w:sz="18" w:space="0" w:color="auto"/>
              <w:left w:val="nil"/>
              <w:bottom w:val="single" w:sz="18" w:space="0" w:color="auto"/>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Frecuencia de los monitoreos</w:t>
            </w:r>
          </w:p>
        </w:tc>
        <w:tc>
          <w:tcPr>
            <w:tcW w:w="447" w:type="pct"/>
            <w:tcBorders>
              <w:top w:val="single" w:sz="18" w:space="0" w:color="auto"/>
              <w:left w:val="nil"/>
              <w:bottom w:val="single" w:sz="18" w:space="0" w:color="auto"/>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Responsable</w:t>
            </w:r>
          </w:p>
        </w:tc>
        <w:tc>
          <w:tcPr>
            <w:tcW w:w="400" w:type="pct"/>
            <w:tcBorders>
              <w:top w:val="single" w:sz="18" w:space="0" w:color="auto"/>
              <w:left w:val="nil"/>
              <w:bottom w:val="single" w:sz="18" w:space="0" w:color="auto"/>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Costos anuales (RD$)</w:t>
            </w:r>
          </w:p>
        </w:tc>
        <w:tc>
          <w:tcPr>
            <w:tcW w:w="389" w:type="pct"/>
            <w:tcBorders>
              <w:top w:val="single" w:sz="18" w:space="0" w:color="auto"/>
              <w:left w:val="nil"/>
              <w:bottom w:val="single" w:sz="18" w:space="0" w:color="auto"/>
              <w:right w:val="nil"/>
            </w:tcBorders>
            <w:shd w:val="clear" w:color="auto" w:fill="9BBB59"/>
          </w:tcPr>
          <w:p w:rsidR="009462DB" w:rsidRPr="00BA2D99" w:rsidRDefault="009462DB" w:rsidP="009462DB">
            <w:pPr>
              <w:ind w:right="-23" w:hanging="18"/>
              <w:jc w:val="both"/>
              <w:rPr>
                <w:rFonts w:ascii="Arial Narrow" w:hAnsi="Arial Narrow"/>
                <w:b/>
                <w:bCs/>
                <w:color w:val="FFFFFF"/>
                <w:sz w:val="20"/>
                <w:szCs w:val="20"/>
              </w:rPr>
            </w:pPr>
            <w:r w:rsidRPr="00BA2D99">
              <w:rPr>
                <w:rFonts w:ascii="Arial Narrow" w:hAnsi="Arial Narrow"/>
                <w:color w:val="FFFFFF"/>
                <w:sz w:val="20"/>
                <w:szCs w:val="20"/>
              </w:rPr>
              <w:t>Documentos Generados</w:t>
            </w:r>
          </w:p>
        </w:tc>
      </w:tr>
      <w:tr w:rsidR="009462DB" w:rsidRPr="004928C8" w:rsidTr="002D5FED">
        <w:trPr>
          <w:trHeight w:val="144"/>
        </w:trPr>
        <w:tc>
          <w:tcPr>
            <w:tcW w:w="438" w:type="pct"/>
            <w:vMerge w:val="restart"/>
            <w:tcBorders>
              <w:left w:val="nil"/>
              <w:bottom w:val="nil"/>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Físico –</w:t>
            </w:r>
          </w:p>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Natural</w:t>
            </w:r>
          </w:p>
        </w:tc>
        <w:tc>
          <w:tcPr>
            <w:tcW w:w="386" w:type="pct"/>
            <w:shd w:val="clear" w:color="auto" w:fill="D8D8D8"/>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Aire</w:t>
            </w:r>
          </w:p>
        </w:tc>
        <w:tc>
          <w:tcPr>
            <w:tcW w:w="493" w:type="pct"/>
            <w:shd w:val="clear" w:color="auto" w:fill="D8D8D8"/>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Emisión de partículas de polvo</w:t>
            </w:r>
          </w:p>
        </w:tc>
        <w:tc>
          <w:tcPr>
            <w:tcW w:w="848" w:type="pct"/>
            <w:shd w:val="clear" w:color="auto" w:fill="D8D8D8"/>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1- Rociado de agua sobre los materiales en la zona de llenado de camiones</w:t>
            </w:r>
            <w:r w:rsidR="006D224B">
              <w:rPr>
                <w:rFonts w:ascii="Arial Narrow" w:hAnsi="Arial Narrow" w:cs="Arial"/>
                <w:sz w:val="20"/>
                <w:szCs w:val="20"/>
              </w:rPr>
              <w:t>.</w:t>
            </w:r>
          </w:p>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2- Circulación de vehículos a baja velocidad</w:t>
            </w:r>
            <w:r w:rsidR="006D224B">
              <w:rPr>
                <w:rFonts w:ascii="Arial Narrow" w:hAnsi="Arial Narrow" w:cs="Arial"/>
                <w:sz w:val="20"/>
                <w:szCs w:val="20"/>
              </w:rPr>
              <w:t>.</w:t>
            </w:r>
          </w:p>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3- Medir concentración de partículas en el aire</w:t>
            </w:r>
            <w:r w:rsidR="006D224B">
              <w:rPr>
                <w:rFonts w:ascii="Arial Narrow" w:hAnsi="Arial Narrow" w:cs="Arial"/>
                <w:sz w:val="20"/>
                <w:szCs w:val="20"/>
              </w:rPr>
              <w:t>.</w:t>
            </w:r>
          </w:p>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4- Suministrar mascarillas al personal responsable del llenado de camiones.</w:t>
            </w:r>
          </w:p>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5-  Colocación de lonas en los camiones</w:t>
            </w:r>
            <w:r w:rsidR="006D224B">
              <w:rPr>
                <w:rFonts w:ascii="Arial Narrow" w:hAnsi="Arial Narrow" w:cs="Arial"/>
                <w:sz w:val="20"/>
                <w:szCs w:val="20"/>
              </w:rPr>
              <w:t>.</w:t>
            </w:r>
          </w:p>
        </w:tc>
        <w:tc>
          <w:tcPr>
            <w:tcW w:w="678" w:type="pct"/>
            <w:shd w:val="clear" w:color="auto" w:fill="D8D8D8"/>
          </w:tcPr>
          <w:p w:rsidR="009462DB" w:rsidRPr="00BA2D99" w:rsidRDefault="009462DB" w:rsidP="009462DB">
            <w:pPr>
              <w:ind w:right="-23" w:hanging="18"/>
              <w:jc w:val="both"/>
              <w:rPr>
                <w:rFonts w:ascii="Arial Narrow" w:hAnsi="Arial Narrow" w:cs="Arial"/>
                <w:sz w:val="20"/>
                <w:szCs w:val="20"/>
                <w:highlight w:val="yellow"/>
                <w:lang w:val="es-DO"/>
              </w:rPr>
            </w:pPr>
            <w:r w:rsidRPr="00BA2D99">
              <w:rPr>
                <w:rFonts w:ascii="Arial Narrow" w:hAnsi="Arial Narrow" w:cs="Arial"/>
                <w:sz w:val="20"/>
                <w:szCs w:val="20"/>
              </w:rPr>
              <w:t>-Concentración de partículas en el aire</w:t>
            </w:r>
          </w:p>
        </w:tc>
        <w:tc>
          <w:tcPr>
            <w:tcW w:w="386" w:type="pct"/>
            <w:shd w:val="clear" w:color="auto" w:fill="D8D8D8"/>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Zona del Proyecto</w:t>
            </w:r>
          </w:p>
          <w:p w:rsidR="009462DB" w:rsidRPr="00BA2D99" w:rsidRDefault="009462DB" w:rsidP="009462DB">
            <w:pPr>
              <w:ind w:right="-23" w:hanging="18"/>
              <w:jc w:val="both"/>
              <w:rPr>
                <w:rFonts w:ascii="Arial Narrow" w:hAnsi="Arial Narrow" w:cs="Arial"/>
                <w:sz w:val="20"/>
                <w:szCs w:val="20"/>
              </w:rPr>
            </w:pPr>
          </w:p>
        </w:tc>
        <w:tc>
          <w:tcPr>
            <w:tcW w:w="535" w:type="pct"/>
            <w:shd w:val="clear" w:color="auto" w:fill="D8D8D8"/>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Mensual</w:t>
            </w:r>
          </w:p>
        </w:tc>
        <w:tc>
          <w:tcPr>
            <w:tcW w:w="447" w:type="pct"/>
            <w:shd w:val="clear" w:color="auto" w:fill="D8D8D8"/>
          </w:tcPr>
          <w:p w:rsidR="009462DB" w:rsidRPr="00BA2D99" w:rsidRDefault="009462DB" w:rsidP="009462DB">
            <w:pPr>
              <w:ind w:right="-23" w:hanging="18"/>
              <w:rPr>
                <w:rFonts w:ascii="Arial Narrow" w:hAnsi="Arial Narrow" w:cs="Arial"/>
                <w:sz w:val="20"/>
                <w:szCs w:val="20"/>
              </w:rPr>
            </w:pPr>
            <w:r w:rsidRPr="00BA2D99">
              <w:rPr>
                <w:rFonts w:ascii="Arial Narrow" w:hAnsi="Arial Narrow" w:cs="Arial"/>
                <w:i/>
                <w:iCs/>
                <w:sz w:val="20"/>
                <w:szCs w:val="20"/>
              </w:rPr>
              <w:t>Encargado del Proyecto</w:t>
            </w:r>
          </w:p>
        </w:tc>
        <w:tc>
          <w:tcPr>
            <w:tcW w:w="400" w:type="pct"/>
            <w:shd w:val="clear" w:color="auto" w:fill="D8D8D8"/>
          </w:tcPr>
          <w:p w:rsidR="009462DB" w:rsidRPr="00BA2D99" w:rsidRDefault="009462DB" w:rsidP="009462DB">
            <w:pPr>
              <w:ind w:right="-23" w:hanging="18"/>
              <w:jc w:val="both"/>
              <w:rPr>
                <w:rFonts w:ascii="Arial Narrow" w:hAnsi="Arial Narrow" w:cs="Arial"/>
                <w:sz w:val="20"/>
                <w:szCs w:val="20"/>
              </w:rPr>
            </w:pPr>
            <w:r>
              <w:rPr>
                <w:rFonts w:ascii="Arial Narrow" w:hAnsi="Arial Narrow" w:cs="Arial"/>
                <w:sz w:val="20"/>
                <w:szCs w:val="20"/>
              </w:rPr>
              <w:t>5</w:t>
            </w:r>
            <w:r w:rsidRPr="00BA2D99">
              <w:rPr>
                <w:rFonts w:ascii="Arial Narrow" w:hAnsi="Arial Narrow" w:cs="Arial"/>
                <w:sz w:val="20"/>
                <w:szCs w:val="20"/>
              </w:rPr>
              <w:t>0,000.00</w:t>
            </w:r>
          </w:p>
        </w:tc>
        <w:tc>
          <w:tcPr>
            <w:tcW w:w="389" w:type="pct"/>
            <w:shd w:val="clear" w:color="auto" w:fill="D8D8D8"/>
          </w:tcPr>
          <w:p w:rsidR="009462DB" w:rsidRPr="00BA2D99" w:rsidRDefault="009462DB" w:rsidP="009462DB">
            <w:pPr>
              <w:ind w:right="-23" w:hanging="18"/>
              <w:jc w:val="both"/>
              <w:rPr>
                <w:rFonts w:ascii="Arial Narrow" w:hAnsi="Arial Narrow"/>
                <w:sz w:val="20"/>
                <w:szCs w:val="20"/>
              </w:rPr>
            </w:pPr>
            <w:r w:rsidRPr="00BA2D99">
              <w:rPr>
                <w:rFonts w:ascii="Arial Narrow" w:hAnsi="Arial Narrow"/>
                <w:sz w:val="20"/>
                <w:szCs w:val="20"/>
              </w:rPr>
              <w:t xml:space="preserve"> Informe Mensual</w:t>
            </w:r>
          </w:p>
          <w:p w:rsidR="009462DB" w:rsidRPr="00BA2D99" w:rsidRDefault="009462DB" w:rsidP="009462DB">
            <w:pPr>
              <w:ind w:right="-23" w:hanging="18"/>
              <w:jc w:val="both"/>
              <w:rPr>
                <w:rFonts w:ascii="Arial Narrow" w:hAnsi="Arial Narrow"/>
                <w:sz w:val="20"/>
                <w:szCs w:val="20"/>
              </w:rPr>
            </w:pPr>
          </w:p>
        </w:tc>
      </w:tr>
      <w:tr w:rsidR="009462DB" w:rsidRPr="004928C8" w:rsidTr="002D5FED">
        <w:trPr>
          <w:trHeight w:val="144"/>
        </w:trPr>
        <w:tc>
          <w:tcPr>
            <w:tcW w:w="438" w:type="pct"/>
            <w:vMerge/>
            <w:tcBorders>
              <w:left w:val="nil"/>
              <w:bottom w:val="nil"/>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p>
        </w:tc>
        <w:tc>
          <w:tcPr>
            <w:tcW w:w="386" w:type="pct"/>
          </w:tcPr>
          <w:p w:rsidR="009462DB" w:rsidRPr="00BA2D99" w:rsidRDefault="009462DB" w:rsidP="009462DB">
            <w:pPr>
              <w:ind w:right="-23" w:hanging="18"/>
              <w:jc w:val="both"/>
              <w:rPr>
                <w:rFonts w:ascii="Arial Narrow" w:hAnsi="Arial Narrow" w:cs="Arial"/>
                <w:b/>
                <w:bCs/>
                <w:sz w:val="20"/>
                <w:szCs w:val="20"/>
              </w:rPr>
            </w:pPr>
            <w:r w:rsidRPr="00BA2D99">
              <w:rPr>
                <w:rFonts w:ascii="Arial Narrow" w:hAnsi="Arial Narrow" w:cs="Arial"/>
                <w:b/>
                <w:bCs/>
                <w:sz w:val="20"/>
                <w:szCs w:val="20"/>
              </w:rPr>
              <w:t xml:space="preserve">         Aire</w:t>
            </w:r>
          </w:p>
        </w:tc>
        <w:tc>
          <w:tcPr>
            <w:tcW w:w="493" w:type="pct"/>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Incremento de los niveles de ruido</w:t>
            </w:r>
          </w:p>
        </w:tc>
        <w:tc>
          <w:tcPr>
            <w:tcW w:w="848" w:type="pct"/>
          </w:tcPr>
          <w:p w:rsidR="009462DB" w:rsidRPr="00BA2D99" w:rsidRDefault="009462DB" w:rsidP="009462DB">
            <w:pPr>
              <w:autoSpaceDE w:val="0"/>
              <w:autoSpaceDN w:val="0"/>
              <w:adjustRightInd w:val="0"/>
              <w:ind w:right="-23" w:hanging="18"/>
              <w:rPr>
                <w:rFonts w:ascii="Arial Narrow" w:hAnsi="Arial Narrow" w:cs="Arial"/>
                <w:sz w:val="20"/>
                <w:szCs w:val="20"/>
              </w:rPr>
            </w:pPr>
            <w:r w:rsidRPr="00BA2D99">
              <w:rPr>
                <w:rFonts w:ascii="Arial Narrow" w:hAnsi="Arial Narrow" w:cs="Arial"/>
                <w:sz w:val="20"/>
                <w:szCs w:val="20"/>
              </w:rPr>
              <w:t>1- Instalación de silenciadores en los vehículos.</w:t>
            </w:r>
          </w:p>
          <w:p w:rsidR="009462DB" w:rsidRPr="00BA2D99" w:rsidRDefault="009462DB" w:rsidP="009462DB">
            <w:pPr>
              <w:autoSpaceDE w:val="0"/>
              <w:autoSpaceDN w:val="0"/>
              <w:adjustRightInd w:val="0"/>
              <w:ind w:right="-23" w:hanging="18"/>
              <w:rPr>
                <w:rFonts w:ascii="Arial Narrow" w:hAnsi="Arial Narrow" w:cs="Arial"/>
                <w:sz w:val="20"/>
                <w:szCs w:val="20"/>
              </w:rPr>
            </w:pPr>
            <w:r w:rsidRPr="00BA2D99">
              <w:rPr>
                <w:rFonts w:ascii="Arial Narrow" w:hAnsi="Arial Narrow" w:cs="Arial"/>
                <w:sz w:val="20"/>
                <w:szCs w:val="20"/>
              </w:rPr>
              <w:t>2- Mediciones de Niveles de ruido</w:t>
            </w:r>
            <w:r w:rsidR="006D224B">
              <w:rPr>
                <w:rFonts w:ascii="Arial Narrow" w:hAnsi="Arial Narrow" w:cs="Arial"/>
                <w:sz w:val="20"/>
                <w:szCs w:val="20"/>
              </w:rPr>
              <w:t>.</w:t>
            </w:r>
          </w:p>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lang w:val="es-DO"/>
              </w:rPr>
              <w:t>3-Limitar la jornada de trabajo al horario 7:30 AM a 7:00 PM</w:t>
            </w:r>
            <w:r w:rsidR="006D224B">
              <w:rPr>
                <w:rFonts w:ascii="Arial Narrow" w:hAnsi="Arial Narrow" w:cs="Arial"/>
                <w:sz w:val="20"/>
                <w:szCs w:val="20"/>
                <w:lang w:val="es-DO"/>
              </w:rPr>
              <w:t>.</w:t>
            </w:r>
          </w:p>
        </w:tc>
        <w:tc>
          <w:tcPr>
            <w:tcW w:w="678" w:type="pct"/>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-Niveles de ruido medidos en el área de trabajo</w:t>
            </w:r>
          </w:p>
        </w:tc>
        <w:tc>
          <w:tcPr>
            <w:tcW w:w="386" w:type="pct"/>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Zona del Proyecto</w:t>
            </w:r>
          </w:p>
          <w:p w:rsidR="009462DB" w:rsidRPr="00BA2D99" w:rsidRDefault="009462DB" w:rsidP="009462DB">
            <w:pPr>
              <w:ind w:right="-23" w:hanging="18"/>
              <w:jc w:val="both"/>
              <w:rPr>
                <w:rFonts w:ascii="Arial Narrow" w:hAnsi="Arial Narrow" w:cs="Arial"/>
                <w:sz w:val="20"/>
                <w:szCs w:val="20"/>
              </w:rPr>
            </w:pPr>
          </w:p>
        </w:tc>
        <w:tc>
          <w:tcPr>
            <w:tcW w:w="535" w:type="pct"/>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Dos veces al día (mañana y tarde) una vez por semana</w:t>
            </w:r>
          </w:p>
        </w:tc>
        <w:tc>
          <w:tcPr>
            <w:tcW w:w="447" w:type="pct"/>
          </w:tcPr>
          <w:p w:rsidR="009462DB" w:rsidRPr="00BA2D99" w:rsidRDefault="009462DB" w:rsidP="009462DB">
            <w:pPr>
              <w:ind w:right="-23" w:hanging="18"/>
              <w:rPr>
                <w:rFonts w:ascii="Arial Narrow" w:hAnsi="Arial Narrow" w:cs="Arial"/>
                <w:sz w:val="20"/>
                <w:szCs w:val="20"/>
              </w:rPr>
            </w:pPr>
            <w:r w:rsidRPr="00BA2D99">
              <w:rPr>
                <w:rFonts w:ascii="Arial Narrow" w:hAnsi="Arial Narrow" w:cs="Arial"/>
                <w:sz w:val="20"/>
                <w:szCs w:val="20"/>
              </w:rPr>
              <w:t>Encargado  del Proyecto</w:t>
            </w:r>
          </w:p>
        </w:tc>
        <w:tc>
          <w:tcPr>
            <w:tcW w:w="400" w:type="pct"/>
          </w:tcPr>
          <w:p w:rsidR="009462DB" w:rsidRPr="00BA2D99" w:rsidRDefault="009462DB" w:rsidP="009462DB">
            <w:pPr>
              <w:ind w:right="-23" w:hanging="18"/>
              <w:jc w:val="both"/>
              <w:rPr>
                <w:rFonts w:ascii="Arial Narrow" w:hAnsi="Arial Narrow" w:cs="Arial"/>
                <w:i/>
                <w:iCs/>
                <w:sz w:val="20"/>
                <w:szCs w:val="20"/>
              </w:rPr>
            </w:pPr>
            <w:r w:rsidRPr="00BA2D99">
              <w:rPr>
                <w:rFonts w:ascii="Arial Narrow" w:hAnsi="Arial Narrow" w:cs="Arial"/>
                <w:i/>
                <w:iCs/>
                <w:sz w:val="20"/>
                <w:szCs w:val="20"/>
              </w:rPr>
              <w:t>2</w:t>
            </w:r>
            <w:r>
              <w:rPr>
                <w:rFonts w:ascii="Arial Narrow" w:hAnsi="Arial Narrow" w:cs="Arial"/>
                <w:i/>
                <w:iCs/>
                <w:sz w:val="20"/>
                <w:szCs w:val="20"/>
              </w:rPr>
              <w:t>5</w:t>
            </w:r>
            <w:r w:rsidRPr="00BA2D99">
              <w:rPr>
                <w:rFonts w:ascii="Arial Narrow" w:hAnsi="Arial Narrow" w:cs="Arial"/>
                <w:i/>
                <w:iCs/>
                <w:sz w:val="20"/>
                <w:szCs w:val="20"/>
              </w:rPr>
              <w:t>,000.00</w:t>
            </w:r>
          </w:p>
          <w:p w:rsidR="009462DB" w:rsidRPr="00BA2D99" w:rsidRDefault="009462DB" w:rsidP="009462DB">
            <w:pPr>
              <w:ind w:right="-23" w:hanging="18"/>
              <w:jc w:val="both"/>
              <w:rPr>
                <w:rFonts w:ascii="Arial Narrow" w:hAnsi="Arial Narrow" w:cs="Arial"/>
                <w:i/>
                <w:iCs/>
                <w:sz w:val="20"/>
                <w:szCs w:val="20"/>
              </w:rPr>
            </w:pPr>
          </w:p>
        </w:tc>
        <w:tc>
          <w:tcPr>
            <w:tcW w:w="389" w:type="pct"/>
          </w:tcPr>
          <w:p w:rsidR="009462DB" w:rsidRPr="00BA2D99" w:rsidRDefault="009462DB" w:rsidP="009462DB">
            <w:pPr>
              <w:ind w:right="-23" w:hanging="18"/>
              <w:jc w:val="both"/>
              <w:rPr>
                <w:rFonts w:ascii="Arial Narrow" w:hAnsi="Arial Narrow"/>
                <w:sz w:val="20"/>
                <w:szCs w:val="20"/>
              </w:rPr>
            </w:pPr>
            <w:r w:rsidRPr="00BA2D99">
              <w:rPr>
                <w:rFonts w:ascii="Arial Narrow" w:hAnsi="Arial Narrow"/>
                <w:sz w:val="20"/>
                <w:szCs w:val="20"/>
              </w:rPr>
              <w:t xml:space="preserve"> Informe Mensual</w:t>
            </w:r>
          </w:p>
          <w:p w:rsidR="009462DB" w:rsidRPr="00BA2D99" w:rsidRDefault="009462DB" w:rsidP="009462DB">
            <w:pPr>
              <w:ind w:right="-23" w:hanging="18"/>
              <w:jc w:val="both"/>
              <w:rPr>
                <w:rFonts w:ascii="Arial Narrow" w:hAnsi="Arial Narrow"/>
                <w:sz w:val="20"/>
                <w:szCs w:val="20"/>
              </w:rPr>
            </w:pPr>
          </w:p>
          <w:p w:rsidR="009462DB" w:rsidRPr="00BA2D99" w:rsidRDefault="009462DB" w:rsidP="009462DB">
            <w:pPr>
              <w:ind w:right="-23" w:hanging="18"/>
              <w:jc w:val="both"/>
              <w:rPr>
                <w:rFonts w:ascii="Arial Narrow" w:hAnsi="Arial Narrow"/>
                <w:sz w:val="20"/>
                <w:szCs w:val="20"/>
              </w:rPr>
            </w:pPr>
          </w:p>
        </w:tc>
      </w:tr>
      <w:tr w:rsidR="009462DB" w:rsidRPr="004928C8" w:rsidTr="002D5FED">
        <w:trPr>
          <w:trHeight w:val="144"/>
        </w:trPr>
        <w:tc>
          <w:tcPr>
            <w:tcW w:w="438" w:type="pct"/>
            <w:tcBorders>
              <w:left w:val="nil"/>
              <w:bottom w:val="nil"/>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Físico-Natural</w:t>
            </w:r>
          </w:p>
        </w:tc>
        <w:tc>
          <w:tcPr>
            <w:tcW w:w="386" w:type="pct"/>
            <w:shd w:val="clear" w:color="auto" w:fill="D8D8D8"/>
          </w:tcPr>
          <w:p w:rsidR="009462DB" w:rsidRPr="00BA2D99" w:rsidRDefault="009462DB" w:rsidP="009462DB">
            <w:pPr>
              <w:ind w:right="-23" w:hanging="18"/>
              <w:jc w:val="both"/>
              <w:rPr>
                <w:rFonts w:ascii="Arial Narrow" w:hAnsi="Arial Narrow" w:cs="Arial"/>
                <w:b/>
                <w:bCs/>
                <w:sz w:val="20"/>
                <w:szCs w:val="20"/>
              </w:rPr>
            </w:pPr>
            <w:r w:rsidRPr="00BA2D99">
              <w:rPr>
                <w:rFonts w:ascii="Arial Narrow" w:hAnsi="Arial Narrow" w:cs="Arial"/>
                <w:b/>
                <w:bCs/>
                <w:sz w:val="20"/>
                <w:szCs w:val="20"/>
              </w:rPr>
              <w:t>Suelo</w:t>
            </w:r>
          </w:p>
        </w:tc>
        <w:tc>
          <w:tcPr>
            <w:tcW w:w="493" w:type="pct"/>
            <w:shd w:val="clear" w:color="auto" w:fill="D8D8D8"/>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Generación de material excedente de excavación</w:t>
            </w:r>
          </w:p>
        </w:tc>
        <w:tc>
          <w:tcPr>
            <w:tcW w:w="848" w:type="pct"/>
            <w:shd w:val="clear" w:color="auto" w:fill="D8D8D8"/>
          </w:tcPr>
          <w:p w:rsidR="009462DB" w:rsidRPr="00BA2D99" w:rsidRDefault="009462DB" w:rsidP="009462DB">
            <w:pPr>
              <w:autoSpaceDE w:val="0"/>
              <w:autoSpaceDN w:val="0"/>
              <w:adjustRightInd w:val="0"/>
              <w:ind w:right="-23" w:hanging="18"/>
              <w:rPr>
                <w:rFonts w:ascii="Arial Narrow" w:hAnsi="Arial Narrow" w:cs="Arial"/>
                <w:sz w:val="20"/>
                <w:szCs w:val="20"/>
              </w:rPr>
            </w:pPr>
            <w:r w:rsidRPr="00BA2D99">
              <w:rPr>
                <w:rFonts w:ascii="Arial Narrow" w:hAnsi="Arial Narrow" w:cs="Arial"/>
                <w:sz w:val="20"/>
                <w:szCs w:val="20"/>
              </w:rPr>
              <w:t>1- Traslado del material reutilizable hacia la zona de reuso para relleno.</w:t>
            </w:r>
          </w:p>
          <w:p w:rsidR="009462DB" w:rsidRPr="00BA2D99" w:rsidRDefault="009462DB" w:rsidP="009462DB">
            <w:pPr>
              <w:autoSpaceDE w:val="0"/>
              <w:autoSpaceDN w:val="0"/>
              <w:adjustRightInd w:val="0"/>
              <w:ind w:right="-23" w:hanging="18"/>
              <w:rPr>
                <w:rFonts w:ascii="Arial Narrow" w:hAnsi="Arial Narrow" w:cs="Arial"/>
                <w:sz w:val="20"/>
                <w:szCs w:val="20"/>
              </w:rPr>
            </w:pPr>
            <w:r w:rsidRPr="00BA2D99">
              <w:rPr>
                <w:rFonts w:ascii="Arial Narrow" w:hAnsi="Arial Narrow" w:cs="Arial"/>
                <w:sz w:val="20"/>
                <w:szCs w:val="20"/>
              </w:rPr>
              <w:t>2-  Nivelar, compactar y adecuar el lugar</w:t>
            </w:r>
            <w:r w:rsidR="006D224B">
              <w:rPr>
                <w:rFonts w:ascii="Arial Narrow" w:hAnsi="Arial Narrow" w:cs="Arial"/>
                <w:sz w:val="20"/>
                <w:szCs w:val="20"/>
              </w:rPr>
              <w:t>.</w:t>
            </w:r>
          </w:p>
        </w:tc>
        <w:tc>
          <w:tcPr>
            <w:tcW w:w="678" w:type="pct"/>
            <w:shd w:val="clear" w:color="auto" w:fill="D8D8D8"/>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Relación de volumen de material reutilizado sobre volumen total de material excavado</w:t>
            </w:r>
          </w:p>
        </w:tc>
        <w:tc>
          <w:tcPr>
            <w:tcW w:w="386" w:type="pct"/>
            <w:shd w:val="clear" w:color="auto" w:fill="D8D8D8"/>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Zona del Proyecto</w:t>
            </w:r>
          </w:p>
          <w:p w:rsidR="009462DB" w:rsidRPr="00BA2D99" w:rsidRDefault="009462DB" w:rsidP="009462DB">
            <w:pPr>
              <w:ind w:right="-23" w:hanging="18"/>
              <w:jc w:val="both"/>
              <w:rPr>
                <w:rFonts w:ascii="Arial Narrow" w:hAnsi="Arial Narrow" w:cs="Arial"/>
                <w:sz w:val="20"/>
                <w:szCs w:val="20"/>
              </w:rPr>
            </w:pPr>
          </w:p>
        </w:tc>
        <w:tc>
          <w:tcPr>
            <w:tcW w:w="535" w:type="pct"/>
            <w:shd w:val="clear" w:color="auto" w:fill="D8D8D8"/>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Mensual</w:t>
            </w:r>
          </w:p>
        </w:tc>
        <w:tc>
          <w:tcPr>
            <w:tcW w:w="447" w:type="pct"/>
            <w:shd w:val="clear" w:color="auto" w:fill="D8D8D8"/>
          </w:tcPr>
          <w:p w:rsidR="009462DB" w:rsidRPr="00BA2D99" w:rsidRDefault="009462DB" w:rsidP="009462DB">
            <w:pPr>
              <w:ind w:right="-23" w:hanging="18"/>
              <w:rPr>
                <w:rFonts w:ascii="Arial Narrow" w:hAnsi="Arial Narrow" w:cs="Arial"/>
                <w:sz w:val="20"/>
                <w:szCs w:val="20"/>
              </w:rPr>
            </w:pPr>
            <w:r w:rsidRPr="00BA2D99">
              <w:rPr>
                <w:rFonts w:ascii="Arial Narrow" w:hAnsi="Arial Narrow" w:cs="Arial"/>
                <w:i/>
                <w:iCs/>
                <w:sz w:val="20"/>
                <w:szCs w:val="20"/>
              </w:rPr>
              <w:t>Encargado del Proyecto</w:t>
            </w:r>
          </w:p>
        </w:tc>
        <w:tc>
          <w:tcPr>
            <w:tcW w:w="400" w:type="pct"/>
            <w:shd w:val="clear" w:color="auto" w:fill="D8D8D8"/>
          </w:tcPr>
          <w:p w:rsidR="009462DB" w:rsidRPr="00BA2D99" w:rsidRDefault="009462DB" w:rsidP="009462DB">
            <w:pPr>
              <w:ind w:right="-23" w:hanging="18"/>
              <w:jc w:val="both"/>
              <w:rPr>
                <w:rFonts w:ascii="Arial Narrow" w:hAnsi="Arial Narrow" w:cs="Arial"/>
                <w:i/>
                <w:iCs/>
                <w:sz w:val="20"/>
                <w:szCs w:val="20"/>
              </w:rPr>
            </w:pPr>
            <w:r>
              <w:rPr>
                <w:rFonts w:ascii="Arial Narrow" w:hAnsi="Arial Narrow" w:cs="Arial"/>
                <w:i/>
                <w:iCs/>
                <w:sz w:val="20"/>
                <w:szCs w:val="20"/>
              </w:rPr>
              <w:t>5</w:t>
            </w:r>
            <w:r w:rsidRPr="00BA2D99">
              <w:rPr>
                <w:rFonts w:ascii="Arial Narrow" w:hAnsi="Arial Narrow" w:cs="Arial"/>
                <w:i/>
                <w:iCs/>
                <w:sz w:val="20"/>
                <w:szCs w:val="20"/>
              </w:rPr>
              <w:t>0,000.00</w:t>
            </w:r>
          </w:p>
        </w:tc>
        <w:tc>
          <w:tcPr>
            <w:tcW w:w="389" w:type="pct"/>
            <w:shd w:val="clear" w:color="auto" w:fill="D8D8D8"/>
          </w:tcPr>
          <w:p w:rsidR="009462DB" w:rsidRPr="00BA2D99" w:rsidRDefault="009462DB" w:rsidP="009462DB">
            <w:pPr>
              <w:ind w:right="-23" w:hanging="18"/>
              <w:jc w:val="both"/>
              <w:rPr>
                <w:rFonts w:ascii="Arial Narrow" w:hAnsi="Arial Narrow"/>
                <w:sz w:val="20"/>
                <w:szCs w:val="20"/>
              </w:rPr>
            </w:pPr>
            <w:r w:rsidRPr="00BA2D99">
              <w:rPr>
                <w:rFonts w:ascii="Arial Narrow" w:hAnsi="Arial Narrow"/>
                <w:sz w:val="20"/>
                <w:szCs w:val="20"/>
              </w:rPr>
              <w:t>Informe Mensual</w:t>
            </w:r>
          </w:p>
        </w:tc>
      </w:tr>
      <w:tr w:rsidR="009462DB" w:rsidRPr="004928C8" w:rsidTr="002D5FED">
        <w:trPr>
          <w:trHeight w:val="144"/>
        </w:trPr>
        <w:tc>
          <w:tcPr>
            <w:tcW w:w="438" w:type="pct"/>
            <w:tcBorders>
              <w:left w:val="nil"/>
              <w:right w:val="nil"/>
            </w:tcBorders>
            <w:shd w:val="clear" w:color="auto" w:fill="9BBB59"/>
          </w:tcPr>
          <w:p w:rsidR="009462DB" w:rsidRPr="00BA2D99" w:rsidRDefault="009462DB" w:rsidP="009462DB">
            <w:pPr>
              <w:ind w:right="-23" w:hanging="18"/>
              <w:jc w:val="both"/>
              <w:rPr>
                <w:rFonts w:ascii="Arial Narrow" w:hAnsi="Arial Narrow" w:cs="Arial"/>
                <w:b/>
                <w:bCs/>
                <w:color w:val="FFFFFF"/>
                <w:sz w:val="20"/>
                <w:szCs w:val="20"/>
              </w:rPr>
            </w:pPr>
            <w:r w:rsidRPr="00BA2D99">
              <w:rPr>
                <w:rFonts w:ascii="Arial Narrow" w:hAnsi="Arial Narrow" w:cs="Arial"/>
                <w:color w:val="FFFFFF"/>
                <w:sz w:val="20"/>
                <w:szCs w:val="20"/>
              </w:rPr>
              <w:t>Perceptual</w:t>
            </w:r>
          </w:p>
        </w:tc>
        <w:tc>
          <w:tcPr>
            <w:tcW w:w="386" w:type="pct"/>
          </w:tcPr>
          <w:p w:rsidR="009462DB" w:rsidRPr="00BA2D99" w:rsidRDefault="009462DB" w:rsidP="009462DB">
            <w:pPr>
              <w:ind w:right="-23" w:hanging="18"/>
              <w:jc w:val="both"/>
              <w:rPr>
                <w:rFonts w:ascii="Arial Narrow" w:hAnsi="Arial Narrow" w:cs="Arial"/>
                <w:b/>
                <w:bCs/>
                <w:sz w:val="20"/>
                <w:szCs w:val="20"/>
              </w:rPr>
            </w:pPr>
            <w:r w:rsidRPr="00BA2D99">
              <w:rPr>
                <w:rFonts w:ascii="Arial Narrow" w:hAnsi="Arial Narrow" w:cs="Arial"/>
                <w:b/>
                <w:bCs/>
                <w:sz w:val="20"/>
                <w:szCs w:val="20"/>
              </w:rPr>
              <w:t>Paisaje</w:t>
            </w:r>
          </w:p>
        </w:tc>
        <w:tc>
          <w:tcPr>
            <w:tcW w:w="493" w:type="pct"/>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Alteración del paisaje</w:t>
            </w:r>
          </w:p>
        </w:tc>
        <w:tc>
          <w:tcPr>
            <w:tcW w:w="848" w:type="pct"/>
          </w:tcPr>
          <w:p w:rsidR="009462DB" w:rsidRPr="00BA2D99" w:rsidRDefault="009462DB" w:rsidP="009462DB">
            <w:pPr>
              <w:autoSpaceDE w:val="0"/>
              <w:autoSpaceDN w:val="0"/>
              <w:adjustRightInd w:val="0"/>
              <w:ind w:right="-23" w:hanging="18"/>
              <w:rPr>
                <w:rFonts w:ascii="Arial Narrow" w:hAnsi="Arial Narrow" w:cs="Arial"/>
                <w:sz w:val="20"/>
                <w:szCs w:val="20"/>
              </w:rPr>
            </w:pPr>
            <w:r w:rsidRPr="00BA2D99">
              <w:rPr>
                <w:rFonts w:ascii="Arial Narrow" w:hAnsi="Arial Narrow" w:cs="Arial"/>
                <w:sz w:val="20"/>
                <w:szCs w:val="20"/>
              </w:rPr>
              <w:t>Construir una barrera con planchas de zinc u otro material que impida la visibilidad hacia la zona de construcción</w:t>
            </w:r>
            <w:r w:rsidR="006D224B">
              <w:rPr>
                <w:rFonts w:ascii="Arial Narrow" w:hAnsi="Arial Narrow" w:cs="Arial"/>
                <w:sz w:val="20"/>
                <w:szCs w:val="20"/>
              </w:rPr>
              <w:t>.</w:t>
            </w:r>
          </w:p>
        </w:tc>
        <w:tc>
          <w:tcPr>
            <w:tcW w:w="678" w:type="pct"/>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Visibilidad hacia la zona del proyecto</w:t>
            </w:r>
          </w:p>
        </w:tc>
        <w:tc>
          <w:tcPr>
            <w:tcW w:w="386" w:type="pct"/>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Zona del Proyecto</w:t>
            </w:r>
          </w:p>
          <w:p w:rsidR="009462DB" w:rsidRPr="00BA2D99" w:rsidRDefault="009462DB" w:rsidP="009462DB">
            <w:pPr>
              <w:ind w:right="-23" w:hanging="18"/>
              <w:jc w:val="both"/>
              <w:rPr>
                <w:rFonts w:ascii="Arial Narrow" w:hAnsi="Arial Narrow" w:cs="Arial"/>
                <w:sz w:val="20"/>
                <w:szCs w:val="20"/>
              </w:rPr>
            </w:pPr>
          </w:p>
        </w:tc>
        <w:tc>
          <w:tcPr>
            <w:tcW w:w="535" w:type="pct"/>
          </w:tcPr>
          <w:p w:rsidR="009462DB" w:rsidRPr="00BA2D99" w:rsidRDefault="009462DB" w:rsidP="009462DB">
            <w:pPr>
              <w:ind w:right="-23" w:hanging="18"/>
              <w:jc w:val="both"/>
              <w:rPr>
                <w:rFonts w:ascii="Arial Narrow" w:hAnsi="Arial Narrow" w:cs="Arial"/>
                <w:sz w:val="20"/>
                <w:szCs w:val="20"/>
              </w:rPr>
            </w:pPr>
            <w:r w:rsidRPr="00BA2D99">
              <w:rPr>
                <w:rFonts w:ascii="Arial Narrow" w:hAnsi="Arial Narrow" w:cs="Arial"/>
                <w:sz w:val="20"/>
                <w:szCs w:val="20"/>
              </w:rPr>
              <w:t>Semanal</w:t>
            </w:r>
          </w:p>
        </w:tc>
        <w:tc>
          <w:tcPr>
            <w:tcW w:w="447" w:type="pct"/>
          </w:tcPr>
          <w:p w:rsidR="009462DB" w:rsidRPr="00BA2D99" w:rsidRDefault="009462DB" w:rsidP="009462DB">
            <w:pPr>
              <w:ind w:right="-23" w:hanging="18"/>
              <w:rPr>
                <w:rFonts w:ascii="Arial Narrow" w:hAnsi="Arial Narrow" w:cs="Arial"/>
                <w:i/>
                <w:iCs/>
                <w:sz w:val="20"/>
                <w:szCs w:val="20"/>
              </w:rPr>
            </w:pPr>
            <w:r w:rsidRPr="00BA2D99">
              <w:rPr>
                <w:rFonts w:ascii="Arial Narrow" w:hAnsi="Arial Narrow" w:cs="Arial"/>
                <w:i/>
                <w:iCs/>
                <w:sz w:val="20"/>
                <w:szCs w:val="20"/>
              </w:rPr>
              <w:t>Encargado del Proyecto</w:t>
            </w:r>
          </w:p>
        </w:tc>
        <w:tc>
          <w:tcPr>
            <w:tcW w:w="400" w:type="pct"/>
          </w:tcPr>
          <w:p w:rsidR="009462DB" w:rsidRPr="00BA2D99" w:rsidRDefault="009462DB" w:rsidP="009462DB">
            <w:pPr>
              <w:ind w:right="-23" w:hanging="18"/>
              <w:jc w:val="both"/>
              <w:rPr>
                <w:rFonts w:ascii="Arial Narrow" w:hAnsi="Arial Narrow" w:cs="Arial"/>
                <w:i/>
                <w:iCs/>
                <w:sz w:val="20"/>
                <w:szCs w:val="20"/>
              </w:rPr>
            </w:pPr>
            <w:r w:rsidRPr="00BA2D99">
              <w:rPr>
                <w:rFonts w:ascii="Arial Narrow" w:hAnsi="Arial Narrow" w:cs="Arial"/>
                <w:i/>
                <w:iCs/>
                <w:sz w:val="20"/>
                <w:szCs w:val="20"/>
              </w:rPr>
              <w:t>75,000.00</w:t>
            </w:r>
          </w:p>
        </w:tc>
        <w:tc>
          <w:tcPr>
            <w:tcW w:w="389" w:type="pct"/>
          </w:tcPr>
          <w:p w:rsidR="009462DB" w:rsidRPr="00BA2D99" w:rsidRDefault="009462DB" w:rsidP="009462DB">
            <w:pPr>
              <w:ind w:right="-23" w:hanging="18"/>
              <w:jc w:val="both"/>
              <w:rPr>
                <w:rFonts w:ascii="Arial Narrow" w:hAnsi="Arial Narrow"/>
                <w:sz w:val="20"/>
                <w:szCs w:val="20"/>
              </w:rPr>
            </w:pPr>
            <w:r w:rsidRPr="00BA2D99">
              <w:rPr>
                <w:rFonts w:ascii="Arial Narrow" w:hAnsi="Arial Narrow"/>
                <w:sz w:val="20"/>
                <w:szCs w:val="20"/>
              </w:rPr>
              <w:t xml:space="preserve"> Informe Mensual</w:t>
            </w:r>
          </w:p>
          <w:p w:rsidR="009462DB" w:rsidRPr="00BA2D99" w:rsidRDefault="009462DB" w:rsidP="009462DB">
            <w:pPr>
              <w:ind w:right="-23" w:hanging="18"/>
              <w:jc w:val="both"/>
              <w:rPr>
                <w:rFonts w:ascii="Arial Narrow" w:hAnsi="Arial Narrow"/>
                <w:sz w:val="20"/>
                <w:szCs w:val="20"/>
              </w:rPr>
            </w:pPr>
          </w:p>
        </w:tc>
      </w:tr>
      <w:tr w:rsidR="00F40BCE" w:rsidRPr="004928C8" w:rsidTr="002D5FED">
        <w:trPr>
          <w:trHeight w:val="144"/>
        </w:trPr>
        <w:tc>
          <w:tcPr>
            <w:tcW w:w="438" w:type="pct"/>
            <w:tcBorders>
              <w:left w:val="nil"/>
              <w:bottom w:val="single" w:sz="18" w:space="0" w:color="auto"/>
              <w:right w:val="nil"/>
            </w:tcBorders>
            <w:shd w:val="clear" w:color="auto" w:fill="9BBB59"/>
          </w:tcPr>
          <w:p w:rsidR="00F40BCE" w:rsidRPr="00BA2D99" w:rsidRDefault="00F40BCE" w:rsidP="009462DB">
            <w:pPr>
              <w:ind w:right="-23" w:hanging="18"/>
              <w:jc w:val="both"/>
              <w:rPr>
                <w:rFonts w:ascii="Arial Narrow" w:hAnsi="Arial Narrow" w:cs="Arial"/>
                <w:color w:val="FFFFFF"/>
                <w:sz w:val="20"/>
                <w:szCs w:val="20"/>
              </w:rPr>
            </w:pPr>
          </w:p>
        </w:tc>
        <w:tc>
          <w:tcPr>
            <w:tcW w:w="386" w:type="pct"/>
            <w:tcBorders>
              <w:bottom w:val="single" w:sz="18" w:space="0" w:color="auto"/>
            </w:tcBorders>
          </w:tcPr>
          <w:p w:rsidR="00F40BCE" w:rsidRPr="00BA2D99" w:rsidRDefault="00F40BCE" w:rsidP="009462DB">
            <w:pPr>
              <w:ind w:right="-23" w:hanging="18"/>
              <w:jc w:val="both"/>
              <w:rPr>
                <w:rFonts w:ascii="Arial Narrow" w:hAnsi="Arial Narrow" w:cs="Arial"/>
                <w:b/>
                <w:bCs/>
                <w:sz w:val="20"/>
                <w:szCs w:val="20"/>
              </w:rPr>
            </w:pPr>
            <w:r w:rsidRPr="00BA2D99">
              <w:rPr>
                <w:rFonts w:ascii="Arial Narrow" w:hAnsi="Arial Narrow" w:cs="Arial"/>
                <w:b/>
                <w:bCs/>
                <w:sz w:val="20"/>
                <w:szCs w:val="20"/>
              </w:rPr>
              <w:t>Paisaje</w:t>
            </w:r>
          </w:p>
        </w:tc>
        <w:tc>
          <w:tcPr>
            <w:tcW w:w="493" w:type="pct"/>
            <w:tcBorders>
              <w:bottom w:val="single" w:sz="18" w:space="0" w:color="auto"/>
            </w:tcBorders>
          </w:tcPr>
          <w:p w:rsidR="00F40BCE" w:rsidRPr="00BA2D99" w:rsidRDefault="00F40BCE" w:rsidP="009462DB">
            <w:pPr>
              <w:ind w:right="-23" w:hanging="18"/>
              <w:jc w:val="both"/>
              <w:rPr>
                <w:rFonts w:ascii="Arial Narrow" w:hAnsi="Arial Narrow" w:cs="Arial"/>
                <w:sz w:val="20"/>
                <w:szCs w:val="20"/>
              </w:rPr>
            </w:pPr>
            <w:r>
              <w:rPr>
                <w:rFonts w:ascii="Arial Narrow" w:hAnsi="Arial Narrow" w:cs="Arial"/>
                <w:sz w:val="20"/>
                <w:szCs w:val="20"/>
              </w:rPr>
              <w:t>Flora y Fauna</w:t>
            </w:r>
          </w:p>
        </w:tc>
        <w:tc>
          <w:tcPr>
            <w:tcW w:w="848" w:type="pct"/>
            <w:tcBorders>
              <w:bottom w:val="single" w:sz="18" w:space="0" w:color="auto"/>
            </w:tcBorders>
          </w:tcPr>
          <w:p w:rsidR="00F40BCE" w:rsidRPr="00BA2D99" w:rsidRDefault="006D224B" w:rsidP="009462DB">
            <w:pPr>
              <w:autoSpaceDE w:val="0"/>
              <w:autoSpaceDN w:val="0"/>
              <w:adjustRightInd w:val="0"/>
              <w:ind w:right="-23" w:hanging="18"/>
              <w:rPr>
                <w:rFonts w:ascii="Arial Narrow" w:hAnsi="Arial Narrow" w:cs="Arial"/>
                <w:sz w:val="20"/>
                <w:szCs w:val="20"/>
              </w:rPr>
            </w:pPr>
            <w:r>
              <w:rPr>
                <w:rFonts w:ascii="Arial Narrow" w:hAnsi="Arial Narrow" w:cs="Arial"/>
                <w:sz w:val="20"/>
                <w:szCs w:val="20"/>
              </w:rPr>
              <w:t>Construcción</w:t>
            </w:r>
            <w:r w:rsidR="00F40BCE">
              <w:rPr>
                <w:rFonts w:ascii="Arial Narrow" w:hAnsi="Arial Narrow" w:cs="Arial"/>
                <w:sz w:val="20"/>
                <w:szCs w:val="20"/>
              </w:rPr>
              <w:t xml:space="preserve"> de áreas verdes y </w:t>
            </w:r>
            <w:r>
              <w:rPr>
                <w:rFonts w:ascii="Arial Narrow" w:hAnsi="Arial Narrow" w:cs="Arial"/>
                <w:sz w:val="20"/>
                <w:szCs w:val="20"/>
              </w:rPr>
              <w:t>Jardinerías</w:t>
            </w:r>
          </w:p>
        </w:tc>
        <w:tc>
          <w:tcPr>
            <w:tcW w:w="678" w:type="pct"/>
            <w:tcBorders>
              <w:bottom w:val="single" w:sz="18" w:space="0" w:color="auto"/>
            </w:tcBorders>
          </w:tcPr>
          <w:p w:rsidR="00F40BCE" w:rsidRPr="00BA2D99" w:rsidRDefault="00F40BCE" w:rsidP="009462DB">
            <w:pPr>
              <w:ind w:right="-23" w:hanging="18"/>
              <w:jc w:val="both"/>
              <w:rPr>
                <w:rFonts w:ascii="Arial Narrow" w:hAnsi="Arial Narrow" w:cs="Arial"/>
                <w:sz w:val="20"/>
                <w:szCs w:val="20"/>
              </w:rPr>
            </w:pPr>
            <w:r>
              <w:rPr>
                <w:rFonts w:ascii="Arial Narrow" w:hAnsi="Arial Narrow" w:cs="Arial"/>
                <w:sz w:val="20"/>
                <w:szCs w:val="20"/>
              </w:rPr>
              <w:t>Visibilidad Hacia la Zona del Proyecto</w:t>
            </w:r>
          </w:p>
        </w:tc>
        <w:tc>
          <w:tcPr>
            <w:tcW w:w="386" w:type="pct"/>
            <w:tcBorders>
              <w:bottom w:val="single" w:sz="18" w:space="0" w:color="auto"/>
            </w:tcBorders>
          </w:tcPr>
          <w:p w:rsidR="00F40BCE" w:rsidRPr="00BA2D99" w:rsidRDefault="00F40BCE" w:rsidP="00F40BCE">
            <w:pPr>
              <w:ind w:right="-23" w:hanging="18"/>
              <w:jc w:val="both"/>
              <w:rPr>
                <w:rFonts w:ascii="Arial Narrow" w:hAnsi="Arial Narrow" w:cs="Arial"/>
                <w:sz w:val="20"/>
                <w:szCs w:val="20"/>
              </w:rPr>
            </w:pPr>
            <w:r w:rsidRPr="00BA2D99">
              <w:rPr>
                <w:rFonts w:ascii="Arial Narrow" w:hAnsi="Arial Narrow" w:cs="Arial"/>
                <w:sz w:val="20"/>
                <w:szCs w:val="20"/>
              </w:rPr>
              <w:t>Zona del Proyecto</w:t>
            </w:r>
          </w:p>
        </w:tc>
        <w:tc>
          <w:tcPr>
            <w:tcW w:w="535" w:type="pct"/>
            <w:tcBorders>
              <w:bottom w:val="single" w:sz="18" w:space="0" w:color="auto"/>
            </w:tcBorders>
          </w:tcPr>
          <w:p w:rsidR="00F40BCE" w:rsidRPr="00BA2D99" w:rsidRDefault="00F40BCE" w:rsidP="00174C03">
            <w:pPr>
              <w:ind w:right="-23" w:hanging="18"/>
              <w:jc w:val="both"/>
              <w:rPr>
                <w:rFonts w:ascii="Arial Narrow" w:hAnsi="Arial Narrow" w:cs="Arial"/>
                <w:sz w:val="20"/>
                <w:szCs w:val="20"/>
              </w:rPr>
            </w:pPr>
            <w:r w:rsidRPr="00BA2D99">
              <w:rPr>
                <w:rFonts w:ascii="Arial Narrow" w:hAnsi="Arial Narrow" w:cs="Arial"/>
                <w:sz w:val="20"/>
                <w:szCs w:val="20"/>
              </w:rPr>
              <w:t>Semanal</w:t>
            </w:r>
          </w:p>
        </w:tc>
        <w:tc>
          <w:tcPr>
            <w:tcW w:w="447" w:type="pct"/>
            <w:tcBorders>
              <w:bottom w:val="single" w:sz="18" w:space="0" w:color="auto"/>
            </w:tcBorders>
          </w:tcPr>
          <w:p w:rsidR="00F40BCE" w:rsidRPr="00BA2D99" w:rsidRDefault="00F40BCE" w:rsidP="00174C03">
            <w:pPr>
              <w:ind w:right="-23" w:hanging="18"/>
              <w:rPr>
                <w:rFonts w:ascii="Arial Narrow" w:hAnsi="Arial Narrow" w:cs="Arial"/>
                <w:i/>
                <w:iCs/>
                <w:sz w:val="20"/>
                <w:szCs w:val="20"/>
              </w:rPr>
            </w:pPr>
            <w:r w:rsidRPr="00BA2D99">
              <w:rPr>
                <w:rFonts w:ascii="Arial Narrow" w:hAnsi="Arial Narrow" w:cs="Arial"/>
                <w:i/>
                <w:iCs/>
                <w:sz w:val="20"/>
                <w:szCs w:val="20"/>
              </w:rPr>
              <w:t>Encargado del Proyecto</w:t>
            </w:r>
          </w:p>
        </w:tc>
        <w:tc>
          <w:tcPr>
            <w:tcW w:w="400" w:type="pct"/>
            <w:tcBorders>
              <w:bottom w:val="single" w:sz="18" w:space="0" w:color="auto"/>
            </w:tcBorders>
          </w:tcPr>
          <w:p w:rsidR="00F40BCE" w:rsidRPr="00BA2D99" w:rsidRDefault="00F40BCE" w:rsidP="00174C03">
            <w:pPr>
              <w:ind w:right="-23" w:hanging="18"/>
              <w:jc w:val="both"/>
              <w:rPr>
                <w:rFonts w:ascii="Arial Narrow" w:hAnsi="Arial Narrow" w:cs="Arial"/>
                <w:i/>
                <w:iCs/>
                <w:sz w:val="20"/>
                <w:szCs w:val="20"/>
              </w:rPr>
            </w:pPr>
            <w:r>
              <w:rPr>
                <w:rFonts w:ascii="Arial Narrow" w:hAnsi="Arial Narrow" w:cs="Arial"/>
                <w:i/>
                <w:iCs/>
                <w:sz w:val="20"/>
                <w:szCs w:val="20"/>
              </w:rPr>
              <w:t>100</w:t>
            </w:r>
            <w:r w:rsidRPr="00BA2D99">
              <w:rPr>
                <w:rFonts w:ascii="Arial Narrow" w:hAnsi="Arial Narrow" w:cs="Arial"/>
                <w:i/>
                <w:iCs/>
                <w:sz w:val="20"/>
                <w:szCs w:val="20"/>
              </w:rPr>
              <w:t>,000.00</w:t>
            </w:r>
          </w:p>
        </w:tc>
        <w:tc>
          <w:tcPr>
            <w:tcW w:w="389" w:type="pct"/>
            <w:tcBorders>
              <w:bottom w:val="single" w:sz="18" w:space="0" w:color="auto"/>
            </w:tcBorders>
          </w:tcPr>
          <w:p w:rsidR="00F40BCE" w:rsidRPr="00BA2D99" w:rsidRDefault="00F40BCE" w:rsidP="00696882">
            <w:pPr>
              <w:ind w:right="-23" w:hanging="18"/>
              <w:jc w:val="both"/>
              <w:rPr>
                <w:rFonts w:ascii="Arial Narrow" w:hAnsi="Arial Narrow"/>
                <w:sz w:val="20"/>
                <w:szCs w:val="20"/>
              </w:rPr>
            </w:pPr>
            <w:r w:rsidRPr="00BA2D99">
              <w:rPr>
                <w:rFonts w:ascii="Arial Narrow" w:hAnsi="Arial Narrow"/>
                <w:sz w:val="20"/>
                <w:szCs w:val="20"/>
              </w:rPr>
              <w:t xml:space="preserve"> Informe Mensual</w:t>
            </w:r>
          </w:p>
        </w:tc>
      </w:tr>
    </w:tbl>
    <w:p w:rsidR="00696882" w:rsidRDefault="00696882" w:rsidP="009462DB">
      <w:pPr>
        <w:pStyle w:val="Epgrafe"/>
        <w:jc w:val="center"/>
      </w:pPr>
      <w:bookmarkStart w:id="143" w:name="_Toc322308494"/>
    </w:p>
    <w:p w:rsidR="00696882" w:rsidRPr="00696882" w:rsidRDefault="00696882" w:rsidP="00696882"/>
    <w:p w:rsidR="009462DB" w:rsidRDefault="009462DB" w:rsidP="009462DB">
      <w:pPr>
        <w:pStyle w:val="Epgrafe"/>
        <w:jc w:val="center"/>
        <w:rPr>
          <w:rFonts w:ascii="Verdana" w:hAnsi="Verdana"/>
        </w:rPr>
      </w:pPr>
      <w:r>
        <w:lastRenderedPageBreak/>
        <w:t xml:space="preserve">Tabla No.  </w:t>
      </w:r>
      <w:r w:rsidR="00C05201">
        <w:fldChar w:fldCharType="begin"/>
      </w:r>
      <w:r w:rsidR="00D57183">
        <w:instrText xml:space="preserve"> SEQ Tabla_No._ \* ARABIC </w:instrText>
      </w:r>
      <w:r w:rsidR="00C05201">
        <w:fldChar w:fldCharType="separate"/>
      </w:r>
      <w:r w:rsidR="000777EA">
        <w:rPr>
          <w:noProof/>
        </w:rPr>
        <w:t>12</w:t>
      </w:r>
      <w:r w:rsidR="00C05201">
        <w:rPr>
          <w:noProof/>
        </w:rPr>
        <w:fldChar w:fldCharType="end"/>
      </w:r>
      <w:r>
        <w:t xml:space="preserve">. </w:t>
      </w:r>
      <w:r w:rsidRPr="004928C8">
        <w:rPr>
          <w:rFonts w:ascii="Verdana" w:hAnsi="Verdana"/>
        </w:rPr>
        <w:t>Matriz Resumen del Plan de Manejo y Adecuación Ambiental.  Etapa de Operaciones</w:t>
      </w:r>
      <w:bookmarkEnd w:id="143"/>
    </w:p>
    <w:tbl>
      <w:tblPr>
        <w:tblW w:w="4718" w:type="pct"/>
        <w:tblInd w:w="558" w:type="dxa"/>
        <w:tblBorders>
          <w:top w:val="single" w:sz="18" w:space="0" w:color="auto"/>
          <w:bottom w:val="single" w:sz="18" w:space="0" w:color="auto"/>
        </w:tblBorders>
        <w:tblLayout w:type="fixed"/>
        <w:tblLook w:val="00A0"/>
      </w:tblPr>
      <w:tblGrid>
        <w:gridCol w:w="1390"/>
        <w:gridCol w:w="975"/>
        <w:gridCol w:w="1432"/>
        <w:gridCol w:w="2978"/>
        <w:gridCol w:w="1834"/>
        <w:gridCol w:w="1054"/>
        <w:gridCol w:w="1188"/>
        <w:gridCol w:w="1400"/>
        <w:gridCol w:w="1167"/>
        <w:gridCol w:w="1135"/>
      </w:tblGrid>
      <w:tr w:rsidR="00F40BCE" w:rsidRPr="00B95F65" w:rsidTr="002D5FED">
        <w:trPr>
          <w:trHeight w:val="20"/>
        </w:trPr>
        <w:tc>
          <w:tcPr>
            <w:tcW w:w="478" w:type="pct"/>
            <w:tcBorders>
              <w:top w:val="single" w:sz="18" w:space="0" w:color="auto"/>
              <w:left w:val="nil"/>
              <w:bottom w:val="single" w:sz="18" w:space="0" w:color="auto"/>
              <w:right w:val="nil"/>
            </w:tcBorders>
            <w:shd w:val="clear" w:color="auto" w:fill="9BBB59"/>
          </w:tcPr>
          <w:p w:rsidR="009462DB" w:rsidRPr="00BA2D99" w:rsidRDefault="009462DB" w:rsidP="00F40BCE">
            <w:pPr>
              <w:spacing w:line="216" w:lineRule="auto"/>
              <w:ind w:right="-68" w:hanging="17"/>
              <w:jc w:val="both"/>
              <w:rPr>
                <w:rFonts w:ascii="Arial Narrow" w:hAnsi="Arial Narrow" w:cs="Arial"/>
                <w:b/>
                <w:bCs/>
                <w:color w:val="FFFFFF"/>
                <w:sz w:val="20"/>
                <w:szCs w:val="20"/>
              </w:rPr>
            </w:pPr>
            <w:r w:rsidRPr="00BA2D99">
              <w:rPr>
                <w:rFonts w:ascii="Arial Narrow" w:hAnsi="Arial Narrow" w:cs="Arial"/>
                <w:color w:val="FFFFFF"/>
                <w:sz w:val="20"/>
                <w:szCs w:val="20"/>
              </w:rPr>
              <w:t>Componente</w:t>
            </w:r>
          </w:p>
          <w:p w:rsidR="009462DB" w:rsidRPr="00BA2D99" w:rsidRDefault="009462DB" w:rsidP="00F40BCE">
            <w:pPr>
              <w:spacing w:line="216" w:lineRule="auto"/>
              <w:ind w:right="-68" w:hanging="17"/>
              <w:jc w:val="both"/>
              <w:rPr>
                <w:rFonts w:ascii="Arial Narrow" w:hAnsi="Arial Narrow" w:cs="Arial"/>
                <w:b/>
                <w:bCs/>
                <w:color w:val="FFFFFF"/>
                <w:sz w:val="20"/>
                <w:szCs w:val="20"/>
              </w:rPr>
            </w:pPr>
            <w:r w:rsidRPr="00BA2D99">
              <w:rPr>
                <w:rFonts w:ascii="Arial Narrow" w:hAnsi="Arial Narrow" w:cs="Arial"/>
                <w:color w:val="FFFFFF"/>
                <w:sz w:val="20"/>
                <w:szCs w:val="20"/>
              </w:rPr>
              <w:t>del medio</w:t>
            </w:r>
          </w:p>
        </w:tc>
        <w:tc>
          <w:tcPr>
            <w:tcW w:w="335" w:type="pct"/>
            <w:tcBorders>
              <w:top w:val="single" w:sz="18" w:space="0" w:color="auto"/>
              <w:left w:val="nil"/>
              <w:bottom w:val="single" w:sz="18" w:space="0" w:color="auto"/>
              <w:right w:val="nil"/>
            </w:tcBorders>
            <w:shd w:val="clear" w:color="auto" w:fill="9BBB59"/>
          </w:tcPr>
          <w:p w:rsidR="009462DB" w:rsidRPr="00BA2D99" w:rsidRDefault="009462DB" w:rsidP="00F40BCE">
            <w:pPr>
              <w:spacing w:line="216" w:lineRule="auto"/>
              <w:ind w:right="-68" w:hanging="17"/>
              <w:jc w:val="both"/>
              <w:rPr>
                <w:rFonts w:ascii="Arial Narrow" w:hAnsi="Arial Narrow" w:cs="Arial"/>
                <w:b/>
                <w:bCs/>
                <w:color w:val="FFFFFF"/>
                <w:sz w:val="20"/>
                <w:szCs w:val="20"/>
              </w:rPr>
            </w:pPr>
            <w:r w:rsidRPr="00BA2D99">
              <w:rPr>
                <w:rFonts w:ascii="Arial Narrow" w:hAnsi="Arial Narrow" w:cs="Arial"/>
                <w:color w:val="FFFFFF"/>
                <w:sz w:val="20"/>
                <w:szCs w:val="20"/>
              </w:rPr>
              <w:t>Elemento del medio</w:t>
            </w:r>
          </w:p>
        </w:tc>
        <w:tc>
          <w:tcPr>
            <w:tcW w:w="492" w:type="pct"/>
            <w:tcBorders>
              <w:top w:val="single" w:sz="18" w:space="0" w:color="auto"/>
              <w:left w:val="nil"/>
              <w:bottom w:val="single" w:sz="18" w:space="0" w:color="auto"/>
              <w:right w:val="nil"/>
            </w:tcBorders>
            <w:shd w:val="clear" w:color="auto" w:fill="9BBB59"/>
          </w:tcPr>
          <w:p w:rsidR="009462DB" w:rsidRPr="00BA2D99" w:rsidRDefault="009462DB" w:rsidP="00F40BCE">
            <w:pPr>
              <w:spacing w:line="216" w:lineRule="auto"/>
              <w:ind w:right="-68" w:hanging="17"/>
              <w:jc w:val="both"/>
              <w:rPr>
                <w:rFonts w:ascii="Arial Narrow" w:hAnsi="Arial Narrow" w:cs="Arial"/>
                <w:b/>
                <w:bCs/>
                <w:color w:val="FFFFFF"/>
                <w:sz w:val="20"/>
                <w:szCs w:val="20"/>
              </w:rPr>
            </w:pPr>
            <w:r w:rsidRPr="00BA2D99">
              <w:rPr>
                <w:rFonts w:ascii="Arial Narrow" w:hAnsi="Arial Narrow" w:cs="Arial"/>
                <w:color w:val="FFFFFF"/>
                <w:sz w:val="20"/>
                <w:szCs w:val="20"/>
              </w:rPr>
              <w:t>Indicadores de impactos</w:t>
            </w:r>
          </w:p>
        </w:tc>
        <w:tc>
          <w:tcPr>
            <w:tcW w:w="1023" w:type="pct"/>
            <w:tcBorders>
              <w:top w:val="single" w:sz="18" w:space="0" w:color="auto"/>
              <w:left w:val="nil"/>
              <w:bottom w:val="single" w:sz="18" w:space="0" w:color="auto"/>
              <w:right w:val="nil"/>
            </w:tcBorders>
            <w:shd w:val="clear" w:color="auto" w:fill="9BBB59"/>
          </w:tcPr>
          <w:p w:rsidR="009462DB" w:rsidRPr="00BA2D99" w:rsidRDefault="009462DB" w:rsidP="00F40BCE">
            <w:pPr>
              <w:spacing w:line="216" w:lineRule="auto"/>
              <w:ind w:right="-68" w:hanging="17"/>
              <w:jc w:val="both"/>
              <w:rPr>
                <w:rFonts w:ascii="Arial Narrow" w:hAnsi="Arial Narrow" w:cs="Arial"/>
                <w:b/>
                <w:bCs/>
                <w:color w:val="FFFFFF"/>
                <w:sz w:val="20"/>
                <w:szCs w:val="20"/>
              </w:rPr>
            </w:pPr>
            <w:r w:rsidRPr="00BA2D99">
              <w:rPr>
                <w:rFonts w:ascii="Arial Narrow" w:hAnsi="Arial Narrow" w:cs="Arial"/>
                <w:color w:val="FFFFFF"/>
                <w:sz w:val="20"/>
                <w:szCs w:val="20"/>
              </w:rPr>
              <w:t>Actividades a realizar para evitar, controlar y mitigar los impactos</w:t>
            </w:r>
          </w:p>
        </w:tc>
        <w:tc>
          <w:tcPr>
            <w:tcW w:w="630" w:type="pct"/>
            <w:tcBorders>
              <w:top w:val="single" w:sz="18" w:space="0" w:color="auto"/>
              <w:left w:val="nil"/>
              <w:bottom w:val="single" w:sz="18" w:space="0" w:color="auto"/>
              <w:right w:val="nil"/>
            </w:tcBorders>
            <w:shd w:val="clear" w:color="auto" w:fill="9BBB59"/>
          </w:tcPr>
          <w:p w:rsidR="009462DB" w:rsidRPr="00BA2D99" w:rsidRDefault="009462DB" w:rsidP="00F40BCE">
            <w:pPr>
              <w:spacing w:line="216" w:lineRule="auto"/>
              <w:ind w:right="-68" w:hanging="17"/>
              <w:jc w:val="both"/>
              <w:rPr>
                <w:rFonts w:ascii="Arial Narrow" w:hAnsi="Arial Narrow" w:cs="Arial"/>
                <w:b/>
                <w:bCs/>
                <w:color w:val="FFFFFF"/>
                <w:sz w:val="20"/>
                <w:szCs w:val="20"/>
              </w:rPr>
            </w:pPr>
            <w:r w:rsidRPr="00BA2D99">
              <w:rPr>
                <w:rFonts w:ascii="Arial Narrow" w:hAnsi="Arial Narrow" w:cs="Arial"/>
                <w:color w:val="FFFFFF"/>
                <w:sz w:val="20"/>
                <w:szCs w:val="20"/>
              </w:rPr>
              <w:t>Parámetros a monitorear</w:t>
            </w:r>
          </w:p>
        </w:tc>
        <w:tc>
          <w:tcPr>
            <w:tcW w:w="362" w:type="pct"/>
            <w:tcBorders>
              <w:top w:val="single" w:sz="18" w:space="0" w:color="auto"/>
              <w:left w:val="nil"/>
              <w:bottom w:val="single" w:sz="18" w:space="0" w:color="auto"/>
              <w:right w:val="nil"/>
            </w:tcBorders>
            <w:shd w:val="clear" w:color="auto" w:fill="9BBB59"/>
          </w:tcPr>
          <w:p w:rsidR="009462DB" w:rsidRPr="00BA2D99" w:rsidRDefault="009462DB" w:rsidP="00F40BCE">
            <w:pPr>
              <w:spacing w:line="216" w:lineRule="auto"/>
              <w:ind w:right="-68" w:hanging="17"/>
              <w:jc w:val="both"/>
              <w:rPr>
                <w:rFonts w:ascii="Arial Narrow" w:hAnsi="Arial Narrow" w:cs="Arial"/>
                <w:b/>
                <w:bCs/>
                <w:color w:val="FFFFFF"/>
                <w:sz w:val="20"/>
                <w:szCs w:val="20"/>
              </w:rPr>
            </w:pPr>
            <w:r w:rsidRPr="00BA2D99">
              <w:rPr>
                <w:rFonts w:ascii="Arial Narrow" w:hAnsi="Arial Narrow" w:cs="Arial"/>
                <w:color w:val="FFFFFF"/>
                <w:sz w:val="20"/>
                <w:szCs w:val="20"/>
              </w:rPr>
              <w:t>Puntos de muestreo</w:t>
            </w:r>
          </w:p>
        </w:tc>
        <w:tc>
          <w:tcPr>
            <w:tcW w:w="408" w:type="pct"/>
            <w:tcBorders>
              <w:top w:val="single" w:sz="18" w:space="0" w:color="auto"/>
              <w:left w:val="nil"/>
              <w:bottom w:val="single" w:sz="18" w:space="0" w:color="auto"/>
              <w:right w:val="nil"/>
            </w:tcBorders>
            <w:shd w:val="clear" w:color="auto" w:fill="9BBB59"/>
          </w:tcPr>
          <w:p w:rsidR="009462DB" w:rsidRPr="00BA2D99" w:rsidRDefault="009462DB" w:rsidP="002D5FED">
            <w:pPr>
              <w:spacing w:line="216" w:lineRule="auto"/>
              <w:ind w:right="-68" w:hanging="17"/>
              <w:rPr>
                <w:rFonts w:ascii="Arial Narrow" w:hAnsi="Arial Narrow" w:cs="Arial"/>
                <w:b/>
                <w:bCs/>
                <w:color w:val="FFFFFF"/>
                <w:sz w:val="20"/>
                <w:szCs w:val="20"/>
              </w:rPr>
            </w:pPr>
            <w:r w:rsidRPr="00BA2D99">
              <w:rPr>
                <w:rFonts w:ascii="Arial Narrow" w:hAnsi="Arial Narrow" w:cs="Arial"/>
                <w:color w:val="FFFFFF"/>
                <w:sz w:val="20"/>
                <w:szCs w:val="20"/>
              </w:rPr>
              <w:t>Frecuencia de monitoreos</w:t>
            </w:r>
          </w:p>
        </w:tc>
        <w:tc>
          <w:tcPr>
            <w:tcW w:w="481" w:type="pct"/>
            <w:tcBorders>
              <w:top w:val="single" w:sz="18" w:space="0" w:color="auto"/>
              <w:left w:val="nil"/>
              <w:bottom w:val="single" w:sz="18" w:space="0" w:color="auto"/>
              <w:right w:val="nil"/>
            </w:tcBorders>
            <w:shd w:val="clear" w:color="auto" w:fill="9BBB59"/>
          </w:tcPr>
          <w:p w:rsidR="009462DB" w:rsidRPr="00BA2D99" w:rsidRDefault="009462DB" w:rsidP="00F40BCE">
            <w:pPr>
              <w:spacing w:line="216" w:lineRule="auto"/>
              <w:ind w:right="-68" w:hanging="17"/>
              <w:jc w:val="both"/>
              <w:rPr>
                <w:rFonts w:ascii="Arial Narrow" w:hAnsi="Arial Narrow" w:cs="Arial"/>
                <w:b/>
                <w:bCs/>
                <w:color w:val="FFFFFF"/>
                <w:sz w:val="20"/>
                <w:szCs w:val="20"/>
              </w:rPr>
            </w:pPr>
            <w:r w:rsidRPr="00BA2D99">
              <w:rPr>
                <w:rFonts w:ascii="Arial Narrow" w:hAnsi="Arial Narrow" w:cs="Arial"/>
                <w:color w:val="FFFFFF"/>
                <w:sz w:val="20"/>
                <w:szCs w:val="20"/>
              </w:rPr>
              <w:t>Responsable</w:t>
            </w:r>
          </w:p>
        </w:tc>
        <w:tc>
          <w:tcPr>
            <w:tcW w:w="401" w:type="pct"/>
            <w:tcBorders>
              <w:top w:val="single" w:sz="18" w:space="0" w:color="auto"/>
              <w:left w:val="nil"/>
              <w:bottom w:val="single" w:sz="18" w:space="0" w:color="auto"/>
              <w:right w:val="nil"/>
            </w:tcBorders>
            <w:shd w:val="clear" w:color="auto" w:fill="9BBB59"/>
          </w:tcPr>
          <w:p w:rsidR="009462DB" w:rsidRPr="00BA2D99" w:rsidRDefault="009462DB" w:rsidP="002D5FED">
            <w:pPr>
              <w:spacing w:line="216" w:lineRule="auto"/>
              <w:ind w:right="-68" w:hanging="17"/>
              <w:jc w:val="both"/>
              <w:rPr>
                <w:rFonts w:ascii="Arial Narrow" w:hAnsi="Arial Narrow" w:cs="Arial"/>
                <w:b/>
                <w:bCs/>
                <w:color w:val="FFFFFF"/>
                <w:sz w:val="20"/>
                <w:szCs w:val="20"/>
              </w:rPr>
            </w:pPr>
            <w:r w:rsidRPr="00BA2D99">
              <w:rPr>
                <w:rFonts w:ascii="Arial Narrow" w:hAnsi="Arial Narrow" w:cs="Arial"/>
                <w:color w:val="FFFFFF"/>
                <w:sz w:val="20"/>
                <w:szCs w:val="20"/>
              </w:rPr>
              <w:t>Costos anuales(RD$)</w:t>
            </w:r>
          </w:p>
        </w:tc>
        <w:tc>
          <w:tcPr>
            <w:tcW w:w="390" w:type="pct"/>
            <w:tcBorders>
              <w:top w:val="single" w:sz="18" w:space="0" w:color="auto"/>
              <w:left w:val="nil"/>
              <w:bottom w:val="single" w:sz="18" w:space="0" w:color="auto"/>
              <w:right w:val="nil"/>
            </w:tcBorders>
            <w:shd w:val="clear" w:color="auto" w:fill="9BBB59"/>
          </w:tcPr>
          <w:p w:rsidR="009462DB" w:rsidRPr="00BA2D99" w:rsidRDefault="009462DB" w:rsidP="00F40BCE">
            <w:pPr>
              <w:spacing w:line="216" w:lineRule="auto"/>
              <w:ind w:right="-118" w:hanging="17"/>
              <w:jc w:val="both"/>
              <w:rPr>
                <w:rFonts w:ascii="Arial Narrow" w:hAnsi="Arial Narrow"/>
                <w:b/>
                <w:bCs/>
                <w:color w:val="FFFFFF"/>
                <w:sz w:val="20"/>
                <w:szCs w:val="20"/>
              </w:rPr>
            </w:pPr>
            <w:r w:rsidRPr="00BA2D99">
              <w:rPr>
                <w:rFonts w:ascii="Arial Narrow" w:hAnsi="Arial Narrow"/>
                <w:color w:val="FFFFFF"/>
                <w:sz w:val="20"/>
                <w:szCs w:val="20"/>
              </w:rPr>
              <w:t>Documentos Generados</w:t>
            </w:r>
          </w:p>
        </w:tc>
      </w:tr>
      <w:tr w:rsidR="009462DB" w:rsidRPr="00B95F65" w:rsidTr="002D5FED">
        <w:trPr>
          <w:trHeight w:val="20"/>
        </w:trPr>
        <w:tc>
          <w:tcPr>
            <w:tcW w:w="478" w:type="pct"/>
            <w:vMerge w:val="restart"/>
            <w:tcBorders>
              <w:left w:val="nil"/>
              <w:bottom w:val="nil"/>
              <w:right w:val="nil"/>
            </w:tcBorders>
            <w:shd w:val="clear" w:color="auto" w:fill="9BBB59"/>
          </w:tcPr>
          <w:p w:rsidR="009462DB" w:rsidRPr="00BA2D99" w:rsidRDefault="009462DB" w:rsidP="00F40BCE">
            <w:pPr>
              <w:spacing w:line="216" w:lineRule="auto"/>
              <w:ind w:right="-68" w:hanging="18"/>
              <w:jc w:val="both"/>
              <w:rPr>
                <w:rFonts w:ascii="Arial Narrow" w:hAnsi="Arial Narrow" w:cs="Arial"/>
                <w:b/>
                <w:bCs/>
                <w:color w:val="FFFFFF"/>
                <w:sz w:val="20"/>
                <w:szCs w:val="20"/>
              </w:rPr>
            </w:pPr>
          </w:p>
        </w:tc>
        <w:tc>
          <w:tcPr>
            <w:tcW w:w="335" w:type="pct"/>
            <w:shd w:val="clear" w:color="auto" w:fill="D8D8D8"/>
          </w:tcPr>
          <w:p w:rsidR="009462DB" w:rsidRPr="00BA2D99" w:rsidRDefault="009462DB" w:rsidP="00F40BCE">
            <w:pPr>
              <w:spacing w:line="216" w:lineRule="auto"/>
              <w:ind w:right="-68" w:hanging="18"/>
              <w:jc w:val="both"/>
              <w:rPr>
                <w:rFonts w:ascii="Arial Narrow" w:hAnsi="Arial Narrow" w:cs="Arial"/>
                <w:b/>
                <w:sz w:val="20"/>
                <w:szCs w:val="20"/>
              </w:rPr>
            </w:pPr>
            <w:r w:rsidRPr="00BA2D99">
              <w:rPr>
                <w:rFonts w:ascii="Arial Narrow" w:hAnsi="Arial Narrow" w:cs="Arial"/>
                <w:b/>
                <w:sz w:val="20"/>
                <w:szCs w:val="20"/>
              </w:rPr>
              <w:t>Agua</w:t>
            </w:r>
          </w:p>
        </w:tc>
        <w:tc>
          <w:tcPr>
            <w:tcW w:w="492" w:type="pct"/>
            <w:shd w:val="clear" w:color="auto" w:fill="D8D8D8"/>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Alteración de la calidad del agua subterránea</w:t>
            </w:r>
          </w:p>
        </w:tc>
        <w:tc>
          <w:tcPr>
            <w:tcW w:w="1023" w:type="pct"/>
            <w:shd w:val="clear" w:color="auto" w:fill="D8D8D8"/>
          </w:tcPr>
          <w:p w:rsidR="009462DB" w:rsidRPr="00BA2D99" w:rsidRDefault="009462DB" w:rsidP="00F40BCE">
            <w:pPr>
              <w:autoSpaceDE w:val="0"/>
              <w:autoSpaceDN w:val="0"/>
              <w:adjustRightInd w:val="0"/>
              <w:spacing w:line="216" w:lineRule="auto"/>
              <w:ind w:right="-68" w:hanging="18"/>
              <w:jc w:val="both"/>
              <w:rPr>
                <w:rFonts w:ascii="Arial Narrow" w:hAnsi="Arial Narrow" w:cs="Arial"/>
                <w:sz w:val="20"/>
                <w:szCs w:val="20"/>
              </w:rPr>
            </w:pPr>
            <w:r w:rsidRPr="00BA2D99">
              <w:rPr>
                <w:rFonts w:ascii="Arial Narrow" w:hAnsi="Arial Narrow" w:cs="Arial"/>
                <w:sz w:val="20"/>
                <w:szCs w:val="20"/>
              </w:rPr>
              <w:t>1-Muestrear periódicamente la calidad del agua del  efluente y del pozo filtrante para realizar la comparación de parámetros.</w:t>
            </w:r>
          </w:p>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2-Medir el Caudal del efluente</w:t>
            </w:r>
            <w:r w:rsidR="0010548F">
              <w:rPr>
                <w:rFonts w:ascii="Arial Narrow" w:hAnsi="Arial Narrow" w:cs="Arial"/>
                <w:sz w:val="20"/>
                <w:szCs w:val="20"/>
              </w:rPr>
              <w:t>.</w:t>
            </w:r>
          </w:p>
        </w:tc>
        <w:tc>
          <w:tcPr>
            <w:tcW w:w="630" w:type="pct"/>
            <w:shd w:val="clear" w:color="auto" w:fill="D8D8D8"/>
          </w:tcPr>
          <w:p w:rsidR="009462DB" w:rsidRPr="00BA2D99" w:rsidRDefault="009462DB" w:rsidP="00F40BCE">
            <w:pPr>
              <w:spacing w:line="216" w:lineRule="auto"/>
              <w:ind w:right="-68" w:hanging="18"/>
              <w:jc w:val="both"/>
              <w:rPr>
                <w:rFonts w:ascii="Arial Narrow" w:hAnsi="Arial Narrow" w:cs="Arial"/>
                <w:sz w:val="20"/>
                <w:szCs w:val="20"/>
                <w:highlight w:val="yellow"/>
                <w:lang w:val="es-DO"/>
              </w:rPr>
            </w:pPr>
            <w:r w:rsidRPr="00BA2D99">
              <w:rPr>
                <w:rFonts w:ascii="Arial Narrow" w:hAnsi="Arial Narrow" w:cs="Arial"/>
                <w:bCs/>
                <w:sz w:val="20"/>
                <w:szCs w:val="20"/>
              </w:rPr>
              <w:t>DBO, DQO, Coliformes totales, sólidos suspendidos totales,  grasas y aceites  y metales pesados (plomo), pH.</w:t>
            </w:r>
          </w:p>
        </w:tc>
        <w:tc>
          <w:tcPr>
            <w:tcW w:w="362" w:type="pct"/>
            <w:shd w:val="clear" w:color="auto" w:fill="D8D8D8"/>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Pozo filtrante y efluente de la cámara séptica</w:t>
            </w:r>
          </w:p>
        </w:tc>
        <w:tc>
          <w:tcPr>
            <w:tcW w:w="408" w:type="pct"/>
            <w:shd w:val="clear" w:color="auto" w:fill="D8D8D8"/>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Trimestral</w:t>
            </w:r>
          </w:p>
        </w:tc>
        <w:tc>
          <w:tcPr>
            <w:tcW w:w="481" w:type="pct"/>
            <w:shd w:val="clear" w:color="auto" w:fill="D8D8D8"/>
          </w:tcPr>
          <w:p w:rsidR="009462DB" w:rsidRPr="00BA2D99" w:rsidRDefault="009462DB" w:rsidP="00F40BCE">
            <w:pPr>
              <w:spacing w:line="216" w:lineRule="auto"/>
              <w:ind w:right="-68" w:hanging="18"/>
              <w:rPr>
                <w:rFonts w:ascii="Arial Narrow" w:hAnsi="Arial Narrow" w:cs="Arial"/>
                <w:sz w:val="20"/>
                <w:szCs w:val="20"/>
              </w:rPr>
            </w:pPr>
            <w:r w:rsidRPr="00BA2D99">
              <w:rPr>
                <w:rFonts w:ascii="Arial Narrow" w:hAnsi="Arial Narrow" w:cs="Arial"/>
                <w:iCs/>
                <w:sz w:val="20"/>
                <w:szCs w:val="20"/>
              </w:rPr>
              <w:t>Encargado  del Proyecto</w:t>
            </w:r>
          </w:p>
        </w:tc>
        <w:tc>
          <w:tcPr>
            <w:tcW w:w="401" w:type="pct"/>
            <w:shd w:val="clear" w:color="auto" w:fill="D8D8D8"/>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eastAsia="Batang" w:hAnsi="Arial Narrow" w:cs="Arial"/>
                <w:bCs/>
                <w:sz w:val="20"/>
                <w:szCs w:val="20"/>
                <w:lang w:eastAsia="ko-KR"/>
              </w:rPr>
              <w:t>2</w:t>
            </w:r>
            <w:r>
              <w:rPr>
                <w:rFonts w:ascii="Arial Narrow" w:eastAsia="Batang" w:hAnsi="Arial Narrow" w:cs="Arial"/>
                <w:bCs/>
                <w:sz w:val="20"/>
                <w:szCs w:val="20"/>
                <w:lang w:eastAsia="ko-KR"/>
              </w:rPr>
              <w:t>5</w:t>
            </w:r>
            <w:r w:rsidRPr="00BA2D99">
              <w:rPr>
                <w:rFonts w:ascii="Arial Narrow" w:eastAsia="Batang" w:hAnsi="Arial Narrow" w:cs="Arial"/>
                <w:bCs/>
                <w:sz w:val="20"/>
                <w:szCs w:val="20"/>
                <w:lang w:eastAsia="ko-KR"/>
              </w:rPr>
              <w:t>,000.00</w:t>
            </w:r>
          </w:p>
        </w:tc>
        <w:tc>
          <w:tcPr>
            <w:tcW w:w="390" w:type="pct"/>
            <w:shd w:val="clear" w:color="auto" w:fill="D8D8D8"/>
          </w:tcPr>
          <w:p w:rsidR="009462DB" w:rsidRPr="00BA2D99" w:rsidRDefault="009462DB" w:rsidP="00F40BCE">
            <w:pPr>
              <w:spacing w:line="216" w:lineRule="auto"/>
              <w:ind w:right="-68" w:hanging="18"/>
              <w:jc w:val="both"/>
              <w:rPr>
                <w:rFonts w:ascii="Arial Narrow" w:hAnsi="Arial Narrow"/>
                <w:sz w:val="20"/>
                <w:szCs w:val="20"/>
              </w:rPr>
            </w:pPr>
            <w:r w:rsidRPr="00BA2D99">
              <w:rPr>
                <w:rFonts w:ascii="Arial Narrow" w:hAnsi="Arial Narrow"/>
                <w:sz w:val="20"/>
                <w:szCs w:val="20"/>
              </w:rPr>
              <w:t xml:space="preserve"> Informe </w:t>
            </w:r>
            <w:r>
              <w:rPr>
                <w:rFonts w:ascii="Arial Narrow" w:hAnsi="Arial Narrow"/>
                <w:sz w:val="20"/>
                <w:szCs w:val="20"/>
              </w:rPr>
              <w:t>a final del año</w:t>
            </w:r>
          </w:p>
          <w:p w:rsidR="009462DB" w:rsidRPr="00BA2D99" w:rsidRDefault="009462DB" w:rsidP="00F40BCE">
            <w:pPr>
              <w:spacing w:line="216" w:lineRule="auto"/>
              <w:ind w:right="-68" w:hanging="18"/>
              <w:jc w:val="both"/>
              <w:rPr>
                <w:rFonts w:ascii="Arial Narrow" w:hAnsi="Arial Narrow"/>
                <w:sz w:val="20"/>
                <w:szCs w:val="20"/>
              </w:rPr>
            </w:pPr>
          </w:p>
        </w:tc>
      </w:tr>
      <w:tr w:rsidR="009462DB" w:rsidRPr="00B95F65" w:rsidTr="002D5FED">
        <w:trPr>
          <w:trHeight w:val="20"/>
        </w:trPr>
        <w:tc>
          <w:tcPr>
            <w:tcW w:w="478" w:type="pct"/>
            <w:vMerge/>
            <w:tcBorders>
              <w:left w:val="nil"/>
              <w:bottom w:val="nil"/>
              <w:right w:val="nil"/>
            </w:tcBorders>
            <w:shd w:val="clear" w:color="auto" w:fill="9BBB59"/>
          </w:tcPr>
          <w:p w:rsidR="009462DB" w:rsidRPr="00BA2D99" w:rsidRDefault="009462DB" w:rsidP="00F40BCE">
            <w:pPr>
              <w:spacing w:line="216" w:lineRule="auto"/>
              <w:ind w:right="-68" w:hanging="18"/>
              <w:jc w:val="both"/>
              <w:rPr>
                <w:rFonts w:ascii="Arial Narrow" w:hAnsi="Arial Narrow" w:cs="Arial"/>
                <w:b/>
                <w:bCs/>
                <w:color w:val="FFFFFF"/>
                <w:sz w:val="20"/>
                <w:szCs w:val="20"/>
              </w:rPr>
            </w:pPr>
          </w:p>
        </w:tc>
        <w:tc>
          <w:tcPr>
            <w:tcW w:w="335" w:type="pct"/>
          </w:tcPr>
          <w:p w:rsidR="009462DB" w:rsidRPr="00BA2D99" w:rsidRDefault="009462DB" w:rsidP="00F40BCE">
            <w:pPr>
              <w:spacing w:line="216" w:lineRule="auto"/>
              <w:ind w:right="-68" w:hanging="18"/>
              <w:rPr>
                <w:rFonts w:ascii="Arial Narrow" w:hAnsi="Arial Narrow" w:cs="Arial"/>
                <w:b/>
                <w:bCs/>
                <w:sz w:val="20"/>
                <w:szCs w:val="20"/>
              </w:rPr>
            </w:pPr>
            <w:r w:rsidRPr="00BA2D99">
              <w:rPr>
                <w:rFonts w:ascii="Arial Narrow" w:hAnsi="Arial Narrow" w:cs="Arial"/>
                <w:b/>
                <w:bCs/>
                <w:sz w:val="20"/>
                <w:szCs w:val="20"/>
              </w:rPr>
              <w:t xml:space="preserve"> Aire</w:t>
            </w:r>
          </w:p>
        </w:tc>
        <w:tc>
          <w:tcPr>
            <w:tcW w:w="492" w:type="pct"/>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Incremento de los niveles de ruido</w:t>
            </w:r>
          </w:p>
        </w:tc>
        <w:tc>
          <w:tcPr>
            <w:tcW w:w="1023" w:type="pct"/>
          </w:tcPr>
          <w:p w:rsidR="009462DB" w:rsidRPr="00BA2D99" w:rsidRDefault="009462DB" w:rsidP="00F40BCE">
            <w:pPr>
              <w:autoSpaceDE w:val="0"/>
              <w:autoSpaceDN w:val="0"/>
              <w:adjustRightInd w:val="0"/>
              <w:spacing w:line="216" w:lineRule="auto"/>
              <w:ind w:right="-68" w:hanging="18"/>
              <w:jc w:val="both"/>
              <w:rPr>
                <w:rFonts w:ascii="Arial Narrow" w:hAnsi="Arial Narrow" w:cs="Arial"/>
                <w:sz w:val="20"/>
                <w:szCs w:val="20"/>
              </w:rPr>
            </w:pPr>
            <w:r w:rsidRPr="00BA2D99">
              <w:rPr>
                <w:rFonts w:ascii="Arial Narrow" w:hAnsi="Arial Narrow" w:cs="Arial"/>
                <w:sz w:val="20"/>
                <w:szCs w:val="20"/>
              </w:rPr>
              <w:t>1- Mantener en buen estado el sistema de escape de los camiones  que trasporten el combustible.</w:t>
            </w:r>
          </w:p>
          <w:p w:rsidR="009462DB" w:rsidRPr="00BA2D99" w:rsidRDefault="009462DB" w:rsidP="00F40BCE">
            <w:pPr>
              <w:autoSpaceDE w:val="0"/>
              <w:autoSpaceDN w:val="0"/>
              <w:adjustRightInd w:val="0"/>
              <w:spacing w:line="216" w:lineRule="auto"/>
              <w:ind w:right="-68" w:hanging="18"/>
              <w:jc w:val="both"/>
              <w:rPr>
                <w:rFonts w:ascii="Arial Narrow" w:hAnsi="Arial Narrow" w:cs="Arial"/>
                <w:sz w:val="20"/>
                <w:szCs w:val="20"/>
              </w:rPr>
            </w:pPr>
            <w:r w:rsidRPr="00BA2D99">
              <w:rPr>
                <w:rFonts w:ascii="Arial Narrow" w:hAnsi="Arial Narrow" w:cs="Arial"/>
                <w:sz w:val="20"/>
                <w:szCs w:val="20"/>
              </w:rPr>
              <w:t>2--Se priorizarán las recepciones diurnas de los combustibles.</w:t>
            </w:r>
          </w:p>
          <w:p w:rsidR="009462DB" w:rsidRPr="00BA2D99" w:rsidRDefault="009462DB" w:rsidP="00F40BCE">
            <w:pPr>
              <w:autoSpaceDE w:val="0"/>
              <w:autoSpaceDN w:val="0"/>
              <w:adjustRightInd w:val="0"/>
              <w:spacing w:line="216" w:lineRule="auto"/>
              <w:ind w:right="-68" w:hanging="18"/>
              <w:jc w:val="both"/>
              <w:rPr>
                <w:rFonts w:ascii="Arial Narrow" w:hAnsi="Arial Narrow" w:cs="Arial"/>
                <w:sz w:val="20"/>
                <w:szCs w:val="20"/>
              </w:rPr>
            </w:pPr>
            <w:r w:rsidRPr="00BA2D99">
              <w:rPr>
                <w:rFonts w:ascii="Arial Narrow" w:hAnsi="Arial Narrow" w:cs="Arial"/>
                <w:sz w:val="20"/>
                <w:szCs w:val="20"/>
              </w:rPr>
              <w:t>3--Mantener apagados o en baja los motores de los camiones en el tiempo de espera para el llenado.</w:t>
            </w:r>
          </w:p>
          <w:p w:rsidR="009462DB" w:rsidRPr="00BA2D99" w:rsidRDefault="009462DB" w:rsidP="00F40BCE">
            <w:pPr>
              <w:autoSpaceDE w:val="0"/>
              <w:autoSpaceDN w:val="0"/>
              <w:adjustRightInd w:val="0"/>
              <w:spacing w:line="216" w:lineRule="auto"/>
              <w:ind w:right="-68" w:hanging="18"/>
              <w:jc w:val="both"/>
              <w:rPr>
                <w:rFonts w:ascii="Arial Narrow" w:hAnsi="Arial Narrow" w:cs="Arial"/>
                <w:sz w:val="20"/>
                <w:szCs w:val="20"/>
              </w:rPr>
            </w:pPr>
            <w:r w:rsidRPr="00BA2D99">
              <w:rPr>
                <w:rFonts w:ascii="Arial Narrow" w:hAnsi="Arial Narrow" w:cs="Arial"/>
                <w:sz w:val="20"/>
                <w:szCs w:val="20"/>
              </w:rPr>
              <w:t>4--Colocar carteles alusivos a No Tocar Bocina</w:t>
            </w:r>
            <w:r w:rsidR="0010548F">
              <w:rPr>
                <w:rFonts w:ascii="Arial Narrow" w:hAnsi="Arial Narrow" w:cs="Arial"/>
                <w:sz w:val="20"/>
                <w:szCs w:val="20"/>
              </w:rPr>
              <w:t>.</w:t>
            </w:r>
          </w:p>
          <w:p w:rsidR="009462DB" w:rsidRPr="00BA2D99" w:rsidRDefault="009462DB" w:rsidP="00F40BCE">
            <w:pPr>
              <w:autoSpaceDE w:val="0"/>
              <w:autoSpaceDN w:val="0"/>
              <w:adjustRightInd w:val="0"/>
              <w:spacing w:line="216" w:lineRule="auto"/>
              <w:ind w:right="-68" w:hanging="18"/>
              <w:jc w:val="both"/>
              <w:rPr>
                <w:rFonts w:ascii="Arial Narrow" w:hAnsi="Arial Narrow" w:cs="Arial"/>
                <w:sz w:val="20"/>
                <w:szCs w:val="20"/>
              </w:rPr>
            </w:pPr>
            <w:r w:rsidRPr="00BA2D99">
              <w:rPr>
                <w:rFonts w:ascii="Arial Narrow" w:hAnsi="Arial Narrow" w:cs="Arial"/>
                <w:sz w:val="20"/>
                <w:szCs w:val="20"/>
              </w:rPr>
              <w:t>5--Mediciones de niveles de ruido</w:t>
            </w:r>
            <w:r w:rsidR="0010548F">
              <w:rPr>
                <w:rFonts w:ascii="Arial Narrow" w:hAnsi="Arial Narrow" w:cs="Arial"/>
                <w:sz w:val="20"/>
                <w:szCs w:val="20"/>
              </w:rPr>
              <w:t>.</w:t>
            </w:r>
          </w:p>
        </w:tc>
        <w:tc>
          <w:tcPr>
            <w:tcW w:w="630" w:type="pct"/>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-Niveles de ruido medidos en el área de trabajo</w:t>
            </w:r>
          </w:p>
        </w:tc>
        <w:tc>
          <w:tcPr>
            <w:tcW w:w="362" w:type="pct"/>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Zona del Proyecto</w:t>
            </w:r>
          </w:p>
          <w:p w:rsidR="009462DB" w:rsidRPr="00BA2D99" w:rsidRDefault="009462DB" w:rsidP="00F40BCE">
            <w:pPr>
              <w:spacing w:line="216" w:lineRule="auto"/>
              <w:ind w:right="-68" w:hanging="18"/>
              <w:jc w:val="both"/>
              <w:rPr>
                <w:rFonts w:ascii="Arial Narrow" w:hAnsi="Arial Narrow" w:cs="Arial"/>
                <w:sz w:val="20"/>
                <w:szCs w:val="20"/>
              </w:rPr>
            </w:pPr>
          </w:p>
        </w:tc>
        <w:tc>
          <w:tcPr>
            <w:tcW w:w="408" w:type="pct"/>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Semanal</w:t>
            </w:r>
          </w:p>
        </w:tc>
        <w:tc>
          <w:tcPr>
            <w:tcW w:w="481" w:type="pct"/>
          </w:tcPr>
          <w:p w:rsidR="009462DB" w:rsidRPr="00BA2D99" w:rsidRDefault="009462DB" w:rsidP="00F40BCE">
            <w:pPr>
              <w:spacing w:line="216" w:lineRule="auto"/>
              <w:ind w:right="-68" w:hanging="18"/>
              <w:rPr>
                <w:rFonts w:ascii="Arial Narrow" w:hAnsi="Arial Narrow" w:cs="Arial"/>
                <w:sz w:val="20"/>
                <w:szCs w:val="20"/>
              </w:rPr>
            </w:pPr>
            <w:r w:rsidRPr="00BA2D99">
              <w:rPr>
                <w:rFonts w:ascii="Arial Narrow" w:hAnsi="Arial Narrow" w:cs="Arial"/>
                <w:sz w:val="20"/>
                <w:szCs w:val="20"/>
              </w:rPr>
              <w:t>Encargado del Proyecto</w:t>
            </w:r>
          </w:p>
        </w:tc>
        <w:tc>
          <w:tcPr>
            <w:tcW w:w="401" w:type="pct"/>
          </w:tcPr>
          <w:p w:rsidR="009462DB" w:rsidRPr="00BA2D99" w:rsidRDefault="009462DB" w:rsidP="00F40BCE">
            <w:pPr>
              <w:spacing w:line="216" w:lineRule="auto"/>
              <w:ind w:right="-68" w:hanging="18"/>
              <w:jc w:val="both"/>
              <w:rPr>
                <w:rFonts w:ascii="Arial Narrow" w:hAnsi="Arial Narrow" w:cs="Arial"/>
                <w:i/>
                <w:iCs/>
                <w:sz w:val="20"/>
                <w:szCs w:val="20"/>
              </w:rPr>
            </w:pPr>
            <w:r w:rsidRPr="00BA2D99">
              <w:rPr>
                <w:rFonts w:ascii="Arial Narrow" w:hAnsi="Arial Narrow" w:cs="Arial"/>
                <w:i/>
                <w:iCs/>
                <w:sz w:val="20"/>
                <w:szCs w:val="20"/>
              </w:rPr>
              <w:t>50,000.00</w:t>
            </w:r>
          </w:p>
          <w:p w:rsidR="009462DB" w:rsidRPr="00BA2D99" w:rsidRDefault="009462DB" w:rsidP="00F40BCE">
            <w:pPr>
              <w:spacing w:line="216" w:lineRule="auto"/>
              <w:ind w:right="-68" w:hanging="18"/>
              <w:jc w:val="both"/>
              <w:rPr>
                <w:rFonts w:ascii="Arial Narrow" w:hAnsi="Arial Narrow" w:cs="Arial"/>
                <w:i/>
                <w:iCs/>
                <w:sz w:val="20"/>
                <w:szCs w:val="20"/>
              </w:rPr>
            </w:pPr>
          </w:p>
        </w:tc>
        <w:tc>
          <w:tcPr>
            <w:tcW w:w="390" w:type="pct"/>
          </w:tcPr>
          <w:p w:rsidR="009462DB" w:rsidRPr="00BA2D99" w:rsidRDefault="009462DB" w:rsidP="00F40BCE">
            <w:pPr>
              <w:spacing w:line="216" w:lineRule="auto"/>
              <w:ind w:right="-68" w:hanging="18"/>
              <w:jc w:val="both"/>
              <w:rPr>
                <w:rFonts w:ascii="Arial Narrow" w:hAnsi="Arial Narrow"/>
                <w:sz w:val="20"/>
                <w:szCs w:val="20"/>
              </w:rPr>
            </w:pPr>
            <w:r w:rsidRPr="00BA2D99">
              <w:rPr>
                <w:rFonts w:ascii="Arial Narrow" w:hAnsi="Arial Narrow"/>
                <w:sz w:val="20"/>
                <w:szCs w:val="20"/>
              </w:rPr>
              <w:t xml:space="preserve"> Informe Semestral</w:t>
            </w:r>
          </w:p>
          <w:p w:rsidR="009462DB" w:rsidRPr="00BA2D99" w:rsidRDefault="009462DB" w:rsidP="00F40BCE">
            <w:pPr>
              <w:spacing w:line="216" w:lineRule="auto"/>
              <w:ind w:right="-68" w:hanging="18"/>
              <w:jc w:val="both"/>
              <w:rPr>
                <w:rFonts w:ascii="Arial Narrow" w:hAnsi="Arial Narrow"/>
                <w:sz w:val="20"/>
                <w:szCs w:val="20"/>
              </w:rPr>
            </w:pPr>
          </w:p>
          <w:p w:rsidR="009462DB" w:rsidRPr="00BA2D99" w:rsidRDefault="009462DB" w:rsidP="00F40BCE">
            <w:pPr>
              <w:spacing w:line="216" w:lineRule="auto"/>
              <w:ind w:right="-68" w:hanging="18"/>
              <w:jc w:val="both"/>
              <w:rPr>
                <w:rFonts w:ascii="Arial Narrow" w:hAnsi="Arial Narrow"/>
                <w:sz w:val="20"/>
                <w:szCs w:val="20"/>
              </w:rPr>
            </w:pPr>
          </w:p>
        </w:tc>
      </w:tr>
      <w:tr w:rsidR="009462DB" w:rsidRPr="00B95F65" w:rsidTr="002D5FED">
        <w:trPr>
          <w:trHeight w:val="20"/>
        </w:trPr>
        <w:tc>
          <w:tcPr>
            <w:tcW w:w="478" w:type="pct"/>
            <w:tcBorders>
              <w:left w:val="nil"/>
              <w:bottom w:val="nil"/>
              <w:right w:val="nil"/>
            </w:tcBorders>
            <w:shd w:val="clear" w:color="auto" w:fill="9BBB59"/>
          </w:tcPr>
          <w:p w:rsidR="009462DB" w:rsidRPr="00BA2D99" w:rsidRDefault="009462DB" w:rsidP="00F40BCE">
            <w:pPr>
              <w:spacing w:line="216" w:lineRule="auto"/>
              <w:ind w:right="-68" w:hanging="18"/>
              <w:jc w:val="both"/>
              <w:rPr>
                <w:rFonts w:ascii="Arial Narrow" w:hAnsi="Arial Narrow" w:cs="Arial"/>
                <w:b/>
                <w:bCs/>
                <w:color w:val="FFFFFF"/>
                <w:sz w:val="20"/>
                <w:szCs w:val="20"/>
              </w:rPr>
            </w:pPr>
            <w:r w:rsidRPr="00BA2D99">
              <w:rPr>
                <w:rFonts w:ascii="Arial Narrow" w:hAnsi="Arial Narrow" w:cs="Arial"/>
                <w:color w:val="FFFFFF"/>
                <w:sz w:val="20"/>
                <w:szCs w:val="20"/>
              </w:rPr>
              <w:t>Físico-Natural</w:t>
            </w:r>
          </w:p>
        </w:tc>
        <w:tc>
          <w:tcPr>
            <w:tcW w:w="335" w:type="pct"/>
            <w:shd w:val="clear" w:color="auto" w:fill="D8D8D8"/>
          </w:tcPr>
          <w:p w:rsidR="009462DB" w:rsidRPr="00BA2D99" w:rsidRDefault="009462DB" w:rsidP="00F40BCE">
            <w:pPr>
              <w:spacing w:line="216" w:lineRule="auto"/>
              <w:ind w:right="-68" w:hanging="18"/>
              <w:jc w:val="both"/>
              <w:rPr>
                <w:rFonts w:ascii="Arial Narrow" w:hAnsi="Arial Narrow" w:cs="Arial"/>
                <w:b/>
                <w:bCs/>
                <w:sz w:val="20"/>
                <w:szCs w:val="20"/>
              </w:rPr>
            </w:pPr>
            <w:r w:rsidRPr="00BA2D99">
              <w:rPr>
                <w:rFonts w:ascii="Arial Narrow" w:hAnsi="Arial Narrow" w:cs="Arial"/>
                <w:b/>
                <w:bCs/>
                <w:sz w:val="20"/>
                <w:szCs w:val="20"/>
              </w:rPr>
              <w:t>Aire</w:t>
            </w:r>
          </w:p>
        </w:tc>
        <w:tc>
          <w:tcPr>
            <w:tcW w:w="492" w:type="pct"/>
            <w:shd w:val="clear" w:color="auto" w:fill="D8D8D8"/>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Emisiones de gases</w:t>
            </w:r>
          </w:p>
        </w:tc>
        <w:tc>
          <w:tcPr>
            <w:tcW w:w="1023" w:type="pct"/>
            <w:shd w:val="clear" w:color="auto" w:fill="D8D8D8"/>
          </w:tcPr>
          <w:p w:rsidR="009462DB" w:rsidRPr="00BA2D99" w:rsidRDefault="009462DB" w:rsidP="00F40BCE">
            <w:pPr>
              <w:autoSpaceDE w:val="0"/>
              <w:autoSpaceDN w:val="0"/>
              <w:adjustRightInd w:val="0"/>
              <w:spacing w:line="216" w:lineRule="auto"/>
              <w:ind w:right="-68" w:hanging="18"/>
              <w:rPr>
                <w:rFonts w:ascii="Arial Narrow" w:hAnsi="Arial Narrow" w:cs="Arial"/>
                <w:sz w:val="20"/>
                <w:szCs w:val="20"/>
              </w:rPr>
            </w:pPr>
            <w:r w:rsidRPr="00BA2D99">
              <w:rPr>
                <w:rFonts w:ascii="Arial Narrow" w:hAnsi="Arial Narrow" w:cs="Arial"/>
                <w:sz w:val="20"/>
                <w:szCs w:val="20"/>
              </w:rPr>
              <w:t>Medir concentraciones de gases</w:t>
            </w:r>
            <w:r w:rsidR="0010548F">
              <w:rPr>
                <w:rFonts w:ascii="Arial Narrow" w:hAnsi="Arial Narrow" w:cs="Arial"/>
                <w:sz w:val="20"/>
                <w:szCs w:val="20"/>
              </w:rPr>
              <w:t>.</w:t>
            </w:r>
            <w:r w:rsidRPr="00BA2D99">
              <w:rPr>
                <w:rFonts w:ascii="Arial Narrow" w:hAnsi="Arial Narrow" w:cs="Arial"/>
                <w:sz w:val="20"/>
                <w:szCs w:val="20"/>
              </w:rPr>
              <w:t xml:space="preserve"> </w:t>
            </w:r>
          </w:p>
        </w:tc>
        <w:tc>
          <w:tcPr>
            <w:tcW w:w="630" w:type="pct"/>
            <w:shd w:val="clear" w:color="auto" w:fill="D8D8D8"/>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bCs/>
                <w:sz w:val="20"/>
                <w:szCs w:val="20"/>
              </w:rPr>
              <w:t>CO, CO</w:t>
            </w:r>
            <w:r w:rsidRPr="00BA2D99">
              <w:rPr>
                <w:rFonts w:ascii="Arial Narrow" w:hAnsi="Arial Narrow" w:cs="Arial"/>
                <w:bCs/>
                <w:sz w:val="20"/>
                <w:szCs w:val="20"/>
                <w:vertAlign w:val="subscript"/>
              </w:rPr>
              <w:t>2</w:t>
            </w:r>
            <w:r w:rsidRPr="00BA2D99">
              <w:rPr>
                <w:rFonts w:ascii="Arial Narrow" w:hAnsi="Arial Narrow" w:cs="Arial"/>
                <w:bCs/>
                <w:sz w:val="20"/>
                <w:szCs w:val="20"/>
              </w:rPr>
              <w:t>, NOx, SO</w:t>
            </w:r>
            <w:r w:rsidRPr="00BA2D99">
              <w:rPr>
                <w:rFonts w:ascii="Arial Narrow" w:hAnsi="Arial Narrow" w:cs="Arial"/>
                <w:bCs/>
                <w:sz w:val="20"/>
                <w:szCs w:val="20"/>
                <w:vertAlign w:val="subscript"/>
              </w:rPr>
              <w:t>2</w:t>
            </w:r>
          </w:p>
        </w:tc>
        <w:tc>
          <w:tcPr>
            <w:tcW w:w="362" w:type="pct"/>
            <w:shd w:val="clear" w:color="auto" w:fill="D8D8D8"/>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Zona del Proyecto</w:t>
            </w:r>
          </w:p>
        </w:tc>
        <w:tc>
          <w:tcPr>
            <w:tcW w:w="408" w:type="pct"/>
            <w:shd w:val="clear" w:color="auto" w:fill="D8D8D8"/>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bCs/>
                <w:sz w:val="20"/>
                <w:szCs w:val="20"/>
              </w:rPr>
              <w:t>Anual</w:t>
            </w:r>
          </w:p>
        </w:tc>
        <w:tc>
          <w:tcPr>
            <w:tcW w:w="481" w:type="pct"/>
            <w:shd w:val="clear" w:color="auto" w:fill="D8D8D8"/>
          </w:tcPr>
          <w:p w:rsidR="009462DB" w:rsidRPr="00BA2D99" w:rsidRDefault="009462DB" w:rsidP="00F40BCE">
            <w:pPr>
              <w:spacing w:line="216" w:lineRule="auto"/>
              <w:ind w:right="-68" w:hanging="18"/>
              <w:rPr>
                <w:rFonts w:ascii="Arial Narrow" w:hAnsi="Arial Narrow" w:cs="Arial"/>
                <w:sz w:val="20"/>
                <w:szCs w:val="20"/>
              </w:rPr>
            </w:pPr>
            <w:r w:rsidRPr="00BA2D99">
              <w:rPr>
                <w:rFonts w:ascii="Arial Narrow" w:hAnsi="Arial Narrow" w:cs="Arial"/>
                <w:sz w:val="20"/>
                <w:szCs w:val="20"/>
              </w:rPr>
              <w:t>Encargado del Proyecto</w:t>
            </w:r>
          </w:p>
        </w:tc>
        <w:tc>
          <w:tcPr>
            <w:tcW w:w="401" w:type="pct"/>
            <w:shd w:val="clear" w:color="auto" w:fill="D8D8D8"/>
          </w:tcPr>
          <w:p w:rsidR="009462DB" w:rsidRPr="00BA2D99" w:rsidRDefault="009462DB" w:rsidP="00F40BCE">
            <w:pPr>
              <w:spacing w:line="216" w:lineRule="auto"/>
              <w:ind w:right="-68" w:hanging="18"/>
              <w:jc w:val="both"/>
              <w:rPr>
                <w:rFonts w:ascii="Arial Narrow" w:hAnsi="Arial Narrow" w:cs="Arial"/>
                <w:i/>
                <w:iCs/>
                <w:sz w:val="20"/>
                <w:szCs w:val="20"/>
              </w:rPr>
            </w:pPr>
            <w:r>
              <w:rPr>
                <w:rFonts w:ascii="Arial Narrow" w:hAnsi="Arial Narrow" w:cs="Arial"/>
                <w:i/>
                <w:iCs/>
                <w:sz w:val="20"/>
                <w:szCs w:val="20"/>
              </w:rPr>
              <w:t>5</w:t>
            </w:r>
            <w:r w:rsidRPr="00BA2D99">
              <w:rPr>
                <w:rFonts w:ascii="Arial Narrow" w:hAnsi="Arial Narrow" w:cs="Arial"/>
                <w:i/>
                <w:iCs/>
                <w:sz w:val="20"/>
                <w:szCs w:val="20"/>
              </w:rPr>
              <w:t>0,000.00</w:t>
            </w:r>
          </w:p>
          <w:p w:rsidR="009462DB" w:rsidRPr="00BA2D99" w:rsidRDefault="009462DB" w:rsidP="00F40BCE">
            <w:pPr>
              <w:spacing w:line="216" w:lineRule="auto"/>
              <w:ind w:right="-68" w:hanging="18"/>
              <w:jc w:val="both"/>
              <w:rPr>
                <w:rFonts w:ascii="Arial Narrow" w:hAnsi="Arial Narrow" w:cs="Arial"/>
                <w:i/>
                <w:iCs/>
                <w:sz w:val="20"/>
                <w:szCs w:val="20"/>
              </w:rPr>
            </w:pPr>
          </w:p>
        </w:tc>
        <w:tc>
          <w:tcPr>
            <w:tcW w:w="390" w:type="pct"/>
            <w:shd w:val="clear" w:color="auto" w:fill="D8D8D8"/>
          </w:tcPr>
          <w:p w:rsidR="009462DB" w:rsidRPr="00BA2D99" w:rsidRDefault="009462DB" w:rsidP="00F40BCE">
            <w:pPr>
              <w:spacing w:line="216" w:lineRule="auto"/>
              <w:ind w:right="-68" w:hanging="18"/>
              <w:jc w:val="both"/>
              <w:rPr>
                <w:rFonts w:ascii="Arial Narrow" w:hAnsi="Arial Narrow"/>
                <w:sz w:val="20"/>
                <w:szCs w:val="20"/>
              </w:rPr>
            </w:pPr>
            <w:r w:rsidRPr="00BA2D99">
              <w:rPr>
                <w:rFonts w:ascii="Arial Narrow" w:hAnsi="Arial Narrow"/>
                <w:sz w:val="20"/>
                <w:szCs w:val="20"/>
              </w:rPr>
              <w:t>Informe Semestral</w:t>
            </w:r>
          </w:p>
        </w:tc>
      </w:tr>
      <w:tr w:rsidR="009462DB" w:rsidRPr="00B95F65" w:rsidTr="002D5FED">
        <w:trPr>
          <w:trHeight w:val="20"/>
        </w:trPr>
        <w:tc>
          <w:tcPr>
            <w:tcW w:w="478" w:type="pct"/>
            <w:tcBorders>
              <w:left w:val="nil"/>
              <w:bottom w:val="nil"/>
              <w:right w:val="nil"/>
            </w:tcBorders>
            <w:shd w:val="clear" w:color="auto" w:fill="9BBB59"/>
          </w:tcPr>
          <w:p w:rsidR="009462DB" w:rsidRPr="00BA2D99" w:rsidRDefault="009462DB" w:rsidP="00F40BCE">
            <w:pPr>
              <w:spacing w:line="216" w:lineRule="auto"/>
              <w:ind w:right="-68" w:hanging="18"/>
              <w:jc w:val="both"/>
              <w:rPr>
                <w:rFonts w:ascii="Arial Narrow" w:hAnsi="Arial Narrow" w:cs="Arial"/>
                <w:b/>
                <w:bCs/>
                <w:color w:val="FFFFFF"/>
                <w:sz w:val="20"/>
                <w:szCs w:val="20"/>
              </w:rPr>
            </w:pPr>
          </w:p>
        </w:tc>
        <w:tc>
          <w:tcPr>
            <w:tcW w:w="335" w:type="pct"/>
          </w:tcPr>
          <w:p w:rsidR="009462DB" w:rsidRPr="00BA2D99" w:rsidRDefault="009462DB" w:rsidP="00F40BCE">
            <w:pPr>
              <w:spacing w:line="216" w:lineRule="auto"/>
              <w:ind w:right="-68" w:hanging="18"/>
              <w:jc w:val="both"/>
              <w:rPr>
                <w:rFonts w:ascii="Arial Narrow" w:hAnsi="Arial Narrow" w:cs="Arial"/>
                <w:b/>
                <w:bCs/>
                <w:sz w:val="20"/>
                <w:szCs w:val="20"/>
              </w:rPr>
            </w:pPr>
            <w:r w:rsidRPr="00BA2D99">
              <w:rPr>
                <w:rFonts w:ascii="Arial Narrow" w:hAnsi="Arial Narrow" w:cs="Arial"/>
                <w:b/>
                <w:bCs/>
                <w:sz w:val="20"/>
                <w:szCs w:val="20"/>
              </w:rPr>
              <w:t>Suelo</w:t>
            </w:r>
          </w:p>
        </w:tc>
        <w:tc>
          <w:tcPr>
            <w:tcW w:w="492" w:type="pct"/>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Alteración de la calidad del suelo</w:t>
            </w:r>
          </w:p>
        </w:tc>
        <w:tc>
          <w:tcPr>
            <w:tcW w:w="1023" w:type="pct"/>
          </w:tcPr>
          <w:p w:rsidR="009462DB" w:rsidRPr="00BA2D99" w:rsidRDefault="009462DB" w:rsidP="00F40BCE">
            <w:pPr>
              <w:autoSpaceDE w:val="0"/>
              <w:autoSpaceDN w:val="0"/>
              <w:adjustRightInd w:val="0"/>
              <w:spacing w:line="216" w:lineRule="auto"/>
              <w:ind w:right="-68" w:hanging="18"/>
              <w:rPr>
                <w:rFonts w:ascii="Arial Narrow" w:hAnsi="Arial Narrow" w:cs="Arial"/>
                <w:sz w:val="20"/>
                <w:szCs w:val="20"/>
              </w:rPr>
            </w:pPr>
            <w:r w:rsidRPr="00BA2D99">
              <w:rPr>
                <w:rFonts w:ascii="Arial Narrow" w:hAnsi="Arial Narrow" w:cs="Arial"/>
                <w:sz w:val="20"/>
                <w:szCs w:val="20"/>
              </w:rPr>
              <w:t>Medir concentraciones de los parámetros en la zona contigua al proyecto</w:t>
            </w:r>
            <w:r w:rsidR="0010548F">
              <w:rPr>
                <w:rFonts w:ascii="Arial Narrow" w:hAnsi="Arial Narrow" w:cs="Arial"/>
                <w:sz w:val="20"/>
                <w:szCs w:val="20"/>
              </w:rPr>
              <w:t>.</w:t>
            </w:r>
          </w:p>
        </w:tc>
        <w:tc>
          <w:tcPr>
            <w:tcW w:w="630" w:type="pct"/>
          </w:tcPr>
          <w:p w:rsidR="009462DB" w:rsidRPr="00BA2D99" w:rsidRDefault="009462DB" w:rsidP="00F40BCE">
            <w:pPr>
              <w:spacing w:line="216" w:lineRule="auto"/>
              <w:ind w:right="-68" w:hanging="18"/>
              <w:jc w:val="both"/>
              <w:rPr>
                <w:rFonts w:ascii="Arial Narrow" w:hAnsi="Arial Narrow" w:cs="Arial"/>
                <w:bCs/>
                <w:sz w:val="20"/>
                <w:szCs w:val="20"/>
              </w:rPr>
            </w:pPr>
            <w:r w:rsidRPr="00BA2D99">
              <w:rPr>
                <w:rFonts w:ascii="Arial Narrow" w:hAnsi="Arial Narrow" w:cs="Arial"/>
                <w:bCs/>
                <w:sz w:val="20"/>
                <w:szCs w:val="20"/>
              </w:rPr>
              <w:t>Grasas, aceites e hidrocarburos</w:t>
            </w:r>
          </w:p>
        </w:tc>
        <w:tc>
          <w:tcPr>
            <w:tcW w:w="362" w:type="pct"/>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Zona adyacente al proyecto</w:t>
            </w:r>
          </w:p>
        </w:tc>
        <w:tc>
          <w:tcPr>
            <w:tcW w:w="408" w:type="pct"/>
          </w:tcPr>
          <w:p w:rsidR="009462DB" w:rsidRPr="00BA2D99" w:rsidRDefault="009462DB" w:rsidP="00F40BCE">
            <w:pPr>
              <w:spacing w:line="216" w:lineRule="auto"/>
              <w:ind w:right="-68" w:hanging="18"/>
              <w:jc w:val="both"/>
              <w:rPr>
                <w:rFonts w:ascii="Arial Narrow" w:hAnsi="Arial Narrow" w:cs="Arial"/>
                <w:bCs/>
                <w:sz w:val="20"/>
                <w:szCs w:val="20"/>
              </w:rPr>
            </w:pPr>
            <w:r w:rsidRPr="00BA2D99">
              <w:rPr>
                <w:rFonts w:ascii="Arial Narrow" w:hAnsi="Arial Narrow" w:cs="Arial"/>
                <w:bCs/>
                <w:sz w:val="20"/>
                <w:szCs w:val="20"/>
              </w:rPr>
              <w:t>Semestral</w:t>
            </w:r>
          </w:p>
        </w:tc>
        <w:tc>
          <w:tcPr>
            <w:tcW w:w="481" w:type="pct"/>
          </w:tcPr>
          <w:p w:rsidR="009462DB" w:rsidRPr="00BA2D99" w:rsidRDefault="009462DB" w:rsidP="00F40BCE">
            <w:pPr>
              <w:spacing w:line="216" w:lineRule="auto"/>
              <w:ind w:right="-68" w:hanging="18"/>
              <w:rPr>
                <w:rFonts w:ascii="Arial Narrow" w:hAnsi="Arial Narrow" w:cs="Arial"/>
                <w:sz w:val="20"/>
                <w:szCs w:val="20"/>
              </w:rPr>
            </w:pPr>
            <w:r w:rsidRPr="00BA2D99">
              <w:rPr>
                <w:rFonts w:ascii="Arial Narrow" w:hAnsi="Arial Narrow" w:cs="Arial"/>
                <w:sz w:val="20"/>
                <w:szCs w:val="20"/>
              </w:rPr>
              <w:t>Encargado  del Proyecto</w:t>
            </w:r>
          </w:p>
        </w:tc>
        <w:tc>
          <w:tcPr>
            <w:tcW w:w="401" w:type="pct"/>
          </w:tcPr>
          <w:p w:rsidR="009462DB" w:rsidRPr="00BA2D99" w:rsidRDefault="009462DB" w:rsidP="00F40BCE">
            <w:pPr>
              <w:spacing w:line="216" w:lineRule="auto"/>
              <w:ind w:right="-68" w:hanging="18"/>
              <w:jc w:val="both"/>
              <w:rPr>
                <w:rFonts w:ascii="Arial Narrow" w:hAnsi="Arial Narrow" w:cs="Arial"/>
                <w:i/>
                <w:iCs/>
                <w:sz w:val="20"/>
                <w:szCs w:val="20"/>
              </w:rPr>
            </w:pPr>
            <w:r w:rsidRPr="00BA2D99">
              <w:rPr>
                <w:rFonts w:ascii="Arial Narrow" w:hAnsi="Arial Narrow" w:cs="Arial"/>
                <w:i/>
                <w:iCs/>
                <w:sz w:val="20"/>
                <w:szCs w:val="20"/>
              </w:rPr>
              <w:t>2</w:t>
            </w:r>
            <w:r>
              <w:rPr>
                <w:rFonts w:ascii="Arial Narrow" w:hAnsi="Arial Narrow" w:cs="Arial"/>
                <w:i/>
                <w:iCs/>
                <w:sz w:val="20"/>
                <w:szCs w:val="20"/>
              </w:rPr>
              <w:t>5</w:t>
            </w:r>
            <w:r w:rsidRPr="00BA2D99">
              <w:rPr>
                <w:rFonts w:ascii="Arial Narrow" w:hAnsi="Arial Narrow" w:cs="Arial"/>
                <w:i/>
                <w:iCs/>
                <w:sz w:val="20"/>
                <w:szCs w:val="20"/>
              </w:rPr>
              <w:t>,000.00</w:t>
            </w:r>
          </w:p>
        </w:tc>
        <w:tc>
          <w:tcPr>
            <w:tcW w:w="390" w:type="pct"/>
          </w:tcPr>
          <w:p w:rsidR="009462DB" w:rsidRPr="00BA2D99" w:rsidRDefault="009462DB" w:rsidP="00F40BCE">
            <w:pPr>
              <w:spacing w:line="216" w:lineRule="auto"/>
              <w:ind w:right="-68" w:hanging="18"/>
              <w:jc w:val="both"/>
              <w:rPr>
                <w:rFonts w:ascii="Arial Narrow" w:hAnsi="Arial Narrow"/>
                <w:sz w:val="20"/>
                <w:szCs w:val="20"/>
              </w:rPr>
            </w:pPr>
            <w:r w:rsidRPr="00BA2D99">
              <w:rPr>
                <w:rFonts w:ascii="Arial Narrow" w:hAnsi="Arial Narrow"/>
                <w:sz w:val="20"/>
                <w:szCs w:val="20"/>
              </w:rPr>
              <w:t xml:space="preserve"> Informe Semestral</w:t>
            </w:r>
          </w:p>
          <w:p w:rsidR="009462DB" w:rsidRPr="00BA2D99" w:rsidRDefault="009462DB" w:rsidP="00F40BCE">
            <w:pPr>
              <w:spacing w:line="216" w:lineRule="auto"/>
              <w:ind w:right="-68" w:hanging="18"/>
              <w:jc w:val="both"/>
              <w:rPr>
                <w:rFonts w:ascii="Arial Narrow" w:hAnsi="Arial Narrow"/>
                <w:sz w:val="20"/>
                <w:szCs w:val="20"/>
              </w:rPr>
            </w:pPr>
          </w:p>
        </w:tc>
      </w:tr>
      <w:tr w:rsidR="00F40BCE" w:rsidRPr="00B95F65" w:rsidTr="002D5FED">
        <w:trPr>
          <w:trHeight w:val="20"/>
        </w:trPr>
        <w:tc>
          <w:tcPr>
            <w:tcW w:w="478" w:type="pct"/>
            <w:tcBorders>
              <w:left w:val="nil"/>
              <w:bottom w:val="nil"/>
              <w:right w:val="nil"/>
            </w:tcBorders>
            <w:shd w:val="clear" w:color="auto" w:fill="9BBB59"/>
          </w:tcPr>
          <w:p w:rsidR="00F40BCE" w:rsidRPr="00BA2D99" w:rsidRDefault="00F40BCE" w:rsidP="00F40BCE">
            <w:pPr>
              <w:spacing w:line="216" w:lineRule="auto"/>
              <w:ind w:right="-68" w:hanging="18"/>
              <w:jc w:val="both"/>
              <w:rPr>
                <w:rFonts w:ascii="Arial Narrow" w:hAnsi="Arial Narrow" w:cs="Arial"/>
                <w:color w:val="FFFFFF"/>
                <w:sz w:val="20"/>
                <w:szCs w:val="20"/>
              </w:rPr>
            </w:pPr>
          </w:p>
        </w:tc>
        <w:tc>
          <w:tcPr>
            <w:tcW w:w="335" w:type="pct"/>
          </w:tcPr>
          <w:p w:rsidR="00F40BCE" w:rsidRPr="00BA2D99" w:rsidRDefault="00F40BCE" w:rsidP="00F40BCE">
            <w:pPr>
              <w:spacing w:line="216" w:lineRule="auto"/>
              <w:ind w:right="-68" w:hanging="18"/>
              <w:jc w:val="both"/>
              <w:rPr>
                <w:rFonts w:ascii="Arial Narrow" w:hAnsi="Arial Narrow" w:cs="Arial"/>
                <w:b/>
                <w:bCs/>
                <w:sz w:val="20"/>
                <w:szCs w:val="20"/>
              </w:rPr>
            </w:pPr>
            <w:r>
              <w:rPr>
                <w:rFonts w:ascii="Arial Narrow" w:hAnsi="Arial Narrow" w:cs="Arial"/>
                <w:b/>
                <w:bCs/>
                <w:sz w:val="20"/>
                <w:szCs w:val="20"/>
              </w:rPr>
              <w:t>Flora y Fauna</w:t>
            </w:r>
          </w:p>
        </w:tc>
        <w:tc>
          <w:tcPr>
            <w:tcW w:w="492" w:type="pct"/>
          </w:tcPr>
          <w:p w:rsidR="00F40BCE" w:rsidRPr="00BA2D99" w:rsidRDefault="00F40BCE" w:rsidP="00F40BCE">
            <w:pPr>
              <w:spacing w:line="216" w:lineRule="auto"/>
              <w:ind w:right="-68" w:hanging="18"/>
              <w:jc w:val="both"/>
              <w:rPr>
                <w:rFonts w:ascii="Arial Narrow" w:hAnsi="Arial Narrow" w:cs="Arial"/>
                <w:sz w:val="20"/>
                <w:szCs w:val="20"/>
              </w:rPr>
            </w:pPr>
            <w:r>
              <w:rPr>
                <w:rFonts w:ascii="Arial Narrow" w:hAnsi="Arial Narrow" w:cs="Arial"/>
                <w:sz w:val="20"/>
                <w:szCs w:val="20"/>
              </w:rPr>
              <w:t xml:space="preserve">Falta Mantenimiento a las </w:t>
            </w:r>
            <w:r w:rsidR="0010548F">
              <w:rPr>
                <w:rFonts w:ascii="Arial Narrow" w:hAnsi="Arial Narrow" w:cs="Arial"/>
                <w:sz w:val="20"/>
                <w:szCs w:val="20"/>
              </w:rPr>
              <w:t>Áreas verdes y jardinerías</w:t>
            </w:r>
          </w:p>
        </w:tc>
        <w:tc>
          <w:tcPr>
            <w:tcW w:w="1023" w:type="pct"/>
          </w:tcPr>
          <w:p w:rsidR="00F40BCE" w:rsidRPr="00BA2D99" w:rsidRDefault="00F40BCE" w:rsidP="00F40BCE">
            <w:pPr>
              <w:autoSpaceDE w:val="0"/>
              <w:autoSpaceDN w:val="0"/>
              <w:adjustRightInd w:val="0"/>
              <w:spacing w:line="216" w:lineRule="auto"/>
              <w:ind w:right="-68" w:hanging="18"/>
              <w:rPr>
                <w:rFonts w:ascii="Arial Narrow" w:hAnsi="Arial Narrow" w:cs="Arial"/>
                <w:sz w:val="20"/>
                <w:szCs w:val="20"/>
              </w:rPr>
            </w:pPr>
            <w:r>
              <w:rPr>
                <w:rFonts w:ascii="Arial Narrow" w:hAnsi="Arial Narrow" w:cs="Arial"/>
                <w:sz w:val="20"/>
                <w:szCs w:val="20"/>
              </w:rPr>
              <w:t xml:space="preserve">Cantidad de </w:t>
            </w:r>
            <w:r w:rsidR="0018356E">
              <w:rPr>
                <w:rFonts w:ascii="Arial Narrow" w:hAnsi="Arial Narrow" w:cs="Arial"/>
                <w:sz w:val="20"/>
                <w:szCs w:val="20"/>
              </w:rPr>
              <w:t>áreas v</w:t>
            </w:r>
            <w:r>
              <w:rPr>
                <w:rFonts w:ascii="Arial Narrow" w:hAnsi="Arial Narrow" w:cs="Arial"/>
                <w:sz w:val="20"/>
                <w:szCs w:val="20"/>
              </w:rPr>
              <w:t xml:space="preserve">erdes y </w:t>
            </w:r>
            <w:r w:rsidR="0018356E">
              <w:rPr>
                <w:rFonts w:ascii="Arial Narrow" w:hAnsi="Arial Narrow" w:cs="Arial"/>
                <w:sz w:val="20"/>
                <w:szCs w:val="20"/>
              </w:rPr>
              <w:t>j</w:t>
            </w:r>
            <w:r w:rsidR="0010548F">
              <w:rPr>
                <w:rFonts w:ascii="Arial Narrow" w:hAnsi="Arial Narrow" w:cs="Arial"/>
                <w:sz w:val="20"/>
                <w:szCs w:val="20"/>
              </w:rPr>
              <w:t>ardinerías</w:t>
            </w:r>
            <w:r w:rsidR="0018356E">
              <w:rPr>
                <w:rFonts w:ascii="Arial Narrow" w:hAnsi="Arial Narrow" w:cs="Arial"/>
                <w:sz w:val="20"/>
                <w:szCs w:val="20"/>
              </w:rPr>
              <w:t xml:space="preserve"> c</w:t>
            </w:r>
            <w:r>
              <w:rPr>
                <w:rFonts w:ascii="Arial Narrow" w:hAnsi="Arial Narrow" w:cs="Arial"/>
                <w:sz w:val="20"/>
                <w:szCs w:val="20"/>
              </w:rPr>
              <w:t>onservadas y mejoradas</w:t>
            </w:r>
            <w:r w:rsidR="0010548F">
              <w:rPr>
                <w:rFonts w:ascii="Arial Narrow" w:hAnsi="Arial Narrow" w:cs="Arial"/>
                <w:sz w:val="20"/>
                <w:szCs w:val="20"/>
              </w:rPr>
              <w:t>.</w:t>
            </w:r>
          </w:p>
        </w:tc>
        <w:tc>
          <w:tcPr>
            <w:tcW w:w="630" w:type="pct"/>
          </w:tcPr>
          <w:p w:rsidR="00F40BCE" w:rsidRPr="00BA2D99" w:rsidRDefault="00F40BCE" w:rsidP="00F40BCE">
            <w:pPr>
              <w:spacing w:line="216" w:lineRule="auto"/>
              <w:ind w:right="-68" w:hanging="18"/>
              <w:jc w:val="both"/>
              <w:rPr>
                <w:rFonts w:ascii="Arial Narrow" w:hAnsi="Arial Narrow" w:cs="Arial"/>
                <w:bCs/>
                <w:sz w:val="20"/>
                <w:szCs w:val="20"/>
              </w:rPr>
            </w:pPr>
            <w:r>
              <w:rPr>
                <w:rFonts w:ascii="Arial Narrow" w:hAnsi="Arial Narrow" w:cs="Arial"/>
                <w:bCs/>
                <w:sz w:val="20"/>
                <w:szCs w:val="20"/>
              </w:rPr>
              <w:t xml:space="preserve">Seguimiento a los mantenimientos ejecutadas a las áreas verdes y </w:t>
            </w:r>
            <w:r w:rsidR="0018356E">
              <w:rPr>
                <w:rFonts w:ascii="Arial Narrow" w:hAnsi="Arial Narrow" w:cs="Arial"/>
                <w:bCs/>
                <w:sz w:val="20"/>
                <w:szCs w:val="20"/>
              </w:rPr>
              <w:t>jardinerías</w:t>
            </w:r>
          </w:p>
        </w:tc>
        <w:tc>
          <w:tcPr>
            <w:tcW w:w="362" w:type="pct"/>
          </w:tcPr>
          <w:p w:rsidR="00F40BCE" w:rsidRPr="00BA2D99" w:rsidRDefault="00F40BCE"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Zona del Proyecto</w:t>
            </w:r>
          </w:p>
        </w:tc>
        <w:tc>
          <w:tcPr>
            <w:tcW w:w="408" w:type="pct"/>
          </w:tcPr>
          <w:p w:rsidR="00F40BCE" w:rsidRPr="00BA2D99" w:rsidRDefault="00F40BCE" w:rsidP="00F40BCE">
            <w:pPr>
              <w:spacing w:line="216" w:lineRule="auto"/>
              <w:ind w:right="-68" w:hanging="18"/>
              <w:jc w:val="both"/>
              <w:rPr>
                <w:rFonts w:ascii="Arial Narrow" w:hAnsi="Arial Narrow" w:cs="Arial"/>
                <w:sz w:val="20"/>
                <w:szCs w:val="20"/>
              </w:rPr>
            </w:pPr>
            <w:r>
              <w:rPr>
                <w:rFonts w:ascii="Arial Narrow" w:hAnsi="Arial Narrow" w:cs="Arial"/>
                <w:bCs/>
                <w:sz w:val="20"/>
                <w:szCs w:val="20"/>
              </w:rPr>
              <w:t>mensual</w:t>
            </w:r>
          </w:p>
        </w:tc>
        <w:tc>
          <w:tcPr>
            <w:tcW w:w="481" w:type="pct"/>
          </w:tcPr>
          <w:p w:rsidR="00F40BCE" w:rsidRPr="00BA2D99" w:rsidRDefault="00F40BCE" w:rsidP="00F40BCE">
            <w:pPr>
              <w:spacing w:line="216" w:lineRule="auto"/>
              <w:ind w:right="-68" w:hanging="18"/>
              <w:rPr>
                <w:rFonts w:ascii="Arial Narrow" w:hAnsi="Arial Narrow" w:cs="Arial"/>
                <w:sz w:val="20"/>
                <w:szCs w:val="20"/>
              </w:rPr>
            </w:pPr>
            <w:r w:rsidRPr="00BA2D99">
              <w:rPr>
                <w:rFonts w:ascii="Arial Narrow" w:hAnsi="Arial Narrow" w:cs="Arial"/>
                <w:sz w:val="20"/>
                <w:szCs w:val="20"/>
              </w:rPr>
              <w:t>Encargado del Proyecto</w:t>
            </w:r>
          </w:p>
        </w:tc>
        <w:tc>
          <w:tcPr>
            <w:tcW w:w="401" w:type="pct"/>
          </w:tcPr>
          <w:p w:rsidR="00F40BCE" w:rsidRPr="00BA2D99" w:rsidRDefault="00F40BCE" w:rsidP="00F40BCE">
            <w:pPr>
              <w:spacing w:line="216" w:lineRule="auto"/>
              <w:ind w:right="-68" w:hanging="18"/>
              <w:jc w:val="both"/>
              <w:rPr>
                <w:rFonts w:ascii="Arial Narrow" w:hAnsi="Arial Narrow" w:cs="Arial"/>
                <w:i/>
                <w:iCs/>
                <w:sz w:val="20"/>
                <w:szCs w:val="20"/>
              </w:rPr>
            </w:pPr>
            <w:r>
              <w:rPr>
                <w:rFonts w:ascii="Arial Narrow" w:hAnsi="Arial Narrow" w:cs="Arial"/>
                <w:i/>
                <w:iCs/>
                <w:sz w:val="20"/>
                <w:szCs w:val="20"/>
              </w:rPr>
              <w:t>25</w:t>
            </w:r>
            <w:r w:rsidRPr="00BA2D99">
              <w:rPr>
                <w:rFonts w:ascii="Arial Narrow" w:hAnsi="Arial Narrow" w:cs="Arial"/>
                <w:i/>
                <w:iCs/>
                <w:sz w:val="20"/>
                <w:szCs w:val="20"/>
              </w:rPr>
              <w:t>,000.00</w:t>
            </w:r>
          </w:p>
          <w:p w:rsidR="00F40BCE" w:rsidRPr="00BA2D99" w:rsidRDefault="00F40BCE" w:rsidP="00F40BCE">
            <w:pPr>
              <w:spacing w:line="216" w:lineRule="auto"/>
              <w:ind w:right="-68" w:hanging="18"/>
              <w:jc w:val="both"/>
              <w:rPr>
                <w:rFonts w:ascii="Arial Narrow" w:hAnsi="Arial Narrow" w:cs="Arial"/>
                <w:i/>
                <w:iCs/>
                <w:sz w:val="20"/>
                <w:szCs w:val="20"/>
              </w:rPr>
            </w:pPr>
          </w:p>
        </w:tc>
        <w:tc>
          <w:tcPr>
            <w:tcW w:w="390" w:type="pct"/>
          </w:tcPr>
          <w:p w:rsidR="00F40BCE" w:rsidRPr="00BA2D99" w:rsidRDefault="00F40BCE" w:rsidP="00F40BCE">
            <w:pPr>
              <w:spacing w:line="216" w:lineRule="auto"/>
              <w:ind w:right="-68" w:hanging="18"/>
              <w:jc w:val="both"/>
              <w:rPr>
                <w:rFonts w:ascii="Arial Narrow" w:hAnsi="Arial Narrow"/>
                <w:sz w:val="20"/>
                <w:szCs w:val="20"/>
              </w:rPr>
            </w:pPr>
            <w:r w:rsidRPr="00BA2D99">
              <w:rPr>
                <w:rFonts w:ascii="Arial Narrow" w:hAnsi="Arial Narrow"/>
                <w:sz w:val="20"/>
                <w:szCs w:val="20"/>
              </w:rPr>
              <w:t>Informe Semestral</w:t>
            </w:r>
          </w:p>
        </w:tc>
      </w:tr>
      <w:tr w:rsidR="00F40BCE" w:rsidRPr="00B95F65" w:rsidTr="002D5FED">
        <w:trPr>
          <w:trHeight w:val="20"/>
        </w:trPr>
        <w:tc>
          <w:tcPr>
            <w:tcW w:w="478" w:type="pct"/>
            <w:tcBorders>
              <w:left w:val="nil"/>
              <w:bottom w:val="nil"/>
              <w:right w:val="nil"/>
            </w:tcBorders>
            <w:shd w:val="clear" w:color="auto" w:fill="9BBB59"/>
          </w:tcPr>
          <w:p w:rsidR="00F40BCE" w:rsidRPr="00BA2D99" w:rsidRDefault="00F40BCE" w:rsidP="00F40BCE">
            <w:pPr>
              <w:spacing w:line="216" w:lineRule="auto"/>
              <w:ind w:right="-68" w:hanging="18"/>
              <w:jc w:val="both"/>
              <w:rPr>
                <w:rFonts w:ascii="Arial Narrow" w:hAnsi="Arial Narrow" w:cs="Arial"/>
                <w:b/>
                <w:bCs/>
                <w:color w:val="FFFFFF"/>
                <w:sz w:val="20"/>
                <w:szCs w:val="20"/>
              </w:rPr>
            </w:pPr>
            <w:r w:rsidRPr="00BA2D99">
              <w:rPr>
                <w:rFonts w:ascii="Arial Narrow" w:hAnsi="Arial Narrow" w:cs="Arial"/>
                <w:color w:val="FFFFFF"/>
                <w:sz w:val="20"/>
                <w:szCs w:val="20"/>
              </w:rPr>
              <w:t>Socioeconómico</w:t>
            </w:r>
          </w:p>
        </w:tc>
        <w:tc>
          <w:tcPr>
            <w:tcW w:w="335" w:type="pct"/>
            <w:shd w:val="clear" w:color="auto" w:fill="D8D8D8"/>
          </w:tcPr>
          <w:p w:rsidR="00F40BCE" w:rsidRPr="00BA2D99" w:rsidRDefault="00F40BCE" w:rsidP="00F40BCE">
            <w:pPr>
              <w:spacing w:line="216" w:lineRule="auto"/>
              <w:ind w:right="-68" w:hanging="18"/>
              <w:jc w:val="both"/>
              <w:rPr>
                <w:rFonts w:ascii="Arial Narrow" w:hAnsi="Arial Narrow" w:cs="Arial"/>
                <w:b/>
                <w:bCs/>
                <w:sz w:val="20"/>
                <w:szCs w:val="20"/>
              </w:rPr>
            </w:pPr>
            <w:r w:rsidRPr="00BA2D99">
              <w:rPr>
                <w:rFonts w:ascii="Arial Narrow" w:hAnsi="Arial Narrow" w:cs="Arial"/>
                <w:b/>
                <w:bCs/>
                <w:sz w:val="20"/>
                <w:szCs w:val="20"/>
              </w:rPr>
              <w:t>Social</w:t>
            </w:r>
          </w:p>
        </w:tc>
        <w:tc>
          <w:tcPr>
            <w:tcW w:w="492" w:type="pct"/>
            <w:shd w:val="clear" w:color="auto" w:fill="D8D8D8"/>
          </w:tcPr>
          <w:p w:rsidR="00F40BCE" w:rsidRPr="00BA2D99" w:rsidRDefault="00F40BCE"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Accidentes laborales y ambientales</w:t>
            </w:r>
            <w:r w:rsidR="0018356E">
              <w:rPr>
                <w:rFonts w:ascii="Arial Narrow" w:hAnsi="Arial Narrow" w:cs="Arial"/>
                <w:sz w:val="20"/>
                <w:szCs w:val="20"/>
              </w:rPr>
              <w:t>.</w:t>
            </w:r>
          </w:p>
        </w:tc>
        <w:tc>
          <w:tcPr>
            <w:tcW w:w="1023" w:type="pct"/>
            <w:shd w:val="clear" w:color="auto" w:fill="D8D8D8"/>
          </w:tcPr>
          <w:p w:rsidR="00F40BCE" w:rsidRPr="00BA2D99" w:rsidRDefault="00F40BCE" w:rsidP="00F40BCE">
            <w:pPr>
              <w:autoSpaceDE w:val="0"/>
              <w:autoSpaceDN w:val="0"/>
              <w:adjustRightInd w:val="0"/>
              <w:spacing w:line="216" w:lineRule="auto"/>
              <w:ind w:right="-68" w:hanging="18"/>
              <w:rPr>
                <w:rFonts w:ascii="Arial Narrow" w:hAnsi="Arial Narrow" w:cs="Arial"/>
                <w:sz w:val="20"/>
                <w:szCs w:val="20"/>
              </w:rPr>
            </w:pPr>
            <w:r w:rsidRPr="00BA2D99">
              <w:rPr>
                <w:rFonts w:ascii="Arial Narrow" w:hAnsi="Arial Narrow" w:cs="Arial"/>
                <w:sz w:val="20"/>
                <w:szCs w:val="20"/>
              </w:rPr>
              <w:t>1- Revisión y calibración de los equipos de seguridad</w:t>
            </w:r>
            <w:r w:rsidR="0018356E">
              <w:rPr>
                <w:rFonts w:ascii="Arial Narrow" w:hAnsi="Arial Narrow" w:cs="Arial"/>
                <w:sz w:val="20"/>
                <w:szCs w:val="20"/>
              </w:rPr>
              <w:t>.</w:t>
            </w:r>
          </w:p>
          <w:p w:rsidR="00F40BCE" w:rsidRPr="00BA2D99" w:rsidRDefault="00F40BCE" w:rsidP="00F40BCE">
            <w:pPr>
              <w:autoSpaceDE w:val="0"/>
              <w:autoSpaceDN w:val="0"/>
              <w:adjustRightInd w:val="0"/>
              <w:spacing w:line="216" w:lineRule="auto"/>
              <w:ind w:right="-68" w:hanging="18"/>
              <w:rPr>
                <w:rFonts w:ascii="Arial Narrow" w:hAnsi="Arial Narrow" w:cs="Arial"/>
                <w:sz w:val="20"/>
                <w:szCs w:val="20"/>
              </w:rPr>
            </w:pPr>
            <w:r w:rsidRPr="00BA2D99">
              <w:rPr>
                <w:rFonts w:ascii="Arial Narrow" w:hAnsi="Arial Narrow" w:cs="Arial"/>
                <w:sz w:val="20"/>
                <w:szCs w:val="20"/>
              </w:rPr>
              <w:t>2- Instalación de equipos y señales de seguridad</w:t>
            </w:r>
            <w:r w:rsidR="0018356E">
              <w:rPr>
                <w:rFonts w:ascii="Arial Narrow" w:hAnsi="Arial Narrow" w:cs="Arial"/>
                <w:sz w:val="20"/>
                <w:szCs w:val="20"/>
              </w:rPr>
              <w:t>.</w:t>
            </w:r>
          </w:p>
        </w:tc>
        <w:tc>
          <w:tcPr>
            <w:tcW w:w="630" w:type="pct"/>
            <w:shd w:val="clear" w:color="auto" w:fill="D8D8D8"/>
          </w:tcPr>
          <w:p w:rsidR="00F40BCE" w:rsidRPr="00BA2D99" w:rsidRDefault="00F40BCE" w:rsidP="00F40BCE">
            <w:pPr>
              <w:spacing w:line="216" w:lineRule="auto"/>
              <w:ind w:right="-68" w:hanging="18"/>
              <w:jc w:val="both"/>
              <w:rPr>
                <w:rFonts w:ascii="Arial Narrow" w:hAnsi="Arial Narrow" w:cs="Arial"/>
                <w:bCs/>
                <w:sz w:val="20"/>
                <w:szCs w:val="20"/>
              </w:rPr>
            </w:pPr>
            <w:r w:rsidRPr="00BA2D99">
              <w:rPr>
                <w:rFonts w:ascii="Arial Narrow" w:hAnsi="Arial Narrow" w:cs="Arial"/>
                <w:bCs/>
                <w:sz w:val="20"/>
                <w:szCs w:val="20"/>
              </w:rPr>
              <w:t>Equipos calibrados y en buen funcionamiento y señalización</w:t>
            </w:r>
          </w:p>
        </w:tc>
        <w:tc>
          <w:tcPr>
            <w:tcW w:w="362" w:type="pct"/>
            <w:shd w:val="clear" w:color="auto" w:fill="D8D8D8"/>
          </w:tcPr>
          <w:p w:rsidR="00F40BCE" w:rsidRPr="00BA2D99" w:rsidRDefault="00F40BCE"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Zona del Proyecto</w:t>
            </w:r>
          </w:p>
          <w:p w:rsidR="00F40BCE" w:rsidRPr="00BA2D99" w:rsidRDefault="00F40BCE" w:rsidP="00F40BCE">
            <w:pPr>
              <w:spacing w:line="216" w:lineRule="auto"/>
              <w:ind w:right="-68" w:hanging="18"/>
              <w:jc w:val="both"/>
              <w:rPr>
                <w:rFonts w:ascii="Arial Narrow" w:hAnsi="Arial Narrow" w:cs="Arial"/>
                <w:sz w:val="20"/>
                <w:szCs w:val="20"/>
              </w:rPr>
            </w:pPr>
          </w:p>
        </w:tc>
        <w:tc>
          <w:tcPr>
            <w:tcW w:w="408" w:type="pct"/>
            <w:shd w:val="clear" w:color="auto" w:fill="D8D8D8"/>
          </w:tcPr>
          <w:p w:rsidR="00F40BCE" w:rsidRPr="00BA2D99" w:rsidRDefault="00F40BCE" w:rsidP="00F40BCE">
            <w:pPr>
              <w:spacing w:line="216" w:lineRule="auto"/>
              <w:ind w:right="-68" w:hanging="18"/>
              <w:jc w:val="both"/>
              <w:rPr>
                <w:rFonts w:ascii="Arial Narrow" w:hAnsi="Arial Narrow" w:cs="Arial"/>
                <w:bCs/>
                <w:sz w:val="20"/>
                <w:szCs w:val="20"/>
              </w:rPr>
            </w:pPr>
            <w:r w:rsidRPr="00BA2D99">
              <w:rPr>
                <w:rFonts w:ascii="Arial Narrow" w:hAnsi="Arial Narrow" w:cs="Arial"/>
                <w:bCs/>
                <w:sz w:val="20"/>
                <w:szCs w:val="20"/>
              </w:rPr>
              <w:t>Mensual</w:t>
            </w:r>
          </w:p>
        </w:tc>
        <w:tc>
          <w:tcPr>
            <w:tcW w:w="481" w:type="pct"/>
            <w:shd w:val="clear" w:color="auto" w:fill="D8D8D8"/>
          </w:tcPr>
          <w:p w:rsidR="00F40BCE" w:rsidRPr="00BA2D99" w:rsidRDefault="00F40BCE" w:rsidP="00F40BCE">
            <w:pPr>
              <w:spacing w:line="216" w:lineRule="auto"/>
              <w:ind w:right="-68" w:hanging="18"/>
              <w:rPr>
                <w:rFonts w:ascii="Arial Narrow" w:hAnsi="Arial Narrow" w:cs="Arial"/>
                <w:sz w:val="20"/>
                <w:szCs w:val="20"/>
              </w:rPr>
            </w:pPr>
            <w:r w:rsidRPr="00BA2D99">
              <w:rPr>
                <w:rFonts w:ascii="Arial Narrow" w:hAnsi="Arial Narrow" w:cs="Arial"/>
                <w:sz w:val="20"/>
                <w:szCs w:val="20"/>
              </w:rPr>
              <w:t>Encargado del Proyecto</w:t>
            </w:r>
          </w:p>
        </w:tc>
        <w:tc>
          <w:tcPr>
            <w:tcW w:w="401" w:type="pct"/>
            <w:shd w:val="clear" w:color="auto" w:fill="D8D8D8"/>
          </w:tcPr>
          <w:p w:rsidR="00F40BCE" w:rsidRPr="00BA2D99" w:rsidRDefault="00F40BCE" w:rsidP="00F40BCE">
            <w:pPr>
              <w:spacing w:line="216" w:lineRule="auto"/>
              <w:ind w:right="-68" w:hanging="18"/>
              <w:jc w:val="both"/>
              <w:rPr>
                <w:rFonts w:ascii="Arial Narrow" w:hAnsi="Arial Narrow" w:cs="Arial"/>
                <w:i/>
                <w:iCs/>
                <w:sz w:val="20"/>
                <w:szCs w:val="20"/>
              </w:rPr>
            </w:pPr>
            <w:r>
              <w:rPr>
                <w:rFonts w:ascii="Arial Narrow" w:hAnsi="Arial Narrow" w:cs="Arial"/>
                <w:i/>
                <w:iCs/>
                <w:sz w:val="20"/>
                <w:szCs w:val="20"/>
              </w:rPr>
              <w:t>5</w:t>
            </w:r>
            <w:r w:rsidRPr="00BA2D99">
              <w:rPr>
                <w:rFonts w:ascii="Arial Narrow" w:hAnsi="Arial Narrow" w:cs="Arial"/>
                <w:i/>
                <w:iCs/>
                <w:sz w:val="20"/>
                <w:szCs w:val="20"/>
              </w:rPr>
              <w:t>0,000.00</w:t>
            </w:r>
          </w:p>
          <w:p w:rsidR="00F40BCE" w:rsidRPr="00BA2D99" w:rsidRDefault="00F40BCE" w:rsidP="00F40BCE">
            <w:pPr>
              <w:spacing w:line="216" w:lineRule="auto"/>
              <w:ind w:right="-68" w:hanging="18"/>
              <w:jc w:val="both"/>
              <w:rPr>
                <w:rFonts w:ascii="Arial Narrow" w:hAnsi="Arial Narrow" w:cs="Arial"/>
                <w:i/>
                <w:iCs/>
                <w:sz w:val="20"/>
                <w:szCs w:val="20"/>
              </w:rPr>
            </w:pPr>
          </w:p>
        </w:tc>
        <w:tc>
          <w:tcPr>
            <w:tcW w:w="390" w:type="pct"/>
            <w:shd w:val="clear" w:color="auto" w:fill="D8D8D8"/>
          </w:tcPr>
          <w:p w:rsidR="00F40BCE" w:rsidRPr="00BA2D99" w:rsidRDefault="00F40BCE" w:rsidP="00F40BCE">
            <w:pPr>
              <w:spacing w:line="216" w:lineRule="auto"/>
              <w:ind w:right="-68" w:hanging="18"/>
              <w:jc w:val="both"/>
              <w:rPr>
                <w:rFonts w:ascii="Arial Narrow" w:hAnsi="Arial Narrow"/>
                <w:sz w:val="20"/>
                <w:szCs w:val="20"/>
              </w:rPr>
            </w:pPr>
            <w:r w:rsidRPr="00BA2D99">
              <w:rPr>
                <w:rFonts w:ascii="Arial Narrow" w:hAnsi="Arial Narrow"/>
                <w:sz w:val="20"/>
                <w:szCs w:val="20"/>
              </w:rPr>
              <w:t>Informe Semestral</w:t>
            </w:r>
          </w:p>
        </w:tc>
      </w:tr>
      <w:tr w:rsidR="009462DB" w:rsidRPr="00B95F65" w:rsidTr="002D5FED">
        <w:trPr>
          <w:trHeight w:val="20"/>
        </w:trPr>
        <w:tc>
          <w:tcPr>
            <w:tcW w:w="478" w:type="pct"/>
            <w:tcBorders>
              <w:left w:val="nil"/>
              <w:bottom w:val="single" w:sz="18" w:space="0" w:color="auto"/>
              <w:right w:val="nil"/>
            </w:tcBorders>
            <w:shd w:val="clear" w:color="auto" w:fill="9BBB59"/>
          </w:tcPr>
          <w:p w:rsidR="009462DB" w:rsidRPr="00BA2D99" w:rsidRDefault="009462DB" w:rsidP="00F40BCE">
            <w:pPr>
              <w:spacing w:line="216" w:lineRule="auto"/>
              <w:ind w:right="-68" w:hanging="18"/>
              <w:jc w:val="both"/>
              <w:rPr>
                <w:rFonts w:ascii="Arial Narrow" w:hAnsi="Arial Narrow" w:cs="Arial"/>
                <w:b/>
                <w:bCs/>
                <w:color w:val="FFFFFF"/>
                <w:sz w:val="20"/>
                <w:szCs w:val="20"/>
              </w:rPr>
            </w:pPr>
            <w:r w:rsidRPr="00BA2D99">
              <w:rPr>
                <w:rFonts w:ascii="Arial Narrow" w:hAnsi="Arial Narrow" w:cs="Arial"/>
                <w:color w:val="FFFFFF"/>
                <w:sz w:val="20"/>
                <w:szCs w:val="20"/>
              </w:rPr>
              <w:t>Socioeconómico</w:t>
            </w:r>
          </w:p>
        </w:tc>
        <w:tc>
          <w:tcPr>
            <w:tcW w:w="335" w:type="pct"/>
            <w:tcBorders>
              <w:bottom w:val="single" w:sz="18" w:space="0" w:color="auto"/>
            </w:tcBorders>
          </w:tcPr>
          <w:p w:rsidR="009462DB" w:rsidRPr="00BA2D99" w:rsidRDefault="009462DB" w:rsidP="00F40BCE">
            <w:pPr>
              <w:spacing w:line="216" w:lineRule="auto"/>
              <w:ind w:right="-68" w:hanging="18"/>
              <w:jc w:val="both"/>
              <w:rPr>
                <w:rFonts w:ascii="Arial Narrow" w:hAnsi="Arial Narrow" w:cs="Arial"/>
                <w:b/>
                <w:bCs/>
                <w:sz w:val="20"/>
                <w:szCs w:val="20"/>
              </w:rPr>
            </w:pPr>
            <w:r w:rsidRPr="00BA2D99">
              <w:rPr>
                <w:rFonts w:ascii="Arial Narrow" w:hAnsi="Arial Narrow" w:cs="Arial"/>
                <w:b/>
                <w:bCs/>
                <w:sz w:val="20"/>
                <w:szCs w:val="20"/>
              </w:rPr>
              <w:t>Social</w:t>
            </w:r>
          </w:p>
        </w:tc>
        <w:tc>
          <w:tcPr>
            <w:tcW w:w="492" w:type="pct"/>
            <w:tcBorders>
              <w:bottom w:val="single" w:sz="18" w:space="0" w:color="auto"/>
            </w:tcBorders>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Destrezas de los empleados en temas ambientales y de seguridad</w:t>
            </w:r>
            <w:r w:rsidR="0018356E">
              <w:rPr>
                <w:rFonts w:ascii="Arial Narrow" w:hAnsi="Arial Narrow" w:cs="Arial"/>
                <w:sz w:val="20"/>
                <w:szCs w:val="20"/>
              </w:rPr>
              <w:t>.</w:t>
            </w:r>
          </w:p>
        </w:tc>
        <w:tc>
          <w:tcPr>
            <w:tcW w:w="1023" w:type="pct"/>
            <w:tcBorders>
              <w:bottom w:val="single" w:sz="18" w:space="0" w:color="auto"/>
            </w:tcBorders>
          </w:tcPr>
          <w:p w:rsidR="009462DB" w:rsidRPr="00BA2D99" w:rsidRDefault="009462DB" w:rsidP="00F40BCE">
            <w:pPr>
              <w:autoSpaceDE w:val="0"/>
              <w:autoSpaceDN w:val="0"/>
              <w:adjustRightInd w:val="0"/>
              <w:spacing w:line="216" w:lineRule="auto"/>
              <w:ind w:right="-68" w:hanging="18"/>
              <w:rPr>
                <w:rFonts w:ascii="Arial Narrow" w:hAnsi="Arial Narrow" w:cs="Arial"/>
                <w:sz w:val="20"/>
                <w:szCs w:val="20"/>
              </w:rPr>
            </w:pPr>
            <w:r w:rsidRPr="00BA2D99">
              <w:rPr>
                <w:rFonts w:ascii="Arial Narrow" w:hAnsi="Arial Narrow" w:cs="Arial"/>
                <w:sz w:val="20"/>
                <w:szCs w:val="20"/>
              </w:rPr>
              <w:t>Impartir cursos de higiene y seguridad ambiental</w:t>
            </w:r>
            <w:r w:rsidR="0018356E">
              <w:rPr>
                <w:rFonts w:ascii="Arial Narrow" w:hAnsi="Arial Narrow" w:cs="Arial"/>
                <w:sz w:val="20"/>
                <w:szCs w:val="20"/>
              </w:rPr>
              <w:t>.</w:t>
            </w:r>
          </w:p>
        </w:tc>
        <w:tc>
          <w:tcPr>
            <w:tcW w:w="630" w:type="pct"/>
            <w:tcBorders>
              <w:bottom w:val="single" w:sz="18" w:space="0" w:color="auto"/>
            </w:tcBorders>
          </w:tcPr>
          <w:p w:rsidR="009462DB" w:rsidRPr="00BA2D99" w:rsidRDefault="009462DB" w:rsidP="00F40BCE">
            <w:pPr>
              <w:spacing w:line="216" w:lineRule="auto"/>
              <w:ind w:right="-68" w:hanging="18"/>
              <w:jc w:val="both"/>
              <w:rPr>
                <w:rFonts w:ascii="Arial Narrow" w:hAnsi="Arial Narrow" w:cs="Arial"/>
                <w:bCs/>
                <w:sz w:val="20"/>
                <w:szCs w:val="20"/>
              </w:rPr>
            </w:pPr>
            <w:r w:rsidRPr="00BA2D99">
              <w:rPr>
                <w:rFonts w:ascii="Arial Narrow" w:hAnsi="Arial Narrow" w:cs="Arial"/>
                <w:bCs/>
                <w:sz w:val="20"/>
                <w:szCs w:val="20"/>
              </w:rPr>
              <w:t>Cantidad de empleados entrenados</w:t>
            </w:r>
          </w:p>
        </w:tc>
        <w:tc>
          <w:tcPr>
            <w:tcW w:w="362" w:type="pct"/>
            <w:tcBorders>
              <w:bottom w:val="single" w:sz="18" w:space="0" w:color="auto"/>
            </w:tcBorders>
          </w:tcPr>
          <w:p w:rsidR="009462DB" w:rsidRPr="00BA2D99" w:rsidRDefault="009462DB" w:rsidP="00F40BCE">
            <w:pPr>
              <w:spacing w:line="216" w:lineRule="auto"/>
              <w:ind w:right="-68" w:hanging="18"/>
              <w:jc w:val="both"/>
              <w:rPr>
                <w:rFonts w:ascii="Arial Narrow" w:hAnsi="Arial Narrow" w:cs="Arial"/>
                <w:sz w:val="20"/>
                <w:szCs w:val="20"/>
              </w:rPr>
            </w:pPr>
            <w:r w:rsidRPr="00BA2D99">
              <w:rPr>
                <w:rFonts w:ascii="Arial Narrow" w:hAnsi="Arial Narrow" w:cs="Arial"/>
                <w:sz w:val="20"/>
                <w:szCs w:val="20"/>
              </w:rPr>
              <w:t>Zona del Proyecto</w:t>
            </w:r>
          </w:p>
          <w:p w:rsidR="009462DB" w:rsidRPr="00BA2D99" w:rsidRDefault="009462DB" w:rsidP="00F40BCE">
            <w:pPr>
              <w:spacing w:line="216" w:lineRule="auto"/>
              <w:ind w:right="-68" w:hanging="18"/>
              <w:jc w:val="both"/>
              <w:rPr>
                <w:rFonts w:ascii="Arial Narrow" w:hAnsi="Arial Narrow" w:cs="Arial"/>
                <w:sz w:val="20"/>
                <w:szCs w:val="20"/>
              </w:rPr>
            </w:pPr>
          </w:p>
        </w:tc>
        <w:tc>
          <w:tcPr>
            <w:tcW w:w="408" w:type="pct"/>
            <w:tcBorders>
              <w:bottom w:val="single" w:sz="18" w:space="0" w:color="auto"/>
            </w:tcBorders>
          </w:tcPr>
          <w:p w:rsidR="009462DB" w:rsidRPr="00BA2D99" w:rsidRDefault="009462DB" w:rsidP="00F40BCE">
            <w:pPr>
              <w:spacing w:line="216" w:lineRule="auto"/>
              <w:ind w:right="-68" w:hanging="18"/>
              <w:jc w:val="both"/>
              <w:rPr>
                <w:rFonts w:ascii="Arial Narrow" w:hAnsi="Arial Narrow" w:cs="Arial"/>
                <w:bCs/>
                <w:sz w:val="20"/>
                <w:szCs w:val="20"/>
              </w:rPr>
            </w:pPr>
            <w:r w:rsidRPr="00BA2D99">
              <w:rPr>
                <w:rFonts w:ascii="Arial Narrow" w:hAnsi="Arial Narrow" w:cs="Arial"/>
                <w:bCs/>
                <w:sz w:val="20"/>
                <w:szCs w:val="20"/>
              </w:rPr>
              <w:t>Mensual</w:t>
            </w:r>
          </w:p>
        </w:tc>
        <w:tc>
          <w:tcPr>
            <w:tcW w:w="481" w:type="pct"/>
            <w:tcBorders>
              <w:bottom w:val="single" w:sz="18" w:space="0" w:color="auto"/>
            </w:tcBorders>
          </w:tcPr>
          <w:p w:rsidR="009462DB" w:rsidRPr="00BA2D99" w:rsidRDefault="009462DB" w:rsidP="00F40BCE">
            <w:pPr>
              <w:spacing w:line="216" w:lineRule="auto"/>
              <w:ind w:right="-68" w:hanging="18"/>
              <w:rPr>
                <w:rFonts w:ascii="Arial Narrow" w:hAnsi="Arial Narrow" w:cs="Arial"/>
                <w:sz w:val="20"/>
                <w:szCs w:val="20"/>
              </w:rPr>
            </w:pPr>
            <w:r w:rsidRPr="00BA2D99">
              <w:rPr>
                <w:rFonts w:ascii="Arial Narrow" w:hAnsi="Arial Narrow" w:cs="Arial"/>
                <w:sz w:val="20"/>
                <w:szCs w:val="20"/>
              </w:rPr>
              <w:t>Encargado  del Proyecto</w:t>
            </w:r>
          </w:p>
        </w:tc>
        <w:tc>
          <w:tcPr>
            <w:tcW w:w="401" w:type="pct"/>
            <w:tcBorders>
              <w:bottom w:val="single" w:sz="18" w:space="0" w:color="auto"/>
            </w:tcBorders>
          </w:tcPr>
          <w:p w:rsidR="009462DB" w:rsidRPr="00BA2D99" w:rsidRDefault="009462DB" w:rsidP="00F40BCE">
            <w:pPr>
              <w:spacing w:line="216" w:lineRule="auto"/>
              <w:ind w:right="-68" w:hanging="18"/>
              <w:jc w:val="both"/>
              <w:rPr>
                <w:rFonts w:ascii="Arial Narrow" w:hAnsi="Arial Narrow" w:cs="Arial"/>
                <w:i/>
                <w:iCs/>
                <w:sz w:val="20"/>
                <w:szCs w:val="20"/>
              </w:rPr>
            </w:pPr>
            <w:r>
              <w:rPr>
                <w:rFonts w:ascii="Arial Narrow" w:hAnsi="Arial Narrow" w:cs="Arial"/>
                <w:i/>
                <w:iCs/>
                <w:sz w:val="20"/>
                <w:szCs w:val="20"/>
              </w:rPr>
              <w:t>25</w:t>
            </w:r>
            <w:r w:rsidRPr="00BA2D99">
              <w:rPr>
                <w:rFonts w:ascii="Arial Narrow" w:hAnsi="Arial Narrow" w:cs="Arial"/>
                <w:i/>
                <w:iCs/>
                <w:sz w:val="20"/>
                <w:szCs w:val="20"/>
              </w:rPr>
              <w:t>,000.00</w:t>
            </w:r>
          </w:p>
        </w:tc>
        <w:tc>
          <w:tcPr>
            <w:tcW w:w="390" w:type="pct"/>
            <w:tcBorders>
              <w:bottom w:val="single" w:sz="18" w:space="0" w:color="auto"/>
            </w:tcBorders>
          </w:tcPr>
          <w:p w:rsidR="009462DB" w:rsidRPr="00BA2D99" w:rsidRDefault="009462DB" w:rsidP="00F40BCE">
            <w:pPr>
              <w:spacing w:line="216" w:lineRule="auto"/>
              <w:ind w:right="-68" w:hanging="18"/>
              <w:jc w:val="both"/>
              <w:rPr>
                <w:rFonts w:ascii="Arial Narrow" w:hAnsi="Arial Narrow"/>
                <w:sz w:val="20"/>
                <w:szCs w:val="20"/>
              </w:rPr>
            </w:pPr>
            <w:r w:rsidRPr="00BA2D99">
              <w:rPr>
                <w:rFonts w:ascii="Arial Narrow" w:hAnsi="Arial Narrow"/>
                <w:sz w:val="20"/>
                <w:szCs w:val="20"/>
              </w:rPr>
              <w:t>Informe Semestral</w:t>
            </w:r>
          </w:p>
        </w:tc>
      </w:tr>
    </w:tbl>
    <w:p w:rsidR="009462DB" w:rsidRPr="004928C8" w:rsidRDefault="009462DB" w:rsidP="009462DB"/>
    <w:p w:rsidR="009462DB" w:rsidRPr="004928C8" w:rsidRDefault="00696882" w:rsidP="00696882">
      <w:pPr>
        <w:pStyle w:val="Textosinformato"/>
        <w:jc w:val="center"/>
        <w:rPr>
          <w:rFonts w:ascii="Verdana" w:hAnsi="Verdana" w:cs="Arial"/>
          <w:b/>
          <w:sz w:val="22"/>
        </w:rPr>
        <w:sectPr w:rsidR="009462DB" w:rsidRPr="004928C8" w:rsidSect="00696882">
          <w:pgSz w:w="15842" w:h="12242" w:orient="landscape" w:code="1"/>
          <w:pgMar w:top="1701" w:right="278" w:bottom="1701" w:left="357" w:header="709" w:footer="486" w:gutter="0"/>
          <w:cols w:space="708"/>
          <w:docGrid w:linePitch="360"/>
        </w:sectPr>
      </w:pPr>
      <w:r>
        <w:rPr>
          <w:rFonts w:ascii="Verdana" w:hAnsi="Verdana" w:cs="Arial"/>
          <w:b/>
          <w:sz w:val="22"/>
        </w:rPr>
        <w:t>TOTAL DEL PMAA RD$ 625,000.00</w:t>
      </w:r>
    </w:p>
    <w:p w:rsidR="009462DB" w:rsidRPr="0018356E" w:rsidRDefault="009462DB" w:rsidP="009462DB">
      <w:pPr>
        <w:pStyle w:val="Ttulo1"/>
        <w:shd w:val="clear" w:color="auto" w:fill="76923C"/>
        <w:rPr>
          <w:rFonts w:cs="Arial"/>
          <w:sz w:val="26"/>
          <w:szCs w:val="26"/>
        </w:rPr>
      </w:pPr>
      <w:bookmarkStart w:id="144" w:name="_Toc244055967"/>
      <w:bookmarkStart w:id="145" w:name="_Toc453934275"/>
      <w:r w:rsidRPr="0018356E">
        <w:rPr>
          <w:rFonts w:cs="Arial"/>
          <w:sz w:val="26"/>
          <w:szCs w:val="26"/>
        </w:rPr>
        <w:lastRenderedPageBreak/>
        <w:t>CAPÍTULO VII</w:t>
      </w:r>
      <w:bookmarkEnd w:id="144"/>
      <w:bookmarkEnd w:id="145"/>
    </w:p>
    <w:p w:rsidR="009462DB" w:rsidRPr="004928C8" w:rsidRDefault="009462DB" w:rsidP="009462DB">
      <w:pPr>
        <w:pStyle w:val="Ttulo1"/>
        <w:shd w:val="clear" w:color="auto" w:fill="76923C"/>
        <w:rPr>
          <w:rFonts w:cs="Arial"/>
          <w:sz w:val="26"/>
          <w:szCs w:val="26"/>
        </w:rPr>
      </w:pPr>
      <w:bookmarkStart w:id="146" w:name="_Toc244055968"/>
      <w:bookmarkStart w:id="147" w:name="_Toc453934276"/>
      <w:r w:rsidRPr="0018356E">
        <w:rPr>
          <w:rFonts w:cs="Arial"/>
          <w:sz w:val="26"/>
          <w:szCs w:val="26"/>
        </w:rPr>
        <w:t>PLAN DE CONTINGENCIAS</w:t>
      </w:r>
      <w:bookmarkEnd w:id="146"/>
      <w:bookmarkEnd w:id="147"/>
    </w:p>
    <w:p w:rsidR="009462DB" w:rsidRPr="004928C8" w:rsidRDefault="009462DB" w:rsidP="009462DB">
      <w:pPr>
        <w:pStyle w:val="Ttulo1"/>
        <w:rPr>
          <w:rFonts w:cs="Arial"/>
          <w:sz w:val="26"/>
          <w:szCs w:val="26"/>
        </w:rPr>
      </w:pPr>
    </w:p>
    <w:p w:rsidR="006119F1" w:rsidRPr="004928C8" w:rsidRDefault="006119F1" w:rsidP="006849EC">
      <w:pPr>
        <w:autoSpaceDE w:val="0"/>
        <w:autoSpaceDN w:val="0"/>
        <w:adjustRightInd w:val="0"/>
        <w:rPr>
          <w:rFonts w:ascii="Arial" w:hAnsi="Arial" w:cs="Arial"/>
          <w:b/>
          <w:bCs/>
          <w:sz w:val="26"/>
          <w:szCs w:val="26"/>
        </w:rPr>
      </w:pPr>
    </w:p>
    <w:p w:rsidR="006119F1" w:rsidRPr="002913FE" w:rsidRDefault="006119F1" w:rsidP="00996529">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El Plan de Contingencias establece los procedimientos y acciones básicas de respuesta que se deberán tomar para afrontar de manera oportuna, adecuada, efectiva y con los recursos necesarios la eventualidad de incidentes, accidentes y/o estados de emergencia que pudieran ocurrir durante las fases de construcción y operación</w:t>
      </w:r>
      <w:r w:rsidR="00844A56">
        <w:rPr>
          <w:rFonts w:ascii="Arial" w:hAnsi="Arial" w:cs="Arial"/>
          <w:sz w:val="26"/>
          <w:szCs w:val="26"/>
        </w:rPr>
        <w:t xml:space="preserve"> d</w:t>
      </w:r>
      <w:r w:rsidR="00F5493E">
        <w:rPr>
          <w:rFonts w:ascii="Arial" w:hAnsi="Arial" w:cs="Arial"/>
          <w:sz w:val="26"/>
          <w:szCs w:val="26"/>
        </w:rPr>
        <w:t>La Empresa FRANRECYCLING SRL</w:t>
      </w:r>
      <w:r w:rsidRPr="002913FE">
        <w:rPr>
          <w:rFonts w:ascii="Arial" w:hAnsi="Arial" w:cs="Arial"/>
          <w:sz w:val="26"/>
          <w:szCs w:val="26"/>
        </w:rPr>
        <w:t>. Dentro de estos incidentes se contemplan derrames de hidrocarburos, incendios, explosiones, fenómenos naturales y cualquier otra situación de emergencia.  Asimismo, se describen también la organización, procedimientos, los tipos y cantidades de equipos, materiales y mano de obra requeridos para responder a los distintos tipos de emergencias.</w:t>
      </w:r>
    </w:p>
    <w:p w:rsidR="006119F1" w:rsidRPr="002913FE" w:rsidRDefault="006119F1" w:rsidP="00996529">
      <w:pPr>
        <w:autoSpaceDE w:val="0"/>
        <w:autoSpaceDN w:val="0"/>
        <w:adjustRightInd w:val="0"/>
        <w:spacing w:line="360" w:lineRule="auto"/>
        <w:jc w:val="both"/>
        <w:rPr>
          <w:rFonts w:ascii="Arial" w:hAnsi="Arial" w:cs="Arial"/>
          <w:sz w:val="26"/>
          <w:szCs w:val="26"/>
        </w:rPr>
      </w:pPr>
    </w:p>
    <w:p w:rsidR="006119F1" w:rsidRPr="002913FE" w:rsidRDefault="006119F1" w:rsidP="00996529">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 xml:space="preserve">Este plan ha sido preparado teniendo en cuenta las diferentes actividades que comprende el proyecto desde su fase de construcción hasta la fase de operación. </w:t>
      </w:r>
    </w:p>
    <w:p w:rsidR="006119F1" w:rsidRPr="002913FE" w:rsidRDefault="006119F1" w:rsidP="00996529">
      <w:pPr>
        <w:autoSpaceDE w:val="0"/>
        <w:autoSpaceDN w:val="0"/>
        <w:adjustRightInd w:val="0"/>
        <w:spacing w:line="360" w:lineRule="auto"/>
        <w:jc w:val="both"/>
        <w:rPr>
          <w:rFonts w:ascii="Arial" w:hAnsi="Arial" w:cs="Arial"/>
          <w:sz w:val="26"/>
          <w:szCs w:val="26"/>
        </w:rPr>
      </w:pPr>
    </w:p>
    <w:p w:rsidR="006119F1" w:rsidRPr="002913FE" w:rsidRDefault="006119F1" w:rsidP="00996529">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Los tipos de accidentes y/o emergencias que podrían suceder durante la construcción y operación de</w:t>
      </w:r>
      <w:r w:rsidR="000A6C47">
        <w:rPr>
          <w:rFonts w:ascii="Arial" w:hAnsi="Arial" w:cs="Arial"/>
          <w:sz w:val="26"/>
          <w:szCs w:val="26"/>
        </w:rPr>
        <w:t xml:space="preserve">l proyecto </w:t>
      </w:r>
      <w:r w:rsidR="000A6C47" w:rsidRPr="000A6C47">
        <w:rPr>
          <w:rFonts w:ascii="Arial" w:hAnsi="Arial" w:cs="Arial"/>
          <w:b/>
          <w:sz w:val="26"/>
          <w:szCs w:val="26"/>
        </w:rPr>
        <w:t>“</w:t>
      </w:r>
      <w:r w:rsidR="00614B2D">
        <w:rPr>
          <w:rFonts w:ascii="Arial" w:hAnsi="Arial" w:cs="Arial"/>
          <w:b/>
          <w:sz w:val="26"/>
          <w:szCs w:val="26"/>
        </w:rPr>
        <w:t>FRANRECYCLING SRL</w:t>
      </w:r>
      <w:r w:rsidR="000A6C47" w:rsidRPr="000A6C47">
        <w:rPr>
          <w:rFonts w:ascii="Arial" w:hAnsi="Arial" w:cs="Arial"/>
          <w:b/>
          <w:sz w:val="26"/>
          <w:szCs w:val="26"/>
        </w:rPr>
        <w:t>”</w:t>
      </w:r>
      <w:r w:rsidRPr="002913FE">
        <w:rPr>
          <w:rFonts w:ascii="Arial" w:hAnsi="Arial" w:cs="Arial"/>
          <w:sz w:val="26"/>
          <w:szCs w:val="26"/>
        </w:rPr>
        <w:t>, están plenamente identificados y cada uno de ellos tendrá un componente de respuesta y control, acompañado de la evacuación médica que contiene los procedimientos para la evacuación de heridos o enfermos desde el lugar del accidente hasta un centro de atención médica.</w:t>
      </w:r>
    </w:p>
    <w:p w:rsidR="006119F1" w:rsidRPr="002913FE" w:rsidRDefault="006119F1" w:rsidP="006849EC">
      <w:pPr>
        <w:autoSpaceDE w:val="0"/>
        <w:autoSpaceDN w:val="0"/>
        <w:adjustRightInd w:val="0"/>
        <w:rPr>
          <w:rFonts w:ascii="Arial" w:hAnsi="Arial" w:cs="Arial"/>
          <w:sz w:val="26"/>
          <w:szCs w:val="26"/>
        </w:rPr>
      </w:pPr>
    </w:p>
    <w:p w:rsidR="0061721B" w:rsidRDefault="0061721B">
      <w:pPr>
        <w:rPr>
          <w:rFonts w:ascii="Arial" w:hAnsi="Arial" w:cs="Arial"/>
          <w:b/>
          <w:bCs/>
          <w:sz w:val="26"/>
          <w:szCs w:val="26"/>
          <w:lang w:val="es-ES_tradnl"/>
        </w:rPr>
      </w:pPr>
      <w:r>
        <w:rPr>
          <w:rFonts w:cs="Arial"/>
          <w:sz w:val="26"/>
          <w:szCs w:val="26"/>
        </w:rPr>
        <w:br w:type="page"/>
      </w:r>
    </w:p>
    <w:p w:rsidR="006119F1" w:rsidRPr="002913FE" w:rsidRDefault="006119F1" w:rsidP="00D02E34">
      <w:pPr>
        <w:pStyle w:val="Ttulo2"/>
        <w:rPr>
          <w:rFonts w:cs="Arial"/>
          <w:sz w:val="26"/>
          <w:szCs w:val="26"/>
        </w:rPr>
      </w:pPr>
      <w:bookmarkStart w:id="148" w:name="_Toc453934277"/>
      <w:r w:rsidRPr="002913FE">
        <w:rPr>
          <w:rFonts w:cs="Arial"/>
          <w:sz w:val="26"/>
          <w:szCs w:val="26"/>
        </w:rPr>
        <w:lastRenderedPageBreak/>
        <w:t>7.1. Objetivo</w:t>
      </w:r>
      <w:bookmarkEnd w:id="148"/>
    </w:p>
    <w:p w:rsidR="006119F1" w:rsidRPr="002913FE" w:rsidRDefault="006119F1" w:rsidP="006D0531">
      <w:pPr>
        <w:autoSpaceDE w:val="0"/>
        <w:autoSpaceDN w:val="0"/>
        <w:adjustRightInd w:val="0"/>
        <w:spacing w:line="360" w:lineRule="auto"/>
        <w:jc w:val="both"/>
        <w:rPr>
          <w:rFonts w:ascii="Arial" w:hAnsi="Arial" w:cs="Arial"/>
          <w:b/>
          <w:bCs/>
          <w:sz w:val="26"/>
          <w:szCs w:val="26"/>
        </w:rPr>
      </w:pPr>
    </w:p>
    <w:p w:rsidR="006119F1" w:rsidRPr="002913FE" w:rsidRDefault="006119F1" w:rsidP="006D0531">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El objetivo principal del Plan de Contingencias es prevenir y controlar sucesos no planificados, pero previsibles, y describir la capacidad y las actividades de respuesta inmediata para controlar las emergencias de manera oportuna y eficaz. Este Plan contiene la estrategia de respuesta para cada tipo de accidentes y/o emergencias potenciales, pero permite flexibilidad para responder eficazmente a situaciones imprevistas.</w:t>
      </w:r>
    </w:p>
    <w:p w:rsidR="006119F1" w:rsidRPr="002913FE" w:rsidRDefault="006119F1">
      <w:pPr>
        <w:pStyle w:val="Textosinformato"/>
        <w:jc w:val="both"/>
        <w:rPr>
          <w:rFonts w:ascii="Arial" w:hAnsi="Arial" w:cs="Arial"/>
          <w:sz w:val="26"/>
          <w:szCs w:val="26"/>
        </w:rPr>
      </w:pPr>
    </w:p>
    <w:p w:rsidR="006119F1" w:rsidRPr="002913FE" w:rsidRDefault="006119F1" w:rsidP="00126758">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Los objetivos específicos son:</w:t>
      </w:r>
    </w:p>
    <w:p w:rsidR="006119F1" w:rsidRPr="002913FE" w:rsidRDefault="006119F1" w:rsidP="00126758">
      <w:pPr>
        <w:autoSpaceDE w:val="0"/>
        <w:autoSpaceDN w:val="0"/>
        <w:adjustRightInd w:val="0"/>
        <w:spacing w:line="360" w:lineRule="auto"/>
        <w:jc w:val="both"/>
        <w:rPr>
          <w:rFonts w:ascii="Arial" w:hAnsi="Arial" w:cs="Arial"/>
          <w:sz w:val="26"/>
          <w:szCs w:val="26"/>
        </w:rPr>
      </w:pPr>
    </w:p>
    <w:p w:rsidR="006119F1" w:rsidRPr="002913FE" w:rsidRDefault="006119F1" w:rsidP="00B63498">
      <w:pPr>
        <w:pStyle w:val="Prrafodelista"/>
        <w:numPr>
          <w:ilvl w:val="0"/>
          <w:numId w:val="34"/>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Establecer un procedimiento formal y escrito que indique las acciones a seguir para afrontar con éxito un accidente, incidente o emergencia, de tal manera que cause el menor impacto a la salud y al ambiente.</w:t>
      </w:r>
    </w:p>
    <w:p w:rsidR="006119F1" w:rsidRPr="002913FE" w:rsidRDefault="006119F1" w:rsidP="00892A35">
      <w:pPr>
        <w:autoSpaceDE w:val="0"/>
        <w:autoSpaceDN w:val="0"/>
        <w:adjustRightInd w:val="0"/>
        <w:spacing w:line="360" w:lineRule="auto"/>
        <w:jc w:val="both"/>
        <w:rPr>
          <w:rFonts w:ascii="Arial" w:hAnsi="Arial" w:cs="Arial"/>
          <w:sz w:val="26"/>
          <w:szCs w:val="26"/>
        </w:rPr>
      </w:pPr>
    </w:p>
    <w:p w:rsidR="006119F1" w:rsidRPr="002913FE" w:rsidRDefault="006119F1" w:rsidP="00B63498">
      <w:pPr>
        <w:pStyle w:val="Prrafodelista"/>
        <w:numPr>
          <w:ilvl w:val="0"/>
          <w:numId w:val="34"/>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Optimizar el uso de los recursos humanos y materiales comprometidos en el control de derrames, fugas y emergencias.</w:t>
      </w:r>
    </w:p>
    <w:p w:rsidR="006119F1" w:rsidRPr="002913FE" w:rsidRDefault="006119F1" w:rsidP="00892A35">
      <w:pPr>
        <w:autoSpaceDE w:val="0"/>
        <w:autoSpaceDN w:val="0"/>
        <w:adjustRightInd w:val="0"/>
        <w:spacing w:line="360" w:lineRule="auto"/>
        <w:jc w:val="both"/>
        <w:rPr>
          <w:rFonts w:ascii="Arial" w:hAnsi="Arial" w:cs="Arial"/>
          <w:sz w:val="26"/>
          <w:szCs w:val="26"/>
        </w:rPr>
      </w:pPr>
    </w:p>
    <w:p w:rsidR="006119F1" w:rsidRPr="002913FE" w:rsidRDefault="006119F1" w:rsidP="00B63498">
      <w:pPr>
        <w:pStyle w:val="Prrafodelista"/>
        <w:numPr>
          <w:ilvl w:val="0"/>
          <w:numId w:val="34"/>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Cumplir con la normativa vigente y los procedimientos establecidos relacionados con el transporte de hidrocarburos.</w:t>
      </w:r>
    </w:p>
    <w:p w:rsidR="006119F1" w:rsidRPr="002913FE" w:rsidRDefault="006119F1" w:rsidP="00892A35">
      <w:pPr>
        <w:autoSpaceDE w:val="0"/>
        <w:autoSpaceDN w:val="0"/>
        <w:adjustRightInd w:val="0"/>
        <w:spacing w:line="360" w:lineRule="auto"/>
        <w:jc w:val="both"/>
        <w:rPr>
          <w:rFonts w:ascii="Arial" w:hAnsi="Arial" w:cs="Arial"/>
          <w:sz w:val="26"/>
          <w:szCs w:val="26"/>
        </w:rPr>
      </w:pPr>
    </w:p>
    <w:p w:rsidR="006119F1" w:rsidRPr="002913FE" w:rsidRDefault="006119F1" w:rsidP="00126758">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Este plan contiene la estrategia de respuesta para cada tipo de accidentes y/o emergencias potenciales que podrían ocurrir, y permite flexibilidad para responder eficazmente a situaciones imprevistas.</w:t>
      </w:r>
    </w:p>
    <w:p w:rsidR="006119F1" w:rsidRPr="002913FE" w:rsidRDefault="006119F1" w:rsidP="00126758">
      <w:pPr>
        <w:autoSpaceDE w:val="0"/>
        <w:autoSpaceDN w:val="0"/>
        <w:adjustRightInd w:val="0"/>
        <w:spacing w:line="360" w:lineRule="auto"/>
        <w:jc w:val="both"/>
        <w:rPr>
          <w:rFonts w:ascii="Arial" w:hAnsi="Arial" w:cs="Arial"/>
          <w:sz w:val="26"/>
          <w:szCs w:val="26"/>
        </w:rPr>
      </w:pPr>
    </w:p>
    <w:p w:rsidR="0061721B" w:rsidRDefault="0061721B">
      <w:pPr>
        <w:rPr>
          <w:rFonts w:ascii="Arial" w:hAnsi="Arial" w:cs="Arial"/>
          <w:b/>
          <w:bCs/>
          <w:sz w:val="26"/>
          <w:szCs w:val="26"/>
          <w:lang w:val="es-ES_tradnl"/>
        </w:rPr>
      </w:pPr>
      <w:r>
        <w:rPr>
          <w:rFonts w:cs="Arial"/>
          <w:sz w:val="26"/>
          <w:szCs w:val="26"/>
        </w:rPr>
        <w:br w:type="page"/>
      </w:r>
    </w:p>
    <w:p w:rsidR="006119F1" w:rsidRPr="002913FE" w:rsidRDefault="006119F1" w:rsidP="00D02E34">
      <w:pPr>
        <w:pStyle w:val="Ttulo2"/>
        <w:rPr>
          <w:rFonts w:cs="Arial"/>
          <w:sz w:val="26"/>
          <w:szCs w:val="26"/>
        </w:rPr>
      </w:pPr>
      <w:bookmarkStart w:id="149" w:name="_Toc453934278"/>
      <w:r w:rsidRPr="002913FE">
        <w:rPr>
          <w:rFonts w:cs="Arial"/>
          <w:sz w:val="26"/>
          <w:szCs w:val="26"/>
        </w:rPr>
        <w:lastRenderedPageBreak/>
        <w:t>7.2. Alcances del Plan</w:t>
      </w:r>
      <w:bookmarkEnd w:id="149"/>
    </w:p>
    <w:p w:rsidR="006119F1" w:rsidRPr="002913FE" w:rsidRDefault="006119F1" w:rsidP="0034046F">
      <w:pPr>
        <w:autoSpaceDE w:val="0"/>
        <w:autoSpaceDN w:val="0"/>
        <w:adjustRightInd w:val="0"/>
        <w:spacing w:line="360" w:lineRule="auto"/>
        <w:jc w:val="both"/>
        <w:rPr>
          <w:rFonts w:ascii="Arial" w:hAnsi="Arial" w:cs="Arial"/>
          <w:sz w:val="26"/>
          <w:szCs w:val="26"/>
        </w:rPr>
      </w:pPr>
    </w:p>
    <w:p w:rsidR="006119F1" w:rsidRPr="002913FE" w:rsidRDefault="006119F1" w:rsidP="0034046F">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 xml:space="preserve">El Plan de Contingencias permitirá durante la construcción </w:t>
      </w:r>
      <w:r w:rsidR="00173857">
        <w:rPr>
          <w:rFonts w:ascii="Arial" w:hAnsi="Arial" w:cs="Arial"/>
          <w:sz w:val="26"/>
          <w:szCs w:val="26"/>
        </w:rPr>
        <w:t xml:space="preserve">del </w:t>
      </w:r>
      <w:r w:rsidR="00696882">
        <w:rPr>
          <w:rFonts w:ascii="Arial" w:hAnsi="Arial" w:cs="Arial"/>
          <w:sz w:val="26"/>
          <w:szCs w:val="26"/>
        </w:rPr>
        <w:t>Centro de servicios FRANRECYCLING SRL</w:t>
      </w:r>
      <w:r w:rsidR="00760738">
        <w:rPr>
          <w:rFonts w:ascii="Arial" w:hAnsi="Arial" w:cs="Arial"/>
          <w:sz w:val="26"/>
          <w:szCs w:val="26"/>
        </w:rPr>
        <w:t>,</w:t>
      </w:r>
      <w:r w:rsidRPr="002913FE">
        <w:rPr>
          <w:rFonts w:ascii="Arial" w:hAnsi="Arial" w:cs="Arial"/>
          <w:sz w:val="26"/>
          <w:szCs w:val="26"/>
        </w:rPr>
        <w:t xml:space="preserve"> proveer una guía de las principales acciones a seguir ante una contingencia; salvaguardar la vida humana y preservar el medio ambiente.</w:t>
      </w:r>
    </w:p>
    <w:p w:rsidR="006119F1" w:rsidRPr="002913FE" w:rsidRDefault="006119F1" w:rsidP="0034046F">
      <w:pPr>
        <w:autoSpaceDE w:val="0"/>
        <w:autoSpaceDN w:val="0"/>
        <w:adjustRightInd w:val="0"/>
        <w:spacing w:line="360" w:lineRule="auto"/>
        <w:jc w:val="both"/>
        <w:rPr>
          <w:rFonts w:ascii="Arial" w:hAnsi="Arial" w:cs="Arial"/>
          <w:sz w:val="26"/>
          <w:szCs w:val="26"/>
        </w:rPr>
      </w:pPr>
    </w:p>
    <w:p w:rsidR="006119F1" w:rsidRPr="002913FE" w:rsidRDefault="006119F1" w:rsidP="0034046F">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El Plan de Contingencias contempla acciones de respuesta para casos de desastres y emergencias con implicaciones sobre el medio natural o social. El plan está diseñado para hacer frente a situaciones cuya magnitud será evaluada en cada caso.</w:t>
      </w:r>
    </w:p>
    <w:p w:rsidR="006119F1" w:rsidRPr="002913FE" w:rsidRDefault="006119F1" w:rsidP="0034046F">
      <w:pPr>
        <w:autoSpaceDE w:val="0"/>
        <w:autoSpaceDN w:val="0"/>
        <w:adjustRightInd w:val="0"/>
        <w:spacing w:line="360" w:lineRule="auto"/>
        <w:jc w:val="both"/>
        <w:rPr>
          <w:rFonts w:ascii="Arial" w:hAnsi="Arial" w:cs="Arial"/>
          <w:sz w:val="26"/>
          <w:szCs w:val="26"/>
        </w:rPr>
      </w:pPr>
    </w:p>
    <w:p w:rsidR="006119F1" w:rsidRPr="002913FE" w:rsidRDefault="006119F1" w:rsidP="00D02E34">
      <w:pPr>
        <w:pStyle w:val="Ttulo2"/>
        <w:rPr>
          <w:rFonts w:cs="Arial"/>
          <w:sz w:val="26"/>
          <w:szCs w:val="26"/>
        </w:rPr>
      </w:pPr>
      <w:bookmarkStart w:id="150" w:name="_Toc453934279"/>
      <w:r w:rsidRPr="002913FE">
        <w:rPr>
          <w:rFonts w:cs="Arial"/>
          <w:sz w:val="26"/>
          <w:szCs w:val="26"/>
        </w:rPr>
        <w:t>7.3. Clasificación de una contingencia</w:t>
      </w:r>
      <w:bookmarkEnd w:id="150"/>
    </w:p>
    <w:p w:rsidR="006119F1" w:rsidRPr="002913FE" w:rsidRDefault="006119F1" w:rsidP="00C26993">
      <w:pPr>
        <w:autoSpaceDE w:val="0"/>
        <w:autoSpaceDN w:val="0"/>
        <w:adjustRightInd w:val="0"/>
        <w:spacing w:line="360" w:lineRule="auto"/>
        <w:jc w:val="both"/>
        <w:rPr>
          <w:rFonts w:ascii="Arial" w:hAnsi="Arial" w:cs="Arial"/>
          <w:b/>
          <w:bCs/>
          <w:sz w:val="26"/>
          <w:szCs w:val="26"/>
        </w:rPr>
      </w:pPr>
    </w:p>
    <w:p w:rsidR="006119F1" w:rsidRPr="002913FE" w:rsidRDefault="006119F1" w:rsidP="00C26993">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Las contingencias se clasifican en cuatro niveles, dependiendo de varios factores:</w:t>
      </w:r>
    </w:p>
    <w:p w:rsidR="006119F1" w:rsidRPr="002913FE" w:rsidRDefault="006119F1" w:rsidP="00C26993">
      <w:pPr>
        <w:autoSpaceDE w:val="0"/>
        <w:autoSpaceDN w:val="0"/>
        <w:adjustRightInd w:val="0"/>
        <w:spacing w:line="360" w:lineRule="auto"/>
        <w:jc w:val="both"/>
        <w:rPr>
          <w:rFonts w:ascii="Arial" w:hAnsi="Arial" w:cs="Arial"/>
          <w:sz w:val="26"/>
          <w:szCs w:val="26"/>
        </w:rPr>
      </w:pPr>
    </w:p>
    <w:p w:rsidR="006119F1" w:rsidRPr="002913FE" w:rsidRDefault="006119F1" w:rsidP="00C26993">
      <w:pPr>
        <w:autoSpaceDE w:val="0"/>
        <w:autoSpaceDN w:val="0"/>
        <w:adjustRightInd w:val="0"/>
        <w:spacing w:line="360" w:lineRule="auto"/>
        <w:jc w:val="both"/>
        <w:rPr>
          <w:rFonts w:ascii="Arial" w:hAnsi="Arial" w:cs="Arial"/>
          <w:sz w:val="26"/>
          <w:szCs w:val="26"/>
        </w:rPr>
      </w:pPr>
      <w:r w:rsidRPr="002913FE">
        <w:rPr>
          <w:rFonts w:ascii="Arial" w:hAnsi="Arial" w:cs="Arial"/>
          <w:b/>
          <w:bCs/>
          <w:sz w:val="26"/>
          <w:szCs w:val="26"/>
        </w:rPr>
        <w:t>NIVEL I</w:t>
      </w:r>
      <w:r w:rsidRPr="002913FE">
        <w:rPr>
          <w:rFonts w:ascii="Arial" w:hAnsi="Arial" w:cs="Arial"/>
          <w:sz w:val="26"/>
          <w:szCs w:val="26"/>
        </w:rPr>
        <w:t xml:space="preserve">: La situación puede ser fácilmente manejada por el personal de la empresa. Se informará al responsable de Seguridad y Medio Ambiente en obra.  No se requiere informar </w:t>
      </w:r>
      <w:r w:rsidRPr="002913FE">
        <w:rPr>
          <w:rFonts w:ascii="Arial" w:hAnsi="Arial" w:cs="Arial"/>
          <w:bCs/>
          <w:sz w:val="26"/>
          <w:szCs w:val="26"/>
        </w:rPr>
        <w:t>con urgencia</w:t>
      </w:r>
      <w:r w:rsidRPr="002913FE">
        <w:rPr>
          <w:rFonts w:ascii="Arial" w:hAnsi="Arial" w:cs="Arial"/>
          <w:b/>
          <w:bCs/>
          <w:sz w:val="26"/>
          <w:szCs w:val="26"/>
        </w:rPr>
        <w:t xml:space="preserve"> </w:t>
      </w:r>
      <w:r w:rsidRPr="002913FE">
        <w:rPr>
          <w:rFonts w:ascii="Arial" w:hAnsi="Arial" w:cs="Arial"/>
          <w:sz w:val="26"/>
          <w:szCs w:val="26"/>
        </w:rPr>
        <w:t>a la Gerencia de la Empresa</w:t>
      </w:r>
    </w:p>
    <w:p w:rsidR="006119F1" w:rsidRPr="002913FE" w:rsidRDefault="006119F1" w:rsidP="00C26993">
      <w:pPr>
        <w:autoSpaceDE w:val="0"/>
        <w:autoSpaceDN w:val="0"/>
        <w:adjustRightInd w:val="0"/>
        <w:spacing w:line="360" w:lineRule="auto"/>
        <w:jc w:val="both"/>
        <w:rPr>
          <w:rFonts w:ascii="Arial" w:hAnsi="Arial" w:cs="Arial"/>
          <w:sz w:val="26"/>
          <w:szCs w:val="26"/>
        </w:rPr>
      </w:pPr>
    </w:p>
    <w:p w:rsidR="006119F1" w:rsidRPr="002913FE" w:rsidRDefault="006119F1" w:rsidP="00C26993">
      <w:pPr>
        <w:autoSpaceDE w:val="0"/>
        <w:autoSpaceDN w:val="0"/>
        <w:adjustRightInd w:val="0"/>
        <w:spacing w:line="360" w:lineRule="auto"/>
        <w:jc w:val="both"/>
        <w:rPr>
          <w:rFonts w:ascii="Arial" w:hAnsi="Arial" w:cs="Arial"/>
          <w:sz w:val="26"/>
          <w:szCs w:val="26"/>
        </w:rPr>
      </w:pPr>
      <w:r w:rsidRPr="002913FE">
        <w:rPr>
          <w:rFonts w:ascii="Arial" w:hAnsi="Arial" w:cs="Arial"/>
          <w:b/>
          <w:bCs/>
          <w:sz w:val="26"/>
          <w:szCs w:val="26"/>
        </w:rPr>
        <w:t>NIVEL II</w:t>
      </w:r>
      <w:r w:rsidRPr="002913FE">
        <w:rPr>
          <w:rFonts w:ascii="Arial" w:hAnsi="Arial" w:cs="Arial"/>
          <w:sz w:val="26"/>
          <w:szCs w:val="26"/>
        </w:rPr>
        <w:t>: No hay peligro inmediato fuera del área de la obra</w:t>
      </w:r>
      <w:r w:rsidR="00760738">
        <w:rPr>
          <w:rFonts w:ascii="Arial" w:hAnsi="Arial" w:cs="Arial"/>
          <w:sz w:val="26"/>
          <w:szCs w:val="26"/>
        </w:rPr>
        <w:t>,</w:t>
      </w:r>
      <w:r w:rsidRPr="002913FE">
        <w:rPr>
          <w:rFonts w:ascii="Arial" w:hAnsi="Arial" w:cs="Arial"/>
          <w:sz w:val="26"/>
          <w:szCs w:val="26"/>
        </w:rPr>
        <w:t xml:space="preserve"> pero existe un peligro potencial de que la contingencia se expanda más allá de los límites de la misma. El Responsable de Seguridad,  deberá  ser informado a la brevedad posible.</w:t>
      </w:r>
    </w:p>
    <w:p w:rsidR="006119F1" w:rsidRPr="002913FE" w:rsidRDefault="006119F1" w:rsidP="00C26993">
      <w:pPr>
        <w:pStyle w:val="Textosinformato"/>
        <w:spacing w:line="360" w:lineRule="auto"/>
        <w:jc w:val="both"/>
        <w:rPr>
          <w:rFonts w:ascii="Arial" w:hAnsi="Arial" w:cs="Arial"/>
          <w:sz w:val="26"/>
          <w:szCs w:val="26"/>
          <w:lang w:val="es-ES"/>
        </w:rPr>
      </w:pPr>
    </w:p>
    <w:p w:rsidR="006119F1" w:rsidRPr="002913FE" w:rsidRDefault="006119F1" w:rsidP="00C26993">
      <w:pPr>
        <w:autoSpaceDE w:val="0"/>
        <w:autoSpaceDN w:val="0"/>
        <w:adjustRightInd w:val="0"/>
        <w:spacing w:line="360" w:lineRule="auto"/>
        <w:jc w:val="both"/>
        <w:rPr>
          <w:rFonts w:ascii="Arial" w:hAnsi="Arial" w:cs="Arial"/>
          <w:sz w:val="26"/>
          <w:szCs w:val="26"/>
        </w:rPr>
      </w:pPr>
      <w:r w:rsidRPr="002913FE">
        <w:rPr>
          <w:rFonts w:ascii="Arial" w:hAnsi="Arial" w:cs="Arial"/>
          <w:b/>
          <w:bCs/>
          <w:sz w:val="26"/>
          <w:szCs w:val="26"/>
        </w:rPr>
        <w:lastRenderedPageBreak/>
        <w:t>NIVEL III</w:t>
      </w:r>
      <w:r w:rsidRPr="002913FE">
        <w:rPr>
          <w:rFonts w:ascii="Arial" w:hAnsi="Arial" w:cs="Arial"/>
          <w:sz w:val="26"/>
          <w:szCs w:val="26"/>
        </w:rPr>
        <w:t>: Se ha perdido el control de las operaciones. Cabe la posibilidad de que haya heridos graves e inclusive muertos entre los trabajadores. El Director de Obra y  el Responsable de Seguridad, deberán ser avisados con urgencia.</w:t>
      </w:r>
    </w:p>
    <w:p w:rsidR="006119F1" w:rsidRPr="002913FE" w:rsidRDefault="006119F1" w:rsidP="00C26993">
      <w:pPr>
        <w:autoSpaceDE w:val="0"/>
        <w:autoSpaceDN w:val="0"/>
        <w:adjustRightInd w:val="0"/>
        <w:spacing w:line="360" w:lineRule="auto"/>
        <w:jc w:val="both"/>
        <w:rPr>
          <w:rFonts w:ascii="Arial" w:hAnsi="Arial" w:cs="Arial"/>
          <w:sz w:val="26"/>
          <w:szCs w:val="26"/>
        </w:rPr>
      </w:pPr>
    </w:p>
    <w:p w:rsidR="006119F1" w:rsidRPr="002913FE" w:rsidRDefault="006119F1" w:rsidP="00C26993">
      <w:pPr>
        <w:autoSpaceDE w:val="0"/>
        <w:autoSpaceDN w:val="0"/>
        <w:adjustRightInd w:val="0"/>
        <w:spacing w:line="360" w:lineRule="auto"/>
        <w:jc w:val="both"/>
        <w:rPr>
          <w:rFonts w:ascii="Arial" w:hAnsi="Arial" w:cs="Arial"/>
          <w:sz w:val="26"/>
          <w:szCs w:val="26"/>
        </w:rPr>
      </w:pPr>
      <w:r w:rsidRPr="002913FE">
        <w:rPr>
          <w:rFonts w:ascii="Arial" w:hAnsi="Arial" w:cs="Arial"/>
          <w:b/>
          <w:bCs/>
          <w:sz w:val="26"/>
          <w:szCs w:val="26"/>
        </w:rPr>
        <w:t>NIVEL IV</w:t>
      </w:r>
      <w:r w:rsidRPr="002913FE">
        <w:rPr>
          <w:rFonts w:ascii="Arial" w:hAnsi="Arial" w:cs="Arial"/>
          <w:sz w:val="26"/>
          <w:szCs w:val="26"/>
        </w:rPr>
        <w:t>: Se ha perdido el control de las operaciones. Hay heridos graves o muertos. El Gerente del Proyecto, y el Responsable de Seguridad  deberán ser informados de inmediato.</w:t>
      </w:r>
    </w:p>
    <w:p w:rsidR="006119F1" w:rsidRPr="002913FE" w:rsidRDefault="006119F1" w:rsidP="00FC56C2">
      <w:pPr>
        <w:autoSpaceDE w:val="0"/>
        <w:autoSpaceDN w:val="0"/>
        <w:adjustRightInd w:val="0"/>
        <w:rPr>
          <w:rFonts w:ascii="Arial" w:hAnsi="Arial" w:cs="Arial"/>
          <w:sz w:val="26"/>
          <w:szCs w:val="26"/>
        </w:rPr>
      </w:pPr>
    </w:p>
    <w:p w:rsidR="006119F1" w:rsidRPr="002913FE" w:rsidRDefault="006119F1" w:rsidP="00D02E34">
      <w:pPr>
        <w:pStyle w:val="Ttulo2"/>
        <w:rPr>
          <w:rFonts w:cs="Arial"/>
          <w:sz w:val="26"/>
          <w:szCs w:val="26"/>
        </w:rPr>
      </w:pPr>
      <w:bookmarkStart w:id="151" w:name="_Toc453934280"/>
      <w:r w:rsidRPr="002913FE">
        <w:rPr>
          <w:rFonts w:cs="Arial"/>
          <w:sz w:val="26"/>
          <w:szCs w:val="26"/>
        </w:rPr>
        <w:t>7.4. Fases de una contingencia</w:t>
      </w:r>
      <w:bookmarkEnd w:id="151"/>
    </w:p>
    <w:p w:rsidR="006119F1" w:rsidRPr="002913FE" w:rsidRDefault="006119F1" w:rsidP="00B52546">
      <w:pPr>
        <w:autoSpaceDE w:val="0"/>
        <w:autoSpaceDN w:val="0"/>
        <w:adjustRightInd w:val="0"/>
        <w:spacing w:line="360" w:lineRule="auto"/>
        <w:jc w:val="both"/>
        <w:rPr>
          <w:rFonts w:ascii="Arial" w:hAnsi="Arial" w:cs="Arial"/>
          <w:b/>
          <w:bCs/>
          <w:sz w:val="26"/>
          <w:szCs w:val="26"/>
        </w:rPr>
      </w:pPr>
    </w:p>
    <w:p w:rsidR="006119F1" w:rsidRPr="002913FE" w:rsidRDefault="006119F1" w:rsidP="00B52546">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De acuerdo a las características de la obra, las fases de una contingencia se dividen en: detección y notificación, evaluación e inicio de la reacción y control.</w:t>
      </w:r>
    </w:p>
    <w:p w:rsidR="006119F1" w:rsidRPr="002913FE" w:rsidRDefault="006119F1" w:rsidP="00B52546">
      <w:pPr>
        <w:autoSpaceDE w:val="0"/>
        <w:autoSpaceDN w:val="0"/>
        <w:adjustRightInd w:val="0"/>
        <w:spacing w:line="360" w:lineRule="auto"/>
        <w:jc w:val="both"/>
        <w:rPr>
          <w:rFonts w:ascii="Arial" w:hAnsi="Arial" w:cs="Arial"/>
          <w:sz w:val="26"/>
          <w:szCs w:val="26"/>
        </w:rPr>
      </w:pPr>
    </w:p>
    <w:p w:rsidR="006119F1" w:rsidRPr="002913FE" w:rsidRDefault="006119F1" w:rsidP="00B52546">
      <w:pPr>
        <w:autoSpaceDE w:val="0"/>
        <w:autoSpaceDN w:val="0"/>
        <w:adjustRightInd w:val="0"/>
        <w:spacing w:line="360" w:lineRule="auto"/>
        <w:jc w:val="both"/>
        <w:rPr>
          <w:rFonts w:ascii="Arial" w:hAnsi="Arial" w:cs="Arial"/>
          <w:b/>
          <w:bCs/>
          <w:sz w:val="26"/>
          <w:szCs w:val="26"/>
        </w:rPr>
      </w:pPr>
      <w:r w:rsidRPr="002913FE">
        <w:rPr>
          <w:rFonts w:ascii="Arial" w:hAnsi="Arial" w:cs="Arial"/>
          <w:b/>
          <w:bCs/>
          <w:sz w:val="26"/>
          <w:szCs w:val="26"/>
        </w:rPr>
        <w:t>Detección y Notificación</w:t>
      </w:r>
    </w:p>
    <w:p w:rsidR="006119F1" w:rsidRPr="002913FE" w:rsidRDefault="006119F1" w:rsidP="00B52546">
      <w:pPr>
        <w:autoSpaceDE w:val="0"/>
        <w:autoSpaceDN w:val="0"/>
        <w:adjustRightInd w:val="0"/>
        <w:spacing w:line="360" w:lineRule="auto"/>
        <w:jc w:val="both"/>
        <w:rPr>
          <w:rFonts w:ascii="Arial" w:hAnsi="Arial" w:cs="Arial"/>
          <w:b/>
          <w:bCs/>
          <w:sz w:val="26"/>
          <w:szCs w:val="26"/>
        </w:rPr>
      </w:pPr>
    </w:p>
    <w:p w:rsidR="006119F1" w:rsidRPr="002913FE" w:rsidRDefault="006119F1" w:rsidP="00B52546">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 xml:space="preserve">Al detectarse una contingencia durante el desarrollo de la construcción de la </w:t>
      </w:r>
      <w:r w:rsidR="00AB6004">
        <w:rPr>
          <w:rFonts w:ascii="Arial" w:hAnsi="Arial" w:cs="Arial"/>
          <w:sz w:val="26"/>
          <w:szCs w:val="26"/>
        </w:rPr>
        <w:t>Centro de servicios FRANRECYCLING SRL</w:t>
      </w:r>
      <w:r w:rsidR="00AA740A">
        <w:rPr>
          <w:rFonts w:ascii="Arial" w:hAnsi="Arial" w:cs="Arial"/>
          <w:sz w:val="26"/>
          <w:szCs w:val="26"/>
        </w:rPr>
        <w:t xml:space="preserve"> –</w:t>
      </w:r>
      <w:r w:rsidRPr="002913FE">
        <w:rPr>
          <w:rFonts w:ascii="Arial" w:hAnsi="Arial" w:cs="Arial"/>
          <w:sz w:val="26"/>
          <w:szCs w:val="26"/>
        </w:rPr>
        <w:t>la misma deberá ser informada al Director de Obra y  al Responsable de Seguridad.</w:t>
      </w:r>
    </w:p>
    <w:p w:rsidR="006119F1" w:rsidRPr="002913FE" w:rsidRDefault="006119F1" w:rsidP="00B52546">
      <w:pPr>
        <w:autoSpaceDE w:val="0"/>
        <w:autoSpaceDN w:val="0"/>
        <w:adjustRightInd w:val="0"/>
        <w:spacing w:line="360" w:lineRule="auto"/>
        <w:jc w:val="both"/>
        <w:rPr>
          <w:rFonts w:ascii="Arial" w:hAnsi="Arial" w:cs="Arial"/>
          <w:sz w:val="26"/>
          <w:szCs w:val="26"/>
        </w:rPr>
      </w:pPr>
    </w:p>
    <w:p w:rsidR="006119F1" w:rsidRPr="002913FE" w:rsidRDefault="006119F1" w:rsidP="00B52546">
      <w:pPr>
        <w:autoSpaceDE w:val="0"/>
        <w:autoSpaceDN w:val="0"/>
        <w:adjustRightInd w:val="0"/>
        <w:spacing w:line="360" w:lineRule="auto"/>
        <w:jc w:val="both"/>
        <w:rPr>
          <w:rFonts w:ascii="Arial" w:hAnsi="Arial" w:cs="Arial"/>
          <w:b/>
          <w:bCs/>
          <w:sz w:val="26"/>
          <w:szCs w:val="26"/>
        </w:rPr>
      </w:pPr>
      <w:r w:rsidRPr="002913FE">
        <w:rPr>
          <w:rFonts w:ascii="Arial" w:hAnsi="Arial" w:cs="Arial"/>
          <w:b/>
          <w:bCs/>
          <w:sz w:val="26"/>
          <w:szCs w:val="26"/>
        </w:rPr>
        <w:t>Evaluación e Inicio de la Acción</w:t>
      </w:r>
    </w:p>
    <w:p w:rsidR="006119F1" w:rsidRPr="002913FE" w:rsidRDefault="006119F1" w:rsidP="00B52546">
      <w:pPr>
        <w:autoSpaceDE w:val="0"/>
        <w:autoSpaceDN w:val="0"/>
        <w:adjustRightInd w:val="0"/>
        <w:spacing w:line="360" w:lineRule="auto"/>
        <w:jc w:val="both"/>
        <w:rPr>
          <w:rFonts w:ascii="Arial" w:hAnsi="Arial" w:cs="Arial"/>
          <w:b/>
          <w:bCs/>
          <w:sz w:val="26"/>
          <w:szCs w:val="26"/>
        </w:rPr>
      </w:pPr>
    </w:p>
    <w:p w:rsidR="006119F1" w:rsidRPr="002913FE" w:rsidRDefault="006119F1" w:rsidP="00B52546">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Una vez producida la contingencia y evaluada por el Responsable de Seguridad/ Especialista Ambiental de la obra, se iniciarán las medidas de control y contención de la misma.</w:t>
      </w:r>
    </w:p>
    <w:p w:rsidR="006119F1" w:rsidRPr="002913FE" w:rsidRDefault="006119F1" w:rsidP="00B52546">
      <w:pPr>
        <w:autoSpaceDE w:val="0"/>
        <w:autoSpaceDN w:val="0"/>
        <w:adjustRightInd w:val="0"/>
        <w:spacing w:line="360" w:lineRule="auto"/>
        <w:jc w:val="both"/>
        <w:rPr>
          <w:rFonts w:ascii="Arial" w:hAnsi="Arial" w:cs="Arial"/>
          <w:b/>
          <w:bCs/>
          <w:sz w:val="26"/>
          <w:szCs w:val="26"/>
        </w:rPr>
      </w:pPr>
      <w:r w:rsidRPr="002913FE">
        <w:rPr>
          <w:rFonts w:ascii="Arial" w:hAnsi="Arial" w:cs="Arial"/>
          <w:b/>
          <w:bCs/>
          <w:sz w:val="26"/>
          <w:szCs w:val="26"/>
        </w:rPr>
        <w:t>Control</w:t>
      </w:r>
    </w:p>
    <w:p w:rsidR="006119F1" w:rsidRPr="002913FE" w:rsidRDefault="006119F1" w:rsidP="00B52546">
      <w:pPr>
        <w:autoSpaceDE w:val="0"/>
        <w:autoSpaceDN w:val="0"/>
        <w:adjustRightInd w:val="0"/>
        <w:spacing w:line="360" w:lineRule="auto"/>
        <w:jc w:val="both"/>
        <w:rPr>
          <w:rFonts w:ascii="Arial" w:hAnsi="Arial" w:cs="Arial"/>
          <w:b/>
          <w:bCs/>
          <w:sz w:val="26"/>
          <w:szCs w:val="26"/>
        </w:rPr>
      </w:pPr>
    </w:p>
    <w:p w:rsidR="006119F1" w:rsidRPr="002913FE" w:rsidRDefault="006119F1" w:rsidP="00B52546">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El control de una contingencia exige que el personal de la obra esté debidamente capacitado para actuar bajo una situación de emergencia. Este control implica la participación de personal propio, como también la contratación de terceros especializados, utilización de los elementos y disponer las obras y equipos necesarios para actuar en consecuencia.</w:t>
      </w:r>
    </w:p>
    <w:p w:rsidR="006119F1" w:rsidRPr="002913FE" w:rsidRDefault="006119F1" w:rsidP="00B52546">
      <w:pPr>
        <w:autoSpaceDE w:val="0"/>
        <w:autoSpaceDN w:val="0"/>
        <w:adjustRightInd w:val="0"/>
        <w:spacing w:line="360" w:lineRule="auto"/>
        <w:jc w:val="both"/>
        <w:rPr>
          <w:rFonts w:ascii="Arial" w:hAnsi="Arial" w:cs="Arial"/>
          <w:sz w:val="26"/>
          <w:szCs w:val="26"/>
        </w:rPr>
      </w:pPr>
    </w:p>
    <w:p w:rsidR="006119F1" w:rsidRPr="002913FE" w:rsidRDefault="006119F1" w:rsidP="003A048F">
      <w:pPr>
        <w:autoSpaceDE w:val="0"/>
        <w:autoSpaceDN w:val="0"/>
        <w:adjustRightInd w:val="0"/>
        <w:spacing w:line="360" w:lineRule="auto"/>
        <w:jc w:val="both"/>
        <w:rPr>
          <w:rFonts w:ascii="Arial" w:hAnsi="Arial" w:cs="Arial"/>
          <w:b/>
          <w:bCs/>
          <w:sz w:val="26"/>
          <w:szCs w:val="26"/>
        </w:rPr>
      </w:pPr>
      <w:r w:rsidRPr="002913FE">
        <w:rPr>
          <w:rFonts w:ascii="Arial" w:hAnsi="Arial" w:cs="Arial"/>
          <w:b/>
          <w:bCs/>
          <w:sz w:val="26"/>
          <w:szCs w:val="26"/>
        </w:rPr>
        <w:t>Capacitación del personal</w:t>
      </w:r>
    </w:p>
    <w:p w:rsidR="006119F1" w:rsidRPr="002913FE" w:rsidRDefault="006119F1" w:rsidP="003A048F">
      <w:pPr>
        <w:autoSpaceDE w:val="0"/>
        <w:autoSpaceDN w:val="0"/>
        <w:adjustRightInd w:val="0"/>
        <w:spacing w:line="360" w:lineRule="auto"/>
        <w:jc w:val="both"/>
        <w:rPr>
          <w:rFonts w:ascii="Arial" w:hAnsi="Arial" w:cs="Arial"/>
          <w:b/>
          <w:bCs/>
          <w:sz w:val="26"/>
          <w:szCs w:val="26"/>
        </w:rPr>
      </w:pPr>
    </w:p>
    <w:p w:rsidR="00F40BCE" w:rsidRDefault="006119F1" w:rsidP="003A048F">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 xml:space="preserve">Durante el desarrollo de las actividades del proyecto, la capacitación de los trabajadores consistirá en charlas de seguridad industrial y ambiental. Se enfatizará sobre los peligros potenciales de trabajar con equipo y maquinaria pesada, y la operación apropiada de este equipo, junto con el manejo de un derrame de combustible y prácticas para asegurar que los trabajadores estén familiarizados con los procedimientos para contener y controlar una fuga de combustible. </w:t>
      </w:r>
    </w:p>
    <w:p w:rsidR="00F40BCE" w:rsidRDefault="00F40BCE" w:rsidP="003A048F">
      <w:pPr>
        <w:autoSpaceDE w:val="0"/>
        <w:autoSpaceDN w:val="0"/>
        <w:adjustRightInd w:val="0"/>
        <w:spacing w:line="360" w:lineRule="auto"/>
        <w:jc w:val="both"/>
        <w:rPr>
          <w:rFonts w:ascii="Arial" w:hAnsi="Arial" w:cs="Arial"/>
          <w:sz w:val="26"/>
          <w:szCs w:val="26"/>
        </w:rPr>
      </w:pPr>
    </w:p>
    <w:p w:rsidR="00F40BCE" w:rsidRDefault="006119F1" w:rsidP="003A048F">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 xml:space="preserve">El uso adecuado de los métodos de control de polvo también será uno de los enfoques en la instrucción de los trabajadores. Es importante que cada trabajador del proyecto entienda la obligación de reportar todos los accidentes/incidentes de salud, seguridad o medio ambiente, como medida de reforzamiento del sistema de prevención de nuevos eventos de riesgo. La capacitación se realizará siguiendo los lineamientos del Programa de Capacitación, para lo cual se constituirá un equipo para atender la contingencia.  </w:t>
      </w:r>
    </w:p>
    <w:p w:rsidR="00F40BCE" w:rsidRDefault="002D5FED" w:rsidP="002D5FED">
      <w:pPr>
        <w:tabs>
          <w:tab w:val="left" w:pos="3480"/>
        </w:tabs>
        <w:autoSpaceDE w:val="0"/>
        <w:autoSpaceDN w:val="0"/>
        <w:adjustRightInd w:val="0"/>
        <w:spacing w:line="360" w:lineRule="auto"/>
        <w:jc w:val="both"/>
        <w:rPr>
          <w:rFonts w:ascii="Arial" w:hAnsi="Arial" w:cs="Arial"/>
          <w:sz w:val="26"/>
          <w:szCs w:val="26"/>
        </w:rPr>
      </w:pPr>
      <w:r>
        <w:rPr>
          <w:rFonts w:ascii="Arial" w:hAnsi="Arial" w:cs="Arial"/>
          <w:sz w:val="26"/>
          <w:szCs w:val="26"/>
        </w:rPr>
        <w:tab/>
      </w:r>
    </w:p>
    <w:p w:rsidR="006119F1" w:rsidRPr="009442CB" w:rsidRDefault="009442CB" w:rsidP="003A048F">
      <w:pPr>
        <w:autoSpaceDE w:val="0"/>
        <w:autoSpaceDN w:val="0"/>
        <w:adjustRightInd w:val="0"/>
        <w:spacing w:line="360" w:lineRule="auto"/>
        <w:jc w:val="both"/>
        <w:rPr>
          <w:rFonts w:ascii="Arial" w:hAnsi="Arial" w:cs="Arial"/>
          <w:sz w:val="26"/>
          <w:szCs w:val="26"/>
        </w:rPr>
      </w:pPr>
      <w:r>
        <w:rPr>
          <w:rFonts w:ascii="Arial" w:hAnsi="Arial" w:cs="Arial"/>
          <w:b/>
          <w:bCs/>
          <w:iCs/>
          <w:sz w:val="26"/>
          <w:szCs w:val="26"/>
        </w:rPr>
        <w:t>Brigada de e</w:t>
      </w:r>
      <w:r w:rsidR="006119F1" w:rsidRPr="009442CB">
        <w:rPr>
          <w:rFonts w:ascii="Arial" w:hAnsi="Arial" w:cs="Arial"/>
          <w:b/>
          <w:bCs/>
          <w:iCs/>
          <w:sz w:val="26"/>
          <w:szCs w:val="26"/>
        </w:rPr>
        <w:t>mergencias</w:t>
      </w:r>
      <w:r w:rsidR="006119F1" w:rsidRPr="009442CB">
        <w:rPr>
          <w:rFonts w:ascii="Arial" w:hAnsi="Arial" w:cs="Arial"/>
          <w:sz w:val="26"/>
          <w:szCs w:val="26"/>
        </w:rPr>
        <w:t>.</w:t>
      </w:r>
    </w:p>
    <w:p w:rsidR="006119F1" w:rsidRPr="002913FE" w:rsidRDefault="006119F1" w:rsidP="003A048F">
      <w:pPr>
        <w:autoSpaceDE w:val="0"/>
        <w:autoSpaceDN w:val="0"/>
        <w:adjustRightInd w:val="0"/>
        <w:spacing w:line="360" w:lineRule="auto"/>
        <w:jc w:val="both"/>
        <w:rPr>
          <w:rFonts w:ascii="Arial" w:hAnsi="Arial" w:cs="Arial"/>
          <w:sz w:val="26"/>
          <w:szCs w:val="26"/>
        </w:rPr>
      </w:pPr>
    </w:p>
    <w:p w:rsidR="006119F1" w:rsidRPr="002913FE" w:rsidRDefault="006119F1" w:rsidP="003A048F">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Para reducir los riesgos de accidentes de trabajo se deberá contar con personal de experiencia en seguridad industrial, en construcción y el manejo de maquinarias y equipo pesado, para lograr una capacitación adecuada. La capacitación deberá incluir, entre otros, los siguientes temas adicionales:</w:t>
      </w:r>
    </w:p>
    <w:p w:rsidR="006119F1" w:rsidRPr="002913FE" w:rsidRDefault="006119F1" w:rsidP="00B63498">
      <w:pPr>
        <w:numPr>
          <w:ilvl w:val="0"/>
          <w:numId w:val="33"/>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Normas Generales de Seguridad Industrial</w:t>
      </w:r>
      <w:r w:rsidR="004058BF">
        <w:rPr>
          <w:rFonts w:ascii="Arial" w:hAnsi="Arial" w:cs="Arial"/>
          <w:sz w:val="26"/>
          <w:szCs w:val="26"/>
        </w:rPr>
        <w:t>.</w:t>
      </w:r>
    </w:p>
    <w:p w:rsidR="006119F1" w:rsidRPr="002913FE" w:rsidRDefault="006119F1" w:rsidP="00B63498">
      <w:pPr>
        <w:numPr>
          <w:ilvl w:val="0"/>
          <w:numId w:val="33"/>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Equipo de Protección Personal</w:t>
      </w:r>
      <w:r w:rsidR="004058BF">
        <w:rPr>
          <w:rFonts w:ascii="Arial" w:hAnsi="Arial" w:cs="Arial"/>
          <w:sz w:val="26"/>
          <w:szCs w:val="26"/>
        </w:rPr>
        <w:t>.</w:t>
      </w:r>
    </w:p>
    <w:p w:rsidR="006119F1" w:rsidRPr="002913FE" w:rsidRDefault="006119F1" w:rsidP="00B63498">
      <w:pPr>
        <w:numPr>
          <w:ilvl w:val="0"/>
          <w:numId w:val="33"/>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Repaso de la Cartilla de Instrucciones de Seguridad en Charlas Diarias de 5 Minutos</w:t>
      </w:r>
      <w:r w:rsidR="004058BF">
        <w:rPr>
          <w:rFonts w:ascii="Arial" w:hAnsi="Arial" w:cs="Arial"/>
          <w:sz w:val="26"/>
          <w:szCs w:val="26"/>
        </w:rPr>
        <w:t>.</w:t>
      </w:r>
    </w:p>
    <w:p w:rsidR="006119F1" w:rsidRPr="002913FE" w:rsidRDefault="006119F1" w:rsidP="00B63498">
      <w:pPr>
        <w:numPr>
          <w:ilvl w:val="0"/>
          <w:numId w:val="33"/>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Reconocimiento de las Señales y Letreros de Prevención de Riesgos</w:t>
      </w:r>
      <w:r w:rsidR="004058BF">
        <w:rPr>
          <w:rFonts w:ascii="Arial" w:hAnsi="Arial" w:cs="Arial"/>
          <w:sz w:val="26"/>
          <w:szCs w:val="26"/>
        </w:rPr>
        <w:t>.</w:t>
      </w:r>
    </w:p>
    <w:p w:rsidR="006119F1" w:rsidRPr="002913FE" w:rsidRDefault="006119F1" w:rsidP="00B63498">
      <w:pPr>
        <w:numPr>
          <w:ilvl w:val="0"/>
          <w:numId w:val="33"/>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Comunicación del Peligro</w:t>
      </w:r>
      <w:r w:rsidR="004058BF">
        <w:rPr>
          <w:rFonts w:ascii="Arial" w:hAnsi="Arial" w:cs="Arial"/>
          <w:sz w:val="26"/>
          <w:szCs w:val="26"/>
        </w:rPr>
        <w:t>.</w:t>
      </w:r>
    </w:p>
    <w:p w:rsidR="006119F1" w:rsidRPr="002913FE" w:rsidRDefault="006119F1" w:rsidP="00B63498">
      <w:pPr>
        <w:numPr>
          <w:ilvl w:val="0"/>
          <w:numId w:val="33"/>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Control de Derrames y Contención</w:t>
      </w:r>
      <w:r w:rsidR="004058BF">
        <w:rPr>
          <w:rFonts w:ascii="Arial" w:hAnsi="Arial" w:cs="Arial"/>
          <w:sz w:val="26"/>
          <w:szCs w:val="26"/>
        </w:rPr>
        <w:t>.</w:t>
      </w:r>
    </w:p>
    <w:p w:rsidR="006119F1" w:rsidRPr="002913FE" w:rsidRDefault="006119F1" w:rsidP="00B63498">
      <w:pPr>
        <w:numPr>
          <w:ilvl w:val="0"/>
          <w:numId w:val="33"/>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Prevención y Manejo de Accidentes</w:t>
      </w:r>
      <w:r w:rsidR="004058BF">
        <w:rPr>
          <w:rFonts w:ascii="Arial" w:hAnsi="Arial" w:cs="Arial"/>
          <w:sz w:val="26"/>
          <w:szCs w:val="26"/>
        </w:rPr>
        <w:t>.</w:t>
      </w:r>
    </w:p>
    <w:p w:rsidR="006119F1" w:rsidRPr="002913FE" w:rsidRDefault="006119F1" w:rsidP="00B63498">
      <w:pPr>
        <w:numPr>
          <w:ilvl w:val="0"/>
          <w:numId w:val="33"/>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Primeros Auxilios</w:t>
      </w:r>
      <w:r w:rsidR="004058BF">
        <w:rPr>
          <w:rFonts w:ascii="Arial" w:hAnsi="Arial" w:cs="Arial"/>
          <w:sz w:val="26"/>
          <w:szCs w:val="26"/>
        </w:rPr>
        <w:t>.</w:t>
      </w:r>
    </w:p>
    <w:p w:rsidR="006119F1" w:rsidRPr="002913FE" w:rsidRDefault="006119F1" w:rsidP="003A048F">
      <w:pPr>
        <w:autoSpaceDE w:val="0"/>
        <w:autoSpaceDN w:val="0"/>
        <w:adjustRightInd w:val="0"/>
        <w:spacing w:line="360" w:lineRule="auto"/>
        <w:jc w:val="both"/>
        <w:rPr>
          <w:rFonts w:ascii="Arial" w:hAnsi="Arial" w:cs="Arial"/>
          <w:sz w:val="26"/>
          <w:szCs w:val="26"/>
        </w:rPr>
      </w:pPr>
    </w:p>
    <w:p w:rsidR="006119F1" w:rsidRPr="002913FE" w:rsidRDefault="006119F1" w:rsidP="0059525E">
      <w:pPr>
        <w:autoSpaceDE w:val="0"/>
        <w:autoSpaceDN w:val="0"/>
        <w:adjustRightInd w:val="0"/>
        <w:jc w:val="both"/>
        <w:rPr>
          <w:rFonts w:ascii="Arial" w:hAnsi="Arial" w:cs="Arial"/>
          <w:b/>
          <w:bCs/>
          <w:sz w:val="26"/>
          <w:szCs w:val="26"/>
        </w:rPr>
      </w:pPr>
      <w:r w:rsidRPr="002913FE">
        <w:rPr>
          <w:rFonts w:ascii="Arial" w:hAnsi="Arial" w:cs="Arial"/>
          <w:b/>
          <w:bCs/>
          <w:sz w:val="26"/>
          <w:szCs w:val="26"/>
        </w:rPr>
        <w:t>Contingencias y riesgos identificados</w:t>
      </w:r>
    </w:p>
    <w:p w:rsidR="006119F1" w:rsidRPr="002913FE" w:rsidRDefault="006119F1" w:rsidP="0059525E">
      <w:pPr>
        <w:autoSpaceDE w:val="0"/>
        <w:autoSpaceDN w:val="0"/>
        <w:adjustRightInd w:val="0"/>
        <w:jc w:val="both"/>
        <w:rPr>
          <w:rFonts w:ascii="Arial" w:hAnsi="Arial" w:cs="Arial"/>
          <w:b/>
          <w:bCs/>
          <w:sz w:val="26"/>
          <w:szCs w:val="26"/>
        </w:rPr>
      </w:pPr>
    </w:p>
    <w:p w:rsidR="006119F1" w:rsidRPr="002913FE" w:rsidRDefault="006119F1" w:rsidP="0059525E">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A continuación se detallan los tipos de contingencias (accidentes y/o emergencias) que podrían suceder durante la ejecución del proyecto en sus fases de construcción y operación:</w:t>
      </w:r>
    </w:p>
    <w:p w:rsidR="002D5FED" w:rsidRDefault="002D5FED">
      <w:pPr>
        <w:rPr>
          <w:rFonts w:ascii="Arial" w:hAnsi="Arial" w:cs="Arial"/>
          <w:sz w:val="26"/>
          <w:szCs w:val="26"/>
        </w:rPr>
      </w:pPr>
      <w:r>
        <w:rPr>
          <w:rFonts w:ascii="Arial" w:hAnsi="Arial" w:cs="Arial"/>
          <w:sz w:val="26"/>
          <w:szCs w:val="26"/>
        </w:rPr>
        <w:br w:type="page"/>
      </w:r>
    </w:p>
    <w:p w:rsidR="006119F1" w:rsidRPr="002913FE" w:rsidRDefault="006119F1" w:rsidP="00BE2B00">
      <w:pPr>
        <w:pStyle w:val="Epgrafe"/>
        <w:rPr>
          <w:rFonts w:cs="Arial"/>
          <w:sz w:val="26"/>
          <w:szCs w:val="26"/>
        </w:rPr>
      </w:pPr>
      <w:bookmarkStart w:id="152" w:name="_Toc322308495"/>
      <w:r w:rsidRPr="002913FE">
        <w:rPr>
          <w:rFonts w:cs="Arial"/>
          <w:sz w:val="26"/>
          <w:szCs w:val="26"/>
        </w:rPr>
        <w:lastRenderedPageBreak/>
        <w:t xml:space="preserve">Tabla No.  </w:t>
      </w:r>
      <w:r w:rsidR="00C05201" w:rsidRPr="002913FE">
        <w:rPr>
          <w:rFonts w:cs="Arial"/>
          <w:sz w:val="26"/>
          <w:szCs w:val="26"/>
        </w:rPr>
        <w:fldChar w:fldCharType="begin"/>
      </w:r>
      <w:r w:rsidR="00BE2A5D" w:rsidRPr="002913FE">
        <w:rPr>
          <w:rFonts w:cs="Arial"/>
          <w:sz w:val="26"/>
          <w:szCs w:val="26"/>
        </w:rPr>
        <w:instrText xml:space="preserve"> SEQ Tabla_No._ \* ARABIC </w:instrText>
      </w:r>
      <w:r w:rsidR="00C05201" w:rsidRPr="002913FE">
        <w:rPr>
          <w:rFonts w:cs="Arial"/>
          <w:sz w:val="26"/>
          <w:szCs w:val="26"/>
        </w:rPr>
        <w:fldChar w:fldCharType="separate"/>
      </w:r>
      <w:r w:rsidR="000777EA">
        <w:rPr>
          <w:rFonts w:cs="Arial"/>
          <w:noProof/>
          <w:sz w:val="26"/>
          <w:szCs w:val="26"/>
        </w:rPr>
        <w:t>13</w:t>
      </w:r>
      <w:r w:rsidR="00C05201" w:rsidRPr="002913FE">
        <w:rPr>
          <w:rFonts w:cs="Arial"/>
          <w:sz w:val="26"/>
          <w:szCs w:val="26"/>
        </w:rPr>
        <w:fldChar w:fldCharType="end"/>
      </w:r>
      <w:r w:rsidRPr="002913FE">
        <w:rPr>
          <w:rFonts w:cs="Arial"/>
          <w:sz w:val="26"/>
          <w:szCs w:val="26"/>
        </w:rPr>
        <w:t>. Tipos de contingencias</w:t>
      </w:r>
      <w:bookmarkEnd w:id="152"/>
    </w:p>
    <w:tbl>
      <w:tblPr>
        <w:tblW w:w="7648" w:type="dxa"/>
        <w:tblBorders>
          <w:top w:val="single" w:sz="18" w:space="0" w:color="auto"/>
          <w:bottom w:val="single" w:sz="18" w:space="0" w:color="auto"/>
        </w:tblBorders>
        <w:tblLook w:val="00A0"/>
      </w:tblPr>
      <w:tblGrid>
        <w:gridCol w:w="1820"/>
        <w:gridCol w:w="3108"/>
        <w:gridCol w:w="2720"/>
      </w:tblGrid>
      <w:tr w:rsidR="006119F1" w:rsidRPr="002913FE" w:rsidTr="000E51B7">
        <w:trPr>
          <w:trHeight w:val="57"/>
        </w:trPr>
        <w:tc>
          <w:tcPr>
            <w:tcW w:w="1820" w:type="dxa"/>
            <w:tcBorders>
              <w:top w:val="single" w:sz="18" w:space="0" w:color="auto"/>
              <w:left w:val="nil"/>
              <w:bottom w:val="single" w:sz="18" w:space="0" w:color="auto"/>
              <w:right w:val="nil"/>
            </w:tcBorders>
            <w:shd w:val="clear" w:color="auto" w:fill="9BBB59"/>
            <w:noWrap/>
          </w:tcPr>
          <w:p w:rsidR="006119F1" w:rsidRPr="002913FE" w:rsidRDefault="006119F1" w:rsidP="00F40BCE">
            <w:pPr>
              <w:jc w:val="center"/>
              <w:rPr>
                <w:rFonts w:ascii="Arial" w:eastAsia="Batang" w:hAnsi="Arial" w:cs="Arial"/>
                <w:b/>
                <w:bCs/>
                <w:color w:val="FFFFFF"/>
                <w:sz w:val="26"/>
                <w:szCs w:val="26"/>
                <w:lang w:eastAsia="ko-KR"/>
              </w:rPr>
            </w:pPr>
            <w:r w:rsidRPr="002913FE">
              <w:rPr>
                <w:rFonts w:ascii="Arial" w:eastAsia="Batang" w:hAnsi="Arial" w:cs="Arial"/>
                <w:color w:val="FFFFFF"/>
                <w:sz w:val="26"/>
                <w:szCs w:val="26"/>
                <w:lang w:eastAsia="ko-KR"/>
              </w:rPr>
              <w:t>Tipo de evento</w:t>
            </w:r>
          </w:p>
        </w:tc>
        <w:tc>
          <w:tcPr>
            <w:tcW w:w="3108" w:type="dxa"/>
            <w:tcBorders>
              <w:top w:val="single" w:sz="18" w:space="0" w:color="auto"/>
              <w:left w:val="nil"/>
              <w:bottom w:val="single" w:sz="18" w:space="0" w:color="auto"/>
              <w:right w:val="nil"/>
            </w:tcBorders>
            <w:shd w:val="clear" w:color="auto" w:fill="9BBB59"/>
            <w:noWrap/>
          </w:tcPr>
          <w:p w:rsidR="006119F1" w:rsidRPr="002913FE" w:rsidRDefault="006119F1" w:rsidP="00F40BCE">
            <w:pPr>
              <w:jc w:val="center"/>
              <w:rPr>
                <w:rFonts w:ascii="Arial" w:eastAsia="Batang" w:hAnsi="Arial" w:cs="Arial"/>
                <w:b/>
                <w:bCs/>
                <w:color w:val="FFFFFF"/>
                <w:sz w:val="26"/>
                <w:szCs w:val="26"/>
                <w:lang w:eastAsia="ko-KR"/>
              </w:rPr>
            </w:pPr>
            <w:r w:rsidRPr="002913FE">
              <w:rPr>
                <w:rFonts w:ascii="Arial" w:eastAsia="Batang" w:hAnsi="Arial" w:cs="Arial"/>
                <w:color w:val="FFFFFF"/>
                <w:sz w:val="26"/>
                <w:szCs w:val="26"/>
                <w:lang w:eastAsia="ko-KR"/>
              </w:rPr>
              <w:t>Fase</w:t>
            </w:r>
          </w:p>
        </w:tc>
        <w:tc>
          <w:tcPr>
            <w:tcW w:w="2720" w:type="dxa"/>
            <w:tcBorders>
              <w:top w:val="single" w:sz="18" w:space="0" w:color="auto"/>
              <w:left w:val="nil"/>
              <w:bottom w:val="single" w:sz="18" w:space="0" w:color="auto"/>
              <w:right w:val="nil"/>
            </w:tcBorders>
            <w:shd w:val="clear" w:color="auto" w:fill="9BBB59"/>
            <w:noWrap/>
          </w:tcPr>
          <w:p w:rsidR="006119F1" w:rsidRPr="002913FE" w:rsidRDefault="006119F1" w:rsidP="00F40BCE">
            <w:pPr>
              <w:jc w:val="center"/>
              <w:rPr>
                <w:rFonts w:ascii="Arial" w:eastAsia="Batang" w:hAnsi="Arial" w:cs="Arial"/>
                <w:b/>
                <w:bCs/>
                <w:color w:val="FFFFFF"/>
                <w:sz w:val="26"/>
                <w:szCs w:val="26"/>
                <w:lang w:eastAsia="ko-KR"/>
              </w:rPr>
            </w:pPr>
            <w:r w:rsidRPr="002913FE">
              <w:rPr>
                <w:rFonts w:ascii="Arial" w:eastAsia="Batang" w:hAnsi="Arial" w:cs="Arial"/>
                <w:color w:val="FFFFFF"/>
                <w:sz w:val="26"/>
                <w:szCs w:val="26"/>
                <w:lang w:eastAsia="ko-KR"/>
              </w:rPr>
              <w:t>Descripción</w:t>
            </w:r>
          </w:p>
        </w:tc>
      </w:tr>
      <w:tr w:rsidR="006119F1" w:rsidRPr="002913FE" w:rsidTr="000E51B7">
        <w:trPr>
          <w:trHeight w:val="57"/>
        </w:trPr>
        <w:tc>
          <w:tcPr>
            <w:tcW w:w="4928" w:type="dxa"/>
            <w:gridSpan w:val="2"/>
            <w:tcBorders>
              <w:left w:val="nil"/>
              <w:bottom w:val="nil"/>
              <w:right w:val="nil"/>
            </w:tcBorders>
            <w:shd w:val="clear" w:color="auto" w:fill="9BBB59"/>
            <w:noWrap/>
          </w:tcPr>
          <w:p w:rsidR="006119F1" w:rsidRPr="002913FE" w:rsidRDefault="006119F1" w:rsidP="00F40BCE">
            <w:pPr>
              <w:jc w:val="center"/>
              <w:rPr>
                <w:rFonts w:ascii="Arial" w:eastAsia="Batang" w:hAnsi="Arial" w:cs="Arial"/>
                <w:b/>
                <w:bCs/>
                <w:color w:val="FFFFFF"/>
                <w:sz w:val="26"/>
                <w:szCs w:val="26"/>
                <w:lang w:eastAsia="ko-KR"/>
              </w:rPr>
            </w:pPr>
            <w:r w:rsidRPr="002913FE">
              <w:rPr>
                <w:rFonts w:ascii="Arial" w:eastAsia="Batang" w:hAnsi="Arial" w:cs="Arial"/>
                <w:color w:val="FFFFFF"/>
                <w:sz w:val="26"/>
                <w:szCs w:val="26"/>
                <w:lang w:eastAsia="ko-KR"/>
              </w:rPr>
              <w:t>General</w:t>
            </w:r>
          </w:p>
        </w:tc>
        <w:tc>
          <w:tcPr>
            <w:tcW w:w="2720"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Emergencias de seguridad</w:t>
            </w:r>
          </w:p>
        </w:tc>
      </w:tr>
      <w:tr w:rsidR="006119F1" w:rsidRPr="002913FE" w:rsidTr="000E51B7">
        <w:trPr>
          <w:trHeight w:val="177"/>
        </w:trPr>
        <w:tc>
          <w:tcPr>
            <w:tcW w:w="1820" w:type="dxa"/>
            <w:vMerge w:val="restart"/>
            <w:tcBorders>
              <w:left w:val="nil"/>
              <w:bottom w:val="nil"/>
              <w:right w:val="nil"/>
            </w:tcBorders>
            <w:shd w:val="clear" w:color="auto" w:fill="9BBB59"/>
            <w:noWrap/>
          </w:tcPr>
          <w:p w:rsidR="006119F1" w:rsidRPr="002913FE" w:rsidRDefault="006119F1" w:rsidP="00F40BCE">
            <w:pPr>
              <w:jc w:val="center"/>
              <w:rPr>
                <w:rFonts w:ascii="Arial" w:eastAsia="Batang" w:hAnsi="Arial" w:cs="Arial"/>
                <w:b/>
                <w:bCs/>
                <w:color w:val="FFFFFF"/>
                <w:sz w:val="26"/>
                <w:szCs w:val="26"/>
                <w:lang w:eastAsia="ko-KR"/>
              </w:rPr>
            </w:pPr>
            <w:r w:rsidRPr="002913FE">
              <w:rPr>
                <w:rFonts w:ascii="Arial" w:eastAsia="Batang" w:hAnsi="Arial" w:cs="Arial"/>
                <w:color w:val="FFFFFF"/>
                <w:sz w:val="26"/>
                <w:szCs w:val="26"/>
                <w:lang w:eastAsia="ko-KR"/>
              </w:rPr>
              <w:t>Específico</w:t>
            </w:r>
          </w:p>
        </w:tc>
        <w:tc>
          <w:tcPr>
            <w:tcW w:w="3108" w:type="dxa"/>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Transporte de Materiales</w:t>
            </w:r>
          </w:p>
        </w:tc>
        <w:tc>
          <w:tcPr>
            <w:tcW w:w="2720" w:type="dxa"/>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Accidentes viales</w:t>
            </w:r>
          </w:p>
        </w:tc>
      </w:tr>
      <w:tr w:rsidR="006119F1" w:rsidRPr="002913FE" w:rsidTr="000E51B7">
        <w:trPr>
          <w:trHeight w:val="57"/>
        </w:trPr>
        <w:tc>
          <w:tcPr>
            <w:tcW w:w="1820" w:type="dxa"/>
            <w:vMerge/>
            <w:tcBorders>
              <w:left w:val="nil"/>
              <w:bottom w:val="nil"/>
              <w:right w:val="nil"/>
            </w:tcBorders>
            <w:shd w:val="clear" w:color="auto" w:fill="9BBB59"/>
          </w:tcPr>
          <w:p w:rsidR="006119F1" w:rsidRPr="002913FE" w:rsidRDefault="006119F1" w:rsidP="00F40BCE">
            <w:pPr>
              <w:rPr>
                <w:rFonts w:ascii="Arial" w:eastAsia="Batang" w:hAnsi="Arial" w:cs="Arial"/>
                <w:b/>
                <w:bCs/>
                <w:color w:val="FFFFFF"/>
                <w:sz w:val="26"/>
                <w:szCs w:val="26"/>
                <w:lang w:eastAsia="ko-KR"/>
              </w:rPr>
            </w:pPr>
          </w:p>
        </w:tc>
        <w:tc>
          <w:tcPr>
            <w:tcW w:w="3108"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 </w:t>
            </w:r>
          </w:p>
        </w:tc>
        <w:tc>
          <w:tcPr>
            <w:tcW w:w="2720"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Derrames de combustibles</w:t>
            </w:r>
          </w:p>
        </w:tc>
      </w:tr>
      <w:tr w:rsidR="006119F1" w:rsidRPr="002913FE" w:rsidTr="000E51B7">
        <w:trPr>
          <w:trHeight w:val="57"/>
        </w:trPr>
        <w:tc>
          <w:tcPr>
            <w:tcW w:w="1820" w:type="dxa"/>
            <w:vMerge/>
            <w:tcBorders>
              <w:left w:val="nil"/>
              <w:bottom w:val="nil"/>
              <w:right w:val="nil"/>
            </w:tcBorders>
            <w:shd w:val="clear" w:color="auto" w:fill="9BBB59"/>
          </w:tcPr>
          <w:p w:rsidR="006119F1" w:rsidRPr="002913FE" w:rsidRDefault="006119F1" w:rsidP="00F40BCE">
            <w:pPr>
              <w:rPr>
                <w:rFonts w:ascii="Arial" w:eastAsia="Batang" w:hAnsi="Arial" w:cs="Arial"/>
                <w:b/>
                <w:bCs/>
                <w:color w:val="FFFFFF"/>
                <w:sz w:val="26"/>
                <w:szCs w:val="26"/>
                <w:lang w:eastAsia="ko-KR"/>
              </w:rPr>
            </w:pPr>
          </w:p>
        </w:tc>
        <w:tc>
          <w:tcPr>
            <w:tcW w:w="3108" w:type="dxa"/>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 </w:t>
            </w:r>
          </w:p>
        </w:tc>
        <w:tc>
          <w:tcPr>
            <w:tcW w:w="2720" w:type="dxa"/>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Accidentes laborales</w:t>
            </w:r>
          </w:p>
        </w:tc>
      </w:tr>
      <w:tr w:rsidR="006119F1" w:rsidRPr="002913FE" w:rsidTr="000E51B7">
        <w:trPr>
          <w:trHeight w:val="57"/>
        </w:trPr>
        <w:tc>
          <w:tcPr>
            <w:tcW w:w="1820" w:type="dxa"/>
            <w:vMerge/>
            <w:tcBorders>
              <w:left w:val="nil"/>
              <w:bottom w:val="nil"/>
              <w:right w:val="nil"/>
            </w:tcBorders>
            <w:shd w:val="clear" w:color="auto" w:fill="9BBB59"/>
          </w:tcPr>
          <w:p w:rsidR="006119F1" w:rsidRPr="002913FE" w:rsidRDefault="006119F1" w:rsidP="00F40BCE">
            <w:pPr>
              <w:rPr>
                <w:rFonts w:ascii="Arial" w:eastAsia="Batang" w:hAnsi="Arial" w:cs="Arial"/>
                <w:b/>
                <w:bCs/>
                <w:color w:val="FFFFFF"/>
                <w:sz w:val="26"/>
                <w:szCs w:val="26"/>
                <w:lang w:eastAsia="ko-KR"/>
              </w:rPr>
            </w:pPr>
          </w:p>
        </w:tc>
        <w:tc>
          <w:tcPr>
            <w:tcW w:w="3108"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Construcción</w:t>
            </w:r>
          </w:p>
        </w:tc>
        <w:tc>
          <w:tcPr>
            <w:tcW w:w="2720"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Huracanes</w:t>
            </w:r>
          </w:p>
        </w:tc>
      </w:tr>
      <w:tr w:rsidR="006119F1" w:rsidRPr="002913FE" w:rsidTr="000E51B7">
        <w:trPr>
          <w:trHeight w:val="57"/>
        </w:trPr>
        <w:tc>
          <w:tcPr>
            <w:tcW w:w="1820" w:type="dxa"/>
            <w:vMerge/>
            <w:tcBorders>
              <w:left w:val="nil"/>
              <w:bottom w:val="nil"/>
              <w:right w:val="nil"/>
            </w:tcBorders>
            <w:shd w:val="clear" w:color="auto" w:fill="9BBB59"/>
          </w:tcPr>
          <w:p w:rsidR="006119F1" w:rsidRPr="002913FE" w:rsidRDefault="006119F1" w:rsidP="00F40BCE">
            <w:pPr>
              <w:rPr>
                <w:rFonts w:ascii="Arial" w:eastAsia="Batang" w:hAnsi="Arial" w:cs="Arial"/>
                <w:b/>
                <w:bCs/>
                <w:color w:val="FFFFFF"/>
                <w:sz w:val="26"/>
                <w:szCs w:val="26"/>
                <w:lang w:eastAsia="ko-KR"/>
              </w:rPr>
            </w:pPr>
          </w:p>
        </w:tc>
        <w:tc>
          <w:tcPr>
            <w:tcW w:w="3108" w:type="dxa"/>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 </w:t>
            </w:r>
          </w:p>
        </w:tc>
        <w:tc>
          <w:tcPr>
            <w:tcW w:w="2720" w:type="dxa"/>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Terremotos</w:t>
            </w:r>
          </w:p>
        </w:tc>
      </w:tr>
      <w:tr w:rsidR="006119F1" w:rsidRPr="002913FE" w:rsidTr="000E51B7">
        <w:trPr>
          <w:trHeight w:val="57"/>
        </w:trPr>
        <w:tc>
          <w:tcPr>
            <w:tcW w:w="1820" w:type="dxa"/>
            <w:vMerge/>
            <w:tcBorders>
              <w:left w:val="nil"/>
              <w:bottom w:val="nil"/>
              <w:right w:val="nil"/>
            </w:tcBorders>
            <w:shd w:val="clear" w:color="auto" w:fill="9BBB59"/>
          </w:tcPr>
          <w:p w:rsidR="006119F1" w:rsidRPr="002913FE" w:rsidRDefault="006119F1" w:rsidP="00F40BCE">
            <w:pPr>
              <w:rPr>
                <w:rFonts w:ascii="Arial" w:eastAsia="Batang" w:hAnsi="Arial" w:cs="Arial"/>
                <w:b/>
                <w:bCs/>
                <w:color w:val="FFFFFF"/>
                <w:sz w:val="26"/>
                <w:szCs w:val="26"/>
                <w:lang w:eastAsia="ko-KR"/>
              </w:rPr>
            </w:pPr>
          </w:p>
        </w:tc>
        <w:tc>
          <w:tcPr>
            <w:tcW w:w="3108"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 </w:t>
            </w:r>
          </w:p>
        </w:tc>
        <w:tc>
          <w:tcPr>
            <w:tcW w:w="2720"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Incendios</w:t>
            </w:r>
          </w:p>
        </w:tc>
      </w:tr>
      <w:tr w:rsidR="006119F1" w:rsidRPr="002913FE" w:rsidTr="000E51B7">
        <w:trPr>
          <w:trHeight w:val="57"/>
        </w:trPr>
        <w:tc>
          <w:tcPr>
            <w:tcW w:w="1820" w:type="dxa"/>
            <w:vMerge/>
            <w:tcBorders>
              <w:left w:val="nil"/>
              <w:bottom w:val="nil"/>
              <w:right w:val="nil"/>
            </w:tcBorders>
            <w:shd w:val="clear" w:color="auto" w:fill="9BBB59"/>
          </w:tcPr>
          <w:p w:rsidR="006119F1" w:rsidRPr="002913FE" w:rsidRDefault="006119F1" w:rsidP="00F40BCE">
            <w:pPr>
              <w:rPr>
                <w:rFonts w:ascii="Arial" w:eastAsia="Batang" w:hAnsi="Arial" w:cs="Arial"/>
                <w:b/>
                <w:bCs/>
                <w:color w:val="FFFFFF"/>
                <w:sz w:val="26"/>
                <w:szCs w:val="26"/>
                <w:lang w:eastAsia="ko-KR"/>
              </w:rPr>
            </w:pPr>
          </w:p>
        </w:tc>
        <w:tc>
          <w:tcPr>
            <w:tcW w:w="3108" w:type="dxa"/>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Operación</w:t>
            </w:r>
          </w:p>
        </w:tc>
        <w:tc>
          <w:tcPr>
            <w:tcW w:w="2720" w:type="dxa"/>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Derrames de combustibles</w:t>
            </w:r>
          </w:p>
        </w:tc>
      </w:tr>
      <w:tr w:rsidR="006119F1" w:rsidRPr="002913FE" w:rsidTr="000E51B7">
        <w:trPr>
          <w:trHeight w:val="57"/>
        </w:trPr>
        <w:tc>
          <w:tcPr>
            <w:tcW w:w="1820" w:type="dxa"/>
            <w:vMerge/>
            <w:tcBorders>
              <w:left w:val="nil"/>
              <w:bottom w:val="nil"/>
              <w:right w:val="nil"/>
            </w:tcBorders>
            <w:shd w:val="clear" w:color="auto" w:fill="9BBB59"/>
          </w:tcPr>
          <w:p w:rsidR="006119F1" w:rsidRPr="002913FE" w:rsidRDefault="006119F1" w:rsidP="00F40BCE">
            <w:pPr>
              <w:rPr>
                <w:rFonts w:ascii="Arial" w:eastAsia="Batang" w:hAnsi="Arial" w:cs="Arial"/>
                <w:b/>
                <w:bCs/>
                <w:color w:val="FFFFFF"/>
                <w:sz w:val="26"/>
                <w:szCs w:val="26"/>
                <w:lang w:eastAsia="ko-KR"/>
              </w:rPr>
            </w:pPr>
          </w:p>
        </w:tc>
        <w:tc>
          <w:tcPr>
            <w:tcW w:w="3108"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 </w:t>
            </w:r>
          </w:p>
        </w:tc>
        <w:tc>
          <w:tcPr>
            <w:tcW w:w="2720"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Incendios</w:t>
            </w:r>
          </w:p>
        </w:tc>
      </w:tr>
      <w:tr w:rsidR="006119F1" w:rsidRPr="002913FE" w:rsidTr="000E51B7">
        <w:trPr>
          <w:trHeight w:val="57"/>
        </w:trPr>
        <w:tc>
          <w:tcPr>
            <w:tcW w:w="1820" w:type="dxa"/>
            <w:vMerge/>
            <w:tcBorders>
              <w:left w:val="nil"/>
              <w:bottom w:val="nil"/>
              <w:right w:val="nil"/>
            </w:tcBorders>
            <w:shd w:val="clear" w:color="auto" w:fill="9BBB59"/>
          </w:tcPr>
          <w:p w:rsidR="006119F1" w:rsidRPr="002913FE" w:rsidRDefault="006119F1" w:rsidP="00F40BCE">
            <w:pPr>
              <w:rPr>
                <w:rFonts w:ascii="Arial" w:eastAsia="Batang" w:hAnsi="Arial" w:cs="Arial"/>
                <w:b/>
                <w:bCs/>
                <w:color w:val="FFFFFF"/>
                <w:sz w:val="26"/>
                <w:szCs w:val="26"/>
                <w:lang w:eastAsia="ko-KR"/>
              </w:rPr>
            </w:pPr>
          </w:p>
        </w:tc>
        <w:tc>
          <w:tcPr>
            <w:tcW w:w="3108" w:type="dxa"/>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 </w:t>
            </w:r>
          </w:p>
        </w:tc>
        <w:tc>
          <w:tcPr>
            <w:tcW w:w="2720" w:type="dxa"/>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Huracanes</w:t>
            </w:r>
          </w:p>
        </w:tc>
      </w:tr>
      <w:tr w:rsidR="006119F1" w:rsidRPr="002913FE" w:rsidTr="000E51B7">
        <w:trPr>
          <w:trHeight w:val="57"/>
        </w:trPr>
        <w:tc>
          <w:tcPr>
            <w:tcW w:w="1820" w:type="dxa"/>
            <w:vMerge/>
            <w:tcBorders>
              <w:left w:val="nil"/>
              <w:bottom w:val="nil"/>
              <w:right w:val="nil"/>
            </w:tcBorders>
            <w:shd w:val="clear" w:color="auto" w:fill="9BBB59"/>
          </w:tcPr>
          <w:p w:rsidR="006119F1" w:rsidRPr="002913FE" w:rsidRDefault="006119F1" w:rsidP="00F40BCE">
            <w:pPr>
              <w:rPr>
                <w:rFonts w:ascii="Arial" w:eastAsia="Batang" w:hAnsi="Arial" w:cs="Arial"/>
                <w:b/>
                <w:bCs/>
                <w:color w:val="FFFFFF"/>
                <w:sz w:val="26"/>
                <w:szCs w:val="26"/>
                <w:lang w:eastAsia="ko-KR"/>
              </w:rPr>
            </w:pPr>
          </w:p>
        </w:tc>
        <w:tc>
          <w:tcPr>
            <w:tcW w:w="3108"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 </w:t>
            </w:r>
          </w:p>
        </w:tc>
        <w:tc>
          <w:tcPr>
            <w:tcW w:w="2720" w:type="dxa"/>
            <w:shd w:val="clear" w:color="auto" w:fill="D8D8D8"/>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Terremotos</w:t>
            </w:r>
          </w:p>
        </w:tc>
      </w:tr>
      <w:tr w:rsidR="006119F1" w:rsidRPr="002913FE" w:rsidTr="000E51B7">
        <w:trPr>
          <w:trHeight w:val="57"/>
        </w:trPr>
        <w:tc>
          <w:tcPr>
            <w:tcW w:w="1820" w:type="dxa"/>
            <w:vMerge/>
            <w:tcBorders>
              <w:left w:val="nil"/>
              <w:bottom w:val="single" w:sz="18" w:space="0" w:color="auto"/>
              <w:right w:val="nil"/>
            </w:tcBorders>
            <w:shd w:val="clear" w:color="auto" w:fill="9BBB59"/>
          </w:tcPr>
          <w:p w:rsidR="006119F1" w:rsidRPr="002913FE" w:rsidRDefault="006119F1" w:rsidP="00F40BCE">
            <w:pPr>
              <w:rPr>
                <w:rFonts w:ascii="Arial" w:eastAsia="Batang" w:hAnsi="Arial" w:cs="Arial"/>
                <w:b/>
                <w:bCs/>
                <w:color w:val="FFFFFF"/>
                <w:sz w:val="26"/>
                <w:szCs w:val="26"/>
                <w:lang w:eastAsia="ko-KR"/>
              </w:rPr>
            </w:pPr>
          </w:p>
        </w:tc>
        <w:tc>
          <w:tcPr>
            <w:tcW w:w="3108" w:type="dxa"/>
            <w:tcBorders>
              <w:bottom w:val="single" w:sz="18" w:space="0" w:color="auto"/>
            </w:tcBorders>
            <w:noWrap/>
          </w:tcPr>
          <w:p w:rsidR="006119F1" w:rsidRPr="002913FE" w:rsidRDefault="006119F1" w:rsidP="00F40BCE">
            <w:pPr>
              <w:jc w:val="center"/>
              <w:rPr>
                <w:rFonts w:ascii="Arial" w:eastAsia="Batang" w:hAnsi="Arial" w:cs="Arial"/>
                <w:b/>
                <w:bCs/>
                <w:sz w:val="26"/>
                <w:szCs w:val="26"/>
                <w:lang w:eastAsia="ko-KR"/>
              </w:rPr>
            </w:pPr>
            <w:r w:rsidRPr="002913FE">
              <w:rPr>
                <w:rFonts w:ascii="Arial" w:eastAsia="Batang" w:hAnsi="Arial" w:cs="Arial"/>
                <w:b/>
                <w:bCs/>
                <w:sz w:val="26"/>
                <w:szCs w:val="26"/>
                <w:lang w:eastAsia="ko-KR"/>
              </w:rPr>
              <w:t> </w:t>
            </w:r>
          </w:p>
        </w:tc>
        <w:tc>
          <w:tcPr>
            <w:tcW w:w="2720" w:type="dxa"/>
            <w:tcBorders>
              <w:bottom w:val="single" w:sz="18" w:space="0" w:color="auto"/>
            </w:tcBorders>
            <w:noWrap/>
          </w:tcPr>
          <w:p w:rsidR="006119F1" w:rsidRPr="002913FE" w:rsidRDefault="006119F1" w:rsidP="00F40BCE">
            <w:pPr>
              <w:rPr>
                <w:rFonts w:ascii="Arial" w:eastAsia="Batang" w:hAnsi="Arial" w:cs="Arial"/>
                <w:sz w:val="26"/>
                <w:szCs w:val="26"/>
                <w:lang w:eastAsia="ko-KR"/>
              </w:rPr>
            </w:pPr>
            <w:r w:rsidRPr="002913FE">
              <w:rPr>
                <w:rFonts w:ascii="Arial" w:eastAsia="Batang" w:hAnsi="Arial" w:cs="Arial"/>
                <w:sz w:val="26"/>
                <w:szCs w:val="26"/>
                <w:lang w:eastAsia="ko-KR"/>
              </w:rPr>
              <w:t>Accidentes laborales</w:t>
            </w:r>
          </w:p>
        </w:tc>
      </w:tr>
    </w:tbl>
    <w:p w:rsidR="006119F1" w:rsidRPr="002913FE" w:rsidRDefault="006119F1">
      <w:pPr>
        <w:pStyle w:val="Textosinformato"/>
        <w:jc w:val="both"/>
        <w:rPr>
          <w:rFonts w:ascii="Arial" w:hAnsi="Arial" w:cs="Arial"/>
          <w:sz w:val="26"/>
          <w:szCs w:val="26"/>
          <w:lang w:val="es-ES"/>
        </w:rPr>
      </w:pPr>
    </w:p>
    <w:p w:rsidR="006119F1" w:rsidRPr="002913FE" w:rsidRDefault="006119F1" w:rsidP="00B245A9">
      <w:pPr>
        <w:autoSpaceDE w:val="0"/>
        <w:autoSpaceDN w:val="0"/>
        <w:adjustRightInd w:val="0"/>
        <w:spacing w:line="360" w:lineRule="auto"/>
        <w:rPr>
          <w:rFonts w:ascii="Arial" w:hAnsi="Arial" w:cs="Arial"/>
          <w:b/>
          <w:bCs/>
          <w:sz w:val="26"/>
          <w:szCs w:val="26"/>
        </w:rPr>
      </w:pPr>
      <w:r w:rsidRPr="002913FE">
        <w:rPr>
          <w:rFonts w:ascii="Arial" w:hAnsi="Arial" w:cs="Arial"/>
          <w:b/>
          <w:bCs/>
          <w:sz w:val="26"/>
          <w:szCs w:val="26"/>
        </w:rPr>
        <w:t>Equipos disponibles</w:t>
      </w:r>
    </w:p>
    <w:p w:rsidR="006119F1" w:rsidRPr="002913FE" w:rsidRDefault="006119F1" w:rsidP="00B245A9">
      <w:pPr>
        <w:autoSpaceDE w:val="0"/>
        <w:autoSpaceDN w:val="0"/>
        <w:adjustRightInd w:val="0"/>
        <w:spacing w:line="360" w:lineRule="auto"/>
        <w:rPr>
          <w:rFonts w:ascii="Arial" w:hAnsi="Arial" w:cs="Arial"/>
          <w:b/>
          <w:bCs/>
          <w:sz w:val="26"/>
          <w:szCs w:val="26"/>
        </w:rPr>
      </w:pPr>
    </w:p>
    <w:p w:rsidR="006119F1" w:rsidRPr="002913FE" w:rsidRDefault="006119F1" w:rsidP="00E053D5">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La logística definida para atender contingencias ambientales activará la disponibilidad inmediata y prioritaria de recursos disponibles, como:</w:t>
      </w:r>
    </w:p>
    <w:p w:rsidR="006119F1" w:rsidRPr="002913FE" w:rsidRDefault="006119F1" w:rsidP="00B245A9">
      <w:pPr>
        <w:autoSpaceDE w:val="0"/>
        <w:autoSpaceDN w:val="0"/>
        <w:adjustRightInd w:val="0"/>
        <w:spacing w:line="360" w:lineRule="auto"/>
        <w:rPr>
          <w:rFonts w:ascii="Arial" w:hAnsi="Arial" w:cs="Arial"/>
          <w:sz w:val="26"/>
          <w:szCs w:val="26"/>
        </w:rPr>
      </w:pPr>
    </w:p>
    <w:p w:rsidR="006119F1" w:rsidRPr="002913FE" w:rsidRDefault="006119F1" w:rsidP="007D29EB">
      <w:pPr>
        <w:numPr>
          <w:ilvl w:val="0"/>
          <w:numId w:val="11"/>
        </w:numPr>
        <w:autoSpaceDE w:val="0"/>
        <w:autoSpaceDN w:val="0"/>
        <w:adjustRightInd w:val="0"/>
        <w:spacing w:line="360" w:lineRule="auto"/>
        <w:rPr>
          <w:rFonts w:ascii="Arial" w:hAnsi="Arial" w:cs="Arial"/>
          <w:sz w:val="26"/>
          <w:szCs w:val="26"/>
        </w:rPr>
      </w:pPr>
      <w:r w:rsidRPr="002913FE">
        <w:rPr>
          <w:rFonts w:ascii="Arial" w:hAnsi="Arial" w:cs="Arial"/>
          <w:sz w:val="26"/>
          <w:szCs w:val="26"/>
        </w:rPr>
        <w:t>Sistemas de transporte (ambulancias)</w:t>
      </w:r>
    </w:p>
    <w:p w:rsidR="006119F1" w:rsidRPr="002913FE" w:rsidRDefault="006119F1" w:rsidP="007D29EB">
      <w:pPr>
        <w:numPr>
          <w:ilvl w:val="0"/>
          <w:numId w:val="11"/>
        </w:numPr>
        <w:autoSpaceDE w:val="0"/>
        <w:autoSpaceDN w:val="0"/>
        <w:adjustRightInd w:val="0"/>
        <w:spacing w:line="360" w:lineRule="auto"/>
        <w:rPr>
          <w:rFonts w:ascii="Arial" w:hAnsi="Arial" w:cs="Arial"/>
          <w:sz w:val="26"/>
          <w:szCs w:val="26"/>
        </w:rPr>
      </w:pPr>
      <w:r w:rsidRPr="002913FE">
        <w:rPr>
          <w:rFonts w:ascii="Arial" w:hAnsi="Arial" w:cs="Arial"/>
          <w:sz w:val="26"/>
          <w:szCs w:val="26"/>
        </w:rPr>
        <w:t>Sistemas de comunicación (teléfonos celulares, etc.)</w:t>
      </w:r>
    </w:p>
    <w:p w:rsidR="006119F1" w:rsidRPr="002913FE" w:rsidRDefault="006119F1" w:rsidP="007D29EB">
      <w:pPr>
        <w:numPr>
          <w:ilvl w:val="0"/>
          <w:numId w:val="11"/>
        </w:numPr>
        <w:autoSpaceDE w:val="0"/>
        <w:autoSpaceDN w:val="0"/>
        <w:adjustRightInd w:val="0"/>
        <w:spacing w:line="360" w:lineRule="auto"/>
        <w:rPr>
          <w:rFonts w:ascii="Arial" w:hAnsi="Arial" w:cs="Arial"/>
          <w:sz w:val="26"/>
          <w:szCs w:val="26"/>
        </w:rPr>
      </w:pPr>
      <w:r w:rsidRPr="002913FE">
        <w:rPr>
          <w:rFonts w:ascii="Arial" w:hAnsi="Arial" w:cs="Arial"/>
          <w:sz w:val="26"/>
          <w:szCs w:val="26"/>
        </w:rPr>
        <w:t>Equipos contra incendios (extintores, arena, etc.)</w:t>
      </w:r>
    </w:p>
    <w:p w:rsidR="006119F1" w:rsidRPr="002913FE" w:rsidRDefault="006119F1" w:rsidP="007D29EB">
      <w:pPr>
        <w:numPr>
          <w:ilvl w:val="0"/>
          <w:numId w:val="11"/>
        </w:numPr>
        <w:autoSpaceDE w:val="0"/>
        <w:autoSpaceDN w:val="0"/>
        <w:adjustRightInd w:val="0"/>
        <w:spacing w:line="360" w:lineRule="auto"/>
        <w:rPr>
          <w:rFonts w:ascii="Arial" w:hAnsi="Arial" w:cs="Arial"/>
          <w:sz w:val="26"/>
          <w:szCs w:val="26"/>
        </w:rPr>
      </w:pPr>
      <w:r w:rsidRPr="002913FE">
        <w:rPr>
          <w:rFonts w:ascii="Arial" w:hAnsi="Arial" w:cs="Arial"/>
          <w:sz w:val="26"/>
          <w:szCs w:val="26"/>
        </w:rPr>
        <w:t>Equipos para el control de derrames (paños absorbentes, polvo absorbente, cordones)</w:t>
      </w:r>
    </w:p>
    <w:p w:rsidR="006119F1" w:rsidRPr="002913FE" w:rsidRDefault="006119F1" w:rsidP="007D29EB">
      <w:pPr>
        <w:numPr>
          <w:ilvl w:val="0"/>
          <w:numId w:val="11"/>
        </w:numPr>
        <w:autoSpaceDE w:val="0"/>
        <w:autoSpaceDN w:val="0"/>
        <w:adjustRightInd w:val="0"/>
        <w:spacing w:line="360" w:lineRule="auto"/>
        <w:rPr>
          <w:rFonts w:ascii="Arial" w:hAnsi="Arial" w:cs="Arial"/>
          <w:sz w:val="26"/>
          <w:szCs w:val="26"/>
        </w:rPr>
      </w:pPr>
      <w:r w:rsidRPr="002913FE">
        <w:rPr>
          <w:rFonts w:ascii="Arial" w:hAnsi="Arial" w:cs="Arial"/>
          <w:sz w:val="26"/>
          <w:szCs w:val="26"/>
        </w:rPr>
        <w:t>Herramientas menores (sogas, palas, etc.)</w:t>
      </w:r>
    </w:p>
    <w:p w:rsidR="006119F1" w:rsidRPr="002913FE" w:rsidRDefault="006119F1" w:rsidP="0005770B">
      <w:pPr>
        <w:autoSpaceDE w:val="0"/>
        <w:autoSpaceDN w:val="0"/>
        <w:adjustRightInd w:val="0"/>
        <w:rPr>
          <w:rFonts w:ascii="Arial" w:hAnsi="Arial" w:cs="Arial"/>
          <w:sz w:val="26"/>
          <w:szCs w:val="26"/>
        </w:rPr>
      </w:pPr>
    </w:p>
    <w:p w:rsidR="006119F1" w:rsidRDefault="002D5FED" w:rsidP="002D5FED">
      <w:pPr>
        <w:tabs>
          <w:tab w:val="left" w:pos="2175"/>
        </w:tabs>
        <w:autoSpaceDE w:val="0"/>
        <w:autoSpaceDN w:val="0"/>
        <w:adjustRightInd w:val="0"/>
        <w:rPr>
          <w:rFonts w:ascii="Arial" w:hAnsi="Arial" w:cs="Arial"/>
          <w:sz w:val="26"/>
          <w:szCs w:val="26"/>
        </w:rPr>
      </w:pPr>
      <w:r>
        <w:rPr>
          <w:rFonts w:ascii="Arial" w:hAnsi="Arial" w:cs="Arial"/>
          <w:sz w:val="26"/>
          <w:szCs w:val="26"/>
        </w:rPr>
        <w:tab/>
      </w:r>
    </w:p>
    <w:p w:rsidR="002D5FED" w:rsidRDefault="002D5FED" w:rsidP="002D5FED">
      <w:pPr>
        <w:tabs>
          <w:tab w:val="left" w:pos="2175"/>
        </w:tabs>
        <w:autoSpaceDE w:val="0"/>
        <w:autoSpaceDN w:val="0"/>
        <w:adjustRightInd w:val="0"/>
        <w:rPr>
          <w:rFonts w:ascii="Arial" w:hAnsi="Arial" w:cs="Arial"/>
          <w:sz w:val="26"/>
          <w:szCs w:val="26"/>
        </w:rPr>
      </w:pPr>
    </w:p>
    <w:p w:rsidR="002D5FED" w:rsidRPr="002913FE" w:rsidRDefault="002D5FED" w:rsidP="002D5FED">
      <w:pPr>
        <w:tabs>
          <w:tab w:val="left" w:pos="2175"/>
        </w:tabs>
        <w:autoSpaceDE w:val="0"/>
        <w:autoSpaceDN w:val="0"/>
        <w:adjustRightInd w:val="0"/>
        <w:rPr>
          <w:rFonts w:ascii="Arial" w:hAnsi="Arial" w:cs="Arial"/>
          <w:sz w:val="26"/>
          <w:szCs w:val="26"/>
        </w:rPr>
      </w:pPr>
    </w:p>
    <w:p w:rsidR="006119F1" w:rsidRPr="002913FE" w:rsidRDefault="006119F1" w:rsidP="00C75A75">
      <w:pPr>
        <w:autoSpaceDE w:val="0"/>
        <w:autoSpaceDN w:val="0"/>
        <w:adjustRightInd w:val="0"/>
        <w:spacing w:line="360" w:lineRule="auto"/>
        <w:rPr>
          <w:rFonts w:ascii="Arial" w:hAnsi="Arial" w:cs="Arial"/>
          <w:b/>
          <w:bCs/>
          <w:sz w:val="26"/>
          <w:szCs w:val="26"/>
        </w:rPr>
      </w:pPr>
      <w:r w:rsidRPr="002913FE">
        <w:rPr>
          <w:rFonts w:ascii="Arial" w:hAnsi="Arial" w:cs="Arial"/>
          <w:b/>
          <w:bCs/>
          <w:sz w:val="26"/>
          <w:szCs w:val="26"/>
        </w:rPr>
        <w:t>Contingencias de tipo general</w:t>
      </w:r>
    </w:p>
    <w:p w:rsidR="006119F1" w:rsidRPr="002913FE" w:rsidRDefault="006119F1" w:rsidP="00C75A75">
      <w:pPr>
        <w:autoSpaceDE w:val="0"/>
        <w:autoSpaceDN w:val="0"/>
        <w:adjustRightInd w:val="0"/>
        <w:spacing w:line="360" w:lineRule="auto"/>
        <w:rPr>
          <w:rFonts w:ascii="Arial" w:hAnsi="Arial" w:cs="Arial"/>
          <w:b/>
          <w:bCs/>
          <w:sz w:val="26"/>
          <w:szCs w:val="26"/>
        </w:rPr>
      </w:pPr>
    </w:p>
    <w:p w:rsidR="006119F1" w:rsidRPr="002913FE" w:rsidRDefault="006119F1" w:rsidP="00C75A75">
      <w:pPr>
        <w:autoSpaceDE w:val="0"/>
        <w:autoSpaceDN w:val="0"/>
        <w:adjustRightInd w:val="0"/>
        <w:spacing w:line="360" w:lineRule="auto"/>
        <w:rPr>
          <w:rFonts w:ascii="Arial" w:hAnsi="Arial" w:cs="Arial"/>
          <w:sz w:val="26"/>
          <w:szCs w:val="26"/>
        </w:rPr>
      </w:pPr>
      <w:r w:rsidRPr="002913FE">
        <w:rPr>
          <w:rFonts w:ascii="Arial" w:hAnsi="Arial" w:cs="Arial"/>
          <w:sz w:val="26"/>
          <w:szCs w:val="26"/>
        </w:rPr>
        <w:t>Los tipos de contingencias (accidentes y/o emergencias) de carácter general identificables se mencionan a continuación.</w:t>
      </w:r>
    </w:p>
    <w:p w:rsidR="006119F1" w:rsidRPr="002913FE" w:rsidRDefault="006119F1" w:rsidP="0005770B">
      <w:pPr>
        <w:autoSpaceDE w:val="0"/>
        <w:autoSpaceDN w:val="0"/>
        <w:adjustRightInd w:val="0"/>
        <w:rPr>
          <w:rFonts w:ascii="Arial" w:hAnsi="Arial" w:cs="Arial"/>
          <w:b/>
          <w:bCs/>
          <w:sz w:val="26"/>
          <w:szCs w:val="26"/>
        </w:rPr>
      </w:pPr>
    </w:p>
    <w:p w:rsidR="006119F1" w:rsidRPr="002913FE" w:rsidRDefault="006119F1" w:rsidP="0005770B">
      <w:pPr>
        <w:autoSpaceDE w:val="0"/>
        <w:autoSpaceDN w:val="0"/>
        <w:adjustRightInd w:val="0"/>
        <w:rPr>
          <w:rFonts w:ascii="Arial" w:hAnsi="Arial" w:cs="Arial"/>
          <w:b/>
          <w:bCs/>
          <w:sz w:val="26"/>
          <w:szCs w:val="26"/>
        </w:rPr>
      </w:pPr>
    </w:p>
    <w:p w:rsidR="006119F1" w:rsidRPr="002913FE" w:rsidRDefault="009442CB" w:rsidP="00C75A75">
      <w:pPr>
        <w:autoSpaceDE w:val="0"/>
        <w:autoSpaceDN w:val="0"/>
        <w:adjustRightInd w:val="0"/>
        <w:spacing w:line="360" w:lineRule="auto"/>
        <w:rPr>
          <w:rFonts w:ascii="Arial" w:hAnsi="Arial" w:cs="Arial"/>
          <w:b/>
          <w:bCs/>
          <w:sz w:val="26"/>
          <w:szCs w:val="26"/>
        </w:rPr>
      </w:pPr>
      <w:r>
        <w:rPr>
          <w:rFonts w:ascii="Arial" w:hAnsi="Arial" w:cs="Arial"/>
          <w:b/>
          <w:bCs/>
          <w:sz w:val="26"/>
          <w:szCs w:val="26"/>
        </w:rPr>
        <w:t>Emergencia de seguridad / p</w:t>
      </w:r>
      <w:r w:rsidR="006119F1" w:rsidRPr="002913FE">
        <w:rPr>
          <w:rFonts w:ascii="Arial" w:hAnsi="Arial" w:cs="Arial"/>
          <w:b/>
          <w:bCs/>
          <w:sz w:val="26"/>
          <w:szCs w:val="26"/>
        </w:rPr>
        <w:t>olíticas</w:t>
      </w:r>
    </w:p>
    <w:p w:rsidR="006119F1" w:rsidRPr="002913FE" w:rsidRDefault="006119F1" w:rsidP="00C75A75">
      <w:pPr>
        <w:autoSpaceDE w:val="0"/>
        <w:autoSpaceDN w:val="0"/>
        <w:adjustRightInd w:val="0"/>
        <w:spacing w:line="360" w:lineRule="auto"/>
        <w:rPr>
          <w:rFonts w:ascii="Arial" w:hAnsi="Arial" w:cs="Arial"/>
          <w:sz w:val="26"/>
          <w:szCs w:val="26"/>
        </w:rPr>
      </w:pPr>
      <w:r w:rsidRPr="002913FE">
        <w:rPr>
          <w:rFonts w:ascii="Arial" w:hAnsi="Arial" w:cs="Arial"/>
          <w:sz w:val="26"/>
          <w:szCs w:val="26"/>
        </w:rPr>
        <w:t>En la eventualidad de que se produzcan emergencias de seguridad / políticas como:</w:t>
      </w:r>
    </w:p>
    <w:p w:rsidR="006119F1" w:rsidRPr="002913FE" w:rsidRDefault="006119F1" w:rsidP="00C75A75">
      <w:pPr>
        <w:autoSpaceDE w:val="0"/>
        <w:autoSpaceDN w:val="0"/>
        <w:adjustRightInd w:val="0"/>
        <w:spacing w:line="360" w:lineRule="auto"/>
        <w:rPr>
          <w:rFonts w:ascii="Arial" w:hAnsi="Arial" w:cs="Arial"/>
          <w:sz w:val="26"/>
          <w:szCs w:val="26"/>
        </w:rPr>
      </w:pPr>
    </w:p>
    <w:p w:rsidR="006119F1" w:rsidRPr="002913FE" w:rsidRDefault="006119F1" w:rsidP="00C75A75">
      <w:pPr>
        <w:autoSpaceDE w:val="0"/>
        <w:autoSpaceDN w:val="0"/>
        <w:adjustRightInd w:val="0"/>
        <w:spacing w:line="360" w:lineRule="auto"/>
        <w:rPr>
          <w:rFonts w:ascii="Arial" w:hAnsi="Arial" w:cs="Arial"/>
          <w:sz w:val="26"/>
          <w:szCs w:val="26"/>
        </w:rPr>
      </w:pPr>
      <w:r w:rsidRPr="002913FE">
        <w:rPr>
          <w:rFonts w:ascii="Arial" w:hAnsi="Arial" w:cs="Arial"/>
          <w:sz w:val="26"/>
          <w:szCs w:val="26"/>
        </w:rPr>
        <w:t>a) Conflicto armado.</w:t>
      </w:r>
    </w:p>
    <w:p w:rsidR="006119F1" w:rsidRPr="002913FE" w:rsidRDefault="006119F1" w:rsidP="00C75A75">
      <w:pPr>
        <w:autoSpaceDE w:val="0"/>
        <w:autoSpaceDN w:val="0"/>
        <w:adjustRightInd w:val="0"/>
        <w:spacing w:line="360" w:lineRule="auto"/>
        <w:rPr>
          <w:rFonts w:ascii="Arial" w:hAnsi="Arial" w:cs="Arial"/>
          <w:sz w:val="26"/>
          <w:szCs w:val="26"/>
        </w:rPr>
      </w:pPr>
      <w:r w:rsidRPr="002913FE">
        <w:rPr>
          <w:rFonts w:ascii="Arial" w:hAnsi="Arial" w:cs="Arial"/>
          <w:sz w:val="26"/>
          <w:szCs w:val="26"/>
        </w:rPr>
        <w:t>b) Organizaciones criminales (delincuentes, etc.) lleven a cabo, acciones violentas contra las instalaciones o personal (ataque, sabotaje, secuestro, etc.).</w:t>
      </w:r>
    </w:p>
    <w:p w:rsidR="006119F1" w:rsidRPr="002913FE" w:rsidRDefault="006119F1">
      <w:pPr>
        <w:pStyle w:val="Textosinformato"/>
        <w:jc w:val="both"/>
        <w:rPr>
          <w:rFonts w:ascii="Arial" w:hAnsi="Arial" w:cs="Arial"/>
          <w:b/>
          <w:sz w:val="26"/>
          <w:szCs w:val="26"/>
          <w:lang w:val="es-ES"/>
        </w:rPr>
      </w:pPr>
    </w:p>
    <w:p w:rsidR="006119F1" w:rsidRPr="002913FE" w:rsidRDefault="00020918" w:rsidP="00CB6473">
      <w:pPr>
        <w:autoSpaceDE w:val="0"/>
        <w:autoSpaceDN w:val="0"/>
        <w:adjustRightInd w:val="0"/>
        <w:spacing w:line="360" w:lineRule="auto"/>
        <w:jc w:val="both"/>
        <w:rPr>
          <w:rFonts w:ascii="Arial" w:hAnsi="Arial" w:cs="Arial"/>
          <w:sz w:val="26"/>
          <w:szCs w:val="26"/>
        </w:rPr>
      </w:pPr>
      <w:r>
        <w:rPr>
          <w:rFonts w:ascii="Arial" w:hAnsi="Arial" w:cs="Arial"/>
          <w:sz w:val="26"/>
          <w:szCs w:val="26"/>
        </w:rPr>
        <w:t>La comunicación entre los r</w:t>
      </w:r>
      <w:r w:rsidR="006119F1" w:rsidRPr="002913FE">
        <w:rPr>
          <w:rFonts w:ascii="Arial" w:hAnsi="Arial" w:cs="Arial"/>
          <w:sz w:val="26"/>
          <w:szCs w:val="26"/>
        </w:rPr>
        <w:t xml:space="preserve">esponsables en </w:t>
      </w:r>
      <w:r w:rsidR="000A6C47">
        <w:rPr>
          <w:rFonts w:ascii="Arial" w:hAnsi="Arial" w:cs="Arial"/>
          <w:sz w:val="26"/>
          <w:szCs w:val="26"/>
        </w:rPr>
        <w:t xml:space="preserve">el proyecto </w:t>
      </w:r>
      <w:r w:rsidR="000A6C47" w:rsidRPr="000A6C47">
        <w:rPr>
          <w:rFonts w:ascii="Arial" w:hAnsi="Arial" w:cs="Arial"/>
          <w:b/>
          <w:sz w:val="26"/>
          <w:szCs w:val="26"/>
        </w:rPr>
        <w:t>“</w:t>
      </w:r>
      <w:r w:rsidR="00614B2D">
        <w:rPr>
          <w:rFonts w:ascii="Arial" w:hAnsi="Arial" w:cs="Arial"/>
          <w:b/>
          <w:sz w:val="26"/>
          <w:szCs w:val="26"/>
        </w:rPr>
        <w:t>FRANRECYCLING SRL</w:t>
      </w:r>
      <w:r w:rsidR="000A6C47" w:rsidRPr="000A6C47">
        <w:rPr>
          <w:rFonts w:ascii="Arial" w:hAnsi="Arial" w:cs="Arial"/>
          <w:b/>
          <w:sz w:val="26"/>
          <w:szCs w:val="26"/>
        </w:rPr>
        <w:t>”</w:t>
      </w:r>
      <w:r w:rsidR="000A6C47">
        <w:rPr>
          <w:rFonts w:ascii="Arial" w:hAnsi="Arial" w:cs="Arial"/>
          <w:b/>
          <w:sz w:val="26"/>
          <w:szCs w:val="26"/>
        </w:rPr>
        <w:t xml:space="preserve"> </w:t>
      </w:r>
      <w:r w:rsidR="006119F1" w:rsidRPr="002913FE">
        <w:rPr>
          <w:rFonts w:ascii="Arial" w:hAnsi="Arial" w:cs="Arial"/>
          <w:sz w:val="26"/>
          <w:szCs w:val="26"/>
        </w:rPr>
        <w:t>y la Gerencia deberá ser permanente; y cualquier variación de la situación, por mínima que sea, deberá ser inmediatamente informada. Todo personal de campo debe estar entrenado para responder a cada tipo de emergencia.</w:t>
      </w:r>
    </w:p>
    <w:p w:rsidR="006119F1" w:rsidRPr="002913FE" w:rsidRDefault="006119F1" w:rsidP="00CB6473">
      <w:pPr>
        <w:autoSpaceDE w:val="0"/>
        <w:autoSpaceDN w:val="0"/>
        <w:adjustRightInd w:val="0"/>
        <w:spacing w:line="360" w:lineRule="auto"/>
        <w:jc w:val="both"/>
        <w:rPr>
          <w:rFonts w:ascii="Arial" w:hAnsi="Arial" w:cs="Arial"/>
          <w:sz w:val="26"/>
          <w:szCs w:val="26"/>
        </w:rPr>
      </w:pPr>
    </w:p>
    <w:p w:rsidR="006119F1" w:rsidRPr="002913FE" w:rsidRDefault="006119F1" w:rsidP="00CB6473">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El Encargado de Seguridad activará el plan de seguridad específico para el tipo de incidente informado. Coordinará, cuando así sea requerido por la gerencia, las acciones de respuesta por parte de las autoridades militares / policiales según sea el caso. Será responsable de las coordinaciones con las autoridades militares / policiales en el ámbito local.</w:t>
      </w:r>
    </w:p>
    <w:p w:rsidR="002913FE" w:rsidRDefault="002913FE" w:rsidP="00CB6473">
      <w:pPr>
        <w:autoSpaceDE w:val="0"/>
        <w:autoSpaceDN w:val="0"/>
        <w:adjustRightInd w:val="0"/>
        <w:spacing w:line="360" w:lineRule="auto"/>
        <w:jc w:val="both"/>
        <w:rPr>
          <w:rFonts w:ascii="Arial" w:hAnsi="Arial" w:cs="Arial"/>
          <w:sz w:val="26"/>
          <w:szCs w:val="26"/>
        </w:rPr>
      </w:pPr>
    </w:p>
    <w:p w:rsidR="006119F1" w:rsidRPr="002913FE" w:rsidRDefault="006119F1" w:rsidP="00CB6473">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lastRenderedPageBreak/>
        <w:t xml:space="preserve">El Gerente General de la Empresa, con el asesoramiento de personal de seguridad, propondrá las pautas de acción.  </w:t>
      </w:r>
    </w:p>
    <w:p w:rsidR="006119F1" w:rsidRPr="002913FE" w:rsidRDefault="006119F1" w:rsidP="008D1BAE">
      <w:pPr>
        <w:autoSpaceDE w:val="0"/>
        <w:autoSpaceDN w:val="0"/>
        <w:adjustRightInd w:val="0"/>
        <w:rPr>
          <w:rFonts w:ascii="Arial" w:hAnsi="Arial" w:cs="Arial"/>
          <w:sz w:val="26"/>
          <w:szCs w:val="26"/>
        </w:rPr>
      </w:pPr>
    </w:p>
    <w:p w:rsidR="006119F1" w:rsidRPr="002913FE" w:rsidRDefault="006119F1" w:rsidP="008D1BAE">
      <w:pPr>
        <w:autoSpaceDE w:val="0"/>
        <w:autoSpaceDN w:val="0"/>
        <w:adjustRightInd w:val="0"/>
        <w:rPr>
          <w:rFonts w:ascii="Arial" w:hAnsi="Arial" w:cs="Arial"/>
          <w:sz w:val="26"/>
          <w:szCs w:val="26"/>
        </w:rPr>
      </w:pPr>
    </w:p>
    <w:p w:rsidR="006119F1" w:rsidRPr="002913FE" w:rsidRDefault="006119F1" w:rsidP="00D02E34">
      <w:pPr>
        <w:pStyle w:val="Ttulo2"/>
        <w:rPr>
          <w:rFonts w:cs="Arial"/>
          <w:sz w:val="26"/>
          <w:szCs w:val="26"/>
        </w:rPr>
      </w:pPr>
      <w:bookmarkStart w:id="153" w:name="_Toc453934281"/>
      <w:r w:rsidRPr="002913FE">
        <w:rPr>
          <w:rFonts w:cs="Arial"/>
          <w:sz w:val="26"/>
          <w:szCs w:val="26"/>
        </w:rPr>
        <w:t>7.5. Contingencias de tipo específico</w:t>
      </w:r>
      <w:bookmarkEnd w:id="153"/>
    </w:p>
    <w:p w:rsidR="006119F1" w:rsidRPr="002913FE" w:rsidRDefault="006119F1" w:rsidP="008D1BAE">
      <w:pPr>
        <w:autoSpaceDE w:val="0"/>
        <w:autoSpaceDN w:val="0"/>
        <w:adjustRightInd w:val="0"/>
        <w:rPr>
          <w:rFonts w:ascii="Arial" w:hAnsi="Arial" w:cs="Arial"/>
          <w:b/>
          <w:bCs/>
          <w:sz w:val="26"/>
          <w:szCs w:val="26"/>
        </w:rPr>
      </w:pPr>
    </w:p>
    <w:p w:rsidR="006119F1" w:rsidRPr="002913FE" w:rsidRDefault="006119F1" w:rsidP="008D1BAE">
      <w:pPr>
        <w:autoSpaceDE w:val="0"/>
        <w:autoSpaceDN w:val="0"/>
        <w:adjustRightInd w:val="0"/>
        <w:rPr>
          <w:rFonts w:ascii="Arial" w:hAnsi="Arial" w:cs="Arial"/>
          <w:b/>
          <w:bCs/>
          <w:sz w:val="26"/>
          <w:szCs w:val="26"/>
        </w:rPr>
      </w:pPr>
      <w:r w:rsidRPr="002913FE">
        <w:rPr>
          <w:rFonts w:ascii="Arial" w:hAnsi="Arial" w:cs="Arial"/>
          <w:b/>
          <w:bCs/>
          <w:sz w:val="26"/>
          <w:szCs w:val="26"/>
        </w:rPr>
        <w:t>Etapa de Construcción</w:t>
      </w:r>
    </w:p>
    <w:p w:rsidR="006119F1" w:rsidRPr="002913FE" w:rsidRDefault="006119F1" w:rsidP="008D1BAE">
      <w:pPr>
        <w:autoSpaceDE w:val="0"/>
        <w:autoSpaceDN w:val="0"/>
        <w:adjustRightInd w:val="0"/>
        <w:rPr>
          <w:rFonts w:ascii="Arial" w:hAnsi="Arial" w:cs="Arial"/>
          <w:b/>
          <w:bCs/>
          <w:sz w:val="26"/>
          <w:szCs w:val="26"/>
        </w:rPr>
      </w:pPr>
    </w:p>
    <w:p w:rsidR="006119F1" w:rsidRPr="002913FE" w:rsidRDefault="006119F1" w:rsidP="008613C9">
      <w:pPr>
        <w:autoSpaceDE w:val="0"/>
        <w:autoSpaceDN w:val="0"/>
        <w:adjustRightInd w:val="0"/>
        <w:spacing w:line="360" w:lineRule="auto"/>
        <w:jc w:val="both"/>
        <w:rPr>
          <w:rFonts w:ascii="Arial" w:hAnsi="Arial" w:cs="Arial"/>
          <w:b/>
          <w:bCs/>
          <w:sz w:val="26"/>
          <w:szCs w:val="26"/>
        </w:rPr>
      </w:pPr>
      <w:r w:rsidRPr="002913FE">
        <w:rPr>
          <w:rFonts w:ascii="Arial" w:hAnsi="Arial" w:cs="Arial"/>
          <w:b/>
          <w:bCs/>
          <w:sz w:val="26"/>
          <w:szCs w:val="26"/>
        </w:rPr>
        <w:t>Procedimient</w:t>
      </w:r>
      <w:r w:rsidR="009442CB">
        <w:rPr>
          <w:rFonts w:ascii="Arial" w:hAnsi="Arial" w:cs="Arial"/>
          <w:b/>
          <w:bCs/>
          <w:sz w:val="26"/>
          <w:szCs w:val="26"/>
        </w:rPr>
        <w:t>os g</w:t>
      </w:r>
      <w:r w:rsidRPr="002913FE">
        <w:rPr>
          <w:rFonts w:ascii="Arial" w:hAnsi="Arial" w:cs="Arial"/>
          <w:b/>
          <w:bCs/>
          <w:sz w:val="26"/>
          <w:szCs w:val="26"/>
        </w:rPr>
        <w:t>enerales</w:t>
      </w:r>
    </w:p>
    <w:p w:rsidR="006119F1" w:rsidRPr="002913FE" w:rsidRDefault="006119F1" w:rsidP="008613C9">
      <w:pPr>
        <w:autoSpaceDE w:val="0"/>
        <w:autoSpaceDN w:val="0"/>
        <w:adjustRightInd w:val="0"/>
        <w:spacing w:line="360" w:lineRule="auto"/>
        <w:jc w:val="both"/>
        <w:rPr>
          <w:rFonts w:ascii="Arial" w:hAnsi="Arial" w:cs="Arial"/>
          <w:i/>
          <w:iCs/>
          <w:sz w:val="26"/>
          <w:szCs w:val="26"/>
        </w:rPr>
      </w:pPr>
    </w:p>
    <w:p w:rsidR="006119F1" w:rsidRPr="009442CB" w:rsidRDefault="009442CB" w:rsidP="008613C9">
      <w:pPr>
        <w:autoSpaceDE w:val="0"/>
        <w:autoSpaceDN w:val="0"/>
        <w:adjustRightInd w:val="0"/>
        <w:spacing w:line="360" w:lineRule="auto"/>
        <w:jc w:val="both"/>
        <w:rPr>
          <w:rFonts w:ascii="Arial" w:hAnsi="Arial" w:cs="Arial"/>
          <w:b/>
          <w:iCs/>
          <w:sz w:val="26"/>
          <w:szCs w:val="26"/>
        </w:rPr>
      </w:pPr>
      <w:r>
        <w:rPr>
          <w:rFonts w:ascii="Arial" w:hAnsi="Arial" w:cs="Arial"/>
          <w:b/>
          <w:iCs/>
          <w:sz w:val="26"/>
          <w:szCs w:val="26"/>
        </w:rPr>
        <w:t>Accidentes l</w:t>
      </w:r>
      <w:r w:rsidR="006119F1" w:rsidRPr="009442CB">
        <w:rPr>
          <w:rFonts w:ascii="Arial" w:hAnsi="Arial" w:cs="Arial"/>
          <w:b/>
          <w:iCs/>
          <w:sz w:val="26"/>
          <w:szCs w:val="26"/>
        </w:rPr>
        <w:t>aborales</w:t>
      </w:r>
    </w:p>
    <w:p w:rsidR="006119F1" w:rsidRPr="002913FE" w:rsidRDefault="006119F1" w:rsidP="008613C9">
      <w:pPr>
        <w:autoSpaceDE w:val="0"/>
        <w:autoSpaceDN w:val="0"/>
        <w:adjustRightInd w:val="0"/>
        <w:spacing w:line="360" w:lineRule="auto"/>
        <w:jc w:val="both"/>
        <w:rPr>
          <w:rFonts w:ascii="Arial" w:hAnsi="Arial" w:cs="Arial"/>
          <w:i/>
          <w:iCs/>
          <w:sz w:val="26"/>
          <w:szCs w:val="26"/>
        </w:rPr>
      </w:pPr>
    </w:p>
    <w:p w:rsidR="006119F1" w:rsidRPr="002913FE" w:rsidRDefault="006119F1" w:rsidP="008613C9">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Los siguientes procedimientos deberán seguirse en caso de que una persona sufra algún accidente grave y no pueda ser atendido mediante la aplicación de primeros auxilios en el área de trabajo.</w:t>
      </w:r>
    </w:p>
    <w:p w:rsidR="006119F1" w:rsidRPr="002913FE" w:rsidRDefault="006119F1" w:rsidP="008613C9">
      <w:pPr>
        <w:autoSpaceDE w:val="0"/>
        <w:autoSpaceDN w:val="0"/>
        <w:adjustRightInd w:val="0"/>
        <w:spacing w:line="360" w:lineRule="auto"/>
        <w:jc w:val="both"/>
        <w:rPr>
          <w:rFonts w:ascii="Arial" w:hAnsi="Arial" w:cs="Arial"/>
          <w:sz w:val="26"/>
          <w:szCs w:val="26"/>
        </w:rPr>
      </w:pPr>
    </w:p>
    <w:p w:rsidR="006119F1" w:rsidRPr="002913FE" w:rsidRDefault="006119F1" w:rsidP="008613C9">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El ingeniero residente deberá coordinar el traslado de la persona accidentada al centro de salud más cercano y comunicar sobre lo sucedido a la Gerencia de la empresa</w:t>
      </w:r>
    </w:p>
    <w:p w:rsidR="006119F1" w:rsidRPr="002913FE" w:rsidRDefault="006119F1" w:rsidP="008D1BAE">
      <w:pPr>
        <w:autoSpaceDE w:val="0"/>
        <w:autoSpaceDN w:val="0"/>
        <w:adjustRightInd w:val="0"/>
        <w:rPr>
          <w:rFonts w:ascii="Arial" w:hAnsi="Arial" w:cs="Arial"/>
          <w:sz w:val="26"/>
          <w:szCs w:val="26"/>
        </w:rPr>
      </w:pPr>
    </w:p>
    <w:p w:rsidR="006119F1" w:rsidRPr="002913FE" w:rsidRDefault="006119F1" w:rsidP="008D1BAE">
      <w:pPr>
        <w:autoSpaceDE w:val="0"/>
        <w:autoSpaceDN w:val="0"/>
        <w:adjustRightInd w:val="0"/>
        <w:rPr>
          <w:rFonts w:ascii="Arial" w:hAnsi="Arial" w:cs="Arial"/>
          <w:sz w:val="26"/>
          <w:szCs w:val="26"/>
        </w:rPr>
      </w:pPr>
    </w:p>
    <w:p w:rsidR="006119F1" w:rsidRPr="002913FE" w:rsidRDefault="006119F1" w:rsidP="00D573AB">
      <w:pPr>
        <w:autoSpaceDE w:val="0"/>
        <w:autoSpaceDN w:val="0"/>
        <w:adjustRightInd w:val="0"/>
        <w:spacing w:line="360" w:lineRule="auto"/>
        <w:jc w:val="both"/>
        <w:rPr>
          <w:rFonts w:ascii="Arial" w:eastAsia="Batang" w:hAnsi="Arial" w:cs="Arial"/>
          <w:b/>
          <w:bCs/>
          <w:sz w:val="26"/>
          <w:szCs w:val="26"/>
          <w:lang w:eastAsia="ko-KR"/>
        </w:rPr>
      </w:pPr>
      <w:r w:rsidRPr="002913FE">
        <w:rPr>
          <w:rFonts w:ascii="Arial" w:eastAsia="Batang" w:hAnsi="Arial" w:cs="Arial"/>
          <w:b/>
          <w:bCs/>
          <w:sz w:val="26"/>
          <w:szCs w:val="26"/>
          <w:lang w:eastAsia="ko-KR"/>
        </w:rPr>
        <w:t>Etapa de Operación</w:t>
      </w:r>
    </w:p>
    <w:p w:rsidR="006119F1" w:rsidRPr="002913FE" w:rsidRDefault="006119F1" w:rsidP="00D573AB">
      <w:pPr>
        <w:autoSpaceDE w:val="0"/>
        <w:autoSpaceDN w:val="0"/>
        <w:adjustRightInd w:val="0"/>
        <w:spacing w:line="360" w:lineRule="auto"/>
        <w:jc w:val="both"/>
        <w:rPr>
          <w:rFonts w:ascii="Arial" w:eastAsia="Batang" w:hAnsi="Arial" w:cs="Arial"/>
          <w:b/>
          <w:bCs/>
          <w:sz w:val="26"/>
          <w:szCs w:val="26"/>
          <w:lang w:eastAsia="ko-KR"/>
        </w:rPr>
      </w:pPr>
    </w:p>
    <w:p w:rsidR="006119F1" w:rsidRPr="002913FE" w:rsidRDefault="006119F1" w:rsidP="00D573AB">
      <w:pPr>
        <w:autoSpaceDE w:val="0"/>
        <w:autoSpaceDN w:val="0"/>
        <w:adjustRightInd w:val="0"/>
        <w:spacing w:line="360" w:lineRule="auto"/>
        <w:jc w:val="both"/>
        <w:rPr>
          <w:rFonts w:ascii="Arial" w:eastAsia="Batang" w:hAnsi="Arial" w:cs="Arial"/>
          <w:sz w:val="26"/>
          <w:szCs w:val="26"/>
          <w:lang w:eastAsia="ko-KR"/>
        </w:rPr>
      </w:pPr>
      <w:r w:rsidRPr="002913FE">
        <w:rPr>
          <w:rFonts w:ascii="Arial" w:eastAsia="Batang" w:hAnsi="Arial" w:cs="Arial"/>
          <w:sz w:val="26"/>
          <w:szCs w:val="26"/>
          <w:lang w:eastAsia="ko-KR"/>
        </w:rPr>
        <w:t>Durante la etapa de operación y por ser el de mayor tiempo de vida de todo el proyecto se considerará las siguientes emergencias que podrían producirse, así como la respuesta frente a una eventualidad.</w:t>
      </w:r>
    </w:p>
    <w:p w:rsidR="006119F1" w:rsidRDefault="006119F1" w:rsidP="00D573AB">
      <w:pPr>
        <w:autoSpaceDE w:val="0"/>
        <w:autoSpaceDN w:val="0"/>
        <w:adjustRightInd w:val="0"/>
        <w:spacing w:line="360" w:lineRule="auto"/>
        <w:jc w:val="both"/>
        <w:rPr>
          <w:rFonts w:ascii="Arial" w:eastAsia="Batang" w:hAnsi="Arial" w:cs="Arial"/>
          <w:sz w:val="26"/>
          <w:szCs w:val="26"/>
          <w:lang w:eastAsia="ko-KR"/>
        </w:rPr>
      </w:pPr>
    </w:p>
    <w:p w:rsidR="002D5FED" w:rsidRDefault="002D5FED" w:rsidP="00D573AB">
      <w:pPr>
        <w:autoSpaceDE w:val="0"/>
        <w:autoSpaceDN w:val="0"/>
        <w:adjustRightInd w:val="0"/>
        <w:spacing w:line="360" w:lineRule="auto"/>
        <w:jc w:val="both"/>
        <w:rPr>
          <w:rFonts w:ascii="Arial" w:eastAsia="Batang" w:hAnsi="Arial" w:cs="Arial"/>
          <w:sz w:val="26"/>
          <w:szCs w:val="26"/>
          <w:lang w:eastAsia="ko-KR"/>
        </w:rPr>
      </w:pPr>
    </w:p>
    <w:p w:rsidR="002D5FED" w:rsidRDefault="002D5FED" w:rsidP="00D573AB">
      <w:pPr>
        <w:autoSpaceDE w:val="0"/>
        <w:autoSpaceDN w:val="0"/>
        <w:adjustRightInd w:val="0"/>
        <w:spacing w:line="360" w:lineRule="auto"/>
        <w:jc w:val="both"/>
        <w:rPr>
          <w:rFonts w:ascii="Arial" w:eastAsia="Batang" w:hAnsi="Arial" w:cs="Arial"/>
          <w:sz w:val="26"/>
          <w:szCs w:val="26"/>
          <w:lang w:eastAsia="ko-KR"/>
        </w:rPr>
      </w:pPr>
    </w:p>
    <w:p w:rsidR="002D5FED" w:rsidRPr="002913FE" w:rsidRDefault="002D5FED" w:rsidP="00D573AB">
      <w:pPr>
        <w:autoSpaceDE w:val="0"/>
        <w:autoSpaceDN w:val="0"/>
        <w:adjustRightInd w:val="0"/>
        <w:spacing w:line="360" w:lineRule="auto"/>
        <w:jc w:val="both"/>
        <w:rPr>
          <w:rFonts w:ascii="Arial" w:eastAsia="Batang" w:hAnsi="Arial" w:cs="Arial"/>
          <w:sz w:val="26"/>
          <w:szCs w:val="26"/>
          <w:lang w:eastAsia="ko-KR"/>
        </w:rPr>
      </w:pPr>
    </w:p>
    <w:p w:rsidR="006119F1" w:rsidRPr="00020918" w:rsidRDefault="006119F1" w:rsidP="00D573AB">
      <w:pPr>
        <w:autoSpaceDE w:val="0"/>
        <w:autoSpaceDN w:val="0"/>
        <w:adjustRightInd w:val="0"/>
        <w:spacing w:line="360" w:lineRule="auto"/>
        <w:jc w:val="both"/>
        <w:rPr>
          <w:rFonts w:ascii="Arial" w:eastAsia="Batang" w:hAnsi="Arial" w:cs="Arial"/>
          <w:b/>
          <w:bCs/>
          <w:sz w:val="26"/>
          <w:szCs w:val="26"/>
          <w:lang w:eastAsia="ko-KR"/>
        </w:rPr>
      </w:pPr>
      <w:r w:rsidRPr="00020918">
        <w:rPr>
          <w:rFonts w:ascii="Arial" w:eastAsia="Batang" w:hAnsi="Arial" w:cs="Arial"/>
          <w:b/>
          <w:bCs/>
          <w:sz w:val="26"/>
          <w:szCs w:val="26"/>
          <w:lang w:eastAsia="ko-KR"/>
        </w:rPr>
        <w:t>Incendios</w:t>
      </w:r>
    </w:p>
    <w:p w:rsidR="006119F1" w:rsidRPr="002913FE" w:rsidRDefault="006119F1" w:rsidP="00D573AB">
      <w:pPr>
        <w:autoSpaceDE w:val="0"/>
        <w:autoSpaceDN w:val="0"/>
        <w:adjustRightInd w:val="0"/>
        <w:spacing w:line="360" w:lineRule="auto"/>
        <w:jc w:val="both"/>
        <w:rPr>
          <w:rFonts w:ascii="Arial" w:eastAsia="Batang" w:hAnsi="Arial" w:cs="Arial"/>
          <w:b/>
          <w:bCs/>
          <w:sz w:val="26"/>
          <w:szCs w:val="26"/>
          <w:lang w:eastAsia="ko-KR"/>
        </w:rPr>
      </w:pPr>
    </w:p>
    <w:p w:rsidR="006119F1" w:rsidRPr="002913FE" w:rsidRDefault="006119F1" w:rsidP="00D573AB">
      <w:pPr>
        <w:autoSpaceDE w:val="0"/>
        <w:autoSpaceDN w:val="0"/>
        <w:adjustRightInd w:val="0"/>
        <w:spacing w:line="360" w:lineRule="auto"/>
        <w:jc w:val="both"/>
        <w:rPr>
          <w:rFonts w:ascii="Arial" w:eastAsia="Batang" w:hAnsi="Arial" w:cs="Arial"/>
          <w:sz w:val="26"/>
          <w:szCs w:val="26"/>
          <w:lang w:eastAsia="ko-KR"/>
        </w:rPr>
      </w:pPr>
      <w:r w:rsidRPr="002913FE">
        <w:rPr>
          <w:rFonts w:ascii="Arial" w:eastAsia="Batang" w:hAnsi="Arial" w:cs="Arial"/>
          <w:sz w:val="26"/>
          <w:szCs w:val="26"/>
          <w:lang w:eastAsia="ko-KR"/>
        </w:rPr>
        <w:t xml:space="preserve">Durante la operación </w:t>
      </w:r>
      <w:r w:rsidR="00173857">
        <w:rPr>
          <w:rFonts w:ascii="Arial" w:eastAsia="Batang" w:hAnsi="Arial" w:cs="Arial"/>
          <w:sz w:val="26"/>
          <w:szCs w:val="26"/>
          <w:lang w:eastAsia="ko-KR"/>
        </w:rPr>
        <w:t xml:space="preserve">del </w:t>
      </w:r>
      <w:r w:rsidR="00696882">
        <w:rPr>
          <w:rFonts w:ascii="Arial" w:eastAsia="Batang" w:hAnsi="Arial" w:cs="Arial"/>
          <w:sz w:val="26"/>
          <w:szCs w:val="26"/>
          <w:lang w:eastAsia="ko-KR"/>
        </w:rPr>
        <w:t>Centro de servicios FRANRECYCLING SRL</w:t>
      </w:r>
      <w:r w:rsidR="00020918">
        <w:rPr>
          <w:rFonts w:ascii="Arial" w:eastAsia="Batang" w:hAnsi="Arial" w:cs="Arial"/>
          <w:sz w:val="26"/>
          <w:szCs w:val="26"/>
          <w:lang w:eastAsia="ko-KR"/>
        </w:rPr>
        <w:t>,</w:t>
      </w:r>
      <w:r w:rsidRPr="002913FE">
        <w:rPr>
          <w:rFonts w:ascii="Arial" w:eastAsia="Batang" w:hAnsi="Arial" w:cs="Arial"/>
          <w:sz w:val="26"/>
          <w:szCs w:val="26"/>
          <w:lang w:eastAsia="ko-KR"/>
        </w:rPr>
        <w:t xml:space="preserve"> se implementará un Programa de Prevención y Lucha Contra Incendios, considerando la formación de brigadas contra incendios. Debe establecerse en este plan</w:t>
      </w:r>
      <w:r w:rsidR="00020918">
        <w:rPr>
          <w:rFonts w:ascii="Arial" w:eastAsia="Batang" w:hAnsi="Arial" w:cs="Arial"/>
          <w:sz w:val="26"/>
          <w:szCs w:val="26"/>
          <w:lang w:eastAsia="ko-KR"/>
        </w:rPr>
        <w:t>,</w:t>
      </w:r>
      <w:r w:rsidRPr="002913FE">
        <w:rPr>
          <w:rFonts w:ascii="Arial" w:eastAsia="Batang" w:hAnsi="Arial" w:cs="Arial"/>
          <w:sz w:val="26"/>
          <w:szCs w:val="26"/>
          <w:lang w:eastAsia="ko-KR"/>
        </w:rPr>
        <w:t xml:space="preserve"> procedimientos de prevención de incendios que incluyan</w:t>
      </w:r>
      <w:r w:rsidR="00020918">
        <w:rPr>
          <w:rFonts w:ascii="Arial" w:eastAsia="Batang" w:hAnsi="Arial" w:cs="Arial"/>
          <w:sz w:val="26"/>
          <w:szCs w:val="26"/>
          <w:lang w:eastAsia="ko-KR"/>
        </w:rPr>
        <w:t>,</w:t>
      </w:r>
      <w:r w:rsidRPr="002913FE">
        <w:rPr>
          <w:rFonts w:ascii="Arial" w:eastAsia="Batang" w:hAnsi="Arial" w:cs="Arial"/>
          <w:sz w:val="26"/>
          <w:szCs w:val="26"/>
          <w:lang w:eastAsia="ko-KR"/>
        </w:rPr>
        <w:t xml:space="preserve"> la capacitación de todo el personal en medidas contra incendios y en procedimientos de evacuación como una práctica periódica. </w:t>
      </w:r>
    </w:p>
    <w:p w:rsidR="006119F1" w:rsidRPr="002913FE" w:rsidRDefault="006119F1" w:rsidP="00D573AB">
      <w:pPr>
        <w:autoSpaceDE w:val="0"/>
        <w:autoSpaceDN w:val="0"/>
        <w:adjustRightInd w:val="0"/>
        <w:spacing w:line="360" w:lineRule="auto"/>
        <w:jc w:val="both"/>
        <w:rPr>
          <w:rFonts w:ascii="Arial" w:eastAsia="Batang" w:hAnsi="Arial" w:cs="Arial"/>
          <w:sz w:val="26"/>
          <w:szCs w:val="26"/>
          <w:lang w:eastAsia="ko-KR"/>
        </w:rPr>
      </w:pPr>
    </w:p>
    <w:p w:rsidR="006119F1" w:rsidRPr="002913FE" w:rsidRDefault="006119F1" w:rsidP="00D573AB">
      <w:pPr>
        <w:autoSpaceDE w:val="0"/>
        <w:autoSpaceDN w:val="0"/>
        <w:adjustRightInd w:val="0"/>
        <w:spacing w:line="360" w:lineRule="auto"/>
        <w:jc w:val="both"/>
        <w:rPr>
          <w:rFonts w:ascii="Arial" w:eastAsia="Batang" w:hAnsi="Arial" w:cs="Arial"/>
          <w:sz w:val="26"/>
          <w:szCs w:val="26"/>
          <w:lang w:eastAsia="ko-KR"/>
        </w:rPr>
      </w:pPr>
      <w:r w:rsidRPr="002913FE">
        <w:rPr>
          <w:rFonts w:ascii="Arial" w:eastAsia="Batang" w:hAnsi="Arial" w:cs="Arial"/>
          <w:sz w:val="26"/>
          <w:szCs w:val="26"/>
          <w:lang w:eastAsia="ko-KR"/>
        </w:rPr>
        <w:t>La supervisión de seguridad deberá identificar las posibles fuentes y lugares de riesgo dentro de las instalaciones. No se permitirá la acumulación de materiales inflamables sin el adecuado y constante control por parte de personal calificado para esta acción.</w:t>
      </w:r>
    </w:p>
    <w:p w:rsidR="006119F1" w:rsidRPr="002913FE" w:rsidRDefault="006119F1" w:rsidP="00D573AB">
      <w:pPr>
        <w:autoSpaceDE w:val="0"/>
        <w:autoSpaceDN w:val="0"/>
        <w:adjustRightInd w:val="0"/>
        <w:spacing w:line="360" w:lineRule="auto"/>
        <w:jc w:val="both"/>
        <w:rPr>
          <w:rFonts w:ascii="Arial" w:eastAsia="Batang" w:hAnsi="Arial" w:cs="Arial"/>
          <w:sz w:val="26"/>
          <w:szCs w:val="26"/>
          <w:lang w:eastAsia="ko-KR"/>
        </w:rPr>
      </w:pPr>
    </w:p>
    <w:p w:rsidR="006119F1" w:rsidRPr="002913FE" w:rsidRDefault="006119F1">
      <w:pPr>
        <w:rPr>
          <w:rFonts w:ascii="Arial" w:hAnsi="Arial" w:cs="Arial"/>
          <w:b/>
          <w:bCs/>
          <w:sz w:val="26"/>
          <w:szCs w:val="26"/>
          <w:lang w:val="es-ES_tradnl"/>
        </w:rPr>
      </w:pPr>
      <w:r w:rsidRPr="002913FE">
        <w:rPr>
          <w:rFonts w:ascii="Arial" w:hAnsi="Arial" w:cs="Arial"/>
          <w:sz w:val="26"/>
          <w:szCs w:val="26"/>
        </w:rPr>
        <w:br w:type="page"/>
      </w:r>
    </w:p>
    <w:p w:rsidR="006119F1" w:rsidRPr="002913FE" w:rsidRDefault="009442CB" w:rsidP="00D02E34">
      <w:pPr>
        <w:pStyle w:val="Ttulo2"/>
        <w:rPr>
          <w:rFonts w:cs="Arial"/>
          <w:sz w:val="26"/>
          <w:szCs w:val="26"/>
        </w:rPr>
      </w:pPr>
      <w:bookmarkStart w:id="154" w:name="_Toc453934282"/>
      <w:r>
        <w:rPr>
          <w:rFonts w:cs="Arial"/>
          <w:sz w:val="26"/>
          <w:szCs w:val="26"/>
        </w:rPr>
        <w:lastRenderedPageBreak/>
        <w:t>7.6. Derrames de c</w:t>
      </w:r>
      <w:r w:rsidR="006119F1" w:rsidRPr="002913FE">
        <w:rPr>
          <w:rFonts w:cs="Arial"/>
          <w:sz w:val="26"/>
          <w:szCs w:val="26"/>
        </w:rPr>
        <w:t>ombustibles</w:t>
      </w:r>
      <w:bookmarkEnd w:id="154"/>
    </w:p>
    <w:p w:rsidR="006119F1" w:rsidRPr="002913FE" w:rsidRDefault="006119F1" w:rsidP="00D01B5A">
      <w:pPr>
        <w:autoSpaceDE w:val="0"/>
        <w:autoSpaceDN w:val="0"/>
        <w:adjustRightInd w:val="0"/>
        <w:spacing w:line="360" w:lineRule="auto"/>
        <w:jc w:val="both"/>
        <w:rPr>
          <w:rFonts w:ascii="Arial" w:hAnsi="Arial" w:cs="Arial"/>
          <w:i/>
          <w:iCs/>
          <w:sz w:val="26"/>
          <w:szCs w:val="26"/>
        </w:rPr>
      </w:pPr>
    </w:p>
    <w:p w:rsidR="006119F1" w:rsidRPr="002913FE" w:rsidRDefault="006119F1" w:rsidP="00D01B5A">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El transporte de combustibles deberá efectuarse de acuerdo a las Reglamentaciones de transporte de Hidrocarburos.  Las áreas consideradas críticas deben ser definidas y el personal debe ser capacitado para reconocerlas. El reconocimiento de estas zonas ayudará a mejorar las acciones de respuesta en caso de una emergencia. Todos los derrames deben ser atendidos y administrados adecuadamente, aún cuando tengan pequeñas dimensiones.</w:t>
      </w:r>
    </w:p>
    <w:p w:rsidR="006119F1" w:rsidRPr="002913FE" w:rsidRDefault="006119F1" w:rsidP="00D01B5A">
      <w:pPr>
        <w:autoSpaceDE w:val="0"/>
        <w:autoSpaceDN w:val="0"/>
        <w:adjustRightInd w:val="0"/>
        <w:spacing w:line="360" w:lineRule="auto"/>
        <w:jc w:val="both"/>
        <w:rPr>
          <w:rFonts w:ascii="Arial" w:hAnsi="Arial" w:cs="Arial"/>
          <w:sz w:val="26"/>
          <w:szCs w:val="26"/>
        </w:rPr>
      </w:pPr>
    </w:p>
    <w:p w:rsidR="006119F1" w:rsidRPr="002913FE" w:rsidRDefault="006119F1" w:rsidP="00D01B5A">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Generalmente, los derrames pequeños a moderados ocurren cuando se efectúa el mantenimiento de la planta y durante el abastecimiento de la misma, al no emplearse las herramientas adecuadas y no tener los cuidados mínimos requeridos.</w:t>
      </w:r>
    </w:p>
    <w:p w:rsidR="006119F1" w:rsidRPr="002913FE" w:rsidRDefault="006119F1" w:rsidP="00D01B5A">
      <w:pPr>
        <w:autoSpaceDE w:val="0"/>
        <w:autoSpaceDN w:val="0"/>
        <w:adjustRightInd w:val="0"/>
        <w:spacing w:line="360" w:lineRule="auto"/>
        <w:jc w:val="both"/>
        <w:rPr>
          <w:rFonts w:ascii="Arial" w:hAnsi="Arial" w:cs="Arial"/>
          <w:sz w:val="26"/>
          <w:szCs w:val="26"/>
        </w:rPr>
      </w:pPr>
    </w:p>
    <w:p w:rsidR="006119F1" w:rsidRPr="002913FE" w:rsidRDefault="009442CB" w:rsidP="00D01B5A">
      <w:pPr>
        <w:autoSpaceDE w:val="0"/>
        <w:autoSpaceDN w:val="0"/>
        <w:adjustRightInd w:val="0"/>
        <w:spacing w:line="360" w:lineRule="auto"/>
        <w:jc w:val="both"/>
        <w:rPr>
          <w:rFonts w:ascii="Arial" w:hAnsi="Arial" w:cs="Arial"/>
          <w:b/>
          <w:bCs/>
          <w:sz w:val="26"/>
          <w:szCs w:val="26"/>
        </w:rPr>
      </w:pPr>
      <w:r>
        <w:rPr>
          <w:rFonts w:ascii="Arial" w:hAnsi="Arial" w:cs="Arial"/>
          <w:b/>
          <w:bCs/>
          <w:sz w:val="26"/>
          <w:szCs w:val="26"/>
        </w:rPr>
        <w:t>Procedimientos g</w:t>
      </w:r>
      <w:r w:rsidR="006119F1" w:rsidRPr="002913FE">
        <w:rPr>
          <w:rFonts w:ascii="Arial" w:hAnsi="Arial" w:cs="Arial"/>
          <w:b/>
          <w:bCs/>
          <w:sz w:val="26"/>
          <w:szCs w:val="26"/>
        </w:rPr>
        <w:t>enerales</w:t>
      </w:r>
    </w:p>
    <w:p w:rsidR="006119F1" w:rsidRPr="002913FE" w:rsidRDefault="006119F1" w:rsidP="00D01B5A">
      <w:pPr>
        <w:autoSpaceDE w:val="0"/>
        <w:autoSpaceDN w:val="0"/>
        <w:adjustRightInd w:val="0"/>
        <w:spacing w:line="360" w:lineRule="auto"/>
        <w:jc w:val="both"/>
        <w:rPr>
          <w:rFonts w:ascii="Arial" w:hAnsi="Arial" w:cs="Arial"/>
          <w:sz w:val="26"/>
          <w:szCs w:val="26"/>
        </w:rPr>
      </w:pPr>
    </w:p>
    <w:p w:rsidR="006119F1" w:rsidRPr="002913FE" w:rsidRDefault="006119F1" w:rsidP="00D01B5A">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 xml:space="preserve">La planta eléctrica </w:t>
      </w:r>
      <w:r w:rsidR="00173857">
        <w:rPr>
          <w:rFonts w:ascii="Arial" w:hAnsi="Arial" w:cs="Arial"/>
          <w:sz w:val="26"/>
          <w:szCs w:val="26"/>
        </w:rPr>
        <w:t xml:space="preserve">del </w:t>
      </w:r>
      <w:r w:rsidR="00696882">
        <w:rPr>
          <w:rFonts w:ascii="Arial" w:hAnsi="Arial" w:cs="Arial"/>
          <w:sz w:val="26"/>
          <w:szCs w:val="26"/>
        </w:rPr>
        <w:t>Centro de servicios FRANRECYCLING SRL</w:t>
      </w:r>
      <w:r w:rsidRPr="002913FE">
        <w:rPr>
          <w:rFonts w:ascii="Arial" w:hAnsi="Arial" w:cs="Arial"/>
          <w:sz w:val="26"/>
          <w:szCs w:val="26"/>
        </w:rPr>
        <w:t xml:space="preserve"> permanecerá fija en un lugar y no requiere mucho combustible  y aceite para su abastecimiento y mantenimiento, por lo tanto, para minimizar la probabilidad de que ocurran derrames de combustibles y aceites, se debe procurar que la brigada de mantenimiento efectúe la recarga con los implementos adecuados (cilindros o tinas de metal, embudos, bombas manuales de trasvase de combustible y de paños  absorbentes de combustibles).</w:t>
      </w:r>
    </w:p>
    <w:p w:rsidR="006119F1" w:rsidRPr="002913FE" w:rsidRDefault="006119F1" w:rsidP="00D01B5A">
      <w:pPr>
        <w:autoSpaceDE w:val="0"/>
        <w:autoSpaceDN w:val="0"/>
        <w:adjustRightInd w:val="0"/>
        <w:spacing w:line="360" w:lineRule="auto"/>
        <w:jc w:val="both"/>
        <w:rPr>
          <w:rFonts w:ascii="Arial" w:hAnsi="Arial" w:cs="Arial"/>
          <w:sz w:val="26"/>
          <w:szCs w:val="26"/>
        </w:rPr>
      </w:pPr>
    </w:p>
    <w:p w:rsidR="006119F1" w:rsidRPr="002913FE" w:rsidRDefault="006119F1" w:rsidP="00D01B5A">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lastRenderedPageBreak/>
        <w:t>Para el control de derrames ocasionales</w:t>
      </w:r>
      <w:r w:rsidR="00020918">
        <w:rPr>
          <w:rFonts w:ascii="Arial" w:hAnsi="Arial" w:cs="Arial"/>
          <w:sz w:val="26"/>
          <w:szCs w:val="26"/>
        </w:rPr>
        <w:t>,</w:t>
      </w:r>
      <w:r w:rsidRPr="002913FE">
        <w:rPr>
          <w:rFonts w:ascii="Arial" w:hAnsi="Arial" w:cs="Arial"/>
          <w:sz w:val="26"/>
          <w:szCs w:val="26"/>
        </w:rPr>
        <w:t xml:space="preserve"> se deben adquirir equipos contra derrames, los cuales deben contar con equipo mínimo: </w:t>
      </w:r>
      <w:r w:rsidR="00020918">
        <w:rPr>
          <w:rFonts w:ascii="Arial" w:hAnsi="Arial" w:cs="Arial"/>
          <w:sz w:val="26"/>
          <w:szCs w:val="26"/>
        </w:rPr>
        <w:t>A</w:t>
      </w:r>
      <w:r w:rsidRPr="002913FE">
        <w:rPr>
          <w:rFonts w:ascii="Arial" w:hAnsi="Arial" w:cs="Arial"/>
          <w:sz w:val="26"/>
          <w:szCs w:val="26"/>
        </w:rPr>
        <w:t>bsorbentes de tipo paños y almohadillas; palas, bolsas de polietileno, guantes de polietileno, lentes de protección y botas de jebe. Este equipo es funcional para el uso en la contención y prevención de derrames de combustibles.</w:t>
      </w:r>
    </w:p>
    <w:p w:rsidR="006119F1" w:rsidRPr="002913FE" w:rsidRDefault="006119F1" w:rsidP="00D01B5A">
      <w:pPr>
        <w:autoSpaceDE w:val="0"/>
        <w:autoSpaceDN w:val="0"/>
        <w:adjustRightInd w:val="0"/>
        <w:spacing w:line="360" w:lineRule="auto"/>
        <w:jc w:val="both"/>
        <w:rPr>
          <w:rFonts w:ascii="Arial" w:hAnsi="Arial" w:cs="Arial"/>
          <w:sz w:val="26"/>
          <w:szCs w:val="26"/>
        </w:rPr>
      </w:pPr>
    </w:p>
    <w:p w:rsidR="006119F1" w:rsidRPr="002913FE" w:rsidRDefault="006119F1" w:rsidP="00D01B5A">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Complementariamente, se seguirán los siguientes procedimientos:</w:t>
      </w:r>
    </w:p>
    <w:p w:rsidR="006119F1" w:rsidRPr="002913FE" w:rsidRDefault="006119F1" w:rsidP="00D01B5A">
      <w:pPr>
        <w:autoSpaceDE w:val="0"/>
        <w:autoSpaceDN w:val="0"/>
        <w:adjustRightInd w:val="0"/>
        <w:rPr>
          <w:rFonts w:ascii="Arial" w:hAnsi="Arial" w:cs="Arial"/>
          <w:sz w:val="26"/>
          <w:szCs w:val="26"/>
        </w:rPr>
      </w:pPr>
    </w:p>
    <w:p w:rsidR="006119F1" w:rsidRPr="002913FE" w:rsidRDefault="00CE02CD" w:rsidP="00D01B5A">
      <w:pPr>
        <w:autoSpaceDE w:val="0"/>
        <w:autoSpaceDN w:val="0"/>
        <w:adjustRightInd w:val="0"/>
        <w:spacing w:line="360" w:lineRule="auto"/>
        <w:jc w:val="both"/>
        <w:rPr>
          <w:rFonts w:ascii="Arial" w:hAnsi="Arial" w:cs="Arial"/>
          <w:b/>
          <w:bCs/>
          <w:sz w:val="26"/>
          <w:szCs w:val="26"/>
        </w:rPr>
      </w:pPr>
      <w:r>
        <w:rPr>
          <w:rFonts w:ascii="Arial" w:hAnsi="Arial" w:cs="Arial"/>
          <w:b/>
          <w:bCs/>
          <w:sz w:val="26"/>
          <w:szCs w:val="26"/>
        </w:rPr>
        <w:t>Tipo A: Derrames p</w:t>
      </w:r>
      <w:r w:rsidR="006119F1" w:rsidRPr="002913FE">
        <w:rPr>
          <w:rFonts w:ascii="Arial" w:hAnsi="Arial" w:cs="Arial"/>
          <w:b/>
          <w:bCs/>
          <w:sz w:val="26"/>
          <w:szCs w:val="26"/>
        </w:rPr>
        <w:t xml:space="preserve">equeños de </w:t>
      </w:r>
      <w:r>
        <w:rPr>
          <w:rFonts w:ascii="Arial" w:hAnsi="Arial" w:cs="Arial"/>
          <w:b/>
          <w:bCs/>
          <w:sz w:val="26"/>
          <w:szCs w:val="26"/>
        </w:rPr>
        <w:t>a</w:t>
      </w:r>
      <w:r w:rsidR="006119F1" w:rsidRPr="002913FE">
        <w:rPr>
          <w:rFonts w:ascii="Arial" w:hAnsi="Arial" w:cs="Arial"/>
          <w:b/>
          <w:bCs/>
          <w:sz w:val="26"/>
          <w:szCs w:val="26"/>
        </w:rPr>
        <w:t xml:space="preserve">ceite, </w:t>
      </w:r>
      <w:r>
        <w:rPr>
          <w:rFonts w:ascii="Arial" w:hAnsi="Arial" w:cs="Arial"/>
          <w:b/>
          <w:bCs/>
          <w:sz w:val="26"/>
          <w:szCs w:val="26"/>
        </w:rPr>
        <w:t>c</w:t>
      </w:r>
      <w:r w:rsidR="00373227">
        <w:rPr>
          <w:rFonts w:ascii="Arial" w:hAnsi="Arial" w:cs="Arial"/>
          <w:b/>
          <w:bCs/>
          <w:sz w:val="26"/>
          <w:szCs w:val="26"/>
        </w:rPr>
        <w:t>ombustibles</w:t>
      </w:r>
    </w:p>
    <w:p w:rsidR="006119F1" w:rsidRPr="002913FE" w:rsidRDefault="006119F1" w:rsidP="00D01B5A">
      <w:pPr>
        <w:autoSpaceDE w:val="0"/>
        <w:autoSpaceDN w:val="0"/>
        <w:adjustRightInd w:val="0"/>
        <w:spacing w:line="360" w:lineRule="auto"/>
        <w:jc w:val="both"/>
        <w:rPr>
          <w:rFonts w:ascii="Arial" w:hAnsi="Arial" w:cs="Arial"/>
          <w:b/>
          <w:bCs/>
          <w:sz w:val="26"/>
          <w:szCs w:val="26"/>
        </w:rPr>
      </w:pPr>
    </w:p>
    <w:p w:rsidR="006119F1" w:rsidRPr="002913FE" w:rsidRDefault="006119F1" w:rsidP="000D46C1">
      <w:pPr>
        <w:numPr>
          <w:ilvl w:val="0"/>
          <w:numId w:val="6"/>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Se recogerán todos los desechos de combustibles y se coordinará con el supervisor la disposición final.</w:t>
      </w:r>
    </w:p>
    <w:p w:rsidR="006119F1" w:rsidRPr="002913FE" w:rsidRDefault="006119F1" w:rsidP="000D46C1">
      <w:pPr>
        <w:numPr>
          <w:ilvl w:val="0"/>
          <w:numId w:val="6"/>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Se informará al Supervisor de Seguridad.</w:t>
      </w:r>
    </w:p>
    <w:p w:rsidR="006119F1" w:rsidRPr="002913FE" w:rsidRDefault="006119F1" w:rsidP="00D01B5A">
      <w:pPr>
        <w:autoSpaceDE w:val="0"/>
        <w:autoSpaceDN w:val="0"/>
        <w:adjustRightInd w:val="0"/>
        <w:spacing w:line="360" w:lineRule="auto"/>
        <w:jc w:val="both"/>
        <w:rPr>
          <w:rFonts w:ascii="Arial" w:hAnsi="Arial" w:cs="Arial"/>
          <w:sz w:val="26"/>
          <w:szCs w:val="26"/>
        </w:rPr>
      </w:pPr>
    </w:p>
    <w:p w:rsidR="006119F1" w:rsidRPr="002913FE" w:rsidRDefault="00CE02CD" w:rsidP="00D01B5A">
      <w:pPr>
        <w:autoSpaceDE w:val="0"/>
        <w:autoSpaceDN w:val="0"/>
        <w:adjustRightInd w:val="0"/>
        <w:spacing w:line="360" w:lineRule="auto"/>
        <w:jc w:val="both"/>
        <w:rPr>
          <w:rFonts w:ascii="Arial" w:hAnsi="Arial" w:cs="Arial"/>
          <w:b/>
          <w:bCs/>
          <w:sz w:val="26"/>
          <w:szCs w:val="26"/>
        </w:rPr>
      </w:pPr>
      <w:r>
        <w:rPr>
          <w:rFonts w:ascii="Arial" w:hAnsi="Arial" w:cs="Arial"/>
          <w:b/>
          <w:bCs/>
          <w:sz w:val="26"/>
          <w:szCs w:val="26"/>
        </w:rPr>
        <w:t>Tipo B: Derrames de a</w:t>
      </w:r>
      <w:r w:rsidR="006119F1" w:rsidRPr="002913FE">
        <w:rPr>
          <w:rFonts w:ascii="Arial" w:hAnsi="Arial" w:cs="Arial"/>
          <w:b/>
          <w:bCs/>
          <w:sz w:val="26"/>
          <w:szCs w:val="26"/>
        </w:rPr>
        <w:t xml:space="preserve">ceite, </w:t>
      </w:r>
      <w:r>
        <w:rPr>
          <w:rFonts w:ascii="Arial" w:hAnsi="Arial" w:cs="Arial"/>
          <w:b/>
          <w:bCs/>
          <w:sz w:val="26"/>
          <w:szCs w:val="26"/>
        </w:rPr>
        <w:t>c</w:t>
      </w:r>
      <w:r w:rsidR="00373227">
        <w:rPr>
          <w:rFonts w:ascii="Arial" w:hAnsi="Arial" w:cs="Arial"/>
          <w:b/>
          <w:bCs/>
          <w:sz w:val="26"/>
          <w:szCs w:val="26"/>
        </w:rPr>
        <w:t>ombustibles</w:t>
      </w:r>
      <w:r w:rsidR="006119F1" w:rsidRPr="002913FE">
        <w:rPr>
          <w:rFonts w:ascii="Arial" w:hAnsi="Arial" w:cs="Arial"/>
          <w:b/>
          <w:bCs/>
          <w:sz w:val="26"/>
          <w:szCs w:val="26"/>
        </w:rPr>
        <w:t xml:space="preserve">  </w:t>
      </w:r>
      <w:r>
        <w:rPr>
          <w:rFonts w:ascii="Arial" w:hAnsi="Arial" w:cs="Arial"/>
          <w:b/>
          <w:bCs/>
          <w:sz w:val="26"/>
          <w:szCs w:val="26"/>
        </w:rPr>
        <w:t>m</w:t>
      </w:r>
      <w:r w:rsidR="006119F1" w:rsidRPr="002913FE">
        <w:rPr>
          <w:rFonts w:ascii="Arial" w:hAnsi="Arial" w:cs="Arial"/>
          <w:b/>
          <w:bCs/>
          <w:sz w:val="26"/>
          <w:szCs w:val="26"/>
        </w:rPr>
        <w:t xml:space="preserve">enores a 55 </w:t>
      </w:r>
      <w:r>
        <w:rPr>
          <w:rFonts w:ascii="Arial" w:hAnsi="Arial" w:cs="Arial"/>
          <w:b/>
          <w:bCs/>
          <w:sz w:val="26"/>
          <w:szCs w:val="26"/>
        </w:rPr>
        <w:t>g</w:t>
      </w:r>
      <w:r w:rsidR="006119F1" w:rsidRPr="002913FE">
        <w:rPr>
          <w:rFonts w:ascii="Arial" w:hAnsi="Arial" w:cs="Arial"/>
          <w:b/>
          <w:bCs/>
          <w:sz w:val="26"/>
          <w:szCs w:val="26"/>
        </w:rPr>
        <w:t>alones</w:t>
      </w:r>
    </w:p>
    <w:p w:rsidR="006119F1" w:rsidRPr="002913FE" w:rsidRDefault="006119F1" w:rsidP="00D01B5A">
      <w:pPr>
        <w:autoSpaceDE w:val="0"/>
        <w:autoSpaceDN w:val="0"/>
        <w:adjustRightInd w:val="0"/>
        <w:spacing w:line="360" w:lineRule="auto"/>
        <w:jc w:val="both"/>
        <w:rPr>
          <w:rFonts w:ascii="Arial" w:hAnsi="Arial" w:cs="Arial"/>
          <w:b/>
          <w:bCs/>
          <w:sz w:val="26"/>
          <w:szCs w:val="26"/>
        </w:rPr>
      </w:pPr>
    </w:p>
    <w:p w:rsidR="006119F1" w:rsidRPr="002913FE" w:rsidRDefault="006119F1" w:rsidP="007D29EB">
      <w:pPr>
        <w:numPr>
          <w:ilvl w:val="0"/>
          <w:numId w:val="12"/>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Se controlará posibles situaciones de fuego u otros peligros debido a emanaciones del combustible.</w:t>
      </w:r>
    </w:p>
    <w:p w:rsidR="006119F1" w:rsidRPr="002913FE" w:rsidRDefault="006119F1" w:rsidP="007D29EB">
      <w:pPr>
        <w:numPr>
          <w:ilvl w:val="0"/>
          <w:numId w:val="12"/>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De ser posible, se detendrá la fuga de combustible y la expansión del líquido habilitando una zanja o muro de contención (tierra).</w:t>
      </w:r>
    </w:p>
    <w:p w:rsidR="006119F1" w:rsidRPr="002913FE" w:rsidRDefault="006119F1" w:rsidP="007D29EB">
      <w:pPr>
        <w:numPr>
          <w:ilvl w:val="0"/>
          <w:numId w:val="12"/>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Se evitará la penetración del combustible en el suelo utilizando absorbentes, paños u otros contenedores.</w:t>
      </w:r>
    </w:p>
    <w:p w:rsidR="006119F1" w:rsidRPr="002913FE" w:rsidRDefault="006119F1" w:rsidP="007D29EB">
      <w:pPr>
        <w:numPr>
          <w:ilvl w:val="0"/>
          <w:numId w:val="12"/>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Se retirará el suelo contaminado hasta encontrar tierra sin contaminación.</w:t>
      </w:r>
    </w:p>
    <w:p w:rsidR="006119F1" w:rsidRPr="002913FE" w:rsidRDefault="006119F1" w:rsidP="007D29EB">
      <w:pPr>
        <w:numPr>
          <w:ilvl w:val="0"/>
          <w:numId w:val="12"/>
        </w:num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Se solicitará apoyo y se informará al Encargado de Seguridad tan pronto sea posible.</w:t>
      </w:r>
    </w:p>
    <w:p w:rsidR="006119F1" w:rsidRPr="002913FE" w:rsidRDefault="006119F1" w:rsidP="004350C6">
      <w:pPr>
        <w:autoSpaceDE w:val="0"/>
        <w:autoSpaceDN w:val="0"/>
        <w:adjustRightInd w:val="0"/>
        <w:spacing w:line="360" w:lineRule="auto"/>
        <w:jc w:val="both"/>
        <w:rPr>
          <w:rFonts w:ascii="Arial" w:hAnsi="Arial" w:cs="Arial"/>
          <w:sz w:val="26"/>
          <w:szCs w:val="26"/>
        </w:rPr>
      </w:pPr>
    </w:p>
    <w:p w:rsidR="006119F1" w:rsidRPr="002913FE" w:rsidRDefault="00CE02CD" w:rsidP="00D01B5A">
      <w:pPr>
        <w:autoSpaceDE w:val="0"/>
        <w:autoSpaceDN w:val="0"/>
        <w:adjustRightInd w:val="0"/>
        <w:spacing w:line="360" w:lineRule="auto"/>
        <w:jc w:val="both"/>
        <w:rPr>
          <w:rFonts w:ascii="Arial" w:hAnsi="Arial" w:cs="Arial"/>
          <w:b/>
          <w:bCs/>
          <w:sz w:val="26"/>
          <w:szCs w:val="26"/>
        </w:rPr>
      </w:pPr>
      <w:r>
        <w:rPr>
          <w:rFonts w:ascii="Arial" w:hAnsi="Arial" w:cs="Arial"/>
          <w:b/>
          <w:bCs/>
          <w:sz w:val="26"/>
          <w:szCs w:val="26"/>
        </w:rPr>
        <w:lastRenderedPageBreak/>
        <w:t>Tipo C: Derrames m</w:t>
      </w:r>
      <w:r w:rsidR="006119F1" w:rsidRPr="002913FE">
        <w:rPr>
          <w:rFonts w:ascii="Arial" w:hAnsi="Arial" w:cs="Arial"/>
          <w:b/>
          <w:bCs/>
          <w:sz w:val="26"/>
          <w:szCs w:val="26"/>
        </w:rPr>
        <w:t xml:space="preserve">ayores a 55 </w:t>
      </w:r>
      <w:r>
        <w:rPr>
          <w:rFonts w:ascii="Arial" w:hAnsi="Arial" w:cs="Arial"/>
          <w:b/>
          <w:bCs/>
          <w:sz w:val="26"/>
          <w:szCs w:val="26"/>
        </w:rPr>
        <w:t>g</w:t>
      </w:r>
      <w:r w:rsidR="006119F1" w:rsidRPr="002913FE">
        <w:rPr>
          <w:rFonts w:ascii="Arial" w:hAnsi="Arial" w:cs="Arial"/>
          <w:b/>
          <w:bCs/>
          <w:sz w:val="26"/>
          <w:szCs w:val="26"/>
        </w:rPr>
        <w:t>alones</w:t>
      </w:r>
    </w:p>
    <w:p w:rsidR="006119F1" w:rsidRPr="002913FE" w:rsidRDefault="006119F1" w:rsidP="00D01B5A">
      <w:pPr>
        <w:autoSpaceDE w:val="0"/>
        <w:autoSpaceDN w:val="0"/>
        <w:adjustRightInd w:val="0"/>
        <w:spacing w:line="360" w:lineRule="auto"/>
        <w:jc w:val="both"/>
        <w:rPr>
          <w:rFonts w:ascii="Arial" w:hAnsi="Arial" w:cs="Arial"/>
          <w:b/>
          <w:bCs/>
          <w:sz w:val="26"/>
          <w:szCs w:val="26"/>
        </w:rPr>
      </w:pPr>
    </w:p>
    <w:p w:rsidR="006119F1" w:rsidRPr="002913FE" w:rsidRDefault="006119F1" w:rsidP="00D01B5A">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Este tipo de derrames requiere la participación de una brigada de emergencias</w:t>
      </w:r>
      <w:r w:rsidR="00CE02CD" w:rsidRPr="002913FE">
        <w:rPr>
          <w:rFonts w:ascii="Arial" w:hAnsi="Arial" w:cs="Arial"/>
          <w:sz w:val="26"/>
          <w:szCs w:val="26"/>
        </w:rPr>
        <w:t xml:space="preserve"> </w:t>
      </w:r>
      <w:r w:rsidR="005D3D85">
        <w:rPr>
          <w:rFonts w:ascii="Arial" w:hAnsi="Arial" w:cs="Arial"/>
          <w:sz w:val="26"/>
          <w:szCs w:val="26"/>
        </w:rPr>
        <w:t>es</w:t>
      </w:r>
      <w:r w:rsidRPr="002913FE">
        <w:rPr>
          <w:rFonts w:ascii="Arial" w:hAnsi="Arial" w:cs="Arial"/>
          <w:sz w:val="26"/>
          <w:szCs w:val="26"/>
        </w:rPr>
        <w:t xml:space="preserve">pecialmente entrenada y capacitada. Siempre la consideración más importante desde un primer momento es proteger la vida propia y de las personas </w:t>
      </w:r>
      <w:r w:rsidR="00CE02CD">
        <w:rPr>
          <w:rFonts w:ascii="Arial" w:hAnsi="Arial" w:cs="Arial"/>
          <w:sz w:val="26"/>
          <w:szCs w:val="26"/>
        </w:rPr>
        <w:t xml:space="preserve">de los </w:t>
      </w:r>
      <w:r w:rsidRPr="002913FE">
        <w:rPr>
          <w:rFonts w:ascii="Arial" w:hAnsi="Arial" w:cs="Arial"/>
          <w:sz w:val="26"/>
          <w:szCs w:val="26"/>
        </w:rPr>
        <w:t>alrededor</w:t>
      </w:r>
      <w:r w:rsidR="00CE02CD">
        <w:rPr>
          <w:rFonts w:ascii="Arial" w:hAnsi="Arial" w:cs="Arial"/>
          <w:sz w:val="26"/>
          <w:szCs w:val="26"/>
        </w:rPr>
        <w:t>es</w:t>
      </w:r>
      <w:r w:rsidRPr="002913FE">
        <w:rPr>
          <w:rFonts w:ascii="Arial" w:hAnsi="Arial" w:cs="Arial"/>
          <w:sz w:val="26"/>
          <w:szCs w:val="26"/>
        </w:rPr>
        <w:t>.  El procedimiento consiste en:</w:t>
      </w:r>
    </w:p>
    <w:p w:rsidR="006119F1" w:rsidRPr="002913FE" w:rsidRDefault="006119F1" w:rsidP="00D01B5A">
      <w:pPr>
        <w:autoSpaceDE w:val="0"/>
        <w:autoSpaceDN w:val="0"/>
        <w:adjustRightInd w:val="0"/>
        <w:spacing w:line="360" w:lineRule="auto"/>
        <w:jc w:val="both"/>
        <w:rPr>
          <w:rFonts w:ascii="Arial" w:hAnsi="Arial" w:cs="Arial"/>
          <w:sz w:val="26"/>
          <w:szCs w:val="26"/>
        </w:rPr>
      </w:pPr>
    </w:p>
    <w:p w:rsidR="006119F1" w:rsidRPr="002913FE" w:rsidRDefault="006119F1" w:rsidP="007D29EB">
      <w:pPr>
        <w:numPr>
          <w:ilvl w:val="0"/>
          <w:numId w:val="13"/>
        </w:numPr>
        <w:autoSpaceDE w:val="0"/>
        <w:autoSpaceDN w:val="0"/>
        <w:adjustRightInd w:val="0"/>
        <w:spacing w:line="276" w:lineRule="auto"/>
        <w:jc w:val="both"/>
        <w:rPr>
          <w:rFonts w:ascii="Arial" w:hAnsi="Arial" w:cs="Arial"/>
          <w:sz w:val="26"/>
          <w:szCs w:val="26"/>
        </w:rPr>
      </w:pPr>
      <w:r w:rsidRPr="002913FE">
        <w:rPr>
          <w:rFonts w:ascii="Arial" w:hAnsi="Arial" w:cs="Arial"/>
          <w:sz w:val="26"/>
          <w:szCs w:val="26"/>
        </w:rPr>
        <w:t>Se eliminarán todas las posibilidades de ocurrencia de incendios.</w:t>
      </w:r>
    </w:p>
    <w:p w:rsidR="006119F1" w:rsidRPr="002913FE" w:rsidRDefault="006119F1" w:rsidP="007D29EB">
      <w:pPr>
        <w:numPr>
          <w:ilvl w:val="0"/>
          <w:numId w:val="13"/>
        </w:numPr>
        <w:autoSpaceDE w:val="0"/>
        <w:autoSpaceDN w:val="0"/>
        <w:adjustRightInd w:val="0"/>
        <w:spacing w:line="276" w:lineRule="auto"/>
        <w:jc w:val="both"/>
        <w:rPr>
          <w:rFonts w:ascii="Arial" w:hAnsi="Arial" w:cs="Arial"/>
          <w:sz w:val="26"/>
          <w:szCs w:val="26"/>
        </w:rPr>
      </w:pPr>
      <w:r w:rsidRPr="002913FE">
        <w:rPr>
          <w:rFonts w:ascii="Arial" w:hAnsi="Arial" w:cs="Arial"/>
          <w:sz w:val="26"/>
          <w:szCs w:val="26"/>
        </w:rPr>
        <w:t>Hacer lo posible para detener la fuga.</w:t>
      </w:r>
    </w:p>
    <w:p w:rsidR="006119F1" w:rsidRPr="002913FE" w:rsidRDefault="006119F1" w:rsidP="007D29EB">
      <w:pPr>
        <w:numPr>
          <w:ilvl w:val="0"/>
          <w:numId w:val="13"/>
        </w:numPr>
        <w:autoSpaceDE w:val="0"/>
        <w:autoSpaceDN w:val="0"/>
        <w:adjustRightInd w:val="0"/>
        <w:spacing w:line="276" w:lineRule="auto"/>
        <w:jc w:val="both"/>
        <w:rPr>
          <w:rFonts w:ascii="Arial" w:hAnsi="Arial" w:cs="Arial"/>
          <w:sz w:val="26"/>
          <w:szCs w:val="26"/>
        </w:rPr>
      </w:pPr>
      <w:r w:rsidRPr="002913FE">
        <w:rPr>
          <w:rFonts w:ascii="Arial" w:hAnsi="Arial" w:cs="Arial"/>
          <w:sz w:val="26"/>
          <w:szCs w:val="26"/>
        </w:rPr>
        <w:t>Se informará al personal de seguridad para que active la alarma.</w:t>
      </w:r>
    </w:p>
    <w:p w:rsidR="006119F1" w:rsidRPr="002913FE" w:rsidRDefault="006119F1" w:rsidP="007D29EB">
      <w:pPr>
        <w:numPr>
          <w:ilvl w:val="0"/>
          <w:numId w:val="13"/>
        </w:numPr>
        <w:autoSpaceDE w:val="0"/>
        <w:autoSpaceDN w:val="0"/>
        <w:adjustRightInd w:val="0"/>
        <w:spacing w:line="276" w:lineRule="auto"/>
        <w:jc w:val="both"/>
        <w:rPr>
          <w:rFonts w:ascii="Arial" w:hAnsi="Arial" w:cs="Arial"/>
          <w:sz w:val="26"/>
          <w:szCs w:val="26"/>
        </w:rPr>
      </w:pPr>
      <w:r w:rsidRPr="002913FE">
        <w:rPr>
          <w:rFonts w:ascii="Arial" w:hAnsi="Arial" w:cs="Arial"/>
          <w:sz w:val="26"/>
          <w:szCs w:val="26"/>
        </w:rPr>
        <w:t>Se controlará la expansión del líquido habilitando una zanja o muro perimétrico de tierra, y tratando de recoger el líquido en un contenedor seguro.</w:t>
      </w:r>
    </w:p>
    <w:p w:rsidR="006119F1" w:rsidRPr="002913FE" w:rsidRDefault="006119F1" w:rsidP="00D01B5A">
      <w:pPr>
        <w:autoSpaceDE w:val="0"/>
        <w:autoSpaceDN w:val="0"/>
        <w:adjustRightInd w:val="0"/>
        <w:spacing w:line="360" w:lineRule="auto"/>
        <w:jc w:val="both"/>
        <w:rPr>
          <w:rFonts w:ascii="Arial" w:hAnsi="Arial" w:cs="Arial"/>
          <w:sz w:val="26"/>
          <w:szCs w:val="26"/>
        </w:rPr>
      </w:pPr>
    </w:p>
    <w:p w:rsidR="006119F1" w:rsidRPr="002913FE" w:rsidRDefault="006119F1" w:rsidP="00D01B5A">
      <w:pPr>
        <w:autoSpaceDE w:val="0"/>
        <w:autoSpaceDN w:val="0"/>
        <w:adjustRightInd w:val="0"/>
        <w:spacing w:line="360" w:lineRule="auto"/>
        <w:jc w:val="both"/>
        <w:rPr>
          <w:rFonts w:ascii="Arial" w:hAnsi="Arial" w:cs="Arial"/>
          <w:b/>
          <w:bCs/>
          <w:iCs/>
          <w:sz w:val="26"/>
          <w:szCs w:val="26"/>
        </w:rPr>
      </w:pPr>
      <w:r w:rsidRPr="002913FE">
        <w:rPr>
          <w:rFonts w:ascii="Arial" w:hAnsi="Arial" w:cs="Arial"/>
          <w:b/>
          <w:bCs/>
          <w:iCs/>
          <w:sz w:val="26"/>
          <w:szCs w:val="26"/>
        </w:rPr>
        <w:t>Evacuación Médica</w:t>
      </w:r>
    </w:p>
    <w:p w:rsidR="006119F1" w:rsidRPr="002913FE" w:rsidRDefault="006119F1" w:rsidP="00D01B5A">
      <w:pPr>
        <w:autoSpaceDE w:val="0"/>
        <w:autoSpaceDN w:val="0"/>
        <w:adjustRightInd w:val="0"/>
        <w:spacing w:line="360" w:lineRule="auto"/>
        <w:jc w:val="both"/>
        <w:rPr>
          <w:rFonts w:ascii="Arial" w:hAnsi="Arial" w:cs="Arial"/>
          <w:b/>
          <w:bCs/>
          <w:i/>
          <w:iCs/>
          <w:sz w:val="26"/>
          <w:szCs w:val="26"/>
        </w:rPr>
      </w:pPr>
    </w:p>
    <w:p w:rsidR="006119F1" w:rsidRPr="002913FE" w:rsidRDefault="006119F1" w:rsidP="00D01B5A">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El procedimiento de evacuación médica contiene los métodos más eficientes y seguros para la evacuación de un herido o enfermo desde la zona de trabajo hasta un centro de asistencia, para poder recibir ayuda médica de acuerdo a la gravedad del paciente.</w:t>
      </w:r>
    </w:p>
    <w:p w:rsidR="006119F1" w:rsidRPr="002913FE" w:rsidRDefault="006119F1" w:rsidP="00D01B5A">
      <w:pPr>
        <w:autoSpaceDE w:val="0"/>
        <w:autoSpaceDN w:val="0"/>
        <w:adjustRightInd w:val="0"/>
        <w:rPr>
          <w:rFonts w:ascii="Arial" w:hAnsi="Arial" w:cs="Arial"/>
          <w:sz w:val="26"/>
          <w:szCs w:val="26"/>
        </w:rPr>
      </w:pPr>
    </w:p>
    <w:p w:rsidR="006119F1" w:rsidRPr="002913FE" w:rsidRDefault="006119F1" w:rsidP="00D01B5A">
      <w:pPr>
        <w:autoSpaceDE w:val="0"/>
        <w:autoSpaceDN w:val="0"/>
        <w:adjustRightInd w:val="0"/>
        <w:spacing w:line="360" w:lineRule="auto"/>
        <w:jc w:val="both"/>
        <w:rPr>
          <w:rFonts w:ascii="Arial" w:hAnsi="Arial" w:cs="Arial"/>
          <w:b/>
          <w:bCs/>
          <w:iCs/>
          <w:sz w:val="26"/>
          <w:szCs w:val="26"/>
        </w:rPr>
      </w:pPr>
      <w:r w:rsidRPr="002913FE">
        <w:rPr>
          <w:rFonts w:ascii="Arial" w:hAnsi="Arial" w:cs="Arial"/>
          <w:b/>
          <w:bCs/>
          <w:iCs/>
          <w:sz w:val="26"/>
          <w:szCs w:val="26"/>
        </w:rPr>
        <w:t>Emergencias Médicas</w:t>
      </w:r>
    </w:p>
    <w:p w:rsidR="006119F1" w:rsidRPr="002913FE" w:rsidRDefault="006119F1" w:rsidP="00D01B5A">
      <w:pPr>
        <w:autoSpaceDE w:val="0"/>
        <w:autoSpaceDN w:val="0"/>
        <w:adjustRightInd w:val="0"/>
        <w:spacing w:line="360" w:lineRule="auto"/>
        <w:jc w:val="both"/>
        <w:rPr>
          <w:rFonts w:ascii="Arial" w:hAnsi="Arial" w:cs="Arial"/>
          <w:b/>
          <w:bCs/>
          <w:i/>
          <w:iCs/>
          <w:sz w:val="26"/>
          <w:szCs w:val="26"/>
        </w:rPr>
      </w:pPr>
    </w:p>
    <w:p w:rsidR="006119F1" w:rsidRPr="002913FE" w:rsidRDefault="006119F1" w:rsidP="00D01B5A">
      <w:pPr>
        <w:autoSpaceDE w:val="0"/>
        <w:autoSpaceDN w:val="0"/>
        <w:adjustRightInd w:val="0"/>
        <w:spacing w:line="360" w:lineRule="auto"/>
        <w:jc w:val="both"/>
        <w:rPr>
          <w:rFonts w:ascii="Arial" w:eastAsia="Batang" w:hAnsi="Arial" w:cs="Arial"/>
          <w:sz w:val="26"/>
          <w:szCs w:val="26"/>
          <w:lang w:eastAsia="ko-KR"/>
        </w:rPr>
      </w:pPr>
      <w:r w:rsidRPr="002913FE">
        <w:rPr>
          <w:rFonts w:ascii="Arial" w:eastAsia="Batang" w:hAnsi="Arial" w:cs="Arial"/>
          <w:sz w:val="26"/>
          <w:szCs w:val="26"/>
          <w:lang w:eastAsia="ko-KR"/>
        </w:rPr>
        <w:t>En caso de producirse una emergencia médica se llamará de inmediato una ambulancia o se trasladará el enfermo al centro de salud más cercano.</w:t>
      </w:r>
    </w:p>
    <w:p w:rsidR="006119F1" w:rsidRPr="002913FE" w:rsidRDefault="006119F1" w:rsidP="00D01B5A">
      <w:pPr>
        <w:autoSpaceDE w:val="0"/>
        <w:autoSpaceDN w:val="0"/>
        <w:adjustRightInd w:val="0"/>
        <w:rPr>
          <w:rFonts w:ascii="Arial" w:eastAsia="Batang" w:hAnsi="Arial" w:cs="Arial"/>
          <w:sz w:val="26"/>
          <w:szCs w:val="26"/>
          <w:lang w:eastAsia="ko-KR"/>
        </w:rPr>
      </w:pPr>
    </w:p>
    <w:p w:rsidR="006119F1" w:rsidRDefault="006119F1" w:rsidP="00EF01FF">
      <w:pPr>
        <w:autoSpaceDE w:val="0"/>
        <w:autoSpaceDN w:val="0"/>
        <w:adjustRightInd w:val="0"/>
        <w:rPr>
          <w:rFonts w:ascii="Arial" w:hAnsi="Arial" w:cs="Arial"/>
          <w:b/>
          <w:bCs/>
          <w:sz w:val="26"/>
          <w:szCs w:val="26"/>
        </w:rPr>
      </w:pPr>
    </w:p>
    <w:p w:rsidR="002D5FED" w:rsidRDefault="002D5FED" w:rsidP="00EF01FF">
      <w:pPr>
        <w:autoSpaceDE w:val="0"/>
        <w:autoSpaceDN w:val="0"/>
        <w:adjustRightInd w:val="0"/>
        <w:rPr>
          <w:rFonts w:ascii="Arial" w:hAnsi="Arial" w:cs="Arial"/>
          <w:b/>
          <w:bCs/>
          <w:sz w:val="26"/>
          <w:szCs w:val="26"/>
        </w:rPr>
      </w:pPr>
    </w:p>
    <w:p w:rsidR="002D5FED" w:rsidRDefault="002D5FED" w:rsidP="00EF01FF">
      <w:pPr>
        <w:autoSpaceDE w:val="0"/>
        <w:autoSpaceDN w:val="0"/>
        <w:adjustRightInd w:val="0"/>
        <w:rPr>
          <w:rFonts w:ascii="Arial" w:hAnsi="Arial" w:cs="Arial"/>
          <w:b/>
          <w:bCs/>
          <w:sz w:val="26"/>
          <w:szCs w:val="26"/>
        </w:rPr>
      </w:pPr>
    </w:p>
    <w:p w:rsidR="002D5FED" w:rsidRPr="002913FE" w:rsidRDefault="002D5FED" w:rsidP="00EF01FF">
      <w:pPr>
        <w:autoSpaceDE w:val="0"/>
        <w:autoSpaceDN w:val="0"/>
        <w:adjustRightInd w:val="0"/>
        <w:rPr>
          <w:rFonts w:ascii="Arial" w:hAnsi="Arial" w:cs="Arial"/>
          <w:b/>
          <w:bCs/>
          <w:sz w:val="26"/>
          <w:szCs w:val="26"/>
        </w:rPr>
      </w:pPr>
    </w:p>
    <w:p w:rsidR="006119F1" w:rsidRPr="002913FE" w:rsidRDefault="006119F1" w:rsidP="00F4319F">
      <w:pPr>
        <w:autoSpaceDE w:val="0"/>
        <w:autoSpaceDN w:val="0"/>
        <w:adjustRightInd w:val="0"/>
        <w:spacing w:line="360" w:lineRule="auto"/>
        <w:jc w:val="both"/>
        <w:rPr>
          <w:rFonts w:ascii="Arial" w:hAnsi="Arial" w:cs="Arial"/>
          <w:b/>
          <w:bCs/>
          <w:sz w:val="26"/>
          <w:szCs w:val="26"/>
        </w:rPr>
      </w:pPr>
      <w:r w:rsidRPr="002913FE">
        <w:rPr>
          <w:rFonts w:ascii="Arial" w:hAnsi="Arial" w:cs="Arial"/>
          <w:b/>
          <w:bCs/>
          <w:sz w:val="26"/>
          <w:szCs w:val="26"/>
        </w:rPr>
        <w:lastRenderedPageBreak/>
        <w:t>Análisis de Riesgos</w:t>
      </w:r>
    </w:p>
    <w:p w:rsidR="006119F1" w:rsidRPr="002913FE" w:rsidRDefault="006119F1" w:rsidP="00F4319F">
      <w:pPr>
        <w:autoSpaceDE w:val="0"/>
        <w:autoSpaceDN w:val="0"/>
        <w:adjustRightInd w:val="0"/>
        <w:spacing w:line="360" w:lineRule="auto"/>
        <w:jc w:val="both"/>
        <w:rPr>
          <w:rFonts w:ascii="Arial" w:hAnsi="Arial" w:cs="Arial"/>
          <w:b/>
          <w:bCs/>
          <w:sz w:val="26"/>
          <w:szCs w:val="26"/>
        </w:rPr>
      </w:pPr>
    </w:p>
    <w:p w:rsidR="006119F1" w:rsidRPr="002913FE" w:rsidRDefault="006119F1" w:rsidP="00F4319F">
      <w:pPr>
        <w:autoSpaceDE w:val="0"/>
        <w:autoSpaceDN w:val="0"/>
        <w:adjustRightInd w:val="0"/>
        <w:spacing w:line="360" w:lineRule="auto"/>
        <w:jc w:val="both"/>
        <w:rPr>
          <w:rFonts w:ascii="Arial" w:hAnsi="Arial" w:cs="Arial"/>
          <w:sz w:val="26"/>
          <w:szCs w:val="26"/>
        </w:rPr>
      </w:pPr>
      <w:r w:rsidRPr="002913FE">
        <w:rPr>
          <w:rFonts w:ascii="Arial" w:hAnsi="Arial" w:cs="Arial"/>
          <w:sz w:val="26"/>
          <w:szCs w:val="26"/>
        </w:rPr>
        <w:t xml:space="preserve">En la Tabla No. </w:t>
      </w:r>
      <w:r w:rsidR="00BB4A23">
        <w:rPr>
          <w:rFonts w:ascii="Arial" w:hAnsi="Arial" w:cs="Arial"/>
          <w:sz w:val="26"/>
          <w:szCs w:val="26"/>
        </w:rPr>
        <w:t>23</w:t>
      </w:r>
      <w:r w:rsidRPr="002913FE">
        <w:rPr>
          <w:rFonts w:ascii="Arial" w:hAnsi="Arial" w:cs="Arial"/>
          <w:sz w:val="26"/>
          <w:szCs w:val="26"/>
        </w:rPr>
        <w:t xml:space="preserve">, se presenta el análisis de riesgos y las medidas preventivas para la atención de las contingencias, realizado para determinar el grado de afectación en relación con los eventos de carácter técnico, accidental y/o humano que puedan presentarse durante la construcción y operación </w:t>
      </w:r>
      <w:r w:rsidR="00173857">
        <w:rPr>
          <w:rFonts w:ascii="Arial" w:hAnsi="Arial" w:cs="Arial"/>
          <w:sz w:val="26"/>
          <w:szCs w:val="26"/>
        </w:rPr>
        <w:t xml:space="preserve">del </w:t>
      </w:r>
      <w:r w:rsidR="00696882">
        <w:rPr>
          <w:rFonts w:ascii="Arial" w:hAnsi="Arial" w:cs="Arial"/>
          <w:sz w:val="26"/>
          <w:szCs w:val="26"/>
        </w:rPr>
        <w:t>Centro de servicios FRANRECYCLING SRL</w:t>
      </w:r>
      <w:r w:rsidRPr="002913FE">
        <w:rPr>
          <w:rFonts w:ascii="Arial" w:hAnsi="Arial" w:cs="Arial"/>
          <w:sz w:val="26"/>
          <w:szCs w:val="26"/>
        </w:rPr>
        <w:t>.</w:t>
      </w:r>
    </w:p>
    <w:p w:rsidR="000E51B7" w:rsidRDefault="000E51B7" w:rsidP="00BE2B00">
      <w:pPr>
        <w:pStyle w:val="Epgrafe"/>
      </w:pPr>
      <w:bookmarkStart w:id="155" w:name="_Toc322308496"/>
    </w:p>
    <w:p w:rsidR="006119F1" w:rsidRDefault="006119F1" w:rsidP="00BE2B00">
      <w:pPr>
        <w:pStyle w:val="Epgrafe"/>
        <w:rPr>
          <w:rFonts w:cs="Arial"/>
          <w:sz w:val="26"/>
          <w:szCs w:val="26"/>
        </w:rPr>
      </w:pPr>
      <w:r>
        <w:t xml:space="preserve">Tabla No.  </w:t>
      </w:r>
      <w:r w:rsidR="00C05201">
        <w:fldChar w:fldCharType="begin"/>
      </w:r>
      <w:r w:rsidR="00D57183">
        <w:instrText xml:space="preserve"> SEQ Tabla_No._ \* ARABIC </w:instrText>
      </w:r>
      <w:r w:rsidR="00C05201">
        <w:fldChar w:fldCharType="separate"/>
      </w:r>
      <w:r w:rsidR="000777EA">
        <w:rPr>
          <w:noProof/>
        </w:rPr>
        <w:t>14</w:t>
      </w:r>
      <w:r w:rsidR="00C05201">
        <w:rPr>
          <w:noProof/>
        </w:rPr>
        <w:fldChar w:fldCharType="end"/>
      </w:r>
      <w:r>
        <w:t xml:space="preserve">. </w:t>
      </w:r>
      <w:r w:rsidRPr="004928C8">
        <w:rPr>
          <w:rFonts w:cs="Arial"/>
          <w:sz w:val="26"/>
          <w:szCs w:val="26"/>
        </w:rPr>
        <w:t>Riesgos previsibles en la zona de influencia del proyecto</w:t>
      </w:r>
      <w:bookmarkEnd w:id="155"/>
    </w:p>
    <w:p w:rsidR="006119F1" w:rsidRPr="004928C8" w:rsidRDefault="006119F1" w:rsidP="002771F9">
      <w:pPr>
        <w:autoSpaceDE w:val="0"/>
        <w:autoSpaceDN w:val="0"/>
        <w:adjustRightInd w:val="0"/>
        <w:jc w:val="center"/>
        <w:rPr>
          <w:rFonts w:ascii="Arial" w:hAnsi="Arial" w:cs="Arial"/>
          <w:sz w:val="26"/>
          <w:szCs w:val="26"/>
        </w:rPr>
      </w:pPr>
    </w:p>
    <w:tbl>
      <w:tblPr>
        <w:tblW w:w="8989" w:type="dxa"/>
        <w:tblInd w:w="60" w:type="dxa"/>
        <w:tblCellMar>
          <w:left w:w="70" w:type="dxa"/>
          <w:right w:w="70" w:type="dxa"/>
        </w:tblCellMar>
        <w:tblLook w:val="0000"/>
      </w:tblPr>
      <w:tblGrid>
        <w:gridCol w:w="2020"/>
        <w:gridCol w:w="2140"/>
        <w:gridCol w:w="4829"/>
      </w:tblGrid>
      <w:tr w:rsidR="006119F1" w:rsidRPr="004928C8" w:rsidTr="002440FE">
        <w:trPr>
          <w:trHeight w:val="20"/>
        </w:trPr>
        <w:tc>
          <w:tcPr>
            <w:tcW w:w="2020" w:type="dxa"/>
            <w:tcBorders>
              <w:top w:val="single" w:sz="8" w:space="0" w:color="auto"/>
              <w:left w:val="single" w:sz="8" w:space="0" w:color="auto"/>
              <w:bottom w:val="single" w:sz="8" w:space="0" w:color="auto"/>
              <w:right w:val="nil"/>
            </w:tcBorders>
            <w:shd w:val="clear" w:color="auto" w:fill="C2D69B"/>
            <w:noWrap/>
            <w:vAlign w:val="bottom"/>
          </w:tcPr>
          <w:p w:rsidR="006119F1" w:rsidRPr="004928C8" w:rsidRDefault="006119F1" w:rsidP="002440FE">
            <w:pPr>
              <w:jc w:val="center"/>
              <w:rPr>
                <w:rFonts w:ascii="Arial" w:eastAsia="Batang" w:hAnsi="Arial" w:cs="Arial"/>
                <w:b/>
                <w:bCs/>
                <w:sz w:val="26"/>
                <w:szCs w:val="26"/>
                <w:lang w:eastAsia="ko-KR"/>
              </w:rPr>
            </w:pPr>
            <w:r w:rsidRPr="004928C8">
              <w:rPr>
                <w:rFonts w:ascii="Arial" w:eastAsia="Batang" w:hAnsi="Arial" w:cs="Arial"/>
                <w:b/>
                <w:bCs/>
                <w:sz w:val="26"/>
                <w:szCs w:val="26"/>
                <w:lang w:eastAsia="ko-KR"/>
              </w:rPr>
              <w:t>Riesgos</w:t>
            </w:r>
          </w:p>
        </w:tc>
        <w:tc>
          <w:tcPr>
            <w:tcW w:w="2140" w:type="dxa"/>
            <w:tcBorders>
              <w:top w:val="single" w:sz="8" w:space="0" w:color="auto"/>
              <w:left w:val="single" w:sz="4" w:space="0" w:color="auto"/>
              <w:bottom w:val="single" w:sz="8" w:space="0" w:color="auto"/>
              <w:right w:val="single" w:sz="4" w:space="0" w:color="auto"/>
            </w:tcBorders>
            <w:shd w:val="clear" w:color="auto" w:fill="C2D69B"/>
            <w:noWrap/>
            <w:vAlign w:val="bottom"/>
          </w:tcPr>
          <w:p w:rsidR="006119F1" w:rsidRPr="004928C8" w:rsidRDefault="006119F1" w:rsidP="002440FE">
            <w:pPr>
              <w:jc w:val="center"/>
              <w:rPr>
                <w:rFonts w:ascii="Arial" w:eastAsia="Batang" w:hAnsi="Arial" w:cs="Arial"/>
                <w:b/>
                <w:bCs/>
                <w:sz w:val="26"/>
                <w:szCs w:val="26"/>
                <w:lang w:eastAsia="ko-KR"/>
              </w:rPr>
            </w:pPr>
            <w:r w:rsidRPr="004928C8">
              <w:rPr>
                <w:rFonts w:ascii="Arial" w:eastAsia="Batang" w:hAnsi="Arial" w:cs="Arial"/>
                <w:b/>
                <w:bCs/>
                <w:sz w:val="26"/>
                <w:szCs w:val="26"/>
                <w:lang w:eastAsia="ko-KR"/>
              </w:rPr>
              <w:t>Localización</w:t>
            </w:r>
          </w:p>
        </w:tc>
        <w:tc>
          <w:tcPr>
            <w:tcW w:w="4829" w:type="dxa"/>
            <w:tcBorders>
              <w:top w:val="single" w:sz="8" w:space="0" w:color="auto"/>
              <w:left w:val="nil"/>
              <w:bottom w:val="single" w:sz="8" w:space="0" w:color="auto"/>
              <w:right w:val="single" w:sz="8" w:space="0" w:color="auto"/>
            </w:tcBorders>
            <w:shd w:val="clear" w:color="auto" w:fill="C2D69B"/>
            <w:noWrap/>
            <w:vAlign w:val="bottom"/>
          </w:tcPr>
          <w:p w:rsidR="006119F1" w:rsidRPr="004928C8" w:rsidRDefault="006119F1" w:rsidP="002440FE">
            <w:pPr>
              <w:jc w:val="center"/>
              <w:rPr>
                <w:rFonts w:ascii="Arial" w:eastAsia="Batang" w:hAnsi="Arial" w:cs="Arial"/>
                <w:b/>
                <w:bCs/>
                <w:sz w:val="26"/>
                <w:szCs w:val="26"/>
                <w:lang w:eastAsia="ko-KR"/>
              </w:rPr>
            </w:pPr>
            <w:r w:rsidRPr="004928C8">
              <w:rPr>
                <w:rFonts w:ascii="Arial" w:eastAsia="Batang" w:hAnsi="Arial" w:cs="Arial"/>
                <w:b/>
                <w:bCs/>
                <w:sz w:val="26"/>
                <w:szCs w:val="26"/>
                <w:lang w:eastAsia="ko-KR"/>
              </w:rPr>
              <w:t>Medidas Preventivas</w:t>
            </w:r>
          </w:p>
        </w:tc>
      </w:tr>
      <w:tr w:rsidR="006119F1" w:rsidRPr="004928C8" w:rsidTr="002440FE">
        <w:trPr>
          <w:trHeight w:val="20"/>
        </w:trPr>
        <w:tc>
          <w:tcPr>
            <w:tcW w:w="2020" w:type="dxa"/>
            <w:vMerge w:val="restart"/>
            <w:tcBorders>
              <w:top w:val="nil"/>
              <w:left w:val="single" w:sz="8" w:space="0" w:color="auto"/>
              <w:bottom w:val="nil"/>
              <w:right w:val="nil"/>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Movimientos sísmicos</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2140" w:type="dxa"/>
            <w:vMerge w:val="restart"/>
            <w:tcBorders>
              <w:top w:val="nil"/>
              <w:left w:val="single" w:sz="4" w:space="0" w:color="auto"/>
              <w:bottom w:val="nil"/>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Área del Proyecto</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4829" w:type="dxa"/>
            <w:tcBorders>
              <w:top w:val="nil"/>
              <w:left w:val="nil"/>
              <w:bottom w:val="nil"/>
              <w:right w:val="single" w:sz="8" w:space="0" w:color="auto"/>
            </w:tcBorders>
            <w:noWrap/>
            <w:vAlign w:val="center"/>
          </w:tcPr>
          <w:p w:rsidR="006119F1" w:rsidRPr="004928C8" w:rsidRDefault="006119F1" w:rsidP="00B63498">
            <w:pPr>
              <w:numPr>
                <w:ilvl w:val="0"/>
                <w:numId w:val="19"/>
              </w:numPr>
              <w:rPr>
                <w:rFonts w:ascii="Arial" w:eastAsia="Batang" w:hAnsi="Arial" w:cs="Arial"/>
                <w:sz w:val="26"/>
                <w:szCs w:val="26"/>
                <w:lang w:eastAsia="ko-KR"/>
              </w:rPr>
            </w:pPr>
            <w:r w:rsidRPr="004928C8">
              <w:rPr>
                <w:rFonts w:ascii="Arial" w:eastAsia="Batang" w:hAnsi="Arial" w:cs="Arial"/>
                <w:sz w:val="26"/>
                <w:szCs w:val="26"/>
                <w:lang w:eastAsia="ko-KR"/>
              </w:rPr>
              <w:t>Cumplimiento de las normas de seguridad industrial.</w:t>
            </w:r>
          </w:p>
          <w:p w:rsidR="006119F1" w:rsidRPr="004928C8" w:rsidRDefault="006119F1" w:rsidP="00B63498">
            <w:pPr>
              <w:numPr>
                <w:ilvl w:val="0"/>
                <w:numId w:val="19"/>
              </w:numPr>
              <w:rPr>
                <w:rFonts w:ascii="Arial" w:eastAsia="Batang" w:hAnsi="Arial" w:cs="Arial"/>
                <w:sz w:val="26"/>
                <w:szCs w:val="26"/>
                <w:lang w:eastAsia="ko-KR"/>
              </w:rPr>
            </w:pPr>
            <w:r w:rsidRPr="004928C8">
              <w:rPr>
                <w:rFonts w:ascii="Arial" w:eastAsia="Batang" w:hAnsi="Arial" w:cs="Arial"/>
                <w:sz w:val="26"/>
                <w:szCs w:val="26"/>
                <w:lang w:eastAsia="ko-KR"/>
              </w:rPr>
              <w:t>Coordinación co</w:t>
            </w:r>
            <w:r w:rsidR="00CE02CD">
              <w:rPr>
                <w:rFonts w:ascii="Arial" w:eastAsia="Batang" w:hAnsi="Arial" w:cs="Arial"/>
                <w:sz w:val="26"/>
                <w:szCs w:val="26"/>
                <w:lang w:eastAsia="ko-KR"/>
              </w:rPr>
              <w:t>n las entidades de socorro del m</w:t>
            </w:r>
            <w:r w:rsidRPr="004928C8">
              <w:rPr>
                <w:rFonts w:ascii="Arial" w:eastAsia="Batang" w:hAnsi="Arial" w:cs="Arial"/>
                <w:sz w:val="26"/>
                <w:szCs w:val="26"/>
                <w:lang w:eastAsia="ko-KR"/>
              </w:rPr>
              <w:t xml:space="preserve">unicipio </w:t>
            </w:r>
            <w:r w:rsidR="00CE02CD">
              <w:rPr>
                <w:rFonts w:ascii="Arial" w:eastAsia="Batang" w:hAnsi="Arial" w:cs="Arial"/>
                <w:sz w:val="26"/>
                <w:szCs w:val="26"/>
                <w:lang w:eastAsia="ko-KR"/>
              </w:rPr>
              <w:t>l</w:t>
            </w:r>
            <w:r w:rsidR="00D4339C">
              <w:rPr>
                <w:rFonts w:ascii="Arial" w:eastAsia="Batang" w:hAnsi="Arial" w:cs="Arial"/>
                <w:sz w:val="26"/>
                <w:szCs w:val="26"/>
                <w:lang w:eastAsia="ko-KR"/>
              </w:rPr>
              <w:t xml:space="preserve">ocal </w:t>
            </w:r>
            <w:r w:rsidRPr="004928C8">
              <w:rPr>
                <w:rFonts w:ascii="Arial" w:eastAsia="Batang" w:hAnsi="Arial" w:cs="Arial"/>
                <w:sz w:val="26"/>
                <w:szCs w:val="26"/>
                <w:lang w:eastAsia="ko-KR"/>
              </w:rPr>
              <w:t>(Cuerpo de Bomberos, Defensa Civil, etc)</w:t>
            </w:r>
          </w:p>
        </w:tc>
      </w:tr>
      <w:tr w:rsidR="006119F1" w:rsidRPr="004928C8" w:rsidTr="002440FE">
        <w:trPr>
          <w:trHeight w:val="20"/>
        </w:trPr>
        <w:tc>
          <w:tcPr>
            <w:tcW w:w="2020" w:type="dxa"/>
            <w:vMerge/>
            <w:tcBorders>
              <w:left w:val="single" w:sz="8" w:space="0" w:color="auto"/>
              <w:bottom w:val="single" w:sz="8" w:space="0" w:color="auto"/>
              <w:right w:val="nil"/>
            </w:tcBorders>
            <w:noWrap/>
            <w:vAlign w:val="center"/>
          </w:tcPr>
          <w:p w:rsidR="006119F1" w:rsidRPr="004928C8" w:rsidRDefault="006119F1" w:rsidP="002440FE">
            <w:pPr>
              <w:rPr>
                <w:rFonts w:ascii="Arial" w:eastAsia="Batang" w:hAnsi="Arial" w:cs="Arial"/>
                <w:sz w:val="26"/>
                <w:szCs w:val="26"/>
                <w:lang w:eastAsia="ko-KR"/>
              </w:rPr>
            </w:pPr>
          </w:p>
        </w:tc>
        <w:tc>
          <w:tcPr>
            <w:tcW w:w="2140" w:type="dxa"/>
            <w:vMerge/>
            <w:tcBorders>
              <w:left w:val="single" w:sz="4" w:space="0" w:color="auto"/>
              <w:bottom w:val="single" w:sz="8"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p>
        </w:tc>
        <w:tc>
          <w:tcPr>
            <w:tcW w:w="4829" w:type="dxa"/>
            <w:tcBorders>
              <w:top w:val="nil"/>
              <w:left w:val="nil"/>
              <w:bottom w:val="single" w:sz="8" w:space="0" w:color="auto"/>
              <w:right w:val="single" w:sz="8" w:space="0" w:color="auto"/>
            </w:tcBorders>
            <w:noWrap/>
            <w:vAlign w:val="center"/>
          </w:tcPr>
          <w:p w:rsidR="006119F1" w:rsidRPr="004928C8" w:rsidRDefault="006119F1" w:rsidP="002440FE">
            <w:pPr>
              <w:rPr>
                <w:rFonts w:ascii="Arial" w:eastAsia="Batang" w:hAnsi="Arial" w:cs="Arial"/>
                <w:sz w:val="26"/>
                <w:szCs w:val="26"/>
                <w:lang w:eastAsia="ko-KR"/>
              </w:rPr>
            </w:pPr>
          </w:p>
        </w:tc>
      </w:tr>
      <w:tr w:rsidR="006119F1" w:rsidRPr="004928C8" w:rsidTr="002440FE">
        <w:trPr>
          <w:trHeight w:val="20"/>
        </w:trPr>
        <w:tc>
          <w:tcPr>
            <w:tcW w:w="2020" w:type="dxa"/>
            <w:tcBorders>
              <w:top w:val="nil"/>
              <w:left w:val="single" w:sz="8" w:space="0" w:color="auto"/>
              <w:right w:val="nil"/>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Derrames de</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combustibles</w:t>
            </w:r>
          </w:p>
        </w:tc>
        <w:tc>
          <w:tcPr>
            <w:tcW w:w="2140" w:type="dxa"/>
            <w:tcBorders>
              <w:top w:val="nil"/>
              <w:left w:val="single" w:sz="4"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Área del Proyecto</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4829" w:type="dxa"/>
            <w:tcBorders>
              <w:top w:val="nil"/>
              <w:left w:val="nil"/>
              <w:right w:val="single" w:sz="8" w:space="0" w:color="auto"/>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El trasvase de combustible debe realizarse</w:t>
            </w:r>
            <w:r>
              <w:rPr>
                <w:rFonts w:ascii="Arial" w:eastAsia="Batang" w:hAnsi="Arial" w:cs="Arial"/>
                <w:sz w:val="26"/>
                <w:szCs w:val="26"/>
                <w:lang w:eastAsia="ko-KR"/>
              </w:rPr>
              <w:t xml:space="preserve"> </w:t>
            </w:r>
            <w:r w:rsidRPr="004928C8">
              <w:rPr>
                <w:rFonts w:ascii="Arial" w:eastAsia="Batang" w:hAnsi="Arial" w:cs="Arial"/>
                <w:sz w:val="26"/>
                <w:szCs w:val="26"/>
                <w:lang w:eastAsia="ko-KR"/>
              </w:rPr>
              <w:t>acorde con la normativa nacional e internacional.</w:t>
            </w:r>
          </w:p>
        </w:tc>
      </w:tr>
      <w:tr w:rsidR="006119F1" w:rsidRPr="004928C8" w:rsidTr="002440FE">
        <w:trPr>
          <w:trHeight w:val="20"/>
        </w:trPr>
        <w:tc>
          <w:tcPr>
            <w:tcW w:w="2020" w:type="dxa"/>
            <w:vMerge w:val="restart"/>
            <w:tcBorders>
              <w:top w:val="single" w:sz="8" w:space="0" w:color="auto"/>
              <w:left w:val="single" w:sz="8" w:space="0" w:color="auto"/>
              <w:right w:val="nil"/>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Accidentes</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laborales y viales</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2140" w:type="dxa"/>
            <w:vMerge w:val="restart"/>
            <w:tcBorders>
              <w:top w:val="single" w:sz="8" w:space="0" w:color="auto"/>
              <w:left w:val="single" w:sz="4"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Área del Proyecto</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4829" w:type="dxa"/>
            <w:tcBorders>
              <w:top w:val="single" w:sz="8" w:space="0" w:color="auto"/>
              <w:left w:val="nil"/>
              <w:bottom w:val="nil"/>
              <w:right w:val="single" w:sz="8" w:space="0" w:color="auto"/>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r>
      <w:tr w:rsidR="006119F1" w:rsidRPr="004928C8" w:rsidTr="002440FE">
        <w:trPr>
          <w:trHeight w:val="20"/>
        </w:trPr>
        <w:tc>
          <w:tcPr>
            <w:tcW w:w="2020" w:type="dxa"/>
            <w:vMerge/>
            <w:tcBorders>
              <w:left w:val="single" w:sz="8" w:space="0" w:color="auto"/>
              <w:right w:val="nil"/>
            </w:tcBorders>
            <w:noWrap/>
            <w:vAlign w:val="center"/>
          </w:tcPr>
          <w:p w:rsidR="006119F1" w:rsidRPr="004928C8" w:rsidRDefault="006119F1" w:rsidP="002440FE">
            <w:pPr>
              <w:rPr>
                <w:rFonts w:ascii="Arial" w:eastAsia="Batang" w:hAnsi="Arial" w:cs="Arial"/>
                <w:sz w:val="26"/>
                <w:szCs w:val="26"/>
                <w:lang w:eastAsia="ko-KR"/>
              </w:rPr>
            </w:pPr>
          </w:p>
        </w:tc>
        <w:tc>
          <w:tcPr>
            <w:tcW w:w="2140" w:type="dxa"/>
            <w:vMerge/>
            <w:tcBorders>
              <w:left w:val="single" w:sz="4"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p>
        </w:tc>
        <w:tc>
          <w:tcPr>
            <w:tcW w:w="4829" w:type="dxa"/>
            <w:tcBorders>
              <w:top w:val="nil"/>
              <w:left w:val="nil"/>
              <w:bottom w:val="nil"/>
              <w:right w:val="single" w:sz="8" w:space="0" w:color="auto"/>
            </w:tcBorders>
            <w:noWrap/>
            <w:vAlign w:val="center"/>
          </w:tcPr>
          <w:p w:rsidR="006119F1" w:rsidRPr="004928C8" w:rsidRDefault="006119F1" w:rsidP="00B63498">
            <w:pPr>
              <w:numPr>
                <w:ilvl w:val="0"/>
                <w:numId w:val="20"/>
              </w:numPr>
              <w:rPr>
                <w:rFonts w:ascii="Arial" w:eastAsia="Batang" w:hAnsi="Arial" w:cs="Arial"/>
                <w:sz w:val="26"/>
                <w:szCs w:val="26"/>
                <w:lang w:eastAsia="ko-KR"/>
              </w:rPr>
            </w:pPr>
            <w:r w:rsidRPr="004928C8">
              <w:rPr>
                <w:rFonts w:ascii="Arial" w:eastAsia="Batang" w:hAnsi="Arial" w:cs="Arial"/>
                <w:sz w:val="26"/>
                <w:szCs w:val="26"/>
                <w:lang w:eastAsia="ko-KR"/>
              </w:rPr>
              <w:t>Cumplimiento cuidadoso de las normas de seguridad industrial</w:t>
            </w:r>
          </w:p>
        </w:tc>
      </w:tr>
      <w:tr w:rsidR="006119F1" w:rsidRPr="004928C8" w:rsidTr="002440FE">
        <w:trPr>
          <w:trHeight w:val="20"/>
        </w:trPr>
        <w:tc>
          <w:tcPr>
            <w:tcW w:w="2020" w:type="dxa"/>
            <w:vMerge/>
            <w:tcBorders>
              <w:left w:val="single" w:sz="8" w:space="0" w:color="auto"/>
              <w:right w:val="nil"/>
            </w:tcBorders>
            <w:noWrap/>
            <w:vAlign w:val="center"/>
          </w:tcPr>
          <w:p w:rsidR="006119F1" w:rsidRPr="004928C8" w:rsidRDefault="006119F1" w:rsidP="002440FE">
            <w:pPr>
              <w:rPr>
                <w:rFonts w:ascii="Arial" w:eastAsia="Batang" w:hAnsi="Arial" w:cs="Arial"/>
                <w:sz w:val="26"/>
                <w:szCs w:val="26"/>
                <w:lang w:eastAsia="ko-KR"/>
              </w:rPr>
            </w:pPr>
          </w:p>
        </w:tc>
        <w:tc>
          <w:tcPr>
            <w:tcW w:w="2140" w:type="dxa"/>
            <w:vMerge/>
            <w:tcBorders>
              <w:left w:val="single" w:sz="4"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p>
        </w:tc>
        <w:tc>
          <w:tcPr>
            <w:tcW w:w="4829" w:type="dxa"/>
            <w:tcBorders>
              <w:top w:val="nil"/>
              <w:left w:val="nil"/>
              <w:bottom w:val="nil"/>
              <w:right w:val="single" w:sz="8" w:space="0" w:color="auto"/>
            </w:tcBorders>
            <w:noWrap/>
            <w:vAlign w:val="center"/>
          </w:tcPr>
          <w:p w:rsidR="006119F1" w:rsidRPr="004928C8" w:rsidRDefault="006119F1" w:rsidP="00B63498">
            <w:pPr>
              <w:numPr>
                <w:ilvl w:val="0"/>
                <w:numId w:val="20"/>
              </w:numPr>
              <w:rPr>
                <w:rFonts w:ascii="Arial" w:eastAsia="Batang" w:hAnsi="Arial" w:cs="Arial"/>
                <w:sz w:val="26"/>
                <w:szCs w:val="26"/>
                <w:lang w:eastAsia="ko-KR"/>
              </w:rPr>
            </w:pPr>
            <w:r w:rsidRPr="004928C8">
              <w:rPr>
                <w:rFonts w:ascii="Arial" w:eastAsia="Batang" w:hAnsi="Arial" w:cs="Arial"/>
                <w:sz w:val="26"/>
                <w:szCs w:val="26"/>
                <w:lang w:eastAsia="ko-KR"/>
              </w:rPr>
              <w:t xml:space="preserve">Señalización clara </w:t>
            </w:r>
          </w:p>
        </w:tc>
      </w:tr>
      <w:tr w:rsidR="006119F1" w:rsidRPr="004928C8" w:rsidTr="002440FE">
        <w:trPr>
          <w:trHeight w:val="20"/>
        </w:trPr>
        <w:tc>
          <w:tcPr>
            <w:tcW w:w="2020" w:type="dxa"/>
            <w:vMerge/>
            <w:tcBorders>
              <w:left w:val="single" w:sz="8" w:space="0" w:color="auto"/>
              <w:right w:val="nil"/>
            </w:tcBorders>
            <w:noWrap/>
            <w:vAlign w:val="center"/>
          </w:tcPr>
          <w:p w:rsidR="006119F1" w:rsidRPr="004928C8" w:rsidRDefault="006119F1" w:rsidP="002440FE">
            <w:pPr>
              <w:rPr>
                <w:rFonts w:ascii="Arial" w:eastAsia="Batang" w:hAnsi="Arial" w:cs="Arial"/>
                <w:sz w:val="26"/>
                <w:szCs w:val="26"/>
                <w:lang w:eastAsia="ko-KR"/>
              </w:rPr>
            </w:pPr>
          </w:p>
        </w:tc>
        <w:tc>
          <w:tcPr>
            <w:tcW w:w="2140" w:type="dxa"/>
            <w:vMerge/>
            <w:tcBorders>
              <w:left w:val="single" w:sz="4"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p>
        </w:tc>
        <w:tc>
          <w:tcPr>
            <w:tcW w:w="4829" w:type="dxa"/>
            <w:tcBorders>
              <w:top w:val="nil"/>
              <w:left w:val="nil"/>
              <w:bottom w:val="nil"/>
              <w:right w:val="single" w:sz="8" w:space="0" w:color="auto"/>
            </w:tcBorders>
            <w:noWrap/>
            <w:vAlign w:val="center"/>
          </w:tcPr>
          <w:p w:rsidR="006119F1" w:rsidRPr="004928C8" w:rsidRDefault="006119F1" w:rsidP="00B63498">
            <w:pPr>
              <w:numPr>
                <w:ilvl w:val="0"/>
                <w:numId w:val="20"/>
              </w:numPr>
              <w:rPr>
                <w:rFonts w:ascii="Arial" w:eastAsia="Batang" w:hAnsi="Arial" w:cs="Arial"/>
                <w:sz w:val="26"/>
                <w:szCs w:val="26"/>
                <w:lang w:eastAsia="ko-KR"/>
              </w:rPr>
            </w:pPr>
            <w:r w:rsidRPr="004928C8">
              <w:rPr>
                <w:rFonts w:ascii="Arial" w:eastAsia="Batang" w:hAnsi="Arial" w:cs="Arial"/>
                <w:sz w:val="26"/>
                <w:szCs w:val="26"/>
                <w:lang w:eastAsia="ko-KR"/>
              </w:rPr>
              <w:t>Utilización de señales preventivas</w:t>
            </w:r>
          </w:p>
        </w:tc>
      </w:tr>
      <w:tr w:rsidR="006119F1" w:rsidRPr="004928C8" w:rsidTr="002440FE">
        <w:trPr>
          <w:trHeight w:val="20"/>
        </w:trPr>
        <w:tc>
          <w:tcPr>
            <w:tcW w:w="2020" w:type="dxa"/>
            <w:vMerge/>
            <w:tcBorders>
              <w:left w:val="single" w:sz="8" w:space="0" w:color="auto"/>
              <w:bottom w:val="single" w:sz="8" w:space="0" w:color="auto"/>
              <w:right w:val="nil"/>
            </w:tcBorders>
            <w:noWrap/>
            <w:vAlign w:val="center"/>
          </w:tcPr>
          <w:p w:rsidR="006119F1" w:rsidRPr="004928C8" w:rsidRDefault="006119F1" w:rsidP="002440FE">
            <w:pPr>
              <w:rPr>
                <w:rFonts w:ascii="Arial" w:eastAsia="Batang" w:hAnsi="Arial" w:cs="Arial"/>
                <w:sz w:val="26"/>
                <w:szCs w:val="26"/>
                <w:lang w:eastAsia="ko-KR"/>
              </w:rPr>
            </w:pPr>
          </w:p>
        </w:tc>
        <w:tc>
          <w:tcPr>
            <w:tcW w:w="2140" w:type="dxa"/>
            <w:vMerge/>
            <w:tcBorders>
              <w:left w:val="single" w:sz="4" w:space="0" w:color="auto"/>
              <w:bottom w:val="single" w:sz="8"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p>
        </w:tc>
        <w:tc>
          <w:tcPr>
            <w:tcW w:w="4829" w:type="dxa"/>
            <w:tcBorders>
              <w:top w:val="nil"/>
              <w:left w:val="nil"/>
              <w:bottom w:val="single" w:sz="8" w:space="0" w:color="auto"/>
              <w:right w:val="single" w:sz="8" w:space="0" w:color="auto"/>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r>
      <w:tr w:rsidR="006119F1" w:rsidRPr="004928C8" w:rsidTr="002440FE">
        <w:trPr>
          <w:trHeight w:val="20"/>
        </w:trPr>
        <w:tc>
          <w:tcPr>
            <w:tcW w:w="2020" w:type="dxa"/>
            <w:tcBorders>
              <w:top w:val="nil"/>
              <w:left w:val="single" w:sz="8" w:space="0" w:color="auto"/>
              <w:right w:val="nil"/>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Huracanes</w:t>
            </w:r>
          </w:p>
        </w:tc>
        <w:tc>
          <w:tcPr>
            <w:tcW w:w="2140" w:type="dxa"/>
            <w:vMerge w:val="restart"/>
            <w:tcBorders>
              <w:top w:val="nil"/>
              <w:left w:val="single" w:sz="4"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Área del Proyecto</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4829" w:type="dxa"/>
            <w:tcBorders>
              <w:top w:val="nil"/>
              <w:left w:val="nil"/>
              <w:right w:val="single" w:sz="8" w:space="0" w:color="auto"/>
            </w:tcBorders>
            <w:noWrap/>
            <w:vAlign w:val="center"/>
          </w:tcPr>
          <w:p w:rsidR="006119F1" w:rsidRPr="004928C8" w:rsidRDefault="006119F1" w:rsidP="00B63498">
            <w:pPr>
              <w:numPr>
                <w:ilvl w:val="0"/>
                <w:numId w:val="20"/>
              </w:numPr>
              <w:rPr>
                <w:rFonts w:ascii="Arial" w:eastAsia="Batang" w:hAnsi="Arial" w:cs="Arial"/>
                <w:sz w:val="26"/>
                <w:szCs w:val="26"/>
                <w:lang w:eastAsia="ko-KR"/>
              </w:rPr>
            </w:pPr>
            <w:r w:rsidRPr="004928C8">
              <w:rPr>
                <w:rFonts w:ascii="Arial" w:eastAsia="Batang" w:hAnsi="Arial" w:cs="Arial"/>
                <w:sz w:val="26"/>
                <w:szCs w:val="26"/>
                <w:lang w:eastAsia="ko-KR"/>
              </w:rPr>
              <w:t>Coordinación co</w:t>
            </w:r>
            <w:r w:rsidR="00CE02CD">
              <w:rPr>
                <w:rFonts w:ascii="Arial" w:eastAsia="Batang" w:hAnsi="Arial" w:cs="Arial"/>
                <w:sz w:val="26"/>
                <w:szCs w:val="26"/>
                <w:lang w:eastAsia="ko-KR"/>
              </w:rPr>
              <w:t>n las entidades de socorro del m</w:t>
            </w:r>
            <w:r w:rsidRPr="004928C8">
              <w:rPr>
                <w:rFonts w:ascii="Arial" w:eastAsia="Batang" w:hAnsi="Arial" w:cs="Arial"/>
                <w:sz w:val="26"/>
                <w:szCs w:val="26"/>
                <w:lang w:eastAsia="ko-KR"/>
              </w:rPr>
              <w:t xml:space="preserve">unicipio </w:t>
            </w:r>
            <w:r w:rsidR="00CE02CD">
              <w:rPr>
                <w:rFonts w:ascii="Arial" w:eastAsia="Batang" w:hAnsi="Arial" w:cs="Arial"/>
                <w:sz w:val="26"/>
                <w:szCs w:val="26"/>
                <w:lang w:eastAsia="ko-KR"/>
              </w:rPr>
              <w:t>l</w:t>
            </w:r>
            <w:r w:rsidR="00D4339C">
              <w:rPr>
                <w:rFonts w:ascii="Arial" w:eastAsia="Batang" w:hAnsi="Arial" w:cs="Arial"/>
                <w:sz w:val="26"/>
                <w:szCs w:val="26"/>
                <w:lang w:eastAsia="ko-KR"/>
              </w:rPr>
              <w:t xml:space="preserve">ocal </w:t>
            </w:r>
            <w:r w:rsidRPr="004928C8">
              <w:rPr>
                <w:rFonts w:ascii="Arial" w:eastAsia="Batang" w:hAnsi="Arial" w:cs="Arial"/>
                <w:sz w:val="26"/>
                <w:szCs w:val="26"/>
                <w:lang w:eastAsia="ko-KR"/>
              </w:rPr>
              <w:t xml:space="preserve"> (Cuerpo de Bomberos, Defensa Civil, etc)</w:t>
            </w:r>
          </w:p>
        </w:tc>
      </w:tr>
      <w:tr w:rsidR="006119F1" w:rsidRPr="004928C8" w:rsidTr="002440FE">
        <w:trPr>
          <w:trHeight w:val="20"/>
        </w:trPr>
        <w:tc>
          <w:tcPr>
            <w:tcW w:w="2020" w:type="dxa"/>
            <w:tcBorders>
              <w:top w:val="nil"/>
              <w:left w:val="single" w:sz="8" w:space="0" w:color="auto"/>
              <w:bottom w:val="single" w:sz="4" w:space="0" w:color="auto"/>
              <w:right w:val="nil"/>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2140" w:type="dxa"/>
            <w:vMerge/>
            <w:tcBorders>
              <w:left w:val="single" w:sz="4" w:space="0" w:color="auto"/>
              <w:bottom w:val="single" w:sz="4"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p>
        </w:tc>
        <w:tc>
          <w:tcPr>
            <w:tcW w:w="4829" w:type="dxa"/>
            <w:tcBorders>
              <w:top w:val="nil"/>
              <w:left w:val="nil"/>
              <w:bottom w:val="single" w:sz="4" w:space="0" w:color="auto"/>
              <w:right w:val="single" w:sz="8" w:space="0" w:color="auto"/>
            </w:tcBorders>
            <w:noWrap/>
            <w:vAlign w:val="center"/>
          </w:tcPr>
          <w:p w:rsidR="006119F1" w:rsidRPr="004928C8" w:rsidRDefault="006119F1" w:rsidP="00B63498">
            <w:pPr>
              <w:numPr>
                <w:ilvl w:val="0"/>
                <w:numId w:val="20"/>
              </w:numPr>
              <w:rPr>
                <w:rFonts w:ascii="Arial" w:eastAsia="Batang" w:hAnsi="Arial" w:cs="Arial"/>
                <w:sz w:val="26"/>
                <w:szCs w:val="26"/>
                <w:lang w:eastAsia="ko-KR"/>
              </w:rPr>
            </w:pPr>
            <w:r w:rsidRPr="004928C8">
              <w:rPr>
                <w:rFonts w:ascii="Arial" w:eastAsia="Batang" w:hAnsi="Arial" w:cs="Arial"/>
                <w:sz w:val="26"/>
                <w:szCs w:val="26"/>
                <w:lang w:eastAsia="ko-KR"/>
              </w:rPr>
              <w:t xml:space="preserve">Revisión general </w:t>
            </w:r>
            <w:r w:rsidR="00173857">
              <w:rPr>
                <w:rFonts w:ascii="Arial" w:eastAsia="Batang" w:hAnsi="Arial" w:cs="Arial"/>
                <w:sz w:val="26"/>
                <w:szCs w:val="26"/>
                <w:lang w:eastAsia="ko-KR"/>
              </w:rPr>
              <w:t xml:space="preserve">del </w:t>
            </w:r>
            <w:r w:rsidR="00696882">
              <w:rPr>
                <w:rFonts w:ascii="Arial" w:eastAsia="Batang" w:hAnsi="Arial" w:cs="Arial"/>
                <w:sz w:val="26"/>
                <w:szCs w:val="26"/>
                <w:lang w:eastAsia="ko-KR"/>
              </w:rPr>
              <w:t>Centro de servicios FRANRECYCLING SRL</w:t>
            </w:r>
            <w:r w:rsidRPr="004928C8">
              <w:rPr>
                <w:rFonts w:ascii="Arial" w:eastAsia="Batang" w:hAnsi="Arial" w:cs="Arial"/>
                <w:sz w:val="26"/>
                <w:szCs w:val="26"/>
                <w:lang w:eastAsia="ko-KR"/>
              </w:rPr>
              <w:t xml:space="preserve"> en busca de posibles zonas vulnerables</w:t>
            </w:r>
          </w:p>
        </w:tc>
      </w:tr>
      <w:tr w:rsidR="006119F1" w:rsidRPr="004928C8" w:rsidTr="002440FE">
        <w:trPr>
          <w:trHeight w:val="20"/>
        </w:trPr>
        <w:tc>
          <w:tcPr>
            <w:tcW w:w="2020" w:type="dxa"/>
            <w:tcBorders>
              <w:top w:val="single" w:sz="4" w:space="0" w:color="auto"/>
              <w:left w:val="single" w:sz="8" w:space="0" w:color="auto"/>
              <w:right w:val="nil"/>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lastRenderedPageBreak/>
              <w:t>Incendios</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2140" w:type="dxa"/>
            <w:tcBorders>
              <w:top w:val="single" w:sz="4" w:space="0" w:color="auto"/>
              <w:left w:val="single" w:sz="4"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Área del Proyecto</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4829" w:type="dxa"/>
            <w:tcBorders>
              <w:top w:val="single" w:sz="4" w:space="0" w:color="auto"/>
              <w:left w:val="nil"/>
              <w:right w:val="single" w:sz="8" w:space="0" w:color="auto"/>
            </w:tcBorders>
            <w:noWrap/>
            <w:vAlign w:val="center"/>
          </w:tcPr>
          <w:p w:rsidR="006119F1" w:rsidRPr="004928C8" w:rsidRDefault="006119F1" w:rsidP="00B63498">
            <w:pPr>
              <w:numPr>
                <w:ilvl w:val="0"/>
                <w:numId w:val="20"/>
              </w:numPr>
              <w:rPr>
                <w:rFonts w:ascii="Arial" w:eastAsia="Batang" w:hAnsi="Arial" w:cs="Arial"/>
                <w:sz w:val="26"/>
                <w:szCs w:val="26"/>
                <w:lang w:eastAsia="ko-KR"/>
              </w:rPr>
            </w:pPr>
            <w:r w:rsidRPr="004928C8">
              <w:rPr>
                <w:rFonts w:ascii="Arial" w:eastAsia="Batang" w:hAnsi="Arial" w:cs="Arial"/>
                <w:sz w:val="26"/>
                <w:szCs w:val="26"/>
                <w:lang w:eastAsia="ko-KR"/>
              </w:rPr>
              <w:t>Coordinación co</w:t>
            </w:r>
            <w:r w:rsidR="00CE02CD">
              <w:rPr>
                <w:rFonts w:ascii="Arial" w:eastAsia="Batang" w:hAnsi="Arial" w:cs="Arial"/>
                <w:sz w:val="26"/>
                <w:szCs w:val="26"/>
                <w:lang w:eastAsia="ko-KR"/>
              </w:rPr>
              <w:t>n las entidades de socorro del m</w:t>
            </w:r>
            <w:r w:rsidRPr="004928C8">
              <w:rPr>
                <w:rFonts w:ascii="Arial" w:eastAsia="Batang" w:hAnsi="Arial" w:cs="Arial"/>
                <w:sz w:val="26"/>
                <w:szCs w:val="26"/>
                <w:lang w:eastAsia="ko-KR"/>
              </w:rPr>
              <w:t xml:space="preserve">unicipio </w:t>
            </w:r>
            <w:r w:rsidR="00CE02CD">
              <w:rPr>
                <w:rFonts w:ascii="Arial" w:eastAsia="Batang" w:hAnsi="Arial" w:cs="Arial"/>
                <w:sz w:val="26"/>
                <w:szCs w:val="26"/>
                <w:lang w:eastAsia="ko-KR"/>
              </w:rPr>
              <w:t>l</w:t>
            </w:r>
            <w:r w:rsidR="00D4339C">
              <w:rPr>
                <w:rFonts w:ascii="Arial" w:eastAsia="Batang" w:hAnsi="Arial" w:cs="Arial"/>
                <w:sz w:val="26"/>
                <w:szCs w:val="26"/>
                <w:lang w:eastAsia="ko-KR"/>
              </w:rPr>
              <w:t>ocal</w:t>
            </w:r>
            <w:r w:rsidRPr="004928C8">
              <w:rPr>
                <w:rFonts w:ascii="Arial" w:eastAsia="Batang" w:hAnsi="Arial" w:cs="Arial"/>
                <w:sz w:val="26"/>
                <w:szCs w:val="26"/>
                <w:lang w:eastAsia="ko-KR"/>
              </w:rPr>
              <w:t xml:space="preserve"> (Cuerpo de Bomberos, Defensa Civil, etc)</w:t>
            </w:r>
            <w:r w:rsidR="00CE02CD">
              <w:rPr>
                <w:rFonts w:ascii="Arial" w:eastAsia="Batang" w:hAnsi="Arial" w:cs="Arial"/>
                <w:sz w:val="26"/>
                <w:szCs w:val="26"/>
                <w:lang w:eastAsia="ko-KR"/>
              </w:rPr>
              <w:t>.</w:t>
            </w:r>
          </w:p>
          <w:p w:rsidR="006119F1" w:rsidRPr="004928C8" w:rsidRDefault="006119F1" w:rsidP="00B63498">
            <w:pPr>
              <w:numPr>
                <w:ilvl w:val="0"/>
                <w:numId w:val="20"/>
              </w:numPr>
              <w:rPr>
                <w:rFonts w:ascii="Arial" w:eastAsia="Batang" w:hAnsi="Arial" w:cs="Arial"/>
                <w:sz w:val="26"/>
                <w:szCs w:val="26"/>
                <w:lang w:eastAsia="ko-KR"/>
              </w:rPr>
            </w:pPr>
            <w:r w:rsidRPr="004928C8">
              <w:rPr>
                <w:rFonts w:ascii="Arial" w:eastAsia="Batang" w:hAnsi="Arial" w:cs="Arial"/>
                <w:sz w:val="26"/>
                <w:szCs w:val="26"/>
                <w:lang w:eastAsia="ko-KR"/>
              </w:rPr>
              <w:t>No almacenamiento de sustancias inflamables</w:t>
            </w:r>
            <w:r w:rsidR="00CE02CD">
              <w:rPr>
                <w:rFonts w:ascii="Arial" w:eastAsia="Batang" w:hAnsi="Arial" w:cs="Arial"/>
                <w:sz w:val="26"/>
                <w:szCs w:val="26"/>
                <w:lang w:eastAsia="ko-KR"/>
              </w:rPr>
              <w:t>.</w:t>
            </w:r>
          </w:p>
          <w:p w:rsidR="006119F1" w:rsidRPr="004928C8" w:rsidRDefault="006119F1" w:rsidP="00B63498">
            <w:pPr>
              <w:numPr>
                <w:ilvl w:val="0"/>
                <w:numId w:val="20"/>
              </w:numPr>
              <w:rPr>
                <w:rFonts w:ascii="Arial" w:eastAsia="Batang" w:hAnsi="Arial" w:cs="Arial"/>
                <w:sz w:val="26"/>
                <w:szCs w:val="26"/>
                <w:lang w:eastAsia="ko-KR"/>
              </w:rPr>
            </w:pPr>
            <w:r w:rsidRPr="004928C8">
              <w:rPr>
                <w:rFonts w:ascii="Arial" w:eastAsia="Batang" w:hAnsi="Arial" w:cs="Arial"/>
                <w:sz w:val="26"/>
                <w:szCs w:val="26"/>
                <w:lang w:eastAsia="ko-KR"/>
              </w:rPr>
              <w:t xml:space="preserve">Revisión general </w:t>
            </w:r>
            <w:r w:rsidR="00173857">
              <w:rPr>
                <w:rFonts w:ascii="Arial" w:eastAsia="Batang" w:hAnsi="Arial" w:cs="Arial"/>
                <w:sz w:val="26"/>
                <w:szCs w:val="26"/>
                <w:lang w:eastAsia="ko-KR"/>
              </w:rPr>
              <w:t xml:space="preserve">del </w:t>
            </w:r>
            <w:r w:rsidR="00696882">
              <w:rPr>
                <w:rFonts w:ascii="Arial" w:eastAsia="Batang" w:hAnsi="Arial" w:cs="Arial"/>
                <w:sz w:val="26"/>
                <w:szCs w:val="26"/>
                <w:lang w:eastAsia="ko-KR"/>
              </w:rPr>
              <w:t>Centro de servicios FRANRECYCLING SRL</w:t>
            </w:r>
            <w:r w:rsidRPr="004928C8">
              <w:rPr>
                <w:rFonts w:ascii="Arial" w:eastAsia="Batang" w:hAnsi="Arial" w:cs="Arial"/>
                <w:sz w:val="26"/>
                <w:szCs w:val="26"/>
                <w:lang w:eastAsia="ko-KR"/>
              </w:rPr>
              <w:t xml:space="preserve"> en busca de posibles zonas de peligro</w:t>
            </w:r>
            <w:r w:rsidR="00CE02CD">
              <w:rPr>
                <w:rFonts w:ascii="Arial" w:eastAsia="Batang" w:hAnsi="Arial" w:cs="Arial"/>
                <w:sz w:val="26"/>
                <w:szCs w:val="26"/>
                <w:lang w:eastAsia="ko-KR"/>
              </w:rPr>
              <w:t>.</w:t>
            </w:r>
          </w:p>
        </w:tc>
      </w:tr>
      <w:tr w:rsidR="006119F1" w:rsidRPr="004928C8" w:rsidTr="002440FE">
        <w:trPr>
          <w:trHeight w:val="20"/>
        </w:trPr>
        <w:tc>
          <w:tcPr>
            <w:tcW w:w="2020" w:type="dxa"/>
            <w:tcBorders>
              <w:top w:val="nil"/>
              <w:left w:val="single" w:sz="8" w:space="0" w:color="auto"/>
              <w:bottom w:val="single" w:sz="8" w:space="0" w:color="auto"/>
              <w:right w:val="nil"/>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2140" w:type="dxa"/>
            <w:tcBorders>
              <w:top w:val="nil"/>
              <w:left w:val="single" w:sz="4" w:space="0" w:color="auto"/>
              <w:bottom w:val="single" w:sz="8" w:space="0" w:color="auto"/>
              <w:right w:val="single" w:sz="4" w:space="0" w:color="auto"/>
            </w:tcBorders>
            <w:noWrap/>
            <w:vAlign w:val="center"/>
          </w:tcPr>
          <w:p w:rsidR="006119F1" w:rsidRPr="004928C8" w:rsidRDefault="006119F1" w:rsidP="002440FE">
            <w:pPr>
              <w:rPr>
                <w:rFonts w:ascii="Arial" w:eastAsia="Batang" w:hAnsi="Arial" w:cs="Arial"/>
                <w:sz w:val="26"/>
                <w:szCs w:val="26"/>
                <w:lang w:eastAsia="ko-KR"/>
              </w:rPr>
            </w:pPr>
            <w:r w:rsidRPr="004928C8">
              <w:rPr>
                <w:rFonts w:ascii="Arial" w:eastAsia="Batang" w:hAnsi="Arial" w:cs="Arial"/>
                <w:sz w:val="26"/>
                <w:szCs w:val="26"/>
                <w:lang w:eastAsia="ko-KR"/>
              </w:rPr>
              <w:t> </w:t>
            </w:r>
          </w:p>
        </w:tc>
        <w:tc>
          <w:tcPr>
            <w:tcW w:w="4829" w:type="dxa"/>
            <w:tcBorders>
              <w:top w:val="nil"/>
              <w:left w:val="nil"/>
              <w:bottom w:val="single" w:sz="8" w:space="0" w:color="auto"/>
              <w:right w:val="single" w:sz="8" w:space="0" w:color="auto"/>
            </w:tcBorders>
            <w:noWrap/>
            <w:vAlign w:val="center"/>
          </w:tcPr>
          <w:p w:rsidR="006119F1" w:rsidRPr="004928C8" w:rsidRDefault="006119F1" w:rsidP="002440FE">
            <w:pPr>
              <w:rPr>
                <w:rFonts w:ascii="Arial" w:eastAsia="Batang" w:hAnsi="Arial" w:cs="Arial"/>
                <w:sz w:val="26"/>
                <w:szCs w:val="26"/>
                <w:lang w:eastAsia="ko-KR"/>
              </w:rPr>
            </w:pPr>
          </w:p>
        </w:tc>
      </w:tr>
    </w:tbl>
    <w:p w:rsidR="006119F1" w:rsidRDefault="006119F1">
      <w:pPr>
        <w:pStyle w:val="Textosinformato"/>
        <w:jc w:val="both"/>
        <w:rPr>
          <w:rFonts w:ascii="Arial" w:hAnsi="Arial" w:cs="Arial"/>
          <w:b/>
          <w:sz w:val="26"/>
          <w:szCs w:val="26"/>
        </w:rPr>
      </w:pPr>
    </w:p>
    <w:p w:rsidR="006119F1" w:rsidRDefault="006119F1">
      <w:pPr>
        <w:pStyle w:val="Textosinformato"/>
        <w:jc w:val="both"/>
        <w:rPr>
          <w:rFonts w:ascii="Arial" w:hAnsi="Arial" w:cs="Arial"/>
          <w:b/>
          <w:sz w:val="26"/>
          <w:szCs w:val="26"/>
        </w:rPr>
      </w:pPr>
    </w:p>
    <w:p w:rsidR="006119F1" w:rsidRPr="004928C8" w:rsidRDefault="006119F1">
      <w:pPr>
        <w:pStyle w:val="Textosinformato"/>
        <w:jc w:val="both"/>
        <w:rPr>
          <w:rFonts w:ascii="Arial" w:hAnsi="Arial" w:cs="Arial"/>
          <w:b/>
          <w:sz w:val="26"/>
          <w:szCs w:val="26"/>
        </w:rPr>
      </w:pPr>
    </w:p>
    <w:p w:rsidR="006119F1" w:rsidRPr="004928C8" w:rsidRDefault="006119F1" w:rsidP="009256DC">
      <w:pPr>
        <w:autoSpaceDE w:val="0"/>
        <w:autoSpaceDN w:val="0"/>
        <w:adjustRightInd w:val="0"/>
        <w:spacing w:line="360" w:lineRule="auto"/>
        <w:jc w:val="both"/>
        <w:rPr>
          <w:rFonts w:ascii="Arial" w:hAnsi="Arial" w:cs="Arial"/>
          <w:b/>
          <w:bCs/>
          <w:sz w:val="26"/>
          <w:szCs w:val="26"/>
        </w:rPr>
      </w:pPr>
      <w:r w:rsidRPr="004928C8">
        <w:rPr>
          <w:rFonts w:ascii="Arial" w:hAnsi="Arial" w:cs="Arial"/>
          <w:b/>
          <w:bCs/>
          <w:sz w:val="26"/>
          <w:szCs w:val="26"/>
        </w:rPr>
        <w:t>Lista de contactos</w:t>
      </w:r>
    </w:p>
    <w:p w:rsidR="006119F1" w:rsidRPr="004928C8" w:rsidRDefault="006119F1" w:rsidP="009256DC">
      <w:pPr>
        <w:autoSpaceDE w:val="0"/>
        <w:autoSpaceDN w:val="0"/>
        <w:adjustRightInd w:val="0"/>
        <w:spacing w:line="360" w:lineRule="auto"/>
        <w:jc w:val="both"/>
        <w:rPr>
          <w:rFonts w:ascii="Arial" w:hAnsi="Arial" w:cs="Arial"/>
          <w:b/>
          <w:bCs/>
          <w:sz w:val="26"/>
          <w:szCs w:val="26"/>
        </w:rPr>
      </w:pPr>
    </w:p>
    <w:p w:rsidR="006119F1" w:rsidRPr="004928C8" w:rsidRDefault="006119F1" w:rsidP="009256DC">
      <w:pPr>
        <w:autoSpaceDE w:val="0"/>
        <w:autoSpaceDN w:val="0"/>
        <w:adjustRightInd w:val="0"/>
        <w:spacing w:line="360" w:lineRule="auto"/>
        <w:jc w:val="both"/>
        <w:rPr>
          <w:rFonts w:ascii="Arial" w:hAnsi="Arial" w:cs="Arial"/>
          <w:sz w:val="26"/>
          <w:szCs w:val="26"/>
        </w:rPr>
      </w:pPr>
      <w:r w:rsidRPr="004928C8">
        <w:rPr>
          <w:rFonts w:ascii="Arial" w:hAnsi="Arial" w:cs="Arial"/>
          <w:sz w:val="26"/>
          <w:szCs w:val="26"/>
        </w:rPr>
        <w:t>Durante la implementación del Plan de Contingencia, se elaborará una lista de contactos claves con participación ante emergencias.</w:t>
      </w:r>
      <w:r>
        <w:rPr>
          <w:rFonts w:ascii="Arial" w:hAnsi="Arial" w:cs="Arial"/>
          <w:sz w:val="26"/>
          <w:szCs w:val="26"/>
        </w:rPr>
        <w:t>,</w:t>
      </w:r>
      <w:r w:rsidRPr="004928C8">
        <w:rPr>
          <w:rFonts w:ascii="Arial" w:hAnsi="Arial" w:cs="Arial"/>
          <w:sz w:val="26"/>
          <w:szCs w:val="26"/>
        </w:rPr>
        <w:t xml:space="preserve"> se presenta los principales contactos y entidades.</w:t>
      </w:r>
    </w:p>
    <w:p w:rsidR="006119F1" w:rsidRPr="004928C8" w:rsidRDefault="006119F1" w:rsidP="009256DC">
      <w:pPr>
        <w:autoSpaceDE w:val="0"/>
        <w:autoSpaceDN w:val="0"/>
        <w:adjustRightInd w:val="0"/>
        <w:spacing w:line="360" w:lineRule="auto"/>
        <w:jc w:val="both"/>
        <w:rPr>
          <w:rFonts w:ascii="Arial" w:hAnsi="Arial" w:cs="Arial"/>
          <w:sz w:val="26"/>
          <w:szCs w:val="26"/>
        </w:rPr>
      </w:pPr>
    </w:p>
    <w:p w:rsidR="006119F1" w:rsidRDefault="006119F1" w:rsidP="00BE2B00">
      <w:pPr>
        <w:pStyle w:val="Epgrafe"/>
        <w:rPr>
          <w:rFonts w:cs="Arial"/>
          <w:sz w:val="26"/>
          <w:szCs w:val="26"/>
        </w:rPr>
      </w:pPr>
      <w:bookmarkStart w:id="156" w:name="_Toc322308497"/>
      <w:r>
        <w:t xml:space="preserve">Tabla No.  </w:t>
      </w:r>
      <w:r w:rsidR="00C05201">
        <w:fldChar w:fldCharType="begin"/>
      </w:r>
      <w:r w:rsidR="00D57183">
        <w:instrText xml:space="preserve"> SEQ Tabla_No._ \* ARABIC </w:instrText>
      </w:r>
      <w:r w:rsidR="00C05201">
        <w:fldChar w:fldCharType="separate"/>
      </w:r>
      <w:r w:rsidR="000777EA">
        <w:rPr>
          <w:noProof/>
        </w:rPr>
        <w:t>15</w:t>
      </w:r>
      <w:r w:rsidR="00C05201">
        <w:rPr>
          <w:noProof/>
        </w:rPr>
        <w:fldChar w:fldCharType="end"/>
      </w:r>
      <w:r>
        <w:t xml:space="preserve">. </w:t>
      </w:r>
      <w:r w:rsidRPr="004928C8">
        <w:rPr>
          <w:rFonts w:cs="Arial"/>
          <w:sz w:val="26"/>
          <w:szCs w:val="26"/>
        </w:rPr>
        <w:t>Lista de contactos claves ante emergencias</w:t>
      </w:r>
      <w:bookmarkEnd w:id="156"/>
    </w:p>
    <w:p w:rsidR="006119F1" w:rsidRPr="00BE2B00" w:rsidRDefault="006119F1" w:rsidP="00BE2B00"/>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tblPr>
      <w:tblGrid>
        <w:gridCol w:w="4490"/>
        <w:gridCol w:w="4490"/>
      </w:tblGrid>
      <w:tr w:rsidR="006119F1" w:rsidRPr="004928C8" w:rsidTr="00D02E34">
        <w:trPr>
          <w:jc w:val="center"/>
        </w:trPr>
        <w:tc>
          <w:tcPr>
            <w:tcW w:w="4490" w:type="dxa"/>
            <w:tcBorders>
              <w:top w:val="double" w:sz="6" w:space="0" w:color="000000"/>
            </w:tcBorders>
            <w:shd w:val="clear" w:color="auto" w:fill="C2D69B"/>
          </w:tcPr>
          <w:p w:rsidR="006119F1" w:rsidRPr="004928C8" w:rsidRDefault="006119F1" w:rsidP="00E51167">
            <w:pPr>
              <w:autoSpaceDE w:val="0"/>
              <w:autoSpaceDN w:val="0"/>
              <w:adjustRightInd w:val="0"/>
              <w:jc w:val="center"/>
              <w:rPr>
                <w:rFonts w:ascii="Arial" w:hAnsi="Arial" w:cs="Arial"/>
                <w:b/>
                <w:caps/>
                <w:sz w:val="26"/>
                <w:szCs w:val="26"/>
              </w:rPr>
            </w:pPr>
            <w:r w:rsidRPr="004928C8">
              <w:rPr>
                <w:rFonts w:ascii="Arial" w:hAnsi="Arial" w:cs="Arial"/>
                <w:b/>
                <w:caps/>
                <w:sz w:val="26"/>
                <w:szCs w:val="26"/>
              </w:rPr>
              <w:t>Nombre/Institución</w:t>
            </w:r>
          </w:p>
        </w:tc>
        <w:tc>
          <w:tcPr>
            <w:tcW w:w="4490" w:type="dxa"/>
            <w:tcBorders>
              <w:top w:val="double" w:sz="6" w:space="0" w:color="000000"/>
            </w:tcBorders>
            <w:shd w:val="clear" w:color="auto" w:fill="C2D69B"/>
          </w:tcPr>
          <w:p w:rsidR="006119F1" w:rsidRPr="004928C8" w:rsidRDefault="006119F1" w:rsidP="00E51167">
            <w:pPr>
              <w:autoSpaceDE w:val="0"/>
              <w:autoSpaceDN w:val="0"/>
              <w:adjustRightInd w:val="0"/>
              <w:jc w:val="center"/>
              <w:rPr>
                <w:rFonts w:ascii="Arial" w:hAnsi="Arial" w:cs="Arial"/>
                <w:b/>
                <w:caps/>
                <w:sz w:val="26"/>
                <w:szCs w:val="26"/>
              </w:rPr>
            </w:pPr>
            <w:r w:rsidRPr="004928C8">
              <w:rPr>
                <w:rFonts w:ascii="Arial" w:hAnsi="Arial" w:cs="Arial"/>
                <w:b/>
                <w:caps/>
                <w:sz w:val="26"/>
                <w:szCs w:val="26"/>
              </w:rPr>
              <w:t>Teléfono</w:t>
            </w:r>
          </w:p>
        </w:tc>
      </w:tr>
      <w:tr w:rsidR="006119F1" w:rsidRPr="004928C8">
        <w:trPr>
          <w:trHeight w:val="558"/>
          <w:jc w:val="center"/>
        </w:trPr>
        <w:tc>
          <w:tcPr>
            <w:tcW w:w="4490" w:type="dxa"/>
          </w:tcPr>
          <w:p w:rsidR="006119F1" w:rsidRPr="004928C8" w:rsidRDefault="00696882" w:rsidP="00733191">
            <w:pPr>
              <w:autoSpaceDE w:val="0"/>
              <w:autoSpaceDN w:val="0"/>
              <w:adjustRightInd w:val="0"/>
              <w:rPr>
                <w:rFonts w:ascii="Arial" w:hAnsi="Arial" w:cs="Arial"/>
                <w:sz w:val="26"/>
                <w:szCs w:val="26"/>
              </w:rPr>
            </w:pPr>
            <w:r>
              <w:rPr>
                <w:rFonts w:ascii="CIDFont+F4" w:hAnsi="CIDFont+F4" w:cs="CIDFont+F4"/>
                <w:lang w:val="en-US"/>
              </w:rPr>
              <w:t>FRANCISCO MARTINEZ HERRERA</w:t>
            </w:r>
          </w:p>
        </w:tc>
        <w:tc>
          <w:tcPr>
            <w:tcW w:w="4490" w:type="dxa"/>
          </w:tcPr>
          <w:p w:rsidR="006119F1" w:rsidRPr="004928C8" w:rsidRDefault="00696882" w:rsidP="00E51167">
            <w:pPr>
              <w:autoSpaceDE w:val="0"/>
              <w:autoSpaceDN w:val="0"/>
              <w:adjustRightInd w:val="0"/>
              <w:rPr>
                <w:rFonts w:ascii="Arial" w:hAnsi="Arial" w:cs="Arial"/>
                <w:sz w:val="26"/>
                <w:szCs w:val="26"/>
              </w:rPr>
            </w:pPr>
            <w:r>
              <w:rPr>
                <w:rFonts w:ascii="CIDFont+F4" w:hAnsi="CIDFont+F4" w:cs="CIDFont+F4"/>
                <w:color w:val="222A35"/>
                <w:lang w:val="en-US"/>
              </w:rPr>
              <w:t>829-713-1751</w:t>
            </w:r>
          </w:p>
        </w:tc>
      </w:tr>
      <w:tr w:rsidR="006119F1" w:rsidRPr="004928C8">
        <w:trPr>
          <w:trHeight w:val="558"/>
          <w:jc w:val="center"/>
        </w:trPr>
        <w:tc>
          <w:tcPr>
            <w:tcW w:w="4490" w:type="dxa"/>
          </w:tcPr>
          <w:p w:rsidR="006119F1" w:rsidRPr="004928C8" w:rsidRDefault="002913FE" w:rsidP="00733191">
            <w:pPr>
              <w:autoSpaceDE w:val="0"/>
              <w:autoSpaceDN w:val="0"/>
              <w:adjustRightInd w:val="0"/>
              <w:rPr>
                <w:rFonts w:ascii="Arial" w:hAnsi="Arial" w:cs="Arial"/>
                <w:snapToGrid w:val="0"/>
                <w:sz w:val="26"/>
                <w:szCs w:val="26"/>
              </w:rPr>
            </w:pPr>
            <w:r>
              <w:rPr>
                <w:rFonts w:ascii="Arial" w:hAnsi="Arial" w:cs="Arial"/>
                <w:snapToGrid w:val="0"/>
                <w:sz w:val="26"/>
                <w:szCs w:val="26"/>
              </w:rPr>
              <w:t xml:space="preserve">Ministerio de Medio Ambiente </w:t>
            </w:r>
          </w:p>
        </w:tc>
        <w:tc>
          <w:tcPr>
            <w:tcW w:w="4490" w:type="dxa"/>
          </w:tcPr>
          <w:p w:rsidR="006119F1" w:rsidRPr="004928C8" w:rsidRDefault="002913FE" w:rsidP="00CE02CD">
            <w:pPr>
              <w:autoSpaceDE w:val="0"/>
              <w:autoSpaceDN w:val="0"/>
              <w:adjustRightInd w:val="0"/>
              <w:rPr>
                <w:rFonts w:ascii="Arial" w:hAnsi="Arial" w:cs="Arial"/>
                <w:sz w:val="26"/>
                <w:szCs w:val="26"/>
              </w:rPr>
            </w:pPr>
            <w:r>
              <w:rPr>
                <w:rFonts w:ascii="Arial" w:hAnsi="Arial" w:cs="Arial"/>
                <w:sz w:val="26"/>
                <w:szCs w:val="26"/>
              </w:rPr>
              <w:t>Contacto/</w:t>
            </w:r>
            <w:r w:rsidR="00CE02CD">
              <w:rPr>
                <w:rFonts w:ascii="Arial" w:hAnsi="Arial" w:cs="Arial"/>
                <w:sz w:val="26"/>
                <w:szCs w:val="26"/>
              </w:rPr>
              <w:t>teléfono</w:t>
            </w:r>
            <w:r>
              <w:rPr>
                <w:rFonts w:ascii="Arial" w:hAnsi="Arial" w:cs="Arial"/>
                <w:sz w:val="26"/>
                <w:szCs w:val="26"/>
              </w:rPr>
              <w:t xml:space="preserve"> (</w:t>
            </w:r>
            <w:r w:rsidR="00CE02CD">
              <w:rPr>
                <w:rFonts w:ascii="Arial" w:hAnsi="Arial" w:cs="Arial"/>
                <w:sz w:val="26"/>
                <w:szCs w:val="26"/>
              </w:rPr>
              <w:t>p</w:t>
            </w:r>
            <w:r w:rsidR="005D3D85">
              <w:rPr>
                <w:rFonts w:ascii="Arial" w:hAnsi="Arial" w:cs="Arial"/>
                <w:sz w:val="26"/>
                <w:szCs w:val="26"/>
              </w:rPr>
              <w:t>endiente cuando se instalara</w:t>
            </w:r>
            <w:r>
              <w:rPr>
                <w:rFonts w:ascii="Arial" w:hAnsi="Arial" w:cs="Arial"/>
                <w:sz w:val="26"/>
                <w:szCs w:val="26"/>
              </w:rPr>
              <w:t xml:space="preserve"> </w:t>
            </w:r>
            <w:r w:rsidR="000A6C47">
              <w:rPr>
                <w:rFonts w:ascii="Arial" w:hAnsi="Arial" w:cs="Arial"/>
                <w:sz w:val="26"/>
                <w:szCs w:val="26"/>
              </w:rPr>
              <w:t>el proyecto</w:t>
            </w:r>
            <w:r>
              <w:rPr>
                <w:rFonts w:ascii="Arial" w:hAnsi="Arial" w:cs="Arial"/>
                <w:sz w:val="26"/>
                <w:szCs w:val="26"/>
              </w:rPr>
              <w:t>)</w:t>
            </w:r>
            <w:r w:rsidR="00CE02CD">
              <w:rPr>
                <w:rFonts w:ascii="Arial" w:hAnsi="Arial" w:cs="Arial"/>
                <w:sz w:val="26"/>
                <w:szCs w:val="26"/>
              </w:rPr>
              <w:t>.</w:t>
            </w:r>
          </w:p>
        </w:tc>
      </w:tr>
      <w:tr w:rsidR="002913FE" w:rsidRPr="004928C8">
        <w:trPr>
          <w:jc w:val="center"/>
        </w:trPr>
        <w:tc>
          <w:tcPr>
            <w:tcW w:w="4490" w:type="dxa"/>
          </w:tcPr>
          <w:p w:rsidR="002913FE" w:rsidRPr="004928C8" w:rsidRDefault="002913FE" w:rsidP="002913FE">
            <w:pPr>
              <w:autoSpaceDE w:val="0"/>
              <w:autoSpaceDN w:val="0"/>
              <w:adjustRightInd w:val="0"/>
              <w:spacing w:line="360" w:lineRule="auto"/>
              <w:rPr>
                <w:rFonts w:ascii="Arial" w:hAnsi="Arial" w:cs="Arial"/>
                <w:sz w:val="26"/>
                <w:szCs w:val="26"/>
              </w:rPr>
            </w:pPr>
            <w:r>
              <w:rPr>
                <w:rFonts w:ascii="Arial" w:hAnsi="Arial" w:cs="Arial"/>
                <w:sz w:val="26"/>
                <w:szCs w:val="26"/>
              </w:rPr>
              <w:t>Bomberos</w:t>
            </w:r>
          </w:p>
        </w:tc>
        <w:tc>
          <w:tcPr>
            <w:tcW w:w="4490" w:type="dxa"/>
          </w:tcPr>
          <w:p w:rsidR="002913FE" w:rsidRDefault="002913FE" w:rsidP="000A6C47">
            <w:r w:rsidRPr="007A71AD">
              <w:rPr>
                <w:rFonts w:ascii="Arial" w:hAnsi="Arial" w:cs="Arial"/>
                <w:sz w:val="26"/>
                <w:szCs w:val="26"/>
              </w:rPr>
              <w:t>Contacto/</w:t>
            </w:r>
            <w:r w:rsidR="00CE02CD">
              <w:rPr>
                <w:rFonts w:ascii="Arial" w:hAnsi="Arial" w:cs="Arial"/>
                <w:sz w:val="26"/>
                <w:szCs w:val="26"/>
              </w:rPr>
              <w:t>t</w:t>
            </w:r>
            <w:r w:rsidR="00CE02CD" w:rsidRPr="007A71AD">
              <w:rPr>
                <w:rFonts w:ascii="Arial" w:hAnsi="Arial" w:cs="Arial"/>
                <w:sz w:val="26"/>
                <w:szCs w:val="26"/>
              </w:rPr>
              <w:t>eléfono</w:t>
            </w:r>
            <w:r w:rsidR="00CE02CD">
              <w:rPr>
                <w:rFonts w:ascii="Arial" w:hAnsi="Arial" w:cs="Arial"/>
                <w:sz w:val="26"/>
                <w:szCs w:val="26"/>
              </w:rPr>
              <w:t xml:space="preserve"> (p</w:t>
            </w:r>
            <w:r w:rsidR="005D3D85">
              <w:rPr>
                <w:rFonts w:ascii="Arial" w:hAnsi="Arial" w:cs="Arial"/>
                <w:sz w:val="26"/>
                <w:szCs w:val="26"/>
              </w:rPr>
              <w:t>endiente cuando se instalara</w:t>
            </w:r>
            <w:r w:rsidRPr="007A71AD">
              <w:rPr>
                <w:rFonts w:ascii="Arial" w:hAnsi="Arial" w:cs="Arial"/>
                <w:sz w:val="26"/>
                <w:szCs w:val="26"/>
              </w:rPr>
              <w:t xml:space="preserve"> </w:t>
            </w:r>
            <w:r w:rsidR="000A6C47">
              <w:rPr>
                <w:rFonts w:ascii="Arial" w:hAnsi="Arial" w:cs="Arial"/>
                <w:sz w:val="26"/>
                <w:szCs w:val="26"/>
              </w:rPr>
              <w:t>el proyecto</w:t>
            </w:r>
            <w:r w:rsidRPr="007A71AD">
              <w:rPr>
                <w:rFonts w:ascii="Arial" w:hAnsi="Arial" w:cs="Arial"/>
                <w:sz w:val="26"/>
                <w:szCs w:val="26"/>
              </w:rPr>
              <w:t>)</w:t>
            </w:r>
            <w:r w:rsidR="00CE02CD">
              <w:rPr>
                <w:rFonts w:ascii="Arial" w:hAnsi="Arial" w:cs="Arial"/>
                <w:sz w:val="26"/>
                <w:szCs w:val="26"/>
              </w:rPr>
              <w:t>.</w:t>
            </w:r>
          </w:p>
        </w:tc>
      </w:tr>
      <w:tr w:rsidR="002913FE" w:rsidRPr="004928C8">
        <w:trPr>
          <w:jc w:val="center"/>
        </w:trPr>
        <w:tc>
          <w:tcPr>
            <w:tcW w:w="4490" w:type="dxa"/>
          </w:tcPr>
          <w:p w:rsidR="002913FE" w:rsidRPr="004928C8" w:rsidRDefault="002913FE" w:rsidP="002913FE">
            <w:pPr>
              <w:autoSpaceDE w:val="0"/>
              <w:autoSpaceDN w:val="0"/>
              <w:adjustRightInd w:val="0"/>
              <w:spacing w:line="360" w:lineRule="auto"/>
              <w:rPr>
                <w:rFonts w:ascii="Arial" w:hAnsi="Arial" w:cs="Arial"/>
                <w:sz w:val="26"/>
                <w:szCs w:val="26"/>
              </w:rPr>
            </w:pPr>
            <w:r>
              <w:rPr>
                <w:rFonts w:ascii="Arial" w:hAnsi="Arial" w:cs="Arial"/>
                <w:sz w:val="26"/>
                <w:szCs w:val="26"/>
              </w:rPr>
              <w:t>Defensa Civil</w:t>
            </w:r>
          </w:p>
        </w:tc>
        <w:tc>
          <w:tcPr>
            <w:tcW w:w="4490" w:type="dxa"/>
          </w:tcPr>
          <w:p w:rsidR="002913FE" w:rsidRDefault="002913FE" w:rsidP="000A6C47">
            <w:r w:rsidRPr="007A71AD">
              <w:rPr>
                <w:rFonts w:ascii="Arial" w:hAnsi="Arial" w:cs="Arial"/>
                <w:sz w:val="26"/>
                <w:szCs w:val="26"/>
              </w:rPr>
              <w:t>Contacto/</w:t>
            </w:r>
            <w:r w:rsidR="00CE02CD">
              <w:rPr>
                <w:rFonts w:ascii="Arial" w:hAnsi="Arial" w:cs="Arial"/>
                <w:sz w:val="26"/>
                <w:szCs w:val="26"/>
              </w:rPr>
              <w:t>t</w:t>
            </w:r>
            <w:r w:rsidR="00CE02CD" w:rsidRPr="007A71AD">
              <w:rPr>
                <w:rFonts w:ascii="Arial" w:hAnsi="Arial" w:cs="Arial"/>
                <w:sz w:val="26"/>
                <w:szCs w:val="26"/>
              </w:rPr>
              <w:t>eléfono</w:t>
            </w:r>
            <w:r w:rsidR="00CE02CD">
              <w:rPr>
                <w:rFonts w:ascii="Arial" w:hAnsi="Arial" w:cs="Arial"/>
                <w:sz w:val="26"/>
                <w:szCs w:val="26"/>
              </w:rPr>
              <w:t xml:space="preserve"> (p</w:t>
            </w:r>
            <w:r w:rsidR="005D3D85">
              <w:rPr>
                <w:rFonts w:ascii="Arial" w:hAnsi="Arial" w:cs="Arial"/>
                <w:sz w:val="26"/>
                <w:szCs w:val="26"/>
              </w:rPr>
              <w:t>endiente cuando se instalara</w:t>
            </w:r>
            <w:r w:rsidRPr="007A71AD">
              <w:rPr>
                <w:rFonts w:ascii="Arial" w:hAnsi="Arial" w:cs="Arial"/>
                <w:sz w:val="26"/>
                <w:szCs w:val="26"/>
              </w:rPr>
              <w:t xml:space="preserve"> </w:t>
            </w:r>
            <w:r w:rsidR="000A6C47">
              <w:rPr>
                <w:rFonts w:ascii="Arial" w:hAnsi="Arial" w:cs="Arial"/>
                <w:sz w:val="26"/>
                <w:szCs w:val="26"/>
              </w:rPr>
              <w:t>el proyecto</w:t>
            </w:r>
            <w:r w:rsidRPr="007A71AD">
              <w:rPr>
                <w:rFonts w:ascii="Arial" w:hAnsi="Arial" w:cs="Arial"/>
                <w:sz w:val="26"/>
                <w:szCs w:val="26"/>
              </w:rPr>
              <w:t>)</w:t>
            </w:r>
            <w:r w:rsidR="00CE02CD">
              <w:rPr>
                <w:rFonts w:ascii="Arial" w:hAnsi="Arial" w:cs="Arial"/>
                <w:sz w:val="26"/>
                <w:szCs w:val="26"/>
              </w:rPr>
              <w:t>.</w:t>
            </w:r>
          </w:p>
        </w:tc>
      </w:tr>
      <w:tr w:rsidR="002913FE" w:rsidRPr="004928C8">
        <w:trPr>
          <w:jc w:val="center"/>
        </w:trPr>
        <w:tc>
          <w:tcPr>
            <w:tcW w:w="4490" w:type="dxa"/>
            <w:tcBorders>
              <w:bottom w:val="double" w:sz="6" w:space="0" w:color="000000"/>
            </w:tcBorders>
          </w:tcPr>
          <w:p w:rsidR="002913FE" w:rsidRPr="004928C8" w:rsidRDefault="00CE02CD" w:rsidP="002913FE">
            <w:pPr>
              <w:autoSpaceDE w:val="0"/>
              <w:autoSpaceDN w:val="0"/>
              <w:adjustRightInd w:val="0"/>
              <w:spacing w:line="360" w:lineRule="auto"/>
              <w:rPr>
                <w:rFonts w:ascii="Arial" w:hAnsi="Arial" w:cs="Arial"/>
                <w:sz w:val="26"/>
                <w:szCs w:val="26"/>
              </w:rPr>
            </w:pPr>
            <w:r>
              <w:rPr>
                <w:rFonts w:ascii="Arial" w:hAnsi="Arial" w:cs="Arial"/>
                <w:sz w:val="26"/>
                <w:szCs w:val="26"/>
              </w:rPr>
              <w:t>Policía</w:t>
            </w:r>
            <w:r w:rsidR="002913FE">
              <w:rPr>
                <w:rFonts w:ascii="Arial" w:hAnsi="Arial" w:cs="Arial"/>
                <w:sz w:val="26"/>
                <w:szCs w:val="26"/>
              </w:rPr>
              <w:t xml:space="preserve"> Nacional</w:t>
            </w:r>
          </w:p>
        </w:tc>
        <w:tc>
          <w:tcPr>
            <w:tcW w:w="4490" w:type="dxa"/>
            <w:tcBorders>
              <w:bottom w:val="double" w:sz="6" w:space="0" w:color="000000"/>
            </w:tcBorders>
          </w:tcPr>
          <w:p w:rsidR="002913FE" w:rsidRDefault="002913FE" w:rsidP="00CE02CD">
            <w:r w:rsidRPr="007A71AD">
              <w:rPr>
                <w:rFonts w:ascii="Arial" w:hAnsi="Arial" w:cs="Arial"/>
                <w:sz w:val="26"/>
                <w:szCs w:val="26"/>
              </w:rPr>
              <w:t>Contacto/</w:t>
            </w:r>
            <w:r w:rsidR="00CE02CD">
              <w:rPr>
                <w:rFonts w:ascii="Arial" w:hAnsi="Arial" w:cs="Arial"/>
                <w:sz w:val="26"/>
                <w:szCs w:val="26"/>
              </w:rPr>
              <w:t>t</w:t>
            </w:r>
            <w:r w:rsidR="00CE02CD" w:rsidRPr="007A71AD">
              <w:rPr>
                <w:rFonts w:ascii="Arial" w:hAnsi="Arial" w:cs="Arial"/>
                <w:sz w:val="26"/>
                <w:szCs w:val="26"/>
              </w:rPr>
              <w:t>eléfono</w:t>
            </w:r>
            <w:r w:rsidR="00CE02CD">
              <w:rPr>
                <w:rFonts w:ascii="Arial" w:hAnsi="Arial" w:cs="Arial"/>
                <w:sz w:val="26"/>
                <w:szCs w:val="26"/>
              </w:rPr>
              <w:t xml:space="preserve"> (p</w:t>
            </w:r>
            <w:r w:rsidR="005D3D85">
              <w:rPr>
                <w:rFonts w:ascii="Arial" w:hAnsi="Arial" w:cs="Arial"/>
                <w:sz w:val="26"/>
                <w:szCs w:val="26"/>
              </w:rPr>
              <w:t>endiente cuando se instalara</w:t>
            </w:r>
            <w:r w:rsidRPr="007A71AD">
              <w:rPr>
                <w:rFonts w:ascii="Arial" w:hAnsi="Arial" w:cs="Arial"/>
                <w:sz w:val="26"/>
                <w:szCs w:val="26"/>
              </w:rPr>
              <w:t xml:space="preserve"> </w:t>
            </w:r>
            <w:r w:rsidR="000A6C47">
              <w:rPr>
                <w:rFonts w:ascii="Arial" w:hAnsi="Arial" w:cs="Arial"/>
                <w:sz w:val="26"/>
                <w:szCs w:val="26"/>
              </w:rPr>
              <w:t>el proyecto</w:t>
            </w:r>
            <w:r w:rsidRPr="007A71AD">
              <w:rPr>
                <w:rFonts w:ascii="Arial" w:hAnsi="Arial" w:cs="Arial"/>
                <w:sz w:val="26"/>
                <w:szCs w:val="26"/>
              </w:rPr>
              <w:t>)</w:t>
            </w:r>
            <w:r w:rsidR="00CE02CD">
              <w:rPr>
                <w:rFonts w:ascii="Arial" w:hAnsi="Arial" w:cs="Arial"/>
                <w:sz w:val="26"/>
                <w:szCs w:val="26"/>
              </w:rPr>
              <w:t>.</w:t>
            </w:r>
          </w:p>
        </w:tc>
      </w:tr>
    </w:tbl>
    <w:p w:rsidR="006119F1" w:rsidRDefault="006119F1" w:rsidP="00EF01FF">
      <w:pPr>
        <w:autoSpaceDE w:val="0"/>
        <w:autoSpaceDN w:val="0"/>
        <w:adjustRightInd w:val="0"/>
        <w:rPr>
          <w:rFonts w:ascii="Arial" w:hAnsi="Arial" w:cs="Arial"/>
          <w:sz w:val="26"/>
          <w:szCs w:val="26"/>
        </w:rPr>
      </w:pPr>
    </w:p>
    <w:p w:rsidR="002440FE" w:rsidRDefault="002440FE" w:rsidP="00EF01FF">
      <w:pPr>
        <w:autoSpaceDE w:val="0"/>
        <w:autoSpaceDN w:val="0"/>
        <w:adjustRightInd w:val="0"/>
        <w:rPr>
          <w:rFonts w:ascii="Arial" w:hAnsi="Arial" w:cs="Arial"/>
          <w:sz w:val="26"/>
          <w:szCs w:val="26"/>
        </w:rPr>
      </w:pPr>
    </w:p>
    <w:p w:rsidR="002440FE" w:rsidRDefault="002440FE" w:rsidP="00EF01FF">
      <w:pPr>
        <w:autoSpaceDE w:val="0"/>
        <w:autoSpaceDN w:val="0"/>
        <w:adjustRightInd w:val="0"/>
        <w:rPr>
          <w:rFonts w:ascii="Arial" w:hAnsi="Arial" w:cs="Arial"/>
          <w:sz w:val="26"/>
          <w:szCs w:val="26"/>
        </w:rPr>
      </w:pPr>
    </w:p>
    <w:p w:rsidR="006119F1" w:rsidRPr="004928C8" w:rsidRDefault="006119F1" w:rsidP="00EF01FF">
      <w:pPr>
        <w:autoSpaceDE w:val="0"/>
        <w:autoSpaceDN w:val="0"/>
        <w:adjustRightInd w:val="0"/>
        <w:rPr>
          <w:rFonts w:ascii="Arial" w:hAnsi="Arial" w:cs="Arial"/>
          <w:sz w:val="26"/>
          <w:szCs w:val="26"/>
        </w:rPr>
      </w:pPr>
    </w:p>
    <w:p w:rsidR="006119F1" w:rsidRPr="004928C8" w:rsidRDefault="006119F1" w:rsidP="00733191">
      <w:pPr>
        <w:pStyle w:val="Textosinformato"/>
        <w:spacing w:line="360" w:lineRule="auto"/>
        <w:jc w:val="both"/>
        <w:rPr>
          <w:rFonts w:ascii="Arial" w:hAnsi="Arial" w:cs="Arial"/>
          <w:b/>
          <w:bCs/>
          <w:sz w:val="26"/>
          <w:szCs w:val="26"/>
        </w:rPr>
      </w:pPr>
      <w:r w:rsidRPr="004928C8">
        <w:rPr>
          <w:rFonts w:ascii="Arial" w:hAnsi="Arial" w:cs="Arial"/>
          <w:sz w:val="26"/>
          <w:szCs w:val="26"/>
          <w:lang w:val="es-ES"/>
        </w:rPr>
        <w:t>.</w:t>
      </w:r>
      <w:r w:rsidRPr="004928C8">
        <w:rPr>
          <w:rFonts w:ascii="Arial" w:hAnsi="Arial" w:cs="Arial"/>
          <w:b/>
          <w:bCs/>
          <w:sz w:val="26"/>
          <w:szCs w:val="26"/>
        </w:rPr>
        <w:t>Difusión y adiestramiento</w:t>
      </w:r>
    </w:p>
    <w:p w:rsidR="006119F1" w:rsidRPr="004928C8" w:rsidRDefault="006119F1" w:rsidP="0059743A">
      <w:pPr>
        <w:autoSpaceDE w:val="0"/>
        <w:autoSpaceDN w:val="0"/>
        <w:adjustRightInd w:val="0"/>
        <w:spacing w:line="360" w:lineRule="auto"/>
        <w:jc w:val="both"/>
        <w:rPr>
          <w:rFonts w:ascii="Arial" w:hAnsi="Arial" w:cs="Arial"/>
          <w:b/>
          <w:bCs/>
          <w:sz w:val="26"/>
          <w:szCs w:val="26"/>
        </w:rPr>
      </w:pPr>
    </w:p>
    <w:p w:rsidR="006119F1" w:rsidRPr="004928C8" w:rsidRDefault="006119F1" w:rsidP="0059743A">
      <w:pPr>
        <w:autoSpaceDE w:val="0"/>
        <w:autoSpaceDN w:val="0"/>
        <w:adjustRightInd w:val="0"/>
        <w:spacing w:line="360" w:lineRule="auto"/>
        <w:jc w:val="both"/>
        <w:rPr>
          <w:rFonts w:ascii="Arial" w:hAnsi="Arial" w:cs="Arial"/>
          <w:sz w:val="26"/>
          <w:szCs w:val="26"/>
        </w:rPr>
      </w:pPr>
      <w:r w:rsidRPr="004928C8">
        <w:rPr>
          <w:rFonts w:ascii="Arial" w:hAnsi="Arial" w:cs="Arial"/>
          <w:sz w:val="26"/>
          <w:szCs w:val="26"/>
        </w:rPr>
        <w:t xml:space="preserve">El Plan de Contingencia será difundido a todo el personal involucrado en la construcción y operación </w:t>
      </w:r>
      <w:r w:rsidR="00173857">
        <w:rPr>
          <w:rFonts w:ascii="Arial" w:hAnsi="Arial" w:cs="Arial"/>
          <w:sz w:val="26"/>
          <w:szCs w:val="26"/>
        </w:rPr>
        <w:t xml:space="preserve">del </w:t>
      </w:r>
      <w:r w:rsidR="00696882">
        <w:rPr>
          <w:rFonts w:ascii="Arial" w:hAnsi="Arial" w:cs="Arial"/>
          <w:sz w:val="26"/>
          <w:szCs w:val="26"/>
        </w:rPr>
        <w:t>Centro de servicios FRANRECYCLING SRL</w:t>
      </w:r>
      <w:r w:rsidRPr="004928C8">
        <w:rPr>
          <w:rFonts w:ascii="Arial" w:hAnsi="Arial" w:cs="Arial"/>
          <w:sz w:val="26"/>
          <w:szCs w:val="26"/>
        </w:rPr>
        <w:t>, para su conocimiento y buen desenvolvimiento en las situaciones de emergencia, haciendo énfasis en el procedimiento de notificación.</w:t>
      </w:r>
    </w:p>
    <w:p w:rsidR="006119F1" w:rsidRPr="004928C8" w:rsidRDefault="006119F1" w:rsidP="0059743A">
      <w:pPr>
        <w:autoSpaceDE w:val="0"/>
        <w:autoSpaceDN w:val="0"/>
        <w:adjustRightInd w:val="0"/>
        <w:spacing w:line="360" w:lineRule="auto"/>
        <w:jc w:val="both"/>
        <w:rPr>
          <w:rFonts w:ascii="Arial" w:hAnsi="Arial" w:cs="Arial"/>
          <w:sz w:val="26"/>
          <w:szCs w:val="26"/>
        </w:rPr>
      </w:pPr>
    </w:p>
    <w:p w:rsidR="006119F1" w:rsidRPr="004928C8" w:rsidRDefault="006119F1" w:rsidP="0059743A">
      <w:pPr>
        <w:autoSpaceDE w:val="0"/>
        <w:autoSpaceDN w:val="0"/>
        <w:adjustRightInd w:val="0"/>
        <w:spacing w:line="360" w:lineRule="auto"/>
        <w:jc w:val="both"/>
        <w:rPr>
          <w:rFonts w:ascii="Arial" w:hAnsi="Arial" w:cs="Arial"/>
          <w:sz w:val="26"/>
          <w:szCs w:val="26"/>
        </w:rPr>
      </w:pPr>
      <w:r w:rsidRPr="004928C8">
        <w:rPr>
          <w:rFonts w:ascii="Arial" w:hAnsi="Arial" w:cs="Arial"/>
          <w:sz w:val="26"/>
          <w:szCs w:val="26"/>
        </w:rPr>
        <w:t>De la implementación de un adecuado programa de entrenamiento del personal, dependerá la satisfactoria ejecución del Plan de Contingencia, por lo que las sesiones de entrenamiento deben ser sustentadas y planeadas sobre la base de un cronograma regular que tome como referencia al personal nuevo que formará parte del equipo de respuesta.</w:t>
      </w:r>
    </w:p>
    <w:p w:rsidR="006119F1" w:rsidRPr="004928C8" w:rsidRDefault="006119F1" w:rsidP="0059743A">
      <w:pPr>
        <w:autoSpaceDE w:val="0"/>
        <w:autoSpaceDN w:val="0"/>
        <w:adjustRightInd w:val="0"/>
        <w:spacing w:line="360" w:lineRule="auto"/>
        <w:jc w:val="both"/>
        <w:rPr>
          <w:rFonts w:ascii="Arial" w:hAnsi="Arial" w:cs="Arial"/>
          <w:sz w:val="26"/>
          <w:szCs w:val="26"/>
        </w:rPr>
      </w:pPr>
    </w:p>
    <w:p w:rsidR="006119F1" w:rsidRPr="004928C8" w:rsidRDefault="006119F1" w:rsidP="0059743A">
      <w:pPr>
        <w:autoSpaceDE w:val="0"/>
        <w:autoSpaceDN w:val="0"/>
        <w:adjustRightInd w:val="0"/>
        <w:spacing w:line="360" w:lineRule="auto"/>
        <w:jc w:val="both"/>
        <w:rPr>
          <w:rFonts w:ascii="Arial" w:hAnsi="Arial" w:cs="Arial"/>
          <w:sz w:val="26"/>
          <w:szCs w:val="26"/>
        </w:rPr>
      </w:pPr>
      <w:r w:rsidRPr="004928C8">
        <w:rPr>
          <w:rFonts w:ascii="Arial" w:hAnsi="Arial" w:cs="Arial"/>
          <w:sz w:val="26"/>
          <w:szCs w:val="26"/>
        </w:rPr>
        <w:t>El Programa de Entrenamiento deberá estar orientado básicamente a la parte práctica (ensayos y demostraciones) que corresponde al Plan Integral de Contingencias. Se deberá mantener un registro actualizado que documente el entrenamiento del personal.</w:t>
      </w:r>
    </w:p>
    <w:p w:rsidR="006119F1" w:rsidRPr="004928C8" w:rsidRDefault="006119F1" w:rsidP="0059743A">
      <w:pPr>
        <w:autoSpaceDE w:val="0"/>
        <w:autoSpaceDN w:val="0"/>
        <w:adjustRightInd w:val="0"/>
        <w:spacing w:line="360" w:lineRule="auto"/>
        <w:jc w:val="both"/>
        <w:rPr>
          <w:rFonts w:ascii="Arial" w:hAnsi="Arial" w:cs="Arial"/>
          <w:sz w:val="26"/>
          <w:szCs w:val="26"/>
        </w:rPr>
      </w:pPr>
    </w:p>
    <w:p w:rsidR="006119F1" w:rsidRPr="004928C8" w:rsidRDefault="006119F1" w:rsidP="0059743A">
      <w:pPr>
        <w:autoSpaceDE w:val="0"/>
        <w:autoSpaceDN w:val="0"/>
        <w:adjustRightInd w:val="0"/>
        <w:spacing w:line="360" w:lineRule="auto"/>
        <w:jc w:val="both"/>
        <w:rPr>
          <w:rFonts w:ascii="Arial" w:hAnsi="Arial" w:cs="Arial"/>
          <w:sz w:val="26"/>
          <w:szCs w:val="26"/>
        </w:rPr>
      </w:pPr>
    </w:p>
    <w:p w:rsidR="006119F1" w:rsidRPr="004928C8" w:rsidRDefault="006119F1" w:rsidP="0059743A">
      <w:pPr>
        <w:autoSpaceDE w:val="0"/>
        <w:autoSpaceDN w:val="0"/>
        <w:adjustRightInd w:val="0"/>
        <w:spacing w:line="360" w:lineRule="auto"/>
        <w:jc w:val="both"/>
        <w:rPr>
          <w:rFonts w:ascii="Arial" w:hAnsi="Arial" w:cs="Arial"/>
          <w:sz w:val="26"/>
          <w:szCs w:val="26"/>
        </w:rPr>
      </w:pPr>
    </w:p>
    <w:p w:rsidR="006119F1" w:rsidRPr="004928C8" w:rsidRDefault="006119F1">
      <w:pPr>
        <w:pStyle w:val="Textosinformato"/>
        <w:jc w:val="both"/>
        <w:rPr>
          <w:rFonts w:ascii="Arial" w:hAnsi="Arial" w:cs="Arial"/>
          <w:sz w:val="26"/>
          <w:szCs w:val="26"/>
        </w:rPr>
      </w:pPr>
    </w:p>
    <w:p w:rsidR="006119F1" w:rsidRPr="004928C8" w:rsidRDefault="006119F1">
      <w:pPr>
        <w:rPr>
          <w:rFonts w:ascii="Arial" w:hAnsi="Arial" w:cs="Arial"/>
          <w:b/>
          <w:sz w:val="26"/>
          <w:szCs w:val="26"/>
        </w:rPr>
      </w:pPr>
      <w:r w:rsidRPr="004928C8">
        <w:rPr>
          <w:rFonts w:ascii="Arial" w:hAnsi="Arial" w:cs="Arial"/>
          <w:b/>
          <w:sz w:val="26"/>
          <w:szCs w:val="26"/>
        </w:rPr>
        <w:br w:type="page"/>
      </w:r>
    </w:p>
    <w:p w:rsidR="006119F1" w:rsidRPr="004928C8" w:rsidRDefault="006119F1" w:rsidP="00D02E34">
      <w:pPr>
        <w:pStyle w:val="Ttulo2"/>
      </w:pPr>
      <w:bookmarkStart w:id="157" w:name="_Toc453934283"/>
      <w:r>
        <w:lastRenderedPageBreak/>
        <w:t xml:space="preserve">7.7. </w:t>
      </w:r>
      <w:r w:rsidRPr="004928C8">
        <w:t xml:space="preserve">AMENAZAS NATURALES EN </w:t>
      </w:r>
      <w:smartTag w:uri="urn:schemas-microsoft-com:office:smarttags" w:element="PersonName">
        <w:smartTagPr>
          <w:attr w:name="ProductID" w:val="la Rep￺blica Dominicana"/>
        </w:smartTagPr>
        <w:r w:rsidRPr="004928C8">
          <w:t>LA REPÚBLICA DOMINICANA</w:t>
        </w:r>
      </w:smartTag>
      <w:bookmarkEnd w:id="157"/>
    </w:p>
    <w:p w:rsidR="006119F1" w:rsidRPr="004928C8" w:rsidRDefault="006119F1">
      <w:pPr>
        <w:spacing w:line="360" w:lineRule="auto"/>
        <w:ind w:left="360"/>
        <w:jc w:val="both"/>
        <w:rPr>
          <w:rFonts w:ascii="Arial" w:hAnsi="Arial" w:cs="Arial"/>
          <w:b/>
          <w:sz w:val="26"/>
          <w:szCs w:val="26"/>
        </w:rPr>
      </w:pPr>
    </w:p>
    <w:p w:rsidR="006119F1" w:rsidRPr="004928C8" w:rsidRDefault="006119F1" w:rsidP="00D02E34">
      <w:pPr>
        <w:pStyle w:val="Ttulo3"/>
      </w:pPr>
      <w:bookmarkStart w:id="158" w:name="_Toc453934284"/>
      <w:r>
        <w:t xml:space="preserve">7.7.1. </w:t>
      </w:r>
      <w:r w:rsidR="00CE02CD">
        <w:t xml:space="preserve">Amenazas </w:t>
      </w:r>
      <w:r w:rsidR="005D3D85">
        <w:t>s</w:t>
      </w:r>
      <w:r w:rsidRPr="004928C8">
        <w:t>ísmicas</w:t>
      </w:r>
      <w:bookmarkEnd w:id="158"/>
    </w:p>
    <w:p w:rsidR="006119F1" w:rsidRPr="004928C8" w:rsidRDefault="006119F1" w:rsidP="00DB73EE">
      <w:pPr>
        <w:spacing w:line="360" w:lineRule="auto"/>
        <w:ind w:left="360"/>
        <w:jc w:val="both"/>
        <w:rPr>
          <w:rFonts w:ascii="Arial" w:hAnsi="Arial" w:cs="Arial"/>
          <w:b/>
          <w:sz w:val="26"/>
          <w:szCs w:val="26"/>
        </w:rPr>
      </w:pPr>
    </w:p>
    <w:p w:rsidR="006119F1" w:rsidRPr="004928C8" w:rsidRDefault="006119F1">
      <w:pPr>
        <w:spacing w:line="360" w:lineRule="auto"/>
        <w:jc w:val="both"/>
        <w:rPr>
          <w:rFonts w:ascii="Arial" w:hAnsi="Arial" w:cs="Arial"/>
          <w:sz w:val="26"/>
          <w:szCs w:val="26"/>
        </w:rPr>
      </w:pPr>
      <w:r w:rsidRPr="004928C8">
        <w:rPr>
          <w:rFonts w:ascii="Arial" w:hAnsi="Arial" w:cs="Arial"/>
          <w:sz w:val="26"/>
          <w:szCs w:val="26"/>
        </w:rPr>
        <w:t xml:space="preserve">A continuación se presenta en el mapa de sismos, un resumen de los principales sismos que han ocurrido e influido en toda la isla dada su intensidad. Esta consulta permitió observar el mapa de los eventos ocurridos con sus epicentros y magnitudes, donde se constató que el área estudiada ha sido afectada por sismos.  Por consiguiente, se presentan las medidas a tomar en el momento de sentir los movimientos telúricos. </w:t>
      </w:r>
    </w:p>
    <w:p w:rsidR="006119F1" w:rsidRPr="004928C8" w:rsidRDefault="00313742" w:rsidP="00733191">
      <w:pPr>
        <w:spacing w:line="360" w:lineRule="auto"/>
        <w:jc w:val="both"/>
        <w:rPr>
          <w:rFonts w:ascii="Arial" w:hAnsi="Arial" w:cs="Arial"/>
          <w:sz w:val="26"/>
          <w:szCs w:val="26"/>
        </w:rPr>
      </w:pPr>
      <w:r>
        <w:rPr>
          <w:noProof/>
          <w:lang w:val="en-US" w:eastAsia="en-US"/>
        </w:rPr>
        <w:drawing>
          <wp:anchor distT="0" distB="0" distL="114300" distR="114300" simplePos="0" relativeHeight="251654144" behindDoc="1" locked="0" layoutInCell="1" allowOverlap="0">
            <wp:simplePos x="0" y="0"/>
            <wp:positionH relativeFrom="column">
              <wp:align>center</wp:align>
            </wp:positionH>
            <wp:positionV relativeFrom="paragraph">
              <wp:posOffset>151765</wp:posOffset>
            </wp:positionV>
            <wp:extent cx="3420110" cy="1749425"/>
            <wp:effectExtent l="19050" t="0" r="8890" b="0"/>
            <wp:wrapNone/>
            <wp:docPr id="17" name="Imagen 144" descr="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44" descr="Picture 2"/>
                    <pic:cNvPicPr>
                      <a:picLocks noChangeArrowheads="1"/>
                    </pic:cNvPicPr>
                  </pic:nvPicPr>
                  <pic:blipFill>
                    <a:blip r:embed="rId26" cstate="print"/>
                    <a:srcRect/>
                    <a:stretch>
                      <a:fillRect/>
                    </a:stretch>
                  </pic:blipFill>
                  <pic:spPr bwMode="auto">
                    <a:xfrm>
                      <a:off x="0" y="0"/>
                      <a:ext cx="3420110" cy="1749425"/>
                    </a:xfrm>
                    <a:prstGeom prst="rect">
                      <a:avLst/>
                    </a:prstGeom>
                    <a:noFill/>
                  </pic:spPr>
                </pic:pic>
              </a:graphicData>
            </a:graphic>
          </wp:anchor>
        </w:drawing>
      </w:r>
      <w:r w:rsidR="006119F1" w:rsidRPr="004928C8">
        <w:rPr>
          <w:rFonts w:ascii="Arial" w:hAnsi="Arial" w:cs="Arial"/>
          <w:sz w:val="26"/>
          <w:szCs w:val="26"/>
        </w:rPr>
        <w:t xml:space="preserve"> </w:t>
      </w:r>
      <w:r w:rsidR="006119F1" w:rsidRPr="004928C8">
        <w:rPr>
          <w:rFonts w:ascii="Arial" w:hAnsi="Arial" w:cs="Arial"/>
          <w:sz w:val="26"/>
          <w:szCs w:val="26"/>
        </w:rPr>
        <w:tab/>
      </w:r>
    </w:p>
    <w:p w:rsidR="006119F1" w:rsidRPr="004928C8" w:rsidRDefault="006119F1">
      <w:pPr>
        <w:spacing w:line="360" w:lineRule="auto"/>
        <w:ind w:firstLine="708"/>
        <w:jc w:val="both"/>
        <w:rPr>
          <w:rFonts w:ascii="Arial" w:hAnsi="Arial" w:cs="Arial"/>
          <w:sz w:val="26"/>
          <w:szCs w:val="26"/>
        </w:rPr>
      </w:pPr>
    </w:p>
    <w:p w:rsidR="006119F1" w:rsidRPr="004928C8" w:rsidRDefault="006119F1" w:rsidP="00FF1A9D">
      <w:pPr>
        <w:spacing w:line="360" w:lineRule="auto"/>
        <w:jc w:val="center"/>
        <w:rPr>
          <w:rFonts w:ascii="Arial" w:hAnsi="Arial" w:cs="Arial"/>
          <w:sz w:val="26"/>
          <w:szCs w:val="26"/>
          <w:lang w:val="es-DO"/>
        </w:rPr>
      </w:pPr>
    </w:p>
    <w:p w:rsidR="006119F1" w:rsidRPr="004928C8" w:rsidRDefault="006119F1" w:rsidP="00FF1A9D">
      <w:pPr>
        <w:spacing w:line="360" w:lineRule="auto"/>
        <w:jc w:val="center"/>
        <w:rPr>
          <w:rFonts w:ascii="Arial" w:hAnsi="Arial" w:cs="Arial"/>
          <w:sz w:val="26"/>
          <w:szCs w:val="26"/>
          <w:lang w:val="es-DO"/>
        </w:rPr>
      </w:pPr>
    </w:p>
    <w:p w:rsidR="006119F1" w:rsidRPr="004928C8" w:rsidRDefault="006119F1" w:rsidP="00FF1A9D">
      <w:pPr>
        <w:spacing w:line="360" w:lineRule="auto"/>
        <w:jc w:val="center"/>
        <w:rPr>
          <w:rFonts w:ascii="Arial" w:hAnsi="Arial" w:cs="Arial"/>
          <w:sz w:val="26"/>
          <w:szCs w:val="26"/>
          <w:lang w:val="es-DO"/>
        </w:rPr>
      </w:pPr>
    </w:p>
    <w:p w:rsidR="006119F1" w:rsidRPr="004928C8" w:rsidRDefault="006119F1" w:rsidP="00FF1A9D">
      <w:pPr>
        <w:spacing w:line="360" w:lineRule="auto"/>
        <w:jc w:val="center"/>
        <w:rPr>
          <w:rFonts w:ascii="Arial" w:hAnsi="Arial" w:cs="Arial"/>
          <w:sz w:val="26"/>
          <w:szCs w:val="26"/>
          <w:lang w:val="es-DO"/>
        </w:rPr>
      </w:pPr>
    </w:p>
    <w:p w:rsidR="006119F1" w:rsidRPr="004928C8" w:rsidRDefault="006119F1" w:rsidP="00FF1A9D">
      <w:pPr>
        <w:spacing w:line="360" w:lineRule="auto"/>
        <w:jc w:val="center"/>
        <w:rPr>
          <w:rFonts w:ascii="Arial" w:hAnsi="Arial" w:cs="Arial"/>
          <w:sz w:val="26"/>
          <w:szCs w:val="26"/>
          <w:lang w:val="es-DO"/>
        </w:rPr>
      </w:pPr>
    </w:p>
    <w:p w:rsidR="006119F1" w:rsidRPr="00BE2B00" w:rsidRDefault="006119F1" w:rsidP="00BE2B00">
      <w:pPr>
        <w:pStyle w:val="Epgrafe"/>
        <w:jc w:val="center"/>
        <w:rPr>
          <w:rFonts w:cs="Arial"/>
          <w:szCs w:val="26"/>
          <w:lang w:val="es-DO"/>
        </w:rPr>
      </w:pPr>
      <w:bookmarkStart w:id="159" w:name="_Toc322308502"/>
      <w:r w:rsidRPr="00BE2B00">
        <w:rPr>
          <w:sz w:val="22"/>
        </w:rPr>
        <w:t xml:space="preserve">Figura No. </w:t>
      </w:r>
      <w:r w:rsidR="00C05201" w:rsidRPr="00BE2B00">
        <w:rPr>
          <w:sz w:val="22"/>
        </w:rPr>
        <w:fldChar w:fldCharType="begin"/>
      </w:r>
      <w:r w:rsidRPr="00BE2B00">
        <w:rPr>
          <w:sz w:val="22"/>
        </w:rPr>
        <w:instrText xml:space="preserve"> SEQ Figura_No. \* ARABIC </w:instrText>
      </w:r>
      <w:r w:rsidR="00C05201" w:rsidRPr="00BE2B00">
        <w:rPr>
          <w:sz w:val="22"/>
        </w:rPr>
        <w:fldChar w:fldCharType="separate"/>
      </w:r>
      <w:r w:rsidR="000777EA">
        <w:rPr>
          <w:noProof/>
          <w:sz w:val="22"/>
        </w:rPr>
        <w:t>1</w:t>
      </w:r>
      <w:r w:rsidR="00C05201" w:rsidRPr="00BE2B00">
        <w:rPr>
          <w:sz w:val="22"/>
        </w:rPr>
        <w:fldChar w:fldCharType="end"/>
      </w:r>
      <w:r w:rsidRPr="00BE2B00">
        <w:rPr>
          <w:sz w:val="22"/>
        </w:rPr>
        <w:t xml:space="preserve">. </w:t>
      </w:r>
      <w:r w:rsidRPr="00BE2B00">
        <w:rPr>
          <w:rFonts w:cs="Arial"/>
          <w:szCs w:val="26"/>
          <w:lang w:val="es-DO"/>
        </w:rPr>
        <w:t>Mapa de Temblores Años 1900 – 1975</w:t>
      </w:r>
      <w:bookmarkEnd w:id="159"/>
    </w:p>
    <w:p w:rsidR="006119F1" w:rsidRPr="00BE2B00" w:rsidRDefault="00313742" w:rsidP="00FF1A9D">
      <w:pPr>
        <w:spacing w:line="360" w:lineRule="auto"/>
        <w:jc w:val="center"/>
        <w:rPr>
          <w:rFonts w:ascii="Arial" w:hAnsi="Arial" w:cs="Arial"/>
          <w:szCs w:val="26"/>
          <w:lang w:val="es-DO"/>
        </w:rPr>
      </w:pPr>
      <w:r>
        <w:rPr>
          <w:noProof/>
          <w:lang w:val="en-US" w:eastAsia="en-US"/>
        </w:rPr>
        <w:drawing>
          <wp:anchor distT="0" distB="0" distL="114300" distR="114300" simplePos="0" relativeHeight="251655168" behindDoc="1" locked="0" layoutInCell="1" allowOverlap="0">
            <wp:simplePos x="0" y="0"/>
            <wp:positionH relativeFrom="column">
              <wp:posOffset>1226820</wp:posOffset>
            </wp:positionH>
            <wp:positionV relativeFrom="paragraph">
              <wp:posOffset>160655</wp:posOffset>
            </wp:positionV>
            <wp:extent cx="3127375" cy="2133600"/>
            <wp:effectExtent l="19050" t="0" r="0" b="0"/>
            <wp:wrapNone/>
            <wp:docPr id="1" name="Imagen 145" descr="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45" descr="Picture 1"/>
                    <pic:cNvPicPr>
                      <a:picLocks noChangeArrowheads="1"/>
                    </pic:cNvPicPr>
                  </pic:nvPicPr>
                  <pic:blipFill>
                    <a:blip r:embed="rId27" cstate="print"/>
                    <a:srcRect/>
                    <a:stretch>
                      <a:fillRect/>
                    </a:stretch>
                  </pic:blipFill>
                  <pic:spPr bwMode="auto">
                    <a:xfrm>
                      <a:off x="0" y="0"/>
                      <a:ext cx="3127375" cy="2133600"/>
                    </a:xfrm>
                    <a:prstGeom prst="rect">
                      <a:avLst/>
                    </a:prstGeom>
                    <a:noFill/>
                  </pic:spPr>
                </pic:pic>
              </a:graphicData>
            </a:graphic>
          </wp:anchor>
        </w:drawing>
      </w:r>
    </w:p>
    <w:p w:rsidR="006119F1" w:rsidRPr="00BE2B00" w:rsidRDefault="006119F1" w:rsidP="00FF1A9D">
      <w:pPr>
        <w:spacing w:line="360" w:lineRule="auto"/>
        <w:jc w:val="center"/>
        <w:rPr>
          <w:rFonts w:ascii="Arial" w:hAnsi="Arial" w:cs="Arial"/>
          <w:szCs w:val="26"/>
          <w:lang w:val="es-DO"/>
        </w:rPr>
      </w:pPr>
    </w:p>
    <w:p w:rsidR="006119F1" w:rsidRDefault="006119F1" w:rsidP="00FF1A9D">
      <w:pPr>
        <w:spacing w:line="360" w:lineRule="auto"/>
        <w:jc w:val="center"/>
        <w:rPr>
          <w:rFonts w:ascii="Arial" w:hAnsi="Arial" w:cs="Arial"/>
          <w:szCs w:val="26"/>
          <w:lang w:val="es-DO"/>
        </w:rPr>
      </w:pPr>
    </w:p>
    <w:p w:rsidR="006119F1" w:rsidRPr="00BE2B00" w:rsidRDefault="006119F1" w:rsidP="00FF1A9D">
      <w:pPr>
        <w:spacing w:line="360" w:lineRule="auto"/>
        <w:jc w:val="center"/>
        <w:rPr>
          <w:rFonts w:ascii="Arial" w:hAnsi="Arial" w:cs="Arial"/>
          <w:szCs w:val="26"/>
          <w:lang w:val="es-DO"/>
        </w:rPr>
      </w:pPr>
    </w:p>
    <w:p w:rsidR="006119F1" w:rsidRPr="00BE2B00" w:rsidRDefault="006119F1" w:rsidP="00FF1A9D">
      <w:pPr>
        <w:spacing w:line="360" w:lineRule="auto"/>
        <w:jc w:val="center"/>
        <w:rPr>
          <w:rFonts w:ascii="Arial" w:hAnsi="Arial" w:cs="Arial"/>
          <w:szCs w:val="26"/>
          <w:lang w:val="es-DO"/>
        </w:rPr>
      </w:pPr>
    </w:p>
    <w:p w:rsidR="006119F1" w:rsidRPr="00BE2B00" w:rsidRDefault="006119F1" w:rsidP="00FF1A9D">
      <w:pPr>
        <w:spacing w:line="360" w:lineRule="auto"/>
        <w:jc w:val="center"/>
        <w:rPr>
          <w:rFonts w:ascii="Arial" w:hAnsi="Arial" w:cs="Arial"/>
          <w:szCs w:val="26"/>
          <w:lang w:val="es-DO"/>
        </w:rPr>
      </w:pPr>
    </w:p>
    <w:p w:rsidR="006119F1" w:rsidRPr="00BE2B00" w:rsidRDefault="006119F1" w:rsidP="00FF1A9D">
      <w:pPr>
        <w:spacing w:line="360" w:lineRule="auto"/>
        <w:jc w:val="center"/>
        <w:rPr>
          <w:rFonts w:ascii="Arial" w:hAnsi="Arial" w:cs="Arial"/>
          <w:szCs w:val="26"/>
          <w:lang w:val="es-DO"/>
        </w:rPr>
      </w:pPr>
    </w:p>
    <w:p w:rsidR="006119F1" w:rsidRPr="00BE2B00" w:rsidRDefault="006119F1" w:rsidP="00FF1A9D">
      <w:pPr>
        <w:spacing w:line="360" w:lineRule="auto"/>
        <w:jc w:val="center"/>
        <w:rPr>
          <w:rFonts w:ascii="Arial" w:hAnsi="Arial" w:cs="Arial"/>
          <w:szCs w:val="26"/>
          <w:lang w:val="es-DO"/>
        </w:rPr>
      </w:pPr>
    </w:p>
    <w:p w:rsidR="006119F1" w:rsidRPr="00BE2B00" w:rsidRDefault="006119F1" w:rsidP="00FF1A9D">
      <w:pPr>
        <w:spacing w:line="360" w:lineRule="auto"/>
        <w:jc w:val="center"/>
        <w:rPr>
          <w:rFonts w:ascii="Arial" w:hAnsi="Arial" w:cs="Arial"/>
          <w:szCs w:val="26"/>
          <w:lang w:val="es-DO"/>
        </w:rPr>
      </w:pPr>
    </w:p>
    <w:p w:rsidR="006119F1" w:rsidRPr="00BE2B00" w:rsidRDefault="006119F1" w:rsidP="00BE2B00">
      <w:pPr>
        <w:pStyle w:val="Epgrafe"/>
        <w:jc w:val="center"/>
        <w:rPr>
          <w:rFonts w:cs="Arial"/>
          <w:szCs w:val="26"/>
        </w:rPr>
      </w:pPr>
      <w:bookmarkStart w:id="160" w:name="_Toc322308503"/>
      <w:r w:rsidRPr="00BE2B00">
        <w:rPr>
          <w:sz w:val="22"/>
        </w:rPr>
        <w:t xml:space="preserve">Figura No. </w:t>
      </w:r>
      <w:r w:rsidR="00C05201" w:rsidRPr="00BE2B00">
        <w:rPr>
          <w:sz w:val="22"/>
        </w:rPr>
        <w:fldChar w:fldCharType="begin"/>
      </w:r>
      <w:r w:rsidRPr="00BE2B00">
        <w:rPr>
          <w:sz w:val="22"/>
        </w:rPr>
        <w:instrText xml:space="preserve"> SEQ Figura_No. \* ARABIC </w:instrText>
      </w:r>
      <w:r w:rsidR="00C05201" w:rsidRPr="00BE2B00">
        <w:rPr>
          <w:sz w:val="22"/>
        </w:rPr>
        <w:fldChar w:fldCharType="separate"/>
      </w:r>
      <w:r w:rsidR="000777EA">
        <w:rPr>
          <w:noProof/>
          <w:sz w:val="22"/>
        </w:rPr>
        <w:t>2</w:t>
      </w:r>
      <w:r w:rsidR="00C05201" w:rsidRPr="00BE2B00">
        <w:rPr>
          <w:sz w:val="22"/>
        </w:rPr>
        <w:fldChar w:fldCharType="end"/>
      </w:r>
      <w:r w:rsidRPr="00BE2B00">
        <w:rPr>
          <w:sz w:val="22"/>
        </w:rPr>
        <w:t xml:space="preserve">. </w:t>
      </w:r>
      <w:r w:rsidRPr="00BE2B00">
        <w:rPr>
          <w:rFonts w:cs="Arial"/>
          <w:szCs w:val="26"/>
          <w:lang w:val="es-DO"/>
        </w:rPr>
        <w:t>Mapa de Temblores Años 1975 – 1998</w:t>
      </w:r>
      <w:bookmarkEnd w:id="160"/>
    </w:p>
    <w:p w:rsidR="006119F1" w:rsidRPr="004928C8" w:rsidRDefault="005D3D85">
      <w:pPr>
        <w:pStyle w:val="NormalWeb"/>
        <w:spacing w:line="360" w:lineRule="auto"/>
        <w:ind w:firstLine="360"/>
        <w:jc w:val="both"/>
        <w:rPr>
          <w:rFonts w:ascii="Arial" w:hAnsi="Arial" w:cs="Arial"/>
          <w:sz w:val="26"/>
          <w:szCs w:val="26"/>
        </w:rPr>
      </w:pPr>
      <w:r w:rsidRPr="004928C8">
        <w:rPr>
          <w:rFonts w:ascii="Arial" w:hAnsi="Arial" w:cs="Arial"/>
          <w:b/>
          <w:sz w:val="26"/>
          <w:szCs w:val="26"/>
        </w:rPr>
        <w:lastRenderedPageBreak/>
        <w:t>Banjos</w:t>
      </w:r>
      <w:r w:rsidR="006119F1" w:rsidRPr="004928C8">
        <w:rPr>
          <w:rFonts w:ascii="Arial" w:hAnsi="Arial" w:cs="Arial"/>
          <w:b/>
          <w:sz w:val="26"/>
          <w:szCs w:val="26"/>
        </w:rPr>
        <w:t xml:space="preserve"> techo </w:t>
      </w:r>
    </w:p>
    <w:p w:rsidR="006119F1" w:rsidRPr="004928C8" w:rsidRDefault="006119F1" w:rsidP="000D46C1">
      <w:pPr>
        <w:pStyle w:val="NormalWeb"/>
        <w:numPr>
          <w:ilvl w:val="0"/>
          <w:numId w:val="4"/>
        </w:numPr>
        <w:spacing w:line="360" w:lineRule="auto"/>
        <w:jc w:val="both"/>
        <w:rPr>
          <w:rFonts w:ascii="Arial" w:hAnsi="Arial" w:cs="Arial"/>
          <w:sz w:val="26"/>
          <w:szCs w:val="26"/>
          <w:lang w:val="es-ES"/>
        </w:rPr>
      </w:pPr>
      <w:r w:rsidRPr="004928C8">
        <w:rPr>
          <w:rFonts w:ascii="Arial" w:hAnsi="Arial" w:cs="Arial"/>
          <w:sz w:val="26"/>
          <w:szCs w:val="26"/>
          <w:lang w:val="es-ES"/>
        </w:rPr>
        <w:t>Conserve la calma y tranquilice a las personas de su alrededor.</w:t>
      </w:r>
    </w:p>
    <w:p w:rsidR="006119F1" w:rsidRPr="004928C8" w:rsidRDefault="006119F1" w:rsidP="000D46C1">
      <w:pPr>
        <w:pStyle w:val="NormalWeb"/>
        <w:numPr>
          <w:ilvl w:val="0"/>
          <w:numId w:val="4"/>
        </w:numPr>
        <w:spacing w:line="360" w:lineRule="auto"/>
        <w:jc w:val="both"/>
        <w:rPr>
          <w:rFonts w:ascii="Arial" w:hAnsi="Arial" w:cs="Arial"/>
          <w:sz w:val="26"/>
          <w:szCs w:val="26"/>
          <w:lang w:val="es-ES"/>
        </w:rPr>
      </w:pPr>
      <w:r w:rsidRPr="004928C8">
        <w:rPr>
          <w:rFonts w:ascii="Arial" w:hAnsi="Arial" w:cs="Arial"/>
          <w:sz w:val="26"/>
          <w:szCs w:val="26"/>
          <w:lang w:val="es-ES"/>
        </w:rPr>
        <w:t>Si tiene oportunidad de salir rápidamente de las edificaciones</w:t>
      </w:r>
      <w:r w:rsidR="00FF301C">
        <w:rPr>
          <w:rFonts w:ascii="Arial" w:hAnsi="Arial" w:cs="Arial"/>
          <w:sz w:val="26"/>
          <w:szCs w:val="26"/>
          <w:lang w:val="es-ES"/>
        </w:rPr>
        <w:t>,</w:t>
      </w:r>
      <w:r w:rsidRPr="004928C8">
        <w:rPr>
          <w:rFonts w:ascii="Arial" w:hAnsi="Arial" w:cs="Arial"/>
          <w:sz w:val="26"/>
          <w:szCs w:val="26"/>
          <w:lang w:val="es-ES"/>
        </w:rPr>
        <w:t xml:space="preserve"> hágalo inmediatamente, pero en orden. </w:t>
      </w:r>
      <w:r w:rsidRPr="004928C8">
        <w:rPr>
          <w:rFonts w:ascii="Arial" w:hAnsi="Arial" w:cs="Arial"/>
          <w:b/>
          <w:sz w:val="26"/>
          <w:szCs w:val="26"/>
          <w:lang w:val="es-ES"/>
        </w:rPr>
        <w:t>Recuerde</w:t>
      </w:r>
      <w:r w:rsidRPr="004928C8">
        <w:rPr>
          <w:rFonts w:ascii="Arial" w:hAnsi="Arial" w:cs="Arial"/>
          <w:sz w:val="26"/>
          <w:szCs w:val="26"/>
          <w:lang w:val="es-ES"/>
        </w:rPr>
        <w:t>: No grite, No corra, No empuje, y diríjase a una zona segura.</w:t>
      </w:r>
    </w:p>
    <w:p w:rsidR="006119F1" w:rsidRPr="004928C8" w:rsidRDefault="006119F1" w:rsidP="000D46C1">
      <w:pPr>
        <w:pStyle w:val="NormalWeb"/>
        <w:numPr>
          <w:ilvl w:val="0"/>
          <w:numId w:val="4"/>
        </w:numPr>
        <w:spacing w:line="360" w:lineRule="auto"/>
        <w:jc w:val="both"/>
        <w:rPr>
          <w:rFonts w:ascii="Arial" w:hAnsi="Arial" w:cs="Arial"/>
          <w:sz w:val="26"/>
          <w:szCs w:val="26"/>
        </w:rPr>
      </w:pPr>
      <w:r w:rsidRPr="004928C8">
        <w:rPr>
          <w:rFonts w:ascii="Arial" w:hAnsi="Arial" w:cs="Arial"/>
          <w:sz w:val="26"/>
          <w:szCs w:val="26"/>
        </w:rPr>
        <w:t>No utilice los elevadores.</w:t>
      </w:r>
    </w:p>
    <w:p w:rsidR="006119F1" w:rsidRPr="004928C8" w:rsidRDefault="006119F1" w:rsidP="000D46C1">
      <w:pPr>
        <w:pStyle w:val="NormalWeb"/>
        <w:numPr>
          <w:ilvl w:val="0"/>
          <w:numId w:val="4"/>
        </w:numPr>
        <w:spacing w:line="360" w:lineRule="auto"/>
        <w:jc w:val="both"/>
        <w:rPr>
          <w:rFonts w:ascii="Arial" w:hAnsi="Arial" w:cs="Arial"/>
          <w:sz w:val="26"/>
          <w:szCs w:val="26"/>
          <w:lang w:val="es-ES"/>
        </w:rPr>
      </w:pPr>
      <w:r w:rsidRPr="004928C8">
        <w:rPr>
          <w:rFonts w:ascii="Arial" w:hAnsi="Arial" w:cs="Arial"/>
          <w:sz w:val="26"/>
          <w:szCs w:val="26"/>
          <w:lang w:val="es-ES"/>
        </w:rPr>
        <w:t>Aléjese de libreros, vitrinas, estantes u otros inmuebles que puedan deslizarse o caerse, así como de las ventanas, espejos y tragaluces.</w:t>
      </w:r>
    </w:p>
    <w:p w:rsidR="006119F1" w:rsidRPr="004928C8" w:rsidRDefault="006119F1" w:rsidP="000D46C1">
      <w:pPr>
        <w:pStyle w:val="NormalWeb"/>
        <w:numPr>
          <w:ilvl w:val="0"/>
          <w:numId w:val="4"/>
        </w:numPr>
        <w:spacing w:line="360" w:lineRule="auto"/>
        <w:jc w:val="both"/>
        <w:rPr>
          <w:rFonts w:ascii="Arial" w:hAnsi="Arial" w:cs="Arial"/>
          <w:sz w:val="26"/>
          <w:szCs w:val="26"/>
          <w:lang w:val="es-ES"/>
        </w:rPr>
      </w:pPr>
      <w:r w:rsidRPr="004928C8">
        <w:rPr>
          <w:rFonts w:ascii="Arial" w:hAnsi="Arial" w:cs="Arial"/>
          <w:sz w:val="26"/>
          <w:szCs w:val="26"/>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6119F1" w:rsidRPr="004928C8" w:rsidRDefault="006119F1" w:rsidP="000D46C1">
      <w:pPr>
        <w:pStyle w:val="NormalWeb"/>
        <w:numPr>
          <w:ilvl w:val="0"/>
          <w:numId w:val="4"/>
        </w:numPr>
        <w:spacing w:line="360" w:lineRule="auto"/>
        <w:jc w:val="both"/>
        <w:rPr>
          <w:rFonts w:ascii="Arial" w:hAnsi="Arial" w:cs="Arial"/>
          <w:sz w:val="26"/>
          <w:szCs w:val="26"/>
          <w:lang w:val="es-ES"/>
        </w:rPr>
      </w:pPr>
      <w:r w:rsidRPr="004928C8">
        <w:rPr>
          <w:rFonts w:ascii="Arial" w:hAnsi="Arial" w:cs="Arial"/>
          <w:sz w:val="26"/>
          <w:szCs w:val="26"/>
          <w:lang w:val="es-ES"/>
        </w:rPr>
        <w:t xml:space="preserve">Una vez terminado el sismo desaloje el inmueble y recuerde No grite, No corra, No empuje. </w:t>
      </w:r>
    </w:p>
    <w:p w:rsidR="006119F1" w:rsidRPr="004928C8" w:rsidRDefault="006119F1">
      <w:pPr>
        <w:pStyle w:val="NormalWeb"/>
        <w:spacing w:line="360" w:lineRule="auto"/>
        <w:jc w:val="both"/>
        <w:rPr>
          <w:rFonts w:ascii="Arial" w:hAnsi="Arial" w:cs="Arial"/>
          <w:b/>
          <w:sz w:val="26"/>
          <w:szCs w:val="26"/>
          <w:lang w:val="es-ES"/>
        </w:rPr>
      </w:pPr>
      <w:r w:rsidRPr="004928C8">
        <w:rPr>
          <w:rFonts w:ascii="Arial" w:hAnsi="Arial" w:cs="Arial"/>
          <w:b/>
          <w:sz w:val="26"/>
          <w:szCs w:val="26"/>
          <w:lang w:val="es-ES"/>
        </w:rPr>
        <w:t>Después del Terremoto</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1. Efectúe con cuidado una completa verificación de los posibles daños </w:t>
      </w:r>
      <w:r w:rsidR="00173857">
        <w:rPr>
          <w:rFonts w:ascii="Arial" w:hAnsi="Arial" w:cs="Arial"/>
          <w:sz w:val="26"/>
          <w:szCs w:val="26"/>
          <w:lang w:val="es-ES"/>
        </w:rPr>
        <w:t xml:space="preserve">del </w:t>
      </w:r>
      <w:r w:rsidR="00696882">
        <w:rPr>
          <w:rFonts w:ascii="Arial" w:hAnsi="Arial" w:cs="Arial"/>
          <w:sz w:val="26"/>
          <w:szCs w:val="26"/>
          <w:lang w:val="es-ES"/>
        </w:rPr>
        <w:t>Centro de servicios FRANRECYCLING SRL</w:t>
      </w:r>
      <w:r w:rsidRPr="004928C8">
        <w:rPr>
          <w:rFonts w:ascii="Arial" w:hAnsi="Arial" w:cs="Arial"/>
          <w:sz w:val="26"/>
          <w:szCs w:val="26"/>
          <w:lang w:val="es-ES"/>
        </w:rPr>
        <w:t xml:space="preserve">. </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2. No encienda cerillos, velas, aparatos de flama abierta o aparatos eléctricos, hasta asegurarse de que no haya fuga de gas. </w:t>
      </w:r>
    </w:p>
    <w:p w:rsidR="006119F1" w:rsidRPr="004928C8" w:rsidRDefault="006119F1" w:rsidP="008D4F9A">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4. En caso de fugas de agua o gas, repórtelas inmediatamente. </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5. Compruebe</w:t>
      </w:r>
      <w:r w:rsidR="00FF301C">
        <w:rPr>
          <w:rFonts w:ascii="Arial" w:hAnsi="Arial" w:cs="Arial"/>
          <w:sz w:val="26"/>
          <w:szCs w:val="26"/>
          <w:lang w:val="es-ES"/>
        </w:rPr>
        <w:t>,</w:t>
      </w:r>
      <w:r w:rsidRPr="004928C8">
        <w:rPr>
          <w:rFonts w:ascii="Arial" w:hAnsi="Arial" w:cs="Arial"/>
          <w:sz w:val="26"/>
          <w:szCs w:val="26"/>
          <w:lang w:val="es-ES"/>
        </w:rPr>
        <w:t xml:space="preserve"> si hay incendios o peligro de incendio</w:t>
      </w:r>
      <w:r w:rsidR="00FF301C">
        <w:rPr>
          <w:rFonts w:ascii="Arial" w:hAnsi="Arial" w:cs="Arial"/>
          <w:sz w:val="26"/>
          <w:szCs w:val="26"/>
          <w:lang w:val="es-ES"/>
        </w:rPr>
        <w:t>,</w:t>
      </w:r>
      <w:r w:rsidRPr="004928C8">
        <w:rPr>
          <w:rFonts w:ascii="Arial" w:hAnsi="Arial" w:cs="Arial"/>
          <w:sz w:val="26"/>
          <w:szCs w:val="26"/>
          <w:lang w:val="es-ES"/>
        </w:rPr>
        <w:t xml:space="preserve"> repórtelo a los bomberos. </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lastRenderedPageBreak/>
        <w:t xml:space="preserve">6. Verifique si hay lesionados y busque ayuda médica de ser necesaria. </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7. Evite pisar o tocar cualquier cable suelto o caído. </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8. Limpie inmediatamente líquidos derramados como medicinas, materiales inflamables o tóxicos. </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9. No coma ni beba nada contenido en recipientes abiertos que hayan tenido contacto con vidrios rotos. </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10. No use el teléfono excepto para llamadas de emergencias; encienda la radio para enterarse de los daños y recibir información. Colabore con las autoridades. </w:t>
      </w:r>
    </w:p>
    <w:p w:rsidR="006119F1" w:rsidRPr="004928C8" w:rsidRDefault="00FF301C">
      <w:pPr>
        <w:pStyle w:val="NormalWeb"/>
        <w:spacing w:line="360" w:lineRule="auto"/>
        <w:jc w:val="both"/>
        <w:rPr>
          <w:rFonts w:ascii="Arial" w:hAnsi="Arial" w:cs="Arial"/>
          <w:sz w:val="26"/>
          <w:szCs w:val="26"/>
          <w:lang w:val="es-ES"/>
        </w:rPr>
      </w:pPr>
      <w:r>
        <w:rPr>
          <w:rFonts w:ascii="Arial" w:hAnsi="Arial" w:cs="Arial"/>
          <w:sz w:val="26"/>
          <w:szCs w:val="26"/>
          <w:lang w:val="es-ES"/>
        </w:rPr>
        <w:t xml:space="preserve">11. </w:t>
      </w:r>
      <w:r w:rsidR="006119F1" w:rsidRPr="004928C8">
        <w:rPr>
          <w:rFonts w:ascii="Arial" w:hAnsi="Arial" w:cs="Arial"/>
          <w:sz w:val="26"/>
          <w:szCs w:val="26"/>
          <w:lang w:val="es-ES"/>
        </w:rPr>
        <w:t xml:space="preserve">Esté preparado para futuros sismos (réplicas). Las réplicas, generalmente son de menor intensidad que la sacudida principal pero pueden ocasionar daños adicionales. </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12. No propague rumores. </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13. Aléjese de los edificios y estructuras dañadas. </w:t>
      </w:r>
    </w:p>
    <w:p w:rsidR="006119F1" w:rsidRPr="004928C8"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14. Verifique los estantes y alacenas, ábralos cuidadosamente, ya que le pueden caer los objetos encima. </w:t>
      </w:r>
    </w:p>
    <w:p w:rsidR="006119F1" w:rsidRDefault="006119F1">
      <w:pPr>
        <w:pStyle w:val="NormalWeb"/>
        <w:spacing w:line="360" w:lineRule="auto"/>
        <w:jc w:val="both"/>
        <w:rPr>
          <w:rFonts w:ascii="Arial" w:hAnsi="Arial" w:cs="Arial"/>
          <w:sz w:val="26"/>
          <w:szCs w:val="26"/>
          <w:lang w:val="es-ES"/>
        </w:rPr>
      </w:pPr>
      <w:r w:rsidRPr="004928C8">
        <w:rPr>
          <w:rFonts w:ascii="Arial" w:hAnsi="Arial" w:cs="Arial"/>
          <w:sz w:val="26"/>
          <w:szCs w:val="26"/>
          <w:lang w:val="es-ES"/>
        </w:rPr>
        <w:t xml:space="preserve">15. En caso de quedar atrapado, conserve la calma y trate de comunicarse al exterior golpeando con algún objeto. </w:t>
      </w:r>
    </w:p>
    <w:p w:rsidR="002440FE" w:rsidRDefault="002440FE">
      <w:pPr>
        <w:pStyle w:val="NormalWeb"/>
        <w:spacing w:line="360" w:lineRule="auto"/>
        <w:jc w:val="both"/>
        <w:rPr>
          <w:rFonts w:ascii="Arial" w:hAnsi="Arial" w:cs="Arial"/>
          <w:sz w:val="26"/>
          <w:szCs w:val="26"/>
          <w:lang w:val="es-ES"/>
        </w:rPr>
      </w:pPr>
    </w:p>
    <w:p w:rsidR="002440FE" w:rsidRPr="004928C8" w:rsidRDefault="002440FE">
      <w:pPr>
        <w:pStyle w:val="NormalWeb"/>
        <w:spacing w:line="360" w:lineRule="auto"/>
        <w:jc w:val="both"/>
        <w:rPr>
          <w:rFonts w:ascii="Arial" w:hAnsi="Arial" w:cs="Arial"/>
          <w:sz w:val="26"/>
          <w:szCs w:val="26"/>
          <w:lang w:val="es-ES"/>
        </w:rPr>
      </w:pPr>
    </w:p>
    <w:p w:rsidR="006119F1" w:rsidRPr="004928C8" w:rsidRDefault="006119F1" w:rsidP="00D02E34">
      <w:pPr>
        <w:pStyle w:val="Ttulo3"/>
      </w:pPr>
      <w:bookmarkStart w:id="161" w:name="_Toc453934285"/>
      <w:r>
        <w:lastRenderedPageBreak/>
        <w:t xml:space="preserve">7.7.2. </w:t>
      </w:r>
      <w:r w:rsidR="00FF301C">
        <w:t>Amenazas por v</w:t>
      </w:r>
      <w:r w:rsidRPr="004928C8">
        <w:t xml:space="preserve">ientos </w:t>
      </w:r>
      <w:r w:rsidR="00FF301C">
        <w:t>h</w:t>
      </w:r>
      <w:r w:rsidRPr="004928C8">
        <w:t>uracanados</w:t>
      </w:r>
      <w:bookmarkEnd w:id="161"/>
    </w:p>
    <w:p w:rsidR="006119F1" w:rsidRPr="004928C8" w:rsidRDefault="006119F1">
      <w:pPr>
        <w:pStyle w:val="Textoindependiente3"/>
        <w:spacing w:line="360" w:lineRule="auto"/>
        <w:rPr>
          <w:rFonts w:ascii="Arial" w:hAnsi="Arial" w:cs="Arial"/>
          <w:sz w:val="26"/>
          <w:szCs w:val="26"/>
        </w:rPr>
      </w:pPr>
    </w:p>
    <w:p w:rsidR="006119F1" w:rsidRPr="004928C8" w:rsidRDefault="006119F1">
      <w:pPr>
        <w:pStyle w:val="Textoindependiente3"/>
        <w:spacing w:line="360" w:lineRule="auto"/>
        <w:rPr>
          <w:rFonts w:ascii="Arial" w:hAnsi="Arial" w:cs="Arial"/>
          <w:sz w:val="26"/>
          <w:szCs w:val="26"/>
        </w:rPr>
      </w:pPr>
      <w:r w:rsidRPr="004928C8">
        <w:rPr>
          <w:rFonts w:ascii="Arial" w:hAnsi="Arial" w:cs="Arial"/>
          <w:sz w:val="26"/>
          <w:szCs w:val="26"/>
        </w:rPr>
        <w:t xml:space="preserve">EL Caribe es una zona fuertemente amenazada por huracanes, dada su ubicación recibe a los fenómenos meteorológicos que se forman frente a las costas de África, debido a la permanencia de los vientos alisios, la rotación de la tierra, y la circulación general de la atmósfera sobre estas latitudes, provocando que los mismos cambien  en sus direcciones más  bien  hacia  el noreste. La categorización utilizada actualmente para estos eventos se observa en la Tabla No. </w:t>
      </w:r>
      <w:r w:rsidR="00BB4A23">
        <w:rPr>
          <w:rFonts w:ascii="Arial" w:hAnsi="Arial" w:cs="Arial"/>
          <w:sz w:val="26"/>
          <w:szCs w:val="26"/>
        </w:rPr>
        <w:t>25</w:t>
      </w:r>
      <w:r w:rsidRPr="004928C8">
        <w:rPr>
          <w:rFonts w:ascii="Arial" w:hAnsi="Arial" w:cs="Arial"/>
          <w:sz w:val="26"/>
          <w:szCs w:val="26"/>
        </w:rPr>
        <w:t>.</w:t>
      </w:r>
    </w:p>
    <w:p w:rsidR="006119F1" w:rsidRPr="004928C8" w:rsidRDefault="006119F1">
      <w:pPr>
        <w:jc w:val="both"/>
        <w:rPr>
          <w:rFonts w:ascii="Arial" w:hAnsi="Arial" w:cs="Arial"/>
          <w:sz w:val="26"/>
          <w:szCs w:val="26"/>
        </w:rPr>
      </w:pPr>
    </w:p>
    <w:tbl>
      <w:tblPr>
        <w:tblpPr w:leftFromText="141" w:rightFromText="141" w:vertAnchor="text" w:horzAnchor="margin" w:tblpXSpec="center" w:tblpY="690"/>
        <w:tblW w:w="8511" w:type="dxa"/>
        <w:tblBorders>
          <w:top w:val="single" w:sz="12" w:space="0" w:color="auto"/>
          <w:left w:val="single" w:sz="12" w:space="0" w:color="auto"/>
          <w:bottom w:val="single" w:sz="12" w:space="0" w:color="auto"/>
          <w:right w:val="single" w:sz="12" w:space="0" w:color="auto"/>
        </w:tblBorders>
        <w:tblLayout w:type="fixed"/>
        <w:tblCellMar>
          <w:left w:w="30" w:type="dxa"/>
          <w:right w:w="30" w:type="dxa"/>
        </w:tblCellMar>
        <w:tblLook w:val="0000"/>
      </w:tblPr>
      <w:tblGrid>
        <w:gridCol w:w="2127"/>
        <w:gridCol w:w="2128"/>
        <w:gridCol w:w="2128"/>
        <w:gridCol w:w="2128"/>
      </w:tblGrid>
      <w:tr w:rsidR="006119F1" w:rsidRPr="004928C8" w:rsidTr="00D02E34">
        <w:trPr>
          <w:trHeight w:val="247"/>
        </w:trPr>
        <w:tc>
          <w:tcPr>
            <w:tcW w:w="2127" w:type="dxa"/>
            <w:tcBorders>
              <w:top w:val="single" w:sz="12" w:space="0" w:color="auto"/>
              <w:bottom w:val="single" w:sz="12" w:space="0" w:color="auto"/>
            </w:tcBorders>
            <w:shd w:val="clear" w:color="auto" w:fill="C2D69B"/>
            <w:vAlign w:val="center"/>
          </w:tcPr>
          <w:p w:rsidR="006119F1" w:rsidRPr="004928C8" w:rsidRDefault="006119F1" w:rsidP="000656E9">
            <w:pPr>
              <w:pStyle w:val="tabletext"/>
              <w:jc w:val="center"/>
              <w:rPr>
                <w:rFonts w:ascii="Arial" w:hAnsi="Arial" w:cs="Arial"/>
                <w:b/>
                <w:sz w:val="26"/>
                <w:szCs w:val="26"/>
                <w:lang w:val="es-MX"/>
              </w:rPr>
            </w:pPr>
            <w:r w:rsidRPr="004928C8">
              <w:rPr>
                <w:rFonts w:ascii="Arial" w:hAnsi="Arial" w:cs="Arial"/>
                <w:b/>
                <w:sz w:val="26"/>
                <w:szCs w:val="26"/>
                <w:lang w:val="es-MX"/>
              </w:rPr>
              <w:t>CATEGORÍA</w:t>
            </w:r>
          </w:p>
        </w:tc>
        <w:tc>
          <w:tcPr>
            <w:tcW w:w="2128" w:type="dxa"/>
            <w:tcBorders>
              <w:top w:val="single" w:sz="12" w:space="0" w:color="auto"/>
              <w:bottom w:val="single" w:sz="12" w:space="0" w:color="auto"/>
            </w:tcBorders>
            <w:shd w:val="clear" w:color="auto" w:fill="C2D69B"/>
            <w:vAlign w:val="center"/>
          </w:tcPr>
          <w:p w:rsidR="006119F1" w:rsidRPr="004928C8" w:rsidRDefault="006119F1" w:rsidP="000656E9">
            <w:pPr>
              <w:pStyle w:val="tabletext"/>
              <w:jc w:val="center"/>
              <w:rPr>
                <w:rFonts w:ascii="Arial" w:hAnsi="Arial" w:cs="Arial"/>
                <w:b/>
                <w:sz w:val="26"/>
                <w:szCs w:val="26"/>
                <w:lang w:val="es-MX"/>
              </w:rPr>
            </w:pPr>
            <w:r w:rsidRPr="004928C8">
              <w:rPr>
                <w:rFonts w:ascii="Arial" w:hAnsi="Arial" w:cs="Arial"/>
                <w:b/>
                <w:sz w:val="26"/>
                <w:szCs w:val="26"/>
                <w:lang w:val="es-MX"/>
              </w:rPr>
              <w:t>VIENTOS  (Km./HR)</w:t>
            </w:r>
          </w:p>
        </w:tc>
        <w:tc>
          <w:tcPr>
            <w:tcW w:w="2128" w:type="dxa"/>
            <w:tcBorders>
              <w:top w:val="single" w:sz="12" w:space="0" w:color="auto"/>
              <w:bottom w:val="single" w:sz="12" w:space="0" w:color="auto"/>
            </w:tcBorders>
            <w:shd w:val="clear" w:color="auto" w:fill="C2D69B"/>
            <w:vAlign w:val="center"/>
          </w:tcPr>
          <w:p w:rsidR="006119F1" w:rsidRPr="004928C8" w:rsidRDefault="006119F1" w:rsidP="000656E9">
            <w:pPr>
              <w:pStyle w:val="tabletext"/>
              <w:jc w:val="center"/>
              <w:rPr>
                <w:rFonts w:ascii="Arial" w:hAnsi="Arial" w:cs="Arial"/>
                <w:b/>
                <w:sz w:val="26"/>
                <w:szCs w:val="26"/>
                <w:lang w:val="es-MX"/>
              </w:rPr>
            </w:pPr>
            <w:r w:rsidRPr="004928C8">
              <w:rPr>
                <w:rFonts w:ascii="Arial" w:hAnsi="Arial" w:cs="Arial"/>
                <w:b/>
                <w:sz w:val="26"/>
                <w:szCs w:val="26"/>
                <w:lang w:val="es-MX"/>
              </w:rPr>
              <w:t>VIENTOS MPH</w:t>
            </w:r>
          </w:p>
        </w:tc>
        <w:tc>
          <w:tcPr>
            <w:tcW w:w="2128" w:type="dxa"/>
            <w:tcBorders>
              <w:top w:val="single" w:sz="12" w:space="0" w:color="auto"/>
              <w:bottom w:val="single" w:sz="12" w:space="0" w:color="auto"/>
            </w:tcBorders>
            <w:shd w:val="clear" w:color="auto" w:fill="C2D69B"/>
            <w:vAlign w:val="center"/>
          </w:tcPr>
          <w:p w:rsidR="006119F1" w:rsidRPr="004928C8" w:rsidRDefault="006119F1" w:rsidP="000656E9">
            <w:pPr>
              <w:pStyle w:val="tabletext"/>
              <w:jc w:val="center"/>
              <w:rPr>
                <w:rFonts w:ascii="Arial" w:hAnsi="Arial" w:cs="Arial"/>
                <w:b/>
                <w:sz w:val="26"/>
                <w:szCs w:val="26"/>
                <w:lang w:val="es-MX"/>
              </w:rPr>
            </w:pPr>
            <w:r w:rsidRPr="004928C8">
              <w:rPr>
                <w:rFonts w:ascii="Arial" w:hAnsi="Arial" w:cs="Arial"/>
                <w:b/>
                <w:sz w:val="26"/>
                <w:szCs w:val="26"/>
                <w:lang w:val="es-MX"/>
              </w:rPr>
              <w:t>PRESION ATMOSFERICA</w:t>
            </w:r>
          </w:p>
        </w:tc>
      </w:tr>
      <w:tr w:rsidR="006119F1" w:rsidRPr="004928C8">
        <w:trPr>
          <w:trHeight w:val="247"/>
        </w:trPr>
        <w:tc>
          <w:tcPr>
            <w:tcW w:w="2127" w:type="dxa"/>
            <w:vAlign w:val="center"/>
          </w:tcPr>
          <w:p w:rsidR="006119F1" w:rsidRPr="004928C8" w:rsidRDefault="006119F1" w:rsidP="008808C4">
            <w:pPr>
              <w:pStyle w:val="tabletext"/>
              <w:jc w:val="both"/>
              <w:rPr>
                <w:rFonts w:ascii="Arial" w:hAnsi="Arial" w:cs="Arial"/>
                <w:sz w:val="26"/>
                <w:szCs w:val="26"/>
                <w:lang w:val="es-MX"/>
              </w:rPr>
            </w:pPr>
            <w:r w:rsidRPr="004928C8">
              <w:rPr>
                <w:rFonts w:ascii="Arial" w:hAnsi="Arial" w:cs="Arial"/>
                <w:sz w:val="26"/>
                <w:szCs w:val="26"/>
                <w:lang w:val="es-MX"/>
              </w:rPr>
              <w:t>Depresión</w:t>
            </w:r>
          </w:p>
        </w:tc>
        <w:tc>
          <w:tcPr>
            <w:tcW w:w="2128" w:type="dxa"/>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&lt;56</w:t>
            </w:r>
          </w:p>
        </w:tc>
        <w:tc>
          <w:tcPr>
            <w:tcW w:w="2128" w:type="dxa"/>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&lt;</w:t>
            </w:r>
            <w:smartTag w:uri="urn:schemas-microsoft-com:office:smarttags" w:element="metricconverter">
              <w:smartTagPr>
                <w:attr w:name="ProductID" w:val="35 mph"/>
              </w:smartTagPr>
              <w:r w:rsidRPr="004928C8">
                <w:rPr>
                  <w:rFonts w:ascii="Arial" w:hAnsi="Arial" w:cs="Arial"/>
                  <w:sz w:val="26"/>
                  <w:szCs w:val="26"/>
                  <w:lang w:val="es-MX"/>
                </w:rPr>
                <w:t>35 mph</w:t>
              </w:r>
            </w:smartTag>
          </w:p>
        </w:tc>
        <w:tc>
          <w:tcPr>
            <w:tcW w:w="2128" w:type="dxa"/>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w:t>
            </w:r>
          </w:p>
        </w:tc>
      </w:tr>
      <w:tr w:rsidR="006119F1" w:rsidRPr="004928C8">
        <w:trPr>
          <w:trHeight w:val="247"/>
        </w:trPr>
        <w:tc>
          <w:tcPr>
            <w:tcW w:w="2127" w:type="dxa"/>
            <w:vAlign w:val="center"/>
          </w:tcPr>
          <w:p w:rsidR="006119F1" w:rsidRPr="004928C8" w:rsidRDefault="006119F1" w:rsidP="008808C4">
            <w:pPr>
              <w:pStyle w:val="tabletext"/>
              <w:jc w:val="both"/>
              <w:rPr>
                <w:rFonts w:ascii="Arial" w:hAnsi="Arial" w:cs="Arial"/>
                <w:sz w:val="26"/>
                <w:szCs w:val="26"/>
                <w:lang w:val="es-MX"/>
              </w:rPr>
            </w:pPr>
            <w:r w:rsidRPr="004928C8">
              <w:rPr>
                <w:rFonts w:ascii="Arial" w:hAnsi="Arial" w:cs="Arial"/>
                <w:sz w:val="26"/>
                <w:szCs w:val="26"/>
                <w:lang w:val="es-MX"/>
              </w:rPr>
              <w:t>Tormenta tropical</w:t>
            </w:r>
          </w:p>
        </w:tc>
        <w:tc>
          <w:tcPr>
            <w:tcW w:w="2128" w:type="dxa"/>
            <w:vAlign w:val="center"/>
          </w:tcPr>
          <w:p w:rsidR="006119F1" w:rsidRPr="004928C8" w:rsidRDefault="006119F1" w:rsidP="000656E9">
            <w:pPr>
              <w:pStyle w:val="tabletext"/>
              <w:jc w:val="center"/>
              <w:rPr>
                <w:rFonts w:ascii="Arial" w:hAnsi="Arial" w:cs="Arial"/>
                <w:sz w:val="26"/>
                <w:szCs w:val="26"/>
              </w:rPr>
            </w:pPr>
            <w:r w:rsidRPr="004928C8">
              <w:rPr>
                <w:rFonts w:ascii="Arial" w:hAnsi="Arial" w:cs="Arial"/>
                <w:sz w:val="26"/>
                <w:szCs w:val="26"/>
              </w:rPr>
              <w:t>56-117</w:t>
            </w:r>
          </w:p>
        </w:tc>
        <w:tc>
          <w:tcPr>
            <w:tcW w:w="2128" w:type="dxa"/>
            <w:vAlign w:val="center"/>
          </w:tcPr>
          <w:p w:rsidR="006119F1" w:rsidRPr="004928C8" w:rsidRDefault="006119F1" w:rsidP="000656E9">
            <w:pPr>
              <w:pStyle w:val="tabletext"/>
              <w:jc w:val="center"/>
              <w:rPr>
                <w:rFonts w:ascii="Arial" w:hAnsi="Arial" w:cs="Arial"/>
                <w:sz w:val="26"/>
                <w:szCs w:val="26"/>
              </w:rPr>
            </w:pPr>
            <w:r w:rsidRPr="004928C8">
              <w:rPr>
                <w:rFonts w:ascii="Arial" w:hAnsi="Arial" w:cs="Arial"/>
                <w:sz w:val="26"/>
                <w:szCs w:val="26"/>
              </w:rPr>
              <w:t>35-</w:t>
            </w:r>
            <w:smartTag w:uri="urn:schemas-microsoft-com:office:smarttags" w:element="metricconverter">
              <w:smartTagPr>
                <w:attr w:name="ProductID" w:val="73 mph"/>
              </w:smartTagPr>
              <w:r w:rsidRPr="004928C8">
                <w:rPr>
                  <w:rFonts w:ascii="Arial" w:hAnsi="Arial" w:cs="Arial"/>
                  <w:sz w:val="26"/>
                  <w:szCs w:val="26"/>
                </w:rPr>
                <w:t>73 mph</w:t>
              </w:r>
            </w:smartTag>
          </w:p>
        </w:tc>
        <w:tc>
          <w:tcPr>
            <w:tcW w:w="2128" w:type="dxa"/>
            <w:vAlign w:val="center"/>
          </w:tcPr>
          <w:p w:rsidR="006119F1" w:rsidRPr="004928C8" w:rsidRDefault="006119F1" w:rsidP="000656E9">
            <w:pPr>
              <w:pStyle w:val="tabletext"/>
              <w:jc w:val="center"/>
              <w:rPr>
                <w:rFonts w:ascii="Arial" w:hAnsi="Arial" w:cs="Arial"/>
                <w:sz w:val="26"/>
                <w:szCs w:val="26"/>
              </w:rPr>
            </w:pPr>
            <w:r w:rsidRPr="004928C8">
              <w:rPr>
                <w:rFonts w:ascii="Arial" w:hAnsi="Arial" w:cs="Arial"/>
                <w:sz w:val="26"/>
                <w:szCs w:val="26"/>
              </w:rPr>
              <w:t>------</w:t>
            </w:r>
          </w:p>
        </w:tc>
      </w:tr>
      <w:tr w:rsidR="006119F1" w:rsidRPr="004928C8">
        <w:trPr>
          <w:trHeight w:val="247"/>
        </w:trPr>
        <w:tc>
          <w:tcPr>
            <w:tcW w:w="2127" w:type="dxa"/>
            <w:vAlign w:val="center"/>
          </w:tcPr>
          <w:p w:rsidR="006119F1" w:rsidRPr="004928C8" w:rsidRDefault="006119F1" w:rsidP="008808C4">
            <w:pPr>
              <w:pStyle w:val="tabletext"/>
              <w:jc w:val="both"/>
              <w:rPr>
                <w:rFonts w:ascii="Arial" w:hAnsi="Arial" w:cs="Arial"/>
                <w:sz w:val="26"/>
                <w:szCs w:val="26"/>
              </w:rPr>
            </w:pPr>
            <w:r w:rsidRPr="004928C8">
              <w:rPr>
                <w:rFonts w:ascii="Arial" w:hAnsi="Arial" w:cs="Arial"/>
                <w:sz w:val="26"/>
                <w:szCs w:val="26"/>
                <w:lang w:val="es-ES"/>
              </w:rPr>
              <w:t>Categoría</w:t>
            </w:r>
            <w:r w:rsidRPr="004928C8">
              <w:rPr>
                <w:rFonts w:ascii="Arial" w:hAnsi="Arial" w:cs="Arial"/>
                <w:sz w:val="26"/>
                <w:szCs w:val="26"/>
              </w:rPr>
              <w:t xml:space="preserve"> 1</w:t>
            </w:r>
          </w:p>
        </w:tc>
        <w:tc>
          <w:tcPr>
            <w:tcW w:w="2128" w:type="dxa"/>
            <w:vAlign w:val="center"/>
          </w:tcPr>
          <w:p w:rsidR="006119F1" w:rsidRPr="004928C8" w:rsidRDefault="006119F1" w:rsidP="000656E9">
            <w:pPr>
              <w:pStyle w:val="tabletext"/>
              <w:jc w:val="center"/>
              <w:rPr>
                <w:rFonts w:ascii="Arial" w:hAnsi="Arial" w:cs="Arial"/>
                <w:sz w:val="26"/>
                <w:szCs w:val="26"/>
              </w:rPr>
            </w:pPr>
            <w:r w:rsidRPr="004928C8">
              <w:rPr>
                <w:rFonts w:ascii="Arial" w:hAnsi="Arial" w:cs="Arial"/>
                <w:sz w:val="26"/>
                <w:szCs w:val="26"/>
              </w:rPr>
              <w:t>118-152</w:t>
            </w:r>
          </w:p>
        </w:tc>
        <w:tc>
          <w:tcPr>
            <w:tcW w:w="2128" w:type="dxa"/>
            <w:vAlign w:val="center"/>
          </w:tcPr>
          <w:p w:rsidR="006119F1" w:rsidRPr="004928C8" w:rsidRDefault="006119F1" w:rsidP="000656E9">
            <w:pPr>
              <w:pStyle w:val="tabletext"/>
              <w:jc w:val="center"/>
              <w:rPr>
                <w:rFonts w:ascii="Arial" w:hAnsi="Arial" w:cs="Arial"/>
                <w:sz w:val="26"/>
                <w:szCs w:val="26"/>
              </w:rPr>
            </w:pPr>
            <w:r w:rsidRPr="004928C8">
              <w:rPr>
                <w:rFonts w:ascii="Arial" w:hAnsi="Arial" w:cs="Arial"/>
                <w:sz w:val="26"/>
                <w:szCs w:val="26"/>
              </w:rPr>
              <w:t>74-</w:t>
            </w:r>
            <w:smartTag w:uri="urn:schemas-microsoft-com:office:smarttags" w:element="metricconverter">
              <w:smartTagPr>
                <w:attr w:name="ProductID" w:val="95 mph"/>
              </w:smartTagPr>
              <w:r w:rsidRPr="004928C8">
                <w:rPr>
                  <w:rFonts w:ascii="Arial" w:hAnsi="Arial" w:cs="Arial"/>
                  <w:sz w:val="26"/>
                  <w:szCs w:val="26"/>
                </w:rPr>
                <w:t>95 mph</w:t>
              </w:r>
            </w:smartTag>
          </w:p>
        </w:tc>
        <w:tc>
          <w:tcPr>
            <w:tcW w:w="2128" w:type="dxa"/>
            <w:vAlign w:val="center"/>
          </w:tcPr>
          <w:p w:rsidR="006119F1" w:rsidRPr="004928C8" w:rsidRDefault="006119F1" w:rsidP="000656E9">
            <w:pPr>
              <w:pStyle w:val="tabletext"/>
              <w:jc w:val="center"/>
              <w:rPr>
                <w:rFonts w:ascii="Arial" w:hAnsi="Arial" w:cs="Arial"/>
                <w:sz w:val="26"/>
                <w:szCs w:val="26"/>
              </w:rPr>
            </w:pPr>
            <w:r w:rsidRPr="004928C8">
              <w:rPr>
                <w:rFonts w:ascii="Arial" w:hAnsi="Arial" w:cs="Arial"/>
                <w:sz w:val="26"/>
                <w:szCs w:val="26"/>
              </w:rPr>
              <w:t>966 mb&gt;</w:t>
            </w:r>
          </w:p>
        </w:tc>
      </w:tr>
      <w:tr w:rsidR="006119F1" w:rsidRPr="004928C8">
        <w:trPr>
          <w:trHeight w:val="247"/>
        </w:trPr>
        <w:tc>
          <w:tcPr>
            <w:tcW w:w="2127" w:type="dxa"/>
            <w:vAlign w:val="center"/>
          </w:tcPr>
          <w:p w:rsidR="006119F1" w:rsidRPr="004928C8" w:rsidRDefault="006119F1" w:rsidP="008808C4">
            <w:pPr>
              <w:pStyle w:val="tabletext"/>
              <w:jc w:val="both"/>
              <w:rPr>
                <w:rFonts w:ascii="Arial" w:hAnsi="Arial" w:cs="Arial"/>
                <w:sz w:val="26"/>
                <w:szCs w:val="26"/>
              </w:rPr>
            </w:pPr>
            <w:r w:rsidRPr="004928C8">
              <w:rPr>
                <w:rFonts w:ascii="Arial" w:hAnsi="Arial" w:cs="Arial"/>
                <w:sz w:val="26"/>
                <w:szCs w:val="26"/>
              </w:rPr>
              <w:t>Categoría 2</w:t>
            </w:r>
          </w:p>
        </w:tc>
        <w:tc>
          <w:tcPr>
            <w:tcW w:w="2128" w:type="dxa"/>
            <w:vAlign w:val="center"/>
          </w:tcPr>
          <w:p w:rsidR="006119F1" w:rsidRPr="004928C8" w:rsidRDefault="006119F1" w:rsidP="000656E9">
            <w:pPr>
              <w:pStyle w:val="tabletext"/>
              <w:jc w:val="center"/>
              <w:rPr>
                <w:rFonts w:ascii="Arial" w:hAnsi="Arial" w:cs="Arial"/>
                <w:sz w:val="26"/>
                <w:szCs w:val="26"/>
              </w:rPr>
            </w:pPr>
            <w:r w:rsidRPr="004928C8">
              <w:rPr>
                <w:rFonts w:ascii="Arial" w:hAnsi="Arial" w:cs="Arial"/>
                <w:sz w:val="26"/>
                <w:szCs w:val="26"/>
              </w:rPr>
              <w:t>153-176</w:t>
            </w:r>
          </w:p>
        </w:tc>
        <w:tc>
          <w:tcPr>
            <w:tcW w:w="2128" w:type="dxa"/>
            <w:vAlign w:val="center"/>
          </w:tcPr>
          <w:p w:rsidR="006119F1" w:rsidRPr="004928C8" w:rsidRDefault="006119F1" w:rsidP="000656E9">
            <w:pPr>
              <w:pStyle w:val="tabletext"/>
              <w:jc w:val="center"/>
              <w:rPr>
                <w:rFonts w:ascii="Arial" w:hAnsi="Arial" w:cs="Arial"/>
                <w:sz w:val="26"/>
                <w:szCs w:val="26"/>
              </w:rPr>
            </w:pPr>
            <w:r w:rsidRPr="004928C8">
              <w:rPr>
                <w:rFonts w:ascii="Arial" w:hAnsi="Arial" w:cs="Arial"/>
                <w:sz w:val="26"/>
                <w:szCs w:val="26"/>
              </w:rPr>
              <w:t>96-</w:t>
            </w:r>
            <w:smartTag w:uri="urn:schemas-microsoft-com:office:smarttags" w:element="metricconverter">
              <w:smartTagPr>
                <w:attr w:name="ProductID" w:val="110 mph"/>
              </w:smartTagPr>
              <w:r w:rsidRPr="004928C8">
                <w:rPr>
                  <w:rFonts w:ascii="Arial" w:hAnsi="Arial" w:cs="Arial"/>
                  <w:sz w:val="26"/>
                  <w:szCs w:val="26"/>
                </w:rPr>
                <w:t>110 mph</w:t>
              </w:r>
            </w:smartTag>
          </w:p>
        </w:tc>
        <w:tc>
          <w:tcPr>
            <w:tcW w:w="2128" w:type="dxa"/>
            <w:vAlign w:val="center"/>
          </w:tcPr>
          <w:p w:rsidR="006119F1" w:rsidRPr="004928C8" w:rsidRDefault="006119F1" w:rsidP="000656E9">
            <w:pPr>
              <w:pStyle w:val="tabletext"/>
              <w:jc w:val="center"/>
              <w:rPr>
                <w:rFonts w:ascii="Arial" w:hAnsi="Arial" w:cs="Arial"/>
                <w:sz w:val="26"/>
                <w:szCs w:val="26"/>
              </w:rPr>
            </w:pPr>
            <w:r w:rsidRPr="004928C8">
              <w:rPr>
                <w:rFonts w:ascii="Arial" w:hAnsi="Arial" w:cs="Arial"/>
                <w:sz w:val="26"/>
                <w:szCs w:val="26"/>
              </w:rPr>
              <w:t>980-965 mb</w:t>
            </w:r>
          </w:p>
        </w:tc>
      </w:tr>
      <w:tr w:rsidR="006119F1" w:rsidRPr="004928C8">
        <w:trPr>
          <w:trHeight w:val="247"/>
        </w:trPr>
        <w:tc>
          <w:tcPr>
            <w:tcW w:w="2127" w:type="dxa"/>
            <w:vAlign w:val="center"/>
          </w:tcPr>
          <w:p w:rsidR="006119F1" w:rsidRPr="004928C8" w:rsidRDefault="006119F1" w:rsidP="008808C4">
            <w:pPr>
              <w:pStyle w:val="tabletext"/>
              <w:jc w:val="both"/>
              <w:rPr>
                <w:rFonts w:ascii="Arial" w:hAnsi="Arial" w:cs="Arial"/>
                <w:sz w:val="26"/>
                <w:szCs w:val="26"/>
                <w:lang w:val="es-MX"/>
              </w:rPr>
            </w:pPr>
            <w:r w:rsidRPr="004928C8">
              <w:rPr>
                <w:rFonts w:ascii="Arial" w:hAnsi="Arial" w:cs="Arial"/>
                <w:sz w:val="26"/>
                <w:szCs w:val="26"/>
                <w:lang w:val="es-MX"/>
              </w:rPr>
              <w:t>Categoría 3</w:t>
            </w:r>
          </w:p>
        </w:tc>
        <w:tc>
          <w:tcPr>
            <w:tcW w:w="2128" w:type="dxa"/>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177-208</w:t>
            </w:r>
          </w:p>
        </w:tc>
        <w:tc>
          <w:tcPr>
            <w:tcW w:w="2128" w:type="dxa"/>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111-</w:t>
            </w:r>
            <w:smartTag w:uri="urn:schemas-microsoft-com:office:smarttags" w:element="metricconverter">
              <w:smartTagPr>
                <w:attr w:name="ProductID" w:val="130 mph"/>
              </w:smartTagPr>
              <w:r w:rsidRPr="004928C8">
                <w:rPr>
                  <w:rFonts w:ascii="Arial" w:hAnsi="Arial" w:cs="Arial"/>
                  <w:sz w:val="26"/>
                  <w:szCs w:val="26"/>
                  <w:lang w:val="es-MX"/>
                </w:rPr>
                <w:t>130 mph</w:t>
              </w:r>
            </w:smartTag>
          </w:p>
        </w:tc>
        <w:tc>
          <w:tcPr>
            <w:tcW w:w="2128" w:type="dxa"/>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964-945 mb</w:t>
            </w:r>
          </w:p>
        </w:tc>
      </w:tr>
      <w:tr w:rsidR="006119F1" w:rsidRPr="004928C8">
        <w:trPr>
          <w:trHeight w:val="247"/>
        </w:trPr>
        <w:tc>
          <w:tcPr>
            <w:tcW w:w="2127" w:type="dxa"/>
            <w:vAlign w:val="center"/>
          </w:tcPr>
          <w:p w:rsidR="006119F1" w:rsidRPr="004928C8" w:rsidRDefault="006119F1" w:rsidP="008808C4">
            <w:pPr>
              <w:pStyle w:val="tabletext"/>
              <w:jc w:val="both"/>
              <w:rPr>
                <w:rFonts w:ascii="Arial" w:hAnsi="Arial" w:cs="Arial"/>
                <w:sz w:val="26"/>
                <w:szCs w:val="26"/>
                <w:lang w:val="es-MX"/>
              </w:rPr>
            </w:pPr>
            <w:r w:rsidRPr="004928C8">
              <w:rPr>
                <w:rFonts w:ascii="Arial" w:hAnsi="Arial" w:cs="Arial"/>
                <w:sz w:val="26"/>
                <w:szCs w:val="26"/>
                <w:lang w:val="es-MX"/>
              </w:rPr>
              <w:t>Categoría 4</w:t>
            </w:r>
          </w:p>
        </w:tc>
        <w:tc>
          <w:tcPr>
            <w:tcW w:w="2128" w:type="dxa"/>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209-248</w:t>
            </w:r>
          </w:p>
        </w:tc>
        <w:tc>
          <w:tcPr>
            <w:tcW w:w="2128" w:type="dxa"/>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131-</w:t>
            </w:r>
            <w:smartTag w:uri="urn:schemas-microsoft-com:office:smarttags" w:element="metricconverter">
              <w:smartTagPr>
                <w:attr w:name="ProductID" w:val="155 mph"/>
              </w:smartTagPr>
              <w:r w:rsidRPr="004928C8">
                <w:rPr>
                  <w:rFonts w:ascii="Arial" w:hAnsi="Arial" w:cs="Arial"/>
                  <w:sz w:val="26"/>
                  <w:szCs w:val="26"/>
                  <w:lang w:val="es-MX"/>
                </w:rPr>
                <w:t>155 mph</w:t>
              </w:r>
            </w:smartTag>
          </w:p>
        </w:tc>
        <w:tc>
          <w:tcPr>
            <w:tcW w:w="2128" w:type="dxa"/>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944-920 mb</w:t>
            </w:r>
          </w:p>
        </w:tc>
      </w:tr>
      <w:tr w:rsidR="006119F1" w:rsidRPr="004928C8">
        <w:trPr>
          <w:trHeight w:val="247"/>
        </w:trPr>
        <w:tc>
          <w:tcPr>
            <w:tcW w:w="2127" w:type="dxa"/>
            <w:tcBorders>
              <w:bottom w:val="single" w:sz="12" w:space="0" w:color="auto"/>
            </w:tcBorders>
            <w:vAlign w:val="center"/>
          </w:tcPr>
          <w:p w:rsidR="006119F1" w:rsidRPr="004928C8" w:rsidRDefault="006119F1" w:rsidP="008808C4">
            <w:pPr>
              <w:pStyle w:val="tabletext"/>
              <w:jc w:val="both"/>
              <w:rPr>
                <w:rFonts w:ascii="Arial" w:hAnsi="Arial" w:cs="Arial"/>
                <w:sz w:val="26"/>
                <w:szCs w:val="26"/>
                <w:lang w:val="es-MX"/>
              </w:rPr>
            </w:pPr>
            <w:r w:rsidRPr="004928C8">
              <w:rPr>
                <w:rFonts w:ascii="Arial" w:hAnsi="Arial" w:cs="Arial"/>
                <w:sz w:val="26"/>
                <w:szCs w:val="26"/>
                <w:lang w:val="es-MX"/>
              </w:rPr>
              <w:t>Categoría 5</w:t>
            </w:r>
          </w:p>
        </w:tc>
        <w:tc>
          <w:tcPr>
            <w:tcW w:w="2128" w:type="dxa"/>
            <w:tcBorders>
              <w:bottom w:val="single" w:sz="12" w:space="0" w:color="auto"/>
            </w:tcBorders>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248 +</w:t>
            </w:r>
          </w:p>
        </w:tc>
        <w:tc>
          <w:tcPr>
            <w:tcW w:w="2128" w:type="dxa"/>
            <w:tcBorders>
              <w:bottom w:val="single" w:sz="12" w:space="0" w:color="auto"/>
            </w:tcBorders>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155 mph+</w:t>
            </w:r>
          </w:p>
        </w:tc>
        <w:tc>
          <w:tcPr>
            <w:tcW w:w="2128" w:type="dxa"/>
            <w:tcBorders>
              <w:bottom w:val="single" w:sz="12" w:space="0" w:color="auto"/>
            </w:tcBorders>
            <w:vAlign w:val="center"/>
          </w:tcPr>
          <w:p w:rsidR="006119F1" w:rsidRPr="004928C8" w:rsidRDefault="006119F1" w:rsidP="000656E9">
            <w:pPr>
              <w:pStyle w:val="tabletext"/>
              <w:jc w:val="center"/>
              <w:rPr>
                <w:rFonts w:ascii="Arial" w:hAnsi="Arial" w:cs="Arial"/>
                <w:sz w:val="26"/>
                <w:szCs w:val="26"/>
                <w:lang w:val="es-MX"/>
              </w:rPr>
            </w:pPr>
            <w:r w:rsidRPr="004928C8">
              <w:rPr>
                <w:rFonts w:ascii="Arial" w:hAnsi="Arial" w:cs="Arial"/>
                <w:sz w:val="26"/>
                <w:szCs w:val="26"/>
                <w:lang w:val="es-MX"/>
              </w:rPr>
              <w:t>&lt;920 mb</w:t>
            </w:r>
          </w:p>
        </w:tc>
      </w:tr>
    </w:tbl>
    <w:p w:rsidR="006119F1" w:rsidRPr="00BE2B00" w:rsidRDefault="006119F1" w:rsidP="00BE2B00">
      <w:pPr>
        <w:pStyle w:val="Epgrafe"/>
        <w:rPr>
          <w:rFonts w:cs="Arial"/>
          <w:sz w:val="26"/>
          <w:szCs w:val="26"/>
        </w:rPr>
      </w:pPr>
      <w:bookmarkStart w:id="162" w:name="_Toc322308498"/>
      <w:r>
        <w:t xml:space="preserve">Tabla No.  </w:t>
      </w:r>
      <w:r w:rsidR="00C05201">
        <w:fldChar w:fldCharType="begin"/>
      </w:r>
      <w:r w:rsidR="00D57183">
        <w:instrText xml:space="preserve"> SEQ Tabla_No._ \* ARABIC </w:instrText>
      </w:r>
      <w:r w:rsidR="00C05201">
        <w:fldChar w:fldCharType="separate"/>
      </w:r>
      <w:r w:rsidR="000777EA">
        <w:rPr>
          <w:noProof/>
        </w:rPr>
        <w:t>16</w:t>
      </w:r>
      <w:r w:rsidR="00C05201">
        <w:rPr>
          <w:noProof/>
        </w:rPr>
        <w:fldChar w:fldCharType="end"/>
      </w:r>
      <w:r>
        <w:t xml:space="preserve">. </w:t>
      </w:r>
      <w:r w:rsidRPr="00BE2B00">
        <w:rPr>
          <w:rFonts w:cs="Arial"/>
          <w:sz w:val="26"/>
          <w:szCs w:val="26"/>
        </w:rPr>
        <w:t>Categorización de eventos atmosféricos</w:t>
      </w:r>
      <w:bookmarkEnd w:id="162"/>
    </w:p>
    <w:p w:rsidR="006119F1" w:rsidRPr="004928C8" w:rsidRDefault="006119F1">
      <w:pPr>
        <w:pStyle w:val="Textoindependiente3"/>
        <w:spacing w:line="360" w:lineRule="auto"/>
        <w:rPr>
          <w:rFonts w:ascii="Arial" w:hAnsi="Arial" w:cs="Arial"/>
          <w:sz w:val="26"/>
          <w:szCs w:val="26"/>
        </w:rPr>
      </w:pPr>
    </w:p>
    <w:p w:rsidR="006119F1" w:rsidRPr="004928C8" w:rsidRDefault="006119F1">
      <w:pPr>
        <w:pStyle w:val="Textoindependiente3"/>
        <w:spacing w:line="360" w:lineRule="auto"/>
        <w:rPr>
          <w:rFonts w:ascii="Arial" w:hAnsi="Arial" w:cs="Arial"/>
          <w:sz w:val="26"/>
          <w:szCs w:val="26"/>
        </w:rPr>
      </w:pPr>
    </w:p>
    <w:p w:rsidR="006119F1" w:rsidRPr="004928C8" w:rsidRDefault="006119F1" w:rsidP="00850DBA">
      <w:pPr>
        <w:pStyle w:val="Textoindependiente3"/>
        <w:spacing w:line="360" w:lineRule="auto"/>
        <w:rPr>
          <w:rFonts w:ascii="Arial" w:hAnsi="Arial" w:cs="Arial"/>
          <w:sz w:val="26"/>
          <w:szCs w:val="26"/>
        </w:rPr>
      </w:pPr>
      <w:r w:rsidRPr="004928C8">
        <w:rPr>
          <w:rFonts w:ascii="Arial" w:hAnsi="Arial" w:cs="Arial"/>
          <w:sz w:val="26"/>
          <w:szCs w:val="26"/>
        </w:rPr>
        <w:t xml:space="preserve">El régimen climático del Caribe, está bajo la influencia de los desplazamientos norte-sur de </w:t>
      </w:r>
      <w:smartTag w:uri="urn:schemas-microsoft-com:office:smarttags" w:element="PersonName">
        <w:smartTagPr>
          <w:attr w:name="ProductID" w:val="la Zona"/>
        </w:smartTagPr>
        <w:r w:rsidRPr="004928C8">
          <w:rPr>
            <w:rFonts w:ascii="Arial" w:hAnsi="Arial" w:cs="Arial"/>
            <w:sz w:val="26"/>
            <w:szCs w:val="26"/>
          </w:rPr>
          <w:t>la Zona</w:t>
        </w:r>
      </w:smartTag>
      <w:r w:rsidRPr="004928C8">
        <w:rPr>
          <w:rFonts w:ascii="Arial" w:hAnsi="Arial" w:cs="Arial"/>
          <w:sz w:val="26"/>
          <w:szCs w:val="26"/>
        </w:rPr>
        <w:t xml:space="preserve"> de Convergencia Intertropical (ZCIT). Cuando esta zona se desplaza hacia su posición más al sur (inicios de año), los alisios del noreste soplan con mucho más intensidad en toda la costa occidental.  </w:t>
      </w:r>
    </w:p>
    <w:p w:rsidR="006119F1" w:rsidRPr="004928C8" w:rsidRDefault="006119F1" w:rsidP="00850DBA">
      <w:pPr>
        <w:pStyle w:val="Textoindependiente3"/>
        <w:spacing w:line="360" w:lineRule="auto"/>
        <w:rPr>
          <w:rFonts w:ascii="Arial" w:hAnsi="Arial" w:cs="Arial"/>
          <w:sz w:val="26"/>
          <w:szCs w:val="26"/>
        </w:rPr>
      </w:pPr>
    </w:p>
    <w:p w:rsidR="006119F1" w:rsidRPr="004928C8" w:rsidRDefault="006119F1">
      <w:pPr>
        <w:spacing w:line="360" w:lineRule="auto"/>
        <w:jc w:val="both"/>
        <w:rPr>
          <w:rFonts w:ascii="Arial" w:hAnsi="Arial" w:cs="Arial"/>
          <w:sz w:val="26"/>
          <w:szCs w:val="26"/>
          <w:lang w:val="es-MX"/>
        </w:rPr>
      </w:pPr>
      <w:r w:rsidRPr="004928C8">
        <w:rPr>
          <w:rFonts w:ascii="Arial" w:hAnsi="Arial" w:cs="Arial"/>
          <w:sz w:val="26"/>
          <w:szCs w:val="26"/>
          <w:lang w:val="es-MX"/>
        </w:rPr>
        <w:lastRenderedPageBreak/>
        <w:t xml:space="preserve">La vulnerabilidad ante la ocurrencia de huracanes se manifiesta en el área del proyecto, tal y como lo es en sentido general el país, esto motiva que se haya catalogado la zona de </w:t>
      </w:r>
      <w:r w:rsidR="00BC6CCA">
        <w:rPr>
          <w:rFonts w:ascii="Arial" w:hAnsi="Arial" w:cs="Arial"/>
          <w:b/>
          <w:sz w:val="26"/>
          <w:szCs w:val="26"/>
          <w:lang w:val="es-MX"/>
        </w:rPr>
        <w:t>Mediana v</w:t>
      </w:r>
      <w:r w:rsidRPr="004928C8">
        <w:rPr>
          <w:rFonts w:ascii="Arial" w:hAnsi="Arial" w:cs="Arial"/>
          <w:b/>
          <w:sz w:val="26"/>
          <w:szCs w:val="26"/>
          <w:lang w:val="es-MX"/>
        </w:rPr>
        <w:t>ulnerabilidad</w:t>
      </w:r>
      <w:r w:rsidRPr="004928C8">
        <w:rPr>
          <w:rFonts w:ascii="Arial" w:hAnsi="Arial" w:cs="Arial"/>
          <w:sz w:val="26"/>
          <w:szCs w:val="26"/>
          <w:lang w:val="es-MX"/>
        </w:rPr>
        <w:t xml:space="preserve">.  La escala que se muestra en </w:t>
      </w:r>
      <w:smartTag w:uri="urn:schemas-microsoft-com:office:smarttags" w:element="PersonName">
        <w:smartTagPr>
          <w:attr w:name="ProductID" w:val="la Tabla No."/>
        </w:smartTagPr>
        <w:r w:rsidRPr="004928C8">
          <w:rPr>
            <w:rFonts w:ascii="Arial" w:hAnsi="Arial" w:cs="Arial"/>
            <w:sz w:val="26"/>
            <w:szCs w:val="26"/>
            <w:lang w:val="es-MX"/>
          </w:rPr>
          <w:t>la Tabla No.</w:t>
        </w:r>
      </w:smartTag>
      <w:r w:rsidRPr="004928C8">
        <w:rPr>
          <w:rFonts w:ascii="Arial" w:hAnsi="Arial" w:cs="Arial"/>
          <w:sz w:val="26"/>
          <w:szCs w:val="26"/>
          <w:lang w:val="es-MX"/>
        </w:rPr>
        <w:t xml:space="preserve"> </w:t>
      </w:r>
      <w:r w:rsidR="00BB4A23">
        <w:rPr>
          <w:rFonts w:ascii="Arial" w:hAnsi="Arial" w:cs="Arial"/>
          <w:sz w:val="26"/>
          <w:szCs w:val="26"/>
          <w:lang w:val="es-MX"/>
        </w:rPr>
        <w:t>26</w:t>
      </w:r>
      <w:r>
        <w:rPr>
          <w:rFonts w:ascii="Arial" w:hAnsi="Arial" w:cs="Arial"/>
          <w:sz w:val="26"/>
          <w:szCs w:val="26"/>
          <w:lang w:val="es-MX"/>
        </w:rPr>
        <w:t xml:space="preserve">, </w:t>
      </w:r>
      <w:r w:rsidRPr="004928C8">
        <w:rPr>
          <w:rFonts w:ascii="Arial" w:hAnsi="Arial" w:cs="Arial"/>
          <w:sz w:val="26"/>
          <w:szCs w:val="26"/>
          <w:lang w:val="es-MX"/>
        </w:rPr>
        <w:t>destaca las diferentes velocidades y los daños que pueden ocasionar:</w:t>
      </w:r>
    </w:p>
    <w:tbl>
      <w:tblPr>
        <w:tblpPr w:leftFromText="141" w:rightFromText="141" w:vertAnchor="text" w:horzAnchor="margin" w:tblpY="996"/>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tblPr>
      <w:tblGrid>
        <w:gridCol w:w="739"/>
        <w:gridCol w:w="2141"/>
        <w:gridCol w:w="15"/>
        <w:gridCol w:w="6679"/>
      </w:tblGrid>
      <w:tr w:rsidR="006119F1" w:rsidRPr="002440FE" w:rsidTr="00D02E34">
        <w:trPr>
          <w:trHeight w:val="525"/>
        </w:trPr>
        <w:tc>
          <w:tcPr>
            <w:tcW w:w="739" w:type="dxa"/>
            <w:shd w:val="clear" w:color="auto" w:fill="C2D69B"/>
            <w:vAlign w:val="center"/>
          </w:tcPr>
          <w:p w:rsidR="006119F1" w:rsidRPr="002440FE" w:rsidRDefault="006119F1" w:rsidP="00532035">
            <w:pPr>
              <w:pStyle w:val="tabletext"/>
              <w:ind w:right="-261"/>
              <w:rPr>
                <w:rFonts w:ascii="Arial" w:hAnsi="Arial" w:cs="Arial"/>
                <w:b/>
                <w:sz w:val="22"/>
                <w:szCs w:val="26"/>
                <w:lang w:val="es-MX"/>
              </w:rPr>
            </w:pPr>
            <w:r w:rsidRPr="002440FE">
              <w:rPr>
                <w:rFonts w:ascii="Arial" w:hAnsi="Arial" w:cs="Arial"/>
                <w:b/>
                <w:sz w:val="22"/>
                <w:szCs w:val="26"/>
                <w:lang w:val="es-MX"/>
              </w:rPr>
              <w:t>Categ.</w:t>
            </w:r>
          </w:p>
        </w:tc>
        <w:tc>
          <w:tcPr>
            <w:tcW w:w="2156" w:type="dxa"/>
            <w:gridSpan w:val="2"/>
            <w:shd w:val="clear" w:color="auto" w:fill="C2D69B"/>
            <w:vAlign w:val="center"/>
          </w:tcPr>
          <w:p w:rsidR="006119F1" w:rsidRPr="002440FE" w:rsidRDefault="006119F1" w:rsidP="00532035">
            <w:pPr>
              <w:pStyle w:val="tabletext"/>
              <w:jc w:val="center"/>
              <w:rPr>
                <w:rFonts w:ascii="Arial" w:hAnsi="Arial" w:cs="Arial"/>
                <w:b/>
                <w:sz w:val="22"/>
                <w:szCs w:val="26"/>
                <w:lang w:val="es-MX"/>
              </w:rPr>
            </w:pPr>
            <w:r w:rsidRPr="002440FE">
              <w:rPr>
                <w:rFonts w:ascii="Arial" w:hAnsi="Arial" w:cs="Arial"/>
                <w:b/>
                <w:sz w:val="22"/>
                <w:szCs w:val="26"/>
                <w:lang w:val="es-MX"/>
              </w:rPr>
              <w:t>Definición</w:t>
            </w:r>
          </w:p>
        </w:tc>
        <w:tc>
          <w:tcPr>
            <w:tcW w:w="6679" w:type="dxa"/>
            <w:shd w:val="clear" w:color="auto" w:fill="C2D69B"/>
            <w:vAlign w:val="center"/>
          </w:tcPr>
          <w:p w:rsidR="006119F1" w:rsidRPr="002440FE" w:rsidRDefault="006119F1" w:rsidP="00532035">
            <w:pPr>
              <w:pStyle w:val="tabletext"/>
              <w:jc w:val="center"/>
              <w:rPr>
                <w:rFonts w:ascii="Arial" w:hAnsi="Arial" w:cs="Arial"/>
                <w:b/>
                <w:sz w:val="22"/>
                <w:szCs w:val="26"/>
                <w:lang w:val="es-MX"/>
              </w:rPr>
            </w:pPr>
            <w:r w:rsidRPr="002440FE">
              <w:rPr>
                <w:rFonts w:ascii="Arial" w:hAnsi="Arial" w:cs="Arial"/>
                <w:b/>
                <w:sz w:val="22"/>
                <w:szCs w:val="26"/>
                <w:lang w:val="es-MX"/>
              </w:rPr>
              <w:t>Daños esperados</w:t>
            </w:r>
          </w:p>
        </w:tc>
      </w:tr>
      <w:tr w:rsidR="006119F1" w:rsidRPr="002440FE" w:rsidTr="00D02E34">
        <w:trPr>
          <w:trHeight w:val="651"/>
        </w:trPr>
        <w:tc>
          <w:tcPr>
            <w:tcW w:w="739" w:type="dxa"/>
            <w:vAlign w:val="center"/>
          </w:tcPr>
          <w:p w:rsidR="006119F1" w:rsidRPr="002440FE" w:rsidRDefault="006119F1" w:rsidP="00532035">
            <w:pPr>
              <w:pStyle w:val="tabletext"/>
              <w:jc w:val="center"/>
              <w:rPr>
                <w:rFonts w:ascii="Arial" w:hAnsi="Arial" w:cs="Arial"/>
                <w:sz w:val="22"/>
                <w:szCs w:val="26"/>
                <w:lang w:val="es-MX"/>
              </w:rPr>
            </w:pPr>
            <w:r w:rsidRPr="002440FE">
              <w:rPr>
                <w:rFonts w:ascii="Arial" w:hAnsi="Arial" w:cs="Arial"/>
                <w:sz w:val="22"/>
                <w:szCs w:val="26"/>
                <w:lang w:val="es-MX"/>
              </w:rPr>
              <w:t>1</w:t>
            </w:r>
          </w:p>
        </w:tc>
        <w:tc>
          <w:tcPr>
            <w:tcW w:w="2141" w:type="dxa"/>
            <w:vAlign w:val="center"/>
          </w:tcPr>
          <w:p w:rsidR="006119F1" w:rsidRPr="002440FE" w:rsidRDefault="006119F1" w:rsidP="00532035">
            <w:pPr>
              <w:pStyle w:val="tabletext"/>
              <w:jc w:val="center"/>
              <w:rPr>
                <w:rFonts w:ascii="Arial" w:hAnsi="Arial" w:cs="Arial"/>
                <w:sz w:val="22"/>
                <w:szCs w:val="26"/>
                <w:lang w:val="es-MX"/>
              </w:rPr>
            </w:pPr>
            <w:r w:rsidRPr="002440FE">
              <w:rPr>
                <w:rFonts w:ascii="Arial" w:hAnsi="Arial" w:cs="Arial"/>
                <w:sz w:val="22"/>
                <w:szCs w:val="26"/>
                <w:lang w:val="es-MX"/>
              </w:rPr>
              <w:t>Viento 118-152 Kph</w:t>
            </w:r>
          </w:p>
        </w:tc>
        <w:tc>
          <w:tcPr>
            <w:tcW w:w="6694" w:type="dxa"/>
            <w:gridSpan w:val="2"/>
            <w:vAlign w:val="center"/>
          </w:tcPr>
          <w:p w:rsidR="006119F1" w:rsidRPr="002440FE" w:rsidRDefault="006119F1" w:rsidP="00532035">
            <w:pPr>
              <w:pStyle w:val="tabletext"/>
              <w:jc w:val="both"/>
              <w:rPr>
                <w:rFonts w:ascii="Arial" w:hAnsi="Arial" w:cs="Arial"/>
                <w:b/>
                <w:sz w:val="22"/>
                <w:szCs w:val="26"/>
                <w:lang w:val="es-MX"/>
              </w:rPr>
            </w:pPr>
            <w:r w:rsidRPr="002440FE">
              <w:rPr>
                <w:rFonts w:ascii="Arial" w:hAnsi="Arial" w:cs="Arial"/>
                <w:b/>
                <w:sz w:val="22"/>
                <w:szCs w:val="26"/>
                <w:lang w:val="es-MX"/>
              </w:rPr>
              <w:t>DAÑOS MÍNIMOS</w:t>
            </w:r>
          </w:p>
          <w:p w:rsidR="006119F1" w:rsidRPr="002440FE" w:rsidRDefault="006119F1" w:rsidP="00532035">
            <w:pPr>
              <w:pStyle w:val="tabletext"/>
              <w:jc w:val="both"/>
              <w:rPr>
                <w:rFonts w:ascii="Arial" w:hAnsi="Arial" w:cs="Arial"/>
                <w:sz w:val="22"/>
                <w:szCs w:val="26"/>
                <w:lang w:val="es-DO"/>
              </w:rPr>
            </w:pPr>
            <w:r w:rsidRPr="002440FE">
              <w:rPr>
                <w:rFonts w:ascii="Arial" w:hAnsi="Arial" w:cs="Arial"/>
                <w:sz w:val="22"/>
                <w:szCs w:val="26"/>
                <w:lang w:val="es-DO"/>
              </w:rPr>
              <w:t>Sin daño real a estructuras. Daños a árboles y arbustos, inundación de caminos costeros. Daños menores a muelles.</w:t>
            </w:r>
          </w:p>
        </w:tc>
      </w:tr>
      <w:tr w:rsidR="006119F1" w:rsidRPr="002440FE" w:rsidTr="00D02E34">
        <w:trPr>
          <w:trHeight w:val="977"/>
        </w:trPr>
        <w:tc>
          <w:tcPr>
            <w:tcW w:w="739" w:type="dxa"/>
            <w:vAlign w:val="center"/>
          </w:tcPr>
          <w:p w:rsidR="006119F1" w:rsidRPr="002440FE" w:rsidRDefault="006119F1" w:rsidP="00532035">
            <w:pPr>
              <w:pStyle w:val="tabletext"/>
              <w:jc w:val="center"/>
              <w:rPr>
                <w:rFonts w:ascii="Arial" w:hAnsi="Arial" w:cs="Arial"/>
                <w:sz w:val="22"/>
                <w:szCs w:val="26"/>
                <w:lang w:val="es-MX"/>
              </w:rPr>
            </w:pPr>
            <w:r w:rsidRPr="002440FE">
              <w:rPr>
                <w:rFonts w:ascii="Arial" w:hAnsi="Arial" w:cs="Arial"/>
                <w:sz w:val="22"/>
                <w:szCs w:val="26"/>
                <w:lang w:val="es-MX"/>
              </w:rPr>
              <w:t>2</w:t>
            </w:r>
          </w:p>
        </w:tc>
        <w:tc>
          <w:tcPr>
            <w:tcW w:w="2141" w:type="dxa"/>
            <w:vAlign w:val="center"/>
          </w:tcPr>
          <w:p w:rsidR="006119F1" w:rsidRPr="002440FE" w:rsidRDefault="006119F1" w:rsidP="00532035">
            <w:pPr>
              <w:pStyle w:val="tabletext"/>
              <w:jc w:val="center"/>
              <w:rPr>
                <w:rFonts w:ascii="Arial" w:hAnsi="Arial" w:cs="Arial"/>
                <w:sz w:val="22"/>
                <w:szCs w:val="26"/>
                <w:lang w:val="es-MX"/>
              </w:rPr>
            </w:pPr>
            <w:r w:rsidRPr="002440FE">
              <w:rPr>
                <w:rFonts w:ascii="Arial" w:hAnsi="Arial" w:cs="Arial"/>
                <w:sz w:val="22"/>
                <w:szCs w:val="26"/>
                <w:lang w:val="es-MX"/>
              </w:rPr>
              <w:t>Viento 153-176 Kph</w:t>
            </w:r>
          </w:p>
        </w:tc>
        <w:tc>
          <w:tcPr>
            <w:tcW w:w="6694" w:type="dxa"/>
            <w:gridSpan w:val="2"/>
            <w:vAlign w:val="center"/>
          </w:tcPr>
          <w:p w:rsidR="006119F1" w:rsidRPr="002440FE" w:rsidRDefault="006119F1" w:rsidP="00532035">
            <w:pPr>
              <w:pStyle w:val="tabletext"/>
              <w:spacing w:before="120"/>
              <w:jc w:val="both"/>
              <w:rPr>
                <w:rFonts w:ascii="Arial" w:hAnsi="Arial" w:cs="Arial"/>
                <w:b/>
                <w:sz w:val="22"/>
                <w:szCs w:val="26"/>
                <w:lang w:val="es-DO"/>
              </w:rPr>
            </w:pPr>
            <w:r w:rsidRPr="002440FE">
              <w:rPr>
                <w:rFonts w:ascii="Arial" w:hAnsi="Arial" w:cs="Arial"/>
                <w:b/>
                <w:sz w:val="22"/>
                <w:szCs w:val="26"/>
                <w:lang w:val="es-DO"/>
              </w:rPr>
              <w:t>DAÑOS MODERADOS.</w:t>
            </w:r>
          </w:p>
          <w:p w:rsidR="006119F1" w:rsidRPr="002440FE" w:rsidRDefault="006119F1" w:rsidP="00532035">
            <w:pPr>
              <w:pStyle w:val="tabletext"/>
              <w:jc w:val="both"/>
              <w:rPr>
                <w:rFonts w:ascii="Arial" w:hAnsi="Arial" w:cs="Arial"/>
                <w:sz w:val="22"/>
                <w:szCs w:val="26"/>
                <w:lang w:val="es-DO"/>
              </w:rPr>
            </w:pPr>
            <w:r w:rsidRPr="002440FE">
              <w:rPr>
                <w:rFonts w:ascii="Arial" w:hAnsi="Arial" w:cs="Arial"/>
                <w:sz w:val="22"/>
                <w:szCs w:val="26"/>
                <w:lang w:val="es-DO"/>
              </w:rPr>
              <w:t>Algún daño de techos, puertas y ventanas en edificaciones. Daño considerable a la vegetación,  a muelles y atracaderos. Rutas costeras podrían inundarse 2- 4 horas antes de la llegada del ojo.</w:t>
            </w:r>
          </w:p>
        </w:tc>
      </w:tr>
      <w:tr w:rsidR="006119F1" w:rsidRPr="002440FE" w:rsidTr="00D02E34">
        <w:trPr>
          <w:trHeight w:val="1529"/>
        </w:trPr>
        <w:tc>
          <w:tcPr>
            <w:tcW w:w="739" w:type="dxa"/>
            <w:vAlign w:val="center"/>
          </w:tcPr>
          <w:p w:rsidR="006119F1" w:rsidRPr="002440FE" w:rsidRDefault="006119F1" w:rsidP="00532035">
            <w:pPr>
              <w:pStyle w:val="tabletext"/>
              <w:jc w:val="center"/>
              <w:rPr>
                <w:rFonts w:ascii="Arial" w:hAnsi="Arial" w:cs="Arial"/>
                <w:sz w:val="22"/>
                <w:szCs w:val="26"/>
                <w:lang w:val="es-DO"/>
              </w:rPr>
            </w:pPr>
            <w:r w:rsidRPr="002440FE">
              <w:rPr>
                <w:rFonts w:ascii="Arial" w:hAnsi="Arial" w:cs="Arial"/>
                <w:sz w:val="22"/>
                <w:szCs w:val="26"/>
                <w:lang w:val="es-DO"/>
              </w:rPr>
              <w:t>3</w:t>
            </w:r>
          </w:p>
        </w:tc>
        <w:tc>
          <w:tcPr>
            <w:tcW w:w="2141" w:type="dxa"/>
            <w:vAlign w:val="center"/>
          </w:tcPr>
          <w:p w:rsidR="006119F1" w:rsidRPr="002440FE" w:rsidRDefault="006119F1" w:rsidP="00532035">
            <w:pPr>
              <w:pStyle w:val="tabletext"/>
              <w:jc w:val="center"/>
              <w:rPr>
                <w:rFonts w:ascii="Arial" w:hAnsi="Arial" w:cs="Arial"/>
                <w:sz w:val="22"/>
                <w:szCs w:val="26"/>
                <w:lang w:val="es-DO"/>
              </w:rPr>
            </w:pPr>
            <w:r w:rsidRPr="002440FE">
              <w:rPr>
                <w:rFonts w:ascii="Arial" w:hAnsi="Arial" w:cs="Arial"/>
                <w:sz w:val="22"/>
                <w:szCs w:val="26"/>
                <w:lang w:val="es-DO"/>
              </w:rPr>
              <w:t>Viento 177-208 Kph</w:t>
            </w:r>
          </w:p>
        </w:tc>
        <w:tc>
          <w:tcPr>
            <w:tcW w:w="6694" w:type="dxa"/>
            <w:gridSpan w:val="2"/>
            <w:vAlign w:val="center"/>
          </w:tcPr>
          <w:p w:rsidR="006119F1" w:rsidRPr="002440FE" w:rsidRDefault="006119F1" w:rsidP="00532035">
            <w:pPr>
              <w:pStyle w:val="tabletext"/>
              <w:spacing w:before="120"/>
              <w:jc w:val="both"/>
              <w:rPr>
                <w:rFonts w:ascii="Arial" w:hAnsi="Arial" w:cs="Arial"/>
                <w:b/>
                <w:sz w:val="22"/>
                <w:szCs w:val="26"/>
                <w:lang w:val="es-DO"/>
              </w:rPr>
            </w:pPr>
            <w:r w:rsidRPr="002440FE">
              <w:rPr>
                <w:rFonts w:ascii="Arial" w:hAnsi="Arial" w:cs="Arial"/>
                <w:b/>
                <w:sz w:val="22"/>
                <w:szCs w:val="26"/>
                <w:lang w:val="es-DO"/>
              </w:rPr>
              <w:t>DAÑOS EXTENSOS</w:t>
            </w:r>
          </w:p>
          <w:p w:rsidR="006119F1" w:rsidRPr="002440FE" w:rsidRDefault="006119F1" w:rsidP="002440FE">
            <w:pPr>
              <w:pStyle w:val="tabletext"/>
              <w:spacing w:before="120"/>
              <w:jc w:val="both"/>
              <w:rPr>
                <w:rFonts w:ascii="Arial" w:hAnsi="Arial" w:cs="Arial"/>
                <w:sz w:val="22"/>
                <w:szCs w:val="26"/>
                <w:lang w:val="es-DO"/>
              </w:rPr>
            </w:pPr>
            <w:r w:rsidRPr="002440FE">
              <w:rPr>
                <w:rFonts w:ascii="Arial" w:hAnsi="Arial" w:cs="Arial"/>
                <w:sz w:val="22"/>
                <w:szCs w:val="26"/>
                <w:lang w:val="es-DO"/>
              </w:rPr>
              <w:t>Algún daño estructural a pequeñas residencias y edificios de altura</w:t>
            </w:r>
            <w:r w:rsidR="00BC6CCA" w:rsidRPr="002440FE">
              <w:rPr>
                <w:rFonts w:ascii="Arial" w:hAnsi="Arial" w:cs="Arial"/>
                <w:sz w:val="22"/>
                <w:szCs w:val="26"/>
                <w:lang w:val="es-DO"/>
              </w:rPr>
              <w:t>,</w:t>
            </w:r>
            <w:r w:rsidRPr="002440FE">
              <w:rPr>
                <w:rFonts w:ascii="Arial" w:hAnsi="Arial" w:cs="Arial"/>
                <w:sz w:val="22"/>
                <w:szCs w:val="26"/>
                <w:lang w:val="es-DO"/>
              </w:rPr>
              <w:t xml:space="preserve"> con daño menor en paredes estructurales. Inundaciones cerca de la costa destruyen pequeñas estructuras y se dañan estructuras mayores. Terrenos menor a </w:t>
            </w:r>
            <w:smartTag w:uri="urn:schemas-microsoft-com:office:smarttags" w:element="metricconverter">
              <w:smartTagPr>
                <w:attr w:name="ProductID" w:val="1.7 m"/>
              </w:smartTagPr>
              <w:r w:rsidRPr="002440FE">
                <w:rPr>
                  <w:rFonts w:ascii="Arial" w:hAnsi="Arial" w:cs="Arial"/>
                  <w:sz w:val="22"/>
                  <w:szCs w:val="26"/>
                  <w:lang w:val="es-DO"/>
                </w:rPr>
                <w:t>1.7 m</w:t>
              </w:r>
            </w:smartTag>
            <w:r w:rsidRPr="002440FE">
              <w:rPr>
                <w:rFonts w:ascii="Arial" w:hAnsi="Arial" w:cs="Arial"/>
                <w:sz w:val="22"/>
                <w:szCs w:val="26"/>
                <w:lang w:val="es-DO"/>
              </w:rPr>
              <w:t>.s.n.m. pueden inundarse.</w:t>
            </w:r>
          </w:p>
        </w:tc>
      </w:tr>
      <w:tr w:rsidR="006119F1" w:rsidRPr="002440FE" w:rsidTr="00D02E34">
        <w:trPr>
          <w:trHeight w:val="1401"/>
        </w:trPr>
        <w:tc>
          <w:tcPr>
            <w:tcW w:w="739" w:type="dxa"/>
            <w:vAlign w:val="center"/>
          </w:tcPr>
          <w:p w:rsidR="006119F1" w:rsidRPr="002440FE" w:rsidRDefault="006119F1" w:rsidP="00532035">
            <w:pPr>
              <w:pStyle w:val="tabletext"/>
              <w:jc w:val="center"/>
              <w:rPr>
                <w:rFonts w:ascii="Arial" w:hAnsi="Arial" w:cs="Arial"/>
                <w:sz w:val="22"/>
                <w:szCs w:val="26"/>
                <w:lang w:val="es-DO"/>
              </w:rPr>
            </w:pPr>
            <w:r w:rsidRPr="002440FE">
              <w:rPr>
                <w:rFonts w:ascii="Arial" w:hAnsi="Arial" w:cs="Arial"/>
                <w:sz w:val="22"/>
                <w:szCs w:val="26"/>
                <w:lang w:val="es-DO"/>
              </w:rPr>
              <w:t>4</w:t>
            </w:r>
          </w:p>
        </w:tc>
        <w:tc>
          <w:tcPr>
            <w:tcW w:w="2141" w:type="dxa"/>
            <w:vAlign w:val="center"/>
          </w:tcPr>
          <w:p w:rsidR="006119F1" w:rsidRPr="002440FE" w:rsidRDefault="006119F1" w:rsidP="00532035">
            <w:pPr>
              <w:pStyle w:val="tabletext"/>
              <w:jc w:val="center"/>
              <w:rPr>
                <w:rFonts w:ascii="Arial" w:hAnsi="Arial" w:cs="Arial"/>
                <w:sz w:val="22"/>
                <w:szCs w:val="26"/>
                <w:lang w:val="es-MX"/>
              </w:rPr>
            </w:pPr>
            <w:r w:rsidRPr="002440FE">
              <w:rPr>
                <w:rFonts w:ascii="Arial" w:hAnsi="Arial" w:cs="Arial"/>
                <w:sz w:val="22"/>
                <w:szCs w:val="26"/>
                <w:lang w:val="es-MX"/>
              </w:rPr>
              <w:t>Viento 209-248 Kph</w:t>
            </w:r>
          </w:p>
        </w:tc>
        <w:tc>
          <w:tcPr>
            <w:tcW w:w="6694" w:type="dxa"/>
            <w:gridSpan w:val="2"/>
            <w:vAlign w:val="center"/>
          </w:tcPr>
          <w:p w:rsidR="006119F1" w:rsidRPr="002440FE" w:rsidRDefault="006119F1" w:rsidP="00532035">
            <w:pPr>
              <w:pStyle w:val="tabletext"/>
              <w:spacing w:before="120"/>
              <w:jc w:val="both"/>
              <w:rPr>
                <w:rFonts w:ascii="Arial" w:hAnsi="Arial" w:cs="Arial"/>
                <w:sz w:val="22"/>
                <w:szCs w:val="26"/>
                <w:lang w:val="es-DO"/>
              </w:rPr>
            </w:pPr>
            <w:r w:rsidRPr="002440FE">
              <w:rPr>
                <w:rFonts w:ascii="Arial" w:hAnsi="Arial" w:cs="Arial"/>
                <w:b/>
                <w:sz w:val="22"/>
                <w:szCs w:val="26"/>
                <w:lang w:val="es-DO"/>
              </w:rPr>
              <w:t>DAÑOS EXTREMOS</w:t>
            </w:r>
            <w:r w:rsidRPr="002440FE">
              <w:rPr>
                <w:rFonts w:ascii="Arial" w:hAnsi="Arial" w:cs="Arial"/>
                <w:sz w:val="22"/>
                <w:szCs w:val="26"/>
                <w:lang w:val="es-DO"/>
              </w:rPr>
              <w:t>.</w:t>
            </w:r>
          </w:p>
          <w:p w:rsidR="006119F1" w:rsidRPr="002440FE" w:rsidRDefault="006119F1" w:rsidP="00532035">
            <w:pPr>
              <w:pStyle w:val="tabletext"/>
              <w:jc w:val="both"/>
              <w:rPr>
                <w:rFonts w:ascii="Arial" w:hAnsi="Arial" w:cs="Arial"/>
                <w:sz w:val="22"/>
                <w:szCs w:val="26"/>
                <w:lang w:val="es-DO"/>
              </w:rPr>
            </w:pPr>
            <w:r w:rsidRPr="002440FE">
              <w:rPr>
                <w:rFonts w:ascii="Arial" w:hAnsi="Arial" w:cs="Arial"/>
                <w:sz w:val="22"/>
                <w:szCs w:val="26"/>
                <w:lang w:val="es-DO"/>
              </w:rPr>
              <w:t xml:space="preserve">Daños extensos a paredes estructurales con algunas fallas totales de estructuras de techo en edificaciones menores. Erosión considerable de plazas. Daño considerable a muelles inferiores de estructuras costeras. Terrenos menores a </w:t>
            </w:r>
            <w:smartTag w:uri="urn:schemas-microsoft-com:office:smarttags" w:element="metricconverter">
              <w:smartTagPr>
                <w:attr w:name="ProductID" w:val="3 m"/>
              </w:smartTagPr>
              <w:r w:rsidRPr="002440FE">
                <w:rPr>
                  <w:rFonts w:ascii="Arial" w:hAnsi="Arial" w:cs="Arial"/>
                  <w:sz w:val="22"/>
                  <w:szCs w:val="26"/>
                  <w:lang w:val="es-DO"/>
                </w:rPr>
                <w:t>3 m</w:t>
              </w:r>
            </w:smartTag>
            <w:r w:rsidRPr="002440FE">
              <w:rPr>
                <w:rFonts w:ascii="Arial" w:hAnsi="Arial" w:cs="Arial"/>
                <w:sz w:val="22"/>
                <w:szCs w:val="26"/>
                <w:lang w:val="es-DO"/>
              </w:rPr>
              <w:t>.s.n.m. pueden inundarse requiriendo evacuación masiva.</w:t>
            </w:r>
          </w:p>
        </w:tc>
      </w:tr>
      <w:tr w:rsidR="006119F1" w:rsidRPr="002440FE" w:rsidTr="00D02E34">
        <w:trPr>
          <w:trHeight w:val="1642"/>
        </w:trPr>
        <w:tc>
          <w:tcPr>
            <w:tcW w:w="739" w:type="dxa"/>
            <w:vAlign w:val="center"/>
          </w:tcPr>
          <w:p w:rsidR="006119F1" w:rsidRPr="002440FE" w:rsidRDefault="006119F1" w:rsidP="00532035">
            <w:pPr>
              <w:pStyle w:val="tabletext"/>
              <w:jc w:val="center"/>
              <w:rPr>
                <w:rFonts w:ascii="Arial" w:hAnsi="Arial" w:cs="Arial"/>
                <w:sz w:val="22"/>
                <w:szCs w:val="26"/>
                <w:lang w:val="es-DO"/>
              </w:rPr>
            </w:pPr>
            <w:r w:rsidRPr="002440FE">
              <w:rPr>
                <w:rFonts w:ascii="Arial" w:hAnsi="Arial" w:cs="Arial"/>
                <w:sz w:val="22"/>
                <w:szCs w:val="26"/>
                <w:lang w:val="es-DO"/>
              </w:rPr>
              <w:t>5</w:t>
            </w:r>
          </w:p>
        </w:tc>
        <w:tc>
          <w:tcPr>
            <w:tcW w:w="2141" w:type="dxa"/>
            <w:vAlign w:val="center"/>
          </w:tcPr>
          <w:p w:rsidR="006119F1" w:rsidRPr="002440FE" w:rsidRDefault="006119F1" w:rsidP="00532035">
            <w:pPr>
              <w:pStyle w:val="tabletext"/>
              <w:jc w:val="center"/>
              <w:rPr>
                <w:rFonts w:ascii="Arial" w:hAnsi="Arial" w:cs="Arial"/>
                <w:sz w:val="22"/>
                <w:szCs w:val="26"/>
                <w:lang w:val="es-MX"/>
              </w:rPr>
            </w:pPr>
            <w:r w:rsidRPr="002440FE">
              <w:rPr>
                <w:rFonts w:ascii="Arial" w:hAnsi="Arial" w:cs="Arial"/>
                <w:sz w:val="22"/>
                <w:szCs w:val="26"/>
                <w:lang w:val="es-MX"/>
              </w:rPr>
              <w:t>Vientos mayores que 248 Kph</w:t>
            </w:r>
          </w:p>
        </w:tc>
        <w:tc>
          <w:tcPr>
            <w:tcW w:w="6694" w:type="dxa"/>
            <w:gridSpan w:val="2"/>
            <w:vAlign w:val="center"/>
          </w:tcPr>
          <w:p w:rsidR="006119F1" w:rsidRPr="002440FE" w:rsidRDefault="006119F1" w:rsidP="00532035">
            <w:pPr>
              <w:pStyle w:val="tabletext"/>
              <w:spacing w:before="120"/>
              <w:jc w:val="both"/>
              <w:rPr>
                <w:rFonts w:ascii="Arial" w:hAnsi="Arial" w:cs="Arial"/>
                <w:b/>
                <w:sz w:val="22"/>
                <w:szCs w:val="26"/>
                <w:lang w:val="es-DO"/>
              </w:rPr>
            </w:pPr>
            <w:r w:rsidRPr="002440FE">
              <w:rPr>
                <w:rFonts w:ascii="Arial" w:hAnsi="Arial" w:cs="Arial"/>
                <w:b/>
                <w:sz w:val="22"/>
                <w:szCs w:val="26"/>
                <w:lang w:val="es-DO"/>
              </w:rPr>
              <w:t>DAÑOS CATASTRÓFICOS</w:t>
            </w:r>
          </w:p>
          <w:p w:rsidR="006119F1" w:rsidRPr="002440FE" w:rsidRDefault="006119F1" w:rsidP="002440FE">
            <w:pPr>
              <w:pStyle w:val="tabletext"/>
              <w:jc w:val="both"/>
              <w:rPr>
                <w:rFonts w:ascii="Arial" w:hAnsi="Arial" w:cs="Arial"/>
                <w:sz w:val="22"/>
                <w:szCs w:val="26"/>
                <w:lang w:val="es-DO"/>
              </w:rPr>
            </w:pPr>
            <w:r w:rsidRPr="002440FE">
              <w:rPr>
                <w:rFonts w:ascii="Arial" w:hAnsi="Arial" w:cs="Arial"/>
                <w:sz w:val="22"/>
                <w:szCs w:val="26"/>
                <w:lang w:val="es-DO"/>
              </w:rPr>
              <w:t xml:space="preserve">Falla total de estructuras de techo en residencias y edificios altos. Fallas totales en algunos edificios. Daño mayor a niveles inferiores de todas las estructuras ubicadas a menos de </w:t>
            </w:r>
            <w:smartTag w:uri="urn:schemas-microsoft-com:office:smarttags" w:element="metricconverter">
              <w:smartTagPr>
                <w:attr w:name="ProductID" w:val="5 m"/>
              </w:smartTagPr>
              <w:r w:rsidRPr="002440FE">
                <w:rPr>
                  <w:rFonts w:ascii="Arial" w:hAnsi="Arial" w:cs="Arial"/>
                  <w:sz w:val="22"/>
                  <w:szCs w:val="26"/>
                  <w:lang w:val="es-DO"/>
                </w:rPr>
                <w:t>5 m</w:t>
              </w:r>
            </w:smartTag>
            <w:r w:rsidRPr="002440FE">
              <w:rPr>
                <w:rFonts w:ascii="Arial" w:hAnsi="Arial" w:cs="Arial"/>
                <w:sz w:val="22"/>
                <w:szCs w:val="26"/>
                <w:lang w:val="es-DO"/>
              </w:rPr>
              <w:t xml:space="preserve">.s.m.n. y a </w:t>
            </w:r>
            <w:smartTag w:uri="urn:schemas-microsoft-com:office:smarttags" w:element="metricconverter">
              <w:smartTagPr>
                <w:attr w:name="ProductID" w:val="400 m"/>
              </w:smartTagPr>
              <w:r w:rsidRPr="002440FE">
                <w:rPr>
                  <w:rFonts w:ascii="Arial" w:hAnsi="Arial" w:cs="Arial"/>
                  <w:sz w:val="22"/>
                  <w:szCs w:val="26"/>
                  <w:lang w:val="es-DO"/>
                </w:rPr>
                <w:t>400 m</w:t>
              </w:r>
            </w:smartTag>
            <w:r w:rsidRPr="002440FE">
              <w:rPr>
                <w:rFonts w:ascii="Arial" w:hAnsi="Arial" w:cs="Arial"/>
                <w:sz w:val="22"/>
                <w:szCs w:val="26"/>
                <w:lang w:val="es-DO"/>
              </w:rPr>
              <w:t xml:space="preserve"> de la línea costera. Evacuación masiva de áreas residenciales de zonas bajas adyacentes a la línea de costa.</w:t>
            </w:r>
          </w:p>
        </w:tc>
      </w:tr>
    </w:tbl>
    <w:p w:rsidR="006119F1" w:rsidRDefault="006119F1" w:rsidP="00532035">
      <w:pPr>
        <w:pStyle w:val="Textoindependiente3"/>
        <w:jc w:val="center"/>
        <w:rPr>
          <w:rFonts w:ascii="Arial" w:hAnsi="Arial" w:cs="Arial"/>
          <w:sz w:val="26"/>
          <w:szCs w:val="26"/>
          <w:lang w:val="es-MX"/>
        </w:rPr>
      </w:pPr>
    </w:p>
    <w:p w:rsidR="006119F1" w:rsidRPr="004928C8" w:rsidRDefault="006119F1" w:rsidP="00BE2B00">
      <w:pPr>
        <w:pStyle w:val="Epgrafe"/>
        <w:rPr>
          <w:rFonts w:cs="Arial"/>
          <w:sz w:val="26"/>
          <w:szCs w:val="26"/>
          <w:lang w:val="es-MX"/>
        </w:rPr>
      </w:pPr>
      <w:bookmarkStart w:id="163" w:name="_Toc322308499"/>
      <w:r>
        <w:t xml:space="preserve">Tabla No.  </w:t>
      </w:r>
      <w:r w:rsidR="00C05201">
        <w:fldChar w:fldCharType="begin"/>
      </w:r>
      <w:r w:rsidR="00D57183">
        <w:instrText xml:space="preserve"> SEQ Tabla_No._ \* ARABIC </w:instrText>
      </w:r>
      <w:r w:rsidR="00C05201">
        <w:fldChar w:fldCharType="separate"/>
      </w:r>
      <w:r w:rsidR="000777EA">
        <w:rPr>
          <w:noProof/>
        </w:rPr>
        <w:t>17</w:t>
      </w:r>
      <w:r w:rsidR="00C05201">
        <w:rPr>
          <w:noProof/>
        </w:rPr>
        <w:fldChar w:fldCharType="end"/>
      </w:r>
      <w:r>
        <w:t xml:space="preserve">. </w:t>
      </w:r>
      <w:r w:rsidRPr="004928C8">
        <w:rPr>
          <w:rFonts w:cs="Arial"/>
          <w:sz w:val="26"/>
          <w:szCs w:val="26"/>
          <w:lang w:val="es-MX"/>
        </w:rPr>
        <w:t>Escala de daños esperados en función de categorías de huracanes</w:t>
      </w:r>
      <w:bookmarkEnd w:id="163"/>
    </w:p>
    <w:p w:rsidR="006119F1" w:rsidRPr="004928C8" w:rsidRDefault="006119F1">
      <w:pPr>
        <w:spacing w:line="360" w:lineRule="auto"/>
        <w:jc w:val="both"/>
        <w:rPr>
          <w:rFonts w:ascii="Arial" w:hAnsi="Arial" w:cs="Arial"/>
          <w:b/>
          <w:sz w:val="26"/>
          <w:szCs w:val="26"/>
          <w:u w:val="single"/>
        </w:rPr>
      </w:pPr>
    </w:p>
    <w:p w:rsidR="006119F1" w:rsidRPr="004928C8" w:rsidRDefault="006119F1">
      <w:pPr>
        <w:spacing w:line="360" w:lineRule="auto"/>
        <w:jc w:val="both"/>
        <w:rPr>
          <w:rFonts w:ascii="Arial" w:hAnsi="Arial" w:cs="Arial"/>
          <w:b/>
          <w:sz w:val="26"/>
          <w:szCs w:val="26"/>
          <w:u w:val="single"/>
        </w:rPr>
      </w:pPr>
    </w:p>
    <w:p w:rsidR="006119F1" w:rsidRPr="004928C8" w:rsidRDefault="006119F1">
      <w:pPr>
        <w:tabs>
          <w:tab w:val="left" w:pos="1080"/>
        </w:tabs>
        <w:spacing w:line="360" w:lineRule="auto"/>
        <w:ind w:left="780"/>
        <w:jc w:val="both"/>
        <w:rPr>
          <w:rFonts w:ascii="Arial" w:hAnsi="Arial" w:cs="Arial"/>
          <w:sz w:val="26"/>
          <w:szCs w:val="26"/>
        </w:rPr>
      </w:pPr>
    </w:p>
    <w:p w:rsidR="006119F1" w:rsidRPr="004928C8" w:rsidRDefault="006119F1">
      <w:pPr>
        <w:spacing w:line="360" w:lineRule="auto"/>
        <w:jc w:val="both"/>
        <w:rPr>
          <w:rFonts w:ascii="Arial" w:hAnsi="Arial" w:cs="Arial"/>
          <w:b/>
          <w:sz w:val="26"/>
          <w:szCs w:val="26"/>
        </w:rPr>
      </w:pPr>
      <w:r w:rsidRPr="004928C8">
        <w:rPr>
          <w:rFonts w:ascii="Arial" w:hAnsi="Arial" w:cs="Arial"/>
          <w:b/>
          <w:sz w:val="26"/>
          <w:szCs w:val="26"/>
        </w:rPr>
        <w:lastRenderedPageBreak/>
        <w:t>PLAN DE CONTINGENCIA EN CASO DE HURACANES</w:t>
      </w:r>
    </w:p>
    <w:p w:rsidR="006119F1" w:rsidRPr="004928C8" w:rsidRDefault="006119F1">
      <w:pPr>
        <w:spacing w:line="360" w:lineRule="auto"/>
        <w:jc w:val="both"/>
        <w:rPr>
          <w:rFonts w:ascii="Arial" w:hAnsi="Arial" w:cs="Arial"/>
          <w:b/>
          <w:sz w:val="26"/>
          <w:szCs w:val="26"/>
        </w:rPr>
      </w:pPr>
    </w:p>
    <w:p w:rsidR="006119F1" w:rsidRPr="004928C8" w:rsidRDefault="006119F1">
      <w:pPr>
        <w:spacing w:line="360" w:lineRule="auto"/>
        <w:jc w:val="both"/>
        <w:rPr>
          <w:rFonts w:ascii="Arial" w:hAnsi="Arial" w:cs="Arial"/>
          <w:sz w:val="26"/>
          <w:szCs w:val="26"/>
        </w:rPr>
      </w:pPr>
      <w:r w:rsidRPr="004928C8">
        <w:rPr>
          <w:rFonts w:ascii="Arial" w:hAnsi="Arial" w:cs="Arial"/>
          <w:sz w:val="26"/>
          <w:szCs w:val="26"/>
        </w:rPr>
        <w:t>El huracán es la amenaza natural más frecuente en la zona, por lo que se deben establecer las previsiones tendentes a mitigar sus efectos. Se deberá tener presente ante la amenaza:</w:t>
      </w:r>
    </w:p>
    <w:p w:rsidR="006119F1" w:rsidRPr="004928C8" w:rsidRDefault="006119F1">
      <w:pPr>
        <w:spacing w:line="360" w:lineRule="auto"/>
        <w:jc w:val="both"/>
        <w:rPr>
          <w:rFonts w:ascii="Arial" w:hAnsi="Arial" w:cs="Arial"/>
          <w:b/>
          <w:sz w:val="26"/>
          <w:szCs w:val="26"/>
        </w:rPr>
      </w:pPr>
    </w:p>
    <w:p w:rsidR="006119F1" w:rsidRPr="004928C8" w:rsidRDefault="006119F1">
      <w:pPr>
        <w:spacing w:line="360" w:lineRule="auto"/>
        <w:jc w:val="both"/>
        <w:rPr>
          <w:rFonts w:ascii="Arial" w:hAnsi="Arial" w:cs="Arial"/>
          <w:b/>
          <w:sz w:val="26"/>
          <w:szCs w:val="26"/>
        </w:rPr>
      </w:pPr>
      <w:r w:rsidRPr="004928C8">
        <w:rPr>
          <w:rFonts w:ascii="Arial" w:hAnsi="Arial" w:cs="Arial"/>
          <w:b/>
          <w:sz w:val="26"/>
          <w:szCs w:val="26"/>
        </w:rPr>
        <w:t>Materiales y equipos de emergencia en almacén</w:t>
      </w:r>
    </w:p>
    <w:p w:rsidR="006119F1" w:rsidRPr="004928C8" w:rsidRDefault="006119F1" w:rsidP="000D46C1">
      <w:pPr>
        <w:numPr>
          <w:ilvl w:val="0"/>
          <w:numId w:val="1"/>
        </w:numPr>
        <w:tabs>
          <w:tab w:val="left" w:pos="1080"/>
        </w:tabs>
        <w:spacing w:line="360" w:lineRule="auto"/>
        <w:ind w:firstLine="0"/>
        <w:jc w:val="both"/>
        <w:rPr>
          <w:rFonts w:ascii="Arial" w:hAnsi="Arial" w:cs="Arial"/>
          <w:b/>
          <w:sz w:val="26"/>
          <w:szCs w:val="26"/>
        </w:rPr>
      </w:pPr>
      <w:r w:rsidRPr="004928C8">
        <w:rPr>
          <w:rFonts w:ascii="Arial" w:hAnsi="Arial" w:cs="Arial"/>
          <w:sz w:val="26"/>
          <w:szCs w:val="26"/>
        </w:rPr>
        <w:t>Radio de baterías.</w:t>
      </w:r>
    </w:p>
    <w:p w:rsidR="006119F1" w:rsidRPr="004928C8" w:rsidRDefault="006119F1" w:rsidP="000D46C1">
      <w:pPr>
        <w:numPr>
          <w:ilvl w:val="0"/>
          <w:numId w:val="1"/>
        </w:numPr>
        <w:tabs>
          <w:tab w:val="left" w:pos="1080"/>
        </w:tabs>
        <w:spacing w:line="360" w:lineRule="auto"/>
        <w:ind w:firstLine="0"/>
        <w:jc w:val="both"/>
        <w:rPr>
          <w:rFonts w:ascii="Arial" w:hAnsi="Arial" w:cs="Arial"/>
          <w:b/>
          <w:sz w:val="26"/>
          <w:szCs w:val="26"/>
        </w:rPr>
      </w:pPr>
      <w:r w:rsidRPr="004928C8">
        <w:rPr>
          <w:rFonts w:ascii="Arial" w:hAnsi="Arial" w:cs="Arial"/>
          <w:sz w:val="26"/>
          <w:szCs w:val="26"/>
        </w:rPr>
        <w:t>Linternas con baterías.</w:t>
      </w:r>
    </w:p>
    <w:p w:rsidR="006119F1" w:rsidRPr="004928C8" w:rsidRDefault="006119F1" w:rsidP="000D46C1">
      <w:pPr>
        <w:numPr>
          <w:ilvl w:val="0"/>
          <w:numId w:val="1"/>
        </w:numPr>
        <w:tabs>
          <w:tab w:val="left" w:pos="1080"/>
        </w:tabs>
        <w:spacing w:line="360" w:lineRule="auto"/>
        <w:ind w:firstLine="0"/>
        <w:jc w:val="both"/>
        <w:rPr>
          <w:rFonts w:ascii="Arial" w:hAnsi="Arial" w:cs="Arial"/>
          <w:b/>
          <w:sz w:val="26"/>
          <w:szCs w:val="26"/>
        </w:rPr>
      </w:pPr>
      <w:r w:rsidRPr="004928C8">
        <w:rPr>
          <w:rFonts w:ascii="Arial" w:hAnsi="Arial" w:cs="Arial"/>
          <w:sz w:val="26"/>
          <w:szCs w:val="26"/>
        </w:rPr>
        <w:t>Baterías suficientes para radios  y linternas.</w:t>
      </w:r>
    </w:p>
    <w:p w:rsidR="006119F1" w:rsidRPr="004928C8" w:rsidRDefault="006119F1" w:rsidP="000D46C1">
      <w:pPr>
        <w:numPr>
          <w:ilvl w:val="0"/>
          <w:numId w:val="1"/>
        </w:numPr>
        <w:tabs>
          <w:tab w:val="left" w:pos="1080"/>
        </w:tabs>
        <w:spacing w:line="360" w:lineRule="auto"/>
        <w:ind w:firstLine="0"/>
        <w:jc w:val="both"/>
        <w:rPr>
          <w:rFonts w:ascii="Arial" w:hAnsi="Arial" w:cs="Arial"/>
          <w:b/>
          <w:sz w:val="26"/>
          <w:szCs w:val="26"/>
        </w:rPr>
      </w:pPr>
      <w:r w:rsidRPr="004928C8">
        <w:rPr>
          <w:rFonts w:ascii="Arial" w:hAnsi="Arial" w:cs="Arial"/>
          <w:sz w:val="26"/>
          <w:szCs w:val="26"/>
        </w:rPr>
        <w:t xml:space="preserve">Capas de agua y cobertores plásticos para materiales </w:t>
      </w:r>
      <w:r w:rsidR="00BC6CCA">
        <w:rPr>
          <w:rFonts w:ascii="Arial" w:hAnsi="Arial" w:cs="Arial"/>
          <w:sz w:val="26"/>
          <w:szCs w:val="26"/>
        </w:rPr>
        <w:t xml:space="preserve">  </w:t>
      </w:r>
      <w:r w:rsidRPr="004928C8">
        <w:rPr>
          <w:rFonts w:ascii="Arial" w:hAnsi="Arial" w:cs="Arial"/>
          <w:sz w:val="26"/>
          <w:szCs w:val="26"/>
        </w:rPr>
        <w:t>considerados    volátiles.</w:t>
      </w:r>
    </w:p>
    <w:p w:rsidR="006119F1" w:rsidRPr="004928C8" w:rsidRDefault="006119F1" w:rsidP="000D46C1">
      <w:pPr>
        <w:numPr>
          <w:ilvl w:val="0"/>
          <w:numId w:val="1"/>
        </w:numPr>
        <w:tabs>
          <w:tab w:val="left" w:pos="1080"/>
        </w:tabs>
        <w:spacing w:line="360" w:lineRule="auto"/>
        <w:ind w:firstLine="0"/>
        <w:jc w:val="both"/>
        <w:rPr>
          <w:rFonts w:ascii="Arial" w:hAnsi="Arial" w:cs="Arial"/>
          <w:b/>
          <w:sz w:val="26"/>
          <w:szCs w:val="26"/>
        </w:rPr>
      </w:pPr>
      <w:r w:rsidRPr="004928C8">
        <w:rPr>
          <w:rFonts w:ascii="Arial" w:hAnsi="Arial" w:cs="Arial"/>
          <w:sz w:val="26"/>
          <w:szCs w:val="26"/>
        </w:rPr>
        <w:t>Contenedores de agua.</w:t>
      </w:r>
    </w:p>
    <w:p w:rsidR="006119F1" w:rsidRPr="004928C8" w:rsidRDefault="006119F1" w:rsidP="000D46C1">
      <w:pPr>
        <w:numPr>
          <w:ilvl w:val="0"/>
          <w:numId w:val="1"/>
        </w:numPr>
        <w:tabs>
          <w:tab w:val="left" w:pos="1080"/>
        </w:tabs>
        <w:spacing w:line="360" w:lineRule="auto"/>
        <w:ind w:firstLine="0"/>
        <w:jc w:val="both"/>
        <w:rPr>
          <w:rFonts w:ascii="Arial" w:hAnsi="Arial" w:cs="Arial"/>
          <w:b/>
          <w:sz w:val="26"/>
          <w:szCs w:val="26"/>
        </w:rPr>
      </w:pPr>
      <w:r w:rsidRPr="004928C8">
        <w:rPr>
          <w:rFonts w:ascii="Arial" w:hAnsi="Arial" w:cs="Arial"/>
          <w:sz w:val="26"/>
          <w:szCs w:val="26"/>
        </w:rPr>
        <w:t>Equipos de primeros auxilios.</w:t>
      </w:r>
    </w:p>
    <w:p w:rsidR="006119F1" w:rsidRPr="004928C8" w:rsidRDefault="006119F1" w:rsidP="000D46C1">
      <w:pPr>
        <w:numPr>
          <w:ilvl w:val="0"/>
          <w:numId w:val="1"/>
        </w:numPr>
        <w:tabs>
          <w:tab w:val="left" w:pos="1080"/>
        </w:tabs>
        <w:spacing w:line="360" w:lineRule="auto"/>
        <w:ind w:firstLine="0"/>
        <w:jc w:val="both"/>
        <w:rPr>
          <w:rFonts w:ascii="Arial" w:hAnsi="Arial" w:cs="Arial"/>
          <w:b/>
          <w:sz w:val="26"/>
          <w:szCs w:val="26"/>
        </w:rPr>
      </w:pPr>
      <w:r w:rsidRPr="004928C8">
        <w:rPr>
          <w:rFonts w:ascii="Arial" w:hAnsi="Arial" w:cs="Arial"/>
          <w:sz w:val="26"/>
          <w:szCs w:val="26"/>
        </w:rPr>
        <w:t>Cajas de herramientas.</w:t>
      </w:r>
    </w:p>
    <w:p w:rsidR="006119F1" w:rsidRPr="004928C8" w:rsidRDefault="006119F1">
      <w:pPr>
        <w:spacing w:line="360" w:lineRule="auto"/>
        <w:jc w:val="both"/>
        <w:rPr>
          <w:rFonts w:ascii="Arial" w:hAnsi="Arial" w:cs="Arial"/>
          <w:sz w:val="26"/>
          <w:szCs w:val="26"/>
        </w:rPr>
      </w:pPr>
    </w:p>
    <w:p w:rsidR="006119F1" w:rsidRPr="004928C8" w:rsidRDefault="006119F1">
      <w:pPr>
        <w:spacing w:line="360" w:lineRule="auto"/>
        <w:jc w:val="both"/>
        <w:rPr>
          <w:rFonts w:ascii="Arial" w:hAnsi="Arial" w:cs="Arial"/>
          <w:b/>
          <w:sz w:val="26"/>
          <w:szCs w:val="26"/>
        </w:rPr>
      </w:pPr>
      <w:r w:rsidRPr="004928C8">
        <w:rPr>
          <w:rFonts w:ascii="Arial" w:hAnsi="Arial" w:cs="Arial"/>
          <w:b/>
          <w:sz w:val="26"/>
          <w:szCs w:val="26"/>
        </w:rPr>
        <w:t>Medidas preventivas generales</w:t>
      </w:r>
    </w:p>
    <w:p w:rsidR="006119F1" w:rsidRPr="004928C8" w:rsidRDefault="006119F1">
      <w:pPr>
        <w:spacing w:line="360" w:lineRule="auto"/>
        <w:jc w:val="both"/>
        <w:rPr>
          <w:rFonts w:ascii="Arial" w:hAnsi="Arial" w:cs="Arial"/>
          <w:b/>
          <w:sz w:val="26"/>
          <w:szCs w:val="26"/>
          <w:u w:val="single"/>
        </w:rPr>
      </w:pPr>
    </w:p>
    <w:p w:rsidR="006119F1" w:rsidRPr="004928C8" w:rsidRDefault="006119F1" w:rsidP="000D46C1">
      <w:pPr>
        <w:numPr>
          <w:ilvl w:val="0"/>
          <w:numId w:val="2"/>
        </w:numPr>
        <w:tabs>
          <w:tab w:val="left" w:pos="1080"/>
        </w:tabs>
        <w:spacing w:line="360" w:lineRule="auto"/>
        <w:ind w:left="714" w:firstLine="0"/>
        <w:jc w:val="both"/>
        <w:rPr>
          <w:rFonts w:ascii="Arial" w:hAnsi="Arial" w:cs="Arial"/>
          <w:sz w:val="26"/>
          <w:szCs w:val="26"/>
        </w:rPr>
      </w:pPr>
      <w:r w:rsidRPr="004928C8">
        <w:rPr>
          <w:rFonts w:ascii="Arial" w:hAnsi="Arial" w:cs="Arial"/>
          <w:sz w:val="26"/>
          <w:szCs w:val="26"/>
        </w:rPr>
        <w:t xml:space="preserve">Poda de árboles que puedan representar riesgos al personal </w:t>
      </w:r>
      <w:r w:rsidR="00173857">
        <w:rPr>
          <w:rFonts w:ascii="Arial" w:hAnsi="Arial" w:cs="Arial"/>
          <w:sz w:val="26"/>
          <w:szCs w:val="26"/>
        </w:rPr>
        <w:t xml:space="preserve">del </w:t>
      </w:r>
      <w:r w:rsidR="00696882">
        <w:rPr>
          <w:rFonts w:ascii="Arial" w:hAnsi="Arial" w:cs="Arial"/>
          <w:sz w:val="26"/>
          <w:szCs w:val="26"/>
        </w:rPr>
        <w:t>Centro de servicios FRANRECYCLING SRL</w:t>
      </w:r>
      <w:r w:rsidRPr="004928C8">
        <w:rPr>
          <w:rFonts w:ascii="Arial" w:hAnsi="Arial" w:cs="Arial"/>
          <w:sz w:val="26"/>
          <w:szCs w:val="26"/>
        </w:rPr>
        <w:t>.</w:t>
      </w:r>
    </w:p>
    <w:p w:rsidR="006119F1" w:rsidRPr="004928C8" w:rsidRDefault="006119F1" w:rsidP="000D46C1">
      <w:pPr>
        <w:numPr>
          <w:ilvl w:val="0"/>
          <w:numId w:val="2"/>
        </w:numPr>
        <w:tabs>
          <w:tab w:val="left" w:pos="1080"/>
        </w:tabs>
        <w:spacing w:line="360" w:lineRule="auto"/>
        <w:ind w:left="714" w:firstLine="0"/>
        <w:jc w:val="both"/>
        <w:rPr>
          <w:rFonts w:ascii="Arial" w:hAnsi="Arial" w:cs="Arial"/>
          <w:sz w:val="26"/>
          <w:szCs w:val="26"/>
        </w:rPr>
      </w:pPr>
      <w:r w:rsidRPr="004928C8">
        <w:rPr>
          <w:rFonts w:ascii="Arial" w:hAnsi="Arial" w:cs="Arial"/>
          <w:sz w:val="26"/>
          <w:szCs w:val="26"/>
        </w:rPr>
        <w:t>Mantener fotos recientes de las infraestructuras para fines de reclamo al seguro.</w:t>
      </w:r>
    </w:p>
    <w:p w:rsidR="006119F1" w:rsidRPr="004928C8" w:rsidRDefault="006119F1" w:rsidP="000D46C1">
      <w:pPr>
        <w:numPr>
          <w:ilvl w:val="0"/>
          <w:numId w:val="2"/>
        </w:numPr>
        <w:tabs>
          <w:tab w:val="left" w:pos="1080"/>
        </w:tabs>
        <w:spacing w:line="360" w:lineRule="auto"/>
        <w:ind w:left="714" w:firstLine="0"/>
        <w:jc w:val="both"/>
        <w:rPr>
          <w:rFonts w:ascii="Arial" w:hAnsi="Arial" w:cs="Arial"/>
          <w:sz w:val="26"/>
          <w:szCs w:val="26"/>
        </w:rPr>
      </w:pPr>
      <w:r w:rsidRPr="004928C8">
        <w:rPr>
          <w:rFonts w:ascii="Arial" w:hAnsi="Arial" w:cs="Arial"/>
          <w:sz w:val="26"/>
          <w:szCs w:val="26"/>
        </w:rPr>
        <w:t>Apagar todos los circuitos eléctricos durante el paso del huracán.</w:t>
      </w:r>
    </w:p>
    <w:p w:rsidR="006119F1" w:rsidRPr="004928C8" w:rsidRDefault="006119F1" w:rsidP="000D46C1">
      <w:pPr>
        <w:numPr>
          <w:ilvl w:val="0"/>
          <w:numId w:val="2"/>
        </w:numPr>
        <w:tabs>
          <w:tab w:val="left" w:pos="1080"/>
        </w:tabs>
        <w:spacing w:line="360" w:lineRule="auto"/>
        <w:ind w:left="714" w:firstLine="0"/>
        <w:jc w:val="both"/>
        <w:rPr>
          <w:rFonts w:ascii="Arial" w:hAnsi="Arial" w:cs="Arial"/>
          <w:sz w:val="26"/>
          <w:szCs w:val="26"/>
        </w:rPr>
      </w:pPr>
      <w:r w:rsidRPr="004928C8">
        <w:rPr>
          <w:rFonts w:ascii="Arial" w:hAnsi="Arial" w:cs="Arial"/>
          <w:sz w:val="26"/>
          <w:szCs w:val="26"/>
        </w:rPr>
        <w:t>Limpiar el lugar de cualquier material volátil.</w:t>
      </w:r>
    </w:p>
    <w:p w:rsidR="006119F1" w:rsidRPr="004928C8" w:rsidRDefault="006119F1">
      <w:pPr>
        <w:spacing w:line="360" w:lineRule="auto"/>
        <w:jc w:val="both"/>
        <w:rPr>
          <w:rFonts w:ascii="Arial" w:hAnsi="Arial" w:cs="Arial"/>
          <w:sz w:val="26"/>
          <w:szCs w:val="26"/>
        </w:rPr>
      </w:pPr>
    </w:p>
    <w:p w:rsidR="006119F1" w:rsidRPr="004928C8" w:rsidRDefault="006119F1">
      <w:pPr>
        <w:spacing w:line="360" w:lineRule="auto"/>
        <w:jc w:val="both"/>
        <w:rPr>
          <w:rFonts w:ascii="Arial" w:hAnsi="Arial" w:cs="Arial"/>
          <w:sz w:val="26"/>
          <w:szCs w:val="26"/>
        </w:rPr>
      </w:pPr>
    </w:p>
    <w:p w:rsidR="006119F1" w:rsidRPr="004928C8" w:rsidRDefault="006119F1">
      <w:pPr>
        <w:spacing w:line="360" w:lineRule="auto"/>
        <w:jc w:val="both"/>
        <w:rPr>
          <w:rFonts w:ascii="Arial" w:hAnsi="Arial" w:cs="Arial"/>
          <w:sz w:val="26"/>
          <w:szCs w:val="26"/>
        </w:rPr>
      </w:pPr>
    </w:p>
    <w:p w:rsidR="006119F1" w:rsidRPr="004928C8" w:rsidRDefault="006119F1">
      <w:pPr>
        <w:spacing w:line="360" w:lineRule="auto"/>
        <w:jc w:val="both"/>
        <w:rPr>
          <w:rFonts w:ascii="Arial" w:hAnsi="Arial" w:cs="Arial"/>
          <w:b/>
          <w:sz w:val="26"/>
          <w:szCs w:val="26"/>
        </w:rPr>
      </w:pPr>
      <w:r w:rsidRPr="004928C8">
        <w:rPr>
          <w:rFonts w:ascii="Arial" w:hAnsi="Arial" w:cs="Arial"/>
          <w:b/>
          <w:sz w:val="26"/>
          <w:szCs w:val="26"/>
        </w:rPr>
        <w:lastRenderedPageBreak/>
        <w:t>Acciones después del paso del huracán</w:t>
      </w:r>
    </w:p>
    <w:p w:rsidR="006119F1" w:rsidRPr="004928C8" w:rsidRDefault="006119F1">
      <w:pPr>
        <w:pStyle w:val="p8"/>
        <w:widowControl/>
        <w:tabs>
          <w:tab w:val="clear" w:pos="720"/>
        </w:tabs>
        <w:overflowPunct/>
        <w:autoSpaceDE/>
        <w:autoSpaceDN/>
        <w:adjustRightInd/>
        <w:spacing w:line="360" w:lineRule="auto"/>
        <w:textAlignment w:val="auto"/>
        <w:rPr>
          <w:rFonts w:ascii="Arial" w:hAnsi="Arial" w:cs="Arial"/>
          <w:sz w:val="26"/>
          <w:szCs w:val="26"/>
          <w:lang w:val="es-ES"/>
        </w:rPr>
      </w:pPr>
    </w:p>
    <w:p w:rsidR="006119F1" w:rsidRPr="004928C8" w:rsidRDefault="006119F1" w:rsidP="000D46C1">
      <w:pPr>
        <w:numPr>
          <w:ilvl w:val="0"/>
          <w:numId w:val="3"/>
        </w:numPr>
        <w:tabs>
          <w:tab w:val="left" w:pos="1080"/>
        </w:tabs>
        <w:spacing w:line="360" w:lineRule="auto"/>
        <w:ind w:left="714" w:firstLine="0"/>
        <w:jc w:val="both"/>
        <w:rPr>
          <w:rFonts w:ascii="Arial" w:hAnsi="Arial" w:cs="Arial"/>
          <w:sz w:val="26"/>
          <w:szCs w:val="26"/>
        </w:rPr>
      </w:pPr>
      <w:r w:rsidRPr="004928C8">
        <w:rPr>
          <w:rFonts w:ascii="Arial" w:hAnsi="Arial" w:cs="Arial"/>
          <w:sz w:val="26"/>
          <w:szCs w:val="26"/>
        </w:rPr>
        <w:t>Se procede a evaluar los daños provocados por el huracán.</w:t>
      </w:r>
    </w:p>
    <w:p w:rsidR="006119F1" w:rsidRPr="004928C8" w:rsidRDefault="006119F1" w:rsidP="000D46C1">
      <w:pPr>
        <w:numPr>
          <w:ilvl w:val="0"/>
          <w:numId w:val="3"/>
        </w:numPr>
        <w:tabs>
          <w:tab w:val="left" w:pos="1080"/>
        </w:tabs>
        <w:spacing w:line="360" w:lineRule="auto"/>
        <w:ind w:left="714" w:firstLine="0"/>
        <w:jc w:val="both"/>
        <w:rPr>
          <w:rFonts w:ascii="Arial" w:hAnsi="Arial" w:cs="Arial"/>
          <w:sz w:val="26"/>
          <w:szCs w:val="26"/>
        </w:rPr>
      </w:pPr>
      <w:r w:rsidRPr="004928C8">
        <w:rPr>
          <w:rFonts w:ascii="Arial" w:hAnsi="Arial" w:cs="Arial"/>
          <w:sz w:val="26"/>
          <w:szCs w:val="26"/>
        </w:rPr>
        <w:t>La gerencia de recursos humanos procederá a normalizar las actividades y el personal del proyecto.</w:t>
      </w:r>
    </w:p>
    <w:p w:rsidR="006119F1" w:rsidRPr="004928C8" w:rsidRDefault="006119F1" w:rsidP="000D46C1">
      <w:pPr>
        <w:numPr>
          <w:ilvl w:val="0"/>
          <w:numId w:val="3"/>
        </w:numPr>
        <w:tabs>
          <w:tab w:val="left" w:pos="1080"/>
        </w:tabs>
        <w:spacing w:line="360" w:lineRule="auto"/>
        <w:ind w:left="714" w:firstLine="0"/>
        <w:jc w:val="both"/>
        <w:rPr>
          <w:rFonts w:ascii="Arial" w:hAnsi="Arial" w:cs="Arial"/>
          <w:sz w:val="26"/>
          <w:szCs w:val="26"/>
        </w:rPr>
      </w:pPr>
      <w:r w:rsidRPr="004928C8">
        <w:rPr>
          <w:rFonts w:ascii="Arial" w:hAnsi="Arial" w:cs="Arial"/>
          <w:sz w:val="26"/>
          <w:szCs w:val="26"/>
        </w:rPr>
        <w:t>Se inician los trámites documentales de reclamos al seguro.</w:t>
      </w:r>
    </w:p>
    <w:p w:rsidR="006119F1" w:rsidRPr="004928C8" w:rsidRDefault="006119F1" w:rsidP="000D46C1">
      <w:pPr>
        <w:numPr>
          <w:ilvl w:val="0"/>
          <w:numId w:val="3"/>
        </w:numPr>
        <w:tabs>
          <w:tab w:val="left" w:pos="1080"/>
        </w:tabs>
        <w:spacing w:line="360" w:lineRule="auto"/>
        <w:ind w:left="714" w:firstLine="0"/>
        <w:jc w:val="both"/>
        <w:rPr>
          <w:rFonts w:ascii="Arial" w:hAnsi="Arial" w:cs="Arial"/>
          <w:sz w:val="26"/>
          <w:szCs w:val="26"/>
        </w:rPr>
      </w:pPr>
      <w:r w:rsidRPr="004928C8">
        <w:rPr>
          <w:rFonts w:ascii="Arial" w:hAnsi="Arial" w:cs="Arial"/>
          <w:sz w:val="26"/>
          <w:szCs w:val="26"/>
        </w:rPr>
        <w:t>Se levantará un inventario de daños por instalación.</w:t>
      </w:r>
    </w:p>
    <w:p w:rsidR="006119F1" w:rsidRPr="004928C8" w:rsidRDefault="006119F1" w:rsidP="000D46C1">
      <w:pPr>
        <w:numPr>
          <w:ilvl w:val="0"/>
          <w:numId w:val="3"/>
        </w:numPr>
        <w:tabs>
          <w:tab w:val="left" w:pos="1080"/>
        </w:tabs>
        <w:spacing w:line="360" w:lineRule="auto"/>
        <w:ind w:left="714" w:firstLine="0"/>
        <w:jc w:val="both"/>
        <w:rPr>
          <w:rFonts w:ascii="Arial" w:hAnsi="Arial" w:cs="Arial"/>
          <w:sz w:val="26"/>
          <w:szCs w:val="26"/>
        </w:rPr>
      </w:pPr>
      <w:r w:rsidRPr="004928C8">
        <w:rPr>
          <w:rFonts w:ascii="Arial" w:hAnsi="Arial" w:cs="Arial"/>
          <w:sz w:val="26"/>
          <w:szCs w:val="26"/>
        </w:rPr>
        <w:t>Hacer contacto con los contratistas y suplidores para iniciar el proceso de reconstrucción.</w:t>
      </w:r>
    </w:p>
    <w:p w:rsidR="006119F1" w:rsidRPr="004928C8" w:rsidRDefault="006119F1" w:rsidP="000D46C1">
      <w:pPr>
        <w:numPr>
          <w:ilvl w:val="0"/>
          <w:numId w:val="3"/>
        </w:numPr>
        <w:tabs>
          <w:tab w:val="left" w:pos="1080"/>
        </w:tabs>
        <w:spacing w:line="360" w:lineRule="auto"/>
        <w:ind w:left="714" w:firstLine="0"/>
        <w:jc w:val="both"/>
        <w:rPr>
          <w:rFonts w:ascii="Arial" w:hAnsi="Arial" w:cs="Arial"/>
          <w:sz w:val="26"/>
          <w:szCs w:val="26"/>
        </w:rPr>
      </w:pPr>
      <w:r w:rsidRPr="004928C8">
        <w:rPr>
          <w:rFonts w:ascii="Arial" w:hAnsi="Arial" w:cs="Arial"/>
          <w:sz w:val="26"/>
          <w:szCs w:val="26"/>
        </w:rPr>
        <w:t>El encargado del plan de emergencia actualizará el plan de contingencia basado en la experiencia adquirida con el paso del huracán.</w:t>
      </w:r>
    </w:p>
    <w:p w:rsidR="006119F1" w:rsidRPr="004928C8" w:rsidRDefault="006119F1" w:rsidP="003A259F">
      <w:pPr>
        <w:pStyle w:val="Textosinformato"/>
        <w:tabs>
          <w:tab w:val="left" w:pos="3460"/>
        </w:tabs>
        <w:jc w:val="both"/>
        <w:rPr>
          <w:rFonts w:ascii="Arial" w:hAnsi="Arial" w:cs="Arial"/>
          <w:sz w:val="26"/>
          <w:szCs w:val="26"/>
        </w:rPr>
      </w:pPr>
      <w:r w:rsidRPr="004928C8">
        <w:rPr>
          <w:rFonts w:ascii="Arial" w:hAnsi="Arial" w:cs="Arial"/>
          <w:sz w:val="26"/>
          <w:szCs w:val="26"/>
        </w:rPr>
        <w:tab/>
      </w:r>
    </w:p>
    <w:p w:rsidR="006119F1" w:rsidRPr="004928C8" w:rsidRDefault="006119F1">
      <w:pPr>
        <w:pStyle w:val="Textosinformato"/>
        <w:jc w:val="both"/>
        <w:rPr>
          <w:rFonts w:ascii="Arial" w:hAnsi="Arial" w:cs="Arial"/>
          <w:sz w:val="26"/>
          <w:szCs w:val="26"/>
          <w:lang w:val="es-MX"/>
        </w:rPr>
      </w:pPr>
    </w:p>
    <w:p w:rsidR="006119F1" w:rsidRPr="004928C8" w:rsidRDefault="006119F1">
      <w:pPr>
        <w:pStyle w:val="Textosinformato"/>
        <w:jc w:val="both"/>
        <w:rPr>
          <w:rFonts w:ascii="Arial" w:hAnsi="Arial" w:cs="Arial"/>
          <w:sz w:val="26"/>
          <w:szCs w:val="26"/>
          <w:lang w:val="es-MX"/>
        </w:rPr>
      </w:pPr>
    </w:p>
    <w:p w:rsidR="006119F1" w:rsidRPr="004928C8" w:rsidRDefault="006119F1">
      <w:pPr>
        <w:pStyle w:val="Textosinformato"/>
        <w:jc w:val="both"/>
        <w:rPr>
          <w:rFonts w:ascii="Arial" w:hAnsi="Arial" w:cs="Arial"/>
          <w:sz w:val="26"/>
          <w:szCs w:val="26"/>
          <w:lang w:val="es-MX"/>
        </w:rPr>
      </w:pPr>
    </w:p>
    <w:p w:rsidR="006119F1" w:rsidRPr="004928C8" w:rsidRDefault="006119F1">
      <w:pPr>
        <w:pStyle w:val="Textosinformato"/>
        <w:jc w:val="both"/>
        <w:rPr>
          <w:rFonts w:ascii="Arial" w:hAnsi="Arial" w:cs="Arial"/>
          <w:sz w:val="26"/>
          <w:szCs w:val="26"/>
          <w:lang w:val="es-MX"/>
        </w:rPr>
      </w:pPr>
    </w:p>
    <w:p w:rsidR="006119F1" w:rsidRPr="004928C8" w:rsidRDefault="006119F1">
      <w:pPr>
        <w:pStyle w:val="Textosinformato"/>
        <w:jc w:val="both"/>
        <w:rPr>
          <w:rFonts w:ascii="Arial" w:hAnsi="Arial" w:cs="Arial"/>
          <w:sz w:val="26"/>
          <w:szCs w:val="26"/>
          <w:lang w:val="es-MX"/>
        </w:rPr>
      </w:pPr>
    </w:p>
    <w:p w:rsidR="006119F1" w:rsidRPr="004928C8" w:rsidRDefault="006119F1">
      <w:pPr>
        <w:pStyle w:val="Textosinformato"/>
        <w:jc w:val="both"/>
        <w:rPr>
          <w:rFonts w:ascii="Arial" w:hAnsi="Arial" w:cs="Arial"/>
          <w:sz w:val="26"/>
          <w:szCs w:val="26"/>
          <w:lang w:val="es-MX"/>
        </w:rPr>
      </w:pPr>
    </w:p>
    <w:p w:rsidR="006119F1" w:rsidRPr="004928C8" w:rsidRDefault="006119F1">
      <w:pPr>
        <w:pStyle w:val="Textosinformato"/>
        <w:jc w:val="both"/>
        <w:rPr>
          <w:rFonts w:ascii="Arial" w:hAnsi="Arial" w:cs="Arial"/>
          <w:sz w:val="26"/>
          <w:szCs w:val="26"/>
          <w:lang w:val="es-MX"/>
        </w:rPr>
      </w:pPr>
    </w:p>
    <w:p w:rsidR="006119F1" w:rsidRPr="004928C8" w:rsidRDefault="006119F1">
      <w:pPr>
        <w:pStyle w:val="Textosinformato"/>
        <w:jc w:val="both"/>
        <w:rPr>
          <w:rFonts w:ascii="Verdana" w:hAnsi="Verdana" w:cs="Arial"/>
          <w:lang w:val="es-MX"/>
        </w:rPr>
      </w:pPr>
    </w:p>
    <w:p w:rsidR="006119F1" w:rsidRPr="004928C8" w:rsidRDefault="006119F1" w:rsidP="00A60C86">
      <w:pPr>
        <w:jc w:val="center"/>
        <w:rPr>
          <w:rFonts w:ascii="Verdana" w:hAnsi="Verdana" w:cs="Arial"/>
          <w:b/>
          <w:sz w:val="22"/>
          <w:szCs w:val="22"/>
        </w:rPr>
      </w:pPr>
    </w:p>
    <w:p w:rsidR="006119F1" w:rsidRPr="004928C8" w:rsidRDefault="006119F1" w:rsidP="00A60C86">
      <w:pPr>
        <w:jc w:val="center"/>
        <w:rPr>
          <w:rFonts w:ascii="Verdana" w:hAnsi="Verdana" w:cs="Arial"/>
          <w:b/>
          <w:sz w:val="22"/>
          <w:szCs w:val="22"/>
        </w:rPr>
      </w:pPr>
    </w:p>
    <w:p w:rsidR="002440FE" w:rsidRDefault="002440FE">
      <w:pPr>
        <w:rPr>
          <w:rFonts w:ascii="Verdana" w:hAnsi="Verdana" w:cs="Arial"/>
          <w:b/>
          <w:sz w:val="22"/>
          <w:szCs w:val="22"/>
        </w:rPr>
      </w:pPr>
      <w:r>
        <w:rPr>
          <w:rFonts w:ascii="Verdana" w:hAnsi="Verdana" w:cs="Arial"/>
          <w:b/>
          <w:sz w:val="22"/>
          <w:szCs w:val="22"/>
        </w:rPr>
        <w:br w:type="page"/>
      </w:r>
    </w:p>
    <w:p w:rsidR="006119F1" w:rsidRPr="004928C8" w:rsidRDefault="006119F1" w:rsidP="00105504">
      <w:pPr>
        <w:pStyle w:val="Ttulo1"/>
      </w:pPr>
      <w:bookmarkStart w:id="164" w:name="_Toc244055970"/>
      <w:bookmarkStart w:id="165" w:name="_Toc453934287"/>
      <w:r w:rsidRPr="004928C8">
        <w:lastRenderedPageBreak/>
        <w:t>BIBLIOGRAFÍA</w:t>
      </w:r>
      <w:bookmarkEnd w:id="164"/>
      <w:bookmarkEnd w:id="165"/>
    </w:p>
    <w:p w:rsidR="006119F1" w:rsidRPr="004928C8" w:rsidRDefault="006119F1" w:rsidP="00483254">
      <w:pPr>
        <w:jc w:val="both"/>
        <w:rPr>
          <w:rFonts w:ascii="Verdana" w:hAnsi="Verdana" w:cs="Arial"/>
          <w:b/>
        </w:rPr>
      </w:pPr>
    </w:p>
    <w:p w:rsidR="006119F1" w:rsidRPr="004928C8" w:rsidRDefault="006119F1" w:rsidP="00483254">
      <w:pPr>
        <w:jc w:val="both"/>
        <w:rPr>
          <w:rFonts w:ascii="Verdana" w:hAnsi="Verdana" w:cs="Arial"/>
          <w:b/>
        </w:rPr>
      </w:pPr>
    </w:p>
    <w:p w:rsidR="006119F1" w:rsidRPr="000777EA" w:rsidRDefault="006119F1" w:rsidP="00483254">
      <w:pPr>
        <w:jc w:val="both"/>
        <w:rPr>
          <w:rFonts w:ascii="Verdana" w:hAnsi="Verdana" w:cs="Arial"/>
          <w:sz w:val="22"/>
          <w:lang w:val="es-DO"/>
        </w:rPr>
      </w:pPr>
      <w:r w:rsidRPr="004928C8">
        <w:rPr>
          <w:rFonts w:ascii="Verdana" w:hAnsi="Verdana" w:cs="Arial"/>
          <w:b/>
          <w:sz w:val="22"/>
          <w:lang w:val="es-DO"/>
        </w:rPr>
        <w:t xml:space="preserve">Banco Central De </w:t>
      </w:r>
      <w:smartTag w:uri="urn:schemas-microsoft-com:office:smarttags" w:element="PersonName">
        <w:smartTagPr>
          <w:attr w:name="ProductID" w:val="la Rep￺blica Dominicana."/>
        </w:smartTagPr>
        <w:r w:rsidRPr="004928C8">
          <w:rPr>
            <w:rFonts w:ascii="Verdana" w:hAnsi="Verdana" w:cs="Arial"/>
            <w:b/>
            <w:sz w:val="22"/>
            <w:lang w:val="es-DO"/>
          </w:rPr>
          <w:t>La República Dominicana</w:t>
        </w:r>
        <w:r w:rsidRPr="004928C8">
          <w:rPr>
            <w:rFonts w:ascii="Verdana" w:hAnsi="Verdana" w:cs="Arial"/>
            <w:sz w:val="22"/>
            <w:lang w:val="es-DO"/>
          </w:rPr>
          <w:t>.</w:t>
        </w:r>
      </w:smartTag>
      <w:r w:rsidRPr="004928C8">
        <w:rPr>
          <w:rFonts w:ascii="Verdana" w:hAnsi="Verdana" w:cs="Arial"/>
          <w:sz w:val="22"/>
          <w:lang w:val="es-DO"/>
        </w:rPr>
        <w:t xml:space="preserve"> 1999. Encuesta Nacional de Gastos e Ingresos de los Hogares. </w:t>
      </w:r>
      <w:r w:rsidRPr="000777EA">
        <w:rPr>
          <w:rFonts w:ascii="Verdana" w:hAnsi="Verdana" w:cs="Arial"/>
          <w:sz w:val="22"/>
          <w:lang w:val="es-DO"/>
        </w:rPr>
        <w:t>Santo Domingo, D.N.</w:t>
      </w:r>
    </w:p>
    <w:p w:rsidR="006119F1" w:rsidRPr="000777EA" w:rsidRDefault="006119F1" w:rsidP="00483254">
      <w:pPr>
        <w:jc w:val="both"/>
        <w:rPr>
          <w:rFonts w:ascii="Verdana" w:hAnsi="Verdana" w:cs="Arial"/>
          <w:b/>
          <w:sz w:val="22"/>
          <w:lang w:val="es-DO"/>
        </w:rPr>
      </w:pPr>
    </w:p>
    <w:p w:rsidR="006119F1" w:rsidRPr="004928C8" w:rsidRDefault="006119F1" w:rsidP="00483254">
      <w:pPr>
        <w:jc w:val="both"/>
        <w:rPr>
          <w:rFonts w:ascii="Verdana" w:hAnsi="Verdana" w:cs="Arial"/>
          <w:sz w:val="22"/>
          <w:lang w:val="en-US"/>
        </w:rPr>
      </w:pPr>
      <w:r w:rsidRPr="004928C8">
        <w:rPr>
          <w:rFonts w:ascii="Verdana" w:hAnsi="Verdana" w:cs="Arial"/>
          <w:b/>
          <w:sz w:val="22"/>
          <w:lang w:val="en-US"/>
        </w:rPr>
        <w:t>Chandlers, Robbing</w:t>
      </w:r>
      <w:r w:rsidRPr="004928C8">
        <w:rPr>
          <w:rFonts w:ascii="Verdana" w:hAnsi="Verdana" w:cs="Arial"/>
          <w:sz w:val="22"/>
          <w:lang w:val="en-US"/>
        </w:rPr>
        <w:t xml:space="preserve"> et al.  Birds of North A.  1983.</w:t>
      </w:r>
    </w:p>
    <w:p w:rsidR="006119F1" w:rsidRPr="004928C8" w:rsidRDefault="006119F1" w:rsidP="00483254">
      <w:pPr>
        <w:jc w:val="both"/>
        <w:rPr>
          <w:rFonts w:ascii="Verdana" w:hAnsi="Verdana" w:cs="Arial"/>
          <w:sz w:val="22"/>
          <w:lang w:val="en-US"/>
        </w:rPr>
      </w:pPr>
    </w:p>
    <w:p w:rsidR="006119F1" w:rsidRPr="004928C8" w:rsidRDefault="006119F1" w:rsidP="00483254">
      <w:pPr>
        <w:jc w:val="both"/>
        <w:rPr>
          <w:rFonts w:ascii="Verdana" w:hAnsi="Verdana" w:cs="Arial"/>
          <w:sz w:val="22"/>
          <w:lang w:val="en-US"/>
        </w:rPr>
      </w:pPr>
      <w:r w:rsidRPr="004928C8">
        <w:rPr>
          <w:rFonts w:ascii="Verdana" w:hAnsi="Verdana" w:cs="Arial"/>
          <w:b/>
          <w:sz w:val="22"/>
          <w:lang w:val="pt-BR"/>
        </w:rPr>
        <w:t xml:space="preserve">Henderson, R. W., A. Schwartz, L.S.J. Inchastegui, 1984.  </w:t>
      </w:r>
      <w:r w:rsidRPr="004928C8">
        <w:rPr>
          <w:rFonts w:ascii="Verdana" w:hAnsi="Verdana" w:cs="Arial"/>
          <w:sz w:val="22"/>
          <w:lang w:val="es-DO"/>
        </w:rPr>
        <w:t xml:space="preserve">Guía para </w:t>
      </w:r>
      <w:smartTag w:uri="urn:schemas-microsoft-com:office:smarttags" w:element="PersonName">
        <w:smartTagPr>
          <w:attr w:name="ProductID" w:val="la Identificaci￳n"/>
        </w:smartTagPr>
        <w:r w:rsidRPr="004928C8">
          <w:rPr>
            <w:rFonts w:ascii="Verdana" w:hAnsi="Verdana" w:cs="Arial"/>
            <w:sz w:val="22"/>
            <w:lang w:val="es-DO"/>
          </w:rPr>
          <w:t>la Identificación</w:t>
        </w:r>
      </w:smartTag>
      <w:r w:rsidRPr="004928C8">
        <w:rPr>
          <w:rFonts w:ascii="Verdana" w:hAnsi="Verdana" w:cs="Arial"/>
          <w:sz w:val="22"/>
          <w:lang w:val="es-DO"/>
        </w:rPr>
        <w:t xml:space="preserve"> de Anfibios y Reptiles de </w:t>
      </w:r>
      <w:smartTag w:uri="urn:schemas-microsoft-com:office:smarttags" w:element="PersonName">
        <w:smartTagPr>
          <w:attr w:name="ProductID" w:val="la Rep￺blica Dominicana."/>
        </w:smartTagPr>
        <w:r w:rsidRPr="004928C8">
          <w:rPr>
            <w:rFonts w:ascii="Verdana" w:hAnsi="Verdana" w:cs="Arial"/>
            <w:sz w:val="22"/>
            <w:lang w:val="es-DO"/>
          </w:rPr>
          <w:t>la República Dominicana</w:t>
        </w:r>
        <w:r w:rsidRPr="004928C8">
          <w:rPr>
            <w:rFonts w:ascii="Verdana" w:hAnsi="Verdana" w:cs="Arial"/>
            <w:b/>
            <w:sz w:val="22"/>
            <w:lang w:val="es-DO"/>
          </w:rPr>
          <w:t>.</w:t>
        </w:r>
      </w:smartTag>
      <w:r w:rsidRPr="004928C8">
        <w:rPr>
          <w:rFonts w:ascii="Verdana" w:hAnsi="Verdana" w:cs="Arial"/>
          <w:sz w:val="22"/>
          <w:lang w:val="es-DO"/>
        </w:rPr>
        <w:t xml:space="preserve">  </w:t>
      </w:r>
      <w:r w:rsidRPr="004928C8">
        <w:rPr>
          <w:rFonts w:ascii="Verdana" w:hAnsi="Verdana" w:cs="Arial"/>
          <w:sz w:val="22"/>
          <w:lang w:val="en-US"/>
        </w:rPr>
        <w:t>Editora Taller.  Santo Domingo, R. D.</w:t>
      </w:r>
    </w:p>
    <w:p w:rsidR="006119F1" w:rsidRPr="004928C8" w:rsidRDefault="006119F1" w:rsidP="00483254">
      <w:pPr>
        <w:jc w:val="both"/>
        <w:rPr>
          <w:rFonts w:ascii="Verdana" w:hAnsi="Verdana" w:cs="Arial"/>
          <w:sz w:val="22"/>
          <w:lang w:val="en-US"/>
        </w:rPr>
      </w:pPr>
    </w:p>
    <w:p w:rsidR="006119F1" w:rsidRPr="004928C8" w:rsidRDefault="006119F1" w:rsidP="00483254">
      <w:pPr>
        <w:jc w:val="both"/>
        <w:rPr>
          <w:rFonts w:ascii="Verdana" w:hAnsi="Verdana" w:cs="Arial"/>
          <w:sz w:val="22"/>
        </w:rPr>
      </w:pPr>
      <w:r w:rsidRPr="004928C8">
        <w:rPr>
          <w:rFonts w:ascii="Verdana" w:hAnsi="Verdana" w:cs="Arial"/>
          <w:b/>
          <w:sz w:val="22"/>
          <w:lang w:val="en-US"/>
        </w:rPr>
        <w:t xml:space="preserve">Herbert, Raffaelle et al.  </w:t>
      </w:r>
      <w:r w:rsidRPr="004928C8">
        <w:rPr>
          <w:rFonts w:ascii="Verdana" w:hAnsi="Verdana" w:cs="Arial"/>
          <w:sz w:val="22"/>
          <w:lang w:val="en-US"/>
        </w:rPr>
        <w:t>A guide to the birds of the West Indies</w:t>
      </w:r>
      <w:r w:rsidRPr="004928C8">
        <w:rPr>
          <w:rFonts w:ascii="Verdana" w:hAnsi="Verdana" w:cs="Arial"/>
          <w:b/>
          <w:sz w:val="22"/>
          <w:lang w:val="en-US"/>
        </w:rPr>
        <w:t>.</w:t>
      </w:r>
      <w:r w:rsidRPr="004928C8">
        <w:rPr>
          <w:rFonts w:ascii="Verdana" w:hAnsi="Verdana" w:cs="Arial"/>
          <w:sz w:val="22"/>
          <w:lang w:val="en-US"/>
        </w:rPr>
        <w:t xml:space="preserve">  </w:t>
      </w:r>
      <w:r w:rsidRPr="004928C8">
        <w:rPr>
          <w:rFonts w:ascii="Verdana" w:hAnsi="Verdana" w:cs="Arial"/>
          <w:sz w:val="22"/>
        </w:rPr>
        <w:t>Princeton University Press, 1998.</w:t>
      </w:r>
    </w:p>
    <w:p w:rsidR="006119F1" w:rsidRPr="004928C8" w:rsidRDefault="006119F1" w:rsidP="00483254">
      <w:pPr>
        <w:jc w:val="both"/>
        <w:rPr>
          <w:rFonts w:ascii="Verdana" w:hAnsi="Verdana" w:cs="Arial"/>
          <w:sz w:val="22"/>
        </w:rPr>
      </w:pPr>
    </w:p>
    <w:p w:rsidR="006119F1" w:rsidRPr="004928C8" w:rsidRDefault="006119F1" w:rsidP="00483254">
      <w:pPr>
        <w:ind w:right="137"/>
        <w:jc w:val="both"/>
        <w:rPr>
          <w:rFonts w:ascii="Verdana" w:hAnsi="Verdana" w:cs="Arial"/>
          <w:sz w:val="22"/>
          <w:lang w:val="es-MX"/>
        </w:rPr>
      </w:pPr>
      <w:r w:rsidRPr="004928C8">
        <w:rPr>
          <w:rFonts w:ascii="Verdana" w:hAnsi="Verdana" w:cs="Arial"/>
          <w:b/>
          <w:sz w:val="22"/>
          <w:lang w:val="es-MX"/>
        </w:rPr>
        <w:t>Stockton</w:t>
      </w:r>
      <w:r w:rsidRPr="004928C8">
        <w:rPr>
          <w:rFonts w:ascii="Verdana" w:hAnsi="Verdana" w:cs="Arial"/>
          <w:sz w:val="22"/>
          <w:lang w:val="es-MX"/>
        </w:rPr>
        <w:t xml:space="preserve">, A., 1981. Guía de Campo Para las Aves de </w:t>
      </w:r>
      <w:smartTag w:uri="urn:schemas-microsoft-com:office:smarttags" w:element="PersonName">
        <w:smartTagPr>
          <w:attr w:name="ProductID" w:val="la Rep￺blica Dominicana."/>
        </w:smartTagPr>
        <w:r w:rsidRPr="004928C8">
          <w:rPr>
            <w:rFonts w:ascii="Verdana" w:hAnsi="Verdana" w:cs="Arial"/>
            <w:sz w:val="22"/>
            <w:lang w:val="es-MX"/>
          </w:rPr>
          <w:t>la República Dominicana.</w:t>
        </w:r>
      </w:smartTag>
      <w:r w:rsidRPr="004928C8">
        <w:rPr>
          <w:rFonts w:ascii="Verdana" w:hAnsi="Verdana" w:cs="Arial"/>
          <w:sz w:val="22"/>
          <w:lang w:val="es-MX"/>
        </w:rPr>
        <w:t xml:space="preserve"> Editora Horizontes de América, Santo Domingo, República Dominicana.</w:t>
      </w:r>
    </w:p>
    <w:p w:rsidR="006119F1" w:rsidRPr="004928C8" w:rsidRDefault="006119F1" w:rsidP="00483254">
      <w:pPr>
        <w:jc w:val="both"/>
        <w:rPr>
          <w:rFonts w:ascii="Verdana" w:hAnsi="Verdana" w:cs="Arial"/>
          <w:b/>
          <w:sz w:val="22"/>
        </w:rPr>
      </w:pPr>
    </w:p>
    <w:p w:rsidR="006119F1" w:rsidRPr="004928C8" w:rsidRDefault="006119F1" w:rsidP="00483254">
      <w:pPr>
        <w:jc w:val="both"/>
        <w:rPr>
          <w:rFonts w:ascii="Verdana" w:hAnsi="Verdana" w:cs="Arial"/>
          <w:sz w:val="22"/>
        </w:rPr>
      </w:pPr>
      <w:r w:rsidRPr="004928C8">
        <w:rPr>
          <w:rFonts w:ascii="Verdana" w:hAnsi="Verdana" w:cs="Arial"/>
          <w:b/>
          <w:sz w:val="22"/>
        </w:rPr>
        <w:t>Metodología para el estudio de la vegetación</w:t>
      </w:r>
      <w:r w:rsidRPr="004928C8">
        <w:rPr>
          <w:rFonts w:ascii="Verdana" w:hAnsi="Verdana" w:cs="Arial"/>
          <w:sz w:val="22"/>
        </w:rPr>
        <w:t xml:space="preserve">. </w:t>
      </w:r>
      <w:r w:rsidRPr="004928C8">
        <w:rPr>
          <w:rFonts w:ascii="Verdana" w:hAnsi="Verdana" w:cs="Arial"/>
          <w:sz w:val="22"/>
          <w:lang w:val="en-US"/>
        </w:rPr>
        <w:t xml:space="preserve">Matteuci, S.D. 7 &amp; A. Colma. </w:t>
      </w:r>
      <w:r w:rsidRPr="004928C8">
        <w:rPr>
          <w:rFonts w:ascii="Verdana" w:hAnsi="Verdana" w:cs="Arial"/>
          <w:sz w:val="22"/>
        </w:rPr>
        <w:t>1982 Organización de Estados Americanos.</w:t>
      </w:r>
    </w:p>
    <w:p w:rsidR="006119F1" w:rsidRPr="004928C8" w:rsidRDefault="006119F1" w:rsidP="00483254">
      <w:pPr>
        <w:tabs>
          <w:tab w:val="left" w:pos="7140"/>
        </w:tabs>
        <w:jc w:val="both"/>
        <w:rPr>
          <w:rFonts w:ascii="Verdana" w:hAnsi="Verdana" w:cs="Arial"/>
          <w:sz w:val="22"/>
          <w:lang w:val="es-MX"/>
        </w:rPr>
      </w:pPr>
    </w:p>
    <w:p w:rsidR="006119F1" w:rsidRPr="004928C8" w:rsidRDefault="006119F1" w:rsidP="00483254">
      <w:pPr>
        <w:tabs>
          <w:tab w:val="left" w:pos="7140"/>
        </w:tabs>
        <w:jc w:val="both"/>
        <w:rPr>
          <w:rFonts w:ascii="Verdana" w:hAnsi="Verdana" w:cs="Arial"/>
          <w:sz w:val="22"/>
        </w:rPr>
      </w:pPr>
      <w:r w:rsidRPr="004928C8">
        <w:rPr>
          <w:rFonts w:ascii="Verdana" w:hAnsi="Verdana" w:cs="Arial"/>
          <w:b/>
          <w:sz w:val="22"/>
          <w:lang w:val="es-MX"/>
        </w:rPr>
        <w:t xml:space="preserve">En vía del desastre: </w:t>
      </w:r>
      <w:smartTag w:uri="urn:schemas-microsoft-com:office:smarttags" w:element="PersonName">
        <w:smartTagPr>
          <w:attr w:name="ProductID" w:val="La Amenaza"/>
        </w:smartTagPr>
        <w:r w:rsidRPr="004928C8">
          <w:rPr>
            <w:rFonts w:ascii="Verdana" w:hAnsi="Verdana" w:cs="Arial"/>
            <w:b/>
            <w:sz w:val="22"/>
            <w:lang w:val="es-MX"/>
          </w:rPr>
          <w:t>La Amenaza</w:t>
        </w:r>
      </w:smartTag>
      <w:r w:rsidRPr="004928C8">
        <w:rPr>
          <w:rFonts w:ascii="Verdana" w:hAnsi="Verdana" w:cs="Arial"/>
          <w:b/>
          <w:sz w:val="22"/>
          <w:lang w:val="es-MX"/>
        </w:rPr>
        <w:t xml:space="preserve"> del Terremoto en </w:t>
      </w:r>
      <w:smartTag w:uri="urn:schemas-microsoft-com:office:smarttags" w:element="PersonName">
        <w:smartTagPr>
          <w:attr w:name="ProductID" w:val="La Hispaniola"/>
        </w:smartTagPr>
        <w:r w:rsidRPr="004928C8">
          <w:rPr>
            <w:rFonts w:ascii="Verdana" w:hAnsi="Verdana" w:cs="Arial"/>
            <w:b/>
            <w:sz w:val="22"/>
            <w:lang w:val="es-MX"/>
          </w:rPr>
          <w:t>La Hispaniola</w:t>
        </w:r>
      </w:smartTag>
      <w:r w:rsidRPr="004928C8">
        <w:rPr>
          <w:rFonts w:ascii="Verdana" w:hAnsi="Verdana" w:cs="Arial"/>
          <w:sz w:val="22"/>
          <w:lang w:val="es-MX"/>
        </w:rPr>
        <w:t xml:space="preserve">, In: Conferencia sobre Manejo de Desastres Naturales. </w:t>
      </w:r>
      <w:r w:rsidRPr="004928C8">
        <w:rPr>
          <w:rFonts w:ascii="Verdana" w:hAnsi="Verdana" w:cs="Arial"/>
          <w:sz w:val="22"/>
        </w:rPr>
        <w:t>Santo Domingo, 1999. M</w:t>
      </w:r>
      <w:r w:rsidRPr="004928C8">
        <w:rPr>
          <w:rFonts w:ascii="Verdana" w:hAnsi="Verdana" w:cs="Arial"/>
          <w:sz w:val="22"/>
          <w:u w:val="single"/>
          <w:vertAlign w:val="superscript"/>
        </w:rPr>
        <w:t>c</w:t>
      </w:r>
      <w:r w:rsidRPr="004928C8">
        <w:rPr>
          <w:rFonts w:ascii="Verdana" w:hAnsi="Verdana" w:cs="Arial"/>
          <w:sz w:val="22"/>
        </w:rPr>
        <w:t>Cann, William R.</w:t>
      </w:r>
    </w:p>
    <w:p w:rsidR="006119F1" w:rsidRPr="004928C8" w:rsidRDefault="006119F1" w:rsidP="00483254">
      <w:pPr>
        <w:tabs>
          <w:tab w:val="left" w:pos="7140"/>
        </w:tabs>
        <w:jc w:val="both"/>
        <w:rPr>
          <w:rFonts w:ascii="Verdana" w:hAnsi="Verdana" w:cs="Arial"/>
          <w:sz w:val="22"/>
        </w:rPr>
      </w:pPr>
    </w:p>
    <w:p w:rsidR="006119F1" w:rsidRPr="004928C8" w:rsidRDefault="006119F1" w:rsidP="00483254">
      <w:pPr>
        <w:tabs>
          <w:tab w:val="left" w:pos="7140"/>
        </w:tabs>
        <w:jc w:val="both"/>
        <w:rPr>
          <w:rFonts w:ascii="Verdana" w:hAnsi="Verdana" w:cs="Arial"/>
          <w:sz w:val="22"/>
          <w:lang w:val="es-MX"/>
        </w:rPr>
      </w:pPr>
      <w:r w:rsidRPr="004928C8">
        <w:rPr>
          <w:rFonts w:ascii="Verdana" w:hAnsi="Verdana" w:cs="Arial"/>
          <w:b/>
          <w:sz w:val="22"/>
          <w:lang w:val="es-MX"/>
        </w:rPr>
        <w:t xml:space="preserve">Mercado de Trabajo 2000. Banco Central de </w:t>
      </w:r>
      <w:smartTag w:uri="urn:schemas-microsoft-com:office:smarttags" w:element="PersonName">
        <w:smartTagPr>
          <w:attr w:name="ProductID" w:val="la Republica Dominicana."/>
        </w:smartTagPr>
        <w:r w:rsidRPr="004928C8">
          <w:rPr>
            <w:rFonts w:ascii="Verdana" w:hAnsi="Verdana" w:cs="Arial"/>
            <w:b/>
            <w:sz w:val="22"/>
            <w:lang w:val="es-MX"/>
          </w:rPr>
          <w:t>la Republica Dominicana</w:t>
        </w:r>
        <w:r w:rsidRPr="004928C8">
          <w:rPr>
            <w:rFonts w:ascii="Verdana" w:hAnsi="Verdana" w:cs="Arial"/>
            <w:sz w:val="22"/>
            <w:lang w:val="es-MX"/>
          </w:rPr>
          <w:t>.</w:t>
        </w:r>
      </w:smartTag>
      <w:r w:rsidRPr="004928C8">
        <w:rPr>
          <w:rFonts w:ascii="Verdana" w:hAnsi="Verdana" w:cs="Arial"/>
          <w:sz w:val="22"/>
          <w:lang w:val="es-MX"/>
        </w:rPr>
        <w:t xml:space="preserve"> Junio del 2001</w:t>
      </w:r>
    </w:p>
    <w:p w:rsidR="006119F1" w:rsidRPr="004928C8" w:rsidRDefault="006119F1" w:rsidP="00483254">
      <w:pPr>
        <w:tabs>
          <w:tab w:val="left" w:pos="7140"/>
        </w:tabs>
        <w:jc w:val="both"/>
        <w:rPr>
          <w:rFonts w:ascii="Verdana" w:hAnsi="Verdana" w:cs="Arial"/>
          <w:b/>
          <w:sz w:val="22"/>
          <w:lang w:val="es-MX"/>
        </w:rPr>
      </w:pPr>
    </w:p>
    <w:p w:rsidR="006119F1" w:rsidRPr="004928C8" w:rsidRDefault="006119F1" w:rsidP="00483254">
      <w:pPr>
        <w:tabs>
          <w:tab w:val="left" w:pos="7140"/>
        </w:tabs>
        <w:jc w:val="both"/>
        <w:rPr>
          <w:rFonts w:ascii="Verdana" w:hAnsi="Verdana" w:cs="Arial"/>
          <w:sz w:val="22"/>
          <w:lang w:val="es-MX"/>
        </w:rPr>
      </w:pPr>
      <w:r w:rsidRPr="004928C8">
        <w:rPr>
          <w:rFonts w:ascii="Verdana" w:hAnsi="Verdana" w:cs="Arial"/>
          <w:b/>
          <w:sz w:val="22"/>
          <w:lang w:val="es-MX"/>
        </w:rPr>
        <w:t>Manual de Evaluación de Impacto Ambiental</w:t>
      </w:r>
      <w:r w:rsidRPr="004928C8">
        <w:rPr>
          <w:rFonts w:ascii="Verdana" w:hAnsi="Verdana" w:cs="Arial"/>
          <w:sz w:val="22"/>
          <w:lang w:val="es-MX"/>
        </w:rPr>
        <w:t>. Larry W. Canter Universidad de Oklahoma. Edición McGraw-Hill. España. 1998.</w:t>
      </w:r>
    </w:p>
    <w:p w:rsidR="006119F1" w:rsidRPr="004928C8" w:rsidRDefault="006119F1" w:rsidP="00483254">
      <w:pPr>
        <w:tabs>
          <w:tab w:val="left" w:pos="7140"/>
        </w:tabs>
        <w:jc w:val="both"/>
        <w:rPr>
          <w:rFonts w:ascii="Verdana" w:hAnsi="Verdana" w:cs="Arial"/>
          <w:sz w:val="22"/>
          <w:lang w:val="es-MX"/>
        </w:rPr>
      </w:pPr>
    </w:p>
    <w:p w:rsidR="006119F1" w:rsidRPr="004928C8" w:rsidRDefault="006119F1" w:rsidP="00483254">
      <w:pPr>
        <w:jc w:val="both"/>
        <w:rPr>
          <w:rFonts w:ascii="Verdana" w:hAnsi="Verdana" w:cs="Arial"/>
          <w:sz w:val="22"/>
          <w:lang w:val="es-MX"/>
        </w:rPr>
      </w:pPr>
      <w:r w:rsidRPr="004928C8">
        <w:rPr>
          <w:rFonts w:ascii="Verdana" w:hAnsi="Verdana" w:cs="Arial"/>
          <w:b/>
          <w:sz w:val="22"/>
        </w:rPr>
        <w:t xml:space="preserve">Especies amenazadas de </w:t>
      </w:r>
      <w:smartTag w:uri="urn:schemas-microsoft-com:office:smarttags" w:element="PersonName">
        <w:smartTagPr>
          <w:attr w:name="ProductID" w:val="la Rep￺blica Dominicana."/>
        </w:smartTagPr>
        <w:r w:rsidRPr="004928C8">
          <w:rPr>
            <w:rFonts w:ascii="Verdana" w:hAnsi="Verdana" w:cs="Arial"/>
            <w:b/>
            <w:sz w:val="22"/>
          </w:rPr>
          <w:t>la República Dominicana.</w:t>
        </w:r>
      </w:smartTag>
      <w:r w:rsidRPr="004928C8">
        <w:rPr>
          <w:rFonts w:ascii="Verdana" w:hAnsi="Verdana" w:cs="Arial"/>
          <w:b/>
          <w:sz w:val="22"/>
        </w:rPr>
        <w:t xml:space="preserve"> </w:t>
      </w:r>
      <w:r w:rsidRPr="004928C8">
        <w:rPr>
          <w:rFonts w:ascii="Verdana" w:hAnsi="Verdana" w:cs="Arial"/>
          <w:sz w:val="22"/>
        </w:rPr>
        <w:t>Diversidad biológica de Iberoamérica Vol. II. Heredia,  F. et al. 1998.  Acta Zoológica Mexicana.   México.</w:t>
      </w:r>
    </w:p>
    <w:p w:rsidR="006119F1" w:rsidRPr="004928C8" w:rsidRDefault="006119F1" w:rsidP="00483254">
      <w:pPr>
        <w:ind w:right="137"/>
        <w:jc w:val="both"/>
        <w:rPr>
          <w:rFonts w:ascii="Verdana" w:hAnsi="Verdana" w:cs="Arial"/>
          <w:b/>
          <w:sz w:val="22"/>
        </w:rPr>
      </w:pPr>
    </w:p>
    <w:p w:rsidR="006119F1" w:rsidRPr="004928C8" w:rsidRDefault="006119F1" w:rsidP="00483254">
      <w:pPr>
        <w:ind w:right="137"/>
        <w:jc w:val="both"/>
        <w:rPr>
          <w:rFonts w:ascii="Verdana" w:hAnsi="Verdana" w:cs="Arial"/>
          <w:b/>
          <w:sz w:val="22"/>
        </w:rPr>
      </w:pPr>
      <w:r w:rsidRPr="004928C8">
        <w:rPr>
          <w:rFonts w:ascii="Verdana" w:hAnsi="Verdana" w:cs="Arial"/>
          <w:b/>
          <w:sz w:val="22"/>
          <w:lang w:val="es-MX"/>
        </w:rPr>
        <w:t>Ley Sectorial de Áreas Protegidas</w:t>
      </w:r>
      <w:r w:rsidRPr="004928C8">
        <w:rPr>
          <w:rFonts w:ascii="Verdana" w:hAnsi="Verdana" w:cs="Arial"/>
          <w:sz w:val="22"/>
          <w:lang w:val="es-MX"/>
        </w:rPr>
        <w:t>, Santo Domingo, 2002.</w:t>
      </w:r>
    </w:p>
    <w:p w:rsidR="006119F1" w:rsidRPr="004928C8" w:rsidRDefault="006119F1" w:rsidP="00483254">
      <w:pPr>
        <w:ind w:right="137"/>
        <w:jc w:val="both"/>
        <w:rPr>
          <w:rFonts w:ascii="Verdana" w:hAnsi="Verdana" w:cs="Arial"/>
          <w:b/>
          <w:sz w:val="22"/>
        </w:rPr>
      </w:pPr>
    </w:p>
    <w:p w:rsidR="005117C7" w:rsidRDefault="006119F1" w:rsidP="005117C7">
      <w:pPr>
        <w:ind w:right="200"/>
        <w:jc w:val="both"/>
        <w:rPr>
          <w:rFonts w:ascii="Verdana" w:hAnsi="Verdana" w:cs="Arial"/>
          <w:sz w:val="22"/>
        </w:rPr>
      </w:pPr>
      <w:r w:rsidRPr="004928C8">
        <w:rPr>
          <w:rFonts w:ascii="Verdana" w:hAnsi="Verdana" w:cs="Arial"/>
          <w:sz w:val="22"/>
        </w:rPr>
        <w:t xml:space="preserve">Secretaría de Estado de Medio Ambiente y Recursos Naturales. </w:t>
      </w:r>
      <w:r w:rsidRPr="004928C8">
        <w:rPr>
          <w:rFonts w:ascii="Verdana" w:hAnsi="Verdana" w:cs="Arial"/>
          <w:b/>
          <w:sz w:val="22"/>
        </w:rPr>
        <w:t>Atlas de los Recursos Naturale</w:t>
      </w:r>
      <w:r w:rsidRPr="004928C8">
        <w:rPr>
          <w:rFonts w:ascii="Verdana" w:hAnsi="Verdana" w:cs="Arial"/>
          <w:sz w:val="22"/>
        </w:rPr>
        <w:t>s. 2004</w:t>
      </w:r>
    </w:p>
    <w:p w:rsidR="005117C7" w:rsidRDefault="005117C7" w:rsidP="005117C7">
      <w:r>
        <w:br w:type="page"/>
      </w:r>
    </w:p>
    <w:p w:rsidR="005117C7" w:rsidRDefault="005117C7" w:rsidP="005117C7">
      <w:pPr>
        <w:ind w:right="200"/>
        <w:jc w:val="both"/>
        <w:rPr>
          <w:rFonts w:ascii="Verdana" w:hAnsi="Verdana" w:cs="Arial"/>
        </w:rPr>
      </w:pPr>
    </w:p>
    <w:p w:rsidR="005117C7" w:rsidRDefault="005117C7" w:rsidP="005117C7">
      <w:pPr>
        <w:ind w:right="200"/>
        <w:jc w:val="both"/>
        <w:rPr>
          <w:rFonts w:ascii="Verdana" w:hAnsi="Verdana" w:cs="Arial"/>
        </w:rPr>
      </w:pPr>
    </w:p>
    <w:p w:rsidR="005117C7" w:rsidRDefault="005117C7" w:rsidP="005117C7">
      <w:pPr>
        <w:ind w:right="200"/>
        <w:jc w:val="both"/>
        <w:rPr>
          <w:rFonts w:ascii="Verdana" w:hAnsi="Verdana" w:cs="Arial"/>
        </w:rPr>
      </w:pPr>
    </w:p>
    <w:p w:rsidR="005117C7" w:rsidRDefault="005117C7" w:rsidP="005117C7">
      <w:pPr>
        <w:ind w:right="200"/>
        <w:jc w:val="both"/>
        <w:rPr>
          <w:rFonts w:ascii="Verdana" w:hAnsi="Verdana" w:cs="Arial"/>
        </w:rPr>
      </w:pPr>
    </w:p>
    <w:p w:rsidR="005117C7" w:rsidRDefault="005117C7" w:rsidP="005117C7">
      <w:pPr>
        <w:ind w:right="200"/>
        <w:jc w:val="both"/>
        <w:rPr>
          <w:rFonts w:ascii="Verdana" w:hAnsi="Verdana" w:cs="Arial"/>
        </w:rPr>
      </w:pPr>
    </w:p>
    <w:p w:rsidR="005117C7" w:rsidRDefault="005117C7" w:rsidP="005117C7">
      <w:pPr>
        <w:ind w:right="200"/>
        <w:jc w:val="both"/>
        <w:rPr>
          <w:rFonts w:ascii="Verdana" w:hAnsi="Verdana" w:cs="Arial"/>
        </w:rPr>
      </w:pPr>
    </w:p>
    <w:p w:rsidR="00AD3497" w:rsidRDefault="00AD3497" w:rsidP="003A26E2">
      <w:pPr>
        <w:jc w:val="both"/>
        <w:rPr>
          <w:rFonts w:ascii="Verdana" w:hAnsi="Verdana" w:cs="Arial"/>
        </w:rPr>
      </w:pPr>
    </w:p>
    <w:p w:rsidR="00AD3497" w:rsidRDefault="00AD3497" w:rsidP="003A26E2">
      <w:pPr>
        <w:jc w:val="both"/>
        <w:rPr>
          <w:rFonts w:ascii="Verdana" w:hAnsi="Verdana" w:cs="Arial"/>
        </w:rPr>
      </w:pPr>
    </w:p>
    <w:p w:rsidR="00AD3497" w:rsidRDefault="00AD3497" w:rsidP="003A26E2">
      <w:pPr>
        <w:jc w:val="both"/>
        <w:rPr>
          <w:rFonts w:ascii="Verdana" w:hAnsi="Verdana" w:cs="Arial"/>
        </w:rPr>
      </w:pPr>
    </w:p>
    <w:p w:rsidR="00AD3497" w:rsidRDefault="00AD3497" w:rsidP="003A26E2">
      <w:pPr>
        <w:jc w:val="both"/>
        <w:rPr>
          <w:rFonts w:ascii="Verdana" w:hAnsi="Verdana" w:cs="Arial"/>
        </w:rPr>
      </w:pPr>
    </w:p>
    <w:p w:rsidR="00AD3497" w:rsidRDefault="00AD3497" w:rsidP="003A26E2">
      <w:pPr>
        <w:jc w:val="both"/>
        <w:rPr>
          <w:rFonts w:ascii="Verdana" w:hAnsi="Verdana" w:cs="Arial"/>
        </w:rPr>
      </w:pPr>
    </w:p>
    <w:p w:rsidR="00AD3497" w:rsidRDefault="00AD3497" w:rsidP="003A26E2">
      <w:pPr>
        <w:jc w:val="both"/>
        <w:rPr>
          <w:rFonts w:ascii="Verdana" w:hAnsi="Verdana" w:cs="Arial"/>
        </w:rPr>
      </w:pPr>
    </w:p>
    <w:p w:rsidR="00AD3497" w:rsidRDefault="00AD3497" w:rsidP="003A26E2">
      <w:pPr>
        <w:jc w:val="both"/>
        <w:rPr>
          <w:rFonts w:ascii="Verdana" w:hAnsi="Verdana" w:cs="Arial"/>
        </w:rPr>
      </w:pPr>
    </w:p>
    <w:p w:rsidR="00AD3497" w:rsidRDefault="00AD3497" w:rsidP="003A26E2">
      <w:pPr>
        <w:jc w:val="both"/>
        <w:rPr>
          <w:rFonts w:ascii="Verdana" w:hAnsi="Verdana" w:cs="Arial"/>
        </w:rPr>
      </w:pPr>
    </w:p>
    <w:p w:rsidR="005117C7" w:rsidRDefault="005117C7" w:rsidP="003A26E2">
      <w:pPr>
        <w:jc w:val="both"/>
        <w:rPr>
          <w:rFonts w:ascii="Verdana" w:hAnsi="Verdana" w:cs="Arial"/>
        </w:rPr>
      </w:pPr>
    </w:p>
    <w:p w:rsidR="005117C7" w:rsidRDefault="005117C7" w:rsidP="003A26E2">
      <w:pPr>
        <w:jc w:val="both"/>
        <w:rPr>
          <w:rFonts w:ascii="Verdana" w:hAnsi="Verdana" w:cs="Arial"/>
        </w:rPr>
      </w:pPr>
    </w:p>
    <w:p w:rsidR="005117C7" w:rsidRDefault="005117C7" w:rsidP="003A26E2">
      <w:pPr>
        <w:jc w:val="both"/>
        <w:rPr>
          <w:rFonts w:ascii="Verdana" w:hAnsi="Verdana" w:cs="Arial"/>
        </w:rPr>
      </w:pPr>
    </w:p>
    <w:p w:rsidR="005117C7" w:rsidRDefault="005117C7" w:rsidP="003A26E2">
      <w:pPr>
        <w:jc w:val="both"/>
        <w:rPr>
          <w:rFonts w:ascii="Verdana" w:hAnsi="Verdana" w:cs="Arial"/>
        </w:rPr>
      </w:pPr>
    </w:p>
    <w:p w:rsidR="005117C7" w:rsidRPr="004928C8" w:rsidRDefault="005117C7" w:rsidP="003A26E2">
      <w:pPr>
        <w:jc w:val="both"/>
        <w:rPr>
          <w:rFonts w:ascii="Verdana" w:hAnsi="Verdana" w:cs="Arial"/>
        </w:rPr>
      </w:pPr>
    </w:p>
    <w:p w:rsidR="006119F1" w:rsidRPr="004928C8" w:rsidRDefault="006119F1" w:rsidP="00105504">
      <w:pPr>
        <w:pStyle w:val="Ttulo1"/>
      </w:pPr>
      <w:bookmarkStart w:id="166" w:name="_Toc244055971"/>
      <w:bookmarkStart w:id="167" w:name="_Toc453934288"/>
      <w:r w:rsidRPr="004928C8">
        <w:t>ANEXOS</w:t>
      </w:r>
      <w:bookmarkEnd w:id="166"/>
      <w:bookmarkEnd w:id="167"/>
    </w:p>
    <w:sectPr w:rsidR="006119F1" w:rsidRPr="004928C8" w:rsidSect="00E347F2">
      <w:headerReference w:type="even" r:id="rId28"/>
      <w:pgSz w:w="12240" w:h="15840" w:code="1"/>
      <w:pgMar w:top="1710" w:right="1701" w:bottom="1412" w:left="1699"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47FB" w:rsidRDefault="00A747FB">
      <w:r>
        <w:separator/>
      </w:r>
    </w:p>
    <w:p w:rsidR="00A747FB" w:rsidRDefault="00A747FB"/>
  </w:endnote>
  <w:endnote w:type="continuationSeparator" w:id="1">
    <w:p w:rsidR="00A747FB" w:rsidRDefault="00A747FB">
      <w:r>
        <w:continuationSeparator/>
      </w:r>
    </w:p>
    <w:p w:rsidR="00A747FB" w:rsidRDefault="00A747FB"/>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utur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Batang">
    <w:altName w:val="Arial Unicode MS"/>
    <w:panose1 w:val="02030600000101010101"/>
    <w:charset w:val="81"/>
    <w:family w:val="auto"/>
    <w:notTrueType/>
    <w:pitch w:val="fixed"/>
    <w:sig w:usb0="00000000" w:usb1="09060000" w:usb2="00000010" w:usb3="00000000" w:csb0="00080000"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Franklin Gothic Demi">
    <w:panose1 w:val="020B07030201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IDFont+F4">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7EA" w:rsidRDefault="000777EA" w:rsidP="007402B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777EA" w:rsidRDefault="000777EA" w:rsidP="00CA4C1D">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7EA" w:rsidRPr="00F55362" w:rsidRDefault="000777EA" w:rsidP="00E347F2">
    <w:pPr>
      <w:pStyle w:val="Piedepgina"/>
      <w:pBdr>
        <w:top w:val="thinThickSmallGap" w:sz="24" w:space="1" w:color="4F6228"/>
      </w:pBdr>
      <w:ind w:right="360"/>
      <w:rPr>
        <w:rFonts w:ascii="Arial" w:hAnsi="Arial" w:cs="Arial"/>
        <w:b/>
        <w:i/>
        <w:sz w:val="12"/>
        <w:szCs w:val="18"/>
        <w:lang w:val="es-DO"/>
      </w:rPr>
    </w:pPr>
    <w:r w:rsidRPr="007C5BBA">
      <w:rPr>
        <w:rFonts w:ascii="Arial" w:hAnsi="Arial" w:cs="Arial"/>
        <w:sz w:val="22"/>
      </w:rPr>
      <w:t>Calle la Pared (El Carril), sector Sabaneta, DM el Carril, Haina, San Cristóbal</w:t>
    </w:r>
    <w:r w:rsidRPr="007C5BBA">
      <w:rPr>
        <w:rFonts w:ascii="Arial" w:hAnsi="Arial" w:cs="Arial"/>
        <w:sz w:val="22"/>
        <w:lang w:val="es-ES_tradnl"/>
      </w:rPr>
      <w:t>.</w:t>
    </w:r>
    <w:r w:rsidRPr="00F55362">
      <w:rPr>
        <w:rFonts w:ascii="Arial" w:hAnsi="Arial" w:cs="Arial"/>
        <w:b/>
        <w:i/>
        <w:sz w:val="14"/>
        <w:szCs w:val="18"/>
        <w:lang w:val="es-DO"/>
      </w:rPr>
      <w:t xml:space="preserve">. </w:t>
    </w:r>
    <w:r w:rsidRPr="00F55362">
      <w:rPr>
        <w:rFonts w:ascii="Arial" w:hAnsi="Arial" w:cs="Arial"/>
        <w:b/>
        <w:i/>
        <w:sz w:val="12"/>
        <w:szCs w:val="18"/>
        <w:lang w:val="es-DO"/>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0886486"/>
      <w:docPartObj>
        <w:docPartGallery w:val="Page Numbers (Bottom of Page)"/>
        <w:docPartUnique/>
      </w:docPartObj>
    </w:sdtPr>
    <w:sdtContent>
      <w:p w:rsidR="000777EA" w:rsidRDefault="000777EA">
        <w:pPr>
          <w:pStyle w:val="Piedepgina"/>
          <w:jc w:val="right"/>
        </w:pPr>
      </w:p>
      <w:p w:rsidR="000777EA" w:rsidRDefault="000777EA" w:rsidP="00D575C1">
        <w:pPr>
          <w:pStyle w:val="Piedepgina"/>
          <w:tabs>
            <w:tab w:val="clear" w:pos="8504"/>
            <w:tab w:val="right" w:pos="9498"/>
          </w:tabs>
          <w:ind w:right="-658"/>
        </w:pPr>
      </w:p>
    </w:sdtContent>
  </w:sdt>
  <w:p w:rsidR="000777EA" w:rsidRDefault="000777EA" w:rsidP="00D575C1">
    <w:pPr>
      <w:pStyle w:val="Piedepgina"/>
      <w:pBdr>
        <w:top w:val="thinThickSmallGap" w:sz="24" w:space="0" w:color="4F6228"/>
      </w:pBdr>
      <w:tabs>
        <w:tab w:val="clear" w:pos="8504"/>
        <w:tab w:val="right" w:pos="9356"/>
      </w:tabs>
      <w:ind w:right="-516"/>
      <w:rPr>
        <w:rFonts w:ascii="Arial" w:hAnsi="Arial" w:cs="Arial"/>
        <w:b/>
        <w:i/>
        <w:sz w:val="18"/>
        <w:szCs w:val="18"/>
        <w:lang w:val="es-DO"/>
      </w:rPr>
    </w:pPr>
  </w:p>
  <w:p w:rsidR="000777EA" w:rsidRDefault="000777EA" w:rsidP="00D575C1">
    <w:pPr>
      <w:pStyle w:val="Piedepgina"/>
      <w:tabs>
        <w:tab w:val="clear" w:pos="8504"/>
        <w:tab w:val="right" w:pos="9356"/>
      </w:tabs>
      <w:ind w:right="-516"/>
    </w:pPr>
    <w:r>
      <w:rPr>
        <w:rFonts w:ascii="Arial" w:hAnsi="Arial" w:cs="Arial"/>
        <w:sz w:val="22"/>
      </w:rPr>
      <w:t xml:space="preserve">Zona Industrial </w:t>
    </w:r>
    <w:r w:rsidRPr="007C5BBA">
      <w:rPr>
        <w:rFonts w:ascii="Arial" w:hAnsi="Arial" w:cs="Arial"/>
        <w:sz w:val="22"/>
      </w:rPr>
      <w:t xml:space="preserve">Haina, </w:t>
    </w:r>
    <w:r>
      <w:rPr>
        <w:rFonts w:ascii="Arial" w:hAnsi="Arial" w:cs="Arial"/>
        <w:sz w:val="22"/>
      </w:rPr>
      <w:t xml:space="preserve">Bajos de Haina, </w:t>
    </w:r>
    <w:r w:rsidRPr="007C5BBA">
      <w:rPr>
        <w:rFonts w:ascii="Arial" w:hAnsi="Arial" w:cs="Arial"/>
        <w:sz w:val="22"/>
      </w:rPr>
      <w:t>San Cristóbal</w:t>
    </w:r>
    <w:r w:rsidRPr="007C5BBA">
      <w:rPr>
        <w:rFonts w:ascii="Arial" w:hAnsi="Arial" w:cs="Arial"/>
        <w:sz w:val="22"/>
        <w:lang w:val="es-ES_tradnl"/>
      </w:rPr>
      <w:t>.</w:t>
    </w:r>
    <w:r>
      <w:rPr>
        <w:rFonts w:ascii="Arial" w:hAnsi="Arial" w:cs="Arial"/>
        <w:b/>
        <w:i/>
        <w:sz w:val="20"/>
        <w:szCs w:val="18"/>
        <w:lang w:val="es-DO"/>
      </w:rPr>
      <w:tab/>
    </w:r>
    <w:fldSimple w:instr=" PAGE   \* MERGEFORMAT ">
      <w:r w:rsidR="00D1465A">
        <w:rPr>
          <w:noProof/>
        </w:rPr>
        <w:t>62</w:t>
      </w:r>
    </w:fldSimple>
  </w:p>
  <w:p w:rsidR="000777EA" w:rsidRDefault="000777EA" w:rsidP="00F7084E">
    <w:pPr>
      <w:pStyle w:val="Piedepgina"/>
      <w:ind w:right="360"/>
    </w:pPr>
    <w:r w:rsidRPr="005860F4">
      <w:rPr>
        <w:rFonts w:ascii="Arial" w:hAnsi="Arial" w:cs="Arial"/>
        <w:b/>
        <w:i/>
        <w:sz w:val="18"/>
        <w:szCs w:val="18"/>
        <w:lang w:val="es-DO"/>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7EA" w:rsidRDefault="000777EA" w:rsidP="007402B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777EA" w:rsidRDefault="000777EA" w:rsidP="00CA4C1D">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47FB" w:rsidRDefault="00A747FB">
      <w:r>
        <w:separator/>
      </w:r>
    </w:p>
    <w:p w:rsidR="00A747FB" w:rsidRDefault="00A747FB"/>
  </w:footnote>
  <w:footnote w:type="continuationSeparator" w:id="1">
    <w:p w:rsidR="00A747FB" w:rsidRDefault="00A747FB">
      <w:r>
        <w:continuationSeparator/>
      </w:r>
    </w:p>
    <w:p w:rsidR="00A747FB" w:rsidRDefault="00A747FB"/>
  </w:footnote>
  <w:footnote w:id="2">
    <w:p w:rsidR="000777EA" w:rsidRDefault="000777EA" w:rsidP="00076139">
      <w:pPr>
        <w:pStyle w:val="Textonotapie"/>
        <w:jc w:val="both"/>
      </w:pPr>
      <w:r>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0777EA" w:rsidRDefault="000777EA" w:rsidP="00076139">
      <w:pPr>
        <w:pStyle w:val="Textonotapie"/>
        <w:jc w:val="both"/>
      </w:pPr>
    </w:p>
  </w:footnote>
  <w:footnote w:id="3">
    <w:p w:rsidR="000777EA" w:rsidRDefault="000777EA" w:rsidP="00076139">
      <w:pPr>
        <w:pStyle w:val="Textonotapie"/>
        <w:jc w:val="both"/>
      </w:pPr>
      <w:r>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7EA" w:rsidRDefault="000777EA" w:rsidP="00F5493E">
    <w:pPr>
      <w:pStyle w:val="Encabezado"/>
      <w:shd w:val="clear" w:color="auto" w:fill="8DB3E2" w:themeFill="text2" w:themeFillTint="66"/>
      <w:tabs>
        <w:tab w:val="clear" w:pos="8504"/>
        <w:tab w:val="left" w:pos="6240"/>
      </w:tabs>
      <w:ind w:right="-91"/>
    </w:pPr>
    <w:r w:rsidRPr="00B61AFF">
      <w:rPr>
        <w:rFonts w:ascii="Arial" w:hAnsi="Arial" w:cs="Arial"/>
      </w:rPr>
      <w:t>FRANRECYCLING SRL.  Código 22277</w:t>
    </w:r>
    <w:r>
      <w:rPr>
        <w:rFonts w:ascii="Arial" w:hAnsi="Arial" w:cs="Arial"/>
      </w:rPr>
      <w:t xml:space="preserve"> </w:t>
    </w:r>
    <w:r>
      <w:rPr>
        <w:rFonts w:ascii="Arial" w:hAnsi="Arial" w:cs="Arial"/>
      </w:rPr>
      <w:tab/>
    </w:r>
    <w:r>
      <w:rPr>
        <w:rFonts w:ascii="Arial" w:hAnsi="Arial" w:cs="Arial"/>
      </w:rPr>
      <w:tab/>
      <w:t>DIA - PMAA</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7EA" w:rsidRDefault="000777EA"/>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1.55pt;height:11.55pt" o:bullet="t">
        <v:imagedata r:id="rId1" o:title=""/>
      </v:shape>
    </w:pict>
  </w:numPicBullet>
  <w:numPicBullet w:numPicBulletId="1">
    <w:pict>
      <v:shape id="_x0000_i1059" type="#_x0000_t75" style="width:11.55pt;height:11.55pt" o:bullet="t">
        <v:imagedata r:id="rId2" o:title="msoBEF4"/>
      </v:shape>
    </w:pict>
  </w:numPicBullet>
  <w:abstractNum w:abstractNumId="0">
    <w:nsid w:val="00000004"/>
    <w:multiLevelType w:val="singleLevel"/>
    <w:tmpl w:val="00000004"/>
    <w:name w:val="WW8Num3"/>
    <w:lvl w:ilvl="0">
      <w:start w:val="1"/>
      <w:numFmt w:val="decimal"/>
      <w:lvlText w:val="%1."/>
      <w:lvlJc w:val="left"/>
      <w:pPr>
        <w:tabs>
          <w:tab w:val="num" w:pos="720"/>
        </w:tabs>
        <w:ind w:left="720" w:hanging="360"/>
      </w:pPr>
      <w:rPr>
        <w:rFonts w:cs="Times New Roman"/>
      </w:rPr>
    </w:lvl>
  </w:abstractNum>
  <w:abstractNum w:abstractNumId="1">
    <w:nsid w:val="00000012"/>
    <w:multiLevelType w:val="singleLevel"/>
    <w:tmpl w:val="00000012"/>
    <w:name w:val="WW8Num20"/>
    <w:lvl w:ilvl="0">
      <w:start w:val="1"/>
      <w:numFmt w:val="bullet"/>
      <w:lvlText w:val=""/>
      <w:lvlJc w:val="left"/>
      <w:pPr>
        <w:tabs>
          <w:tab w:val="num" w:pos="720"/>
        </w:tabs>
        <w:ind w:left="720" w:hanging="360"/>
      </w:pPr>
      <w:rPr>
        <w:rFonts w:ascii="Symbol" w:hAnsi="Symbol"/>
      </w:rPr>
    </w:lvl>
  </w:abstractNum>
  <w:abstractNum w:abstractNumId="2">
    <w:nsid w:val="0000001A"/>
    <w:multiLevelType w:val="singleLevel"/>
    <w:tmpl w:val="0000001A"/>
    <w:name w:val="WW8Num34"/>
    <w:lvl w:ilvl="0">
      <w:start w:val="1"/>
      <w:numFmt w:val="decimal"/>
      <w:lvlText w:val="%1."/>
      <w:lvlJc w:val="left"/>
      <w:pPr>
        <w:tabs>
          <w:tab w:val="num" w:pos="720"/>
        </w:tabs>
        <w:ind w:left="720" w:hanging="360"/>
      </w:pPr>
      <w:rPr>
        <w:rFonts w:cs="Times New Roman"/>
      </w:rPr>
    </w:lvl>
  </w:abstractNum>
  <w:abstractNum w:abstractNumId="3">
    <w:nsid w:val="01B814DA"/>
    <w:multiLevelType w:val="multilevel"/>
    <w:tmpl w:val="2D383626"/>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
    <w:nsid w:val="02645CEE"/>
    <w:multiLevelType w:val="hybridMultilevel"/>
    <w:tmpl w:val="E62E2A1E"/>
    <w:lvl w:ilvl="0" w:tplc="83582AC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4F3466"/>
    <w:multiLevelType w:val="hybridMultilevel"/>
    <w:tmpl w:val="F036D17C"/>
    <w:lvl w:ilvl="0" w:tplc="83582AC8">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11A62DE2"/>
    <w:multiLevelType w:val="hybridMultilevel"/>
    <w:tmpl w:val="C030A088"/>
    <w:lvl w:ilvl="0" w:tplc="0409000F">
      <w:start w:val="1"/>
      <w:numFmt w:val="decimal"/>
      <w:lvlText w:val="%1."/>
      <w:lvlJc w:val="left"/>
      <w:pPr>
        <w:tabs>
          <w:tab w:val="num" w:pos="720"/>
        </w:tabs>
        <w:ind w:left="720" w:hanging="360"/>
      </w:pPr>
      <w:rPr>
        <w:rFonts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16C417E4"/>
    <w:multiLevelType w:val="hybridMultilevel"/>
    <w:tmpl w:val="825EE22C"/>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1C0F16CF"/>
    <w:multiLevelType w:val="hybridMultilevel"/>
    <w:tmpl w:val="527A7790"/>
    <w:lvl w:ilvl="0" w:tplc="83582AC8">
      <w:start w:val="1"/>
      <w:numFmt w:val="bullet"/>
      <w:lvlText w:val=""/>
      <w:lvlPicBulletId w:val="0"/>
      <w:lvlJc w:val="left"/>
      <w:pPr>
        <w:tabs>
          <w:tab w:val="num" w:pos="720"/>
        </w:tabs>
        <w:ind w:left="720" w:hanging="360"/>
      </w:pPr>
      <w:rPr>
        <w:rFonts w:ascii="Symbol" w:hAnsi="Symbol" w:hint="default"/>
        <w:color w:val="auto"/>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1D4E7D5C"/>
    <w:multiLevelType w:val="hybridMultilevel"/>
    <w:tmpl w:val="220EE17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1D6563D7"/>
    <w:multiLevelType w:val="hybridMultilevel"/>
    <w:tmpl w:val="EEEC8706"/>
    <w:lvl w:ilvl="0" w:tplc="0C0A0017">
      <w:start w:val="1"/>
      <w:numFmt w:val="lowerLetter"/>
      <w:lvlText w:val="%1)"/>
      <w:lvlJc w:val="left"/>
      <w:pPr>
        <w:tabs>
          <w:tab w:val="num" w:pos="1080"/>
        </w:tabs>
        <w:ind w:left="1080" w:hanging="360"/>
      </w:pPr>
      <w:rPr>
        <w:rFonts w:cs="Times New Roman"/>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2">
    <w:nsid w:val="1DBA1AE7"/>
    <w:multiLevelType w:val="hybridMultilevel"/>
    <w:tmpl w:val="EDB60A2E"/>
    <w:lvl w:ilvl="0" w:tplc="83582AC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066E4A"/>
    <w:multiLevelType w:val="hybridMultilevel"/>
    <w:tmpl w:val="C1D22BE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nsid w:val="21C966AF"/>
    <w:multiLevelType w:val="hybridMultilevel"/>
    <w:tmpl w:val="0A6AE2E2"/>
    <w:lvl w:ilvl="0" w:tplc="0409000B">
      <w:start w:val="1"/>
      <w:numFmt w:val="bullet"/>
      <w:lvlText w:val=""/>
      <w:lvlJc w:val="left"/>
      <w:pPr>
        <w:ind w:left="2484" w:hanging="360"/>
      </w:pPr>
      <w:rPr>
        <w:rFonts w:ascii="Wingdings" w:hAnsi="Wingdings" w:hint="default"/>
      </w:rPr>
    </w:lvl>
    <w:lvl w:ilvl="1" w:tplc="04090003" w:tentative="1">
      <w:start w:val="1"/>
      <w:numFmt w:val="bullet"/>
      <w:lvlText w:val="o"/>
      <w:lvlJc w:val="left"/>
      <w:pPr>
        <w:ind w:left="3204" w:hanging="360"/>
      </w:pPr>
      <w:rPr>
        <w:rFonts w:ascii="Courier New" w:hAnsi="Courier New" w:cs="Courier New" w:hint="default"/>
      </w:rPr>
    </w:lvl>
    <w:lvl w:ilvl="2" w:tplc="04090005" w:tentative="1">
      <w:start w:val="1"/>
      <w:numFmt w:val="bullet"/>
      <w:lvlText w:val=""/>
      <w:lvlJc w:val="left"/>
      <w:pPr>
        <w:ind w:left="3924" w:hanging="360"/>
      </w:pPr>
      <w:rPr>
        <w:rFonts w:ascii="Wingdings" w:hAnsi="Wingdings" w:hint="default"/>
      </w:rPr>
    </w:lvl>
    <w:lvl w:ilvl="3" w:tplc="04090001" w:tentative="1">
      <w:start w:val="1"/>
      <w:numFmt w:val="bullet"/>
      <w:lvlText w:val=""/>
      <w:lvlJc w:val="left"/>
      <w:pPr>
        <w:ind w:left="4644" w:hanging="360"/>
      </w:pPr>
      <w:rPr>
        <w:rFonts w:ascii="Symbol" w:hAnsi="Symbol" w:hint="default"/>
      </w:rPr>
    </w:lvl>
    <w:lvl w:ilvl="4" w:tplc="04090003" w:tentative="1">
      <w:start w:val="1"/>
      <w:numFmt w:val="bullet"/>
      <w:lvlText w:val="o"/>
      <w:lvlJc w:val="left"/>
      <w:pPr>
        <w:ind w:left="5364" w:hanging="360"/>
      </w:pPr>
      <w:rPr>
        <w:rFonts w:ascii="Courier New" w:hAnsi="Courier New" w:cs="Courier New" w:hint="default"/>
      </w:rPr>
    </w:lvl>
    <w:lvl w:ilvl="5" w:tplc="04090005" w:tentative="1">
      <w:start w:val="1"/>
      <w:numFmt w:val="bullet"/>
      <w:lvlText w:val=""/>
      <w:lvlJc w:val="left"/>
      <w:pPr>
        <w:ind w:left="6084" w:hanging="360"/>
      </w:pPr>
      <w:rPr>
        <w:rFonts w:ascii="Wingdings" w:hAnsi="Wingdings" w:hint="default"/>
      </w:rPr>
    </w:lvl>
    <w:lvl w:ilvl="6" w:tplc="04090001" w:tentative="1">
      <w:start w:val="1"/>
      <w:numFmt w:val="bullet"/>
      <w:lvlText w:val=""/>
      <w:lvlJc w:val="left"/>
      <w:pPr>
        <w:ind w:left="6804" w:hanging="360"/>
      </w:pPr>
      <w:rPr>
        <w:rFonts w:ascii="Symbol" w:hAnsi="Symbol" w:hint="default"/>
      </w:rPr>
    </w:lvl>
    <w:lvl w:ilvl="7" w:tplc="04090003" w:tentative="1">
      <w:start w:val="1"/>
      <w:numFmt w:val="bullet"/>
      <w:lvlText w:val="o"/>
      <w:lvlJc w:val="left"/>
      <w:pPr>
        <w:ind w:left="7524" w:hanging="360"/>
      </w:pPr>
      <w:rPr>
        <w:rFonts w:ascii="Courier New" w:hAnsi="Courier New" w:cs="Courier New" w:hint="default"/>
      </w:rPr>
    </w:lvl>
    <w:lvl w:ilvl="8" w:tplc="04090005" w:tentative="1">
      <w:start w:val="1"/>
      <w:numFmt w:val="bullet"/>
      <w:lvlText w:val=""/>
      <w:lvlJc w:val="left"/>
      <w:pPr>
        <w:ind w:left="8244" w:hanging="360"/>
      </w:pPr>
      <w:rPr>
        <w:rFonts w:ascii="Wingdings" w:hAnsi="Wingdings" w:hint="default"/>
      </w:rPr>
    </w:lvl>
  </w:abstractNum>
  <w:abstractNum w:abstractNumId="15">
    <w:nsid w:val="21EF7547"/>
    <w:multiLevelType w:val="hybridMultilevel"/>
    <w:tmpl w:val="BE2C4C0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222F2ED9"/>
    <w:multiLevelType w:val="hybridMultilevel"/>
    <w:tmpl w:val="D18C91A4"/>
    <w:lvl w:ilvl="0" w:tplc="0C0A0009">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nsid w:val="254E69A4"/>
    <w:multiLevelType w:val="hybridMultilevel"/>
    <w:tmpl w:val="F44A587C"/>
    <w:lvl w:ilvl="0" w:tplc="0C0A0003">
      <w:start w:val="1"/>
      <w:numFmt w:val="bullet"/>
      <w:lvlText w:val="o"/>
      <w:lvlJc w:val="left"/>
      <w:pPr>
        <w:tabs>
          <w:tab w:val="num" w:pos="720"/>
        </w:tabs>
        <w:ind w:left="720" w:hanging="36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nsid w:val="25962BB2"/>
    <w:multiLevelType w:val="hybridMultilevel"/>
    <w:tmpl w:val="0A2A71DC"/>
    <w:lvl w:ilvl="0" w:tplc="04090001">
      <w:start w:val="1"/>
      <w:numFmt w:val="bullet"/>
      <w:lvlText w:val=""/>
      <w:lvlJc w:val="left"/>
      <w:pPr>
        <w:ind w:left="1450" w:hanging="360"/>
      </w:pPr>
      <w:rPr>
        <w:rFonts w:ascii="Symbol" w:hAnsi="Symbol" w:hint="default"/>
      </w:rPr>
    </w:lvl>
    <w:lvl w:ilvl="1" w:tplc="04090003">
      <w:start w:val="1"/>
      <w:numFmt w:val="bullet"/>
      <w:lvlText w:val="o"/>
      <w:lvlJc w:val="left"/>
      <w:pPr>
        <w:ind w:left="2170" w:hanging="360"/>
      </w:pPr>
      <w:rPr>
        <w:rFonts w:ascii="Courier New" w:hAnsi="Courier New" w:cs="Courier New" w:hint="default"/>
      </w:rPr>
    </w:lvl>
    <w:lvl w:ilvl="2" w:tplc="04090005" w:tentative="1">
      <w:start w:val="1"/>
      <w:numFmt w:val="bullet"/>
      <w:lvlText w:val=""/>
      <w:lvlJc w:val="left"/>
      <w:pPr>
        <w:ind w:left="2890" w:hanging="360"/>
      </w:pPr>
      <w:rPr>
        <w:rFonts w:ascii="Wingdings" w:hAnsi="Wingdings" w:hint="default"/>
      </w:rPr>
    </w:lvl>
    <w:lvl w:ilvl="3" w:tplc="04090001" w:tentative="1">
      <w:start w:val="1"/>
      <w:numFmt w:val="bullet"/>
      <w:lvlText w:val=""/>
      <w:lvlJc w:val="left"/>
      <w:pPr>
        <w:ind w:left="3610" w:hanging="360"/>
      </w:pPr>
      <w:rPr>
        <w:rFonts w:ascii="Symbol" w:hAnsi="Symbol" w:hint="default"/>
      </w:rPr>
    </w:lvl>
    <w:lvl w:ilvl="4" w:tplc="04090003" w:tentative="1">
      <w:start w:val="1"/>
      <w:numFmt w:val="bullet"/>
      <w:lvlText w:val="o"/>
      <w:lvlJc w:val="left"/>
      <w:pPr>
        <w:ind w:left="4330" w:hanging="360"/>
      </w:pPr>
      <w:rPr>
        <w:rFonts w:ascii="Courier New" w:hAnsi="Courier New" w:cs="Courier New" w:hint="default"/>
      </w:rPr>
    </w:lvl>
    <w:lvl w:ilvl="5" w:tplc="04090005" w:tentative="1">
      <w:start w:val="1"/>
      <w:numFmt w:val="bullet"/>
      <w:lvlText w:val=""/>
      <w:lvlJc w:val="left"/>
      <w:pPr>
        <w:ind w:left="5050" w:hanging="360"/>
      </w:pPr>
      <w:rPr>
        <w:rFonts w:ascii="Wingdings" w:hAnsi="Wingdings" w:hint="default"/>
      </w:rPr>
    </w:lvl>
    <w:lvl w:ilvl="6" w:tplc="04090001" w:tentative="1">
      <w:start w:val="1"/>
      <w:numFmt w:val="bullet"/>
      <w:lvlText w:val=""/>
      <w:lvlJc w:val="left"/>
      <w:pPr>
        <w:ind w:left="5770" w:hanging="360"/>
      </w:pPr>
      <w:rPr>
        <w:rFonts w:ascii="Symbol" w:hAnsi="Symbol" w:hint="default"/>
      </w:rPr>
    </w:lvl>
    <w:lvl w:ilvl="7" w:tplc="04090003" w:tentative="1">
      <w:start w:val="1"/>
      <w:numFmt w:val="bullet"/>
      <w:lvlText w:val="o"/>
      <w:lvlJc w:val="left"/>
      <w:pPr>
        <w:ind w:left="6490" w:hanging="360"/>
      </w:pPr>
      <w:rPr>
        <w:rFonts w:ascii="Courier New" w:hAnsi="Courier New" w:cs="Courier New" w:hint="default"/>
      </w:rPr>
    </w:lvl>
    <w:lvl w:ilvl="8" w:tplc="04090005" w:tentative="1">
      <w:start w:val="1"/>
      <w:numFmt w:val="bullet"/>
      <w:lvlText w:val=""/>
      <w:lvlJc w:val="left"/>
      <w:pPr>
        <w:ind w:left="7210" w:hanging="360"/>
      </w:pPr>
      <w:rPr>
        <w:rFonts w:ascii="Wingdings" w:hAnsi="Wingdings" w:hint="default"/>
      </w:rPr>
    </w:lvl>
  </w:abstractNum>
  <w:abstractNum w:abstractNumId="19">
    <w:nsid w:val="26815FCD"/>
    <w:multiLevelType w:val="hybridMultilevel"/>
    <w:tmpl w:val="8EA4CE88"/>
    <w:lvl w:ilvl="0" w:tplc="6CE051F4">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2C45192F"/>
    <w:multiLevelType w:val="hybridMultilevel"/>
    <w:tmpl w:val="A252B1F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nsid w:val="30D80EF5"/>
    <w:multiLevelType w:val="hybridMultilevel"/>
    <w:tmpl w:val="1B60BCC8"/>
    <w:lvl w:ilvl="0" w:tplc="0C0A0003">
      <w:start w:val="1"/>
      <w:numFmt w:val="bullet"/>
      <w:lvlText w:val="o"/>
      <w:lvlJc w:val="left"/>
      <w:pPr>
        <w:tabs>
          <w:tab w:val="num" w:pos="1080"/>
        </w:tabs>
        <w:ind w:left="1080" w:hanging="360"/>
      </w:pPr>
      <w:rPr>
        <w:rFonts w:ascii="Courier New" w:hAnsi="Courier New" w:hint="default"/>
      </w:rPr>
    </w:lvl>
    <w:lvl w:ilvl="1" w:tplc="0C0A0003" w:tentative="1">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2">
    <w:nsid w:val="30FF6FBE"/>
    <w:multiLevelType w:val="hybridMultilevel"/>
    <w:tmpl w:val="3D182854"/>
    <w:lvl w:ilvl="0" w:tplc="83582AC8">
      <w:start w:val="1"/>
      <w:numFmt w:val="bullet"/>
      <w:lvlText w:val=""/>
      <w:lvlPicBulletId w:val="0"/>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331A1BD1"/>
    <w:multiLevelType w:val="hybridMultilevel"/>
    <w:tmpl w:val="AF0028C2"/>
    <w:lvl w:ilvl="0" w:tplc="83582AC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5582EFA"/>
    <w:multiLevelType w:val="hybridMultilevel"/>
    <w:tmpl w:val="EDF6B76A"/>
    <w:lvl w:ilvl="0" w:tplc="83582AC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732446"/>
    <w:multiLevelType w:val="hybridMultilevel"/>
    <w:tmpl w:val="892A99EC"/>
    <w:lvl w:ilvl="0" w:tplc="0C0A000F">
      <w:start w:val="1"/>
      <w:numFmt w:val="decimal"/>
      <w:lvlText w:val="%1."/>
      <w:lvlJc w:val="left"/>
      <w:pPr>
        <w:tabs>
          <w:tab w:val="num" w:pos="720"/>
        </w:tabs>
        <w:ind w:left="720"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6">
    <w:nsid w:val="3FE61E18"/>
    <w:multiLevelType w:val="hybridMultilevel"/>
    <w:tmpl w:val="5B485E1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7">
    <w:nsid w:val="42836D87"/>
    <w:multiLevelType w:val="hybridMultilevel"/>
    <w:tmpl w:val="44201482"/>
    <w:lvl w:ilvl="0" w:tplc="181E8466">
      <w:start w:val="1"/>
      <w:numFmt w:val="decimal"/>
      <w:lvlText w:val="%1."/>
      <w:lvlJc w:val="left"/>
      <w:pPr>
        <w:tabs>
          <w:tab w:val="num" w:pos="720"/>
        </w:tabs>
        <w:ind w:left="720" w:hanging="360"/>
      </w:pPr>
      <w:rPr>
        <w:rFonts w:cs="Times New Roman"/>
        <w:b w:val="0"/>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8">
    <w:nsid w:val="523F7840"/>
    <w:multiLevelType w:val="hybridMultilevel"/>
    <w:tmpl w:val="E7A425FC"/>
    <w:lvl w:ilvl="0" w:tplc="0C0A0009">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581B540D"/>
    <w:multiLevelType w:val="hybridMultilevel"/>
    <w:tmpl w:val="8818949E"/>
    <w:lvl w:ilvl="0" w:tplc="83582AC8">
      <w:start w:val="1"/>
      <w:numFmt w:val="bullet"/>
      <w:lvlText w:val=""/>
      <w:lvlPicBulletId w:val="0"/>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599A3284"/>
    <w:multiLevelType w:val="hybridMultilevel"/>
    <w:tmpl w:val="B086959E"/>
    <w:lvl w:ilvl="0" w:tplc="0C0A0009">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59BE2982"/>
    <w:multiLevelType w:val="hybridMultilevel"/>
    <w:tmpl w:val="1DB635E8"/>
    <w:lvl w:ilvl="0" w:tplc="852C8C68">
      <w:start w:val="1"/>
      <w:numFmt w:val="decimal"/>
      <w:lvlText w:val="%1."/>
      <w:lvlJc w:val="left"/>
      <w:pPr>
        <w:tabs>
          <w:tab w:val="num" w:pos="720"/>
        </w:tabs>
        <w:ind w:left="720" w:hanging="360"/>
      </w:pPr>
      <w:rPr>
        <w:rFonts w:cs="Times New Roman"/>
        <w:b w:val="0"/>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2">
    <w:nsid w:val="5A984E4C"/>
    <w:multiLevelType w:val="hybridMultilevel"/>
    <w:tmpl w:val="DFD81BF8"/>
    <w:lvl w:ilvl="0" w:tplc="1C0A0001">
      <w:start w:val="1"/>
      <w:numFmt w:val="bullet"/>
      <w:lvlText w:val=""/>
      <w:lvlJc w:val="left"/>
      <w:pPr>
        <w:ind w:left="720" w:hanging="360"/>
      </w:pPr>
      <w:rPr>
        <w:rFonts w:ascii="Symbol" w:hAnsi="Symbo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33">
    <w:nsid w:val="5B620490"/>
    <w:multiLevelType w:val="hybridMultilevel"/>
    <w:tmpl w:val="7B222D6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4">
    <w:nsid w:val="5C591135"/>
    <w:multiLevelType w:val="hybridMultilevel"/>
    <w:tmpl w:val="821277CE"/>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5">
    <w:nsid w:val="5E301510"/>
    <w:multiLevelType w:val="multilevel"/>
    <w:tmpl w:val="7EF03FB8"/>
    <w:lvl w:ilvl="0">
      <w:start w:val="5"/>
      <w:numFmt w:val="decimal"/>
      <w:lvlText w:val="%1."/>
      <w:lvlJc w:val="left"/>
      <w:pPr>
        <w:ind w:left="420" w:hanging="42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6">
    <w:nsid w:val="632D0D52"/>
    <w:multiLevelType w:val="hybridMultilevel"/>
    <w:tmpl w:val="6860B984"/>
    <w:lvl w:ilvl="0" w:tplc="0C0A0003">
      <w:start w:val="1"/>
      <w:numFmt w:val="bullet"/>
      <w:lvlText w:val="o"/>
      <w:lvlJc w:val="left"/>
      <w:pPr>
        <w:tabs>
          <w:tab w:val="num" w:pos="720"/>
        </w:tabs>
        <w:ind w:left="720" w:hanging="36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66A21C12"/>
    <w:multiLevelType w:val="multilevel"/>
    <w:tmpl w:val="33E8C0E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8">
    <w:nsid w:val="68EB4A2C"/>
    <w:multiLevelType w:val="hybridMultilevel"/>
    <w:tmpl w:val="558E85A8"/>
    <w:lvl w:ilvl="0" w:tplc="0C0A0003">
      <w:start w:val="1"/>
      <w:numFmt w:val="bullet"/>
      <w:lvlText w:val="o"/>
      <w:lvlJc w:val="left"/>
      <w:pPr>
        <w:tabs>
          <w:tab w:val="num" w:pos="720"/>
        </w:tabs>
        <w:ind w:left="720" w:hanging="36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9">
    <w:nsid w:val="6DC97BC0"/>
    <w:multiLevelType w:val="hybridMultilevel"/>
    <w:tmpl w:val="B1103214"/>
    <w:lvl w:ilvl="0" w:tplc="9FFAE7E4">
      <w:numFmt w:val="bullet"/>
      <w:lvlText w:val="-"/>
      <w:lvlJc w:val="left"/>
      <w:pPr>
        <w:ind w:left="720" w:hanging="360"/>
      </w:pPr>
      <w:rPr>
        <w:rFonts w:ascii="Arial" w:eastAsia="Times New Roman" w:hAnsi="Arial" w:cs="Aria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0">
    <w:nsid w:val="711A43B8"/>
    <w:multiLevelType w:val="hybridMultilevel"/>
    <w:tmpl w:val="754436C0"/>
    <w:lvl w:ilvl="0" w:tplc="0C0A0007">
      <w:start w:val="1"/>
      <w:numFmt w:val="bullet"/>
      <w:lvlText w:val=""/>
      <w:lvlPicBulletId w:val="1"/>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77595CC2"/>
    <w:multiLevelType w:val="multilevel"/>
    <w:tmpl w:val="2D383626"/>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2">
    <w:nsid w:val="79D129E7"/>
    <w:multiLevelType w:val="hybridMultilevel"/>
    <w:tmpl w:val="99D60CB2"/>
    <w:lvl w:ilvl="0" w:tplc="0C0A0007">
      <w:start w:val="1"/>
      <w:numFmt w:val="bullet"/>
      <w:lvlText w:val=""/>
      <w:lvlPicBulletId w:val="1"/>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7A0A20A1"/>
    <w:multiLevelType w:val="hybridMultilevel"/>
    <w:tmpl w:val="A372E266"/>
    <w:lvl w:ilvl="0" w:tplc="83582AC8">
      <w:start w:val="1"/>
      <w:numFmt w:val="bullet"/>
      <w:lvlText w:val=""/>
      <w:lvlPicBulletId w:val="0"/>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7AD1759B"/>
    <w:multiLevelType w:val="hybridMultilevel"/>
    <w:tmpl w:val="1E68FF72"/>
    <w:lvl w:ilvl="0" w:tplc="040A0001">
      <w:start w:val="1"/>
      <w:numFmt w:val="bullet"/>
      <w:lvlText w:val=""/>
      <w:lvlJc w:val="left"/>
      <w:pPr>
        <w:tabs>
          <w:tab w:val="num" w:pos="720"/>
        </w:tabs>
        <w:ind w:left="720" w:hanging="360"/>
      </w:pPr>
      <w:rPr>
        <w:rFonts w:ascii="Symbol" w:hAnsi="Symbol" w:hint="default"/>
      </w:rPr>
    </w:lvl>
    <w:lvl w:ilvl="1" w:tplc="040A0003" w:tentative="1">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45">
    <w:nsid w:val="7B2166CB"/>
    <w:multiLevelType w:val="hybridMultilevel"/>
    <w:tmpl w:val="6EEE25E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6">
    <w:nsid w:val="7C423EFD"/>
    <w:multiLevelType w:val="hybridMultilevel"/>
    <w:tmpl w:val="1638D6B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7">
    <w:nsid w:val="7F3907EF"/>
    <w:multiLevelType w:val="hybridMultilevel"/>
    <w:tmpl w:val="3B4C234A"/>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27"/>
  </w:num>
  <w:num w:numId="2">
    <w:abstractNumId w:val="25"/>
  </w:num>
  <w:num w:numId="3">
    <w:abstractNumId w:val="31"/>
  </w:num>
  <w:num w:numId="4">
    <w:abstractNumId w:val="6"/>
  </w:num>
  <w:num w:numId="5">
    <w:abstractNumId w:val="11"/>
  </w:num>
  <w:num w:numId="6">
    <w:abstractNumId w:val="30"/>
  </w:num>
  <w:num w:numId="7">
    <w:abstractNumId w:val="43"/>
  </w:num>
  <w:num w:numId="8">
    <w:abstractNumId w:val="33"/>
  </w:num>
  <w:num w:numId="9">
    <w:abstractNumId w:val="46"/>
  </w:num>
  <w:num w:numId="10">
    <w:abstractNumId w:val="34"/>
  </w:num>
  <w:num w:numId="11">
    <w:abstractNumId w:val="10"/>
  </w:num>
  <w:num w:numId="12">
    <w:abstractNumId w:val="16"/>
  </w:num>
  <w:num w:numId="13">
    <w:abstractNumId w:val="28"/>
  </w:num>
  <w:num w:numId="14">
    <w:abstractNumId w:val="9"/>
  </w:num>
  <w:num w:numId="15">
    <w:abstractNumId w:val="26"/>
  </w:num>
  <w:num w:numId="16">
    <w:abstractNumId w:val="13"/>
  </w:num>
  <w:num w:numId="17">
    <w:abstractNumId w:val="17"/>
  </w:num>
  <w:num w:numId="18">
    <w:abstractNumId w:val="21"/>
  </w:num>
  <w:num w:numId="19">
    <w:abstractNumId w:val="36"/>
  </w:num>
  <w:num w:numId="20">
    <w:abstractNumId w:val="38"/>
  </w:num>
  <w:num w:numId="21">
    <w:abstractNumId w:val="37"/>
  </w:num>
  <w:num w:numId="22">
    <w:abstractNumId w:val="3"/>
  </w:num>
  <w:num w:numId="23">
    <w:abstractNumId w:val="44"/>
  </w:num>
  <w:num w:numId="24">
    <w:abstractNumId w:val="41"/>
  </w:num>
  <w:num w:numId="25">
    <w:abstractNumId w:val="19"/>
  </w:num>
  <w:num w:numId="26">
    <w:abstractNumId w:val="29"/>
  </w:num>
  <w:num w:numId="27">
    <w:abstractNumId w:val="5"/>
  </w:num>
  <w:num w:numId="28">
    <w:abstractNumId w:val="12"/>
  </w:num>
  <w:num w:numId="29">
    <w:abstractNumId w:val="7"/>
  </w:num>
  <w:num w:numId="30">
    <w:abstractNumId w:val="23"/>
  </w:num>
  <w:num w:numId="31">
    <w:abstractNumId w:val="4"/>
  </w:num>
  <w:num w:numId="32">
    <w:abstractNumId w:val="35"/>
  </w:num>
  <w:num w:numId="33">
    <w:abstractNumId w:val="22"/>
  </w:num>
  <w:num w:numId="34">
    <w:abstractNumId w:val="24"/>
  </w:num>
  <w:num w:numId="35">
    <w:abstractNumId w:val="40"/>
  </w:num>
  <w:num w:numId="36">
    <w:abstractNumId w:val="42"/>
  </w:num>
  <w:num w:numId="37">
    <w:abstractNumId w:val="39"/>
  </w:num>
  <w:num w:numId="38">
    <w:abstractNumId w:val="47"/>
  </w:num>
  <w:num w:numId="39">
    <w:abstractNumId w:val="32"/>
  </w:num>
  <w:num w:numId="40">
    <w:abstractNumId w:val="18"/>
  </w:num>
  <w:num w:numId="41">
    <w:abstractNumId w:val="8"/>
  </w:num>
  <w:num w:numId="42">
    <w:abstractNumId w:val="45"/>
  </w:num>
  <w:num w:numId="43">
    <w:abstractNumId w:val="15"/>
  </w:num>
  <w:num w:numId="44">
    <w:abstractNumId w:val="20"/>
  </w:num>
  <w:num w:numId="45">
    <w:abstractNumId w:val="14"/>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drawingGridHorizontalSpacing w:val="120"/>
  <w:displayHorizontalDrawingGridEvery w:val="2"/>
  <w:characterSpacingControl w:val="doNotCompress"/>
  <w:hdrShapeDefaults>
    <o:shapedefaults v:ext="edit" spidmax="6146"/>
  </w:hdrShapeDefaults>
  <w:footnotePr>
    <w:footnote w:id="0"/>
    <w:footnote w:id="1"/>
  </w:footnotePr>
  <w:endnotePr>
    <w:endnote w:id="0"/>
    <w:endnote w:id="1"/>
  </w:endnotePr>
  <w:compat/>
  <w:rsids>
    <w:rsidRoot w:val="0048240B"/>
    <w:rsid w:val="00002FE1"/>
    <w:rsid w:val="000032EE"/>
    <w:rsid w:val="000037DD"/>
    <w:rsid w:val="000060BE"/>
    <w:rsid w:val="00011042"/>
    <w:rsid w:val="000118DB"/>
    <w:rsid w:val="00011B97"/>
    <w:rsid w:val="00013A15"/>
    <w:rsid w:val="000158BC"/>
    <w:rsid w:val="00015934"/>
    <w:rsid w:val="0001752A"/>
    <w:rsid w:val="00017560"/>
    <w:rsid w:val="000179BF"/>
    <w:rsid w:val="00020171"/>
    <w:rsid w:val="00020918"/>
    <w:rsid w:val="00022A7B"/>
    <w:rsid w:val="00023E37"/>
    <w:rsid w:val="00023EA2"/>
    <w:rsid w:val="00024D6F"/>
    <w:rsid w:val="0002535B"/>
    <w:rsid w:val="000257A9"/>
    <w:rsid w:val="00025AF5"/>
    <w:rsid w:val="0002671F"/>
    <w:rsid w:val="00027AF1"/>
    <w:rsid w:val="00031CBE"/>
    <w:rsid w:val="00032DB1"/>
    <w:rsid w:val="000378E4"/>
    <w:rsid w:val="00040650"/>
    <w:rsid w:val="0004173C"/>
    <w:rsid w:val="00041921"/>
    <w:rsid w:val="000425CE"/>
    <w:rsid w:val="00042935"/>
    <w:rsid w:val="00045FB4"/>
    <w:rsid w:val="00052840"/>
    <w:rsid w:val="000555A9"/>
    <w:rsid w:val="00057418"/>
    <w:rsid w:val="0005770B"/>
    <w:rsid w:val="000579D9"/>
    <w:rsid w:val="00057A27"/>
    <w:rsid w:val="00060456"/>
    <w:rsid w:val="000619D8"/>
    <w:rsid w:val="000634E1"/>
    <w:rsid w:val="000640C8"/>
    <w:rsid w:val="000656E9"/>
    <w:rsid w:val="00067705"/>
    <w:rsid w:val="00070B6D"/>
    <w:rsid w:val="00072655"/>
    <w:rsid w:val="00073649"/>
    <w:rsid w:val="00076139"/>
    <w:rsid w:val="00077664"/>
    <w:rsid w:val="000777EA"/>
    <w:rsid w:val="000815C2"/>
    <w:rsid w:val="00082AE5"/>
    <w:rsid w:val="000834B0"/>
    <w:rsid w:val="000839C3"/>
    <w:rsid w:val="00083A63"/>
    <w:rsid w:val="00090E8B"/>
    <w:rsid w:val="00091BF6"/>
    <w:rsid w:val="000967BD"/>
    <w:rsid w:val="000A154C"/>
    <w:rsid w:val="000A27E3"/>
    <w:rsid w:val="000A288F"/>
    <w:rsid w:val="000A29CA"/>
    <w:rsid w:val="000A6232"/>
    <w:rsid w:val="000A6C47"/>
    <w:rsid w:val="000B0C3A"/>
    <w:rsid w:val="000B3E7E"/>
    <w:rsid w:val="000B4251"/>
    <w:rsid w:val="000B53FA"/>
    <w:rsid w:val="000B625A"/>
    <w:rsid w:val="000C137F"/>
    <w:rsid w:val="000C370D"/>
    <w:rsid w:val="000C37B9"/>
    <w:rsid w:val="000C4895"/>
    <w:rsid w:val="000C5AE2"/>
    <w:rsid w:val="000C77C2"/>
    <w:rsid w:val="000D071D"/>
    <w:rsid w:val="000D1108"/>
    <w:rsid w:val="000D37F0"/>
    <w:rsid w:val="000D4524"/>
    <w:rsid w:val="000D46C1"/>
    <w:rsid w:val="000D4A14"/>
    <w:rsid w:val="000D7AEB"/>
    <w:rsid w:val="000E0112"/>
    <w:rsid w:val="000E1EFE"/>
    <w:rsid w:val="000E2372"/>
    <w:rsid w:val="000E2BFD"/>
    <w:rsid w:val="000E41CC"/>
    <w:rsid w:val="000E4408"/>
    <w:rsid w:val="000E4DB6"/>
    <w:rsid w:val="000E51B7"/>
    <w:rsid w:val="000E5348"/>
    <w:rsid w:val="000E65FA"/>
    <w:rsid w:val="000E6803"/>
    <w:rsid w:val="000E6848"/>
    <w:rsid w:val="000E6A7C"/>
    <w:rsid w:val="000F1317"/>
    <w:rsid w:val="000F25F1"/>
    <w:rsid w:val="000F4585"/>
    <w:rsid w:val="000F770A"/>
    <w:rsid w:val="000F784B"/>
    <w:rsid w:val="001006DC"/>
    <w:rsid w:val="00102041"/>
    <w:rsid w:val="0010548F"/>
    <w:rsid w:val="00105504"/>
    <w:rsid w:val="001067A1"/>
    <w:rsid w:val="00106983"/>
    <w:rsid w:val="00110F5A"/>
    <w:rsid w:val="00113D1A"/>
    <w:rsid w:val="0011670C"/>
    <w:rsid w:val="001173CC"/>
    <w:rsid w:val="001203EB"/>
    <w:rsid w:val="001231C4"/>
    <w:rsid w:val="00123F3A"/>
    <w:rsid w:val="00125397"/>
    <w:rsid w:val="00126758"/>
    <w:rsid w:val="00130A9D"/>
    <w:rsid w:val="001336A2"/>
    <w:rsid w:val="001348BD"/>
    <w:rsid w:val="00135C45"/>
    <w:rsid w:val="001366E6"/>
    <w:rsid w:val="00137E3B"/>
    <w:rsid w:val="001435F8"/>
    <w:rsid w:val="0014751F"/>
    <w:rsid w:val="001475BC"/>
    <w:rsid w:val="00147EFD"/>
    <w:rsid w:val="001502A1"/>
    <w:rsid w:val="001510FF"/>
    <w:rsid w:val="001537E5"/>
    <w:rsid w:val="00155186"/>
    <w:rsid w:val="00156029"/>
    <w:rsid w:val="0015705A"/>
    <w:rsid w:val="001577C7"/>
    <w:rsid w:val="00157C4F"/>
    <w:rsid w:val="00160D17"/>
    <w:rsid w:val="001611B1"/>
    <w:rsid w:val="001611D5"/>
    <w:rsid w:val="001615DE"/>
    <w:rsid w:val="00161A7F"/>
    <w:rsid w:val="00161B62"/>
    <w:rsid w:val="00162044"/>
    <w:rsid w:val="001627A9"/>
    <w:rsid w:val="00163700"/>
    <w:rsid w:val="001719CC"/>
    <w:rsid w:val="0017209C"/>
    <w:rsid w:val="001729F7"/>
    <w:rsid w:val="00173857"/>
    <w:rsid w:val="00174C03"/>
    <w:rsid w:val="00174CC3"/>
    <w:rsid w:val="0017665F"/>
    <w:rsid w:val="00177C2B"/>
    <w:rsid w:val="00180018"/>
    <w:rsid w:val="0018217B"/>
    <w:rsid w:val="0018356E"/>
    <w:rsid w:val="00185A07"/>
    <w:rsid w:val="00185F28"/>
    <w:rsid w:val="00186E12"/>
    <w:rsid w:val="00186F55"/>
    <w:rsid w:val="001926F6"/>
    <w:rsid w:val="00193F45"/>
    <w:rsid w:val="0019533B"/>
    <w:rsid w:val="0019664C"/>
    <w:rsid w:val="00197EBF"/>
    <w:rsid w:val="001A0609"/>
    <w:rsid w:val="001A3100"/>
    <w:rsid w:val="001A7D55"/>
    <w:rsid w:val="001B0DFB"/>
    <w:rsid w:val="001B10CB"/>
    <w:rsid w:val="001B25A9"/>
    <w:rsid w:val="001B59C9"/>
    <w:rsid w:val="001B6376"/>
    <w:rsid w:val="001B666B"/>
    <w:rsid w:val="001B6C65"/>
    <w:rsid w:val="001B6FB2"/>
    <w:rsid w:val="001C18A9"/>
    <w:rsid w:val="001C3070"/>
    <w:rsid w:val="001C6D99"/>
    <w:rsid w:val="001D1ED3"/>
    <w:rsid w:val="001D2306"/>
    <w:rsid w:val="001D2E50"/>
    <w:rsid w:val="001D33B1"/>
    <w:rsid w:val="001D47C3"/>
    <w:rsid w:val="001D6A5D"/>
    <w:rsid w:val="001D794B"/>
    <w:rsid w:val="001D7D4A"/>
    <w:rsid w:val="001E26FB"/>
    <w:rsid w:val="001E3D21"/>
    <w:rsid w:val="001E4384"/>
    <w:rsid w:val="001E4767"/>
    <w:rsid w:val="001E559A"/>
    <w:rsid w:val="001E5BFC"/>
    <w:rsid w:val="001F1065"/>
    <w:rsid w:val="001F1C56"/>
    <w:rsid w:val="001F2D01"/>
    <w:rsid w:val="001F3A15"/>
    <w:rsid w:val="001F3FEE"/>
    <w:rsid w:val="001F4038"/>
    <w:rsid w:val="001F53CA"/>
    <w:rsid w:val="001F54D2"/>
    <w:rsid w:val="001F5A2C"/>
    <w:rsid w:val="001F6A92"/>
    <w:rsid w:val="001F7E5C"/>
    <w:rsid w:val="002001A7"/>
    <w:rsid w:val="0020206A"/>
    <w:rsid w:val="00205B5F"/>
    <w:rsid w:val="002065C9"/>
    <w:rsid w:val="002067D0"/>
    <w:rsid w:val="00207AC8"/>
    <w:rsid w:val="0021118D"/>
    <w:rsid w:val="0021475C"/>
    <w:rsid w:val="00214C56"/>
    <w:rsid w:val="0021546B"/>
    <w:rsid w:val="002178DD"/>
    <w:rsid w:val="00217BC4"/>
    <w:rsid w:val="00223ADE"/>
    <w:rsid w:val="00224AC5"/>
    <w:rsid w:val="00225B8B"/>
    <w:rsid w:val="0023005E"/>
    <w:rsid w:val="00232DFC"/>
    <w:rsid w:val="00234BD7"/>
    <w:rsid w:val="00234C7C"/>
    <w:rsid w:val="002355C1"/>
    <w:rsid w:val="002405E8"/>
    <w:rsid w:val="0024258B"/>
    <w:rsid w:val="002426D5"/>
    <w:rsid w:val="002439C9"/>
    <w:rsid w:val="002440FE"/>
    <w:rsid w:val="00245224"/>
    <w:rsid w:val="00245A38"/>
    <w:rsid w:val="00245DF0"/>
    <w:rsid w:val="002464F8"/>
    <w:rsid w:val="00246ABF"/>
    <w:rsid w:val="00250550"/>
    <w:rsid w:val="002520E9"/>
    <w:rsid w:val="00255ABD"/>
    <w:rsid w:val="0025791E"/>
    <w:rsid w:val="00257C23"/>
    <w:rsid w:val="00261EBF"/>
    <w:rsid w:val="002628F8"/>
    <w:rsid w:val="002633D3"/>
    <w:rsid w:val="0026427E"/>
    <w:rsid w:val="002709B0"/>
    <w:rsid w:val="0027110E"/>
    <w:rsid w:val="002716BF"/>
    <w:rsid w:val="00275178"/>
    <w:rsid w:val="00275750"/>
    <w:rsid w:val="002771F9"/>
    <w:rsid w:val="002821EF"/>
    <w:rsid w:val="00282491"/>
    <w:rsid w:val="00285D6E"/>
    <w:rsid w:val="0028609F"/>
    <w:rsid w:val="00287103"/>
    <w:rsid w:val="00290A03"/>
    <w:rsid w:val="002911D9"/>
    <w:rsid w:val="002913FE"/>
    <w:rsid w:val="00291567"/>
    <w:rsid w:val="00293360"/>
    <w:rsid w:val="00295A5E"/>
    <w:rsid w:val="0029727D"/>
    <w:rsid w:val="0029787E"/>
    <w:rsid w:val="00297E3F"/>
    <w:rsid w:val="002A0AAD"/>
    <w:rsid w:val="002A3A6A"/>
    <w:rsid w:val="002A41C1"/>
    <w:rsid w:val="002A442B"/>
    <w:rsid w:val="002A4590"/>
    <w:rsid w:val="002A675B"/>
    <w:rsid w:val="002A71FD"/>
    <w:rsid w:val="002A7394"/>
    <w:rsid w:val="002B6A72"/>
    <w:rsid w:val="002C2DF0"/>
    <w:rsid w:val="002C3747"/>
    <w:rsid w:val="002C658D"/>
    <w:rsid w:val="002C6935"/>
    <w:rsid w:val="002C7BB0"/>
    <w:rsid w:val="002D1726"/>
    <w:rsid w:val="002D27C8"/>
    <w:rsid w:val="002D5FED"/>
    <w:rsid w:val="002E1677"/>
    <w:rsid w:val="002E1A5D"/>
    <w:rsid w:val="002E246C"/>
    <w:rsid w:val="002E4229"/>
    <w:rsid w:val="002E5409"/>
    <w:rsid w:val="002E5C86"/>
    <w:rsid w:val="002E5F6D"/>
    <w:rsid w:val="002E63AD"/>
    <w:rsid w:val="002F1F4C"/>
    <w:rsid w:val="002F3F0F"/>
    <w:rsid w:val="002F448D"/>
    <w:rsid w:val="002F499D"/>
    <w:rsid w:val="002F7102"/>
    <w:rsid w:val="002F7F73"/>
    <w:rsid w:val="00300BA0"/>
    <w:rsid w:val="003012D4"/>
    <w:rsid w:val="00303529"/>
    <w:rsid w:val="00306A14"/>
    <w:rsid w:val="003101D4"/>
    <w:rsid w:val="00310E97"/>
    <w:rsid w:val="00313742"/>
    <w:rsid w:val="003153A0"/>
    <w:rsid w:val="00316387"/>
    <w:rsid w:val="00316556"/>
    <w:rsid w:val="00316BEA"/>
    <w:rsid w:val="0031730B"/>
    <w:rsid w:val="003203BF"/>
    <w:rsid w:val="003214F4"/>
    <w:rsid w:val="00323625"/>
    <w:rsid w:val="003237C2"/>
    <w:rsid w:val="00323990"/>
    <w:rsid w:val="00325AC0"/>
    <w:rsid w:val="003265E8"/>
    <w:rsid w:val="00327E63"/>
    <w:rsid w:val="003313C3"/>
    <w:rsid w:val="0033292E"/>
    <w:rsid w:val="00332C93"/>
    <w:rsid w:val="00333EC9"/>
    <w:rsid w:val="00334F39"/>
    <w:rsid w:val="003371DC"/>
    <w:rsid w:val="0034046F"/>
    <w:rsid w:val="003423CF"/>
    <w:rsid w:val="00343CB9"/>
    <w:rsid w:val="0034443A"/>
    <w:rsid w:val="00346C33"/>
    <w:rsid w:val="0034742A"/>
    <w:rsid w:val="00347786"/>
    <w:rsid w:val="00350AF5"/>
    <w:rsid w:val="003526CF"/>
    <w:rsid w:val="0035288B"/>
    <w:rsid w:val="00352B9B"/>
    <w:rsid w:val="00354CCF"/>
    <w:rsid w:val="00354D7C"/>
    <w:rsid w:val="003569B8"/>
    <w:rsid w:val="00357864"/>
    <w:rsid w:val="00360944"/>
    <w:rsid w:val="00361172"/>
    <w:rsid w:val="00361C20"/>
    <w:rsid w:val="003638B9"/>
    <w:rsid w:val="00363BD5"/>
    <w:rsid w:val="0036436E"/>
    <w:rsid w:val="003646B1"/>
    <w:rsid w:val="00364ACB"/>
    <w:rsid w:val="003651A2"/>
    <w:rsid w:val="00367280"/>
    <w:rsid w:val="003712A1"/>
    <w:rsid w:val="00371ACB"/>
    <w:rsid w:val="00371EED"/>
    <w:rsid w:val="00372F2A"/>
    <w:rsid w:val="00373227"/>
    <w:rsid w:val="00373CE6"/>
    <w:rsid w:val="003740FC"/>
    <w:rsid w:val="003741BE"/>
    <w:rsid w:val="00374BEF"/>
    <w:rsid w:val="0037629D"/>
    <w:rsid w:val="003804B9"/>
    <w:rsid w:val="003812C9"/>
    <w:rsid w:val="00383638"/>
    <w:rsid w:val="00383F6D"/>
    <w:rsid w:val="00385425"/>
    <w:rsid w:val="00387480"/>
    <w:rsid w:val="00387F47"/>
    <w:rsid w:val="00392FC7"/>
    <w:rsid w:val="00393566"/>
    <w:rsid w:val="00395DC3"/>
    <w:rsid w:val="00395FE2"/>
    <w:rsid w:val="00396593"/>
    <w:rsid w:val="003A048F"/>
    <w:rsid w:val="003A1015"/>
    <w:rsid w:val="003A259F"/>
    <w:rsid w:val="003A26E2"/>
    <w:rsid w:val="003A386C"/>
    <w:rsid w:val="003A65F3"/>
    <w:rsid w:val="003B1FCD"/>
    <w:rsid w:val="003B330C"/>
    <w:rsid w:val="003B3F40"/>
    <w:rsid w:val="003B6D9B"/>
    <w:rsid w:val="003B719E"/>
    <w:rsid w:val="003B7DB1"/>
    <w:rsid w:val="003C09AA"/>
    <w:rsid w:val="003C16CE"/>
    <w:rsid w:val="003C1B6A"/>
    <w:rsid w:val="003C42C6"/>
    <w:rsid w:val="003C5495"/>
    <w:rsid w:val="003C7D4F"/>
    <w:rsid w:val="003D4AB9"/>
    <w:rsid w:val="003D5C6D"/>
    <w:rsid w:val="003E0102"/>
    <w:rsid w:val="003E023F"/>
    <w:rsid w:val="003E0553"/>
    <w:rsid w:val="003E0758"/>
    <w:rsid w:val="003E2B57"/>
    <w:rsid w:val="003E2F0A"/>
    <w:rsid w:val="003E3AE2"/>
    <w:rsid w:val="003E45D7"/>
    <w:rsid w:val="003E5652"/>
    <w:rsid w:val="003F1963"/>
    <w:rsid w:val="003F3235"/>
    <w:rsid w:val="003F32CF"/>
    <w:rsid w:val="003F5BE0"/>
    <w:rsid w:val="003F5E4A"/>
    <w:rsid w:val="00403AE2"/>
    <w:rsid w:val="00403B8B"/>
    <w:rsid w:val="00403D44"/>
    <w:rsid w:val="004058BF"/>
    <w:rsid w:val="00410EE3"/>
    <w:rsid w:val="00411C1E"/>
    <w:rsid w:val="00411E8C"/>
    <w:rsid w:val="00411F66"/>
    <w:rsid w:val="00412C25"/>
    <w:rsid w:val="004134FA"/>
    <w:rsid w:val="0041496C"/>
    <w:rsid w:val="00414D3F"/>
    <w:rsid w:val="00416C2D"/>
    <w:rsid w:val="004240C1"/>
    <w:rsid w:val="00424795"/>
    <w:rsid w:val="00427096"/>
    <w:rsid w:val="004273FD"/>
    <w:rsid w:val="00427833"/>
    <w:rsid w:val="004350C6"/>
    <w:rsid w:val="00435456"/>
    <w:rsid w:val="0043582D"/>
    <w:rsid w:val="00437FE0"/>
    <w:rsid w:val="00440DD7"/>
    <w:rsid w:val="00442180"/>
    <w:rsid w:val="00442481"/>
    <w:rsid w:val="004424A2"/>
    <w:rsid w:val="004465F9"/>
    <w:rsid w:val="0045105B"/>
    <w:rsid w:val="0045217A"/>
    <w:rsid w:val="00453275"/>
    <w:rsid w:val="00453A4C"/>
    <w:rsid w:val="004550AD"/>
    <w:rsid w:val="00457B5B"/>
    <w:rsid w:val="00461AFD"/>
    <w:rsid w:val="004625D4"/>
    <w:rsid w:val="004645F8"/>
    <w:rsid w:val="00464F43"/>
    <w:rsid w:val="004670BA"/>
    <w:rsid w:val="0047004B"/>
    <w:rsid w:val="0047114D"/>
    <w:rsid w:val="00472179"/>
    <w:rsid w:val="00472277"/>
    <w:rsid w:val="00473144"/>
    <w:rsid w:val="004741BC"/>
    <w:rsid w:val="00474BE3"/>
    <w:rsid w:val="00474CF9"/>
    <w:rsid w:val="00480F41"/>
    <w:rsid w:val="00480F88"/>
    <w:rsid w:val="0048240B"/>
    <w:rsid w:val="00483254"/>
    <w:rsid w:val="00484612"/>
    <w:rsid w:val="00487B74"/>
    <w:rsid w:val="00490CF9"/>
    <w:rsid w:val="00490EEB"/>
    <w:rsid w:val="0049222B"/>
    <w:rsid w:val="004928C8"/>
    <w:rsid w:val="00492943"/>
    <w:rsid w:val="00494D99"/>
    <w:rsid w:val="00494F36"/>
    <w:rsid w:val="004956EA"/>
    <w:rsid w:val="00496357"/>
    <w:rsid w:val="004A16EA"/>
    <w:rsid w:val="004A2747"/>
    <w:rsid w:val="004A3906"/>
    <w:rsid w:val="004A4251"/>
    <w:rsid w:val="004B047F"/>
    <w:rsid w:val="004B50D8"/>
    <w:rsid w:val="004B63B3"/>
    <w:rsid w:val="004B68EA"/>
    <w:rsid w:val="004B706C"/>
    <w:rsid w:val="004C0B30"/>
    <w:rsid w:val="004C1683"/>
    <w:rsid w:val="004C1888"/>
    <w:rsid w:val="004C1912"/>
    <w:rsid w:val="004C31C2"/>
    <w:rsid w:val="004C78F3"/>
    <w:rsid w:val="004D1157"/>
    <w:rsid w:val="004D2603"/>
    <w:rsid w:val="004D445E"/>
    <w:rsid w:val="004D4B88"/>
    <w:rsid w:val="004D52A1"/>
    <w:rsid w:val="004D53C1"/>
    <w:rsid w:val="004D5E64"/>
    <w:rsid w:val="004D6A20"/>
    <w:rsid w:val="004D6CBF"/>
    <w:rsid w:val="004D710A"/>
    <w:rsid w:val="004E0678"/>
    <w:rsid w:val="004E1A31"/>
    <w:rsid w:val="004E2C8C"/>
    <w:rsid w:val="004E3035"/>
    <w:rsid w:val="004E3690"/>
    <w:rsid w:val="004E4413"/>
    <w:rsid w:val="004E75CB"/>
    <w:rsid w:val="004E7BD1"/>
    <w:rsid w:val="004E7CF4"/>
    <w:rsid w:val="004F06B5"/>
    <w:rsid w:val="004F158C"/>
    <w:rsid w:val="004F1DA2"/>
    <w:rsid w:val="004F2E7B"/>
    <w:rsid w:val="004F38BC"/>
    <w:rsid w:val="004F4EE5"/>
    <w:rsid w:val="004F6C98"/>
    <w:rsid w:val="004F77AF"/>
    <w:rsid w:val="0050002A"/>
    <w:rsid w:val="00500674"/>
    <w:rsid w:val="00502155"/>
    <w:rsid w:val="00502355"/>
    <w:rsid w:val="00505CE3"/>
    <w:rsid w:val="005065CB"/>
    <w:rsid w:val="00507167"/>
    <w:rsid w:val="005117C7"/>
    <w:rsid w:val="005128E1"/>
    <w:rsid w:val="00512973"/>
    <w:rsid w:val="00513346"/>
    <w:rsid w:val="005140FE"/>
    <w:rsid w:val="00515350"/>
    <w:rsid w:val="005219E6"/>
    <w:rsid w:val="00521D81"/>
    <w:rsid w:val="005244CA"/>
    <w:rsid w:val="00524DCD"/>
    <w:rsid w:val="00530287"/>
    <w:rsid w:val="00530303"/>
    <w:rsid w:val="0053103C"/>
    <w:rsid w:val="00532035"/>
    <w:rsid w:val="00532F2F"/>
    <w:rsid w:val="005339A5"/>
    <w:rsid w:val="00533C1A"/>
    <w:rsid w:val="00533ED0"/>
    <w:rsid w:val="00534448"/>
    <w:rsid w:val="00534AAC"/>
    <w:rsid w:val="0053571A"/>
    <w:rsid w:val="0054110C"/>
    <w:rsid w:val="00541973"/>
    <w:rsid w:val="00543292"/>
    <w:rsid w:val="00543792"/>
    <w:rsid w:val="0054454A"/>
    <w:rsid w:val="00544A7A"/>
    <w:rsid w:val="00545A8A"/>
    <w:rsid w:val="00547AEC"/>
    <w:rsid w:val="00550DB9"/>
    <w:rsid w:val="005535BB"/>
    <w:rsid w:val="0055462E"/>
    <w:rsid w:val="00556B19"/>
    <w:rsid w:val="00561AC9"/>
    <w:rsid w:val="00561E88"/>
    <w:rsid w:val="005626DC"/>
    <w:rsid w:val="005629E8"/>
    <w:rsid w:val="00563369"/>
    <w:rsid w:val="00566145"/>
    <w:rsid w:val="00567D04"/>
    <w:rsid w:val="00567E57"/>
    <w:rsid w:val="005706DC"/>
    <w:rsid w:val="00570DF0"/>
    <w:rsid w:val="005722D0"/>
    <w:rsid w:val="00572646"/>
    <w:rsid w:val="005762EA"/>
    <w:rsid w:val="00582B94"/>
    <w:rsid w:val="0058309A"/>
    <w:rsid w:val="00583E89"/>
    <w:rsid w:val="005844F6"/>
    <w:rsid w:val="0058540C"/>
    <w:rsid w:val="005860F4"/>
    <w:rsid w:val="00586626"/>
    <w:rsid w:val="00587DC4"/>
    <w:rsid w:val="00591108"/>
    <w:rsid w:val="00591530"/>
    <w:rsid w:val="00591A83"/>
    <w:rsid w:val="00593635"/>
    <w:rsid w:val="0059525E"/>
    <w:rsid w:val="005959F2"/>
    <w:rsid w:val="00596E19"/>
    <w:rsid w:val="0059743A"/>
    <w:rsid w:val="00597D8A"/>
    <w:rsid w:val="005A0463"/>
    <w:rsid w:val="005A0968"/>
    <w:rsid w:val="005A099B"/>
    <w:rsid w:val="005A242F"/>
    <w:rsid w:val="005A277C"/>
    <w:rsid w:val="005A3AB9"/>
    <w:rsid w:val="005A478E"/>
    <w:rsid w:val="005A4797"/>
    <w:rsid w:val="005A6116"/>
    <w:rsid w:val="005A7DD4"/>
    <w:rsid w:val="005B1E32"/>
    <w:rsid w:val="005B357E"/>
    <w:rsid w:val="005B4264"/>
    <w:rsid w:val="005C00B6"/>
    <w:rsid w:val="005C0127"/>
    <w:rsid w:val="005C0867"/>
    <w:rsid w:val="005C400E"/>
    <w:rsid w:val="005C45E0"/>
    <w:rsid w:val="005C4B7A"/>
    <w:rsid w:val="005C5FCD"/>
    <w:rsid w:val="005C7A74"/>
    <w:rsid w:val="005D1FD6"/>
    <w:rsid w:val="005D2825"/>
    <w:rsid w:val="005D327C"/>
    <w:rsid w:val="005D3D85"/>
    <w:rsid w:val="005D5549"/>
    <w:rsid w:val="005D7D19"/>
    <w:rsid w:val="005E1100"/>
    <w:rsid w:val="005E15A3"/>
    <w:rsid w:val="005E1C04"/>
    <w:rsid w:val="005E266F"/>
    <w:rsid w:val="005E2E09"/>
    <w:rsid w:val="005E4A73"/>
    <w:rsid w:val="005E71C2"/>
    <w:rsid w:val="005E754C"/>
    <w:rsid w:val="005E7C1C"/>
    <w:rsid w:val="005F259B"/>
    <w:rsid w:val="005F35E0"/>
    <w:rsid w:val="005F43E7"/>
    <w:rsid w:val="005F6BDD"/>
    <w:rsid w:val="00600443"/>
    <w:rsid w:val="006011AF"/>
    <w:rsid w:val="00603201"/>
    <w:rsid w:val="006038E8"/>
    <w:rsid w:val="00605C2D"/>
    <w:rsid w:val="0060670F"/>
    <w:rsid w:val="00606A63"/>
    <w:rsid w:val="00607986"/>
    <w:rsid w:val="00607DCD"/>
    <w:rsid w:val="00610E3B"/>
    <w:rsid w:val="006119F1"/>
    <w:rsid w:val="006120FD"/>
    <w:rsid w:val="00614A7F"/>
    <w:rsid w:val="00614B2D"/>
    <w:rsid w:val="00616635"/>
    <w:rsid w:val="0061721B"/>
    <w:rsid w:val="00617F45"/>
    <w:rsid w:val="006206B0"/>
    <w:rsid w:val="00620787"/>
    <w:rsid w:val="00621443"/>
    <w:rsid w:val="00622B26"/>
    <w:rsid w:val="00623502"/>
    <w:rsid w:val="00624168"/>
    <w:rsid w:val="00625454"/>
    <w:rsid w:val="00626EAA"/>
    <w:rsid w:val="00631CEE"/>
    <w:rsid w:val="00632C76"/>
    <w:rsid w:val="00634863"/>
    <w:rsid w:val="00637E4C"/>
    <w:rsid w:val="00640AC6"/>
    <w:rsid w:val="00641427"/>
    <w:rsid w:val="0064213B"/>
    <w:rsid w:val="00642205"/>
    <w:rsid w:val="0064286A"/>
    <w:rsid w:val="006433E8"/>
    <w:rsid w:val="00645999"/>
    <w:rsid w:val="006461A1"/>
    <w:rsid w:val="00646715"/>
    <w:rsid w:val="00647BC4"/>
    <w:rsid w:val="0065127D"/>
    <w:rsid w:val="00651E55"/>
    <w:rsid w:val="00652399"/>
    <w:rsid w:val="00653F34"/>
    <w:rsid w:val="006562F9"/>
    <w:rsid w:val="006569A3"/>
    <w:rsid w:val="00657250"/>
    <w:rsid w:val="00657E8C"/>
    <w:rsid w:val="00660E85"/>
    <w:rsid w:val="006622EA"/>
    <w:rsid w:val="0066288E"/>
    <w:rsid w:val="00662A06"/>
    <w:rsid w:val="00662C10"/>
    <w:rsid w:val="0066752F"/>
    <w:rsid w:val="00667D93"/>
    <w:rsid w:val="00670A04"/>
    <w:rsid w:val="00671C7B"/>
    <w:rsid w:val="00672650"/>
    <w:rsid w:val="00674298"/>
    <w:rsid w:val="0067515C"/>
    <w:rsid w:val="0067582F"/>
    <w:rsid w:val="00676C3C"/>
    <w:rsid w:val="00682738"/>
    <w:rsid w:val="00682926"/>
    <w:rsid w:val="00683960"/>
    <w:rsid w:val="00684743"/>
    <w:rsid w:val="006849EC"/>
    <w:rsid w:val="00695088"/>
    <w:rsid w:val="00695B66"/>
    <w:rsid w:val="00696882"/>
    <w:rsid w:val="0069693F"/>
    <w:rsid w:val="006A08CC"/>
    <w:rsid w:val="006A4D26"/>
    <w:rsid w:val="006A4E94"/>
    <w:rsid w:val="006A7161"/>
    <w:rsid w:val="006A7F92"/>
    <w:rsid w:val="006B002B"/>
    <w:rsid w:val="006B0086"/>
    <w:rsid w:val="006B19E1"/>
    <w:rsid w:val="006B2CA4"/>
    <w:rsid w:val="006B3B9A"/>
    <w:rsid w:val="006B5CD0"/>
    <w:rsid w:val="006B67A2"/>
    <w:rsid w:val="006C026E"/>
    <w:rsid w:val="006C151E"/>
    <w:rsid w:val="006C1B59"/>
    <w:rsid w:val="006C364D"/>
    <w:rsid w:val="006C6CCB"/>
    <w:rsid w:val="006C708D"/>
    <w:rsid w:val="006D0531"/>
    <w:rsid w:val="006D164F"/>
    <w:rsid w:val="006D1960"/>
    <w:rsid w:val="006D224B"/>
    <w:rsid w:val="006D2CF8"/>
    <w:rsid w:val="006D3AA4"/>
    <w:rsid w:val="006D4007"/>
    <w:rsid w:val="006D44A7"/>
    <w:rsid w:val="006D6F1C"/>
    <w:rsid w:val="006D79B9"/>
    <w:rsid w:val="006D7E36"/>
    <w:rsid w:val="006E0840"/>
    <w:rsid w:val="006E095D"/>
    <w:rsid w:val="006E250F"/>
    <w:rsid w:val="006E2D7B"/>
    <w:rsid w:val="006E4AD9"/>
    <w:rsid w:val="006E6718"/>
    <w:rsid w:val="006E7554"/>
    <w:rsid w:val="006E7736"/>
    <w:rsid w:val="006F13FE"/>
    <w:rsid w:val="006F33A9"/>
    <w:rsid w:val="006F4F19"/>
    <w:rsid w:val="007011AA"/>
    <w:rsid w:val="007014C2"/>
    <w:rsid w:val="00703B91"/>
    <w:rsid w:val="00703D6C"/>
    <w:rsid w:val="007042F3"/>
    <w:rsid w:val="007044E4"/>
    <w:rsid w:val="00705FE5"/>
    <w:rsid w:val="00716504"/>
    <w:rsid w:val="00720C05"/>
    <w:rsid w:val="00722B3E"/>
    <w:rsid w:val="00725959"/>
    <w:rsid w:val="007263BA"/>
    <w:rsid w:val="00733191"/>
    <w:rsid w:val="007334F2"/>
    <w:rsid w:val="0073415C"/>
    <w:rsid w:val="00735AC5"/>
    <w:rsid w:val="00735C92"/>
    <w:rsid w:val="00736BB7"/>
    <w:rsid w:val="007402B5"/>
    <w:rsid w:val="007439AA"/>
    <w:rsid w:val="00747F01"/>
    <w:rsid w:val="00754880"/>
    <w:rsid w:val="0075613D"/>
    <w:rsid w:val="007578AD"/>
    <w:rsid w:val="00760738"/>
    <w:rsid w:val="0076211A"/>
    <w:rsid w:val="007632D6"/>
    <w:rsid w:val="00764EEF"/>
    <w:rsid w:val="00773B01"/>
    <w:rsid w:val="00773BA8"/>
    <w:rsid w:val="007764DF"/>
    <w:rsid w:val="00777781"/>
    <w:rsid w:val="007777FD"/>
    <w:rsid w:val="00782973"/>
    <w:rsid w:val="00785486"/>
    <w:rsid w:val="007869B0"/>
    <w:rsid w:val="00787098"/>
    <w:rsid w:val="00787683"/>
    <w:rsid w:val="00787B57"/>
    <w:rsid w:val="0079044C"/>
    <w:rsid w:val="00792048"/>
    <w:rsid w:val="0079224F"/>
    <w:rsid w:val="00792FD5"/>
    <w:rsid w:val="007944BD"/>
    <w:rsid w:val="00797B13"/>
    <w:rsid w:val="007A0074"/>
    <w:rsid w:val="007A040F"/>
    <w:rsid w:val="007A0F0B"/>
    <w:rsid w:val="007A0F5B"/>
    <w:rsid w:val="007A5ABA"/>
    <w:rsid w:val="007A65D8"/>
    <w:rsid w:val="007A6982"/>
    <w:rsid w:val="007B0006"/>
    <w:rsid w:val="007B29B0"/>
    <w:rsid w:val="007B4AD3"/>
    <w:rsid w:val="007B4CF9"/>
    <w:rsid w:val="007B5A07"/>
    <w:rsid w:val="007B63BB"/>
    <w:rsid w:val="007B689C"/>
    <w:rsid w:val="007C1030"/>
    <w:rsid w:val="007C1426"/>
    <w:rsid w:val="007C152E"/>
    <w:rsid w:val="007C1811"/>
    <w:rsid w:val="007C4062"/>
    <w:rsid w:val="007C5BBA"/>
    <w:rsid w:val="007C67A4"/>
    <w:rsid w:val="007D1E7B"/>
    <w:rsid w:val="007D29EB"/>
    <w:rsid w:val="007D4756"/>
    <w:rsid w:val="007D566A"/>
    <w:rsid w:val="007D605F"/>
    <w:rsid w:val="007D7703"/>
    <w:rsid w:val="007D7FD1"/>
    <w:rsid w:val="007E180D"/>
    <w:rsid w:val="007E1F41"/>
    <w:rsid w:val="007E215D"/>
    <w:rsid w:val="007E3755"/>
    <w:rsid w:val="007E3EB0"/>
    <w:rsid w:val="007E4A04"/>
    <w:rsid w:val="007E50A5"/>
    <w:rsid w:val="007E55CE"/>
    <w:rsid w:val="007E6BBD"/>
    <w:rsid w:val="007F0057"/>
    <w:rsid w:val="007F11BB"/>
    <w:rsid w:val="007F1EC2"/>
    <w:rsid w:val="007F6A23"/>
    <w:rsid w:val="008001EB"/>
    <w:rsid w:val="00801399"/>
    <w:rsid w:val="008027B7"/>
    <w:rsid w:val="00803A2F"/>
    <w:rsid w:val="00803D05"/>
    <w:rsid w:val="008048AD"/>
    <w:rsid w:val="008054C3"/>
    <w:rsid w:val="008072B2"/>
    <w:rsid w:val="008076F3"/>
    <w:rsid w:val="008142FF"/>
    <w:rsid w:val="00814CAE"/>
    <w:rsid w:val="00816961"/>
    <w:rsid w:val="0081787A"/>
    <w:rsid w:val="008203F9"/>
    <w:rsid w:val="0082110C"/>
    <w:rsid w:val="0082194F"/>
    <w:rsid w:val="00824675"/>
    <w:rsid w:val="00825B91"/>
    <w:rsid w:val="00827727"/>
    <w:rsid w:val="00832BF5"/>
    <w:rsid w:val="00832F9B"/>
    <w:rsid w:val="008335D3"/>
    <w:rsid w:val="00834655"/>
    <w:rsid w:val="00835C94"/>
    <w:rsid w:val="0083660D"/>
    <w:rsid w:val="0083769B"/>
    <w:rsid w:val="00840663"/>
    <w:rsid w:val="008421FC"/>
    <w:rsid w:val="00843346"/>
    <w:rsid w:val="008434CB"/>
    <w:rsid w:val="00844A56"/>
    <w:rsid w:val="008457B6"/>
    <w:rsid w:val="008465DD"/>
    <w:rsid w:val="0084759E"/>
    <w:rsid w:val="00847F5D"/>
    <w:rsid w:val="00850DBA"/>
    <w:rsid w:val="00851B33"/>
    <w:rsid w:val="00851BA4"/>
    <w:rsid w:val="00851E5A"/>
    <w:rsid w:val="00854FEE"/>
    <w:rsid w:val="00856CE0"/>
    <w:rsid w:val="008613C9"/>
    <w:rsid w:val="008622E3"/>
    <w:rsid w:val="008636E6"/>
    <w:rsid w:val="00864765"/>
    <w:rsid w:val="008648D4"/>
    <w:rsid w:val="008654EE"/>
    <w:rsid w:val="00866AF0"/>
    <w:rsid w:val="00866B21"/>
    <w:rsid w:val="00866E60"/>
    <w:rsid w:val="00870389"/>
    <w:rsid w:val="00870AA6"/>
    <w:rsid w:val="00870BE4"/>
    <w:rsid w:val="008727C8"/>
    <w:rsid w:val="008732A0"/>
    <w:rsid w:val="008746E8"/>
    <w:rsid w:val="00875420"/>
    <w:rsid w:val="008808C4"/>
    <w:rsid w:val="008869AC"/>
    <w:rsid w:val="0089049D"/>
    <w:rsid w:val="00890F12"/>
    <w:rsid w:val="00892A35"/>
    <w:rsid w:val="00892D33"/>
    <w:rsid w:val="0089453E"/>
    <w:rsid w:val="00894929"/>
    <w:rsid w:val="0089520B"/>
    <w:rsid w:val="0089653D"/>
    <w:rsid w:val="00896C96"/>
    <w:rsid w:val="00897D65"/>
    <w:rsid w:val="008A144D"/>
    <w:rsid w:val="008A2042"/>
    <w:rsid w:val="008A24BD"/>
    <w:rsid w:val="008A3186"/>
    <w:rsid w:val="008A718F"/>
    <w:rsid w:val="008B233C"/>
    <w:rsid w:val="008B3E8E"/>
    <w:rsid w:val="008B5B66"/>
    <w:rsid w:val="008C03CD"/>
    <w:rsid w:val="008C0ECB"/>
    <w:rsid w:val="008C16AA"/>
    <w:rsid w:val="008C6A9D"/>
    <w:rsid w:val="008C6B1A"/>
    <w:rsid w:val="008C7BF4"/>
    <w:rsid w:val="008D0487"/>
    <w:rsid w:val="008D054E"/>
    <w:rsid w:val="008D14C3"/>
    <w:rsid w:val="008D163C"/>
    <w:rsid w:val="008D1BAE"/>
    <w:rsid w:val="008D34C7"/>
    <w:rsid w:val="008D4F9A"/>
    <w:rsid w:val="008D56F9"/>
    <w:rsid w:val="008D7153"/>
    <w:rsid w:val="008D7A7E"/>
    <w:rsid w:val="008E0793"/>
    <w:rsid w:val="008E14DD"/>
    <w:rsid w:val="008E2A11"/>
    <w:rsid w:val="008E4A25"/>
    <w:rsid w:val="008E508B"/>
    <w:rsid w:val="008F1CEC"/>
    <w:rsid w:val="008F3371"/>
    <w:rsid w:val="008F59AC"/>
    <w:rsid w:val="008F653C"/>
    <w:rsid w:val="00900B8E"/>
    <w:rsid w:val="00901BB7"/>
    <w:rsid w:val="00903AE5"/>
    <w:rsid w:val="00904053"/>
    <w:rsid w:val="00904C98"/>
    <w:rsid w:val="00905272"/>
    <w:rsid w:val="009059D6"/>
    <w:rsid w:val="00906397"/>
    <w:rsid w:val="00906A22"/>
    <w:rsid w:val="009071DD"/>
    <w:rsid w:val="00911CAD"/>
    <w:rsid w:val="00913953"/>
    <w:rsid w:val="00915E09"/>
    <w:rsid w:val="00916B29"/>
    <w:rsid w:val="0091709D"/>
    <w:rsid w:val="0092134B"/>
    <w:rsid w:val="00923E03"/>
    <w:rsid w:val="00924ADB"/>
    <w:rsid w:val="009256DC"/>
    <w:rsid w:val="009261E4"/>
    <w:rsid w:val="00926B4E"/>
    <w:rsid w:val="00927E71"/>
    <w:rsid w:val="009306FC"/>
    <w:rsid w:val="00932CAA"/>
    <w:rsid w:val="00934DC2"/>
    <w:rsid w:val="00934F98"/>
    <w:rsid w:val="00935347"/>
    <w:rsid w:val="00936C2D"/>
    <w:rsid w:val="00937975"/>
    <w:rsid w:val="00943A70"/>
    <w:rsid w:val="009442CB"/>
    <w:rsid w:val="009444F1"/>
    <w:rsid w:val="00945D65"/>
    <w:rsid w:val="00945EF1"/>
    <w:rsid w:val="009462DB"/>
    <w:rsid w:val="00947ABF"/>
    <w:rsid w:val="0095005B"/>
    <w:rsid w:val="009512F1"/>
    <w:rsid w:val="009517CC"/>
    <w:rsid w:val="00951A9C"/>
    <w:rsid w:val="00952EC1"/>
    <w:rsid w:val="009566E1"/>
    <w:rsid w:val="009600D9"/>
    <w:rsid w:val="009616E7"/>
    <w:rsid w:val="00962CB5"/>
    <w:rsid w:val="00962DC1"/>
    <w:rsid w:val="009650B4"/>
    <w:rsid w:val="0096566B"/>
    <w:rsid w:val="009667D5"/>
    <w:rsid w:val="00967377"/>
    <w:rsid w:val="00967D81"/>
    <w:rsid w:val="009700B1"/>
    <w:rsid w:val="00970E1E"/>
    <w:rsid w:val="00971CA8"/>
    <w:rsid w:val="009730B6"/>
    <w:rsid w:val="009738EE"/>
    <w:rsid w:val="00974AFC"/>
    <w:rsid w:val="00977D35"/>
    <w:rsid w:val="009805EF"/>
    <w:rsid w:val="009815BB"/>
    <w:rsid w:val="0098341C"/>
    <w:rsid w:val="009837A9"/>
    <w:rsid w:val="0098401B"/>
    <w:rsid w:val="009853E7"/>
    <w:rsid w:val="009863A7"/>
    <w:rsid w:val="009874C6"/>
    <w:rsid w:val="00990BF4"/>
    <w:rsid w:val="00993057"/>
    <w:rsid w:val="0099482F"/>
    <w:rsid w:val="0099512D"/>
    <w:rsid w:val="00996529"/>
    <w:rsid w:val="00997B53"/>
    <w:rsid w:val="009A0256"/>
    <w:rsid w:val="009A06F5"/>
    <w:rsid w:val="009A0A1F"/>
    <w:rsid w:val="009A3D32"/>
    <w:rsid w:val="009A4BD6"/>
    <w:rsid w:val="009A4CAA"/>
    <w:rsid w:val="009A520A"/>
    <w:rsid w:val="009A74C0"/>
    <w:rsid w:val="009B1057"/>
    <w:rsid w:val="009B24BF"/>
    <w:rsid w:val="009B30A0"/>
    <w:rsid w:val="009B46DC"/>
    <w:rsid w:val="009B48F4"/>
    <w:rsid w:val="009B5653"/>
    <w:rsid w:val="009B5E35"/>
    <w:rsid w:val="009B6814"/>
    <w:rsid w:val="009C116A"/>
    <w:rsid w:val="009C1522"/>
    <w:rsid w:val="009C162B"/>
    <w:rsid w:val="009C1B14"/>
    <w:rsid w:val="009C1C74"/>
    <w:rsid w:val="009C2654"/>
    <w:rsid w:val="009C30C9"/>
    <w:rsid w:val="009C5F3F"/>
    <w:rsid w:val="009C626A"/>
    <w:rsid w:val="009C6A8D"/>
    <w:rsid w:val="009D043A"/>
    <w:rsid w:val="009D04A5"/>
    <w:rsid w:val="009D0595"/>
    <w:rsid w:val="009D2CEA"/>
    <w:rsid w:val="009D3C05"/>
    <w:rsid w:val="009D7230"/>
    <w:rsid w:val="009E07F2"/>
    <w:rsid w:val="009E1170"/>
    <w:rsid w:val="009E19F9"/>
    <w:rsid w:val="009E33C4"/>
    <w:rsid w:val="009E49EA"/>
    <w:rsid w:val="009E5CC4"/>
    <w:rsid w:val="009E6E09"/>
    <w:rsid w:val="009E748C"/>
    <w:rsid w:val="009E79E9"/>
    <w:rsid w:val="009E7CF3"/>
    <w:rsid w:val="009F21A5"/>
    <w:rsid w:val="009F4248"/>
    <w:rsid w:val="009F5A39"/>
    <w:rsid w:val="009F62AB"/>
    <w:rsid w:val="009F7889"/>
    <w:rsid w:val="00A00381"/>
    <w:rsid w:val="00A0080E"/>
    <w:rsid w:val="00A02471"/>
    <w:rsid w:val="00A03613"/>
    <w:rsid w:val="00A039CA"/>
    <w:rsid w:val="00A057A8"/>
    <w:rsid w:val="00A05C18"/>
    <w:rsid w:val="00A0710D"/>
    <w:rsid w:val="00A12325"/>
    <w:rsid w:val="00A176FB"/>
    <w:rsid w:val="00A17B3C"/>
    <w:rsid w:val="00A17CD6"/>
    <w:rsid w:val="00A20372"/>
    <w:rsid w:val="00A20D69"/>
    <w:rsid w:val="00A22450"/>
    <w:rsid w:val="00A23232"/>
    <w:rsid w:val="00A259E5"/>
    <w:rsid w:val="00A269D4"/>
    <w:rsid w:val="00A2712A"/>
    <w:rsid w:val="00A31FB5"/>
    <w:rsid w:val="00A335B5"/>
    <w:rsid w:val="00A35177"/>
    <w:rsid w:val="00A3523A"/>
    <w:rsid w:val="00A35F25"/>
    <w:rsid w:val="00A377CF"/>
    <w:rsid w:val="00A40984"/>
    <w:rsid w:val="00A43135"/>
    <w:rsid w:val="00A4496C"/>
    <w:rsid w:val="00A44C92"/>
    <w:rsid w:val="00A4531C"/>
    <w:rsid w:val="00A45DCF"/>
    <w:rsid w:val="00A5132D"/>
    <w:rsid w:val="00A520C1"/>
    <w:rsid w:val="00A526C4"/>
    <w:rsid w:val="00A53183"/>
    <w:rsid w:val="00A545F8"/>
    <w:rsid w:val="00A60608"/>
    <w:rsid w:val="00A60C86"/>
    <w:rsid w:val="00A60F28"/>
    <w:rsid w:val="00A61E2E"/>
    <w:rsid w:val="00A640DA"/>
    <w:rsid w:val="00A643FE"/>
    <w:rsid w:val="00A64470"/>
    <w:rsid w:val="00A65CB0"/>
    <w:rsid w:val="00A71D5D"/>
    <w:rsid w:val="00A72E19"/>
    <w:rsid w:val="00A72F6B"/>
    <w:rsid w:val="00A74381"/>
    <w:rsid w:val="00A747FB"/>
    <w:rsid w:val="00A75333"/>
    <w:rsid w:val="00A765AB"/>
    <w:rsid w:val="00A778A6"/>
    <w:rsid w:val="00A809D2"/>
    <w:rsid w:val="00A82647"/>
    <w:rsid w:val="00A83D68"/>
    <w:rsid w:val="00A84527"/>
    <w:rsid w:val="00A86B20"/>
    <w:rsid w:val="00A87AB0"/>
    <w:rsid w:val="00A90CF4"/>
    <w:rsid w:val="00A931A6"/>
    <w:rsid w:val="00AA06FA"/>
    <w:rsid w:val="00AA15A4"/>
    <w:rsid w:val="00AA5931"/>
    <w:rsid w:val="00AA738F"/>
    <w:rsid w:val="00AA740A"/>
    <w:rsid w:val="00AB0D92"/>
    <w:rsid w:val="00AB1206"/>
    <w:rsid w:val="00AB5B84"/>
    <w:rsid w:val="00AB6004"/>
    <w:rsid w:val="00AB6EF5"/>
    <w:rsid w:val="00AB7F42"/>
    <w:rsid w:val="00AC0844"/>
    <w:rsid w:val="00AC4528"/>
    <w:rsid w:val="00AC53C1"/>
    <w:rsid w:val="00AC6BFC"/>
    <w:rsid w:val="00AD176B"/>
    <w:rsid w:val="00AD2E7B"/>
    <w:rsid w:val="00AD3497"/>
    <w:rsid w:val="00AD5B27"/>
    <w:rsid w:val="00AD7621"/>
    <w:rsid w:val="00AE05BA"/>
    <w:rsid w:val="00AE3D6F"/>
    <w:rsid w:val="00AE47B0"/>
    <w:rsid w:val="00AE552C"/>
    <w:rsid w:val="00AE720E"/>
    <w:rsid w:val="00AE7C0F"/>
    <w:rsid w:val="00AF29C8"/>
    <w:rsid w:val="00AF42F0"/>
    <w:rsid w:val="00AF6400"/>
    <w:rsid w:val="00AF797C"/>
    <w:rsid w:val="00B00361"/>
    <w:rsid w:val="00B0053B"/>
    <w:rsid w:val="00B00836"/>
    <w:rsid w:val="00B024FC"/>
    <w:rsid w:val="00B04CF2"/>
    <w:rsid w:val="00B04D40"/>
    <w:rsid w:val="00B04DB7"/>
    <w:rsid w:val="00B055FF"/>
    <w:rsid w:val="00B07A01"/>
    <w:rsid w:val="00B1165D"/>
    <w:rsid w:val="00B11B34"/>
    <w:rsid w:val="00B11DCB"/>
    <w:rsid w:val="00B14452"/>
    <w:rsid w:val="00B171DC"/>
    <w:rsid w:val="00B17779"/>
    <w:rsid w:val="00B2175D"/>
    <w:rsid w:val="00B2190A"/>
    <w:rsid w:val="00B245A9"/>
    <w:rsid w:val="00B24A20"/>
    <w:rsid w:val="00B251D8"/>
    <w:rsid w:val="00B25BD6"/>
    <w:rsid w:val="00B2620F"/>
    <w:rsid w:val="00B2657A"/>
    <w:rsid w:val="00B27044"/>
    <w:rsid w:val="00B274E5"/>
    <w:rsid w:val="00B306BA"/>
    <w:rsid w:val="00B30805"/>
    <w:rsid w:val="00B35618"/>
    <w:rsid w:val="00B363FA"/>
    <w:rsid w:val="00B36470"/>
    <w:rsid w:val="00B368E8"/>
    <w:rsid w:val="00B37F51"/>
    <w:rsid w:val="00B4085B"/>
    <w:rsid w:val="00B41506"/>
    <w:rsid w:val="00B41F48"/>
    <w:rsid w:val="00B435CA"/>
    <w:rsid w:val="00B43BC6"/>
    <w:rsid w:val="00B43CAB"/>
    <w:rsid w:val="00B4570E"/>
    <w:rsid w:val="00B45CFE"/>
    <w:rsid w:val="00B46AA1"/>
    <w:rsid w:val="00B5220E"/>
    <w:rsid w:val="00B52546"/>
    <w:rsid w:val="00B544C7"/>
    <w:rsid w:val="00B54731"/>
    <w:rsid w:val="00B54BBA"/>
    <w:rsid w:val="00B54FAC"/>
    <w:rsid w:val="00B557B2"/>
    <w:rsid w:val="00B571C8"/>
    <w:rsid w:val="00B57CD7"/>
    <w:rsid w:val="00B600E2"/>
    <w:rsid w:val="00B6065F"/>
    <w:rsid w:val="00B60B9E"/>
    <w:rsid w:val="00B61966"/>
    <w:rsid w:val="00B62328"/>
    <w:rsid w:val="00B62AEA"/>
    <w:rsid w:val="00B62E70"/>
    <w:rsid w:val="00B63353"/>
    <w:rsid w:val="00B63498"/>
    <w:rsid w:val="00B63D46"/>
    <w:rsid w:val="00B6434B"/>
    <w:rsid w:val="00B6499D"/>
    <w:rsid w:val="00B65D96"/>
    <w:rsid w:val="00B67D53"/>
    <w:rsid w:val="00B716A6"/>
    <w:rsid w:val="00B745AD"/>
    <w:rsid w:val="00B76017"/>
    <w:rsid w:val="00B767D2"/>
    <w:rsid w:val="00B77373"/>
    <w:rsid w:val="00B77E62"/>
    <w:rsid w:val="00B80F08"/>
    <w:rsid w:val="00B83364"/>
    <w:rsid w:val="00B90D97"/>
    <w:rsid w:val="00B912B3"/>
    <w:rsid w:val="00B91C63"/>
    <w:rsid w:val="00B92D45"/>
    <w:rsid w:val="00B95F65"/>
    <w:rsid w:val="00B95FAF"/>
    <w:rsid w:val="00B97CC9"/>
    <w:rsid w:val="00B97E4F"/>
    <w:rsid w:val="00BA0DEA"/>
    <w:rsid w:val="00BA1041"/>
    <w:rsid w:val="00BA1255"/>
    <w:rsid w:val="00BA1432"/>
    <w:rsid w:val="00BA292A"/>
    <w:rsid w:val="00BA2D99"/>
    <w:rsid w:val="00BA327B"/>
    <w:rsid w:val="00BA3F74"/>
    <w:rsid w:val="00BA50E2"/>
    <w:rsid w:val="00BA510D"/>
    <w:rsid w:val="00BA58B5"/>
    <w:rsid w:val="00BA743A"/>
    <w:rsid w:val="00BB2978"/>
    <w:rsid w:val="00BB4A23"/>
    <w:rsid w:val="00BB773B"/>
    <w:rsid w:val="00BB7ADC"/>
    <w:rsid w:val="00BB7E78"/>
    <w:rsid w:val="00BC0619"/>
    <w:rsid w:val="00BC1F9F"/>
    <w:rsid w:val="00BC29A3"/>
    <w:rsid w:val="00BC3C68"/>
    <w:rsid w:val="00BC487D"/>
    <w:rsid w:val="00BC6CCA"/>
    <w:rsid w:val="00BD2973"/>
    <w:rsid w:val="00BD3557"/>
    <w:rsid w:val="00BD4847"/>
    <w:rsid w:val="00BD6FB2"/>
    <w:rsid w:val="00BD7449"/>
    <w:rsid w:val="00BD7D84"/>
    <w:rsid w:val="00BE2403"/>
    <w:rsid w:val="00BE28A6"/>
    <w:rsid w:val="00BE2A5D"/>
    <w:rsid w:val="00BE2B00"/>
    <w:rsid w:val="00BE35C2"/>
    <w:rsid w:val="00BE4D80"/>
    <w:rsid w:val="00BE6631"/>
    <w:rsid w:val="00BE7722"/>
    <w:rsid w:val="00BF17E0"/>
    <w:rsid w:val="00BF592E"/>
    <w:rsid w:val="00BF5D3F"/>
    <w:rsid w:val="00BF6396"/>
    <w:rsid w:val="00BF6C44"/>
    <w:rsid w:val="00BF6F9D"/>
    <w:rsid w:val="00BF7FC3"/>
    <w:rsid w:val="00C05201"/>
    <w:rsid w:val="00C06E80"/>
    <w:rsid w:val="00C10974"/>
    <w:rsid w:val="00C11ED5"/>
    <w:rsid w:val="00C12438"/>
    <w:rsid w:val="00C15F6E"/>
    <w:rsid w:val="00C16703"/>
    <w:rsid w:val="00C2037B"/>
    <w:rsid w:val="00C20FB4"/>
    <w:rsid w:val="00C21828"/>
    <w:rsid w:val="00C24003"/>
    <w:rsid w:val="00C2406F"/>
    <w:rsid w:val="00C26993"/>
    <w:rsid w:val="00C26EA6"/>
    <w:rsid w:val="00C30A4A"/>
    <w:rsid w:val="00C30F3A"/>
    <w:rsid w:val="00C31E8B"/>
    <w:rsid w:val="00C35C13"/>
    <w:rsid w:val="00C36749"/>
    <w:rsid w:val="00C37356"/>
    <w:rsid w:val="00C40A7A"/>
    <w:rsid w:val="00C41321"/>
    <w:rsid w:val="00C41791"/>
    <w:rsid w:val="00C434FB"/>
    <w:rsid w:val="00C4579A"/>
    <w:rsid w:val="00C45D5B"/>
    <w:rsid w:val="00C45F41"/>
    <w:rsid w:val="00C4700D"/>
    <w:rsid w:val="00C50D8B"/>
    <w:rsid w:val="00C50E6C"/>
    <w:rsid w:val="00C5140E"/>
    <w:rsid w:val="00C51BDA"/>
    <w:rsid w:val="00C522B4"/>
    <w:rsid w:val="00C53F69"/>
    <w:rsid w:val="00C549F4"/>
    <w:rsid w:val="00C55D9B"/>
    <w:rsid w:val="00C572D2"/>
    <w:rsid w:val="00C60AE5"/>
    <w:rsid w:val="00C60AF8"/>
    <w:rsid w:val="00C615FD"/>
    <w:rsid w:val="00C61903"/>
    <w:rsid w:val="00C6239E"/>
    <w:rsid w:val="00C64BE5"/>
    <w:rsid w:val="00C663F4"/>
    <w:rsid w:val="00C6701E"/>
    <w:rsid w:val="00C670BD"/>
    <w:rsid w:val="00C714AB"/>
    <w:rsid w:val="00C721E3"/>
    <w:rsid w:val="00C7258C"/>
    <w:rsid w:val="00C72AC1"/>
    <w:rsid w:val="00C72D1A"/>
    <w:rsid w:val="00C74316"/>
    <w:rsid w:val="00C75A75"/>
    <w:rsid w:val="00C75B18"/>
    <w:rsid w:val="00C76801"/>
    <w:rsid w:val="00C770B4"/>
    <w:rsid w:val="00C77464"/>
    <w:rsid w:val="00C77BAB"/>
    <w:rsid w:val="00C77E93"/>
    <w:rsid w:val="00C803D1"/>
    <w:rsid w:val="00C84284"/>
    <w:rsid w:val="00C85350"/>
    <w:rsid w:val="00C862C6"/>
    <w:rsid w:val="00C86D3E"/>
    <w:rsid w:val="00C86D92"/>
    <w:rsid w:val="00C90292"/>
    <w:rsid w:val="00C90B4F"/>
    <w:rsid w:val="00C90EEA"/>
    <w:rsid w:val="00C91155"/>
    <w:rsid w:val="00C941FC"/>
    <w:rsid w:val="00C94977"/>
    <w:rsid w:val="00C96814"/>
    <w:rsid w:val="00C96B6B"/>
    <w:rsid w:val="00CA2A22"/>
    <w:rsid w:val="00CA4C1D"/>
    <w:rsid w:val="00CA5ABA"/>
    <w:rsid w:val="00CA6A42"/>
    <w:rsid w:val="00CA6DC1"/>
    <w:rsid w:val="00CB03E6"/>
    <w:rsid w:val="00CB08F1"/>
    <w:rsid w:val="00CB0A95"/>
    <w:rsid w:val="00CB18A1"/>
    <w:rsid w:val="00CB4F6E"/>
    <w:rsid w:val="00CB6473"/>
    <w:rsid w:val="00CC40B1"/>
    <w:rsid w:val="00CC4A38"/>
    <w:rsid w:val="00CC6278"/>
    <w:rsid w:val="00CD1CDC"/>
    <w:rsid w:val="00CD2007"/>
    <w:rsid w:val="00CD2579"/>
    <w:rsid w:val="00CD2BB4"/>
    <w:rsid w:val="00CD36FC"/>
    <w:rsid w:val="00CD5FAC"/>
    <w:rsid w:val="00CD5FEE"/>
    <w:rsid w:val="00CD7ABA"/>
    <w:rsid w:val="00CE02CD"/>
    <w:rsid w:val="00CE0EB0"/>
    <w:rsid w:val="00CE45E9"/>
    <w:rsid w:val="00CE52D2"/>
    <w:rsid w:val="00CF09B6"/>
    <w:rsid w:val="00CF1E6B"/>
    <w:rsid w:val="00CF2774"/>
    <w:rsid w:val="00CF551F"/>
    <w:rsid w:val="00CF59FF"/>
    <w:rsid w:val="00CF5BDC"/>
    <w:rsid w:val="00CF6C83"/>
    <w:rsid w:val="00CF74B4"/>
    <w:rsid w:val="00CF7F5E"/>
    <w:rsid w:val="00D01B16"/>
    <w:rsid w:val="00D01B5A"/>
    <w:rsid w:val="00D02E34"/>
    <w:rsid w:val="00D0366C"/>
    <w:rsid w:val="00D044C4"/>
    <w:rsid w:val="00D04B76"/>
    <w:rsid w:val="00D06314"/>
    <w:rsid w:val="00D06E6B"/>
    <w:rsid w:val="00D07B0F"/>
    <w:rsid w:val="00D10938"/>
    <w:rsid w:val="00D124C1"/>
    <w:rsid w:val="00D12C28"/>
    <w:rsid w:val="00D138E8"/>
    <w:rsid w:val="00D1465A"/>
    <w:rsid w:val="00D14B23"/>
    <w:rsid w:val="00D153A5"/>
    <w:rsid w:val="00D15A1A"/>
    <w:rsid w:val="00D16B76"/>
    <w:rsid w:val="00D16C8B"/>
    <w:rsid w:val="00D20B72"/>
    <w:rsid w:val="00D2223B"/>
    <w:rsid w:val="00D23F76"/>
    <w:rsid w:val="00D240D9"/>
    <w:rsid w:val="00D25F18"/>
    <w:rsid w:val="00D27857"/>
    <w:rsid w:val="00D30472"/>
    <w:rsid w:val="00D3274A"/>
    <w:rsid w:val="00D32FCE"/>
    <w:rsid w:val="00D35713"/>
    <w:rsid w:val="00D37783"/>
    <w:rsid w:val="00D43034"/>
    <w:rsid w:val="00D4339C"/>
    <w:rsid w:val="00D44FB7"/>
    <w:rsid w:val="00D46F04"/>
    <w:rsid w:val="00D500A9"/>
    <w:rsid w:val="00D515D4"/>
    <w:rsid w:val="00D53139"/>
    <w:rsid w:val="00D53C89"/>
    <w:rsid w:val="00D53F17"/>
    <w:rsid w:val="00D54028"/>
    <w:rsid w:val="00D55A31"/>
    <w:rsid w:val="00D56A2D"/>
    <w:rsid w:val="00D570D4"/>
    <w:rsid w:val="00D57183"/>
    <w:rsid w:val="00D573AB"/>
    <w:rsid w:val="00D575C1"/>
    <w:rsid w:val="00D57DEA"/>
    <w:rsid w:val="00D604B4"/>
    <w:rsid w:val="00D633D0"/>
    <w:rsid w:val="00D65F20"/>
    <w:rsid w:val="00D67DA5"/>
    <w:rsid w:val="00D704DE"/>
    <w:rsid w:val="00D708A6"/>
    <w:rsid w:val="00D70B12"/>
    <w:rsid w:val="00D70F16"/>
    <w:rsid w:val="00D71275"/>
    <w:rsid w:val="00D713F5"/>
    <w:rsid w:val="00D75F8E"/>
    <w:rsid w:val="00D818AC"/>
    <w:rsid w:val="00D81B43"/>
    <w:rsid w:val="00D8249A"/>
    <w:rsid w:val="00D82804"/>
    <w:rsid w:val="00D837EE"/>
    <w:rsid w:val="00D8434F"/>
    <w:rsid w:val="00D84F47"/>
    <w:rsid w:val="00D852ED"/>
    <w:rsid w:val="00D86132"/>
    <w:rsid w:val="00D8687E"/>
    <w:rsid w:val="00D869FD"/>
    <w:rsid w:val="00D8722A"/>
    <w:rsid w:val="00D87966"/>
    <w:rsid w:val="00D90732"/>
    <w:rsid w:val="00D911C0"/>
    <w:rsid w:val="00D91AD5"/>
    <w:rsid w:val="00D94AA4"/>
    <w:rsid w:val="00D954F8"/>
    <w:rsid w:val="00D9552C"/>
    <w:rsid w:val="00D95B2C"/>
    <w:rsid w:val="00D96FBB"/>
    <w:rsid w:val="00DA057F"/>
    <w:rsid w:val="00DA25FC"/>
    <w:rsid w:val="00DA2D22"/>
    <w:rsid w:val="00DA58B6"/>
    <w:rsid w:val="00DA7C32"/>
    <w:rsid w:val="00DB25C1"/>
    <w:rsid w:val="00DB3FD6"/>
    <w:rsid w:val="00DB4214"/>
    <w:rsid w:val="00DB429D"/>
    <w:rsid w:val="00DB73EE"/>
    <w:rsid w:val="00DC1843"/>
    <w:rsid w:val="00DC2FA5"/>
    <w:rsid w:val="00DC638B"/>
    <w:rsid w:val="00DC6C63"/>
    <w:rsid w:val="00DD1679"/>
    <w:rsid w:val="00DD5DA8"/>
    <w:rsid w:val="00DE0F43"/>
    <w:rsid w:val="00DE3ACF"/>
    <w:rsid w:val="00DE72C1"/>
    <w:rsid w:val="00DF1433"/>
    <w:rsid w:val="00DF31B5"/>
    <w:rsid w:val="00DF50F6"/>
    <w:rsid w:val="00DF59BE"/>
    <w:rsid w:val="00E012A0"/>
    <w:rsid w:val="00E02194"/>
    <w:rsid w:val="00E025E2"/>
    <w:rsid w:val="00E040B6"/>
    <w:rsid w:val="00E053D5"/>
    <w:rsid w:val="00E11780"/>
    <w:rsid w:val="00E1342A"/>
    <w:rsid w:val="00E13965"/>
    <w:rsid w:val="00E1542F"/>
    <w:rsid w:val="00E156C9"/>
    <w:rsid w:val="00E175AF"/>
    <w:rsid w:val="00E17793"/>
    <w:rsid w:val="00E17F96"/>
    <w:rsid w:val="00E20A56"/>
    <w:rsid w:val="00E219AD"/>
    <w:rsid w:val="00E21FDA"/>
    <w:rsid w:val="00E2464A"/>
    <w:rsid w:val="00E2542A"/>
    <w:rsid w:val="00E2738D"/>
    <w:rsid w:val="00E30ED6"/>
    <w:rsid w:val="00E33603"/>
    <w:rsid w:val="00E347F2"/>
    <w:rsid w:val="00E37826"/>
    <w:rsid w:val="00E37B53"/>
    <w:rsid w:val="00E41EBA"/>
    <w:rsid w:val="00E43214"/>
    <w:rsid w:val="00E43C62"/>
    <w:rsid w:val="00E44F7D"/>
    <w:rsid w:val="00E47E1B"/>
    <w:rsid w:val="00E47F15"/>
    <w:rsid w:val="00E5102C"/>
    <w:rsid w:val="00E51167"/>
    <w:rsid w:val="00E52B40"/>
    <w:rsid w:val="00E54925"/>
    <w:rsid w:val="00E549EC"/>
    <w:rsid w:val="00E55810"/>
    <w:rsid w:val="00E574AB"/>
    <w:rsid w:val="00E57EF7"/>
    <w:rsid w:val="00E6034C"/>
    <w:rsid w:val="00E64B01"/>
    <w:rsid w:val="00E65F25"/>
    <w:rsid w:val="00E66D16"/>
    <w:rsid w:val="00E712DA"/>
    <w:rsid w:val="00E73395"/>
    <w:rsid w:val="00E74898"/>
    <w:rsid w:val="00E7578E"/>
    <w:rsid w:val="00E80F0E"/>
    <w:rsid w:val="00E830B5"/>
    <w:rsid w:val="00E87543"/>
    <w:rsid w:val="00E87971"/>
    <w:rsid w:val="00E90CB5"/>
    <w:rsid w:val="00E90CE5"/>
    <w:rsid w:val="00E92A6E"/>
    <w:rsid w:val="00E92B76"/>
    <w:rsid w:val="00E92C3C"/>
    <w:rsid w:val="00E94CD5"/>
    <w:rsid w:val="00E96874"/>
    <w:rsid w:val="00EA1DEB"/>
    <w:rsid w:val="00EA1F43"/>
    <w:rsid w:val="00EA2E26"/>
    <w:rsid w:val="00EA3A0B"/>
    <w:rsid w:val="00EA538D"/>
    <w:rsid w:val="00EA6439"/>
    <w:rsid w:val="00EA7B2C"/>
    <w:rsid w:val="00EB07AE"/>
    <w:rsid w:val="00EB1A60"/>
    <w:rsid w:val="00EB20C9"/>
    <w:rsid w:val="00EB28CB"/>
    <w:rsid w:val="00EB2C07"/>
    <w:rsid w:val="00EB2E9C"/>
    <w:rsid w:val="00EB616C"/>
    <w:rsid w:val="00EC00A7"/>
    <w:rsid w:val="00EC3D28"/>
    <w:rsid w:val="00EC6B6B"/>
    <w:rsid w:val="00EC6D8E"/>
    <w:rsid w:val="00ED1A5F"/>
    <w:rsid w:val="00ED1EEB"/>
    <w:rsid w:val="00ED2263"/>
    <w:rsid w:val="00ED23E7"/>
    <w:rsid w:val="00ED2D01"/>
    <w:rsid w:val="00ED36AA"/>
    <w:rsid w:val="00ED3957"/>
    <w:rsid w:val="00ED589F"/>
    <w:rsid w:val="00ED7B12"/>
    <w:rsid w:val="00EE2CCB"/>
    <w:rsid w:val="00EE37C6"/>
    <w:rsid w:val="00EE3B54"/>
    <w:rsid w:val="00EE59F6"/>
    <w:rsid w:val="00EE5D7C"/>
    <w:rsid w:val="00EF01FF"/>
    <w:rsid w:val="00EF0E29"/>
    <w:rsid w:val="00EF24AB"/>
    <w:rsid w:val="00EF4BBE"/>
    <w:rsid w:val="00EF5F7C"/>
    <w:rsid w:val="00EF64D7"/>
    <w:rsid w:val="00EF65CA"/>
    <w:rsid w:val="00F0064A"/>
    <w:rsid w:val="00F007C2"/>
    <w:rsid w:val="00F04189"/>
    <w:rsid w:val="00F0578A"/>
    <w:rsid w:val="00F10A06"/>
    <w:rsid w:val="00F10CFA"/>
    <w:rsid w:val="00F124E3"/>
    <w:rsid w:val="00F13B32"/>
    <w:rsid w:val="00F154E3"/>
    <w:rsid w:val="00F155DC"/>
    <w:rsid w:val="00F160CB"/>
    <w:rsid w:val="00F162AC"/>
    <w:rsid w:val="00F16A99"/>
    <w:rsid w:val="00F173D1"/>
    <w:rsid w:val="00F17D72"/>
    <w:rsid w:val="00F20647"/>
    <w:rsid w:val="00F21B7D"/>
    <w:rsid w:val="00F2282D"/>
    <w:rsid w:val="00F25614"/>
    <w:rsid w:val="00F25BBC"/>
    <w:rsid w:val="00F2691A"/>
    <w:rsid w:val="00F272A0"/>
    <w:rsid w:val="00F301AD"/>
    <w:rsid w:val="00F32980"/>
    <w:rsid w:val="00F33816"/>
    <w:rsid w:val="00F33D03"/>
    <w:rsid w:val="00F34E5B"/>
    <w:rsid w:val="00F35164"/>
    <w:rsid w:val="00F356FC"/>
    <w:rsid w:val="00F406F2"/>
    <w:rsid w:val="00F40BCE"/>
    <w:rsid w:val="00F4319F"/>
    <w:rsid w:val="00F46F42"/>
    <w:rsid w:val="00F51993"/>
    <w:rsid w:val="00F5493E"/>
    <w:rsid w:val="00F55362"/>
    <w:rsid w:val="00F55574"/>
    <w:rsid w:val="00F55B28"/>
    <w:rsid w:val="00F56A5C"/>
    <w:rsid w:val="00F57042"/>
    <w:rsid w:val="00F611F0"/>
    <w:rsid w:val="00F62987"/>
    <w:rsid w:val="00F64E0A"/>
    <w:rsid w:val="00F66F92"/>
    <w:rsid w:val="00F7084E"/>
    <w:rsid w:val="00F720B6"/>
    <w:rsid w:val="00F72415"/>
    <w:rsid w:val="00F76784"/>
    <w:rsid w:val="00F77565"/>
    <w:rsid w:val="00F80A5D"/>
    <w:rsid w:val="00F819AA"/>
    <w:rsid w:val="00F82D59"/>
    <w:rsid w:val="00F830F6"/>
    <w:rsid w:val="00F85D96"/>
    <w:rsid w:val="00F90BDC"/>
    <w:rsid w:val="00F90F44"/>
    <w:rsid w:val="00F912F1"/>
    <w:rsid w:val="00F9345D"/>
    <w:rsid w:val="00F9420F"/>
    <w:rsid w:val="00F94BEC"/>
    <w:rsid w:val="00F95ED8"/>
    <w:rsid w:val="00F95F8A"/>
    <w:rsid w:val="00F964C9"/>
    <w:rsid w:val="00FA10E7"/>
    <w:rsid w:val="00FA2F8B"/>
    <w:rsid w:val="00FA5F15"/>
    <w:rsid w:val="00FA7B57"/>
    <w:rsid w:val="00FB0760"/>
    <w:rsid w:val="00FB1487"/>
    <w:rsid w:val="00FB3633"/>
    <w:rsid w:val="00FB386B"/>
    <w:rsid w:val="00FB4DDB"/>
    <w:rsid w:val="00FB4F80"/>
    <w:rsid w:val="00FB5429"/>
    <w:rsid w:val="00FB5684"/>
    <w:rsid w:val="00FB5A4A"/>
    <w:rsid w:val="00FB62A2"/>
    <w:rsid w:val="00FB7B19"/>
    <w:rsid w:val="00FB7ECC"/>
    <w:rsid w:val="00FC11F9"/>
    <w:rsid w:val="00FC23C3"/>
    <w:rsid w:val="00FC355C"/>
    <w:rsid w:val="00FC3C7C"/>
    <w:rsid w:val="00FC56C2"/>
    <w:rsid w:val="00FC7EF0"/>
    <w:rsid w:val="00FD14C1"/>
    <w:rsid w:val="00FD1A1F"/>
    <w:rsid w:val="00FD2120"/>
    <w:rsid w:val="00FD24E6"/>
    <w:rsid w:val="00FD59F5"/>
    <w:rsid w:val="00FE2CC8"/>
    <w:rsid w:val="00FE2DCD"/>
    <w:rsid w:val="00FE3551"/>
    <w:rsid w:val="00FE46D6"/>
    <w:rsid w:val="00FE49B4"/>
    <w:rsid w:val="00FE5688"/>
    <w:rsid w:val="00FE5D4B"/>
    <w:rsid w:val="00FE7CBE"/>
    <w:rsid w:val="00FF0424"/>
    <w:rsid w:val="00FF1493"/>
    <w:rsid w:val="00FF1A9D"/>
    <w:rsid w:val="00FF301C"/>
    <w:rsid w:val="00FF33AD"/>
    <w:rsid w:val="00FF4556"/>
    <w:rsid w:val="00FF4AAD"/>
    <w:rsid w:val="00FF5D5B"/>
    <w:rsid w:val="00FF72E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267">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lock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8240B"/>
    <w:rPr>
      <w:sz w:val="24"/>
      <w:szCs w:val="24"/>
    </w:rPr>
  </w:style>
  <w:style w:type="paragraph" w:styleId="Ttulo1">
    <w:name w:val="heading 1"/>
    <w:basedOn w:val="Normal"/>
    <w:next w:val="Normal"/>
    <w:link w:val="Ttulo1Car"/>
    <w:uiPriority w:val="99"/>
    <w:qFormat/>
    <w:rsid w:val="003C42C6"/>
    <w:pPr>
      <w:keepNext/>
      <w:jc w:val="center"/>
      <w:outlineLvl w:val="0"/>
    </w:pPr>
    <w:rPr>
      <w:rFonts w:ascii="Arial" w:hAnsi="Arial"/>
      <w:b/>
      <w:bCs/>
      <w:color w:val="000000"/>
      <w:sz w:val="28"/>
      <w:u w:val="single"/>
      <w:lang w:val="es-ES_tradnl"/>
    </w:rPr>
  </w:style>
  <w:style w:type="paragraph" w:styleId="Ttulo2">
    <w:name w:val="heading 2"/>
    <w:basedOn w:val="Normal"/>
    <w:next w:val="Normal"/>
    <w:link w:val="Ttulo2Car"/>
    <w:uiPriority w:val="99"/>
    <w:qFormat/>
    <w:rsid w:val="00892A35"/>
    <w:pPr>
      <w:keepNext/>
      <w:outlineLvl w:val="1"/>
    </w:pPr>
    <w:rPr>
      <w:rFonts w:ascii="Arial" w:hAnsi="Arial"/>
      <w:b/>
      <w:bCs/>
      <w:lang w:val="es-ES_tradnl"/>
    </w:rPr>
  </w:style>
  <w:style w:type="paragraph" w:styleId="Ttulo3">
    <w:name w:val="heading 3"/>
    <w:basedOn w:val="Normal"/>
    <w:next w:val="Normal"/>
    <w:link w:val="Ttulo3Car"/>
    <w:uiPriority w:val="99"/>
    <w:qFormat/>
    <w:rsid w:val="0048240B"/>
    <w:pPr>
      <w:keepNext/>
      <w:spacing w:before="240" w:after="60"/>
      <w:outlineLvl w:val="2"/>
    </w:pPr>
    <w:rPr>
      <w:rFonts w:ascii="Arial" w:hAnsi="Arial" w:cs="Arial"/>
      <w:b/>
      <w:bCs/>
      <w:sz w:val="26"/>
      <w:szCs w:val="26"/>
    </w:rPr>
  </w:style>
  <w:style w:type="paragraph" w:styleId="Ttulo4">
    <w:name w:val="heading 4"/>
    <w:basedOn w:val="Normal"/>
    <w:next w:val="Normal"/>
    <w:link w:val="Ttulo4Car"/>
    <w:uiPriority w:val="99"/>
    <w:qFormat/>
    <w:rsid w:val="00BD7D84"/>
    <w:pPr>
      <w:keepNext/>
      <w:spacing w:before="240" w:after="60"/>
      <w:outlineLvl w:val="3"/>
    </w:pPr>
    <w:rPr>
      <w:b/>
      <w:bCs/>
      <w:sz w:val="28"/>
      <w:szCs w:val="28"/>
    </w:rPr>
  </w:style>
  <w:style w:type="paragraph" w:styleId="Ttulo5">
    <w:name w:val="heading 5"/>
    <w:basedOn w:val="Normal"/>
    <w:next w:val="Normal"/>
    <w:link w:val="Ttulo5Car"/>
    <w:uiPriority w:val="99"/>
    <w:qFormat/>
    <w:rsid w:val="0048240B"/>
    <w:pPr>
      <w:keepNext/>
      <w:jc w:val="center"/>
      <w:outlineLvl w:val="4"/>
    </w:pPr>
    <w:rPr>
      <w:b/>
      <w:sz w:val="32"/>
      <w:lang w:val="es-MX"/>
    </w:rPr>
  </w:style>
  <w:style w:type="paragraph" w:styleId="Ttulo6">
    <w:name w:val="heading 6"/>
    <w:basedOn w:val="Normal"/>
    <w:next w:val="Normal"/>
    <w:link w:val="Ttulo6Car"/>
    <w:uiPriority w:val="99"/>
    <w:qFormat/>
    <w:rsid w:val="0048240B"/>
    <w:pPr>
      <w:keepNext/>
      <w:spacing w:line="360" w:lineRule="auto"/>
      <w:jc w:val="both"/>
      <w:outlineLvl w:val="5"/>
    </w:pPr>
    <w:rPr>
      <w:rFonts w:ascii="Futura" w:hAnsi="Futura"/>
      <w:b/>
      <w:i/>
      <w:color w:val="FF0000"/>
    </w:rPr>
  </w:style>
  <w:style w:type="paragraph" w:styleId="Ttulo7">
    <w:name w:val="heading 7"/>
    <w:basedOn w:val="Normal"/>
    <w:next w:val="Textoindependiente"/>
    <w:link w:val="Ttulo7Car"/>
    <w:uiPriority w:val="99"/>
    <w:semiHidden/>
    <w:unhideWhenUsed/>
    <w:qFormat/>
    <w:locked/>
    <w:rsid w:val="009C1C74"/>
    <w:pPr>
      <w:keepNext/>
      <w:tabs>
        <w:tab w:val="num" w:pos="1296"/>
      </w:tabs>
      <w:suppressAutoHyphens/>
      <w:spacing w:line="360" w:lineRule="auto"/>
      <w:ind w:left="1296" w:hanging="1296"/>
      <w:outlineLvl w:val="6"/>
    </w:pPr>
    <w:rPr>
      <w:rFonts w:ascii="Futura" w:hAnsi="Futura"/>
      <w:b/>
      <w:kern w:val="2"/>
      <w:lang w:val="es-DO" w:eastAsia="ar-SA"/>
    </w:rPr>
  </w:style>
  <w:style w:type="paragraph" w:styleId="Ttulo8">
    <w:name w:val="heading 8"/>
    <w:basedOn w:val="Normal"/>
    <w:next w:val="Normal"/>
    <w:link w:val="Ttulo8Car"/>
    <w:uiPriority w:val="99"/>
    <w:qFormat/>
    <w:rsid w:val="0048240B"/>
    <w:pPr>
      <w:keepNext/>
      <w:jc w:val="center"/>
      <w:outlineLvl w:val="7"/>
    </w:pPr>
    <w:rPr>
      <w:b/>
    </w:rPr>
  </w:style>
  <w:style w:type="paragraph" w:styleId="Ttulo9">
    <w:name w:val="heading 9"/>
    <w:basedOn w:val="Normal"/>
    <w:next w:val="Normal"/>
    <w:link w:val="Ttulo9Car"/>
    <w:uiPriority w:val="99"/>
    <w:qFormat/>
    <w:rsid w:val="0048240B"/>
    <w:pPr>
      <w:keepNext/>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3C42C6"/>
    <w:rPr>
      <w:rFonts w:ascii="Arial" w:hAnsi="Arial" w:cs="Times New Roman"/>
      <w:b/>
      <w:bCs/>
      <w:color w:val="000000"/>
      <w:sz w:val="24"/>
      <w:szCs w:val="24"/>
      <w:u w:val="single"/>
      <w:lang w:val="es-ES_tradnl" w:eastAsia="es-ES"/>
    </w:rPr>
  </w:style>
  <w:style w:type="character" w:customStyle="1" w:styleId="Ttulo2Car">
    <w:name w:val="Título 2 Car"/>
    <w:basedOn w:val="Fuentedeprrafopredeter"/>
    <w:link w:val="Ttulo2"/>
    <w:uiPriority w:val="99"/>
    <w:locked/>
    <w:rsid w:val="005A478E"/>
    <w:rPr>
      <w:rFonts w:ascii="Cambria" w:hAnsi="Cambria" w:cs="Times New Roman"/>
      <w:b/>
      <w:bCs/>
      <w:i/>
      <w:iCs/>
      <w:sz w:val="28"/>
      <w:szCs w:val="28"/>
      <w:lang w:val="es-ES" w:eastAsia="es-ES"/>
    </w:rPr>
  </w:style>
  <w:style w:type="character" w:customStyle="1" w:styleId="Ttulo3Car">
    <w:name w:val="Título 3 Car"/>
    <w:basedOn w:val="Fuentedeprrafopredeter"/>
    <w:link w:val="Ttulo3"/>
    <w:uiPriority w:val="99"/>
    <w:semiHidden/>
    <w:locked/>
    <w:rsid w:val="005A478E"/>
    <w:rPr>
      <w:rFonts w:ascii="Cambria" w:hAnsi="Cambria" w:cs="Times New Roman"/>
      <w:b/>
      <w:bCs/>
      <w:sz w:val="26"/>
      <w:szCs w:val="26"/>
      <w:lang w:val="es-ES" w:eastAsia="es-ES"/>
    </w:rPr>
  </w:style>
  <w:style w:type="character" w:customStyle="1" w:styleId="Ttulo4Car">
    <w:name w:val="Título 4 Car"/>
    <w:basedOn w:val="Fuentedeprrafopredeter"/>
    <w:link w:val="Ttulo4"/>
    <w:uiPriority w:val="99"/>
    <w:locked/>
    <w:rsid w:val="005A478E"/>
    <w:rPr>
      <w:rFonts w:ascii="Calibri" w:hAnsi="Calibri" w:cs="Times New Roman"/>
      <w:b/>
      <w:bCs/>
      <w:sz w:val="28"/>
      <w:szCs w:val="28"/>
      <w:lang w:val="es-ES" w:eastAsia="es-ES"/>
    </w:rPr>
  </w:style>
  <w:style w:type="character" w:customStyle="1" w:styleId="Ttulo5Car">
    <w:name w:val="Título 5 Car"/>
    <w:basedOn w:val="Fuentedeprrafopredeter"/>
    <w:link w:val="Ttulo5"/>
    <w:uiPriority w:val="99"/>
    <w:semiHidden/>
    <w:locked/>
    <w:rsid w:val="005A478E"/>
    <w:rPr>
      <w:rFonts w:ascii="Calibri" w:hAnsi="Calibri" w:cs="Times New Roman"/>
      <w:b/>
      <w:bCs/>
      <w:i/>
      <w:iCs/>
      <w:sz w:val="26"/>
      <w:szCs w:val="26"/>
      <w:lang w:val="es-ES" w:eastAsia="es-ES"/>
    </w:rPr>
  </w:style>
  <w:style w:type="character" w:customStyle="1" w:styleId="Ttulo6Car">
    <w:name w:val="Título 6 Car"/>
    <w:basedOn w:val="Fuentedeprrafopredeter"/>
    <w:link w:val="Ttulo6"/>
    <w:uiPriority w:val="99"/>
    <w:semiHidden/>
    <w:locked/>
    <w:rsid w:val="005A478E"/>
    <w:rPr>
      <w:rFonts w:ascii="Calibri" w:hAnsi="Calibri" w:cs="Times New Roman"/>
      <w:b/>
      <w:bCs/>
      <w:lang w:val="es-ES" w:eastAsia="es-ES"/>
    </w:rPr>
  </w:style>
  <w:style w:type="character" w:customStyle="1" w:styleId="Ttulo8Car">
    <w:name w:val="Título 8 Car"/>
    <w:basedOn w:val="Fuentedeprrafopredeter"/>
    <w:link w:val="Ttulo8"/>
    <w:uiPriority w:val="99"/>
    <w:semiHidden/>
    <w:locked/>
    <w:rsid w:val="005A478E"/>
    <w:rPr>
      <w:rFonts w:ascii="Calibri" w:hAnsi="Calibri" w:cs="Times New Roman"/>
      <w:i/>
      <w:iCs/>
      <w:sz w:val="24"/>
      <w:szCs w:val="24"/>
      <w:lang w:val="es-ES" w:eastAsia="es-ES"/>
    </w:rPr>
  </w:style>
  <w:style w:type="character" w:customStyle="1" w:styleId="Ttulo9Car">
    <w:name w:val="Título 9 Car"/>
    <w:basedOn w:val="Fuentedeprrafopredeter"/>
    <w:link w:val="Ttulo9"/>
    <w:uiPriority w:val="99"/>
    <w:semiHidden/>
    <w:locked/>
    <w:rsid w:val="005A478E"/>
    <w:rPr>
      <w:rFonts w:ascii="Cambria" w:hAnsi="Cambria" w:cs="Times New Roman"/>
      <w:lang w:val="es-ES" w:eastAsia="es-ES"/>
    </w:rPr>
  </w:style>
  <w:style w:type="paragraph" w:styleId="Sangradetextonormal">
    <w:name w:val="Body Text Indent"/>
    <w:basedOn w:val="Normal"/>
    <w:link w:val="SangradetextonormalCar"/>
    <w:uiPriority w:val="99"/>
    <w:rsid w:val="0048240B"/>
    <w:pPr>
      <w:ind w:left="750"/>
    </w:pPr>
    <w:rPr>
      <w:lang w:val="es-ES_tradnl"/>
    </w:rPr>
  </w:style>
  <w:style w:type="character" w:customStyle="1" w:styleId="SangradetextonormalCar">
    <w:name w:val="Sangría de texto normal Car"/>
    <w:basedOn w:val="Fuentedeprrafopredeter"/>
    <w:link w:val="Sangradetextonormal"/>
    <w:uiPriority w:val="99"/>
    <w:semiHidden/>
    <w:locked/>
    <w:rsid w:val="005A478E"/>
    <w:rPr>
      <w:rFonts w:cs="Times New Roman"/>
      <w:sz w:val="24"/>
      <w:szCs w:val="24"/>
      <w:lang w:val="es-ES" w:eastAsia="es-ES"/>
    </w:rPr>
  </w:style>
  <w:style w:type="paragraph" w:styleId="Encabezado">
    <w:name w:val="header"/>
    <w:basedOn w:val="Normal"/>
    <w:link w:val="EncabezadoCar"/>
    <w:uiPriority w:val="99"/>
    <w:rsid w:val="0048240B"/>
    <w:pPr>
      <w:tabs>
        <w:tab w:val="center" w:pos="4252"/>
        <w:tab w:val="right" w:pos="8504"/>
      </w:tabs>
    </w:pPr>
  </w:style>
  <w:style w:type="character" w:customStyle="1" w:styleId="EncabezadoCar">
    <w:name w:val="Encabezado Car"/>
    <w:basedOn w:val="Fuentedeprrafopredeter"/>
    <w:link w:val="Encabezado"/>
    <w:uiPriority w:val="99"/>
    <w:semiHidden/>
    <w:locked/>
    <w:rsid w:val="005A478E"/>
    <w:rPr>
      <w:rFonts w:cs="Times New Roman"/>
      <w:sz w:val="24"/>
      <w:szCs w:val="24"/>
      <w:lang w:val="es-ES" w:eastAsia="es-ES"/>
    </w:rPr>
  </w:style>
  <w:style w:type="paragraph" w:styleId="Piedepgina">
    <w:name w:val="footer"/>
    <w:aliases w:val="pie de página"/>
    <w:basedOn w:val="Normal"/>
    <w:link w:val="PiedepginaCar"/>
    <w:uiPriority w:val="99"/>
    <w:rsid w:val="0048240B"/>
    <w:pPr>
      <w:tabs>
        <w:tab w:val="center" w:pos="4252"/>
        <w:tab w:val="right" w:pos="8504"/>
      </w:tabs>
    </w:pPr>
  </w:style>
  <w:style w:type="character" w:customStyle="1" w:styleId="PiedepginaCar">
    <w:name w:val="Pie de página Car"/>
    <w:aliases w:val="pie de página Car"/>
    <w:basedOn w:val="Fuentedeprrafopredeter"/>
    <w:link w:val="Piedepgina"/>
    <w:uiPriority w:val="99"/>
    <w:locked/>
    <w:rsid w:val="00E347F2"/>
    <w:rPr>
      <w:rFonts w:cs="Times New Roman"/>
      <w:sz w:val="24"/>
      <w:szCs w:val="24"/>
      <w:lang w:val="es-ES" w:eastAsia="es-ES"/>
    </w:rPr>
  </w:style>
  <w:style w:type="paragraph" w:styleId="Textoindependiente">
    <w:name w:val="Body Text"/>
    <w:basedOn w:val="Normal"/>
    <w:link w:val="TextoindependienteCar"/>
    <w:uiPriority w:val="99"/>
    <w:rsid w:val="0048240B"/>
    <w:pPr>
      <w:spacing w:after="120"/>
    </w:pPr>
  </w:style>
  <w:style w:type="character" w:customStyle="1" w:styleId="TextoindependienteCar">
    <w:name w:val="Texto independiente Car"/>
    <w:basedOn w:val="Fuentedeprrafopredeter"/>
    <w:link w:val="Textoindependiente"/>
    <w:uiPriority w:val="99"/>
    <w:semiHidden/>
    <w:locked/>
    <w:rsid w:val="005A478E"/>
    <w:rPr>
      <w:rFonts w:cs="Times New Roman"/>
      <w:sz w:val="24"/>
      <w:szCs w:val="24"/>
      <w:lang w:val="es-ES" w:eastAsia="es-ES"/>
    </w:rPr>
  </w:style>
  <w:style w:type="paragraph" w:styleId="Textoindependiente2">
    <w:name w:val="Body Text 2"/>
    <w:basedOn w:val="Normal"/>
    <w:link w:val="Textoindependiente2Car"/>
    <w:uiPriority w:val="99"/>
    <w:rsid w:val="0048240B"/>
    <w:pPr>
      <w:spacing w:line="360" w:lineRule="auto"/>
      <w:jc w:val="both"/>
    </w:pPr>
    <w:rPr>
      <w:lang w:val="es-ES_tradnl"/>
    </w:rPr>
  </w:style>
  <w:style w:type="character" w:customStyle="1" w:styleId="Textoindependiente2Car">
    <w:name w:val="Texto independiente 2 Car"/>
    <w:basedOn w:val="Fuentedeprrafopredeter"/>
    <w:link w:val="Textoindependiente2"/>
    <w:uiPriority w:val="99"/>
    <w:semiHidden/>
    <w:locked/>
    <w:rsid w:val="005A478E"/>
    <w:rPr>
      <w:rFonts w:cs="Times New Roman"/>
      <w:sz w:val="24"/>
      <w:szCs w:val="24"/>
      <w:lang w:val="es-ES" w:eastAsia="es-ES"/>
    </w:rPr>
  </w:style>
  <w:style w:type="paragraph" w:styleId="Ttulo">
    <w:name w:val="Title"/>
    <w:basedOn w:val="Normal"/>
    <w:link w:val="TtuloCar"/>
    <w:qFormat/>
    <w:rsid w:val="0048240B"/>
    <w:pPr>
      <w:jc w:val="center"/>
    </w:pPr>
    <w:rPr>
      <w:b/>
      <w:bCs/>
      <w:lang w:val="es-DO"/>
    </w:rPr>
  </w:style>
  <w:style w:type="character" w:customStyle="1" w:styleId="TtuloCar">
    <w:name w:val="Título Car"/>
    <w:basedOn w:val="Fuentedeprrafopredeter"/>
    <w:link w:val="Ttulo"/>
    <w:locked/>
    <w:rsid w:val="005A478E"/>
    <w:rPr>
      <w:rFonts w:ascii="Cambria" w:hAnsi="Cambria" w:cs="Times New Roman"/>
      <w:b/>
      <w:bCs/>
      <w:kern w:val="28"/>
      <w:sz w:val="32"/>
      <w:szCs w:val="32"/>
      <w:lang w:val="es-ES" w:eastAsia="es-ES"/>
    </w:rPr>
  </w:style>
  <w:style w:type="character" w:styleId="Nmerodepgina">
    <w:name w:val="page number"/>
    <w:basedOn w:val="Fuentedeprrafopredeter"/>
    <w:uiPriority w:val="99"/>
    <w:rsid w:val="0048240B"/>
    <w:rPr>
      <w:rFonts w:cs="Times New Roman"/>
    </w:rPr>
  </w:style>
  <w:style w:type="paragraph" w:customStyle="1" w:styleId="p8">
    <w:name w:val="p8"/>
    <w:basedOn w:val="Normal"/>
    <w:uiPriority w:val="99"/>
    <w:rsid w:val="0048240B"/>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styleId="NormalWeb">
    <w:name w:val="Normal (Web)"/>
    <w:basedOn w:val="Normal"/>
    <w:uiPriority w:val="99"/>
    <w:rsid w:val="0048240B"/>
    <w:pPr>
      <w:spacing w:before="100" w:beforeAutospacing="1" w:after="100" w:afterAutospacing="1"/>
    </w:pPr>
    <w:rPr>
      <w:lang w:val="en-GB" w:eastAsia="en-US"/>
    </w:rPr>
  </w:style>
  <w:style w:type="paragraph" w:styleId="Sangra2detindependiente">
    <w:name w:val="Body Text Indent 2"/>
    <w:basedOn w:val="Normal"/>
    <w:link w:val="Sangra2detindependienteCar"/>
    <w:uiPriority w:val="99"/>
    <w:rsid w:val="0048240B"/>
    <w:pPr>
      <w:spacing w:line="360" w:lineRule="auto"/>
      <w:ind w:left="-374"/>
      <w:jc w:val="both"/>
    </w:pPr>
    <w:rPr>
      <w:lang w:val="es-DO"/>
    </w:rPr>
  </w:style>
  <w:style w:type="character" w:customStyle="1" w:styleId="Sangra2detindependienteCar">
    <w:name w:val="Sangría 2 de t. independiente Car"/>
    <w:basedOn w:val="Fuentedeprrafopredeter"/>
    <w:link w:val="Sangra2detindependiente"/>
    <w:uiPriority w:val="99"/>
    <w:semiHidden/>
    <w:locked/>
    <w:rsid w:val="005A478E"/>
    <w:rPr>
      <w:rFonts w:cs="Times New Roman"/>
      <w:sz w:val="24"/>
      <w:szCs w:val="24"/>
      <w:lang w:val="es-ES" w:eastAsia="es-ES"/>
    </w:rPr>
  </w:style>
  <w:style w:type="paragraph" w:styleId="Textoindependiente3">
    <w:name w:val="Body Text 3"/>
    <w:basedOn w:val="Normal"/>
    <w:link w:val="Textoindependiente3Car"/>
    <w:uiPriority w:val="99"/>
    <w:rsid w:val="0048240B"/>
    <w:pPr>
      <w:jc w:val="both"/>
    </w:pPr>
  </w:style>
  <w:style w:type="character" w:customStyle="1" w:styleId="Textoindependiente3Car">
    <w:name w:val="Texto independiente 3 Car"/>
    <w:basedOn w:val="Fuentedeprrafopredeter"/>
    <w:link w:val="Textoindependiente3"/>
    <w:uiPriority w:val="99"/>
    <w:semiHidden/>
    <w:locked/>
    <w:rsid w:val="005A478E"/>
    <w:rPr>
      <w:rFonts w:cs="Times New Roman"/>
      <w:sz w:val="16"/>
      <w:szCs w:val="16"/>
      <w:lang w:val="es-ES" w:eastAsia="es-ES"/>
    </w:rPr>
  </w:style>
  <w:style w:type="paragraph" w:styleId="Textonotapie">
    <w:name w:val="footnote text"/>
    <w:basedOn w:val="Normal"/>
    <w:link w:val="TextonotapieCar"/>
    <w:rsid w:val="0048240B"/>
    <w:rPr>
      <w:sz w:val="20"/>
      <w:lang w:val="es-DO"/>
    </w:rPr>
  </w:style>
  <w:style w:type="character" w:customStyle="1" w:styleId="TextonotapieCar">
    <w:name w:val="Texto nota pie Car"/>
    <w:basedOn w:val="Fuentedeprrafopredeter"/>
    <w:link w:val="Textonotapie"/>
    <w:locked/>
    <w:rsid w:val="00EE5D7C"/>
    <w:rPr>
      <w:rFonts w:cs="Times New Roman"/>
      <w:sz w:val="24"/>
      <w:szCs w:val="24"/>
      <w:lang w:val="es-DO" w:eastAsia="es-ES"/>
    </w:rPr>
  </w:style>
  <w:style w:type="character" w:styleId="Refdenotaalpie">
    <w:name w:val="footnote reference"/>
    <w:basedOn w:val="Fuentedeprrafopredeter"/>
    <w:rsid w:val="0048240B"/>
    <w:rPr>
      <w:rFonts w:cs="Times New Roman"/>
      <w:vertAlign w:val="superscript"/>
    </w:rPr>
  </w:style>
  <w:style w:type="paragraph" w:styleId="Textosinformato">
    <w:name w:val="Plain Text"/>
    <w:basedOn w:val="Normal"/>
    <w:link w:val="TextosinformatoCar"/>
    <w:uiPriority w:val="99"/>
    <w:rsid w:val="0048240B"/>
    <w:rPr>
      <w:rFonts w:ascii="Courier New" w:hAnsi="Courier New"/>
      <w:sz w:val="20"/>
      <w:lang w:val="es-DO"/>
    </w:rPr>
  </w:style>
  <w:style w:type="character" w:customStyle="1" w:styleId="TextosinformatoCar">
    <w:name w:val="Texto sin formato Car"/>
    <w:basedOn w:val="Fuentedeprrafopredeter"/>
    <w:link w:val="Textosinformato"/>
    <w:uiPriority w:val="99"/>
    <w:locked/>
    <w:rsid w:val="00F77565"/>
    <w:rPr>
      <w:rFonts w:ascii="Courier New" w:hAnsi="Courier New" w:cs="Times New Roman"/>
      <w:sz w:val="24"/>
      <w:szCs w:val="24"/>
      <w:lang w:val="es-DO" w:eastAsia="es-ES"/>
    </w:rPr>
  </w:style>
  <w:style w:type="paragraph" w:customStyle="1" w:styleId="Normal-1">
    <w:name w:val="Normal-1"/>
    <w:uiPriority w:val="99"/>
    <w:rsid w:val="0048240B"/>
    <w:pPr>
      <w:jc w:val="both"/>
    </w:pPr>
    <w:rPr>
      <w:rFonts w:ascii="Univers" w:hAnsi="Univers"/>
      <w:noProof/>
      <w:sz w:val="24"/>
      <w:lang w:val="en-US" w:eastAsia="en-US"/>
    </w:rPr>
  </w:style>
  <w:style w:type="paragraph" w:customStyle="1" w:styleId="p1">
    <w:name w:val="p1"/>
    <w:basedOn w:val="Normal"/>
    <w:uiPriority w:val="99"/>
    <w:rsid w:val="0048240B"/>
    <w:pPr>
      <w:widowControl w:val="0"/>
      <w:tabs>
        <w:tab w:val="left" w:pos="720"/>
      </w:tabs>
      <w:overflowPunct w:val="0"/>
      <w:autoSpaceDE w:val="0"/>
      <w:autoSpaceDN w:val="0"/>
      <w:adjustRightInd w:val="0"/>
      <w:spacing w:line="460" w:lineRule="atLeast"/>
      <w:textAlignment w:val="baseline"/>
    </w:pPr>
    <w:rPr>
      <w:lang w:val="es-ES_tradnl"/>
    </w:rPr>
  </w:style>
  <w:style w:type="paragraph" w:customStyle="1" w:styleId="tabletext">
    <w:name w:val="table text"/>
    <w:basedOn w:val="Normal"/>
    <w:uiPriority w:val="99"/>
    <w:rsid w:val="0048240B"/>
    <w:rPr>
      <w:sz w:val="20"/>
      <w:lang w:val="en-US"/>
    </w:rPr>
  </w:style>
  <w:style w:type="paragraph" w:styleId="TDC4">
    <w:name w:val="toc 4"/>
    <w:basedOn w:val="Normal"/>
    <w:next w:val="Normal"/>
    <w:autoRedefine/>
    <w:uiPriority w:val="99"/>
    <w:rsid w:val="0048240B"/>
    <w:rPr>
      <w:rFonts w:ascii="Calibri" w:hAnsi="Calibri"/>
      <w:sz w:val="22"/>
      <w:szCs w:val="22"/>
    </w:rPr>
  </w:style>
  <w:style w:type="paragraph" w:customStyle="1" w:styleId="TESTO">
    <w:name w:val="TESTO"/>
    <w:basedOn w:val="Normal"/>
    <w:uiPriority w:val="99"/>
    <w:rsid w:val="0048240B"/>
    <w:pPr>
      <w:spacing w:line="240" w:lineRule="atLeast"/>
      <w:ind w:left="1247" w:right="851" w:hanging="851"/>
      <w:jc w:val="both"/>
    </w:pPr>
    <w:rPr>
      <w:rFonts w:ascii="Arial" w:hAnsi="Arial"/>
      <w:sz w:val="22"/>
      <w:szCs w:val="20"/>
      <w:lang w:val="es-ES_tradnl"/>
    </w:rPr>
  </w:style>
  <w:style w:type="table" w:styleId="Tablaconcuadrcula">
    <w:name w:val="Table Grid"/>
    <w:basedOn w:val="Tablanormal"/>
    <w:uiPriority w:val="99"/>
    <w:rsid w:val="004824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sutil2">
    <w:name w:val="Table Subtle 2"/>
    <w:basedOn w:val="Tablanormal"/>
    <w:uiPriority w:val="99"/>
    <w:rsid w:val="0048240B"/>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48240B"/>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styleId="Epgrafe">
    <w:name w:val="caption"/>
    <w:aliases w:val="Descripción"/>
    <w:basedOn w:val="Normal"/>
    <w:next w:val="Normal"/>
    <w:uiPriority w:val="99"/>
    <w:qFormat/>
    <w:rsid w:val="005B4264"/>
    <w:rPr>
      <w:rFonts w:ascii="Arial" w:hAnsi="Arial"/>
      <w:b/>
      <w:bCs/>
      <w:szCs w:val="20"/>
    </w:rPr>
  </w:style>
  <w:style w:type="table" w:styleId="Tablabsica1">
    <w:name w:val="Table Simple 1"/>
    <w:basedOn w:val="Tablanormal"/>
    <w:uiPriority w:val="99"/>
    <w:rsid w:val="0048240B"/>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1E4767"/>
    <w:rPr>
      <w:rFonts w:ascii="Verdana" w:hAnsi="Verdana"/>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paragraph" w:customStyle="1" w:styleId="Vieta">
    <w:name w:val="Viñeta"/>
    <w:basedOn w:val="Normal"/>
    <w:uiPriority w:val="99"/>
    <w:rsid w:val="00BD7D84"/>
    <w:pPr>
      <w:tabs>
        <w:tab w:val="left" w:pos="772"/>
      </w:tabs>
      <w:suppressAutoHyphens/>
      <w:ind w:left="700" w:hanging="360"/>
      <w:jc w:val="both"/>
    </w:pPr>
    <w:rPr>
      <w:rFonts w:ascii="Verdana" w:hAnsi="Verdana"/>
      <w:kern w:val="1"/>
      <w:sz w:val="22"/>
      <w:szCs w:val="20"/>
      <w:lang w:val="es-CO" w:eastAsia="ar-SA"/>
    </w:rPr>
  </w:style>
  <w:style w:type="table" w:styleId="Tablaprofesional">
    <w:name w:val="Table Professional"/>
    <w:basedOn w:val="Tablanormal"/>
    <w:uiPriority w:val="99"/>
    <w:rsid w:val="0028609F"/>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paragraph" w:styleId="Prrafodelista">
    <w:name w:val="List Paragraph"/>
    <w:basedOn w:val="Normal"/>
    <w:uiPriority w:val="34"/>
    <w:qFormat/>
    <w:rsid w:val="00FE2DCD"/>
    <w:pPr>
      <w:ind w:left="720"/>
    </w:pPr>
  </w:style>
  <w:style w:type="paragraph" w:styleId="Textodeglobo">
    <w:name w:val="Balloon Text"/>
    <w:basedOn w:val="Normal"/>
    <w:link w:val="TextodegloboCar"/>
    <w:uiPriority w:val="99"/>
    <w:rsid w:val="00A03613"/>
    <w:rPr>
      <w:rFonts w:ascii="Tahoma" w:hAnsi="Tahoma" w:cs="Tahoma"/>
      <w:sz w:val="16"/>
      <w:szCs w:val="16"/>
    </w:rPr>
  </w:style>
  <w:style w:type="character" w:customStyle="1" w:styleId="TextodegloboCar">
    <w:name w:val="Texto de globo Car"/>
    <w:basedOn w:val="Fuentedeprrafopredeter"/>
    <w:link w:val="Textodeglobo"/>
    <w:uiPriority w:val="99"/>
    <w:locked/>
    <w:rsid w:val="00A03613"/>
    <w:rPr>
      <w:rFonts w:ascii="Tahoma" w:hAnsi="Tahoma" w:cs="Tahoma"/>
      <w:sz w:val="16"/>
      <w:szCs w:val="16"/>
      <w:lang w:val="es-ES" w:eastAsia="es-ES"/>
    </w:rPr>
  </w:style>
  <w:style w:type="table" w:customStyle="1" w:styleId="Sombreadomedio1-nfasis11">
    <w:name w:val="Sombreado medio 1 - Énfasis 11"/>
    <w:uiPriority w:val="99"/>
    <w:rsid w:val="00D0366C"/>
    <w:rPr>
      <w:lang w:val="es-CO" w:eastAsia="es-CO"/>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paragraph" w:styleId="TDC1">
    <w:name w:val="toc 1"/>
    <w:basedOn w:val="Normal"/>
    <w:next w:val="Normal"/>
    <w:autoRedefine/>
    <w:uiPriority w:val="39"/>
    <w:rsid w:val="00D15A1A"/>
    <w:pPr>
      <w:spacing w:before="360" w:after="360"/>
    </w:pPr>
    <w:rPr>
      <w:rFonts w:ascii="Calibri" w:hAnsi="Calibri"/>
      <w:b/>
      <w:bCs/>
      <w:caps/>
      <w:sz w:val="22"/>
      <w:szCs w:val="22"/>
      <w:u w:val="single"/>
    </w:rPr>
  </w:style>
  <w:style w:type="paragraph" w:styleId="TDC2">
    <w:name w:val="toc 2"/>
    <w:basedOn w:val="Normal"/>
    <w:next w:val="Normal"/>
    <w:autoRedefine/>
    <w:uiPriority w:val="39"/>
    <w:rsid w:val="00D15A1A"/>
    <w:rPr>
      <w:rFonts w:ascii="Calibri" w:hAnsi="Calibri"/>
      <w:b/>
      <w:bCs/>
      <w:smallCaps/>
      <w:sz w:val="22"/>
      <w:szCs w:val="22"/>
    </w:rPr>
  </w:style>
  <w:style w:type="paragraph" w:styleId="TDC3">
    <w:name w:val="toc 3"/>
    <w:basedOn w:val="Normal"/>
    <w:next w:val="Normal"/>
    <w:autoRedefine/>
    <w:uiPriority w:val="39"/>
    <w:rsid w:val="00D15A1A"/>
    <w:rPr>
      <w:rFonts w:ascii="Calibri" w:hAnsi="Calibri"/>
      <w:smallCaps/>
      <w:sz w:val="22"/>
      <w:szCs w:val="22"/>
    </w:rPr>
  </w:style>
  <w:style w:type="character" w:styleId="Hipervnculo">
    <w:name w:val="Hyperlink"/>
    <w:basedOn w:val="Fuentedeprrafopredeter"/>
    <w:uiPriority w:val="99"/>
    <w:rsid w:val="00D15A1A"/>
    <w:rPr>
      <w:rFonts w:cs="Times New Roman"/>
      <w:color w:val="0000FF"/>
      <w:u w:val="single"/>
    </w:rPr>
  </w:style>
  <w:style w:type="table" w:styleId="Sombreadomedio1-nfasis3">
    <w:name w:val="Medium Shading 1 Accent 3"/>
    <w:basedOn w:val="Tablanormal"/>
    <w:uiPriority w:val="63"/>
    <w:rsid w:val="00B36470"/>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table" w:customStyle="1" w:styleId="MediumShading1-Accent11">
    <w:name w:val="Medium Shading 1 - Accent 11"/>
    <w:uiPriority w:val="99"/>
    <w:rsid w:val="00B36470"/>
    <w:rPr>
      <w:lang w:val="es-CO" w:eastAsia="es-CO"/>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customStyle="1" w:styleId="MediumShading2-Accent11">
    <w:name w:val="Medium Shading 2 - Accent 11"/>
    <w:uiPriority w:val="99"/>
    <w:rsid w:val="00040650"/>
    <w:rPr>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textdef">
    <w:name w:val="textdef"/>
    <w:basedOn w:val="Normal"/>
    <w:uiPriority w:val="99"/>
    <w:rsid w:val="00EE5D7C"/>
    <w:pPr>
      <w:spacing w:before="100" w:beforeAutospacing="1" w:after="100" w:afterAutospacing="1"/>
    </w:pPr>
    <w:rPr>
      <w:rFonts w:eastAsia="MS Mincho"/>
      <w:lang w:val="en-US" w:eastAsia="en-US"/>
    </w:rPr>
  </w:style>
  <w:style w:type="table" w:styleId="Sombreadovistoso-nfasis3">
    <w:name w:val="Colorful Shading Accent 3"/>
    <w:basedOn w:val="Tablanormal"/>
    <w:uiPriority w:val="99"/>
    <w:rsid w:val="00B76017"/>
    <w:rPr>
      <w:color w:val="000000"/>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C12438"/>
    <w:rPr>
      <w:color w:val="FFFFFF"/>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table" w:styleId="Sombreadomedio2-nfasis3">
    <w:name w:val="Medium Shading 2 Accent 3"/>
    <w:basedOn w:val="Tablanormal"/>
    <w:uiPriority w:val="64"/>
    <w:rsid w:val="00B95F65"/>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9BBB59"/>
      </w:tcPr>
    </w:tblStylePr>
    <w:tblStylePr w:type="lastCol">
      <w:rPr>
        <w:rFonts w:cs="Times New Roman"/>
        <w:b/>
        <w:bCs/>
        <w:color w:val="FFFFFF"/>
      </w:rPr>
      <w:tblPr/>
      <w:tcPr>
        <w:tcBorders>
          <w:left w:val="nil"/>
          <w:right w:val="nil"/>
          <w:insideH w:val="nil"/>
          <w:insideV w:val="nil"/>
        </w:tcBorders>
        <w:shd w:val="clear" w:color="auto" w:fill="9BBB59"/>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paragraph" w:styleId="TDC5">
    <w:name w:val="toc 5"/>
    <w:basedOn w:val="Normal"/>
    <w:next w:val="Normal"/>
    <w:autoRedefine/>
    <w:uiPriority w:val="99"/>
    <w:rsid w:val="006B002B"/>
    <w:rPr>
      <w:rFonts w:ascii="Calibri" w:hAnsi="Calibri"/>
      <w:sz w:val="22"/>
      <w:szCs w:val="22"/>
    </w:rPr>
  </w:style>
  <w:style w:type="paragraph" w:styleId="TDC6">
    <w:name w:val="toc 6"/>
    <w:basedOn w:val="Normal"/>
    <w:next w:val="Normal"/>
    <w:autoRedefine/>
    <w:uiPriority w:val="99"/>
    <w:rsid w:val="006B002B"/>
    <w:rPr>
      <w:rFonts w:ascii="Calibri" w:hAnsi="Calibri"/>
      <w:sz w:val="22"/>
      <w:szCs w:val="22"/>
    </w:rPr>
  </w:style>
  <w:style w:type="paragraph" w:styleId="TDC7">
    <w:name w:val="toc 7"/>
    <w:basedOn w:val="Normal"/>
    <w:next w:val="Normal"/>
    <w:autoRedefine/>
    <w:uiPriority w:val="99"/>
    <w:rsid w:val="006B002B"/>
    <w:rPr>
      <w:rFonts w:ascii="Calibri" w:hAnsi="Calibri"/>
      <w:sz w:val="22"/>
      <w:szCs w:val="22"/>
    </w:rPr>
  </w:style>
  <w:style w:type="paragraph" w:styleId="TDC8">
    <w:name w:val="toc 8"/>
    <w:basedOn w:val="Normal"/>
    <w:next w:val="Normal"/>
    <w:autoRedefine/>
    <w:uiPriority w:val="99"/>
    <w:rsid w:val="006B002B"/>
    <w:rPr>
      <w:rFonts w:ascii="Calibri" w:hAnsi="Calibri"/>
      <w:sz w:val="22"/>
      <w:szCs w:val="22"/>
    </w:rPr>
  </w:style>
  <w:style w:type="paragraph" w:styleId="TDC9">
    <w:name w:val="toc 9"/>
    <w:basedOn w:val="Normal"/>
    <w:next w:val="Normal"/>
    <w:autoRedefine/>
    <w:uiPriority w:val="99"/>
    <w:rsid w:val="006B002B"/>
    <w:rPr>
      <w:rFonts w:ascii="Calibri" w:hAnsi="Calibri"/>
      <w:sz w:val="22"/>
      <w:szCs w:val="22"/>
    </w:rPr>
  </w:style>
  <w:style w:type="paragraph" w:styleId="Tabladeilustraciones">
    <w:name w:val="table of figures"/>
    <w:basedOn w:val="Normal"/>
    <w:next w:val="Normal"/>
    <w:uiPriority w:val="99"/>
    <w:rsid w:val="005B4264"/>
  </w:style>
  <w:style w:type="table" w:styleId="Listaclara-nfasis3">
    <w:name w:val="Light List Accent 3"/>
    <w:basedOn w:val="Tablanormal"/>
    <w:uiPriority w:val="61"/>
    <w:rsid w:val="001E559A"/>
    <w:rPr>
      <w:rFonts w:ascii="Calibri" w:hAnsi="Calibri"/>
      <w:lang w:val="en-US" w:eastAsia="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Sangra3detindependiente">
    <w:name w:val="Body Text Indent 3"/>
    <w:basedOn w:val="Normal"/>
    <w:link w:val="Sangra3detindependienteCar"/>
    <w:uiPriority w:val="99"/>
    <w:semiHidden/>
    <w:unhideWhenUsed/>
    <w:rsid w:val="00513346"/>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513346"/>
    <w:rPr>
      <w:sz w:val="16"/>
      <w:szCs w:val="16"/>
    </w:rPr>
  </w:style>
  <w:style w:type="table" w:customStyle="1" w:styleId="Sombreadomedio1-nfasis12">
    <w:name w:val="Sombreado medio 1 - Énfasis 12"/>
    <w:basedOn w:val="Tablanormal"/>
    <w:uiPriority w:val="63"/>
    <w:rsid w:val="0051334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extdefjd">
    <w:name w:val="textdefjd"/>
    <w:basedOn w:val="Normal"/>
    <w:rsid w:val="00EB07AE"/>
    <w:pPr>
      <w:spacing w:before="100" w:beforeAutospacing="1" w:after="100" w:afterAutospacing="1"/>
      <w:ind w:firstLine="360"/>
      <w:jc w:val="both"/>
    </w:pPr>
    <w:rPr>
      <w:rFonts w:ascii="Arial" w:hAnsi="Arial" w:cs="Arial"/>
      <w:color w:val="000000"/>
      <w:lang w:val="es-DO" w:eastAsia="es-DO"/>
    </w:rPr>
  </w:style>
  <w:style w:type="character" w:customStyle="1" w:styleId="grame">
    <w:name w:val="grame"/>
    <w:basedOn w:val="Fuentedeprrafopredeter"/>
    <w:rsid w:val="00EB07AE"/>
  </w:style>
  <w:style w:type="paragraph" w:customStyle="1" w:styleId="cuerpoind">
    <w:name w:val="cuerpoind"/>
    <w:basedOn w:val="Normal"/>
    <w:rsid w:val="009C162B"/>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Normal"/>
    <w:link w:val="lienadoazulCar"/>
    <w:qFormat/>
    <w:rsid w:val="009C162B"/>
    <w:pPr>
      <w:pBdr>
        <w:bottom w:val="single" w:sz="4" w:space="4" w:color="4F81BD"/>
      </w:pBdr>
      <w:spacing w:before="200" w:after="280" w:line="276" w:lineRule="auto"/>
      <w:ind w:left="936" w:right="936"/>
    </w:pPr>
    <w:rPr>
      <w:rFonts w:ascii="Arial" w:eastAsia="Calibri" w:hAnsi="Arial" w:cs="Arial"/>
      <w:b/>
      <w:bCs/>
      <w:i/>
      <w:iCs/>
      <w:color w:val="4F81BD"/>
      <w:kern w:val="28"/>
      <w:lang w:val="es-DO"/>
    </w:rPr>
  </w:style>
  <w:style w:type="character" w:customStyle="1" w:styleId="lienadoazulCar">
    <w:name w:val="lienado azul Car"/>
    <w:basedOn w:val="Fuentedeprrafopredeter"/>
    <w:link w:val="lienadoazul"/>
    <w:rsid w:val="009C162B"/>
    <w:rPr>
      <w:rFonts w:ascii="Arial" w:eastAsia="Calibri" w:hAnsi="Arial" w:cs="Arial"/>
      <w:b/>
      <w:bCs/>
      <w:i/>
      <w:iCs/>
      <w:color w:val="4F81BD"/>
      <w:kern w:val="28"/>
      <w:sz w:val="24"/>
      <w:szCs w:val="24"/>
      <w:lang w:val="es-DO"/>
    </w:rPr>
  </w:style>
  <w:style w:type="paragraph" w:styleId="Citadestacada">
    <w:name w:val="Intense Quote"/>
    <w:basedOn w:val="Normal"/>
    <w:next w:val="Normal"/>
    <w:link w:val="CitadestacadaCar"/>
    <w:uiPriority w:val="30"/>
    <w:qFormat/>
    <w:rsid w:val="009C162B"/>
    <w:pPr>
      <w:pBdr>
        <w:bottom w:val="single" w:sz="4" w:space="4" w:color="4F81BD" w:themeColor="accent1"/>
      </w:pBdr>
      <w:spacing w:before="200" w:after="280" w:line="276" w:lineRule="auto"/>
      <w:ind w:left="936" w:right="936"/>
    </w:pPr>
    <w:rPr>
      <w:rFonts w:asciiTheme="minorHAnsi" w:eastAsiaTheme="minorHAnsi" w:hAnsiTheme="minorHAnsi" w:cstheme="minorBidi"/>
      <w:b/>
      <w:bCs/>
      <w:i/>
      <w:iCs/>
      <w:color w:val="4F81BD" w:themeColor="accent1"/>
      <w:sz w:val="22"/>
      <w:szCs w:val="22"/>
      <w:lang w:val="es-DO" w:eastAsia="en-US"/>
    </w:rPr>
  </w:style>
  <w:style w:type="character" w:customStyle="1" w:styleId="CitadestacadaCar">
    <w:name w:val="Cita destacada Car"/>
    <w:basedOn w:val="Fuentedeprrafopredeter"/>
    <w:link w:val="Citadestacada"/>
    <w:uiPriority w:val="30"/>
    <w:rsid w:val="009C162B"/>
    <w:rPr>
      <w:rFonts w:asciiTheme="minorHAnsi" w:eastAsiaTheme="minorHAnsi" w:hAnsiTheme="minorHAnsi" w:cstheme="minorBidi"/>
      <w:b/>
      <w:bCs/>
      <w:i/>
      <w:iCs/>
      <w:color w:val="4F81BD" w:themeColor="accent1"/>
      <w:sz w:val="22"/>
      <w:szCs w:val="22"/>
      <w:lang w:val="es-DO" w:eastAsia="en-US"/>
    </w:rPr>
  </w:style>
  <w:style w:type="table" w:customStyle="1" w:styleId="Sombreadomedio1-nfasis13">
    <w:name w:val="Sombreado medio 1 - Énfasis 13"/>
    <w:basedOn w:val="Tablanormal"/>
    <w:uiPriority w:val="63"/>
    <w:rsid w:val="00E3782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Ttulo7Car">
    <w:name w:val="Título 7 Car"/>
    <w:basedOn w:val="Fuentedeprrafopredeter"/>
    <w:link w:val="Ttulo7"/>
    <w:uiPriority w:val="99"/>
    <w:semiHidden/>
    <w:rsid w:val="009C1C74"/>
    <w:rPr>
      <w:rFonts w:ascii="Futura" w:hAnsi="Futura"/>
      <w:b/>
      <w:kern w:val="2"/>
      <w:sz w:val="24"/>
      <w:szCs w:val="24"/>
      <w:lang w:val="es-DO" w:eastAsia="ar-SA"/>
    </w:rPr>
  </w:style>
  <w:style w:type="character" w:customStyle="1" w:styleId="HTMLconformatoprevioCar">
    <w:name w:val="HTML con formato previo Car"/>
    <w:basedOn w:val="Fuentedeprrafopredeter"/>
    <w:link w:val="HTMLconformatoprevio"/>
    <w:semiHidden/>
    <w:rsid w:val="009C1C74"/>
    <w:rPr>
      <w:rFonts w:ascii="Arial Unicode MS" w:eastAsia="Arial Unicode MS" w:hAnsi="Arial Unicode MS"/>
      <w:szCs w:val="24"/>
      <w:lang w:eastAsia="en-US"/>
    </w:rPr>
  </w:style>
  <w:style w:type="paragraph" w:styleId="HTMLconformatoprevio">
    <w:name w:val="HTML Preformatted"/>
    <w:basedOn w:val="Normal"/>
    <w:link w:val="HTMLconformatoprevioCar"/>
    <w:semiHidden/>
    <w:unhideWhenUsed/>
    <w:rsid w:val="009C1C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eastAsia="en-US"/>
    </w:rPr>
  </w:style>
  <w:style w:type="character" w:customStyle="1" w:styleId="TextocomentarioCar">
    <w:name w:val="Texto comentario Car"/>
    <w:basedOn w:val="Fuentedeprrafopredeter"/>
    <w:link w:val="Textocomentario"/>
    <w:uiPriority w:val="99"/>
    <w:semiHidden/>
    <w:rsid w:val="009C1C74"/>
    <w:rPr>
      <w:lang w:eastAsia="en-US"/>
    </w:rPr>
  </w:style>
  <w:style w:type="paragraph" w:styleId="Textocomentario">
    <w:name w:val="annotation text"/>
    <w:basedOn w:val="Normal"/>
    <w:link w:val="TextocomentarioCar"/>
    <w:uiPriority w:val="99"/>
    <w:semiHidden/>
    <w:unhideWhenUsed/>
    <w:rsid w:val="009C1C74"/>
    <w:pPr>
      <w:widowControl w:val="0"/>
    </w:pPr>
    <w:rPr>
      <w:sz w:val="20"/>
      <w:szCs w:val="20"/>
      <w:lang w:eastAsia="en-US"/>
    </w:rPr>
  </w:style>
  <w:style w:type="paragraph" w:styleId="Listaconvietas">
    <w:name w:val="List Bullet"/>
    <w:basedOn w:val="Normal"/>
    <w:uiPriority w:val="99"/>
    <w:semiHidden/>
    <w:unhideWhenUsed/>
    <w:rsid w:val="009C1C74"/>
    <w:pPr>
      <w:tabs>
        <w:tab w:val="num" w:pos="360"/>
      </w:tabs>
      <w:ind w:left="360" w:hanging="360"/>
      <w:contextualSpacing/>
      <w:jc w:val="both"/>
    </w:pPr>
    <w:rPr>
      <w:rFonts w:asciiTheme="minorHAnsi" w:eastAsiaTheme="minorHAnsi" w:hAnsiTheme="minorHAnsi" w:cstheme="minorBidi"/>
      <w:sz w:val="22"/>
      <w:szCs w:val="22"/>
      <w:lang w:val="es-DO" w:eastAsia="en-US"/>
    </w:rPr>
  </w:style>
  <w:style w:type="paragraph" w:styleId="Listaconvietas2">
    <w:name w:val="List Bullet 2"/>
    <w:basedOn w:val="Normal"/>
    <w:uiPriority w:val="99"/>
    <w:semiHidden/>
    <w:unhideWhenUsed/>
    <w:rsid w:val="009C1C74"/>
    <w:pPr>
      <w:tabs>
        <w:tab w:val="num" w:pos="643"/>
      </w:tabs>
      <w:ind w:left="643" w:hanging="360"/>
      <w:contextualSpacing/>
      <w:jc w:val="both"/>
    </w:pPr>
    <w:rPr>
      <w:rFonts w:asciiTheme="minorHAnsi" w:eastAsiaTheme="minorHAnsi" w:hAnsiTheme="minorHAnsi" w:cstheme="minorBidi"/>
      <w:sz w:val="22"/>
      <w:szCs w:val="22"/>
      <w:lang w:val="es-DO" w:eastAsia="en-US"/>
    </w:rPr>
  </w:style>
  <w:style w:type="paragraph" w:styleId="Listaconvietas3">
    <w:name w:val="List Bullet 3"/>
    <w:basedOn w:val="Normal"/>
    <w:uiPriority w:val="99"/>
    <w:semiHidden/>
    <w:unhideWhenUsed/>
    <w:rsid w:val="009C1C74"/>
    <w:pPr>
      <w:tabs>
        <w:tab w:val="num" w:pos="926"/>
      </w:tabs>
      <w:ind w:left="926" w:hanging="360"/>
      <w:contextualSpacing/>
      <w:jc w:val="both"/>
    </w:pPr>
    <w:rPr>
      <w:rFonts w:asciiTheme="minorHAnsi" w:eastAsiaTheme="minorHAnsi" w:hAnsiTheme="minorHAnsi" w:cstheme="minorBidi"/>
      <w:sz w:val="22"/>
      <w:szCs w:val="22"/>
      <w:lang w:val="es-DO" w:eastAsia="en-US"/>
    </w:rPr>
  </w:style>
  <w:style w:type="paragraph" w:styleId="Subttulo">
    <w:name w:val="Subtitle"/>
    <w:basedOn w:val="Normal"/>
    <w:next w:val="Textoindependiente"/>
    <w:link w:val="SubttuloCar1"/>
    <w:uiPriority w:val="99"/>
    <w:qFormat/>
    <w:locked/>
    <w:rsid w:val="009C1C74"/>
    <w:pPr>
      <w:suppressAutoHyphens/>
      <w:overflowPunct w:val="0"/>
      <w:jc w:val="center"/>
    </w:pPr>
    <w:rPr>
      <w:rFonts w:ascii="Arial" w:hAnsi="Arial" w:cs="Arial"/>
      <w:b/>
      <w:bCs/>
      <w:i/>
      <w:iCs/>
      <w:kern w:val="2"/>
      <w:sz w:val="28"/>
      <w:szCs w:val="28"/>
      <w:lang w:val="es-DO" w:eastAsia="ar-SA"/>
    </w:rPr>
  </w:style>
  <w:style w:type="character" w:customStyle="1" w:styleId="SubttuloCar1">
    <w:name w:val="Subtítulo Car1"/>
    <w:basedOn w:val="Fuentedeprrafopredeter"/>
    <w:link w:val="Subttulo"/>
    <w:uiPriority w:val="99"/>
    <w:locked/>
    <w:rsid w:val="009C1C74"/>
    <w:rPr>
      <w:rFonts w:ascii="Arial" w:hAnsi="Arial" w:cs="Arial"/>
      <w:b/>
      <w:bCs/>
      <w:i/>
      <w:iCs/>
      <w:kern w:val="2"/>
      <w:sz w:val="28"/>
      <w:szCs w:val="28"/>
      <w:lang w:val="es-DO" w:eastAsia="ar-SA"/>
    </w:rPr>
  </w:style>
  <w:style w:type="character" w:customStyle="1" w:styleId="SubttuloCar">
    <w:name w:val="Subtítulo Car"/>
    <w:basedOn w:val="Fuentedeprrafopredeter"/>
    <w:rsid w:val="009C1C74"/>
    <w:rPr>
      <w:rFonts w:asciiTheme="majorHAnsi" w:eastAsiaTheme="majorEastAsia" w:hAnsiTheme="majorHAnsi" w:cstheme="majorBidi"/>
      <w:i/>
      <w:iCs/>
      <w:color w:val="4F81BD" w:themeColor="accent1"/>
      <w:spacing w:val="15"/>
      <w:sz w:val="24"/>
      <w:szCs w:val="24"/>
    </w:rPr>
  </w:style>
  <w:style w:type="character" w:customStyle="1" w:styleId="CierreCar">
    <w:name w:val="Cierre Car"/>
    <w:basedOn w:val="Fuentedeprrafopredeter"/>
    <w:link w:val="Cierre"/>
    <w:uiPriority w:val="99"/>
    <w:semiHidden/>
    <w:rsid w:val="009C1C74"/>
    <w:rPr>
      <w:sz w:val="24"/>
      <w:lang w:val="es-DO" w:eastAsia="en-US"/>
    </w:rPr>
  </w:style>
  <w:style w:type="paragraph" w:styleId="Cierre">
    <w:name w:val="Closing"/>
    <w:basedOn w:val="Normal"/>
    <w:link w:val="CierreCar"/>
    <w:uiPriority w:val="99"/>
    <w:semiHidden/>
    <w:unhideWhenUsed/>
    <w:rsid w:val="009C1C74"/>
    <w:pPr>
      <w:ind w:left="4320"/>
    </w:pPr>
    <w:rPr>
      <w:szCs w:val="20"/>
      <w:lang w:val="es-DO" w:eastAsia="en-US"/>
    </w:rPr>
  </w:style>
  <w:style w:type="character" w:customStyle="1" w:styleId="FechaCar">
    <w:name w:val="Fecha Car"/>
    <w:basedOn w:val="Fuentedeprrafopredeter"/>
    <w:link w:val="Fecha"/>
    <w:uiPriority w:val="99"/>
    <w:semiHidden/>
    <w:rsid w:val="009C1C74"/>
    <w:rPr>
      <w:sz w:val="24"/>
      <w:lang w:val="es-DO" w:eastAsia="en-US"/>
    </w:rPr>
  </w:style>
  <w:style w:type="paragraph" w:styleId="Fecha">
    <w:name w:val="Date"/>
    <w:basedOn w:val="Normal"/>
    <w:next w:val="Normal"/>
    <w:link w:val="FechaCar"/>
    <w:uiPriority w:val="99"/>
    <w:semiHidden/>
    <w:unhideWhenUsed/>
    <w:rsid w:val="009C1C74"/>
    <w:rPr>
      <w:szCs w:val="20"/>
      <w:lang w:val="es-DO" w:eastAsia="en-US"/>
    </w:rPr>
  </w:style>
  <w:style w:type="character" w:customStyle="1" w:styleId="TextoindependienteprimerasangraCar">
    <w:name w:val="Texto independiente primera sangría Car"/>
    <w:basedOn w:val="TextoindependienteCar"/>
    <w:link w:val="Textoindependienteprimerasangra"/>
    <w:uiPriority w:val="99"/>
    <w:semiHidden/>
    <w:rsid w:val="009C1C74"/>
    <w:rPr>
      <w:rFonts w:asciiTheme="minorHAnsi" w:eastAsiaTheme="minorHAnsi" w:hAnsiTheme="minorHAnsi" w:cstheme="minorBidi"/>
      <w:sz w:val="22"/>
      <w:szCs w:val="22"/>
      <w:lang w:val="es-DO" w:eastAsia="en-US"/>
    </w:rPr>
  </w:style>
  <w:style w:type="paragraph" w:styleId="Textoindependienteprimerasangra">
    <w:name w:val="Body Text First Indent"/>
    <w:basedOn w:val="Textoindependiente"/>
    <w:link w:val="TextoindependienteprimerasangraCar"/>
    <w:uiPriority w:val="99"/>
    <w:semiHidden/>
    <w:unhideWhenUsed/>
    <w:rsid w:val="009C1C74"/>
    <w:pPr>
      <w:spacing w:after="0"/>
      <w:ind w:firstLine="360"/>
      <w:jc w:val="both"/>
    </w:pPr>
    <w:rPr>
      <w:rFonts w:asciiTheme="minorHAnsi" w:eastAsiaTheme="minorHAnsi" w:hAnsiTheme="minorHAnsi" w:cstheme="minorBidi"/>
      <w:sz w:val="22"/>
      <w:szCs w:val="22"/>
      <w:lang w:val="es-DO" w:eastAsia="en-US"/>
    </w:rPr>
  </w:style>
  <w:style w:type="character" w:customStyle="1" w:styleId="Textoindependienteprimerasangra2Car">
    <w:name w:val="Texto independiente primera sangría 2 Car"/>
    <w:basedOn w:val="SangradetextonormalCar"/>
    <w:link w:val="Textoindependienteprimerasangra2"/>
    <w:uiPriority w:val="99"/>
    <w:semiHidden/>
    <w:rsid w:val="009C1C74"/>
    <w:rPr>
      <w:rFonts w:asciiTheme="minorHAnsi" w:eastAsiaTheme="minorHAnsi" w:hAnsiTheme="minorHAnsi" w:cstheme="minorBidi"/>
      <w:sz w:val="22"/>
      <w:szCs w:val="22"/>
      <w:lang w:val="es-DO" w:eastAsia="en-US"/>
    </w:rPr>
  </w:style>
  <w:style w:type="paragraph" w:styleId="Textoindependienteprimerasangra2">
    <w:name w:val="Body Text First Indent 2"/>
    <w:basedOn w:val="Sangradetextonormal"/>
    <w:link w:val="Textoindependienteprimerasangra2Car"/>
    <w:uiPriority w:val="99"/>
    <w:semiHidden/>
    <w:unhideWhenUsed/>
    <w:rsid w:val="009C1C74"/>
    <w:pPr>
      <w:ind w:left="360" w:firstLine="360"/>
      <w:jc w:val="both"/>
    </w:pPr>
    <w:rPr>
      <w:rFonts w:asciiTheme="minorHAnsi" w:eastAsiaTheme="minorHAnsi" w:hAnsiTheme="minorHAnsi" w:cstheme="minorBidi"/>
      <w:sz w:val="22"/>
      <w:szCs w:val="22"/>
      <w:lang w:val="es-DO" w:eastAsia="en-US"/>
    </w:rPr>
  </w:style>
  <w:style w:type="character" w:customStyle="1" w:styleId="MapadeldocumentoCar">
    <w:name w:val="Mapa del documento Car"/>
    <w:basedOn w:val="Fuentedeprrafopredeter"/>
    <w:link w:val="Mapadeldocumento"/>
    <w:uiPriority w:val="99"/>
    <w:semiHidden/>
    <w:rsid w:val="009C1C74"/>
    <w:rPr>
      <w:rFonts w:ascii="Tahoma" w:hAnsi="Tahoma"/>
      <w:sz w:val="24"/>
      <w:shd w:val="clear" w:color="auto" w:fill="000080"/>
      <w:lang w:eastAsia="en-US"/>
    </w:rPr>
  </w:style>
  <w:style w:type="paragraph" w:styleId="Mapadeldocumento">
    <w:name w:val="Document Map"/>
    <w:basedOn w:val="Normal"/>
    <w:link w:val="MapadeldocumentoCar"/>
    <w:uiPriority w:val="99"/>
    <w:semiHidden/>
    <w:unhideWhenUsed/>
    <w:rsid w:val="009C1C74"/>
    <w:pPr>
      <w:shd w:val="clear" w:color="auto" w:fill="000080"/>
    </w:pPr>
    <w:rPr>
      <w:rFonts w:ascii="Tahoma" w:hAnsi="Tahoma"/>
      <w:szCs w:val="20"/>
      <w:lang w:eastAsia="en-US"/>
    </w:rPr>
  </w:style>
  <w:style w:type="paragraph" w:styleId="Sinespaciado">
    <w:name w:val="No Spacing"/>
    <w:uiPriority w:val="1"/>
    <w:qFormat/>
    <w:rsid w:val="009C1C74"/>
    <w:rPr>
      <w:rFonts w:ascii="Calibri" w:eastAsia="Batang" w:hAnsi="Calibri"/>
      <w:sz w:val="22"/>
      <w:szCs w:val="22"/>
      <w:lang w:val="es-DO" w:eastAsia="en-US"/>
    </w:rPr>
  </w:style>
  <w:style w:type="paragraph" w:customStyle="1" w:styleId="Encabezado1">
    <w:name w:val="Encabezado1"/>
    <w:basedOn w:val="Normal"/>
    <w:next w:val="Textoindependiente"/>
    <w:uiPriority w:val="99"/>
    <w:rsid w:val="009C1C74"/>
    <w:pPr>
      <w:keepNext/>
      <w:suppressAutoHyphens/>
      <w:spacing w:before="240" w:after="120"/>
    </w:pPr>
    <w:rPr>
      <w:rFonts w:ascii="Arial" w:eastAsia="Lucida Sans Unicode" w:hAnsi="Arial" w:cs="Tahoma"/>
      <w:kern w:val="2"/>
      <w:sz w:val="28"/>
      <w:szCs w:val="28"/>
      <w:lang w:val="es-DO" w:eastAsia="ar-SA"/>
    </w:rPr>
  </w:style>
  <w:style w:type="paragraph" w:customStyle="1" w:styleId="Etiqueta">
    <w:name w:val="Etiqueta"/>
    <w:basedOn w:val="Normal"/>
    <w:uiPriority w:val="99"/>
    <w:rsid w:val="009C1C74"/>
    <w:pPr>
      <w:suppressLineNumbers/>
      <w:suppressAutoHyphens/>
      <w:spacing w:before="120" w:after="120"/>
    </w:pPr>
    <w:rPr>
      <w:rFonts w:cs="Tahoma"/>
      <w:i/>
      <w:iCs/>
      <w:kern w:val="2"/>
      <w:lang w:val="es-DO" w:eastAsia="ar-SA"/>
    </w:rPr>
  </w:style>
  <w:style w:type="paragraph" w:customStyle="1" w:styleId="ndice">
    <w:name w:val="Índice"/>
    <w:basedOn w:val="Normal"/>
    <w:uiPriority w:val="99"/>
    <w:rsid w:val="009C1C74"/>
    <w:pPr>
      <w:suppressLineNumbers/>
      <w:suppressAutoHyphens/>
    </w:pPr>
    <w:rPr>
      <w:rFonts w:cs="Tahoma"/>
      <w:kern w:val="2"/>
      <w:lang w:val="es-DO" w:eastAsia="ar-SA"/>
    </w:rPr>
  </w:style>
  <w:style w:type="character" w:customStyle="1" w:styleId="Estilo2Car">
    <w:name w:val="Estilo2 Car"/>
    <w:basedOn w:val="CitadestacadaCar"/>
    <w:link w:val="Estilo2"/>
    <w:locked/>
    <w:rsid w:val="009C1C74"/>
    <w:rPr>
      <w:rFonts w:ascii="Verdana" w:eastAsiaTheme="minorHAnsi" w:hAnsi="Verdana" w:cstheme="minorBidi"/>
      <w:b w:val="0"/>
      <w:bCs w:val="0"/>
      <w:i w:val="0"/>
      <w:iCs w:val="0"/>
      <w:color w:val="4F81BD"/>
      <w:kern w:val="28"/>
      <w:sz w:val="26"/>
      <w:szCs w:val="22"/>
      <w:lang w:val="es-DO" w:eastAsia="en-US"/>
    </w:rPr>
  </w:style>
  <w:style w:type="paragraph" w:customStyle="1" w:styleId="Estilo2">
    <w:name w:val="Estilo2"/>
    <w:basedOn w:val="Normal"/>
    <w:link w:val="Estilo2Car"/>
    <w:qFormat/>
    <w:rsid w:val="009C1C74"/>
    <w:pPr>
      <w:suppressAutoHyphens/>
      <w:spacing w:line="480" w:lineRule="auto"/>
      <w:jc w:val="both"/>
    </w:pPr>
    <w:rPr>
      <w:rFonts w:ascii="Verdana" w:hAnsi="Verdana"/>
      <w:color w:val="4F81BD"/>
      <w:kern w:val="28"/>
      <w:sz w:val="26"/>
      <w:szCs w:val="20"/>
    </w:rPr>
  </w:style>
  <w:style w:type="paragraph" w:customStyle="1" w:styleId="BodyText21">
    <w:name w:val="Body Text 21"/>
    <w:basedOn w:val="Normal"/>
    <w:uiPriority w:val="99"/>
    <w:rsid w:val="009C1C74"/>
    <w:pPr>
      <w:suppressAutoHyphens/>
      <w:spacing w:after="120" w:line="480" w:lineRule="auto"/>
    </w:pPr>
    <w:rPr>
      <w:kern w:val="2"/>
      <w:lang w:val="es-DO" w:eastAsia="ar-SA"/>
    </w:rPr>
  </w:style>
  <w:style w:type="paragraph" w:customStyle="1" w:styleId="BalloonText1">
    <w:name w:val="Balloon Text1"/>
    <w:basedOn w:val="Normal"/>
    <w:uiPriority w:val="99"/>
    <w:rsid w:val="009C1C74"/>
    <w:pPr>
      <w:suppressAutoHyphens/>
    </w:pPr>
    <w:rPr>
      <w:rFonts w:ascii="Tahoma" w:hAnsi="Tahoma" w:cs="Tahoma"/>
      <w:kern w:val="2"/>
      <w:sz w:val="16"/>
      <w:szCs w:val="16"/>
      <w:lang w:val="es-DO" w:eastAsia="ar-SA"/>
    </w:rPr>
  </w:style>
  <w:style w:type="paragraph" w:customStyle="1" w:styleId="ListParagraph1">
    <w:name w:val="List Paragraph1"/>
    <w:basedOn w:val="Normal"/>
    <w:uiPriority w:val="99"/>
    <w:rsid w:val="009C1C74"/>
    <w:pPr>
      <w:suppressAutoHyphens/>
      <w:ind w:left="720"/>
    </w:pPr>
    <w:rPr>
      <w:kern w:val="2"/>
      <w:lang w:val="es-DO" w:eastAsia="ar-SA"/>
    </w:rPr>
  </w:style>
  <w:style w:type="paragraph" w:customStyle="1" w:styleId="style1">
    <w:name w:val="style1"/>
    <w:basedOn w:val="Normal"/>
    <w:uiPriority w:val="99"/>
    <w:rsid w:val="009C1C74"/>
    <w:pPr>
      <w:suppressAutoHyphens/>
    </w:pPr>
    <w:rPr>
      <w:kern w:val="2"/>
      <w:lang w:val="es-DO" w:eastAsia="ar-SA"/>
    </w:rPr>
  </w:style>
  <w:style w:type="paragraph" w:customStyle="1" w:styleId="BodyText31">
    <w:name w:val="Body Text 31"/>
    <w:basedOn w:val="Normal"/>
    <w:uiPriority w:val="99"/>
    <w:rsid w:val="009C1C74"/>
    <w:pPr>
      <w:suppressAutoHyphens/>
      <w:spacing w:after="120"/>
    </w:pPr>
    <w:rPr>
      <w:kern w:val="2"/>
      <w:sz w:val="16"/>
      <w:szCs w:val="16"/>
      <w:lang w:val="es-DO" w:eastAsia="ar-SA"/>
    </w:rPr>
  </w:style>
  <w:style w:type="paragraph" w:customStyle="1" w:styleId="PlainText1">
    <w:name w:val="Plain Text1"/>
    <w:basedOn w:val="Normal"/>
    <w:uiPriority w:val="99"/>
    <w:rsid w:val="009C1C74"/>
    <w:pPr>
      <w:suppressAutoHyphens/>
    </w:pPr>
    <w:rPr>
      <w:rFonts w:ascii="Courier New" w:hAnsi="Courier New"/>
      <w:kern w:val="2"/>
      <w:sz w:val="20"/>
      <w:lang w:val="es-DO" w:eastAsia="ar-SA"/>
    </w:rPr>
  </w:style>
  <w:style w:type="paragraph" w:customStyle="1" w:styleId="BodyTextIndent31">
    <w:name w:val="Body Text Indent 31"/>
    <w:basedOn w:val="Normal"/>
    <w:uiPriority w:val="99"/>
    <w:rsid w:val="009C1C74"/>
    <w:pPr>
      <w:suppressAutoHyphens/>
      <w:spacing w:line="360" w:lineRule="auto"/>
      <w:ind w:left="-187"/>
      <w:jc w:val="both"/>
    </w:pPr>
    <w:rPr>
      <w:kern w:val="2"/>
      <w:lang w:val="es-DO" w:eastAsia="ar-SA"/>
    </w:rPr>
  </w:style>
  <w:style w:type="paragraph" w:customStyle="1" w:styleId="BodyTextIndent21">
    <w:name w:val="Body Text Indent 21"/>
    <w:basedOn w:val="Normal"/>
    <w:uiPriority w:val="99"/>
    <w:rsid w:val="009C1C74"/>
    <w:pPr>
      <w:suppressAutoHyphens/>
      <w:spacing w:line="360" w:lineRule="auto"/>
      <w:ind w:left="-374"/>
      <w:jc w:val="both"/>
    </w:pPr>
    <w:rPr>
      <w:kern w:val="2"/>
      <w:lang w:val="es-DO" w:eastAsia="ar-SA"/>
    </w:rPr>
  </w:style>
  <w:style w:type="paragraph" w:customStyle="1" w:styleId="FootnoteText1">
    <w:name w:val="Footnote Text1"/>
    <w:basedOn w:val="Normal"/>
    <w:uiPriority w:val="99"/>
    <w:rsid w:val="009C1C74"/>
    <w:pPr>
      <w:suppressAutoHyphens/>
    </w:pPr>
    <w:rPr>
      <w:kern w:val="2"/>
      <w:sz w:val="20"/>
      <w:lang w:val="es-DO" w:eastAsia="ar-SA"/>
    </w:rPr>
  </w:style>
  <w:style w:type="paragraph" w:customStyle="1" w:styleId="BlockText1">
    <w:name w:val="Block Text1"/>
    <w:basedOn w:val="Normal"/>
    <w:uiPriority w:val="99"/>
    <w:rsid w:val="009C1C74"/>
    <w:pPr>
      <w:suppressAutoHyphens/>
      <w:spacing w:line="480" w:lineRule="auto"/>
      <w:ind w:left="432" w:right="288" w:firstLine="29"/>
      <w:jc w:val="both"/>
    </w:pPr>
    <w:rPr>
      <w:kern w:val="2"/>
      <w:lang w:val="es-DO" w:eastAsia="ar-SA"/>
    </w:rPr>
  </w:style>
  <w:style w:type="paragraph" w:customStyle="1" w:styleId="xl25">
    <w:name w:val="xl25"/>
    <w:basedOn w:val="Normal"/>
    <w:uiPriority w:val="99"/>
    <w:rsid w:val="009C1C74"/>
    <w:pPr>
      <w:pBdr>
        <w:bottom w:val="single" w:sz="4" w:space="0" w:color="000000"/>
      </w:pBdr>
      <w:suppressAutoHyphens/>
    </w:pPr>
    <w:rPr>
      <w:kern w:val="2"/>
      <w:lang w:val="es-DO" w:eastAsia="ar-SA"/>
    </w:rPr>
  </w:style>
  <w:style w:type="paragraph" w:customStyle="1" w:styleId="HTMLPreformatted1">
    <w:name w:val="HTML Preformatted1"/>
    <w:basedOn w:val="Normal"/>
    <w:uiPriority w:val="99"/>
    <w:rsid w:val="009C1C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val="es-DO" w:eastAsia="ar-SA"/>
    </w:rPr>
  </w:style>
  <w:style w:type="paragraph" w:customStyle="1" w:styleId="CommentText1">
    <w:name w:val="Comment Text1"/>
    <w:basedOn w:val="Normal"/>
    <w:uiPriority w:val="99"/>
    <w:rsid w:val="009C1C74"/>
    <w:pPr>
      <w:suppressAutoHyphens/>
    </w:pPr>
    <w:rPr>
      <w:kern w:val="2"/>
      <w:sz w:val="20"/>
      <w:szCs w:val="20"/>
      <w:lang w:val="es-DO" w:eastAsia="ar-SA"/>
    </w:rPr>
  </w:style>
  <w:style w:type="paragraph" w:customStyle="1" w:styleId="TitulodeTabla">
    <w:name w:val="Titulo de Tabla"/>
    <w:basedOn w:val="Normal"/>
    <w:uiPriority w:val="99"/>
    <w:rsid w:val="009C1C74"/>
    <w:pPr>
      <w:keepNext/>
      <w:suppressAutoHyphens/>
      <w:jc w:val="center"/>
    </w:pPr>
    <w:rPr>
      <w:rFonts w:ascii="Arial" w:hAnsi="Arial"/>
      <w:b/>
      <w:kern w:val="2"/>
      <w:sz w:val="22"/>
      <w:szCs w:val="20"/>
      <w:lang w:val="es-CO" w:eastAsia="ar-SA"/>
    </w:rPr>
  </w:style>
  <w:style w:type="paragraph" w:customStyle="1" w:styleId="verdmoyenjd">
    <w:name w:val="verdmoyenjd"/>
    <w:basedOn w:val="Normal"/>
    <w:rsid w:val="009C1C74"/>
    <w:pPr>
      <w:suppressAutoHyphens/>
    </w:pPr>
    <w:rPr>
      <w:kern w:val="2"/>
      <w:lang w:val="es-DO" w:eastAsia="ar-SA"/>
    </w:rPr>
  </w:style>
  <w:style w:type="paragraph" w:customStyle="1" w:styleId="titulo1">
    <w:name w:val="titulo 1"/>
    <w:basedOn w:val="Normal"/>
    <w:uiPriority w:val="99"/>
    <w:rsid w:val="009C1C74"/>
    <w:pPr>
      <w:suppressAutoHyphens/>
      <w:jc w:val="both"/>
    </w:pPr>
    <w:rPr>
      <w:kern w:val="2"/>
      <w:szCs w:val="20"/>
      <w:lang w:val="es-DO" w:eastAsia="ar-SA"/>
    </w:rPr>
  </w:style>
  <w:style w:type="paragraph" w:customStyle="1" w:styleId="Index11">
    <w:name w:val="Index 11"/>
    <w:basedOn w:val="Normal"/>
    <w:uiPriority w:val="99"/>
    <w:rsid w:val="009C1C74"/>
    <w:pPr>
      <w:pBdr>
        <w:bottom w:val="single" w:sz="24" w:space="1" w:color="000000"/>
      </w:pBdr>
      <w:suppressAutoHyphens/>
      <w:jc w:val="both"/>
    </w:pPr>
    <w:rPr>
      <w:b/>
      <w:kern w:val="2"/>
      <w:sz w:val="28"/>
      <w:szCs w:val="20"/>
      <w:lang w:val="es-DO" w:eastAsia="ar-SA"/>
    </w:rPr>
  </w:style>
  <w:style w:type="paragraph" w:customStyle="1" w:styleId="DocumentMap1">
    <w:name w:val="Document Map1"/>
    <w:basedOn w:val="Normal"/>
    <w:uiPriority w:val="99"/>
    <w:rsid w:val="009C1C74"/>
    <w:pPr>
      <w:shd w:val="clear" w:color="auto" w:fill="000080"/>
      <w:suppressAutoHyphens/>
    </w:pPr>
    <w:rPr>
      <w:rFonts w:ascii="Tahoma" w:hAnsi="Tahoma"/>
      <w:kern w:val="2"/>
      <w:szCs w:val="20"/>
      <w:lang w:val="es-DO" w:eastAsia="ar-SA"/>
    </w:rPr>
  </w:style>
  <w:style w:type="paragraph" w:customStyle="1" w:styleId="Contenidodelmarco">
    <w:name w:val="Contenido del marco"/>
    <w:basedOn w:val="Textoindependiente"/>
    <w:uiPriority w:val="99"/>
    <w:rsid w:val="009C1C74"/>
    <w:pPr>
      <w:suppressAutoHyphens/>
      <w:spacing w:after="0"/>
      <w:jc w:val="both"/>
    </w:pPr>
    <w:rPr>
      <w:rFonts w:ascii="Arial" w:hAnsi="Arial"/>
      <w:bCs/>
      <w:kern w:val="2"/>
      <w:lang w:val="es-DO" w:eastAsia="ar-SA"/>
    </w:rPr>
  </w:style>
  <w:style w:type="paragraph" w:customStyle="1" w:styleId="Contenidodelatabla">
    <w:name w:val="Contenido de la tabla"/>
    <w:basedOn w:val="Normal"/>
    <w:uiPriority w:val="99"/>
    <w:rsid w:val="009C1C74"/>
    <w:pPr>
      <w:suppressLineNumbers/>
      <w:suppressAutoHyphens/>
    </w:pPr>
    <w:rPr>
      <w:kern w:val="2"/>
      <w:lang w:val="es-DO" w:eastAsia="ar-SA"/>
    </w:rPr>
  </w:style>
  <w:style w:type="character" w:customStyle="1" w:styleId="TextodelcuerpoCarCar">
    <w:name w:val="Texto del cuerpo Car Car"/>
    <w:basedOn w:val="Fuentedeprrafopredeter"/>
    <w:link w:val="Textodelcuerpo"/>
    <w:locked/>
    <w:rsid w:val="009C1C74"/>
    <w:rPr>
      <w:rFonts w:ascii="Trebuchet MS" w:eastAsia="MS Mincho" w:hAnsi="Trebuchet MS"/>
      <w:sz w:val="22"/>
      <w:szCs w:val="22"/>
    </w:rPr>
  </w:style>
  <w:style w:type="paragraph" w:customStyle="1" w:styleId="Textodelcuerpo">
    <w:name w:val="Texto del cuerpo"/>
    <w:basedOn w:val="Normal"/>
    <w:link w:val="TextodelcuerpoCarCar"/>
    <w:rsid w:val="009C1C74"/>
    <w:pPr>
      <w:spacing w:before="60" w:after="120"/>
      <w:jc w:val="both"/>
    </w:pPr>
    <w:rPr>
      <w:rFonts w:ascii="Trebuchet MS" w:eastAsia="MS Mincho" w:hAnsi="Trebuchet MS"/>
      <w:sz w:val="22"/>
      <w:szCs w:val="22"/>
    </w:rPr>
  </w:style>
  <w:style w:type="character" w:customStyle="1" w:styleId="TextodelcuerpoasustituirCarCar">
    <w:name w:val="Texto del cuerpo a sustituir Car Car"/>
    <w:basedOn w:val="TextodelcuerpoCarCar"/>
    <w:link w:val="Textodelcuerpoasustituir"/>
    <w:locked/>
    <w:rsid w:val="009C1C74"/>
    <w:rPr>
      <w:rFonts w:ascii="Trebuchet MS" w:eastAsia="MS Mincho" w:hAnsi="Trebuchet MS"/>
      <w:color w:val="3366FF"/>
      <w:sz w:val="22"/>
      <w:szCs w:val="22"/>
    </w:rPr>
  </w:style>
  <w:style w:type="paragraph" w:customStyle="1" w:styleId="Textodelcuerpoasustituir">
    <w:name w:val="Texto del cuerpo a sustituir"/>
    <w:basedOn w:val="Textodelcuerpo"/>
    <w:link w:val="TextodelcuerpoasustituirCarCar"/>
    <w:rsid w:val="009C1C74"/>
    <w:rPr>
      <w:color w:val="3366FF"/>
    </w:rPr>
  </w:style>
  <w:style w:type="paragraph" w:customStyle="1" w:styleId="p7">
    <w:name w:val="p7"/>
    <w:basedOn w:val="Normal"/>
    <w:uiPriority w:val="99"/>
    <w:rsid w:val="009C1C74"/>
    <w:pPr>
      <w:widowControl w:val="0"/>
      <w:tabs>
        <w:tab w:val="left" w:pos="720"/>
      </w:tabs>
      <w:overflowPunct w:val="0"/>
      <w:autoSpaceDE w:val="0"/>
      <w:autoSpaceDN w:val="0"/>
      <w:adjustRightInd w:val="0"/>
      <w:spacing w:line="240" w:lineRule="atLeast"/>
    </w:pPr>
    <w:rPr>
      <w:szCs w:val="20"/>
      <w:lang w:val="es-ES_tradnl"/>
    </w:rPr>
  </w:style>
  <w:style w:type="paragraph" w:customStyle="1" w:styleId="p31">
    <w:name w:val="p31"/>
    <w:basedOn w:val="Normal"/>
    <w:uiPriority w:val="99"/>
    <w:rsid w:val="009C1C74"/>
    <w:pPr>
      <w:widowControl w:val="0"/>
      <w:tabs>
        <w:tab w:val="left" w:pos="780"/>
      </w:tabs>
      <w:overflowPunct w:val="0"/>
      <w:autoSpaceDE w:val="0"/>
      <w:autoSpaceDN w:val="0"/>
      <w:adjustRightInd w:val="0"/>
      <w:spacing w:line="240" w:lineRule="atLeast"/>
      <w:ind w:left="720" w:hanging="720"/>
    </w:pPr>
    <w:rPr>
      <w:szCs w:val="20"/>
      <w:lang w:val="es-ES_tradnl"/>
    </w:rPr>
  </w:style>
  <w:style w:type="paragraph" w:customStyle="1" w:styleId="p33">
    <w:name w:val="p33"/>
    <w:basedOn w:val="Normal"/>
    <w:uiPriority w:val="99"/>
    <w:rsid w:val="009C1C74"/>
    <w:pPr>
      <w:widowControl w:val="0"/>
      <w:tabs>
        <w:tab w:val="left" w:pos="720"/>
      </w:tabs>
      <w:overflowPunct w:val="0"/>
      <w:autoSpaceDE w:val="0"/>
      <w:autoSpaceDN w:val="0"/>
      <w:adjustRightInd w:val="0"/>
      <w:spacing w:line="240" w:lineRule="atLeast"/>
    </w:pPr>
    <w:rPr>
      <w:szCs w:val="20"/>
      <w:lang w:val="es-ES_tradnl"/>
    </w:rPr>
  </w:style>
  <w:style w:type="paragraph" w:customStyle="1" w:styleId="Chapter">
    <w:name w:val="Chapter"/>
    <w:basedOn w:val="Normal"/>
    <w:next w:val="Normal"/>
    <w:uiPriority w:val="99"/>
    <w:rsid w:val="009C1C74"/>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uiPriority w:val="99"/>
    <w:rsid w:val="009C1C74"/>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9C1C74"/>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uiPriority w:val="99"/>
    <w:rsid w:val="009C1C74"/>
    <w:pPr>
      <w:tabs>
        <w:tab w:val="left" w:pos="0"/>
        <w:tab w:val="num" w:pos="2880"/>
      </w:tabs>
      <w:ind w:left="2880" w:hanging="360"/>
    </w:pPr>
  </w:style>
  <w:style w:type="paragraph" w:customStyle="1" w:styleId="Infodocumentosadjuntos">
    <w:name w:val="Info documentos adjuntos"/>
    <w:basedOn w:val="Normal"/>
    <w:uiPriority w:val="99"/>
    <w:rsid w:val="009C1C74"/>
    <w:pPr>
      <w:jc w:val="both"/>
    </w:pPr>
    <w:rPr>
      <w:rFonts w:asciiTheme="minorHAnsi" w:eastAsiaTheme="minorHAnsi" w:hAnsiTheme="minorHAnsi" w:cstheme="minorBidi"/>
      <w:sz w:val="22"/>
      <w:szCs w:val="22"/>
      <w:lang w:val="es-DO" w:eastAsia="en-US"/>
    </w:rPr>
  </w:style>
  <w:style w:type="paragraph" w:customStyle="1" w:styleId="Default">
    <w:name w:val="Default"/>
    <w:uiPriority w:val="99"/>
    <w:rsid w:val="009C1C74"/>
    <w:pPr>
      <w:autoSpaceDE w:val="0"/>
      <w:autoSpaceDN w:val="0"/>
      <w:adjustRightInd w:val="0"/>
    </w:pPr>
    <w:rPr>
      <w:rFonts w:ascii="Century Gothic" w:hAnsi="Century Gothic" w:cs="Century Gothic"/>
      <w:color w:val="000000"/>
      <w:sz w:val="24"/>
      <w:szCs w:val="24"/>
    </w:rPr>
  </w:style>
  <w:style w:type="paragraph" w:customStyle="1" w:styleId="Ttulo2ttulo2">
    <w:name w:val="Título 2.título 2"/>
    <w:basedOn w:val="Normal"/>
    <w:next w:val="Normal"/>
    <w:uiPriority w:val="99"/>
    <w:rsid w:val="009C1C74"/>
    <w:pPr>
      <w:keepNext/>
      <w:widowControl w:val="0"/>
      <w:spacing w:line="360" w:lineRule="auto"/>
      <w:jc w:val="both"/>
      <w:outlineLvl w:val="1"/>
    </w:pPr>
    <w:rPr>
      <w:rFonts w:ascii="Univers" w:hAnsi="Univers"/>
      <w:b/>
      <w:szCs w:val="20"/>
      <w:lang w:val="es-ES_tradnl"/>
    </w:rPr>
  </w:style>
  <w:style w:type="paragraph" w:customStyle="1" w:styleId="verdmoyen">
    <w:name w:val="verdmoyen"/>
    <w:basedOn w:val="Normal"/>
    <w:uiPriority w:val="99"/>
    <w:rsid w:val="009C1C74"/>
    <w:pPr>
      <w:spacing w:before="100" w:beforeAutospacing="1" w:after="100" w:afterAutospacing="1"/>
    </w:pPr>
    <w:rPr>
      <w:lang w:val="en-US" w:eastAsia="en-US"/>
    </w:rPr>
  </w:style>
  <w:style w:type="paragraph" w:customStyle="1" w:styleId="msoaccenttext8">
    <w:name w:val="msoaccenttext8"/>
    <w:uiPriority w:val="99"/>
    <w:rsid w:val="009C1C74"/>
    <w:rPr>
      <w:rFonts w:ascii="Perpetua" w:hAnsi="Perpetua" w:cs="Perpetua"/>
      <w:color w:val="000000"/>
      <w:kern w:val="28"/>
    </w:rPr>
  </w:style>
  <w:style w:type="paragraph" w:customStyle="1" w:styleId="msoaccenttext4">
    <w:name w:val="msoaccenttext4"/>
    <w:uiPriority w:val="99"/>
    <w:rsid w:val="009C1C74"/>
    <w:rPr>
      <w:rFonts w:ascii="Gill Sans MT" w:hAnsi="Gill Sans MT" w:cs="Gill Sans MT"/>
      <w:b/>
      <w:bCs/>
      <w:color w:val="006633"/>
      <w:kern w:val="28"/>
    </w:rPr>
  </w:style>
  <w:style w:type="paragraph" w:customStyle="1" w:styleId="Prrafodelista1">
    <w:name w:val="Párrafo de lista1"/>
    <w:basedOn w:val="Normal"/>
    <w:uiPriority w:val="99"/>
    <w:rsid w:val="009C1C74"/>
    <w:pPr>
      <w:ind w:left="720"/>
    </w:pPr>
    <w:rPr>
      <w:sz w:val="20"/>
      <w:szCs w:val="20"/>
      <w:lang w:val="es-DO" w:eastAsia="en-US"/>
    </w:rPr>
  </w:style>
  <w:style w:type="paragraph" w:customStyle="1" w:styleId="FR1">
    <w:name w:val="FR1"/>
    <w:uiPriority w:val="99"/>
    <w:rsid w:val="009C1C74"/>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9C1C74"/>
    <w:pPr>
      <w:spacing w:before="200" w:after="80" w:line="360" w:lineRule="auto"/>
      <w:ind w:left="720" w:hanging="720"/>
    </w:pPr>
    <w:rPr>
      <w:rFonts w:cs="Arial"/>
      <w:i/>
      <w:iCs/>
      <w:sz w:val="22"/>
      <w:szCs w:val="22"/>
      <w:lang w:val="es-DO"/>
    </w:rPr>
  </w:style>
  <w:style w:type="paragraph" w:customStyle="1" w:styleId="textmoyenjd">
    <w:name w:val="textmoyenjd"/>
    <w:basedOn w:val="Normal"/>
    <w:uiPriority w:val="99"/>
    <w:rsid w:val="009C1C74"/>
    <w:pPr>
      <w:spacing w:before="100" w:beforeAutospacing="1" w:after="100" w:afterAutospacing="1"/>
    </w:pPr>
    <w:rPr>
      <w:color w:val="000000"/>
    </w:rPr>
  </w:style>
  <w:style w:type="paragraph" w:customStyle="1" w:styleId="H4">
    <w:name w:val="H4"/>
    <w:basedOn w:val="Normal"/>
    <w:next w:val="Normal"/>
    <w:uiPriority w:val="99"/>
    <w:rsid w:val="009C1C74"/>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cs="Angsana New"/>
      <w:b/>
      <w:spacing w:val="-3"/>
      <w:szCs w:val="20"/>
      <w:lang w:val="es-MX"/>
    </w:rPr>
  </w:style>
  <w:style w:type="character" w:customStyle="1" w:styleId="Estilo1Car">
    <w:name w:val="Estilo1 Car"/>
    <w:basedOn w:val="Fuentedeprrafopredeter"/>
    <w:link w:val="Estilo1"/>
    <w:locked/>
    <w:rsid w:val="009C1C74"/>
    <w:rPr>
      <w:rFonts w:ascii="Arial" w:hAnsi="Arial" w:cs="Arial"/>
      <w:bCs/>
      <w:sz w:val="24"/>
      <w:szCs w:val="24"/>
      <w:lang w:val="es-DO"/>
    </w:rPr>
  </w:style>
  <w:style w:type="paragraph" w:customStyle="1" w:styleId="Estilo1">
    <w:name w:val="Estilo1"/>
    <w:link w:val="Estilo1Car"/>
    <w:autoRedefine/>
    <w:rsid w:val="009C1C74"/>
    <w:pPr>
      <w:jc w:val="both"/>
    </w:pPr>
    <w:rPr>
      <w:rFonts w:ascii="Arial" w:hAnsi="Arial" w:cs="Arial"/>
      <w:bCs/>
      <w:sz w:val="24"/>
      <w:szCs w:val="24"/>
      <w:lang w:val="es-DO"/>
    </w:rPr>
  </w:style>
  <w:style w:type="paragraph" w:customStyle="1" w:styleId="verdmoyenjus">
    <w:name w:val="verdmoyenjus"/>
    <w:basedOn w:val="Normal"/>
    <w:uiPriority w:val="99"/>
    <w:rsid w:val="009C1C74"/>
    <w:pPr>
      <w:spacing w:before="100" w:beforeAutospacing="1" w:after="100" w:afterAutospacing="1"/>
      <w:jc w:val="both"/>
    </w:pPr>
    <w:rPr>
      <w:rFonts w:ascii="Verdana" w:hAnsi="Verdana"/>
      <w:sz w:val="19"/>
      <w:szCs w:val="19"/>
      <w:lang w:val="en-US" w:eastAsia="en-US"/>
    </w:rPr>
  </w:style>
  <w:style w:type="paragraph" w:customStyle="1" w:styleId="estilo73">
    <w:name w:val="estilo73"/>
    <w:basedOn w:val="Normal"/>
    <w:uiPriority w:val="99"/>
    <w:rsid w:val="009C1C74"/>
    <w:pPr>
      <w:spacing w:before="100" w:beforeAutospacing="1" w:after="100" w:afterAutospacing="1"/>
    </w:pPr>
    <w:rPr>
      <w:rFonts w:ascii="Verdana" w:hAnsi="Verdana"/>
      <w:color w:val="666666"/>
      <w:sz w:val="20"/>
      <w:szCs w:val="20"/>
    </w:rPr>
  </w:style>
  <w:style w:type="paragraph" w:customStyle="1" w:styleId="estilo79estilo741">
    <w:name w:val="estilo79 estilo741"/>
    <w:basedOn w:val="Normal"/>
    <w:uiPriority w:val="99"/>
    <w:rsid w:val="009C1C74"/>
    <w:pPr>
      <w:spacing w:before="100" w:beforeAutospacing="1" w:after="100" w:afterAutospacing="1"/>
    </w:pPr>
  </w:style>
  <w:style w:type="paragraph" w:customStyle="1" w:styleId="estilo60">
    <w:name w:val="estilo60"/>
    <w:basedOn w:val="Normal"/>
    <w:uiPriority w:val="99"/>
    <w:rsid w:val="009C1C74"/>
    <w:pPr>
      <w:spacing w:before="100" w:beforeAutospacing="1" w:after="100" w:afterAutospacing="1"/>
    </w:pPr>
    <w:rPr>
      <w:rFonts w:ascii="Verdana" w:hAnsi="Verdana"/>
      <w:b/>
      <w:bCs/>
      <w:color w:val="999999"/>
    </w:rPr>
  </w:style>
  <w:style w:type="paragraph" w:customStyle="1" w:styleId="estilo80">
    <w:name w:val="estilo80"/>
    <w:basedOn w:val="Normal"/>
    <w:uiPriority w:val="99"/>
    <w:rsid w:val="009C1C74"/>
    <w:pPr>
      <w:spacing w:before="100" w:beforeAutospacing="1" w:after="100" w:afterAutospacing="1"/>
    </w:pPr>
    <w:rPr>
      <w:rFonts w:ascii="Arial" w:hAnsi="Arial" w:cs="Arial"/>
      <w:color w:val="666666"/>
      <w:sz w:val="20"/>
      <w:szCs w:val="20"/>
    </w:rPr>
  </w:style>
  <w:style w:type="character" w:customStyle="1" w:styleId="Estilo3Car">
    <w:name w:val="Estilo3 Car"/>
    <w:basedOn w:val="Estilo2Car"/>
    <w:link w:val="Estilo3"/>
    <w:locked/>
    <w:rsid w:val="009C1C74"/>
    <w:rPr>
      <w:rFonts w:ascii="Arial" w:eastAsiaTheme="minorHAnsi" w:hAnsi="Arial" w:cs="Arial"/>
      <w:b/>
      <w:bCs/>
      <w:i/>
      <w:iCs/>
      <w:color w:val="4F6228" w:themeColor="accent3" w:themeShade="80"/>
      <w:kern w:val="28"/>
      <w:sz w:val="32"/>
      <w:szCs w:val="32"/>
      <w:lang w:val="es-DO" w:eastAsia="en-US"/>
    </w:rPr>
  </w:style>
  <w:style w:type="paragraph" w:customStyle="1" w:styleId="Estilo3">
    <w:name w:val="Estilo3"/>
    <w:basedOn w:val="Estilo2"/>
    <w:link w:val="Estilo3Car"/>
    <w:qFormat/>
    <w:rsid w:val="009C1C74"/>
    <w:pPr>
      <w:pBdr>
        <w:bottom w:val="double" w:sz="4" w:space="4" w:color="4F6228" w:themeColor="accent3" w:themeShade="80"/>
      </w:pBdr>
      <w:suppressAutoHyphens w:val="0"/>
      <w:spacing w:before="200" w:after="280" w:line="240" w:lineRule="auto"/>
      <w:ind w:left="936" w:right="936"/>
      <w:jc w:val="center"/>
    </w:pPr>
    <w:rPr>
      <w:rFonts w:ascii="Arial" w:eastAsiaTheme="minorHAnsi" w:hAnsi="Arial" w:cs="Arial"/>
      <w:b/>
      <w:bCs/>
      <w:i/>
      <w:iCs/>
      <w:color w:val="4F6228" w:themeColor="accent3" w:themeShade="80"/>
      <w:sz w:val="32"/>
      <w:szCs w:val="32"/>
      <w:lang w:val="es-DO" w:eastAsia="en-US"/>
    </w:rPr>
  </w:style>
  <w:style w:type="paragraph" w:customStyle="1" w:styleId="a1">
    <w:name w:val="a1"/>
    <w:basedOn w:val="Ttulo"/>
    <w:autoRedefine/>
    <w:uiPriority w:val="99"/>
    <w:qFormat/>
    <w:rsid w:val="009C1C74"/>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line="360" w:lineRule="auto"/>
      <w:ind w:left="810" w:right="616" w:hanging="360"/>
    </w:pPr>
    <w:rPr>
      <w:rFonts w:ascii="Arial" w:hAnsi="Arial" w:cs="Arial"/>
      <w:bCs w:val="0"/>
      <w:sz w:val="26"/>
      <w:szCs w:val="26"/>
      <w:lang w:val="es-ES"/>
    </w:rPr>
  </w:style>
  <w:style w:type="paragraph" w:customStyle="1" w:styleId="aa2">
    <w:name w:val="aa2"/>
    <w:basedOn w:val="Ttulo"/>
    <w:autoRedefine/>
    <w:uiPriority w:val="99"/>
    <w:qFormat/>
    <w:rsid w:val="009C1C74"/>
    <w:pPr>
      <w:tabs>
        <w:tab w:val="left" w:pos="720"/>
      </w:tabs>
      <w:spacing w:line="360" w:lineRule="auto"/>
      <w:ind w:left="720" w:hanging="720"/>
      <w:jc w:val="left"/>
    </w:pPr>
    <w:rPr>
      <w:rFonts w:ascii="Arial" w:hAnsi="Arial" w:cs="Arial"/>
      <w:sz w:val="26"/>
      <w:szCs w:val="26"/>
      <w:lang w:val="es-ES"/>
    </w:rPr>
  </w:style>
  <w:style w:type="character" w:customStyle="1" w:styleId="TitulosdetablaCharChar">
    <w:name w:val="Titulos de tabla Char Char"/>
    <w:basedOn w:val="TextodelcuerpoCarCar"/>
    <w:link w:val="Titulosdetabla"/>
    <w:locked/>
    <w:rsid w:val="009C1C74"/>
    <w:rPr>
      <w:rFonts w:ascii="Trebuchet MS" w:eastAsia="MS Mincho" w:hAnsi="Trebuchet MS" w:cs="Trebuchet MS"/>
      <w:b/>
      <w:bCs/>
      <w:sz w:val="22"/>
      <w:szCs w:val="22"/>
    </w:rPr>
  </w:style>
  <w:style w:type="paragraph" w:customStyle="1" w:styleId="Titulosdetabla">
    <w:name w:val="Titulos de tabla"/>
    <w:basedOn w:val="Textodelcuerpo"/>
    <w:link w:val="TitulosdetablaCharChar"/>
    <w:rsid w:val="009C1C74"/>
    <w:pPr>
      <w:spacing w:before="240"/>
    </w:pPr>
    <w:rPr>
      <w:rFonts w:cs="Trebuchet MS"/>
      <w:b/>
      <w:bCs/>
    </w:rPr>
  </w:style>
  <w:style w:type="paragraph" w:customStyle="1" w:styleId="Pa1">
    <w:name w:val="Pa1"/>
    <w:basedOn w:val="Normal"/>
    <w:next w:val="Normal"/>
    <w:uiPriority w:val="99"/>
    <w:rsid w:val="009C1C74"/>
    <w:pPr>
      <w:autoSpaceDE w:val="0"/>
      <w:autoSpaceDN w:val="0"/>
      <w:adjustRightInd w:val="0"/>
      <w:spacing w:line="221" w:lineRule="atLeast"/>
    </w:pPr>
    <w:rPr>
      <w:rFonts w:ascii="Franklin Gothic Demi" w:eastAsiaTheme="minorHAnsi" w:hAnsi="Franklin Gothic Demi" w:cstheme="minorBidi"/>
      <w:lang w:val="en-US" w:eastAsia="en-US"/>
    </w:rPr>
  </w:style>
  <w:style w:type="paragraph" w:customStyle="1" w:styleId="Ttulossecundarios">
    <w:name w:val="Títulos secundarios"/>
    <w:basedOn w:val="Normal"/>
    <w:next w:val="Textodelcuerpo"/>
    <w:uiPriority w:val="99"/>
    <w:rsid w:val="009C1C74"/>
    <w:pPr>
      <w:spacing w:before="240" w:after="240"/>
    </w:pPr>
    <w:rPr>
      <w:rFonts w:ascii="Trebuchet MS" w:eastAsia="MS Mincho" w:hAnsi="Trebuchet MS"/>
      <w:b/>
    </w:rPr>
  </w:style>
  <w:style w:type="paragraph" w:customStyle="1" w:styleId="xl24">
    <w:name w:val="xl24"/>
    <w:basedOn w:val="Normal"/>
    <w:uiPriority w:val="99"/>
    <w:rsid w:val="009C1C74"/>
    <w:pPr>
      <w:spacing w:before="100" w:after="100"/>
    </w:pPr>
    <w:rPr>
      <w:rFonts w:ascii="Arial" w:hAnsi="Arial"/>
      <w:szCs w:val="20"/>
      <w:lang w:val="es-DO" w:eastAsia="en-US"/>
    </w:rPr>
  </w:style>
  <w:style w:type="paragraph" w:customStyle="1" w:styleId="texto">
    <w:name w:val="texto"/>
    <w:basedOn w:val="Normal"/>
    <w:uiPriority w:val="99"/>
    <w:rsid w:val="009C1C74"/>
    <w:pPr>
      <w:spacing w:before="100" w:beforeAutospacing="1" w:after="100" w:afterAutospacing="1"/>
      <w:jc w:val="both"/>
    </w:pPr>
    <w:rPr>
      <w:rFonts w:ascii="Verdana" w:hAnsi="Verdana"/>
      <w:color w:val="000000"/>
      <w:sz w:val="20"/>
      <w:szCs w:val="20"/>
      <w:lang w:val="es-DO" w:eastAsia="es-DO"/>
    </w:rPr>
  </w:style>
  <w:style w:type="paragraph" w:customStyle="1" w:styleId="CAPITULOS">
    <w:name w:val="CAPITULOS"/>
    <w:basedOn w:val="Normal"/>
    <w:uiPriority w:val="99"/>
    <w:rsid w:val="009C1C74"/>
    <w:pPr>
      <w:jc w:val="center"/>
    </w:pPr>
    <w:rPr>
      <w:rFonts w:ascii="Times" w:hAnsi="Times"/>
      <w:b/>
      <w:sz w:val="32"/>
      <w:szCs w:val="20"/>
      <w:lang w:val="en-US" w:eastAsia="en-US"/>
    </w:rPr>
  </w:style>
  <w:style w:type="paragraph" w:customStyle="1" w:styleId="justindb">
    <w:name w:val="justindb"/>
    <w:basedOn w:val="Normal"/>
    <w:uiPriority w:val="99"/>
    <w:rsid w:val="009C1C74"/>
    <w:pPr>
      <w:spacing w:before="100" w:beforeAutospacing="1" w:after="100" w:afterAutospacing="1"/>
      <w:ind w:firstLine="360"/>
      <w:jc w:val="both"/>
    </w:pPr>
    <w:rPr>
      <w:rFonts w:ascii="Arial" w:eastAsia="Arial Unicode MS" w:hAnsi="Arial" w:cs="Arial"/>
      <w:color w:val="000000"/>
      <w:sz w:val="23"/>
      <w:szCs w:val="23"/>
    </w:rPr>
  </w:style>
  <w:style w:type="paragraph" w:customStyle="1" w:styleId="genmed">
    <w:name w:val="genmed"/>
    <w:basedOn w:val="Normal"/>
    <w:uiPriority w:val="99"/>
    <w:rsid w:val="009C1C74"/>
    <w:pPr>
      <w:spacing w:before="100" w:beforeAutospacing="1" w:after="100" w:afterAutospacing="1"/>
    </w:pPr>
    <w:rPr>
      <w:rFonts w:ascii="Arial" w:eastAsia="Arial Unicode MS" w:hAnsi="Arial" w:cs="Arial"/>
      <w:color w:val="000000"/>
      <w:sz w:val="20"/>
      <w:szCs w:val="20"/>
    </w:rPr>
  </w:style>
  <w:style w:type="paragraph" w:customStyle="1" w:styleId="genbomed">
    <w:name w:val="genbomed"/>
    <w:basedOn w:val="Normal"/>
    <w:uiPriority w:val="99"/>
    <w:rsid w:val="009C1C74"/>
    <w:pPr>
      <w:spacing w:before="100" w:beforeAutospacing="1" w:after="100" w:afterAutospacing="1"/>
    </w:pPr>
    <w:rPr>
      <w:rFonts w:ascii="Arial" w:eastAsia="Arial Unicode MS" w:hAnsi="Arial" w:cs="Arial"/>
      <w:b/>
      <w:bCs/>
      <w:color w:val="000000"/>
      <w:sz w:val="20"/>
      <w:szCs w:val="20"/>
    </w:rPr>
  </w:style>
  <w:style w:type="paragraph" w:customStyle="1" w:styleId="justim">
    <w:name w:val="justim"/>
    <w:basedOn w:val="Normal"/>
    <w:uiPriority w:val="99"/>
    <w:rsid w:val="009C1C74"/>
    <w:pPr>
      <w:spacing w:before="100" w:beforeAutospacing="1" w:after="100" w:afterAutospacing="1"/>
      <w:jc w:val="both"/>
    </w:pPr>
    <w:rPr>
      <w:rFonts w:ascii="Arial" w:eastAsia="Arial Unicode MS" w:hAnsi="Arial" w:cs="Arial"/>
      <w:color w:val="000000"/>
      <w:sz w:val="20"/>
      <w:szCs w:val="20"/>
    </w:rPr>
  </w:style>
  <w:style w:type="paragraph" w:customStyle="1" w:styleId="textotb11izqsim">
    <w:name w:val="texto tb11 izq sim"/>
    <w:basedOn w:val="Normal"/>
    <w:autoRedefine/>
    <w:uiPriority w:val="99"/>
    <w:rsid w:val="009C1C74"/>
    <w:pPr>
      <w:tabs>
        <w:tab w:val="left" w:pos="4320"/>
      </w:tabs>
      <w:ind w:right="29"/>
      <w:jc w:val="both"/>
    </w:pPr>
    <w:rPr>
      <w:rFonts w:ascii="Arial" w:hAnsi="Arial" w:cs="Arial"/>
      <w:lang w:val="es-ES_tradnl"/>
    </w:rPr>
  </w:style>
  <w:style w:type="character" w:customStyle="1" w:styleId="DefaultParagraphFont1">
    <w:name w:val="Default Paragraph Font1"/>
    <w:rsid w:val="009C1C74"/>
  </w:style>
  <w:style w:type="character" w:customStyle="1" w:styleId="PageNumber1">
    <w:name w:val="Page Number1"/>
    <w:rsid w:val="009C1C74"/>
  </w:style>
  <w:style w:type="character" w:customStyle="1" w:styleId="FootnoteReference1">
    <w:name w:val="Footnote Reference1"/>
    <w:rsid w:val="009C1C74"/>
    <w:rPr>
      <w:vertAlign w:val="superscript"/>
    </w:rPr>
  </w:style>
  <w:style w:type="character" w:customStyle="1" w:styleId="goohl01">
    <w:name w:val="goohl01"/>
    <w:rsid w:val="009C1C74"/>
    <w:rPr>
      <w:color w:val="000000"/>
    </w:rPr>
  </w:style>
  <w:style w:type="character" w:customStyle="1" w:styleId="goohl0">
    <w:name w:val="goohl0"/>
    <w:rsid w:val="009C1C74"/>
  </w:style>
  <w:style w:type="character" w:customStyle="1" w:styleId="goohl11">
    <w:name w:val="goohl11"/>
    <w:rsid w:val="009C1C74"/>
    <w:rPr>
      <w:color w:val="000000"/>
    </w:rPr>
  </w:style>
  <w:style w:type="character" w:customStyle="1" w:styleId="ListLabel1">
    <w:name w:val="ListLabel 1"/>
    <w:rsid w:val="009C1C74"/>
    <w:rPr>
      <w:strike w:val="0"/>
      <w:dstrike w:val="0"/>
      <w:u w:val="none"/>
      <w:effect w:val="none"/>
    </w:rPr>
  </w:style>
  <w:style w:type="character" w:customStyle="1" w:styleId="ListLabel2">
    <w:name w:val="ListLabel 2"/>
    <w:rsid w:val="009C1C74"/>
    <w:rPr>
      <w:rFonts w:ascii="Times New Roman" w:eastAsia="Times New Roman" w:hAnsi="Times New Roman" w:cs="Arial" w:hint="default"/>
    </w:rPr>
  </w:style>
  <w:style w:type="character" w:customStyle="1" w:styleId="ListLabel3">
    <w:name w:val="ListLabel 3"/>
    <w:rsid w:val="009C1C74"/>
    <w:rPr>
      <w:rFonts w:ascii="Courier New" w:hAnsi="Courier New" w:cs="Courier New" w:hint="default"/>
    </w:rPr>
  </w:style>
  <w:style w:type="character" w:customStyle="1" w:styleId="ListLabel4">
    <w:name w:val="ListLabel 4"/>
    <w:rsid w:val="009C1C74"/>
    <w:rPr>
      <w:rFonts w:ascii="Symbol" w:hAnsi="Symbol" w:cs="Symbol" w:hint="default"/>
    </w:rPr>
  </w:style>
  <w:style w:type="character" w:customStyle="1" w:styleId="ListLabel5">
    <w:name w:val="ListLabel 5"/>
    <w:rsid w:val="009C1C74"/>
    <w:rPr>
      <w:rFonts w:ascii="Wingdings" w:hAnsi="Wingdings" w:cs="Wingdings" w:hint="default"/>
    </w:rPr>
  </w:style>
  <w:style w:type="character" w:customStyle="1" w:styleId="ListLabel6">
    <w:name w:val="ListLabel 6"/>
    <w:rsid w:val="009C1C74"/>
    <w:rPr>
      <w:rFonts w:ascii="Symbol" w:hAnsi="Symbol" w:cs="Symbol" w:hint="default"/>
      <w:sz w:val="20"/>
      <w:szCs w:val="20"/>
    </w:rPr>
  </w:style>
  <w:style w:type="character" w:customStyle="1" w:styleId="CitadestacadaCar1">
    <w:name w:val="Cita destacada Car1"/>
    <w:basedOn w:val="Fuentedeprrafopredeter"/>
    <w:uiPriority w:val="30"/>
    <w:rsid w:val="009C1C74"/>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9C1C74"/>
    <w:rPr>
      <w:b/>
      <w:bCs/>
      <w:kern w:val="2"/>
      <w:sz w:val="36"/>
      <w:szCs w:val="36"/>
      <w:lang w:val="es-DO" w:eastAsia="ar-SA"/>
    </w:rPr>
  </w:style>
  <w:style w:type="character" w:customStyle="1" w:styleId="noticia21">
    <w:name w:val="noticia21"/>
    <w:basedOn w:val="Fuentedeprrafopredeter"/>
    <w:rsid w:val="009C1C74"/>
    <w:rPr>
      <w:rFonts w:ascii="Verdana" w:hAnsi="Verdana" w:hint="default"/>
      <w:sz w:val="18"/>
      <w:szCs w:val="18"/>
    </w:rPr>
  </w:style>
  <w:style w:type="character" w:customStyle="1" w:styleId="negro121">
    <w:name w:val="negro121"/>
    <w:basedOn w:val="Fuentedeprrafopredeter"/>
    <w:uiPriority w:val="99"/>
    <w:rsid w:val="009C1C74"/>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9C1C74"/>
  </w:style>
  <w:style w:type="character" w:customStyle="1" w:styleId="secretarialet1">
    <w:name w:val="secretarialet1"/>
    <w:basedOn w:val="Fuentedeprrafopredeter"/>
    <w:rsid w:val="009C1C74"/>
    <w:rPr>
      <w:rFonts w:ascii="Times New Roman" w:hAnsi="Times New Roman" w:cs="Times New Roman" w:hint="default"/>
      <w:b/>
      <w:bCs/>
      <w:color w:val="FFFFCC"/>
      <w:sz w:val="29"/>
      <w:szCs w:val="29"/>
    </w:rPr>
  </w:style>
  <w:style w:type="character" w:customStyle="1" w:styleId="secretaria1">
    <w:name w:val="secretaria1"/>
    <w:basedOn w:val="Fuentedeprrafopredeter"/>
    <w:rsid w:val="009C1C74"/>
    <w:rPr>
      <w:rFonts w:ascii="Times New Roman" w:hAnsi="Times New Roman" w:cs="Times New Roman" w:hint="default"/>
      <w:b/>
      <w:bCs/>
      <w:color w:val="FFFFCC"/>
      <w:sz w:val="24"/>
      <w:szCs w:val="24"/>
    </w:rPr>
  </w:style>
  <w:style w:type="character" w:customStyle="1" w:styleId="areas2head1">
    <w:name w:val="areas2head1"/>
    <w:basedOn w:val="Fuentedeprrafopredeter"/>
    <w:rsid w:val="009C1C74"/>
    <w:rPr>
      <w:rFonts w:ascii="Verdana" w:hAnsi="Verdana" w:hint="default"/>
      <w:b w:val="0"/>
      <w:bCs w:val="0"/>
      <w:i/>
      <w:iCs/>
      <w:color w:val="333333"/>
      <w:sz w:val="32"/>
      <w:szCs w:val="32"/>
    </w:rPr>
  </w:style>
  <w:style w:type="character" w:customStyle="1" w:styleId="eacep1">
    <w:name w:val="eacep1"/>
    <w:basedOn w:val="Fuentedeprrafopredeter"/>
    <w:rsid w:val="009C1C74"/>
    <w:rPr>
      <w:color w:val="000000"/>
    </w:rPr>
  </w:style>
  <w:style w:type="character" w:customStyle="1" w:styleId="estilo79estilo74">
    <w:name w:val="estilo79 estilo74"/>
    <w:basedOn w:val="Fuentedeprrafopredeter"/>
    <w:rsid w:val="009C1C74"/>
  </w:style>
  <w:style w:type="character" w:customStyle="1" w:styleId="estilo431">
    <w:name w:val="estilo431"/>
    <w:basedOn w:val="Fuentedeprrafopredeter"/>
    <w:rsid w:val="009C1C74"/>
    <w:rPr>
      <w:color w:val="FFFFFF"/>
      <w:sz w:val="15"/>
      <w:szCs w:val="15"/>
    </w:rPr>
  </w:style>
  <w:style w:type="character" w:customStyle="1" w:styleId="estilo731">
    <w:name w:val="estilo731"/>
    <w:basedOn w:val="Fuentedeprrafopredeter"/>
    <w:rsid w:val="009C1C74"/>
    <w:rPr>
      <w:rFonts w:ascii="Verdana" w:hAnsi="Verdana" w:hint="default"/>
      <w:color w:val="666666"/>
      <w:sz w:val="20"/>
      <w:szCs w:val="20"/>
    </w:rPr>
  </w:style>
  <w:style w:type="character" w:customStyle="1" w:styleId="estilo781">
    <w:name w:val="estilo781"/>
    <w:basedOn w:val="Fuentedeprrafopredeter"/>
    <w:rsid w:val="009C1C74"/>
    <w:rPr>
      <w:color w:val="CCCCCC"/>
    </w:rPr>
  </w:style>
  <w:style w:type="character" w:customStyle="1" w:styleId="editsection">
    <w:name w:val="editsection"/>
    <w:basedOn w:val="Fuentedeprrafopredeter"/>
    <w:rsid w:val="009C1C74"/>
  </w:style>
  <w:style w:type="character" w:customStyle="1" w:styleId="A3">
    <w:name w:val="A3"/>
    <w:uiPriority w:val="99"/>
    <w:rsid w:val="009C1C74"/>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9C1C74"/>
  </w:style>
  <w:style w:type="character" w:customStyle="1" w:styleId="longtext">
    <w:name w:val="long_text"/>
    <w:basedOn w:val="Fuentedeprrafopredeter"/>
    <w:rsid w:val="009C1C74"/>
  </w:style>
  <w:style w:type="character" w:customStyle="1" w:styleId="gt-icon-text1">
    <w:name w:val="gt-icon-text1"/>
    <w:basedOn w:val="Fuentedeprrafopredeter"/>
    <w:rsid w:val="009C1C74"/>
  </w:style>
  <w:style w:type="character" w:customStyle="1" w:styleId="style111">
    <w:name w:val="style111"/>
    <w:basedOn w:val="Fuentedeprrafopredeter"/>
    <w:rsid w:val="009C1C74"/>
    <w:rPr>
      <w:rFonts w:ascii="Tahoma" w:hAnsi="Tahoma" w:cs="Tahoma" w:hint="default"/>
      <w:sz w:val="18"/>
      <w:szCs w:val="18"/>
    </w:rPr>
  </w:style>
  <w:style w:type="paragraph" w:customStyle="1" w:styleId="Textoindependiente21">
    <w:name w:val="Texto independiente 21"/>
    <w:basedOn w:val="Normal"/>
    <w:rsid w:val="00333EC9"/>
    <w:pPr>
      <w:suppressAutoHyphens/>
      <w:spacing w:after="120" w:line="480" w:lineRule="auto"/>
    </w:pPr>
    <w:rPr>
      <w:kern w:val="1"/>
      <w:lang w:eastAsia="ar-SA"/>
    </w:rPr>
  </w:style>
  <w:style w:type="paragraph" w:customStyle="1" w:styleId="Textoindependiente31">
    <w:name w:val="Texto independiente 31"/>
    <w:basedOn w:val="Normal"/>
    <w:rsid w:val="00333EC9"/>
    <w:pPr>
      <w:suppressAutoHyphens/>
      <w:spacing w:after="120"/>
    </w:pPr>
    <w:rPr>
      <w:kern w:val="1"/>
      <w:sz w:val="16"/>
      <w:szCs w:val="16"/>
      <w:lang w:eastAsia="ar-SA"/>
    </w:rPr>
  </w:style>
  <w:style w:type="paragraph" w:customStyle="1" w:styleId="Standard">
    <w:name w:val="Standard"/>
    <w:rsid w:val="00076139"/>
    <w:pPr>
      <w:suppressAutoHyphens/>
      <w:autoSpaceDN w:val="0"/>
      <w:spacing w:after="200" w:line="276" w:lineRule="auto"/>
      <w:textAlignment w:val="baseline"/>
    </w:pPr>
    <w:rPr>
      <w:rFonts w:ascii="Calibri" w:eastAsia="SimSun" w:hAnsi="Calibri" w:cs="Tahoma"/>
      <w:kern w:val="3"/>
      <w:sz w:val="22"/>
      <w:szCs w:val="22"/>
      <w:lang w:val="es-DO"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267">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lock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8240B"/>
    <w:rPr>
      <w:sz w:val="24"/>
      <w:szCs w:val="24"/>
    </w:rPr>
  </w:style>
  <w:style w:type="paragraph" w:styleId="Ttulo1">
    <w:name w:val="heading 1"/>
    <w:basedOn w:val="Normal"/>
    <w:next w:val="Normal"/>
    <w:link w:val="Ttulo1Car"/>
    <w:uiPriority w:val="99"/>
    <w:qFormat/>
    <w:rsid w:val="003C42C6"/>
    <w:pPr>
      <w:keepNext/>
      <w:jc w:val="center"/>
      <w:outlineLvl w:val="0"/>
    </w:pPr>
    <w:rPr>
      <w:rFonts w:ascii="Arial" w:hAnsi="Arial"/>
      <w:b/>
      <w:bCs/>
      <w:color w:val="000000"/>
      <w:sz w:val="28"/>
      <w:u w:val="single"/>
      <w:lang w:val="es-ES_tradnl"/>
    </w:rPr>
  </w:style>
  <w:style w:type="paragraph" w:styleId="Ttulo2">
    <w:name w:val="heading 2"/>
    <w:basedOn w:val="Normal"/>
    <w:next w:val="Normal"/>
    <w:link w:val="Ttulo2Car"/>
    <w:uiPriority w:val="99"/>
    <w:qFormat/>
    <w:rsid w:val="00892A35"/>
    <w:pPr>
      <w:keepNext/>
      <w:outlineLvl w:val="1"/>
    </w:pPr>
    <w:rPr>
      <w:rFonts w:ascii="Arial" w:hAnsi="Arial"/>
      <w:b/>
      <w:bCs/>
      <w:lang w:val="es-ES_tradnl"/>
    </w:rPr>
  </w:style>
  <w:style w:type="paragraph" w:styleId="Ttulo3">
    <w:name w:val="heading 3"/>
    <w:basedOn w:val="Normal"/>
    <w:next w:val="Normal"/>
    <w:link w:val="Ttulo3Car"/>
    <w:uiPriority w:val="99"/>
    <w:qFormat/>
    <w:rsid w:val="0048240B"/>
    <w:pPr>
      <w:keepNext/>
      <w:spacing w:before="240" w:after="60"/>
      <w:outlineLvl w:val="2"/>
    </w:pPr>
    <w:rPr>
      <w:rFonts w:ascii="Arial" w:hAnsi="Arial" w:cs="Arial"/>
      <w:b/>
      <w:bCs/>
      <w:sz w:val="26"/>
      <w:szCs w:val="26"/>
    </w:rPr>
  </w:style>
  <w:style w:type="paragraph" w:styleId="Ttulo4">
    <w:name w:val="heading 4"/>
    <w:basedOn w:val="Normal"/>
    <w:next w:val="Normal"/>
    <w:link w:val="Ttulo4Car"/>
    <w:uiPriority w:val="99"/>
    <w:qFormat/>
    <w:rsid w:val="00BD7D84"/>
    <w:pPr>
      <w:keepNext/>
      <w:spacing w:before="240" w:after="60"/>
      <w:outlineLvl w:val="3"/>
    </w:pPr>
    <w:rPr>
      <w:b/>
      <w:bCs/>
      <w:sz w:val="28"/>
      <w:szCs w:val="28"/>
    </w:rPr>
  </w:style>
  <w:style w:type="paragraph" w:styleId="Ttulo5">
    <w:name w:val="heading 5"/>
    <w:basedOn w:val="Normal"/>
    <w:next w:val="Normal"/>
    <w:link w:val="Ttulo5Car"/>
    <w:uiPriority w:val="99"/>
    <w:qFormat/>
    <w:rsid w:val="0048240B"/>
    <w:pPr>
      <w:keepNext/>
      <w:jc w:val="center"/>
      <w:outlineLvl w:val="4"/>
    </w:pPr>
    <w:rPr>
      <w:b/>
      <w:sz w:val="32"/>
      <w:lang w:val="es-MX"/>
    </w:rPr>
  </w:style>
  <w:style w:type="paragraph" w:styleId="Ttulo6">
    <w:name w:val="heading 6"/>
    <w:basedOn w:val="Normal"/>
    <w:next w:val="Normal"/>
    <w:link w:val="Ttulo6Car"/>
    <w:uiPriority w:val="99"/>
    <w:qFormat/>
    <w:rsid w:val="0048240B"/>
    <w:pPr>
      <w:keepNext/>
      <w:spacing w:line="360" w:lineRule="auto"/>
      <w:jc w:val="both"/>
      <w:outlineLvl w:val="5"/>
    </w:pPr>
    <w:rPr>
      <w:rFonts w:ascii="Futura" w:hAnsi="Futura"/>
      <w:b/>
      <w:i/>
      <w:color w:val="FF0000"/>
    </w:rPr>
  </w:style>
  <w:style w:type="paragraph" w:styleId="Ttulo7">
    <w:name w:val="heading 7"/>
    <w:basedOn w:val="Normal"/>
    <w:next w:val="Textoindependiente"/>
    <w:link w:val="Ttulo7Car"/>
    <w:uiPriority w:val="99"/>
    <w:semiHidden/>
    <w:unhideWhenUsed/>
    <w:qFormat/>
    <w:locked/>
    <w:rsid w:val="009C1C74"/>
    <w:pPr>
      <w:keepNext/>
      <w:tabs>
        <w:tab w:val="num" w:pos="1296"/>
      </w:tabs>
      <w:suppressAutoHyphens/>
      <w:spacing w:line="360" w:lineRule="auto"/>
      <w:ind w:left="1296" w:hanging="1296"/>
      <w:outlineLvl w:val="6"/>
    </w:pPr>
    <w:rPr>
      <w:rFonts w:ascii="Futura" w:hAnsi="Futura"/>
      <w:b/>
      <w:kern w:val="2"/>
      <w:lang w:val="es-DO" w:eastAsia="ar-SA"/>
    </w:rPr>
  </w:style>
  <w:style w:type="paragraph" w:styleId="Ttulo8">
    <w:name w:val="heading 8"/>
    <w:basedOn w:val="Normal"/>
    <w:next w:val="Normal"/>
    <w:link w:val="Ttulo8Car"/>
    <w:uiPriority w:val="99"/>
    <w:qFormat/>
    <w:rsid w:val="0048240B"/>
    <w:pPr>
      <w:keepNext/>
      <w:jc w:val="center"/>
      <w:outlineLvl w:val="7"/>
    </w:pPr>
    <w:rPr>
      <w:b/>
    </w:rPr>
  </w:style>
  <w:style w:type="paragraph" w:styleId="Ttulo9">
    <w:name w:val="heading 9"/>
    <w:basedOn w:val="Normal"/>
    <w:next w:val="Normal"/>
    <w:link w:val="Ttulo9Car"/>
    <w:uiPriority w:val="99"/>
    <w:qFormat/>
    <w:rsid w:val="0048240B"/>
    <w:pPr>
      <w:keepNext/>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3C42C6"/>
    <w:rPr>
      <w:rFonts w:ascii="Arial" w:hAnsi="Arial" w:cs="Times New Roman"/>
      <w:b/>
      <w:bCs/>
      <w:color w:val="000000"/>
      <w:sz w:val="24"/>
      <w:szCs w:val="24"/>
      <w:u w:val="single"/>
      <w:lang w:val="es-ES_tradnl" w:eastAsia="es-ES"/>
    </w:rPr>
  </w:style>
  <w:style w:type="character" w:customStyle="1" w:styleId="Ttulo2Car">
    <w:name w:val="Título 2 Car"/>
    <w:basedOn w:val="Fuentedeprrafopredeter"/>
    <w:link w:val="Ttulo2"/>
    <w:uiPriority w:val="99"/>
    <w:locked/>
    <w:rsid w:val="005A478E"/>
    <w:rPr>
      <w:rFonts w:ascii="Cambria" w:hAnsi="Cambria" w:cs="Times New Roman"/>
      <w:b/>
      <w:bCs/>
      <w:i/>
      <w:iCs/>
      <w:sz w:val="28"/>
      <w:szCs w:val="28"/>
      <w:lang w:val="es-ES" w:eastAsia="es-ES"/>
    </w:rPr>
  </w:style>
  <w:style w:type="character" w:customStyle="1" w:styleId="Ttulo3Car">
    <w:name w:val="Título 3 Car"/>
    <w:basedOn w:val="Fuentedeprrafopredeter"/>
    <w:link w:val="Ttulo3"/>
    <w:uiPriority w:val="99"/>
    <w:semiHidden/>
    <w:locked/>
    <w:rsid w:val="005A478E"/>
    <w:rPr>
      <w:rFonts w:ascii="Cambria" w:hAnsi="Cambria" w:cs="Times New Roman"/>
      <w:b/>
      <w:bCs/>
      <w:sz w:val="26"/>
      <w:szCs w:val="26"/>
      <w:lang w:val="es-ES" w:eastAsia="es-ES"/>
    </w:rPr>
  </w:style>
  <w:style w:type="character" w:customStyle="1" w:styleId="Ttulo4Car">
    <w:name w:val="Título 4 Car"/>
    <w:basedOn w:val="Fuentedeprrafopredeter"/>
    <w:link w:val="Ttulo4"/>
    <w:uiPriority w:val="99"/>
    <w:locked/>
    <w:rsid w:val="005A478E"/>
    <w:rPr>
      <w:rFonts w:ascii="Calibri" w:hAnsi="Calibri" w:cs="Times New Roman"/>
      <w:b/>
      <w:bCs/>
      <w:sz w:val="28"/>
      <w:szCs w:val="28"/>
      <w:lang w:val="es-ES" w:eastAsia="es-ES"/>
    </w:rPr>
  </w:style>
  <w:style w:type="character" w:customStyle="1" w:styleId="Ttulo5Car">
    <w:name w:val="Título 5 Car"/>
    <w:basedOn w:val="Fuentedeprrafopredeter"/>
    <w:link w:val="Ttulo5"/>
    <w:uiPriority w:val="99"/>
    <w:semiHidden/>
    <w:locked/>
    <w:rsid w:val="005A478E"/>
    <w:rPr>
      <w:rFonts w:ascii="Calibri" w:hAnsi="Calibri" w:cs="Times New Roman"/>
      <w:b/>
      <w:bCs/>
      <w:i/>
      <w:iCs/>
      <w:sz w:val="26"/>
      <w:szCs w:val="26"/>
      <w:lang w:val="es-ES" w:eastAsia="es-ES"/>
    </w:rPr>
  </w:style>
  <w:style w:type="character" w:customStyle="1" w:styleId="Ttulo6Car">
    <w:name w:val="Título 6 Car"/>
    <w:basedOn w:val="Fuentedeprrafopredeter"/>
    <w:link w:val="Ttulo6"/>
    <w:uiPriority w:val="99"/>
    <w:semiHidden/>
    <w:locked/>
    <w:rsid w:val="005A478E"/>
    <w:rPr>
      <w:rFonts w:ascii="Calibri" w:hAnsi="Calibri" w:cs="Times New Roman"/>
      <w:b/>
      <w:bCs/>
      <w:lang w:val="es-ES" w:eastAsia="es-ES"/>
    </w:rPr>
  </w:style>
  <w:style w:type="character" w:customStyle="1" w:styleId="Ttulo8Car">
    <w:name w:val="Título 8 Car"/>
    <w:basedOn w:val="Fuentedeprrafopredeter"/>
    <w:link w:val="Ttulo8"/>
    <w:uiPriority w:val="99"/>
    <w:semiHidden/>
    <w:locked/>
    <w:rsid w:val="005A478E"/>
    <w:rPr>
      <w:rFonts w:ascii="Calibri" w:hAnsi="Calibri" w:cs="Times New Roman"/>
      <w:i/>
      <w:iCs/>
      <w:sz w:val="24"/>
      <w:szCs w:val="24"/>
      <w:lang w:val="es-ES" w:eastAsia="es-ES"/>
    </w:rPr>
  </w:style>
  <w:style w:type="character" w:customStyle="1" w:styleId="Ttulo9Car">
    <w:name w:val="Título 9 Car"/>
    <w:basedOn w:val="Fuentedeprrafopredeter"/>
    <w:link w:val="Ttulo9"/>
    <w:uiPriority w:val="99"/>
    <w:semiHidden/>
    <w:locked/>
    <w:rsid w:val="005A478E"/>
    <w:rPr>
      <w:rFonts w:ascii="Cambria" w:hAnsi="Cambria" w:cs="Times New Roman"/>
      <w:lang w:val="es-ES" w:eastAsia="es-ES"/>
    </w:rPr>
  </w:style>
  <w:style w:type="paragraph" w:styleId="Sangradetextonormal">
    <w:name w:val="Body Text Indent"/>
    <w:basedOn w:val="Normal"/>
    <w:link w:val="SangradetextonormalCar"/>
    <w:uiPriority w:val="99"/>
    <w:rsid w:val="0048240B"/>
    <w:pPr>
      <w:ind w:left="750"/>
    </w:pPr>
    <w:rPr>
      <w:lang w:val="es-ES_tradnl"/>
    </w:rPr>
  </w:style>
  <w:style w:type="character" w:customStyle="1" w:styleId="SangradetextonormalCar">
    <w:name w:val="Sangría de texto normal Car"/>
    <w:basedOn w:val="Fuentedeprrafopredeter"/>
    <w:link w:val="Sangradetextonormal"/>
    <w:uiPriority w:val="99"/>
    <w:semiHidden/>
    <w:locked/>
    <w:rsid w:val="005A478E"/>
    <w:rPr>
      <w:rFonts w:cs="Times New Roman"/>
      <w:sz w:val="24"/>
      <w:szCs w:val="24"/>
      <w:lang w:val="es-ES" w:eastAsia="es-ES"/>
    </w:rPr>
  </w:style>
  <w:style w:type="paragraph" w:styleId="Encabezado">
    <w:name w:val="header"/>
    <w:basedOn w:val="Normal"/>
    <w:link w:val="EncabezadoCar"/>
    <w:uiPriority w:val="99"/>
    <w:rsid w:val="0048240B"/>
    <w:pPr>
      <w:tabs>
        <w:tab w:val="center" w:pos="4252"/>
        <w:tab w:val="right" w:pos="8504"/>
      </w:tabs>
    </w:pPr>
  </w:style>
  <w:style w:type="character" w:customStyle="1" w:styleId="EncabezadoCar">
    <w:name w:val="Encabezado Car"/>
    <w:basedOn w:val="Fuentedeprrafopredeter"/>
    <w:link w:val="Encabezado"/>
    <w:uiPriority w:val="99"/>
    <w:semiHidden/>
    <w:locked/>
    <w:rsid w:val="005A478E"/>
    <w:rPr>
      <w:rFonts w:cs="Times New Roman"/>
      <w:sz w:val="24"/>
      <w:szCs w:val="24"/>
      <w:lang w:val="es-ES" w:eastAsia="es-ES"/>
    </w:rPr>
  </w:style>
  <w:style w:type="paragraph" w:styleId="Piedepgina">
    <w:name w:val="footer"/>
    <w:aliases w:val="pie de página"/>
    <w:basedOn w:val="Normal"/>
    <w:link w:val="PiedepginaCar"/>
    <w:uiPriority w:val="99"/>
    <w:rsid w:val="0048240B"/>
    <w:pPr>
      <w:tabs>
        <w:tab w:val="center" w:pos="4252"/>
        <w:tab w:val="right" w:pos="8504"/>
      </w:tabs>
    </w:pPr>
  </w:style>
  <w:style w:type="character" w:customStyle="1" w:styleId="PiedepginaCar">
    <w:name w:val="Pie de página Car"/>
    <w:aliases w:val="pie de página Car"/>
    <w:basedOn w:val="Fuentedeprrafopredeter"/>
    <w:link w:val="Piedepgina"/>
    <w:uiPriority w:val="99"/>
    <w:locked/>
    <w:rsid w:val="00E347F2"/>
    <w:rPr>
      <w:rFonts w:cs="Times New Roman"/>
      <w:sz w:val="24"/>
      <w:szCs w:val="24"/>
      <w:lang w:val="es-ES" w:eastAsia="es-ES"/>
    </w:rPr>
  </w:style>
  <w:style w:type="paragraph" w:styleId="Textoindependiente">
    <w:name w:val="Body Text"/>
    <w:basedOn w:val="Normal"/>
    <w:link w:val="TextoindependienteCar"/>
    <w:uiPriority w:val="99"/>
    <w:rsid w:val="0048240B"/>
    <w:pPr>
      <w:spacing w:after="120"/>
    </w:pPr>
  </w:style>
  <w:style w:type="character" w:customStyle="1" w:styleId="TextoindependienteCar">
    <w:name w:val="Texto independiente Car"/>
    <w:basedOn w:val="Fuentedeprrafopredeter"/>
    <w:link w:val="Textoindependiente"/>
    <w:uiPriority w:val="99"/>
    <w:semiHidden/>
    <w:locked/>
    <w:rsid w:val="005A478E"/>
    <w:rPr>
      <w:rFonts w:cs="Times New Roman"/>
      <w:sz w:val="24"/>
      <w:szCs w:val="24"/>
      <w:lang w:val="es-ES" w:eastAsia="es-ES"/>
    </w:rPr>
  </w:style>
  <w:style w:type="paragraph" w:styleId="Textoindependiente2">
    <w:name w:val="Body Text 2"/>
    <w:basedOn w:val="Normal"/>
    <w:link w:val="Textoindependiente2Car"/>
    <w:uiPriority w:val="99"/>
    <w:rsid w:val="0048240B"/>
    <w:pPr>
      <w:spacing w:line="360" w:lineRule="auto"/>
      <w:jc w:val="both"/>
    </w:pPr>
    <w:rPr>
      <w:lang w:val="es-ES_tradnl"/>
    </w:rPr>
  </w:style>
  <w:style w:type="character" w:customStyle="1" w:styleId="Textoindependiente2Car">
    <w:name w:val="Texto independiente 2 Car"/>
    <w:basedOn w:val="Fuentedeprrafopredeter"/>
    <w:link w:val="Textoindependiente2"/>
    <w:uiPriority w:val="99"/>
    <w:semiHidden/>
    <w:locked/>
    <w:rsid w:val="005A478E"/>
    <w:rPr>
      <w:rFonts w:cs="Times New Roman"/>
      <w:sz w:val="24"/>
      <w:szCs w:val="24"/>
      <w:lang w:val="es-ES" w:eastAsia="es-ES"/>
    </w:rPr>
  </w:style>
  <w:style w:type="paragraph" w:styleId="Ttulo">
    <w:name w:val="Title"/>
    <w:basedOn w:val="Normal"/>
    <w:link w:val="TtuloCar"/>
    <w:qFormat/>
    <w:rsid w:val="0048240B"/>
    <w:pPr>
      <w:jc w:val="center"/>
    </w:pPr>
    <w:rPr>
      <w:b/>
      <w:bCs/>
      <w:lang w:val="es-DO"/>
    </w:rPr>
  </w:style>
  <w:style w:type="character" w:customStyle="1" w:styleId="TtuloCar">
    <w:name w:val="Título Car"/>
    <w:basedOn w:val="Fuentedeprrafopredeter"/>
    <w:link w:val="Ttulo"/>
    <w:locked/>
    <w:rsid w:val="005A478E"/>
    <w:rPr>
      <w:rFonts w:ascii="Cambria" w:hAnsi="Cambria" w:cs="Times New Roman"/>
      <w:b/>
      <w:bCs/>
      <w:kern w:val="28"/>
      <w:sz w:val="32"/>
      <w:szCs w:val="32"/>
      <w:lang w:val="es-ES" w:eastAsia="es-ES"/>
    </w:rPr>
  </w:style>
  <w:style w:type="character" w:styleId="Nmerodepgina">
    <w:name w:val="page number"/>
    <w:basedOn w:val="Fuentedeprrafopredeter"/>
    <w:uiPriority w:val="99"/>
    <w:rsid w:val="0048240B"/>
    <w:rPr>
      <w:rFonts w:cs="Times New Roman"/>
    </w:rPr>
  </w:style>
  <w:style w:type="paragraph" w:customStyle="1" w:styleId="p8">
    <w:name w:val="p8"/>
    <w:basedOn w:val="Normal"/>
    <w:uiPriority w:val="99"/>
    <w:rsid w:val="0048240B"/>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styleId="NormalWeb">
    <w:name w:val="Normal (Web)"/>
    <w:basedOn w:val="Normal"/>
    <w:uiPriority w:val="99"/>
    <w:rsid w:val="0048240B"/>
    <w:pPr>
      <w:spacing w:before="100" w:beforeAutospacing="1" w:after="100" w:afterAutospacing="1"/>
    </w:pPr>
    <w:rPr>
      <w:lang w:val="en-GB" w:eastAsia="en-US"/>
    </w:rPr>
  </w:style>
  <w:style w:type="paragraph" w:styleId="Sangra2detindependiente">
    <w:name w:val="Body Text Indent 2"/>
    <w:basedOn w:val="Normal"/>
    <w:link w:val="Sangra2detindependienteCar"/>
    <w:uiPriority w:val="99"/>
    <w:rsid w:val="0048240B"/>
    <w:pPr>
      <w:spacing w:line="360" w:lineRule="auto"/>
      <w:ind w:left="-374"/>
      <w:jc w:val="both"/>
    </w:pPr>
    <w:rPr>
      <w:lang w:val="es-DO"/>
    </w:rPr>
  </w:style>
  <w:style w:type="character" w:customStyle="1" w:styleId="Sangra2detindependienteCar">
    <w:name w:val="Sangría 2 de t. independiente Car"/>
    <w:basedOn w:val="Fuentedeprrafopredeter"/>
    <w:link w:val="Sangra2detindependiente"/>
    <w:uiPriority w:val="99"/>
    <w:semiHidden/>
    <w:locked/>
    <w:rsid w:val="005A478E"/>
    <w:rPr>
      <w:rFonts w:cs="Times New Roman"/>
      <w:sz w:val="24"/>
      <w:szCs w:val="24"/>
      <w:lang w:val="es-ES" w:eastAsia="es-ES"/>
    </w:rPr>
  </w:style>
  <w:style w:type="paragraph" w:styleId="Textoindependiente3">
    <w:name w:val="Body Text 3"/>
    <w:basedOn w:val="Normal"/>
    <w:link w:val="Textoindependiente3Car"/>
    <w:uiPriority w:val="99"/>
    <w:rsid w:val="0048240B"/>
    <w:pPr>
      <w:jc w:val="both"/>
    </w:pPr>
  </w:style>
  <w:style w:type="character" w:customStyle="1" w:styleId="Textoindependiente3Car">
    <w:name w:val="Texto independiente 3 Car"/>
    <w:basedOn w:val="Fuentedeprrafopredeter"/>
    <w:link w:val="Textoindependiente3"/>
    <w:uiPriority w:val="99"/>
    <w:semiHidden/>
    <w:locked/>
    <w:rsid w:val="005A478E"/>
    <w:rPr>
      <w:rFonts w:cs="Times New Roman"/>
      <w:sz w:val="16"/>
      <w:szCs w:val="16"/>
      <w:lang w:val="es-ES" w:eastAsia="es-ES"/>
    </w:rPr>
  </w:style>
  <w:style w:type="paragraph" w:styleId="Textonotapie">
    <w:name w:val="footnote text"/>
    <w:basedOn w:val="Normal"/>
    <w:link w:val="TextonotapieCar"/>
    <w:uiPriority w:val="99"/>
    <w:rsid w:val="0048240B"/>
    <w:rPr>
      <w:sz w:val="20"/>
      <w:lang w:val="es-DO"/>
    </w:rPr>
  </w:style>
  <w:style w:type="character" w:customStyle="1" w:styleId="TextonotapieCar">
    <w:name w:val="Texto nota pie Car"/>
    <w:basedOn w:val="Fuentedeprrafopredeter"/>
    <w:link w:val="Textonotapie"/>
    <w:uiPriority w:val="99"/>
    <w:locked/>
    <w:rsid w:val="00EE5D7C"/>
    <w:rPr>
      <w:rFonts w:cs="Times New Roman"/>
      <w:sz w:val="24"/>
      <w:szCs w:val="24"/>
      <w:lang w:val="es-DO" w:eastAsia="es-ES"/>
    </w:rPr>
  </w:style>
  <w:style w:type="character" w:styleId="Refdenotaalpie">
    <w:name w:val="footnote reference"/>
    <w:basedOn w:val="Fuentedeprrafopredeter"/>
    <w:uiPriority w:val="99"/>
    <w:rsid w:val="0048240B"/>
    <w:rPr>
      <w:rFonts w:cs="Times New Roman"/>
      <w:vertAlign w:val="superscript"/>
    </w:rPr>
  </w:style>
  <w:style w:type="paragraph" w:styleId="Textosinformato">
    <w:name w:val="Plain Text"/>
    <w:basedOn w:val="Normal"/>
    <w:link w:val="TextosinformatoCar"/>
    <w:uiPriority w:val="99"/>
    <w:rsid w:val="0048240B"/>
    <w:rPr>
      <w:rFonts w:ascii="Courier New" w:hAnsi="Courier New"/>
      <w:sz w:val="20"/>
      <w:lang w:val="es-DO"/>
    </w:rPr>
  </w:style>
  <w:style w:type="character" w:customStyle="1" w:styleId="TextosinformatoCar">
    <w:name w:val="Texto sin formato Car"/>
    <w:basedOn w:val="Fuentedeprrafopredeter"/>
    <w:link w:val="Textosinformato"/>
    <w:uiPriority w:val="99"/>
    <w:locked/>
    <w:rsid w:val="00F77565"/>
    <w:rPr>
      <w:rFonts w:ascii="Courier New" w:hAnsi="Courier New" w:cs="Times New Roman"/>
      <w:sz w:val="24"/>
      <w:szCs w:val="24"/>
      <w:lang w:val="es-DO" w:eastAsia="es-ES"/>
    </w:rPr>
  </w:style>
  <w:style w:type="paragraph" w:customStyle="1" w:styleId="Normal-1">
    <w:name w:val="Normal-1"/>
    <w:uiPriority w:val="99"/>
    <w:rsid w:val="0048240B"/>
    <w:pPr>
      <w:jc w:val="both"/>
    </w:pPr>
    <w:rPr>
      <w:rFonts w:ascii="Univers" w:hAnsi="Univers"/>
      <w:noProof/>
      <w:sz w:val="24"/>
      <w:lang w:val="en-US" w:eastAsia="en-US"/>
    </w:rPr>
  </w:style>
  <w:style w:type="paragraph" w:customStyle="1" w:styleId="p1">
    <w:name w:val="p1"/>
    <w:basedOn w:val="Normal"/>
    <w:uiPriority w:val="99"/>
    <w:rsid w:val="0048240B"/>
    <w:pPr>
      <w:widowControl w:val="0"/>
      <w:tabs>
        <w:tab w:val="left" w:pos="720"/>
      </w:tabs>
      <w:overflowPunct w:val="0"/>
      <w:autoSpaceDE w:val="0"/>
      <w:autoSpaceDN w:val="0"/>
      <w:adjustRightInd w:val="0"/>
      <w:spacing w:line="460" w:lineRule="atLeast"/>
      <w:textAlignment w:val="baseline"/>
    </w:pPr>
    <w:rPr>
      <w:lang w:val="es-ES_tradnl"/>
    </w:rPr>
  </w:style>
  <w:style w:type="paragraph" w:customStyle="1" w:styleId="tabletext">
    <w:name w:val="table text"/>
    <w:basedOn w:val="Normal"/>
    <w:uiPriority w:val="99"/>
    <w:rsid w:val="0048240B"/>
    <w:rPr>
      <w:sz w:val="20"/>
      <w:lang w:val="en-US"/>
    </w:rPr>
  </w:style>
  <w:style w:type="paragraph" w:styleId="TDC4">
    <w:name w:val="toc 4"/>
    <w:basedOn w:val="Normal"/>
    <w:next w:val="Normal"/>
    <w:autoRedefine/>
    <w:uiPriority w:val="99"/>
    <w:rsid w:val="0048240B"/>
    <w:rPr>
      <w:rFonts w:ascii="Calibri" w:hAnsi="Calibri"/>
      <w:sz w:val="22"/>
      <w:szCs w:val="22"/>
    </w:rPr>
  </w:style>
  <w:style w:type="paragraph" w:customStyle="1" w:styleId="TESTO">
    <w:name w:val="TESTO"/>
    <w:basedOn w:val="Normal"/>
    <w:uiPriority w:val="99"/>
    <w:rsid w:val="0048240B"/>
    <w:pPr>
      <w:spacing w:line="240" w:lineRule="atLeast"/>
      <w:ind w:left="1247" w:right="851" w:hanging="851"/>
      <w:jc w:val="both"/>
    </w:pPr>
    <w:rPr>
      <w:rFonts w:ascii="Arial" w:hAnsi="Arial"/>
      <w:sz w:val="22"/>
      <w:szCs w:val="20"/>
      <w:lang w:val="es-ES_tradnl"/>
    </w:rPr>
  </w:style>
  <w:style w:type="table" w:styleId="Tablaconcuadrcula">
    <w:name w:val="Table Grid"/>
    <w:basedOn w:val="Tablanormal"/>
    <w:uiPriority w:val="99"/>
    <w:rsid w:val="004824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sutil2">
    <w:name w:val="Table Subtle 2"/>
    <w:basedOn w:val="Tablanormal"/>
    <w:uiPriority w:val="99"/>
    <w:rsid w:val="0048240B"/>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48240B"/>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styleId="Epgrafe">
    <w:name w:val="caption"/>
    <w:aliases w:val="Descripción"/>
    <w:basedOn w:val="Normal"/>
    <w:next w:val="Normal"/>
    <w:uiPriority w:val="99"/>
    <w:qFormat/>
    <w:rsid w:val="005B4264"/>
    <w:rPr>
      <w:rFonts w:ascii="Arial" w:hAnsi="Arial"/>
      <w:b/>
      <w:bCs/>
      <w:szCs w:val="20"/>
    </w:rPr>
  </w:style>
  <w:style w:type="table" w:styleId="Tablabsica1">
    <w:name w:val="Table Simple 1"/>
    <w:basedOn w:val="Tablanormal"/>
    <w:uiPriority w:val="99"/>
    <w:rsid w:val="0048240B"/>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1E4767"/>
    <w:rPr>
      <w:rFonts w:ascii="Verdana" w:hAnsi="Verdana"/>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paragraph" w:customStyle="1" w:styleId="Vieta">
    <w:name w:val="Viñeta"/>
    <w:basedOn w:val="Normal"/>
    <w:uiPriority w:val="99"/>
    <w:rsid w:val="00BD7D84"/>
    <w:pPr>
      <w:tabs>
        <w:tab w:val="left" w:pos="772"/>
      </w:tabs>
      <w:suppressAutoHyphens/>
      <w:ind w:left="700" w:hanging="360"/>
      <w:jc w:val="both"/>
    </w:pPr>
    <w:rPr>
      <w:rFonts w:ascii="Verdana" w:hAnsi="Verdana"/>
      <w:kern w:val="1"/>
      <w:sz w:val="22"/>
      <w:szCs w:val="20"/>
      <w:lang w:val="es-CO" w:eastAsia="ar-SA"/>
    </w:rPr>
  </w:style>
  <w:style w:type="table" w:styleId="Tablaprofesional">
    <w:name w:val="Table Professional"/>
    <w:basedOn w:val="Tablanormal"/>
    <w:uiPriority w:val="99"/>
    <w:rsid w:val="0028609F"/>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paragraph" w:styleId="Prrafodelista">
    <w:name w:val="List Paragraph"/>
    <w:basedOn w:val="Normal"/>
    <w:uiPriority w:val="34"/>
    <w:qFormat/>
    <w:rsid w:val="00FE2DCD"/>
    <w:pPr>
      <w:ind w:left="720"/>
    </w:pPr>
  </w:style>
  <w:style w:type="paragraph" w:styleId="Textodeglobo">
    <w:name w:val="Balloon Text"/>
    <w:basedOn w:val="Normal"/>
    <w:link w:val="TextodegloboCar"/>
    <w:uiPriority w:val="99"/>
    <w:rsid w:val="00A03613"/>
    <w:rPr>
      <w:rFonts w:ascii="Tahoma" w:hAnsi="Tahoma" w:cs="Tahoma"/>
      <w:sz w:val="16"/>
      <w:szCs w:val="16"/>
    </w:rPr>
  </w:style>
  <w:style w:type="character" w:customStyle="1" w:styleId="TextodegloboCar">
    <w:name w:val="Texto de globo Car"/>
    <w:basedOn w:val="Fuentedeprrafopredeter"/>
    <w:link w:val="Textodeglobo"/>
    <w:uiPriority w:val="99"/>
    <w:locked/>
    <w:rsid w:val="00A03613"/>
    <w:rPr>
      <w:rFonts w:ascii="Tahoma" w:hAnsi="Tahoma" w:cs="Tahoma"/>
      <w:sz w:val="16"/>
      <w:szCs w:val="16"/>
      <w:lang w:val="es-ES" w:eastAsia="es-ES"/>
    </w:rPr>
  </w:style>
  <w:style w:type="table" w:customStyle="1" w:styleId="Sombreadomedio1-nfasis11">
    <w:name w:val="Sombreado medio 1 - Énfasis 11"/>
    <w:uiPriority w:val="99"/>
    <w:rsid w:val="00D0366C"/>
    <w:rPr>
      <w:lang w:val="es-CO" w:eastAsia="es-CO"/>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paragraph" w:styleId="TDC1">
    <w:name w:val="toc 1"/>
    <w:basedOn w:val="Normal"/>
    <w:next w:val="Normal"/>
    <w:autoRedefine/>
    <w:uiPriority w:val="39"/>
    <w:rsid w:val="00D15A1A"/>
    <w:pPr>
      <w:spacing w:before="360" w:after="360"/>
    </w:pPr>
    <w:rPr>
      <w:rFonts w:ascii="Calibri" w:hAnsi="Calibri"/>
      <w:b/>
      <w:bCs/>
      <w:caps/>
      <w:sz w:val="22"/>
      <w:szCs w:val="22"/>
      <w:u w:val="single"/>
    </w:rPr>
  </w:style>
  <w:style w:type="paragraph" w:styleId="TDC2">
    <w:name w:val="toc 2"/>
    <w:basedOn w:val="Normal"/>
    <w:next w:val="Normal"/>
    <w:autoRedefine/>
    <w:uiPriority w:val="39"/>
    <w:rsid w:val="00D15A1A"/>
    <w:rPr>
      <w:rFonts w:ascii="Calibri" w:hAnsi="Calibri"/>
      <w:b/>
      <w:bCs/>
      <w:smallCaps/>
      <w:sz w:val="22"/>
      <w:szCs w:val="22"/>
    </w:rPr>
  </w:style>
  <w:style w:type="paragraph" w:styleId="TDC3">
    <w:name w:val="toc 3"/>
    <w:basedOn w:val="Normal"/>
    <w:next w:val="Normal"/>
    <w:autoRedefine/>
    <w:uiPriority w:val="39"/>
    <w:rsid w:val="00D15A1A"/>
    <w:rPr>
      <w:rFonts w:ascii="Calibri" w:hAnsi="Calibri"/>
      <w:smallCaps/>
      <w:sz w:val="22"/>
      <w:szCs w:val="22"/>
    </w:rPr>
  </w:style>
  <w:style w:type="character" w:styleId="Hipervnculo">
    <w:name w:val="Hyperlink"/>
    <w:basedOn w:val="Fuentedeprrafopredeter"/>
    <w:uiPriority w:val="99"/>
    <w:rsid w:val="00D15A1A"/>
    <w:rPr>
      <w:rFonts w:cs="Times New Roman"/>
      <w:color w:val="0000FF"/>
      <w:u w:val="single"/>
    </w:rPr>
  </w:style>
  <w:style w:type="table" w:styleId="Sombreadomedio1-nfasis3">
    <w:name w:val="Medium Shading 1 Accent 3"/>
    <w:basedOn w:val="Tablanormal"/>
    <w:uiPriority w:val="63"/>
    <w:rsid w:val="00B36470"/>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table" w:customStyle="1" w:styleId="MediumShading1-Accent11">
    <w:name w:val="Medium Shading 1 - Accent 11"/>
    <w:uiPriority w:val="99"/>
    <w:rsid w:val="00B36470"/>
    <w:rPr>
      <w:lang w:val="es-CO" w:eastAsia="es-CO"/>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customStyle="1" w:styleId="MediumShading2-Accent11">
    <w:name w:val="Medium Shading 2 - Accent 11"/>
    <w:uiPriority w:val="99"/>
    <w:rsid w:val="00040650"/>
    <w:rPr>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textdef">
    <w:name w:val="textdef"/>
    <w:basedOn w:val="Normal"/>
    <w:uiPriority w:val="99"/>
    <w:rsid w:val="00EE5D7C"/>
    <w:pPr>
      <w:spacing w:before="100" w:beforeAutospacing="1" w:after="100" w:afterAutospacing="1"/>
    </w:pPr>
    <w:rPr>
      <w:rFonts w:eastAsia="MS Mincho"/>
      <w:lang w:val="en-US" w:eastAsia="en-US"/>
    </w:rPr>
  </w:style>
  <w:style w:type="table" w:styleId="Sombreadovistoso-nfasis3">
    <w:name w:val="Colorful Shading Accent 3"/>
    <w:basedOn w:val="Tablanormal"/>
    <w:uiPriority w:val="99"/>
    <w:rsid w:val="00B76017"/>
    <w:rPr>
      <w:color w:val="000000"/>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C12438"/>
    <w:rPr>
      <w:color w:val="FFFFFF"/>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table" w:styleId="Sombreadomedio2-nfasis3">
    <w:name w:val="Medium Shading 2 Accent 3"/>
    <w:basedOn w:val="Tablanormal"/>
    <w:uiPriority w:val="64"/>
    <w:rsid w:val="00B95F65"/>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9BBB59"/>
      </w:tcPr>
    </w:tblStylePr>
    <w:tblStylePr w:type="lastCol">
      <w:rPr>
        <w:rFonts w:cs="Times New Roman"/>
        <w:b/>
        <w:bCs/>
        <w:color w:val="FFFFFF"/>
      </w:rPr>
      <w:tblPr/>
      <w:tcPr>
        <w:tcBorders>
          <w:left w:val="nil"/>
          <w:right w:val="nil"/>
          <w:insideH w:val="nil"/>
          <w:insideV w:val="nil"/>
        </w:tcBorders>
        <w:shd w:val="clear" w:color="auto" w:fill="9BBB59"/>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paragraph" w:styleId="TDC5">
    <w:name w:val="toc 5"/>
    <w:basedOn w:val="Normal"/>
    <w:next w:val="Normal"/>
    <w:autoRedefine/>
    <w:uiPriority w:val="99"/>
    <w:rsid w:val="006B002B"/>
    <w:rPr>
      <w:rFonts w:ascii="Calibri" w:hAnsi="Calibri"/>
      <w:sz w:val="22"/>
      <w:szCs w:val="22"/>
    </w:rPr>
  </w:style>
  <w:style w:type="paragraph" w:styleId="TDC6">
    <w:name w:val="toc 6"/>
    <w:basedOn w:val="Normal"/>
    <w:next w:val="Normal"/>
    <w:autoRedefine/>
    <w:uiPriority w:val="99"/>
    <w:rsid w:val="006B002B"/>
    <w:rPr>
      <w:rFonts w:ascii="Calibri" w:hAnsi="Calibri"/>
      <w:sz w:val="22"/>
      <w:szCs w:val="22"/>
    </w:rPr>
  </w:style>
  <w:style w:type="paragraph" w:styleId="TDC7">
    <w:name w:val="toc 7"/>
    <w:basedOn w:val="Normal"/>
    <w:next w:val="Normal"/>
    <w:autoRedefine/>
    <w:uiPriority w:val="99"/>
    <w:rsid w:val="006B002B"/>
    <w:rPr>
      <w:rFonts w:ascii="Calibri" w:hAnsi="Calibri"/>
      <w:sz w:val="22"/>
      <w:szCs w:val="22"/>
    </w:rPr>
  </w:style>
  <w:style w:type="paragraph" w:styleId="TDC8">
    <w:name w:val="toc 8"/>
    <w:basedOn w:val="Normal"/>
    <w:next w:val="Normal"/>
    <w:autoRedefine/>
    <w:uiPriority w:val="99"/>
    <w:rsid w:val="006B002B"/>
    <w:rPr>
      <w:rFonts w:ascii="Calibri" w:hAnsi="Calibri"/>
      <w:sz w:val="22"/>
      <w:szCs w:val="22"/>
    </w:rPr>
  </w:style>
  <w:style w:type="paragraph" w:styleId="TDC9">
    <w:name w:val="toc 9"/>
    <w:basedOn w:val="Normal"/>
    <w:next w:val="Normal"/>
    <w:autoRedefine/>
    <w:uiPriority w:val="99"/>
    <w:rsid w:val="006B002B"/>
    <w:rPr>
      <w:rFonts w:ascii="Calibri" w:hAnsi="Calibri"/>
      <w:sz w:val="22"/>
      <w:szCs w:val="22"/>
    </w:rPr>
  </w:style>
  <w:style w:type="paragraph" w:styleId="Tabladeilustraciones">
    <w:name w:val="table of figures"/>
    <w:basedOn w:val="Normal"/>
    <w:next w:val="Normal"/>
    <w:uiPriority w:val="99"/>
    <w:rsid w:val="005B4264"/>
  </w:style>
  <w:style w:type="table" w:styleId="Listaclara-nfasis3">
    <w:name w:val="Light List Accent 3"/>
    <w:basedOn w:val="Tablanormal"/>
    <w:uiPriority w:val="61"/>
    <w:rsid w:val="001E559A"/>
    <w:rPr>
      <w:rFonts w:ascii="Calibri" w:hAnsi="Calibri"/>
      <w:lang w:val="en-US" w:eastAsia="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Sangra3detindependiente">
    <w:name w:val="Body Text Indent 3"/>
    <w:basedOn w:val="Normal"/>
    <w:link w:val="Sangra3detindependienteCar"/>
    <w:uiPriority w:val="99"/>
    <w:semiHidden/>
    <w:unhideWhenUsed/>
    <w:rsid w:val="00513346"/>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513346"/>
    <w:rPr>
      <w:sz w:val="16"/>
      <w:szCs w:val="16"/>
    </w:rPr>
  </w:style>
  <w:style w:type="table" w:customStyle="1" w:styleId="Sombreadomedio1-nfasis12">
    <w:name w:val="Sombreado medio 1 - Énfasis 12"/>
    <w:basedOn w:val="Tablanormal"/>
    <w:uiPriority w:val="63"/>
    <w:rsid w:val="0051334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extdefjd">
    <w:name w:val="textdefjd"/>
    <w:basedOn w:val="Normal"/>
    <w:rsid w:val="00EB07AE"/>
    <w:pPr>
      <w:spacing w:before="100" w:beforeAutospacing="1" w:after="100" w:afterAutospacing="1"/>
      <w:ind w:firstLine="360"/>
      <w:jc w:val="both"/>
    </w:pPr>
    <w:rPr>
      <w:rFonts w:ascii="Arial" w:hAnsi="Arial" w:cs="Arial"/>
      <w:color w:val="000000"/>
      <w:lang w:val="es-DO" w:eastAsia="es-DO"/>
    </w:rPr>
  </w:style>
  <w:style w:type="character" w:customStyle="1" w:styleId="grame">
    <w:name w:val="grame"/>
    <w:basedOn w:val="Fuentedeprrafopredeter"/>
    <w:rsid w:val="00EB07AE"/>
  </w:style>
  <w:style w:type="paragraph" w:customStyle="1" w:styleId="cuerpoind">
    <w:name w:val="cuerpoind"/>
    <w:basedOn w:val="Normal"/>
    <w:rsid w:val="009C162B"/>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Normal"/>
    <w:link w:val="lienadoazulCar"/>
    <w:qFormat/>
    <w:rsid w:val="009C162B"/>
    <w:pPr>
      <w:pBdr>
        <w:bottom w:val="single" w:sz="4" w:space="4" w:color="4F81BD"/>
      </w:pBdr>
      <w:spacing w:before="200" w:after="280" w:line="276" w:lineRule="auto"/>
      <w:ind w:left="936" w:right="936"/>
    </w:pPr>
    <w:rPr>
      <w:rFonts w:ascii="Arial" w:eastAsia="Calibri" w:hAnsi="Arial" w:cs="Arial"/>
      <w:b/>
      <w:bCs/>
      <w:i/>
      <w:iCs/>
      <w:color w:val="4F81BD"/>
      <w:kern w:val="28"/>
      <w:lang w:val="es-DO"/>
    </w:rPr>
  </w:style>
  <w:style w:type="character" w:customStyle="1" w:styleId="lienadoazulCar">
    <w:name w:val="lienado azul Car"/>
    <w:basedOn w:val="Fuentedeprrafopredeter"/>
    <w:link w:val="lienadoazul"/>
    <w:rsid w:val="009C162B"/>
    <w:rPr>
      <w:rFonts w:ascii="Arial" w:eastAsia="Calibri" w:hAnsi="Arial" w:cs="Arial"/>
      <w:b/>
      <w:bCs/>
      <w:i/>
      <w:iCs/>
      <w:color w:val="4F81BD"/>
      <w:kern w:val="28"/>
      <w:sz w:val="24"/>
      <w:szCs w:val="24"/>
      <w:lang w:val="es-DO"/>
    </w:rPr>
  </w:style>
  <w:style w:type="paragraph" w:styleId="Citadestacada">
    <w:name w:val="Intense Quote"/>
    <w:basedOn w:val="Normal"/>
    <w:next w:val="Normal"/>
    <w:link w:val="CitadestacadaCar"/>
    <w:uiPriority w:val="30"/>
    <w:qFormat/>
    <w:rsid w:val="009C162B"/>
    <w:pPr>
      <w:pBdr>
        <w:bottom w:val="single" w:sz="4" w:space="4" w:color="4F81BD" w:themeColor="accent1"/>
      </w:pBdr>
      <w:spacing w:before="200" w:after="280" w:line="276" w:lineRule="auto"/>
      <w:ind w:left="936" w:right="936"/>
    </w:pPr>
    <w:rPr>
      <w:rFonts w:asciiTheme="minorHAnsi" w:eastAsiaTheme="minorHAnsi" w:hAnsiTheme="minorHAnsi" w:cstheme="minorBidi"/>
      <w:b/>
      <w:bCs/>
      <w:i/>
      <w:iCs/>
      <w:color w:val="4F81BD" w:themeColor="accent1"/>
      <w:sz w:val="22"/>
      <w:szCs w:val="22"/>
      <w:lang w:val="es-DO" w:eastAsia="en-US"/>
    </w:rPr>
  </w:style>
  <w:style w:type="character" w:customStyle="1" w:styleId="CitadestacadaCar">
    <w:name w:val="Cita destacada Car"/>
    <w:basedOn w:val="Fuentedeprrafopredeter"/>
    <w:link w:val="Citadestacada"/>
    <w:uiPriority w:val="30"/>
    <w:rsid w:val="009C162B"/>
    <w:rPr>
      <w:rFonts w:asciiTheme="minorHAnsi" w:eastAsiaTheme="minorHAnsi" w:hAnsiTheme="minorHAnsi" w:cstheme="minorBidi"/>
      <w:b/>
      <w:bCs/>
      <w:i/>
      <w:iCs/>
      <w:color w:val="4F81BD" w:themeColor="accent1"/>
      <w:sz w:val="22"/>
      <w:szCs w:val="22"/>
      <w:lang w:val="es-DO" w:eastAsia="en-US"/>
    </w:rPr>
  </w:style>
  <w:style w:type="table" w:styleId="Sombreadomedio1-nfasis1">
    <w:name w:val="Medium Shading 1 Accent 1"/>
    <w:basedOn w:val="Tablanormal"/>
    <w:uiPriority w:val="63"/>
    <w:rsid w:val="00E3782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Ttulo7Car">
    <w:name w:val="Título 7 Car"/>
    <w:basedOn w:val="Fuentedeprrafopredeter"/>
    <w:link w:val="Ttulo7"/>
    <w:uiPriority w:val="99"/>
    <w:semiHidden/>
    <w:rsid w:val="009C1C74"/>
    <w:rPr>
      <w:rFonts w:ascii="Futura" w:hAnsi="Futura"/>
      <w:b/>
      <w:kern w:val="2"/>
      <w:sz w:val="24"/>
      <w:szCs w:val="24"/>
      <w:lang w:val="es-DO" w:eastAsia="ar-SA"/>
    </w:rPr>
  </w:style>
  <w:style w:type="character" w:customStyle="1" w:styleId="HTMLconformatoprevioCar">
    <w:name w:val="HTML con formato previo Car"/>
    <w:basedOn w:val="Fuentedeprrafopredeter"/>
    <w:link w:val="HTMLconformatoprevio"/>
    <w:semiHidden/>
    <w:rsid w:val="009C1C74"/>
    <w:rPr>
      <w:rFonts w:ascii="Arial Unicode MS" w:eastAsia="Arial Unicode MS" w:hAnsi="Arial Unicode MS"/>
      <w:szCs w:val="24"/>
      <w:lang w:eastAsia="en-US"/>
    </w:rPr>
  </w:style>
  <w:style w:type="paragraph" w:styleId="HTMLconformatoprevio">
    <w:name w:val="HTML Preformatted"/>
    <w:basedOn w:val="Normal"/>
    <w:link w:val="HTMLconformatoprevioCar"/>
    <w:semiHidden/>
    <w:unhideWhenUsed/>
    <w:rsid w:val="009C1C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eastAsia="en-US"/>
    </w:rPr>
  </w:style>
  <w:style w:type="character" w:customStyle="1" w:styleId="TextocomentarioCar">
    <w:name w:val="Texto comentario Car"/>
    <w:basedOn w:val="Fuentedeprrafopredeter"/>
    <w:link w:val="Textocomentario"/>
    <w:uiPriority w:val="99"/>
    <w:semiHidden/>
    <w:rsid w:val="009C1C74"/>
    <w:rPr>
      <w:lang w:eastAsia="en-US"/>
    </w:rPr>
  </w:style>
  <w:style w:type="paragraph" w:styleId="Textocomentario">
    <w:name w:val="annotation text"/>
    <w:basedOn w:val="Normal"/>
    <w:link w:val="TextocomentarioCar"/>
    <w:uiPriority w:val="99"/>
    <w:semiHidden/>
    <w:unhideWhenUsed/>
    <w:rsid w:val="009C1C74"/>
    <w:pPr>
      <w:widowControl w:val="0"/>
    </w:pPr>
    <w:rPr>
      <w:sz w:val="20"/>
      <w:szCs w:val="20"/>
      <w:lang w:eastAsia="en-US"/>
    </w:rPr>
  </w:style>
  <w:style w:type="paragraph" w:styleId="Listaconvietas">
    <w:name w:val="List Bullet"/>
    <w:basedOn w:val="Normal"/>
    <w:uiPriority w:val="99"/>
    <w:semiHidden/>
    <w:unhideWhenUsed/>
    <w:rsid w:val="009C1C74"/>
    <w:pPr>
      <w:tabs>
        <w:tab w:val="num" w:pos="360"/>
      </w:tabs>
      <w:ind w:left="360" w:hanging="360"/>
      <w:contextualSpacing/>
      <w:jc w:val="both"/>
    </w:pPr>
    <w:rPr>
      <w:rFonts w:asciiTheme="minorHAnsi" w:eastAsiaTheme="minorHAnsi" w:hAnsiTheme="minorHAnsi" w:cstheme="minorBidi"/>
      <w:sz w:val="22"/>
      <w:szCs w:val="22"/>
      <w:lang w:val="es-DO" w:eastAsia="en-US"/>
    </w:rPr>
  </w:style>
  <w:style w:type="paragraph" w:styleId="Listaconvietas2">
    <w:name w:val="List Bullet 2"/>
    <w:basedOn w:val="Normal"/>
    <w:uiPriority w:val="99"/>
    <w:semiHidden/>
    <w:unhideWhenUsed/>
    <w:rsid w:val="009C1C74"/>
    <w:pPr>
      <w:tabs>
        <w:tab w:val="num" w:pos="643"/>
      </w:tabs>
      <w:ind w:left="643" w:hanging="360"/>
      <w:contextualSpacing/>
      <w:jc w:val="both"/>
    </w:pPr>
    <w:rPr>
      <w:rFonts w:asciiTheme="minorHAnsi" w:eastAsiaTheme="minorHAnsi" w:hAnsiTheme="minorHAnsi" w:cstheme="minorBidi"/>
      <w:sz w:val="22"/>
      <w:szCs w:val="22"/>
      <w:lang w:val="es-DO" w:eastAsia="en-US"/>
    </w:rPr>
  </w:style>
  <w:style w:type="paragraph" w:styleId="Listaconvietas3">
    <w:name w:val="List Bullet 3"/>
    <w:basedOn w:val="Normal"/>
    <w:uiPriority w:val="99"/>
    <w:semiHidden/>
    <w:unhideWhenUsed/>
    <w:rsid w:val="009C1C74"/>
    <w:pPr>
      <w:tabs>
        <w:tab w:val="num" w:pos="926"/>
      </w:tabs>
      <w:ind w:left="926" w:hanging="360"/>
      <w:contextualSpacing/>
      <w:jc w:val="both"/>
    </w:pPr>
    <w:rPr>
      <w:rFonts w:asciiTheme="minorHAnsi" w:eastAsiaTheme="minorHAnsi" w:hAnsiTheme="minorHAnsi" w:cstheme="minorBidi"/>
      <w:sz w:val="22"/>
      <w:szCs w:val="22"/>
      <w:lang w:val="es-DO" w:eastAsia="en-US"/>
    </w:rPr>
  </w:style>
  <w:style w:type="paragraph" w:styleId="Subttulo">
    <w:name w:val="Subtitle"/>
    <w:basedOn w:val="Normal"/>
    <w:next w:val="Textoindependiente"/>
    <w:link w:val="SubttuloCar1"/>
    <w:uiPriority w:val="99"/>
    <w:qFormat/>
    <w:locked/>
    <w:rsid w:val="009C1C74"/>
    <w:pPr>
      <w:suppressAutoHyphens/>
      <w:overflowPunct w:val="0"/>
      <w:jc w:val="center"/>
    </w:pPr>
    <w:rPr>
      <w:rFonts w:ascii="Arial" w:hAnsi="Arial" w:cs="Arial"/>
      <w:b/>
      <w:bCs/>
      <w:i/>
      <w:iCs/>
      <w:kern w:val="2"/>
      <w:sz w:val="28"/>
      <w:szCs w:val="28"/>
      <w:lang w:val="es-DO" w:eastAsia="ar-SA"/>
    </w:rPr>
  </w:style>
  <w:style w:type="character" w:customStyle="1" w:styleId="SubttuloCar1">
    <w:name w:val="Subtítulo Car1"/>
    <w:basedOn w:val="Fuentedeprrafopredeter"/>
    <w:link w:val="Subttulo"/>
    <w:uiPriority w:val="99"/>
    <w:locked/>
    <w:rsid w:val="009C1C74"/>
    <w:rPr>
      <w:rFonts w:ascii="Arial" w:hAnsi="Arial" w:cs="Arial"/>
      <w:b/>
      <w:bCs/>
      <w:i/>
      <w:iCs/>
      <w:kern w:val="2"/>
      <w:sz w:val="28"/>
      <w:szCs w:val="28"/>
      <w:lang w:val="es-DO" w:eastAsia="ar-SA"/>
    </w:rPr>
  </w:style>
  <w:style w:type="character" w:customStyle="1" w:styleId="SubttuloCar">
    <w:name w:val="Subtítulo Car"/>
    <w:basedOn w:val="Fuentedeprrafopredeter"/>
    <w:rsid w:val="009C1C74"/>
    <w:rPr>
      <w:rFonts w:asciiTheme="majorHAnsi" w:eastAsiaTheme="majorEastAsia" w:hAnsiTheme="majorHAnsi" w:cstheme="majorBidi"/>
      <w:i/>
      <w:iCs/>
      <w:color w:val="4F81BD" w:themeColor="accent1"/>
      <w:spacing w:val="15"/>
      <w:sz w:val="24"/>
      <w:szCs w:val="24"/>
    </w:rPr>
  </w:style>
  <w:style w:type="character" w:customStyle="1" w:styleId="CierreCar">
    <w:name w:val="Cierre Car"/>
    <w:basedOn w:val="Fuentedeprrafopredeter"/>
    <w:link w:val="Cierre"/>
    <w:uiPriority w:val="99"/>
    <w:semiHidden/>
    <w:rsid w:val="009C1C74"/>
    <w:rPr>
      <w:sz w:val="24"/>
      <w:lang w:val="es-DO" w:eastAsia="en-US"/>
    </w:rPr>
  </w:style>
  <w:style w:type="paragraph" w:styleId="Cierre">
    <w:name w:val="Closing"/>
    <w:basedOn w:val="Normal"/>
    <w:link w:val="CierreCar"/>
    <w:uiPriority w:val="99"/>
    <w:semiHidden/>
    <w:unhideWhenUsed/>
    <w:rsid w:val="009C1C74"/>
    <w:pPr>
      <w:ind w:left="4320"/>
    </w:pPr>
    <w:rPr>
      <w:szCs w:val="20"/>
      <w:lang w:val="es-DO" w:eastAsia="en-US"/>
    </w:rPr>
  </w:style>
  <w:style w:type="character" w:customStyle="1" w:styleId="FechaCar">
    <w:name w:val="Fecha Car"/>
    <w:basedOn w:val="Fuentedeprrafopredeter"/>
    <w:link w:val="Fecha"/>
    <w:uiPriority w:val="99"/>
    <w:semiHidden/>
    <w:rsid w:val="009C1C74"/>
    <w:rPr>
      <w:sz w:val="24"/>
      <w:lang w:val="es-DO" w:eastAsia="en-US"/>
    </w:rPr>
  </w:style>
  <w:style w:type="paragraph" w:styleId="Fecha">
    <w:name w:val="Date"/>
    <w:basedOn w:val="Normal"/>
    <w:next w:val="Normal"/>
    <w:link w:val="FechaCar"/>
    <w:uiPriority w:val="99"/>
    <w:semiHidden/>
    <w:unhideWhenUsed/>
    <w:rsid w:val="009C1C74"/>
    <w:rPr>
      <w:szCs w:val="20"/>
      <w:lang w:val="es-DO" w:eastAsia="en-US"/>
    </w:rPr>
  </w:style>
  <w:style w:type="character" w:customStyle="1" w:styleId="TextoindependienteprimerasangraCar">
    <w:name w:val="Texto independiente primera sangría Car"/>
    <w:basedOn w:val="TextoindependienteCar"/>
    <w:link w:val="Textoindependienteprimerasangra"/>
    <w:uiPriority w:val="99"/>
    <w:semiHidden/>
    <w:rsid w:val="009C1C74"/>
    <w:rPr>
      <w:rFonts w:asciiTheme="minorHAnsi" w:eastAsiaTheme="minorHAnsi" w:hAnsiTheme="minorHAnsi" w:cstheme="minorBidi"/>
      <w:sz w:val="22"/>
      <w:szCs w:val="22"/>
      <w:lang w:val="es-DO" w:eastAsia="en-US"/>
    </w:rPr>
  </w:style>
  <w:style w:type="paragraph" w:styleId="Textoindependienteprimerasangra">
    <w:name w:val="Body Text First Indent"/>
    <w:basedOn w:val="Textoindependiente"/>
    <w:link w:val="TextoindependienteprimerasangraCar"/>
    <w:uiPriority w:val="99"/>
    <w:semiHidden/>
    <w:unhideWhenUsed/>
    <w:rsid w:val="009C1C74"/>
    <w:pPr>
      <w:spacing w:after="0"/>
      <w:ind w:firstLine="360"/>
      <w:jc w:val="both"/>
    </w:pPr>
    <w:rPr>
      <w:rFonts w:asciiTheme="minorHAnsi" w:eastAsiaTheme="minorHAnsi" w:hAnsiTheme="minorHAnsi" w:cstheme="minorBidi"/>
      <w:sz w:val="22"/>
      <w:szCs w:val="22"/>
      <w:lang w:val="es-DO" w:eastAsia="en-US"/>
    </w:rPr>
  </w:style>
  <w:style w:type="character" w:customStyle="1" w:styleId="Textoindependienteprimerasangra2Car">
    <w:name w:val="Texto independiente primera sangría 2 Car"/>
    <w:basedOn w:val="SangradetextonormalCar"/>
    <w:link w:val="Textoindependienteprimerasangra2"/>
    <w:uiPriority w:val="99"/>
    <w:semiHidden/>
    <w:rsid w:val="009C1C74"/>
    <w:rPr>
      <w:rFonts w:asciiTheme="minorHAnsi" w:eastAsiaTheme="minorHAnsi" w:hAnsiTheme="minorHAnsi" w:cstheme="minorBidi"/>
      <w:sz w:val="22"/>
      <w:szCs w:val="22"/>
      <w:lang w:val="es-DO" w:eastAsia="en-US"/>
    </w:rPr>
  </w:style>
  <w:style w:type="paragraph" w:styleId="Textoindependienteprimerasangra2">
    <w:name w:val="Body Text First Indent 2"/>
    <w:basedOn w:val="Sangradetextonormal"/>
    <w:link w:val="Textoindependienteprimerasangra2Car"/>
    <w:uiPriority w:val="99"/>
    <w:semiHidden/>
    <w:unhideWhenUsed/>
    <w:rsid w:val="009C1C74"/>
    <w:pPr>
      <w:ind w:left="360" w:firstLine="360"/>
      <w:jc w:val="both"/>
    </w:pPr>
    <w:rPr>
      <w:rFonts w:asciiTheme="minorHAnsi" w:eastAsiaTheme="minorHAnsi" w:hAnsiTheme="minorHAnsi" w:cstheme="minorBidi"/>
      <w:sz w:val="22"/>
      <w:szCs w:val="22"/>
      <w:lang w:val="es-DO" w:eastAsia="en-US"/>
    </w:rPr>
  </w:style>
  <w:style w:type="character" w:customStyle="1" w:styleId="MapadeldocumentoCar">
    <w:name w:val="Mapa del documento Car"/>
    <w:basedOn w:val="Fuentedeprrafopredeter"/>
    <w:link w:val="Mapadeldocumento"/>
    <w:uiPriority w:val="99"/>
    <w:semiHidden/>
    <w:rsid w:val="009C1C74"/>
    <w:rPr>
      <w:rFonts w:ascii="Tahoma" w:hAnsi="Tahoma"/>
      <w:sz w:val="24"/>
      <w:shd w:val="clear" w:color="auto" w:fill="000080"/>
      <w:lang w:eastAsia="en-US"/>
    </w:rPr>
  </w:style>
  <w:style w:type="paragraph" w:styleId="Mapadeldocumento">
    <w:name w:val="Document Map"/>
    <w:basedOn w:val="Normal"/>
    <w:link w:val="MapadeldocumentoCar"/>
    <w:uiPriority w:val="99"/>
    <w:semiHidden/>
    <w:unhideWhenUsed/>
    <w:rsid w:val="009C1C74"/>
    <w:pPr>
      <w:shd w:val="clear" w:color="auto" w:fill="000080"/>
    </w:pPr>
    <w:rPr>
      <w:rFonts w:ascii="Tahoma" w:hAnsi="Tahoma"/>
      <w:szCs w:val="20"/>
      <w:lang w:eastAsia="en-US"/>
    </w:rPr>
  </w:style>
  <w:style w:type="paragraph" w:styleId="Sinespaciado">
    <w:name w:val="No Spacing"/>
    <w:uiPriority w:val="1"/>
    <w:qFormat/>
    <w:rsid w:val="009C1C74"/>
    <w:rPr>
      <w:rFonts w:ascii="Calibri" w:eastAsia="Batang" w:hAnsi="Calibri"/>
      <w:sz w:val="22"/>
      <w:szCs w:val="22"/>
      <w:lang w:val="es-DO" w:eastAsia="en-US"/>
    </w:rPr>
  </w:style>
  <w:style w:type="paragraph" w:customStyle="1" w:styleId="Encabezado1">
    <w:name w:val="Encabezado1"/>
    <w:basedOn w:val="Normal"/>
    <w:next w:val="Textoindependiente"/>
    <w:uiPriority w:val="99"/>
    <w:rsid w:val="009C1C74"/>
    <w:pPr>
      <w:keepNext/>
      <w:suppressAutoHyphens/>
      <w:spacing w:before="240" w:after="120"/>
    </w:pPr>
    <w:rPr>
      <w:rFonts w:ascii="Arial" w:eastAsia="Lucida Sans Unicode" w:hAnsi="Arial" w:cs="Tahoma"/>
      <w:kern w:val="2"/>
      <w:sz w:val="28"/>
      <w:szCs w:val="28"/>
      <w:lang w:val="es-DO" w:eastAsia="ar-SA"/>
    </w:rPr>
  </w:style>
  <w:style w:type="paragraph" w:customStyle="1" w:styleId="Etiqueta">
    <w:name w:val="Etiqueta"/>
    <w:basedOn w:val="Normal"/>
    <w:uiPriority w:val="99"/>
    <w:rsid w:val="009C1C74"/>
    <w:pPr>
      <w:suppressLineNumbers/>
      <w:suppressAutoHyphens/>
      <w:spacing w:before="120" w:after="120"/>
    </w:pPr>
    <w:rPr>
      <w:rFonts w:cs="Tahoma"/>
      <w:i/>
      <w:iCs/>
      <w:kern w:val="2"/>
      <w:lang w:val="es-DO" w:eastAsia="ar-SA"/>
    </w:rPr>
  </w:style>
  <w:style w:type="paragraph" w:customStyle="1" w:styleId="ndice">
    <w:name w:val="Índice"/>
    <w:basedOn w:val="Normal"/>
    <w:uiPriority w:val="99"/>
    <w:rsid w:val="009C1C74"/>
    <w:pPr>
      <w:suppressLineNumbers/>
      <w:suppressAutoHyphens/>
    </w:pPr>
    <w:rPr>
      <w:rFonts w:cs="Tahoma"/>
      <w:kern w:val="2"/>
      <w:lang w:val="es-DO" w:eastAsia="ar-SA"/>
    </w:rPr>
  </w:style>
  <w:style w:type="character" w:customStyle="1" w:styleId="Estilo2Car">
    <w:name w:val="Estilo2 Car"/>
    <w:basedOn w:val="CitadestacadaCar"/>
    <w:link w:val="Estilo2"/>
    <w:locked/>
    <w:rsid w:val="009C1C74"/>
    <w:rPr>
      <w:rFonts w:ascii="Verdana" w:eastAsiaTheme="minorHAnsi" w:hAnsi="Verdana" w:cstheme="minorBidi"/>
      <w:b w:val="0"/>
      <w:bCs w:val="0"/>
      <w:i w:val="0"/>
      <w:iCs w:val="0"/>
      <w:color w:val="4F81BD"/>
      <w:kern w:val="28"/>
      <w:sz w:val="26"/>
      <w:szCs w:val="22"/>
      <w:lang w:val="es-DO" w:eastAsia="en-US"/>
    </w:rPr>
  </w:style>
  <w:style w:type="paragraph" w:customStyle="1" w:styleId="Estilo2">
    <w:name w:val="Estilo2"/>
    <w:basedOn w:val="Normal"/>
    <w:link w:val="Estilo2Car"/>
    <w:qFormat/>
    <w:rsid w:val="009C1C74"/>
    <w:pPr>
      <w:suppressAutoHyphens/>
      <w:spacing w:line="480" w:lineRule="auto"/>
      <w:jc w:val="both"/>
    </w:pPr>
    <w:rPr>
      <w:rFonts w:ascii="Verdana" w:hAnsi="Verdana"/>
      <w:color w:val="4F81BD"/>
      <w:kern w:val="28"/>
      <w:sz w:val="26"/>
      <w:szCs w:val="20"/>
    </w:rPr>
  </w:style>
  <w:style w:type="paragraph" w:customStyle="1" w:styleId="BodyText21">
    <w:name w:val="Body Text 21"/>
    <w:basedOn w:val="Normal"/>
    <w:uiPriority w:val="99"/>
    <w:rsid w:val="009C1C74"/>
    <w:pPr>
      <w:suppressAutoHyphens/>
      <w:spacing w:after="120" w:line="480" w:lineRule="auto"/>
    </w:pPr>
    <w:rPr>
      <w:kern w:val="2"/>
      <w:lang w:val="es-DO" w:eastAsia="ar-SA"/>
    </w:rPr>
  </w:style>
  <w:style w:type="paragraph" w:customStyle="1" w:styleId="BalloonText1">
    <w:name w:val="Balloon Text1"/>
    <w:basedOn w:val="Normal"/>
    <w:uiPriority w:val="99"/>
    <w:rsid w:val="009C1C74"/>
    <w:pPr>
      <w:suppressAutoHyphens/>
    </w:pPr>
    <w:rPr>
      <w:rFonts w:ascii="Tahoma" w:hAnsi="Tahoma" w:cs="Tahoma"/>
      <w:kern w:val="2"/>
      <w:sz w:val="16"/>
      <w:szCs w:val="16"/>
      <w:lang w:val="es-DO" w:eastAsia="ar-SA"/>
    </w:rPr>
  </w:style>
  <w:style w:type="paragraph" w:customStyle="1" w:styleId="ListParagraph1">
    <w:name w:val="List Paragraph1"/>
    <w:basedOn w:val="Normal"/>
    <w:uiPriority w:val="99"/>
    <w:rsid w:val="009C1C74"/>
    <w:pPr>
      <w:suppressAutoHyphens/>
      <w:ind w:left="720"/>
    </w:pPr>
    <w:rPr>
      <w:kern w:val="2"/>
      <w:lang w:val="es-DO" w:eastAsia="ar-SA"/>
    </w:rPr>
  </w:style>
  <w:style w:type="paragraph" w:customStyle="1" w:styleId="style1">
    <w:name w:val="style1"/>
    <w:basedOn w:val="Normal"/>
    <w:uiPriority w:val="99"/>
    <w:rsid w:val="009C1C74"/>
    <w:pPr>
      <w:suppressAutoHyphens/>
    </w:pPr>
    <w:rPr>
      <w:kern w:val="2"/>
      <w:lang w:val="es-DO" w:eastAsia="ar-SA"/>
    </w:rPr>
  </w:style>
  <w:style w:type="paragraph" w:customStyle="1" w:styleId="BodyText31">
    <w:name w:val="Body Text 31"/>
    <w:basedOn w:val="Normal"/>
    <w:uiPriority w:val="99"/>
    <w:rsid w:val="009C1C74"/>
    <w:pPr>
      <w:suppressAutoHyphens/>
      <w:spacing w:after="120"/>
    </w:pPr>
    <w:rPr>
      <w:kern w:val="2"/>
      <w:sz w:val="16"/>
      <w:szCs w:val="16"/>
      <w:lang w:val="es-DO" w:eastAsia="ar-SA"/>
    </w:rPr>
  </w:style>
  <w:style w:type="paragraph" w:customStyle="1" w:styleId="PlainText1">
    <w:name w:val="Plain Text1"/>
    <w:basedOn w:val="Normal"/>
    <w:uiPriority w:val="99"/>
    <w:rsid w:val="009C1C74"/>
    <w:pPr>
      <w:suppressAutoHyphens/>
    </w:pPr>
    <w:rPr>
      <w:rFonts w:ascii="Courier New" w:hAnsi="Courier New"/>
      <w:kern w:val="2"/>
      <w:sz w:val="20"/>
      <w:lang w:val="es-DO" w:eastAsia="ar-SA"/>
    </w:rPr>
  </w:style>
  <w:style w:type="paragraph" w:customStyle="1" w:styleId="BodyTextIndent31">
    <w:name w:val="Body Text Indent 31"/>
    <w:basedOn w:val="Normal"/>
    <w:uiPriority w:val="99"/>
    <w:rsid w:val="009C1C74"/>
    <w:pPr>
      <w:suppressAutoHyphens/>
      <w:spacing w:line="360" w:lineRule="auto"/>
      <w:ind w:left="-187"/>
      <w:jc w:val="both"/>
    </w:pPr>
    <w:rPr>
      <w:kern w:val="2"/>
      <w:lang w:val="es-DO" w:eastAsia="ar-SA"/>
    </w:rPr>
  </w:style>
  <w:style w:type="paragraph" w:customStyle="1" w:styleId="BodyTextIndent21">
    <w:name w:val="Body Text Indent 21"/>
    <w:basedOn w:val="Normal"/>
    <w:uiPriority w:val="99"/>
    <w:rsid w:val="009C1C74"/>
    <w:pPr>
      <w:suppressAutoHyphens/>
      <w:spacing w:line="360" w:lineRule="auto"/>
      <w:ind w:left="-374"/>
      <w:jc w:val="both"/>
    </w:pPr>
    <w:rPr>
      <w:kern w:val="2"/>
      <w:lang w:val="es-DO" w:eastAsia="ar-SA"/>
    </w:rPr>
  </w:style>
  <w:style w:type="paragraph" w:customStyle="1" w:styleId="FootnoteText1">
    <w:name w:val="Footnote Text1"/>
    <w:basedOn w:val="Normal"/>
    <w:uiPriority w:val="99"/>
    <w:rsid w:val="009C1C74"/>
    <w:pPr>
      <w:suppressAutoHyphens/>
    </w:pPr>
    <w:rPr>
      <w:kern w:val="2"/>
      <w:sz w:val="20"/>
      <w:lang w:val="es-DO" w:eastAsia="ar-SA"/>
    </w:rPr>
  </w:style>
  <w:style w:type="paragraph" w:customStyle="1" w:styleId="BlockText1">
    <w:name w:val="Block Text1"/>
    <w:basedOn w:val="Normal"/>
    <w:uiPriority w:val="99"/>
    <w:rsid w:val="009C1C74"/>
    <w:pPr>
      <w:suppressAutoHyphens/>
      <w:spacing w:line="480" w:lineRule="auto"/>
      <w:ind w:left="432" w:right="288" w:firstLine="29"/>
      <w:jc w:val="both"/>
    </w:pPr>
    <w:rPr>
      <w:kern w:val="2"/>
      <w:lang w:val="es-DO" w:eastAsia="ar-SA"/>
    </w:rPr>
  </w:style>
  <w:style w:type="paragraph" w:customStyle="1" w:styleId="xl25">
    <w:name w:val="xl25"/>
    <w:basedOn w:val="Normal"/>
    <w:uiPriority w:val="99"/>
    <w:rsid w:val="009C1C74"/>
    <w:pPr>
      <w:pBdr>
        <w:bottom w:val="single" w:sz="4" w:space="0" w:color="000000"/>
      </w:pBdr>
      <w:suppressAutoHyphens/>
    </w:pPr>
    <w:rPr>
      <w:kern w:val="2"/>
      <w:lang w:val="es-DO" w:eastAsia="ar-SA"/>
    </w:rPr>
  </w:style>
  <w:style w:type="paragraph" w:customStyle="1" w:styleId="HTMLPreformatted1">
    <w:name w:val="HTML Preformatted1"/>
    <w:basedOn w:val="Normal"/>
    <w:uiPriority w:val="99"/>
    <w:rsid w:val="009C1C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val="es-DO" w:eastAsia="ar-SA"/>
    </w:rPr>
  </w:style>
  <w:style w:type="paragraph" w:customStyle="1" w:styleId="CommentText1">
    <w:name w:val="Comment Text1"/>
    <w:basedOn w:val="Normal"/>
    <w:uiPriority w:val="99"/>
    <w:rsid w:val="009C1C74"/>
    <w:pPr>
      <w:suppressAutoHyphens/>
    </w:pPr>
    <w:rPr>
      <w:kern w:val="2"/>
      <w:sz w:val="20"/>
      <w:szCs w:val="20"/>
      <w:lang w:val="es-DO" w:eastAsia="ar-SA"/>
    </w:rPr>
  </w:style>
  <w:style w:type="paragraph" w:customStyle="1" w:styleId="TitulodeTabla">
    <w:name w:val="Titulo de Tabla"/>
    <w:basedOn w:val="Normal"/>
    <w:uiPriority w:val="99"/>
    <w:rsid w:val="009C1C74"/>
    <w:pPr>
      <w:keepNext/>
      <w:suppressAutoHyphens/>
      <w:jc w:val="center"/>
    </w:pPr>
    <w:rPr>
      <w:rFonts w:ascii="Arial" w:hAnsi="Arial"/>
      <w:b/>
      <w:kern w:val="2"/>
      <w:sz w:val="22"/>
      <w:szCs w:val="20"/>
      <w:lang w:val="es-CO" w:eastAsia="ar-SA"/>
    </w:rPr>
  </w:style>
  <w:style w:type="paragraph" w:customStyle="1" w:styleId="verdmoyenjd">
    <w:name w:val="verdmoyenjd"/>
    <w:basedOn w:val="Normal"/>
    <w:uiPriority w:val="99"/>
    <w:rsid w:val="009C1C74"/>
    <w:pPr>
      <w:suppressAutoHyphens/>
    </w:pPr>
    <w:rPr>
      <w:kern w:val="2"/>
      <w:lang w:val="es-DO" w:eastAsia="ar-SA"/>
    </w:rPr>
  </w:style>
  <w:style w:type="paragraph" w:customStyle="1" w:styleId="titulo1">
    <w:name w:val="titulo 1"/>
    <w:basedOn w:val="Normal"/>
    <w:uiPriority w:val="99"/>
    <w:rsid w:val="009C1C74"/>
    <w:pPr>
      <w:suppressAutoHyphens/>
      <w:jc w:val="both"/>
    </w:pPr>
    <w:rPr>
      <w:kern w:val="2"/>
      <w:szCs w:val="20"/>
      <w:lang w:val="es-DO" w:eastAsia="ar-SA"/>
    </w:rPr>
  </w:style>
  <w:style w:type="paragraph" w:customStyle="1" w:styleId="Index11">
    <w:name w:val="Index 11"/>
    <w:basedOn w:val="Normal"/>
    <w:uiPriority w:val="99"/>
    <w:rsid w:val="009C1C74"/>
    <w:pPr>
      <w:pBdr>
        <w:bottom w:val="single" w:sz="24" w:space="1" w:color="000000"/>
      </w:pBdr>
      <w:suppressAutoHyphens/>
      <w:jc w:val="both"/>
    </w:pPr>
    <w:rPr>
      <w:b/>
      <w:kern w:val="2"/>
      <w:sz w:val="28"/>
      <w:szCs w:val="20"/>
      <w:lang w:val="es-DO" w:eastAsia="ar-SA"/>
    </w:rPr>
  </w:style>
  <w:style w:type="paragraph" w:customStyle="1" w:styleId="DocumentMap1">
    <w:name w:val="Document Map1"/>
    <w:basedOn w:val="Normal"/>
    <w:uiPriority w:val="99"/>
    <w:rsid w:val="009C1C74"/>
    <w:pPr>
      <w:shd w:val="clear" w:color="auto" w:fill="000080"/>
      <w:suppressAutoHyphens/>
    </w:pPr>
    <w:rPr>
      <w:rFonts w:ascii="Tahoma" w:hAnsi="Tahoma"/>
      <w:kern w:val="2"/>
      <w:szCs w:val="20"/>
      <w:lang w:val="es-DO" w:eastAsia="ar-SA"/>
    </w:rPr>
  </w:style>
  <w:style w:type="paragraph" w:customStyle="1" w:styleId="Contenidodelmarco">
    <w:name w:val="Contenido del marco"/>
    <w:basedOn w:val="Textoindependiente"/>
    <w:uiPriority w:val="99"/>
    <w:rsid w:val="009C1C74"/>
    <w:pPr>
      <w:suppressAutoHyphens/>
      <w:spacing w:after="0"/>
      <w:jc w:val="both"/>
    </w:pPr>
    <w:rPr>
      <w:rFonts w:ascii="Arial" w:hAnsi="Arial"/>
      <w:bCs/>
      <w:kern w:val="2"/>
      <w:lang w:val="es-DO" w:eastAsia="ar-SA"/>
    </w:rPr>
  </w:style>
  <w:style w:type="paragraph" w:customStyle="1" w:styleId="Contenidodelatabla">
    <w:name w:val="Contenido de la tabla"/>
    <w:basedOn w:val="Normal"/>
    <w:uiPriority w:val="99"/>
    <w:rsid w:val="009C1C74"/>
    <w:pPr>
      <w:suppressLineNumbers/>
      <w:suppressAutoHyphens/>
    </w:pPr>
    <w:rPr>
      <w:kern w:val="2"/>
      <w:lang w:val="es-DO" w:eastAsia="ar-SA"/>
    </w:rPr>
  </w:style>
  <w:style w:type="character" w:customStyle="1" w:styleId="TextodelcuerpoCarCar">
    <w:name w:val="Texto del cuerpo Car Car"/>
    <w:basedOn w:val="Fuentedeprrafopredeter"/>
    <w:link w:val="Textodelcuerpo"/>
    <w:locked/>
    <w:rsid w:val="009C1C74"/>
    <w:rPr>
      <w:rFonts w:ascii="Trebuchet MS" w:eastAsia="MS Mincho" w:hAnsi="Trebuchet MS"/>
      <w:sz w:val="22"/>
      <w:szCs w:val="22"/>
    </w:rPr>
  </w:style>
  <w:style w:type="paragraph" w:customStyle="1" w:styleId="Textodelcuerpo">
    <w:name w:val="Texto del cuerpo"/>
    <w:basedOn w:val="Normal"/>
    <w:link w:val="TextodelcuerpoCarCar"/>
    <w:rsid w:val="009C1C74"/>
    <w:pPr>
      <w:spacing w:before="60" w:after="120"/>
      <w:jc w:val="both"/>
    </w:pPr>
    <w:rPr>
      <w:rFonts w:ascii="Trebuchet MS" w:eastAsia="MS Mincho" w:hAnsi="Trebuchet MS"/>
      <w:sz w:val="22"/>
      <w:szCs w:val="22"/>
    </w:rPr>
  </w:style>
  <w:style w:type="character" w:customStyle="1" w:styleId="TextodelcuerpoasustituirCarCar">
    <w:name w:val="Texto del cuerpo a sustituir Car Car"/>
    <w:basedOn w:val="TextodelcuerpoCarCar"/>
    <w:link w:val="Textodelcuerpoasustituir"/>
    <w:locked/>
    <w:rsid w:val="009C1C74"/>
    <w:rPr>
      <w:rFonts w:ascii="Trebuchet MS" w:eastAsia="MS Mincho" w:hAnsi="Trebuchet MS"/>
      <w:color w:val="3366FF"/>
      <w:sz w:val="22"/>
      <w:szCs w:val="22"/>
    </w:rPr>
  </w:style>
  <w:style w:type="paragraph" w:customStyle="1" w:styleId="Textodelcuerpoasustituir">
    <w:name w:val="Texto del cuerpo a sustituir"/>
    <w:basedOn w:val="Textodelcuerpo"/>
    <w:link w:val="TextodelcuerpoasustituirCarCar"/>
    <w:rsid w:val="009C1C74"/>
    <w:rPr>
      <w:color w:val="3366FF"/>
    </w:rPr>
  </w:style>
  <w:style w:type="paragraph" w:customStyle="1" w:styleId="p7">
    <w:name w:val="p7"/>
    <w:basedOn w:val="Normal"/>
    <w:uiPriority w:val="99"/>
    <w:rsid w:val="009C1C74"/>
    <w:pPr>
      <w:widowControl w:val="0"/>
      <w:tabs>
        <w:tab w:val="left" w:pos="720"/>
      </w:tabs>
      <w:overflowPunct w:val="0"/>
      <w:autoSpaceDE w:val="0"/>
      <w:autoSpaceDN w:val="0"/>
      <w:adjustRightInd w:val="0"/>
      <w:spacing w:line="240" w:lineRule="atLeast"/>
    </w:pPr>
    <w:rPr>
      <w:szCs w:val="20"/>
      <w:lang w:val="es-ES_tradnl"/>
    </w:rPr>
  </w:style>
  <w:style w:type="paragraph" w:customStyle="1" w:styleId="p31">
    <w:name w:val="p31"/>
    <w:basedOn w:val="Normal"/>
    <w:uiPriority w:val="99"/>
    <w:rsid w:val="009C1C74"/>
    <w:pPr>
      <w:widowControl w:val="0"/>
      <w:tabs>
        <w:tab w:val="left" w:pos="780"/>
      </w:tabs>
      <w:overflowPunct w:val="0"/>
      <w:autoSpaceDE w:val="0"/>
      <w:autoSpaceDN w:val="0"/>
      <w:adjustRightInd w:val="0"/>
      <w:spacing w:line="240" w:lineRule="atLeast"/>
      <w:ind w:left="720" w:hanging="720"/>
    </w:pPr>
    <w:rPr>
      <w:szCs w:val="20"/>
      <w:lang w:val="es-ES_tradnl"/>
    </w:rPr>
  </w:style>
  <w:style w:type="paragraph" w:customStyle="1" w:styleId="p33">
    <w:name w:val="p33"/>
    <w:basedOn w:val="Normal"/>
    <w:uiPriority w:val="99"/>
    <w:rsid w:val="009C1C74"/>
    <w:pPr>
      <w:widowControl w:val="0"/>
      <w:tabs>
        <w:tab w:val="left" w:pos="720"/>
      </w:tabs>
      <w:overflowPunct w:val="0"/>
      <w:autoSpaceDE w:val="0"/>
      <w:autoSpaceDN w:val="0"/>
      <w:adjustRightInd w:val="0"/>
      <w:spacing w:line="240" w:lineRule="atLeast"/>
    </w:pPr>
    <w:rPr>
      <w:szCs w:val="20"/>
      <w:lang w:val="es-ES_tradnl"/>
    </w:rPr>
  </w:style>
  <w:style w:type="paragraph" w:customStyle="1" w:styleId="Chapter">
    <w:name w:val="Chapter"/>
    <w:basedOn w:val="Normal"/>
    <w:next w:val="Normal"/>
    <w:uiPriority w:val="99"/>
    <w:rsid w:val="009C1C74"/>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uiPriority w:val="99"/>
    <w:rsid w:val="009C1C74"/>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9C1C74"/>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uiPriority w:val="99"/>
    <w:rsid w:val="009C1C74"/>
    <w:pPr>
      <w:tabs>
        <w:tab w:val="left" w:pos="0"/>
        <w:tab w:val="num" w:pos="2880"/>
      </w:tabs>
      <w:ind w:left="2880" w:hanging="360"/>
    </w:pPr>
  </w:style>
  <w:style w:type="paragraph" w:customStyle="1" w:styleId="Infodocumentosadjuntos">
    <w:name w:val="Info documentos adjuntos"/>
    <w:basedOn w:val="Normal"/>
    <w:uiPriority w:val="99"/>
    <w:rsid w:val="009C1C74"/>
    <w:pPr>
      <w:jc w:val="both"/>
    </w:pPr>
    <w:rPr>
      <w:rFonts w:asciiTheme="minorHAnsi" w:eastAsiaTheme="minorHAnsi" w:hAnsiTheme="minorHAnsi" w:cstheme="minorBidi"/>
      <w:sz w:val="22"/>
      <w:szCs w:val="22"/>
      <w:lang w:val="es-DO" w:eastAsia="en-US"/>
    </w:rPr>
  </w:style>
  <w:style w:type="paragraph" w:customStyle="1" w:styleId="Default">
    <w:name w:val="Default"/>
    <w:uiPriority w:val="99"/>
    <w:rsid w:val="009C1C74"/>
    <w:pPr>
      <w:autoSpaceDE w:val="0"/>
      <w:autoSpaceDN w:val="0"/>
      <w:adjustRightInd w:val="0"/>
    </w:pPr>
    <w:rPr>
      <w:rFonts w:ascii="Century Gothic" w:hAnsi="Century Gothic" w:cs="Century Gothic"/>
      <w:color w:val="000000"/>
      <w:sz w:val="24"/>
      <w:szCs w:val="24"/>
    </w:rPr>
  </w:style>
  <w:style w:type="paragraph" w:customStyle="1" w:styleId="Ttulo2ttulo2">
    <w:name w:val="Título 2.título 2"/>
    <w:basedOn w:val="Normal"/>
    <w:next w:val="Normal"/>
    <w:uiPriority w:val="99"/>
    <w:rsid w:val="009C1C74"/>
    <w:pPr>
      <w:keepNext/>
      <w:widowControl w:val="0"/>
      <w:spacing w:line="360" w:lineRule="auto"/>
      <w:jc w:val="both"/>
      <w:outlineLvl w:val="1"/>
    </w:pPr>
    <w:rPr>
      <w:rFonts w:ascii="Univers" w:hAnsi="Univers"/>
      <w:b/>
      <w:szCs w:val="20"/>
      <w:lang w:val="es-ES_tradnl"/>
    </w:rPr>
  </w:style>
  <w:style w:type="paragraph" w:customStyle="1" w:styleId="verdmoyen">
    <w:name w:val="verdmoyen"/>
    <w:basedOn w:val="Normal"/>
    <w:uiPriority w:val="99"/>
    <w:rsid w:val="009C1C74"/>
    <w:pPr>
      <w:spacing w:before="100" w:beforeAutospacing="1" w:after="100" w:afterAutospacing="1"/>
    </w:pPr>
    <w:rPr>
      <w:lang w:val="en-US" w:eastAsia="en-US"/>
    </w:rPr>
  </w:style>
  <w:style w:type="paragraph" w:customStyle="1" w:styleId="msoaccenttext8">
    <w:name w:val="msoaccenttext8"/>
    <w:uiPriority w:val="99"/>
    <w:rsid w:val="009C1C74"/>
    <w:rPr>
      <w:rFonts w:ascii="Perpetua" w:hAnsi="Perpetua" w:cs="Perpetua"/>
      <w:color w:val="000000"/>
      <w:kern w:val="28"/>
    </w:rPr>
  </w:style>
  <w:style w:type="paragraph" w:customStyle="1" w:styleId="msoaccenttext4">
    <w:name w:val="msoaccenttext4"/>
    <w:uiPriority w:val="99"/>
    <w:rsid w:val="009C1C74"/>
    <w:rPr>
      <w:rFonts w:ascii="Gill Sans MT" w:hAnsi="Gill Sans MT" w:cs="Gill Sans MT"/>
      <w:b/>
      <w:bCs/>
      <w:color w:val="006633"/>
      <w:kern w:val="28"/>
    </w:rPr>
  </w:style>
  <w:style w:type="paragraph" w:customStyle="1" w:styleId="Prrafodelista1">
    <w:name w:val="Párrafo de lista1"/>
    <w:basedOn w:val="Normal"/>
    <w:uiPriority w:val="99"/>
    <w:rsid w:val="009C1C74"/>
    <w:pPr>
      <w:ind w:left="720"/>
    </w:pPr>
    <w:rPr>
      <w:sz w:val="20"/>
      <w:szCs w:val="20"/>
      <w:lang w:val="es-DO" w:eastAsia="en-US"/>
    </w:rPr>
  </w:style>
  <w:style w:type="paragraph" w:customStyle="1" w:styleId="FR1">
    <w:name w:val="FR1"/>
    <w:uiPriority w:val="99"/>
    <w:rsid w:val="009C1C74"/>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9C1C74"/>
    <w:pPr>
      <w:spacing w:before="200" w:after="80" w:line="360" w:lineRule="auto"/>
      <w:ind w:left="720" w:hanging="720"/>
    </w:pPr>
    <w:rPr>
      <w:rFonts w:cs="Arial"/>
      <w:i/>
      <w:iCs/>
      <w:sz w:val="22"/>
      <w:szCs w:val="22"/>
      <w:lang w:val="es-DO"/>
    </w:rPr>
  </w:style>
  <w:style w:type="paragraph" w:customStyle="1" w:styleId="textmoyenjd">
    <w:name w:val="textmoyenjd"/>
    <w:basedOn w:val="Normal"/>
    <w:uiPriority w:val="99"/>
    <w:rsid w:val="009C1C74"/>
    <w:pPr>
      <w:spacing w:before="100" w:beforeAutospacing="1" w:after="100" w:afterAutospacing="1"/>
    </w:pPr>
    <w:rPr>
      <w:color w:val="000000"/>
    </w:rPr>
  </w:style>
  <w:style w:type="paragraph" w:customStyle="1" w:styleId="H4">
    <w:name w:val="H4"/>
    <w:basedOn w:val="Normal"/>
    <w:next w:val="Normal"/>
    <w:uiPriority w:val="99"/>
    <w:rsid w:val="009C1C74"/>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cs="Angsana New"/>
      <w:b/>
      <w:spacing w:val="-3"/>
      <w:szCs w:val="20"/>
      <w:lang w:val="es-MX"/>
    </w:rPr>
  </w:style>
  <w:style w:type="character" w:customStyle="1" w:styleId="Estilo1Car">
    <w:name w:val="Estilo1 Car"/>
    <w:basedOn w:val="Fuentedeprrafopredeter"/>
    <w:link w:val="Estilo1"/>
    <w:locked/>
    <w:rsid w:val="009C1C74"/>
    <w:rPr>
      <w:rFonts w:ascii="Arial" w:hAnsi="Arial" w:cs="Arial"/>
      <w:bCs/>
      <w:sz w:val="24"/>
      <w:szCs w:val="24"/>
      <w:lang w:val="es-DO"/>
    </w:rPr>
  </w:style>
  <w:style w:type="paragraph" w:customStyle="1" w:styleId="Estilo1">
    <w:name w:val="Estilo1"/>
    <w:link w:val="Estilo1Car"/>
    <w:autoRedefine/>
    <w:rsid w:val="009C1C74"/>
    <w:pPr>
      <w:jc w:val="both"/>
    </w:pPr>
    <w:rPr>
      <w:rFonts w:ascii="Arial" w:hAnsi="Arial" w:cs="Arial"/>
      <w:bCs/>
      <w:sz w:val="24"/>
      <w:szCs w:val="24"/>
      <w:lang w:val="es-DO"/>
    </w:rPr>
  </w:style>
  <w:style w:type="paragraph" w:customStyle="1" w:styleId="verdmoyenjus">
    <w:name w:val="verdmoyenjus"/>
    <w:basedOn w:val="Normal"/>
    <w:uiPriority w:val="99"/>
    <w:rsid w:val="009C1C74"/>
    <w:pPr>
      <w:spacing w:before="100" w:beforeAutospacing="1" w:after="100" w:afterAutospacing="1"/>
      <w:jc w:val="both"/>
    </w:pPr>
    <w:rPr>
      <w:rFonts w:ascii="Verdana" w:hAnsi="Verdana"/>
      <w:sz w:val="19"/>
      <w:szCs w:val="19"/>
      <w:lang w:val="en-US" w:eastAsia="en-US"/>
    </w:rPr>
  </w:style>
  <w:style w:type="paragraph" w:customStyle="1" w:styleId="estilo73">
    <w:name w:val="estilo73"/>
    <w:basedOn w:val="Normal"/>
    <w:uiPriority w:val="99"/>
    <w:rsid w:val="009C1C74"/>
    <w:pPr>
      <w:spacing w:before="100" w:beforeAutospacing="1" w:after="100" w:afterAutospacing="1"/>
    </w:pPr>
    <w:rPr>
      <w:rFonts w:ascii="Verdana" w:hAnsi="Verdana"/>
      <w:color w:val="666666"/>
      <w:sz w:val="20"/>
      <w:szCs w:val="20"/>
    </w:rPr>
  </w:style>
  <w:style w:type="paragraph" w:customStyle="1" w:styleId="estilo79estilo741">
    <w:name w:val="estilo79 estilo741"/>
    <w:basedOn w:val="Normal"/>
    <w:uiPriority w:val="99"/>
    <w:rsid w:val="009C1C74"/>
    <w:pPr>
      <w:spacing w:before="100" w:beforeAutospacing="1" w:after="100" w:afterAutospacing="1"/>
    </w:pPr>
  </w:style>
  <w:style w:type="paragraph" w:customStyle="1" w:styleId="estilo60">
    <w:name w:val="estilo60"/>
    <w:basedOn w:val="Normal"/>
    <w:uiPriority w:val="99"/>
    <w:rsid w:val="009C1C74"/>
    <w:pPr>
      <w:spacing w:before="100" w:beforeAutospacing="1" w:after="100" w:afterAutospacing="1"/>
    </w:pPr>
    <w:rPr>
      <w:rFonts w:ascii="Verdana" w:hAnsi="Verdana"/>
      <w:b/>
      <w:bCs/>
      <w:color w:val="999999"/>
    </w:rPr>
  </w:style>
  <w:style w:type="paragraph" w:customStyle="1" w:styleId="estilo80">
    <w:name w:val="estilo80"/>
    <w:basedOn w:val="Normal"/>
    <w:uiPriority w:val="99"/>
    <w:rsid w:val="009C1C74"/>
    <w:pPr>
      <w:spacing w:before="100" w:beforeAutospacing="1" w:after="100" w:afterAutospacing="1"/>
    </w:pPr>
    <w:rPr>
      <w:rFonts w:ascii="Arial" w:hAnsi="Arial" w:cs="Arial"/>
      <w:color w:val="666666"/>
      <w:sz w:val="20"/>
      <w:szCs w:val="20"/>
    </w:rPr>
  </w:style>
  <w:style w:type="character" w:customStyle="1" w:styleId="Estilo3Car">
    <w:name w:val="Estilo3 Car"/>
    <w:basedOn w:val="Estilo2Car"/>
    <w:link w:val="Estilo3"/>
    <w:locked/>
    <w:rsid w:val="009C1C74"/>
    <w:rPr>
      <w:rFonts w:ascii="Arial" w:eastAsiaTheme="minorHAnsi" w:hAnsi="Arial" w:cs="Arial"/>
      <w:b/>
      <w:bCs/>
      <w:i/>
      <w:iCs/>
      <w:color w:val="4F6228" w:themeColor="accent3" w:themeShade="80"/>
      <w:kern w:val="28"/>
      <w:sz w:val="32"/>
      <w:szCs w:val="32"/>
      <w:lang w:val="es-DO" w:eastAsia="en-US"/>
    </w:rPr>
  </w:style>
  <w:style w:type="paragraph" w:customStyle="1" w:styleId="Estilo3">
    <w:name w:val="Estilo3"/>
    <w:basedOn w:val="Estilo2"/>
    <w:link w:val="Estilo3Car"/>
    <w:qFormat/>
    <w:rsid w:val="009C1C74"/>
    <w:pPr>
      <w:pBdr>
        <w:bottom w:val="double" w:sz="4" w:space="4" w:color="4F6228" w:themeColor="accent3" w:themeShade="80"/>
      </w:pBdr>
      <w:suppressAutoHyphens w:val="0"/>
      <w:spacing w:before="200" w:after="280" w:line="240" w:lineRule="auto"/>
      <w:ind w:left="936" w:right="936"/>
      <w:jc w:val="center"/>
    </w:pPr>
    <w:rPr>
      <w:rFonts w:ascii="Arial" w:eastAsiaTheme="minorHAnsi" w:hAnsi="Arial" w:cs="Arial"/>
      <w:b/>
      <w:bCs/>
      <w:i/>
      <w:iCs/>
      <w:color w:val="4F6228" w:themeColor="accent3" w:themeShade="80"/>
      <w:sz w:val="32"/>
      <w:szCs w:val="32"/>
      <w:lang w:val="es-DO" w:eastAsia="en-US"/>
    </w:rPr>
  </w:style>
  <w:style w:type="paragraph" w:customStyle="1" w:styleId="a1">
    <w:name w:val="a1"/>
    <w:basedOn w:val="Ttulo"/>
    <w:autoRedefine/>
    <w:uiPriority w:val="99"/>
    <w:qFormat/>
    <w:rsid w:val="009C1C74"/>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line="360" w:lineRule="auto"/>
      <w:ind w:left="810" w:right="616" w:hanging="360"/>
    </w:pPr>
    <w:rPr>
      <w:rFonts w:ascii="Arial" w:hAnsi="Arial" w:cs="Arial"/>
      <w:bCs w:val="0"/>
      <w:sz w:val="26"/>
      <w:szCs w:val="26"/>
      <w:lang w:val="es-ES"/>
    </w:rPr>
  </w:style>
  <w:style w:type="paragraph" w:customStyle="1" w:styleId="aa2">
    <w:name w:val="aa2"/>
    <w:basedOn w:val="Ttulo"/>
    <w:autoRedefine/>
    <w:uiPriority w:val="99"/>
    <w:qFormat/>
    <w:rsid w:val="009C1C74"/>
    <w:pPr>
      <w:tabs>
        <w:tab w:val="left" w:pos="720"/>
      </w:tabs>
      <w:spacing w:line="360" w:lineRule="auto"/>
      <w:ind w:left="720" w:hanging="720"/>
      <w:jc w:val="left"/>
    </w:pPr>
    <w:rPr>
      <w:rFonts w:ascii="Arial" w:hAnsi="Arial" w:cs="Arial"/>
      <w:sz w:val="26"/>
      <w:szCs w:val="26"/>
      <w:lang w:val="es-ES"/>
    </w:rPr>
  </w:style>
  <w:style w:type="character" w:customStyle="1" w:styleId="TitulosdetablaCharChar">
    <w:name w:val="Titulos de tabla Char Char"/>
    <w:basedOn w:val="TextodelcuerpoCarCar"/>
    <w:link w:val="Titulosdetabla"/>
    <w:locked/>
    <w:rsid w:val="009C1C74"/>
    <w:rPr>
      <w:rFonts w:ascii="Trebuchet MS" w:eastAsia="MS Mincho" w:hAnsi="Trebuchet MS" w:cs="Trebuchet MS"/>
      <w:b/>
      <w:bCs/>
      <w:sz w:val="22"/>
      <w:szCs w:val="22"/>
    </w:rPr>
  </w:style>
  <w:style w:type="paragraph" w:customStyle="1" w:styleId="Titulosdetabla">
    <w:name w:val="Titulos de tabla"/>
    <w:basedOn w:val="Textodelcuerpo"/>
    <w:link w:val="TitulosdetablaCharChar"/>
    <w:rsid w:val="009C1C74"/>
    <w:pPr>
      <w:spacing w:before="240"/>
    </w:pPr>
    <w:rPr>
      <w:rFonts w:cs="Trebuchet MS"/>
      <w:b/>
      <w:bCs/>
    </w:rPr>
  </w:style>
  <w:style w:type="paragraph" w:customStyle="1" w:styleId="Pa1">
    <w:name w:val="Pa1"/>
    <w:basedOn w:val="Normal"/>
    <w:next w:val="Normal"/>
    <w:uiPriority w:val="99"/>
    <w:rsid w:val="009C1C74"/>
    <w:pPr>
      <w:autoSpaceDE w:val="0"/>
      <w:autoSpaceDN w:val="0"/>
      <w:adjustRightInd w:val="0"/>
      <w:spacing w:line="221" w:lineRule="atLeast"/>
    </w:pPr>
    <w:rPr>
      <w:rFonts w:ascii="Franklin Gothic Demi" w:eastAsiaTheme="minorHAnsi" w:hAnsi="Franklin Gothic Demi" w:cstheme="minorBidi"/>
      <w:lang w:val="en-US" w:eastAsia="en-US"/>
    </w:rPr>
  </w:style>
  <w:style w:type="paragraph" w:customStyle="1" w:styleId="Ttulossecundarios">
    <w:name w:val="Títulos secundarios"/>
    <w:basedOn w:val="Normal"/>
    <w:next w:val="Textodelcuerpo"/>
    <w:uiPriority w:val="99"/>
    <w:rsid w:val="009C1C74"/>
    <w:pPr>
      <w:spacing w:before="240" w:after="240"/>
    </w:pPr>
    <w:rPr>
      <w:rFonts w:ascii="Trebuchet MS" w:eastAsia="MS Mincho" w:hAnsi="Trebuchet MS"/>
      <w:b/>
    </w:rPr>
  </w:style>
  <w:style w:type="paragraph" w:customStyle="1" w:styleId="xl24">
    <w:name w:val="xl24"/>
    <w:basedOn w:val="Normal"/>
    <w:uiPriority w:val="99"/>
    <w:rsid w:val="009C1C74"/>
    <w:pPr>
      <w:spacing w:before="100" w:after="100"/>
    </w:pPr>
    <w:rPr>
      <w:rFonts w:ascii="Arial" w:hAnsi="Arial"/>
      <w:szCs w:val="20"/>
      <w:lang w:val="es-DO" w:eastAsia="en-US"/>
    </w:rPr>
  </w:style>
  <w:style w:type="paragraph" w:customStyle="1" w:styleId="texto">
    <w:name w:val="texto"/>
    <w:basedOn w:val="Normal"/>
    <w:uiPriority w:val="99"/>
    <w:rsid w:val="009C1C74"/>
    <w:pPr>
      <w:spacing w:before="100" w:beforeAutospacing="1" w:after="100" w:afterAutospacing="1"/>
      <w:jc w:val="both"/>
    </w:pPr>
    <w:rPr>
      <w:rFonts w:ascii="Verdana" w:hAnsi="Verdana"/>
      <w:color w:val="000000"/>
      <w:sz w:val="20"/>
      <w:szCs w:val="20"/>
      <w:lang w:val="es-DO" w:eastAsia="es-DO"/>
    </w:rPr>
  </w:style>
  <w:style w:type="paragraph" w:customStyle="1" w:styleId="CAPITULOS">
    <w:name w:val="CAPITULOS"/>
    <w:basedOn w:val="Normal"/>
    <w:uiPriority w:val="99"/>
    <w:rsid w:val="009C1C74"/>
    <w:pPr>
      <w:jc w:val="center"/>
    </w:pPr>
    <w:rPr>
      <w:rFonts w:ascii="Times" w:hAnsi="Times"/>
      <w:b/>
      <w:sz w:val="32"/>
      <w:szCs w:val="20"/>
      <w:lang w:val="en-US" w:eastAsia="en-US"/>
    </w:rPr>
  </w:style>
  <w:style w:type="paragraph" w:customStyle="1" w:styleId="justindb">
    <w:name w:val="justindb"/>
    <w:basedOn w:val="Normal"/>
    <w:uiPriority w:val="99"/>
    <w:rsid w:val="009C1C74"/>
    <w:pPr>
      <w:spacing w:before="100" w:beforeAutospacing="1" w:after="100" w:afterAutospacing="1"/>
      <w:ind w:firstLine="360"/>
      <w:jc w:val="both"/>
    </w:pPr>
    <w:rPr>
      <w:rFonts w:ascii="Arial" w:eastAsia="Arial Unicode MS" w:hAnsi="Arial" w:cs="Arial"/>
      <w:color w:val="000000"/>
      <w:sz w:val="23"/>
      <w:szCs w:val="23"/>
    </w:rPr>
  </w:style>
  <w:style w:type="paragraph" w:customStyle="1" w:styleId="genmed">
    <w:name w:val="genmed"/>
    <w:basedOn w:val="Normal"/>
    <w:uiPriority w:val="99"/>
    <w:rsid w:val="009C1C74"/>
    <w:pPr>
      <w:spacing w:before="100" w:beforeAutospacing="1" w:after="100" w:afterAutospacing="1"/>
    </w:pPr>
    <w:rPr>
      <w:rFonts w:ascii="Arial" w:eastAsia="Arial Unicode MS" w:hAnsi="Arial" w:cs="Arial"/>
      <w:color w:val="000000"/>
      <w:sz w:val="20"/>
      <w:szCs w:val="20"/>
    </w:rPr>
  </w:style>
  <w:style w:type="paragraph" w:customStyle="1" w:styleId="genbomed">
    <w:name w:val="genbomed"/>
    <w:basedOn w:val="Normal"/>
    <w:uiPriority w:val="99"/>
    <w:rsid w:val="009C1C74"/>
    <w:pPr>
      <w:spacing w:before="100" w:beforeAutospacing="1" w:after="100" w:afterAutospacing="1"/>
    </w:pPr>
    <w:rPr>
      <w:rFonts w:ascii="Arial" w:eastAsia="Arial Unicode MS" w:hAnsi="Arial" w:cs="Arial"/>
      <w:b/>
      <w:bCs/>
      <w:color w:val="000000"/>
      <w:sz w:val="20"/>
      <w:szCs w:val="20"/>
    </w:rPr>
  </w:style>
  <w:style w:type="paragraph" w:customStyle="1" w:styleId="justim">
    <w:name w:val="justim"/>
    <w:basedOn w:val="Normal"/>
    <w:uiPriority w:val="99"/>
    <w:rsid w:val="009C1C74"/>
    <w:pPr>
      <w:spacing w:before="100" w:beforeAutospacing="1" w:after="100" w:afterAutospacing="1"/>
      <w:jc w:val="both"/>
    </w:pPr>
    <w:rPr>
      <w:rFonts w:ascii="Arial" w:eastAsia="Arial Unicode MS" w:hAnsi="Arial" w:cs="Arial"/>
      <w:color w:val="000000"/>
      <w:sz w:val="20"/>
      <w:szCs w:val="20"/>
    </w:rPr>
  </w:style>
  <w:style w:type="paragraph" w:customStyle="1" w:styleId="textotb11izqsim">
    <w:name w:val="texto tb11 izq sim"/>
    <w:basedOn w:val="Normal"/>
    <w:autoRedefine/>
    <w:uiPriority w:val="99"/>
    <w:rsid w:val="009C1C74"/>
    <w:pPr>
      <w:tabs>
        <w:tab w:val="left" w:pos="4320"/>
      </w:tabs>
      <w:ind w:right="29"/>
      <w:jc w:val="both"/>
    </w:pPr>
    <w:rPr>
      <w:rFonts w:ascii="Arial" w:hAnsi="Arial" w:cs="Arial"/>
      <w:lang w:val="es-ES_tradnl"/>
    </w:rPr>
  </w:style>
  <w:style w:type="character" w:customStyle="1" w:styleId="DefaultParagraphFont1">
    <w:name w:val="Default Paragraph Font1"/>
    <w:rsid w:val="009C1C74"/>
  </w:style>
  <w:style w:type="character" w:customStyle="1" w:styleId="PageNumber1">
    <w:name w:val="Page Number1"/>
    <w:rsid w:val="009C1C74"/>
  </w:style>
  <w:style w:type="character" w:customStyle="1" w:styleId="FootnoteReference1">
    <w:name w:val="Footnote Reference1"/>
    <w:rsid w:val="009C1C74"/>
    <w:rPr>
      <w:vertAlign w:val="superscript"/>
    </w:rPr>
  </w:style>
  <w:style w:type="character" w:customStyle="1" w:styleId="goohl01">
    <w:name w:val="goohl01"/>
    <w:rsid w:val="009C1C74"/>
    <w:rPr>
      <w:color w:val="000000"/>
    </w:rPr>
  </w:style>
  <w:style w:type="character" w:customStyle="1" w:styleId="goohl0">
    <w:name w:val="goohl0"/>
    <w:rsid w:val="009C1C74"/>
  </w:style>
  <w:style w:type="character" w:customStyle="1" w:styleId="goohl11">
    <w:name w:val="goohl11"/>
    <w:rsid w:val="009C1C74"/>
    <w:rPr>
      <w:color w:val="000000"/>
    </w:rPr>
  </w:style>
  <w:style w:type="character" w:customStyle="1" w:styleId="ListLabel1">
    <w:name w:val="ListLabel 1"/>
    <w:rsid w:val="009C1C74"/>
    <w:rPr>
      <w:strike w:val="0"/>
      <w:dstrike w:val="0"/>
      <w:u w:val="none"/>
      <w:effect w:val="none"/>
    </w:rPr>
  </w:style>
  <w:style w:type="character" w:customStyle="1" w:styleId="ListLabel2">
    <w:name w:val="ListLabel 2"/>
    <w:rsid w:val="009C1C74"/>
    <w:rPr>
      <w:rFonts w:ascii="Times New Roman" w:eastAsia="Times New Roman" w:hAnsi="Times New Roman" w:cs="Arial" w:hint="default"/>
    </w:rPr>
  </w:style>
  <w:style w:type="character" w:customStyle="1" w:styleId="ListLabel3">
    <w:name w:val="ListLabel 3"/>
    <w:rsid w:val="009C1C74"/>
    <w:rPr>
      <w:rFonts w:ascii="Courier New" w:hAnsi="Courier New" w:cs="Courier New" w:hint="default"/>
    </w:rPr>
  </w:style>
  <w:style w:type="character" w:customStyle="1" w:styleId="ListLabel4">
    <w:name w:val="ListLabel 4"/>
    <w:rsid w:val="009C1C74"/>
    <w:rPr>
      <w:rFonts w:ascii="Symbol" w:hAnsi="Symbol" w:cs="Symbol" w:hint="default"/>
    </w:rPr>
  </w:style>
  <w:style w:type="character" w:customStyle="1" w:styleId="ListLabel5">
    <w:name w:val="ListLabel 5"/>
    <w:rsid w:val="009C1C74"/>
    <w:rPr>
      <w:rFonts w:ascii="Wingdings" w:hAnsi="Wingdings" w:cs="Wingdings" w:hint="default"/>
    </w:rPr>
  </w:style>
  <w:style w:type="character" w:customStyle="1" w:styleId="ListLabel6">
    <w:name w:val="ListLabel 6"/>
    <w:rsid w:val="009C1C74"/>
    <w:rPr>
      <w:rFonts w:ascii="Symbol" w:hAnsi="Symbol" w:cs="Symbol" w:hint="default"/>
      <w:sz w:val="20"/>
      <w:szCs w:val="20"/>
    </w:rPr>
  </w:style>
  <w:style w:type="character" w:customStyle="1" w:styleId="CitadestacadaCar1">
    <w:name w:val="Cita destacada Car1"/>
    <w:basedOn w:val="Fuentedeprrafopredeter"/>
    <w:uiPriority w:val="30"/>
    <w:rsid w:val="009C1C74"/>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9C1C74"/>
    <w:rPr>
      <w:b/>
      <w:bCs/>
      <w:kern w:val="2"/>
      <w:sz w:val="36"/>
      <w:szCs w:val="36"/>
      <w:lang w:val="es-DO" w:eastAsia="ar-SA"/>
    </w:rPr>
  </w:style>
  <w:style w:type="character" w:customStyle="1" w:styleId="noticia21">
    <w:name w:val="noticia21"/>
    <w:basedOn w:val="Fuentedeprrafopredeter"/>
    <w:rsid w:val="009C1C74"/>
    <w:rPr>
      <w:rFonts w:ascii="Verdana" w:hAnsi="Verdana" w:hint="default"/>
      <w:sz w:val="18"/>
      <w:szCs w:val="18"/>
    </w:rPr>
  </w:style>
  <w:style w:type="character" w:customStyle="1" w:styleId="negro121">
    <w:name w:val="negro121"/>
    <w:basedOn w:val="Fuentedeprrafopredeter"/>
    <w:uiPriority w:val="99"/>
    <w:rsid w:val="009C1C74"/>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9C1C74"/>
  </w:style>
  <w:style w:type="character" w:customStyle="1" w:styleId="secretarialet1">
    <w:name w:val="secretarialet1"/>
    <w:basedOn w:val="Fuentedeprrafopredeter"/>
    <w:rsid w:val="009C1C74"/>
    <w:rPr>
      <w:rFonts w:ascii="Times New Roman" w:hAnsi="Times New Roman" w:cs="Times New Roman" w:hint="default"/>
      <w:b/>
      <w:bCs/>
      <w:color w:val="FFFFCC"/>
      <w:sz w:val="29"/>
      <w:szCs w:val="29"/>
    </w:rPr>
  </w:style>
  <w:style w:type="character" w:customStyle="1" w:styleId="secretaria1">
    <w:name w:val="secretaria1"/>
    <w:basedOn w:val="Fuentedeprrafopredeter"/>
    <w:rsid w:val="009C1C74"/>
    <w:rPr>
      <w:rFonts w:ascii="Times New Roman" w:hAnsi="Times New Roman" w:cs="Times New Roman" w:hint="default"/>
      <w:b/>
      <w:bCs/>
      <w:color w:val="FFFFCC"/>
      <w:sz w:val="24"/>
      <w:szCs w:val="24"/>
    </w:rPr>
  </w:style>
  <w:style w:type="character" w:customStyle="1" w:styleId="areas2head1">
    <w:name w:val="areas2head1"/>
    <w:basedOn w:val="Fuentedeprrafopredeter"/>
    <w:rsid w:val="009C1C74"/>
    <w:rPr>
      <w:rFonts w:ascii="Verdana" w:hAnsi="Verdana" w:hint="default"/>
      <w:b w:val="0"/>
      <w:bCs w:val="0"/>
      <w:i/>
      <w:iCs/>
      <w:color w:val="333333"/>
      <w:sz w:val="32"/>
      <w:szCs w:val="32"/>
    </w:rPr>
  </w:style>
  <w:style w:type="character" w:customStyle="1" w:styleId="eacep1">
    <w:name w:val="eacep1"/>
    <w:basedOn w:val="Fuentedeprrafopredeter"/>
    <w:rsid w:val="009C1C74"/>
    <w:rPr>
      <w:color w:val="000000"/>
    </w:rPr>
  </w:style>
  <w:style w:type="character" w:customStyle="1" w:styleId="estilo79estilo74">
    <w:name w:val="estilo79 estilo74"/>
    <w:basedOn w:val="Fuentedeprrafopredeter"/>
    <w:rsid w:val="009C1C74"/>
  </w:style>
  <w:style w:type="character" w:customStyle="1" w:styleId="estilo431">
    <w:name w:val="estilo431"/>
    <w:basedOn w:val="Fuentedeprrafopredeter"/>
    <w:rsid w:val="009C1C74"/>
    <w:rPr>
      <w:color w:val="FFFFFF"/>
      <w:sz w:val="15"/>
      <w:szCs w:val="15"/>
    </w:rPr>
  </w:style>
  <w:style w:type="character" w:customStyle="1" w:styleId="estilo731">
    <w:name w:val="estilo731"/>
    <w:basedOn w:val="Fuentedeprrafopredeter"/>
    <w:rsid w:val="009C1C74"/>
    <w:rPr>
      <w:rFonts w:ascii="Verdana" w:hAnsi="Verdana" w:hint="default"/>
      <w:color w:val="666666"/>
      <w:sz w:val="20"/>
      <w:szCs w:val="20"/>
    </w:rPr>
  </w:style>
  <w:style w:type="character" w:customStyle="1" w:styleId="estilo781">
    <w:name w:val="estilo781"/>
    <w:basedOn w:val="Fuentedeprrafopredeter"/>
    <w:rsid w:val="009C1C74"/>
    <w:rPr>
      <w:color w:val="CCCCCC"/>
    </w:rPr>
  </w:style>
  <w:style w:type="character" w:customStyle="1" w:styleId="editsection">
    <w:name w:val="editsection"/>
    <w:basedOn w:val="Fuentedeprrafopredeter"/>
    <w:rsid w:val="009C1C74"/>
  </w:style>
  <w:style w:type="character" w:customStyle="1" w:styleId="A3">
    <w:name w:val="A3"/>
    <w:uiPriority w:val="99"/>
    <w:rsid w:val="009C1C74"/>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9C1C74"/>
  </w:style>
  <w:style w:type="character" w:customStyle="1" w:styleId="longtext">
    <w:name w:val="long_text"/>
    <w:basedOn w:val="Fuentedeprrafopredeter"/>
    <w:rsid w:val="009C1C74"/>
  </w:style>
  <w:style w:type="character" w:customStyle="1" w:styleId="gt-icon-text1">
    <w:name w:val="gt-icon-text1"/>
    <w:basedOn w:val="Fuentedeprrafopredeter"/>
    <w:rsid w:val="009C1C74"/>
  </w:style>
  <w:style w:type="character" w:customStyle="1" w:styleId="style111">
    <w:name w:val="style111"/>
    <w:basedOn w:val="Fuentedeprrafopredeter"/>
    <w:rsid w:val="009C1C74"/>
    <w:rPr>
      <w:rFonts w:ascii="Tahoma" w:hAnsi="Tahoma" w:cs="Tahoma" w:hint="default"/>
      <w:sz w:val="18"/>
      <w:szCs w:val="18"/>
    </w:rPr>
  </w:style>
  <w:style w:type="paragraph" w:customStyle="1" w:styleId="Textoindependiente21">
    <w:name w:val="Texto independiente 21"/>
    <w:basedOn w:val="Normal"/>
    <w:rsid w:val="00333EC9"/>
    <w:pPr>
      <w:suppressAutoHyphens/>
      <w:spacing w:after="120" w:line="480" w:lineRule="auto"/>
    </w:pPr>
    <w:rPr>
      <w:kern w:val="1"/>
      <w:lang w:eastAsia="ar-SA"/>
    </w:rPr>
  </w:style>
  <w:style w:type="paragraph" w:customStyle="1" w:styleId="Textoindependiente31">
    <w:name w:val="Texto independiente 31"/>
    <w:basedOn w:val="Normal"/>
    <w:rsid w:val="00333EC9"/>
    <w:pPr>
      <w:suppressAutoHyphens/>
      <w:spacing w:after="120"/>
    </w:pPr>
    <w:rPr>
      <w:kern w:val="1"/>
      <w:sz w:val="16"/>
      <w:szCs w:val="16"/>
      <w:lang w:eastAsia="ar-SA"/>
    </w:rPr>
  </w:style>
</w:styles>
</file>

<file path=word/webSettings.xml><?xml version="1.0" encoding="utf-8"?>
<w:webSettings xmlns:r="http://schemas.openxmlformats.org/officeDocument/2006/relationships" xmlns:w="http://schemas.openxmlformats.org/wordprocessingml/2006/main">
  <w:divs>
    <w:div w:id="546986935">
      <w:bodyDiv w:val="1"/>
      <w:marLeft w:val="0"/>
      <w:marRight w:val="0"/>
      <w:marTop w:val="0"/>
      <w:marBottom w:val="0"/>
      <w:divBdr>
        <w:top w:val="none" w:sz="0" w:space="0" w:color="auto"/>
        <w:left w:val="none" w:sz="0" w:space="0" w:color="auto"/>
        <w:bottom w:val="none" w:sz="0" w:space="0" w:color="auto"/>
        <w:right w:val="none" w:sz="0" w:space="0" w:color="auto"/>
      </w:divBdr>
    </w:div>
    <w:div w:id="833298121">
      <w:bodyDiv w:val="1"/>
      <w:marLeft w:val="0"/>
      <w:marRight w:val="0"/>
      <w:marTop w:val="0"/>
      <w:marBottom w:val="0"/>
      <w:divBdr>
        <w:top w:val="none" w:sz="0" w:space="0" w:color="auto"/>
        <w:left w:val="none" w:sz="0" w:space="0" w:color="auto"/>
        <w:bottom w:val="none" w:sz="0" w:space="0" w:color="auto"/>
        <w:right w:val="none" w:sz="0" w:space="0" w:color="auto"/>
      </w:divBdr>
    </w:div>
    <w:div w:id="1278609285">
      <w:bodyDiv w:val="1"/>
      <w:marLeft w:val="0"/>
      <w:marRight w:val="0"/>
      <w:marTop w:val="0"/>
      <w:marBottom w:val="0"/>
      <w:divBdr>
        <w:top w:val="none" w:sz="0" w:space="0" w:color="auto"/>
        <w:left w:val="none" w:sz="0" w:space="0" w:color="auto"/>
        <w:bottom w:val="none" w:sz="0" w:space="0" w:color="auto"/>
        <w:right w:val="none" w:sz="0" w:space="0" w:color="auto"/>
      </w:divBdr>
    </w:div>
    <w:div w:id="1284389229">
      <w:bodyDiv w:val="1"/>
      <w:marLeft w:val="0"/>
      <w:marRight w:val="0"/>
      <w:marTop w:val="0"/>
      <w:marBottom w:val="0"/>
      <w:divBdr>
        <w:top w:val="none" w:sz="0" w:space="0" w:color="auto"/>
        <w:left w:val="none" w:sz="0" w:space="0" w:color="auto"/>
        <w:bottom w:val="none" w:sz="0" w:space="0" w:color="auto"/>
        <w:right w:val="none" w:sz="0" w:space="0" w:color="auto"/>
      </w:divBdr>
    </w:div>
    <w:div w:id="1354302091">
      <w:bodyDiv w:val="1"/>
      <w:marLeft w:val="0"/>
      <w:marRight w:val="0"/>
      <w:marTop w:val="0"/>
      <w:marBottom w:val="0"/>
      <w:divBdr>
        <w:top w:val="none" w:sz="0" w:space="0" w:color="auto"/>
        <w:left w:val="none" w:sz="0" w:space="0" w:color="auto"/>
        <w:bottom w:val="none" w:sz="0" w:space="0" w:color="auto"/>
        <w:right w:val="none" w:sz="0" w:space="0" w:color="auto"/>
      </w:divBdr>
    </w:div>
    <w:div w:id="1430736471">
      <w:bodyDiv w:val="1"/>
      <w:marLeft w:val="0"/>
      <w:marRight w:val="0"/>
      <w:marTop w:val="0"/>
      <w:marBottom w:val="0"/>
      <w:divBdr>
        <w:top w:val="none" w:sz="0" w:space="0" w:color="auto"/>
        <w:left w:val="none" w:sz="0" w:space="0" w:color="auto"/>
        <w:bottom w:val="none" w:sz="0" w:space="0" w:color="auto"/>
        <w:right w:val="none" w:sz="0" w:space="0" w:color="auto"/>
      </w:divBdr>
    </w:div>
    <w:div w:id="1469972927">
      <w:bodyDiv w:val="1"/>
      <w:marLeft w:val="0"/>
      <w:marRight w:val="0"/>
      <w:marTop w:val="0"/>
      <w:marBottom w:val="0"/>
      <w:divBdr>
        <w:top w:val="none" w:sz="0" w:space="0" w:color="auto"/>
        <w:left w:val="none" w:sz="0" w:space="0" w:color="auto"/>
        <w:bottom w:val="none" w:sz="0" w:space="0" w:color="auto"/>
        <w:right w:val="none" w:sz="0" w:space="0" w:color="auto"/>
      </w:divBdr>
    </w:div>
    <w:div w:id="1609777733">
      <w:bodyDiv w:val="1"/>
      <w:marLeft w:val="0"/>
      <w:marRight w:val="0"/>
      <w:marTop w:val="0"/>
      <w:marBottom w:val="0"/>
      <w:divBdr>
        <w:top w:val="none" w:sz="0" w:space="0" w:color="auto"/>
        <w:left w:val="none" w:sz="0" w:space="0" w:color="auto"/>
        <w:bottom w:val="none" w:sz="0" w:space="0" w:color="auto"/>
        <w:right w:val="none" w:sz="0" w:space="0" w:color="auto"/>
      </w:divBdr>
    </w:div>
    <w:div w:id="1610503967">
      <w:bodyDiv w:val="1"/>
      <w:marLeft w:val="0"/>
      <w:marRight w:val="0"/>
      <w:marTop w:val="0"/>
      <w:marBottom w:val="0"/>
      <w:divBdr>
        <w:top w:val="none" w:sz="0" w:space="0" w:color="auto"/>
        <w:left w:val="none" w:sz="0" w:space="0" w:color="auto"/>
        <w:bottom w:val="none" w:sz="0" w:space="0" w:color="auto"/>
        <w:right w:val="none" w:sz="0" w:space="0" w:color="auto"/>
      </w:divBdr>
    </w:div>
    <w:div w:id="1675300815">
      <w:marLeft w:val="75"/>
      <w:marRight w:val="75"/>
      <w:marTop w:val="75"/>
      <w:marBottom w:val="75"/>
      <w:divBdr>
        <w:top w:val="none" w:sz="0" w:space="0" w:color="auto"/>
        <w:left w:val="none" w:sz="0" w:space="0" w:color="auto"/>
        <w:bottom w:val="none" w:sz="0" w:space="0" w:color="auto"/>
        <w:right w:val="none" w:sz="0" w:space="0" w:color="auto"/>
      </w:divBdr>
      <w:divsChild>
        <w:div w:id="1675300832">
          <w:marLeft w:val="150"/>
          <w:marRight w:val="150"/>
          <w:marTop w:val="150"/>
          <w:marBottom w:val="150"/>
          <w:divBdr>
            <w:top w:val="none" w:sz="0" w:space="0" w:color="auto"/>
            <w:left w:val="none" w:sz="0" w:space="0" w:color="auto"/>
            <w:bottom w:val="none" w:sz="0" w:space="0" w:color="auto"/>
            <w:right w:val="none" w:sz="0" w:space="0" w:color="auto"/>
          </w:divBdr>
        </w:div>
      </w:divsChild>
    </w:div>
    <w:div w:id="1675300816">
      <w:marLeft w:val="0"/>
      <w:marRight w:val="0"/>
      <w:marTop w:val="0"/>
      <w:marBottom w:val="0"/>
      <w:divBdr>
        <w:top w:val="none" w:sz="0" w:space="0" w:color="auto"/>
        <w:left w:val="none" w:sz="0" w:space="0" w:color="auto"/>
        <w:bottom w:val="none" w:sz="0" w:space="0" w:color="auto"/>
        <w:right w:val="none" w:sz="0" w:space="0" w:color="auto"/>
      </w:divBdr>
    </w:div>
    <w:div w:id="1675300817">
      <w:marLeft w:val="0"/>
      <w:marRight w:val="0"/>
      <w:marTop w:val="0"/>
      <w:marBottom w:val="0"/>
      <w:divBdr>
        <w:top w:val="none" w:sz="0" w:space="0" w:color="auto"/>
        <w:left w:val="none" w:sz="0" w:space="0" w:color="auto"/>
        <w:bottom w:val="none" w:sz="0" w:space="0" w:color="auto"/>
        <w:right w:val="none" w:sz="0" w:space="0" w:color="auto"/>
      </w:divBdr>
    </w:div>
    <w:div w:id="1675300818">
      <w:marLeft w:val="0"/>
      <w:marRight w:val="0"/>
      <w:marTop w:val="0"/>
      <w:marBottom w:val="0"/>
      <w:divBdr>
        <w:top w:val="none" w:sz="0" w:space="0" w:color="auto"/>
        <w:left w:val="none" w:sz="0" w:space="0" w:color="auto"/>
        <w:bottom w:val="none" w:sz="0" w:space="0" w:color="auto"/>
        <w:right w:val="none" w:sz="0" w:space="0" w:color="auto"/>
      </w:divBdr>
    </w:div>
    <w:div w:id="1675300819">
      <w:marLeft w:val="0"/>
      <w:marRight w:val="0"/>
      <w:marTop w:val="0"/>
      <w:marBottom w:val="0"/>
      <w:divBdr>
        <w:top w:val="none" w:sz="0" w:space="0" w:color="auto"/>
        <w:left w:val="none" w:sz="0" w:space="0" w:color="auto"/>
        <w:bottom w:val="none" w:sz="0" w:space="0" w:color="auto"/>
        <w:right w:val="none" w:sz="0" w:space="0" w:color="auto"/>
      </w:divBdr>
    </w:div>
    <w:div w:id="1675300823">
      <w:marLeft w:val="0"/>
      <w:marRight w:val="0"/>
      <w:marTop w:val="0"/>
      <w:marBottom w:val="0"/>
      <w:divBdr>
        <w:top w:val="none" w:sz="0" w:space="0" w:color="auto"/>
        <w:left w:val="none" w:sz="0" w:space="0" w:color="auto"/>
        <w:bottom w:val="none" w:sz="0" w:space="0" w:color="auto"/>
        <w:right w:val="none" w:sz="0" w:space="0" w:color="auto"/>
      </w:divBdr>
    </w:div>
    <w:div w:id="1675300826">
      <w:marLeft w:val="0"/>
      <w:marRight w:val="0"/>
      <w:marTop w:val="0"/>
      <w:marBottom w:val="0"/>
      <w:divBdr>
        <w:top w:val="none" w:sz="0" w:space="0" w:color="auto"/>
        <w:left w:val="none" w:sz="0" w:space="0" w:color="auto"/>
        <w:bottom w:val="none" w:sz="0" w:space="0" w:color="auto"/>
        <w:right w:val="none" w:sz="0" w:space="0" w:color="auto"/>
      </w:divBdr>
    </w:div>
    <w:div w:id="1675300827">
      <w:marLeft w:val="0"/>
      <w:marRight w:val="0"/>
      <w:marTop w:val="0"/>
      <w:marBottom w:val="0"/>
      <w:divBdr>
        <w:top w:val="none" w:sz="0" w:space="0" w:color="auto"/>
        <w:left w:val="none" w:sz="0" w:space="0" w:color="auto"/>
        <w:bottom w:val="none" w:sz="0" w:space="0" w:color="auto"/>
        <w:right w:val="none" w:sz="0" w:space="0" w:color="auto"/>
      </w:divBdr>
    </w:div>
    <w:div w:id="1675300828">
      <w:marLeft w:val="0"/>
      <w:marRight w:val="0"/>
      <w:marTop w:val="0"/>
      <w:marBottom w:val="0"/>
      <w:divBdr>
        <w:top w:val="none" w:sz="0" w:space="0" w:color="auto"/>
        <w:left w:val="none" w:sz="0" w:space="0" w:color="auto"/>
        <w:bottom w:val="none" w:sz="0" w:space="0" w:color="auto"/>
        <w:right w:val="none" w:sz="0" w:space="0" w:color="auto"/>
      </w:divBdr>
    </w:div>
    <w:div w:id="1675300830">
      <w:marLeft w:val="0"/>
      <w:marRight w:val="0"/>
      <w:marTop w:val="0"/>
      <w:marBottom w:val="0"/>
      <w:divBdr>
        <w:top w:val="none" w:sz="0" w:space="0" w:color="auto"/>
        <w:left w:val="none" w:sz="0" w:space="0" w:color="auto"/>
        <w:bottom w:val="none" w:sz="0" w:space="0" w:color="auto"/>
        <w:right w:val="none" w:sz="0" w:space="0" w:color="auto"/>
      </w:divBdr>
    </w:div>
    <w:div w:id="1675300833">
      <w:marLeft w:val="0"/>
      <w:marRight w:val="0"/>
      <w:marTop w:val="0"/>
      <w:marBottom w:val="0"/>
      <w:divBdr>
        <w:top w:val="none" w:sz="0" w:space="0" w:color="auto"/>
        <w:left w:val="none" w:sz="0" w:space="0" w:color="auto"/>
        <w:bottom w:val="none" w:sz="0" w:space="0" w:color="auto"/>
        <w:right w:val="none" w:sz="0" w:space="0" w:color="auto"/>
      </w:divBdr>
    </w:div>
    <w:div w:id="1675300834">
      <w:marLeft w:val="0"/>
      <w:marRight w:val="0"/>
      <w:marTop w:val="0"/>
      <w:marBottom w:val="0"/>
      <w:divBdr>
        <w:top w:val="none" w:sz="0" w:space="0" w:color="auto"/>
        <w:left w:val="none" w:sz="0" w:space="0" w:color="auto"/>
        <w:bottom w:val="none" w:sz="0" w:space="0" w:color="auto"/>
        <w:right w:val="none" w:sz="0" w:space="0" w:color="auto"/>
      </w:divBdr>
    </w:div>
    <w:div w:id="1675300835">
      <w:marLeft w:val="0"/>
      <w:marRight w:val="0"/>
      <w:marTop w:val="0"/>
      <w:marBottom w:val="0"/>
      <w:divBdr>
        <w:top w:val="none" w:sz="0" w:space="0" w:color="auto"/>
        <w:left w:val="none" w:sz="0" w:space="0" w:color="auto"/>
        <w:bottom w:val="none" w:sz="0" w:space="0" w:color="auto"/>
        <w:right w:val="none" w:sz="0" w:space="0" w:color="auto"/>
      </w:divBdr>
    </w:div>
    <w:div w:id="1675300836">
      <w:marLeft w:val="0"/>
      <w:marRight w:val="0"/>
      <w:marTop w:val="0"/>
      <w:marBottom w:val="0"/>
      <w:divBdr>
        <w:top w:val="none" w:sz="0" w:space="0" w:color="auto"/>
        <w:left w:val="none" w:sz="0" w:space="0" w:color="auto"/>
        <w:bottom w:val="none" w:sz="0" w:space="0" w:color="auto"/>
        <w:right w:val="none" w:sz="0" w:space="0" w:color="auto"/>
      </w:divBdr>
    </w:div>
    <w:div w:id="1675300838">
      <w:marLeft w:val="0"/>
      <w:marRight w:val="0"/>
      <w:marTop w:val="0"/>
      <w:marBottom w:val="0"/>
      <w:divBdr>
        <w:top w:val="none" w:sz="0" w:space="0" w:color="auto"/>
        <w:left w:val="none" w:sz="0" w:space="0" w:color="auto"/>
        <w:bottom w:val="none" w:sz="0" w:space="0" w:color="auto"/>
        <w:right w:val="none" w:sz="0" w:space="0" w:color="auto"/>
      </w:divBdr>
    </w:div>
    <w:div w:id="1675300840">
      <w:marLeft w:val="0"/>
      <w:marRight w:val="0"/>
      <w:marTop w:val="0"/>
      <w:marBottom w:val="0"/>
      <w:divBdr>
        <w:top w:val="none" w:sz="0" w:space="0" w:color="auto"/>
        <w:left w:val="none" w:sz="0" w:space="0" w:color="auto"/>
        <w:bottom w:val="none" w:sz="0" w:space="0" w:color="auto"/>
        <w:right w:val="none" w:sz="0" w:space="0" w:color="auto"/>
      </w:divBdr>
    </w:div>
    <w:div w:id="1675300842">
      <w:marLeft w:val="0"/>
      <w:marRight w:val="0"/>
      <w:marTop w:val="0"/>
      <w:marBottom w:val="0"/>
      <w:divBdr>
        <w:top w:val="none" w:sz="0" w:space="0" w:color="auto"/>
        <w:left w:val="none" w:sz="0" w:space="0" w:color="auto"/>
        <w:bottom w:val="none" w:sz="0" w:space="0" w:color="auto"/>
        <w:right w:val="none" w:sz="0" w:space="0" w:color="auto"/>
      </w:divBdr>
    </w:div>
    <w:div w:id="1675300843">
      <w:marLeft w:val="0"/>
      <w:marRight w:val="0"/>
      <w:marTop w:val="0"/>
      <w:marBottom w:val="0"/>
      <w:divBdr>
        <w:top w:val="none" w:sz="0" w:space="0" w:color="auto"/>
        <w:left w:val="none" w:sz="0" w:space="0" w:color="auto"/>
        <w:bottom w:val="none" w:sz="0" w:space="0" w:color="auto"/>
        <w:right w:val="none" w:sz="0" w:space="0" w:color="auto"/>
      </w:divBdr>
    </w:div>
    <w:div w:id="1675300844">
      <w:marLeft w:val="0"/>
      <w:marRight w:val="0"/>
      <w:marTop w:val="0"/>
      <w:marBottom w:val="0"/>
      <w:divBdr>
        <w:top w:val="none" w:sz="0" w:space="0" w:color="auto"/>
        <w:left w:val="none" w:sz="0" w:space="0" w:color="auto"/>
        <w:bottom w:val="none" w:sz="0" w:space="0" w:color="auto"/>
        <w:right w:val="none" w:sz="0" w:space="0" w:color="auto"/>
      </w:divBdr>
    </w:div>
    <w:div w:id="1675300846">
      <w:marLeft w:val="0"/>
      <w:marRight w:val="0"/>
      <w:marTop w:val="0"/>
      <w:marBottom w:val="0"/>
      <w:divBdr>
        <w:top w:val="none" w:sz="0" w:space="0" w:color="auto"/>
        <w:left w:val="none" w:sz="0" w:space="0" w:color="auto"/>
        <w:bottom w:val="none" w:sz="0" w:space="0" w:color="auto"/>
        <w:right w:val="none" w:sz="0" w:space="0" w:color="auto"/>
      </w:divBdr>
    </w:div>
    <w:div w:id="1675300848">
      <w:marLeft w:val="0"/>
      <w:marRight w:val="0"/>
      <w:marTop w:val="0"/>
      <w:marBottom w:val="0"/>
      <w:divBdr>
        <w:top w:val="none" w:sz="0" w:space="0" w:color="auto"/>
        <w:left w:val="none" w:sz="0" w:space="0" w:color="auto"/>
        <w:bottom w:val="none" w:sz="0" w:space="0" w:color="auto"/>
        <w:right w:val="none" w:sz="0" w:space="0" w:color="auto"/>
      </w:divBdr>
    </w:div>
    <w:div w:id="1675300853">
      <w:marLeft w:val="0"/>
      <w:marRight w:val="0"/>
      <w:marTop w:val="0"/>
      <w:marBottom w:val="0"/>
      <w:divBdr>
        <w:top w:val="none" w:sz="0" w:space="0" w:color="auto"/>
        <w:left w:val="none" w:sz="0" w:space="0" w:color="auto"/>
        <w:bottom w:val="none" w:sz="0" w:space="0" w:color="auto"/>
        <w:right w:val="none" w:sz="0" w:space="0" w:color="auto"/>
      </w:divBdr>
    </w:div>
    <w:div w:id="1675300854">
      <w:marLeft w:val="0"/>
      <w:marRight w:val="0"/>
      <w:marTop w:val="0"/>
      <w:marBottom w:val="0"/>
      <w:divBdr>
        <w:top w:val="none" w:sz="0" w:space="0" w:color="auto"/>
        <w:left w:val="none" w:sz="0" w:space="0" w:color="auto"/>
        <w:bottom w:val="none" w:sz="0" w:space="0" w:color="auto"/>
        <w:right w:val="none" w:sz="0" w:space="0" w:color="auto"/>
      </w:divBdr>
    </w:div>
    <w:div w:id="1675300855">
      <w:marLeft w:val="0"/>
      <w:marRight w:val="0"/>
      <w:marTop w:val="0"/>
      <w:marBottom w:val="0"/>
      <w:divBdr>
        <w:top w:val="none" w:sz="0" w:space="0" w:color="auto"/>
        <w:left w:val="none" w:sz="0" w:space="0" w:color="auto"/>
        <w:bottom w:val="none" w:sz="0" w:space="0" w:color="auto"/>
        <w:right w:val="none" w:sz="0" w:space="0" w:color="auto"/>
      </w:divBdr>
      <w:divsChild>
        <w:div w:id="1675300839">
          <w:marLeft w:val="0"/>
          <w:marRight w:val="0"/>
          <w:marTop w:val="0"/>
          <w:marBottom w:val="0"/>
          <w:divBdr>
            <w:top w:val="none" w:sz="0" w:space="0" w:color="auto"/>
            <w:left w:val="none" w:sz="0" w:space="0" w:color="auto"/>
            <w:bottom w:val="none" w:sz="0" w:space="0" w:color="auto"/>
            <w:right w:val="none" w:sz="0" w:space="0" w:color="auto"/>
          </w:divBdr>
          <w:divsChild>
            <w:div w:id="1675300856">
              <w:marLeft w:val="2232"/>
              <w:marRight w:val="0"/>
              <w:marTop w:val="0"/>
              <w:marBottom w:val="0"/>
              <w:divBdr>
                <w:top w:val="none" w:sz="0" w:space="0" w:color="auto"/>
                <w:left w:val="none" w:sz="0" w:space="0" w:color="auto"/>
                <w:bottom w:val="none" w:sz="0" w:space="0" w:color="auto"/>
                <w:right w:val="none" w:sz="0" w:space="0" w:color="auto"/>
              </w:divBdr>
              <w:divsChild>
                <w:div w:id="1675300814">
                  <w:marLeft w:val="0"/>
                  <w:marRight w:val="0"/>
                  <w:marTop w:val="0"/>
                  <w:marBottom w:val="0"/>
                  <w:divBdr>
                    <w:top w:val="none" w:sz="0" w:space="0" w:color="auto"/>
                    <w:left w:val="single" w:sz="48" w:space="0" w:color="auto"/>
                    <w:bottom w:val="none" w:sz="0" w:space="0" w:color="auto"/>
                    <w:right w:val="none" w:sz="0" w:space="0" w:color="auto"/>
                  </w:divBdr>
                  <w:divsChild>
                    <w:div w:id="1675300849">
                      <w:marLeft w:val="0"/>
                      <w:marRight w:val="0"/>
                      <w:marTop w:val="0"/>
                      <w:marBottom w:val="0"/>
                      <w:divBdr>
                        <w:top w:val="none" w:sz="0" w:space="0" w:color="auto"/>
                        <w:left w:val="none" w:sz="0" w:space="0" w:color="auto"/>
                        <w:bottom w:val="none" w:sz="0" w:space="0" w:color="auto"/>
                        <w:right w:val="none" w:sz="0" w:space="0" w:color="auto"/>
                      </w:divBdr>
                      <w:divsChild>
                        <w:div w:id="1675300824">
                          <w:marLeft w:val="0"/>
                          <w:marRight w:val="3420"/>
                          <w:marTop w:val="0"/>
                          <w:marBottom w:val="0"/>
                          <w:divBdr>
                            <w:top w:val="none" w:sz="0" w:space="0" w:color="auto"/>
                            <w:left w:val="none" w:sz="0" w:space="0" w:color="auto"/>
                            <w:bottom w:val="none" w:sz="0" w:space="0" w:color="auto"/>
                            <w:right w:val="none" w:sz="0" w:space="0" w:color="auto"/>
                          </w:divBdr>
                          <w:divsChild>
                            <w:div w:id="1675300825">
                              <w:marLeft w:val="0"/>
                              <w:marRight w:val="0"/>
                              <w:marTop w:val="0"/>
                              <w:marBottom w:val="0"/>
                              <w:divBdr>
                                <w:top w:val="none" w:sz="0" w:space="0" w:color="auto"/>
                                <w:left w:val="none" w:sz="0" w:space="0" w:color="auto"/>
                                <w:bottom w:val="none" w:sz="0" w:space="0" w:color="auto"/>
                                <w:right w:val="none" w:sz="0" w:space="0" w:color="auto"/>
                              </w:divBdr>
                              <w:divsChild>
                                <w:div w:id="1675300822">
                                  <w:marLeft w:val="0"/>
                                  <w:marRight w:val="0"/>
                                  <w:marTop w:val="0"/>
                                  <w:marBottom w:val="0"/>
                                  <w:divBdr>
                                    <w:top w:val="none" w:sz="0" w:space="0" w:color="auto"/>
                                    <w:left w:val="none" w:sz="0" w:space="0" w:color="auto"/>
                                    <w:bottom w:val="none" w:sz="0" w:space="0" w:color="auto"/>
                                    <w:right w:val="none" w:sz="0" w:space="0" w:color="auto"/>
                                  </w:divBdr>
                                  <w:divsChild>
                                    <w:div w:id="1675300847">
                                      <w:marLeft w:val="0"/>
                                      <w:marRight w:val="0"/>
                                      <w:marTop w:val="0"/>
                                      <w:marBottom w:val="0"/>
                                      <w:divBdr>
                                        <w:top w:val="none" w:sz="0" w:space="0" w:color="auto"/>
                                        <w:left w:val="none" w:sz="0" w:space="0" w:color="auto"/>
                                        <w:bottom w:val="none" w:sz="0" w:space="0" w:color="auto"/>
                                        <w:right w:val="none" w:sz="0" w:space="0" w:color="auto"/>
                                      </w:divBdr>
                                      <w:divsChild>
                                        <w:div w:id="1675300821">
                                          <w:marLeft w:val="0"/>
                                          <w:marRight w:val="0"/>
                                          <w:marTop w:val="0"/>
                                          <w:marBottom w:val="0"/>
                                          <w:divBdr>
                                            <w:top w:val="none" w:sz="0" w:space="0" w:color="auto"/>
                                            <w:left w:val="none" w:sz="0" w:space="0" w:color="auto"/>
                                            <w:bottom w:val="none" w:sz="0" w:space="0" w:color="auto"/>
                                            <w:right w:val="none" w:sz="0" w:space="0" w:color="auto"/>
                                          </w:divBdr>
                                          <w:divsChild>
                                            <w:div w:id="1675300837">
                                              <w:marLeft w:val="0"/>
                                              <w:marRight w:val="0"/>
                                              <w:marTop w:val="0"/>
                                              <w:marBottom w:val="0"/>
                                              <w:divBdr>
                                                <w:top w:val="none" w:sz="0" w:space="0" w:color="auto"/>
                                                <w:left w:val="none" w:sz="0" w:space="0" w:color="auto"/>
                                                <w:bottom w:val="none" w:sz="0" w:space="0" w:color="auto"/>
                                                <w:right w:val="none" w:sz="0" w:space="0" w:color="auto"/>
                                              </w:divBdr>
                                              <w:divsChild>
                                                <w:div w:id="1675300813">
                                                  <w:marLeft w:val="0"/>
                                                  <w:marRight w:val="0"/>
                                                  <w:marTop w:val="0"/>
                                                  <w:marBottom w:val="0"/>
                                                  <w:divBdr>
                                                    <w:top w:val="none" w:sz="0" w:space="0" w:color="auto"/>
                                                    <w:left w:val="none" w:sz="0" w:space="0" w:color="auto"/>
                                                    <w:bottom w:val="none" w:sz="0" w:space="0" w:color="auto"/>
                                                    <w:right w:val="none" w:sz="0" w:space="0" w:color="auto"/>
                                                  </w:divBdr>
                                                  <w:divsChild>
                                                    <w:div w:id="1675300852">
                                                      <w:marLeft w:val="0"/>
                                                      <w:marRight w:val="0"/>
                                                      <w:marTop w:val="0"/>
                                                      <w:marBottom w:val="0"/>
                                                      <w:divBdr>
                                                        <w:top w:val="none" w:sz="0" w:space="0" w:color="auto"/>
                                                        <w:left w:val="none" w:sz="0" w:space="0" w:color="auto"/>
                                                        <w:bottom w:val="none" w:sz="0" w:space="0" w:color="auto"/>
                                                        <w:right w:val="none" w:sz="0" w:space="0" w:color="auto"/>
                                                      </w:divBdr>
                                                      <w:divsChild>
                                                        <w:div w:id="1675300820">
                                                          <w:marLeft w:val="0"/>
                                                          <w:marRight w:val="0"/>
                                                          <w:marTop w:val="0"/>
                                                          <w:marBottom w:val="0"/>
                                                          <w:divBdr>
                                                            <w:top w:val="none" w:sz="0" w:space="0" w:color="auto"/>
                                                            <w:left w:val="none" w:sz="0" w:space="0" w:color="auto"/>
                                                            <w:bottom w:val="none" w:sz="0" w:space="0" w:color="auto"/>
                                                            <w:right w:val="none" w:sz="0" w:space="0" w:color="auto"/>
                                                          </w:divBdr>
                                                        </w:div>
                                                        <w:div w:id="1675300829">
                                                          <w:marLeft w:val="0"/>
                                                          <w:marRight w:val="0"/>
                                                          <w:marTop w:val="0"/>
                                                          <w:marBottom w:val="0"/>
                                                          <w:divBdr>
                                                            <w:top w:val="none" w:sz="0" w:space="0" w:color="auto"/>
                                                            <w:left w:val="none" w:sz="0" w:space="0" w:color="auto"/>
                                                            <w:bottom w:val="none" w:sz="0" w:space="0" w:color="auto"/>
                                                            <w:right w:val="none" w:sz="0" w:space="0" w:color="auto"/>
                                                          </w:divBdr>
                                                        </w:div>
                                                        <w:div w:id="1675300831">
                                                          <w:marLeft w:val="0"/>
                                                          <w:marRight w:val="0"/>
                                                          <w:marTop w:val="0"/>
                                                          <w:marBottom w:val="0"/>
                                                          <w:divBdr>
                                                            <w:top w:val="none" w:sz="0" w:space="0" w:color="auto"/>
                                                            <w:left w:val="none" w:sz="0" w:space="0" w:color="auto"/>
                                                            <w:bottom w:val="none" w:sz="0" w:space="0" w:color="auto"/>
                                                            <w:right w:val="none" w:sz="0" w:space="0" w:color="auto"/>
                                                          </w:divBdr>
                                                        </w:div>
                                                        <w:div w:id="1675300841">
                                                          <w:marLeft w:val="0"/>
                                                          <w:marRight w:val="0"/>
                                                          <w:marTop w:val="0"/>
                                                          <w:marBottom w:val="0"/>
                                                          <w:divBdr>
                                                            <w:top w:val="none" w:sz="0" w:space="0" w:color="auto"/>
                                                            <w:left w:val="none" w:sz="0" w:space="0" w:color="auto"/>
                                                            <w:bottom w:val="none" w:sz="0" w:space="0" w:color="auto"/>
                                                            <w:right w:val="none" w:sz="0" w:space="0" w:color="auto"/>
                                                          </w:divBdr>
                                                        </w:div>
                                                        <w:div w:id="1675300845">
                                                          <w:marLeft w:val="0"/>
                                                          <w:marRight w:val="0"/>
                                                          <w:marTop w:val="0"/>
                                                          <w:marBottom w:val="0"/>
                                                          <w:divBdr>
                                                            <w:top w:val="none" w:sz="0" w:space="0" w:color="auto"/>
                                                            <w:left w:val="none" w:sz="0" w:space="0" w:color="auto"/>
                                                            <w:bottom w:val="none" w:sz="0" w:space="0" w:color="auto"/>
                                                            <w:right w:val="none" w:sz="0" w:space="0" w:color="auto"/>
                                                          </w:divBdr>
                                                        </w:div>
                                                        <w:div w:id="1675300850">
                                                          <w:marLeft w:val="0"/>
                                                          <w:marRight w:val="0"/>
                                                          <w:marTop w:val="0"/>
                                                          <w:marBottom w:val="0"/>
                                                          <w:divBdr>
                                                            <w:top w:val="none" w:sz="0" w:space="0" w:color="auto"/>
                                                            <w:left w:val="none" w:sz="0" w:space="0" w:color="auto"/>
                                                            <w:bottom w:val="none" w:sz="0" w:space="0" w:color="auto"/>
                                                            <w:right w:val="none" w:sz="0" w:space="0" w:color="auto"/>
                                                          </w:divBdr>
                                                        </w:div>
                                                        <w:div w:id="167530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31155068">
      <w:bodyDiv w:val="1"/>
      <w:marLeft w:val="0"/>
      <w:marRight w:val="0"/>
      <w:marTop w:val="0"/>
      <w:marBottom w:val="0"/>
      <w:divBdr>
        <w:top w:val="none" w:sz="0" w:space="0" w:color="auto"/>
        <w:left w:val="none" w:sz="0" w:space="0" w:color="auto"/>
        <w:bottom w:val="none" w:sz="0" w:space="0" w:color="auto"/>
        <w:right w:val="none" w:sz="0" w:space="0" w:color="auto"/>
      </w:divBdr>
    </w:div>
    <w:div w:id="1959797050">
      <w:bodyDiv w:val="1"/>
      <w:marLeft w:val="0"/>
      <w:marRight w:val="0"/>
      <w:marTop w:val="0"/>
      <w:marBottom w:val="0"/>
      <w:divBdr>
        <w:top w:val="none" w:sz="0" w:space="0" w:color="auto"/>
        <w:left w:val="none" w:sz="0" w:space="0" w:color="auto"/>
        <w:bottom w:val="none" w:sz="0" w:space="0" w:color="auto"/>
        <w:right w:val="none" w:sz="0" w:space="0" w:color="auto"/>
      </w:divBdr>
    </w:div>
    <w:div w:id="2082947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hipolitohipolito@hotmail.com" TargetMode="External"/><Relationship Id="rId18" Type="http://schemas.openxmlformats.org/officeDocument/2006/relationships/image" Target="media/image8.jpe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chart" Target="charts/chart2.xml"/><Relationship Id="rId42"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7.jpeg"/><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chart" Target="charts/chart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1.png"/><Relationship Id="rId45"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https://i1.ytimg.com/vi/uM7HutnghZM/hqdefault.jpg" TargetMode="External"/><Relationship Id="rId28" Type="http://schemas.openxmlformats.org/officeDocument/2006/relationships/header" Target="header2.xml"/><Relationship Id="rId10" Type="http://schemas.openxmlformats.org/officeDocument/2006/relationships/footer" Target="footer2.xml"/><Relationship Id="rId19" Type="http://schemas.openxmlformats.org/officeDocument/2006/relationships/image" Target="media/image9.jpeg"/><Relationship Id="rId44"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emf"/><Relationship Id="rId22" Type="http://schemas.openxmlformats.org/officeDocument/2006/relationships/image" Target="media/image10.jpeg"/><Relationship Id="rId27" Type="http://schemas.openxmlformats.org/officeDocument/2006/relationships/image" Target="media/image13.png"/><Relationship Id="rId30" Type="http://schemas.openxmlformats.org/officeDocument/2006/relationships/theme" Target="theme/theme1.xml"/><Relationship Id="rId43" Type="http://schemas.openxmlformats.org/officeDocument/2006/relationships/customXml" Target="../customXml/item2.xml"/><Relationship Id="rId8"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oleObject" Target="Libro1"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Libro1"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5"/>
  <c:clrMapOvr bg1="lt1" tx1="dk1" bg2="lt2" tx2="dk2" accent1="accent1" accent2="accent2" accent3="accent3" accent4="accent4" accent5="accent5" accent6="accent6" hlink="hlink" folHlink="folHlink"/>
  <c:chart>
    <c:title>
      <c:tx>
        <c:rich>
          <a:bodyPr/>
          <a:lstStyle/>
          <a:p>
            <a:pPr>
              <a:defRPr lang="en-US" sz="1600"/>
            </a:pPr>
            <a:r>
              <a:rPr lang="en-US" sz="1600"/>
              <a:t>Precipitacion Normal (mm)</a:t>
            </a:r>
          </a:p>
        </c:rich>
      </c:tx>
      <c:overlay val="1"/>
    </c:title>
    <c:view3D>
      <c:rAngAx val="1"/>
    </c:view3D>
    <c:plotArea>
      <c:layout>
        <c:manualLayout>
          <c:layoutTarget val="inner"/>
          <c:xMode val="edge"/>
          <c:yMode val="edge"/>
          <c:x val="9.8571741032371027E-2"/>
          <c:y val="0.17177092446777489"/>
          <c:w val="0.87087270341208434"/>
          <c:h val="0.67785469524643993"/>
        </c:manualLayout>
      </c:layout>
      <c:bar3DChart>
        <c:barDir val="col"/>
        <c:grouping val="clustered"/>
        <c:ser>
          <c:idx val="0"/>
          <c:order val="0"/>
          <c:cat>
            <c:strRef>
              <c:f>Hoja1!$A$1:$L$1</c:f>
              <c:strCache>
                <c:ptCount val="12"/>
                <c:pt idx="0">
                  <c:v>Ene</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Hoja1!$A$2:$L$2</c:f>
              <c:numCache>
                <c:formatCode>General</c:formatCode>
                <c:ptCount val="12"/>
                <c:pt idx="0">
                  <c:v>63</c:v>
                </c:pt>
                <c:pt idx="1">
                  <c:v>57</c:v>
                </c:pt>
                <c:pt idx="2">
                  <c:v>54</c:v>
                </c:pt>
                <c:pt idx="3">
                  <c:v>72</c:v>
                </c:pt>
                <c:pt idx="4">
                  <c:v>188</c:v>
                </c:pt>
                <c:pt idx="5">
                  <c:v>140</c:v>
                </c:pt>
                <c:pt idx="6">
                  <c:v>145</c:v>
                </c:pt>
                <c:pt idx="7">
                  <c:v>177</c:v>
                </c:pt>
                <c:pt idx="8">
                  <c:v>181</c:v>
                </c:pt>
                <c:pt idx="9">
                  <c:v>187</c:v>
                </c:pt>
                <c:pt idx="10">
                  <c:v>100</c:v>
                </c:pt>
                <c:pt idx="11">
                  <c:v>84</c:v>
                </c:pt>
              </c:numCache>
            </c:numRef>
          </c:val>
        </c:ser>
        <c:shape val="cylinder"/>
        <c:axId val="163234944"/>
        <c:axId val="163236480"/>
        <c:axId val="0"/>
      </c:bar3DChart>
      <c:catAx>
        <c:axId val="163234944"/>
        <c:scaling>
          <c:orientation val="minMax"/>
        </c:scaling>
        <c:axPos val="b"/>
        <c:numFmt formatCode="General" sourceLinked="0"/>
        <c:tickLblPos val="nextTo"/>
        <c:txPr>
          <a:bodyPr/>
          <a:lstStyle/>
          <a:p>
            <a:pPr>
              <a:defRPr lang="en-US"/>
            </a:pPr>
            <a:endParaRPr lang="en-US"/>
          </a:p>
        </c:txPr>
        <c:crossAx val="163236480"/>
        <c:crosses val="autoZero"/>
        <c:auto val="1"/>
        <c:lblAlgn val="ctr"/>
        <c:lblOffset val="100"/>
      </c:catAx>
      <c:valAx>
        <c:axId val="163236480"/>
        <c:scaling>
          <c:orientation val="minMax"/>
        </c:scaling>
        <c:axPos val="l"/>
        <c:majorGridlines/>
        <c:numFmt formatCode="General" sourceLinked="1"/>
        <c:tickLblPos val="nextTo"/>
        <c:txPr>
          <a:bodyPr/>
          <a:lstStyle/>
          <a:p>
            <a:pPr>
              <a:defRPr lang="en-US"/>
            </a:pPr>
            <a:endParaRPr lang="en-US"/>
          </a:p>
        </c:txPr>
        <c:crossAx val="163234944"/>
        <c:crosses val="autoZero"/>
        <c:crossBetween val="between"/>
      </c:valAx>
    </c:plotArea>
    <c:plotVisOnly val="1"/>
    <c:dispBlanksAs val="gap"/>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5"/>
  <c:clrMapOvr bg1="lt1" tx1="dk1" bg2="lt2" tx2="dk2" accent1="accent1" accent2="accent2" accent3="accent3" accent4="accent4" accent5="accent5" accent6="accent6" hlink="hlink" folHlink="folHlink"/>
  <c:chart>
    <c:title>
      <c:tx>
        <c:rich>
          <a:bodyPr/>
          <a:lstStyle/>
          <a:p>
            <a:pPr>
              <a:defRPr lang="en-US" sz="1400"/>
            </a:pPr>
            <a:r>
              <a:rPr lang="en-US" sz="1400"/>
              <a:t>Temperatura Media  (</a:t>
            </a:r>
            <a:r>
              <a:rPr lang="es-DO" sz="1400" b="1" i="0" u="none" strike="noStrike" baseline="0"/>
              <a:t>°C)</a:t>
            </a:r>
            <a:endParaRPr lang="en-US" sz="1400"/>
          </a:p>
        </c:rich>
      </c:tx>
      <c:layout>
        <c:manualLayout>
          <c:xMode val="edge"/>
          <c:yMode val="edge"/>
          <c:x val="0.34472922134733158"/>
          <c:y val="2.7777777777778775E-2"/>
        </c:manualLayout>
      </c:layout>
      <c:overlay val="1"/>
    </c:title>
    <c:view3D>
      <c:rAngAx val="1"/>
    </c:view3D>
    <c:plotArea>
      <c:layout>
        <c:manualLayout>
          <c:layoutTarget val="inner"/>
          <c:xMode val="edge"/>
          <c:yMode val="edge"/>
          <c:x val="0.10558573928259128"/>
          <c:y val="0.20417833187518244"/>
          <c:w val="0.86385870516185481"/>
          <c:h val="0.64544728783902061"/>
        </c:manualLayout>
      </c:layout>
      <c:bar3DChart>
        <c:barDir val="col"/>
        <c:grouping val="clustered"/>
        <c:ser>
          <c:idx val="0"/>
          <c:order val="0"/>
          <c:cat>
            <c:strRef>
              <c:f>Hoja1!$A$6:$L$6</c:f>
              <c:strCache>
                <c:ptCount val="12"/>
                <c:pt idx="0">
                  <c:v>Ene</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Hoja1!$A$7:$L$7</c:f>
              <c:numCache>
                <c:formatCode>General</c:formatCode>
                <c:ptCount val="12"/>
                <c:pt idx="0">
                  <c:v>24.2</c:v>
                </c:pt>
                <c:pt idx="1">
                  <c:v>24.1</c:v>
                </c:pt>
                <c:pt idx="2">
                  <c:v>24.7</c:v>
                </c:pt>
                <c:pt idx="3">
                  <c:v>25.4</c:v>
                </c:pt>
                <c:pt idx="4">
                  <c:v>26.1</c:v>
                </c:pt>
                <c:pt idx="5">
                  <c:v>26.7</c:v>
                </c:pt>
                <c:pt idx="6">
                  <c:v>26.9</c:v>
                </c:pt>
                <c:pt idx="7">
                  <c:v>27</c:v>
                </c:pt>
                <c:pt idx="8">
                  <c:v>26.9</c:v>
                </c:pt>
                <c:pt idx="9">
                  <c:v>26.5</c:v>
                </c:pt>
                <c:pt idx="10">
                  <c:v>25.8</c:v>
                </c:pt>
                <c:pt idx="11">
                  <c:v>24.8</c:v>
                </c:pt>
              </c:numCache>
            </c:numRef>
          </c:val>
        </c:ser>
        <c:shape val="cylinder"/>
        <c:axId val="163240192"/>
        <c:axId val="166789120"/>
        <c:axId val="0"/>
      </c:bar3DChart>
      <c:catAx>
        <c:axId val="163240192"/>
        <c:scaling>
          <c:orientation val="minMax"/>
        </c:scaling>
        <c:axPos val="b"/>
        <c:numFmt formatCode="General" sourceLinked="0"/>
        <c:tickLblPos val="nextTo"/>
        <c:txPr>
          <a:bodyPr/>
          <a:lstStyle/>
          <a:p>
            <a:pPr>
              <a:defRPr lang="en-US"/>
            </a:pPr>
            <a:endParaRPr lang="en-US"/>
          </a:p>
        </c:txPr>
        <c:crossAx val="166789120"/>
        <c:crosses val="autoZero"/>
        <c:auto val="1"/>
        <c:lblAlgn val="ctr"/>
        <c:lblOffset val="100"/>
      </c:catAx>
      <c:valAx>
        <c:axId val="166789120"/>
        <c:scaling>
          <c:orientation val="minMax"/>
        </c:scaling>
        <c:axPos val="l"/>
        <c:majorGridlines/>
        <c:numFmt formatCode="General" sourceLinked="1"/>
        <c:tickLblPos val="nextTo"/>
        <c:txPr>
          <a:bodyPr/>
          <a:lstStyle/>
          <a:p>
            <a:pPr>
              <a:defRPr lang="en-US"/>
            </a:pPr>
            <a:endParaRPr lang="en-US"/>
          </a:p>
        </c:txPr>
        <c:crossAx val="163240192"/>
        <c:crosses val="autoZero"/>
        <c:crossBetween val="between"/>
        <c:majorUnit val="1"/>
      </c:valAx>
    </c:plotArea>
    <c:plotVisOnly val="1"/>
    <c:dispBlanksAs val="gap"/>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6EAE09FF-521B-4ECC-9921-BBD1782FBBD0}">
  <ds:schemaRefs>
    <ds:schemaRef ds:uri="http://schemas.openxmlformats.org/officeDocument/2006/bibliography"/>
  </ds:schemaRefs>
</ds:datastoreItem>
</file>

<file path=customXml/itemProps2.xml><?xml version="1.0" encoding="utf-8"?>
<ds:datastoreItem xmlns:ds="http://schemas.openxmlformats.org/officeDocument/2006/customXml" ds:itemID="{EAA2F962-8EE1-4B0D-A860-A453C9DE26D1}"/>
</file>

<file path=customXml/itemProps3.xml><?xml version="1.0" encoding="utf-8"?>
<ds:datastoreItem xmlns:ds="http://schemas.openxmlformats.org/officeDocument/2006/customXml" ds:itemID="{8882E224-EE42-4263-A43D-98B8B0D18FE9}"/>
</file>

<file path=customXml/itemProps4.xml><?xml version="1.0" encoding="utf-8"?>
<ds:datastoreItem xmlns:ds="http://schemas.openxmlformats.org/officeDocument/2006/customXml" ds:itemID="{50A218A2-F21E-4DEE-9E8A-85BA59AF553A}"/>
</file>

<file path=docProps/app.xml><?xml version="1.0" encoding="utf-8"?>
<Properties xmlns="http://schemas.openxmlformats.org/officeDocument/2006/extended-properties" xmlns:vt="http://schemas.openxmlformats.org/officeDocument/2006/docPropsVTypes">
  <Template>Normal.dotm</Template>
  <TotalTime>1583</TotalTime>
  <Pages>123</Pages>
  <Words>22813</Words>
  <Characters>130040</Characters>
  <Application>Microsoft Office Word</Application>
  <DocSecurity>0</DocSecurity>
  <Lines>1083</Lines>
  <Paragraphs>305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INTRODUCCIУN   AL   PROYECTO</vt:lpstr>
      <vt:lpstr>INTRODUCCIУN   AL   PROYECTO</vt:lpstr>
    </vt:vector>
  </TitlesOfParts>
  <Company>IESS</Company>
  <LinksUpToDate>false</LinksUpToDate>
  <CharactersWithSpaces>152548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INTRODUCCIУN   AL   PROYECTO</dc:title>
  <dc:creator>Hector Ledesma</dc:creator>
  <cp:lastModifiedBy>Ledesma</cp:lastModifiedBy>
  <cp:revision>18</cp:revision>
  <cp:lastPrinted>2023-06-15T13:13:00Z</cp:lastPrinted>
  <dcterms:created xsi:type="dcterms:W3CDTF">2016-06-16T20:07:00Z</dcterms:created>
  <dcterms:modified xsi:type="dcterms:W3CDTF">2023-06-15T13:32:00Z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