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5679A" w:rsidRPr="0061292D" w:rsidRDefault="00D5679A" w:rsidP="00A64C2F">
      <w:pPr>
        <w:pStyle w:val="a1"/>
      </w:pPr>
      <w:r w:rsidRPr="0061292D">
        <w:t>RESUMEN EJECUTIVO</w:t>
      </w:r>
    </w:p>
    <w:p w:rsidR="004E7999" w:rsidRPr="0061292D" w:rsidRDefault="004E7999" w:rsidP="004E7999">
      <w:pPr>
        <w:pStyle w:val="NormalWeb"/>
        <w:jc w:val="both"/>
        <w:rPr>
          <w:rFonts w:ascii="Arial" w:hAnsi="Arial" w:cs="Arial"/>
          <w:color w:val="000000" w:themeColor="text1"/>
        </w:rPr>
      </w:pPr>
    </w:p>
    <w:p w:rsidR="004E7999" w:rsidRPr="0061292D" w:rsidRDefault="004E7999" w:rsidP="008A6370">
      <w:pPr>
        <w:pStyle w:val="NormalWeb"/>
        <w:jc w:val="both"/>
        <w:rPr>
          <w:rFonts w:ascii="Arial" w:hAnsi="Arial" w:cs="Arial"/>
          <w:color w:val="000000" w:themeColor="text1"/>
        </w:rPr>
      </w:pPr>
      <w:r w:rsidRPr="0061292D">
        <w:rPr>
          <w:rFonts w:ascii="Arial" w:hAnsi="Arial" w:cs="Arial"/>
          <w:color w:val="000000" w:themeColor="text1"/>
        </w:rPr>
        <w:t xml:space="preserve">El </w:t>
      </w:r>
      <w:r w:rsidR="004E058D" w:rsidRPr="0061292D">
        <w:rPr>
          <w:rFonts w:ascii="Arial" w:hAnsi="Arial" w:cs="Arial"/>
          <w:color w:val="000000" w:themeColor="text1"/>
        </w:rPr>
        <w:t>Proyecto “</w:t>
      </w:r>
      <w:r w:rsidR="00893C8C">
        <w:rPr>
          <w:rFonts w:ascii="Arial" w:hAnsi="Arial" w:cs="Arial"/>
          <w:color w:val="000000" w:themeColor="text1"/>
        </w:rPr>
        <w:t>URBANIZACION RESIDENCIAL FABIO INOA</w:t>
      </w:r>
      <w:r w:rsidR="000E0D5D" w:rsidRPr="0061292D">
        <w:rPr>
          <w:rFonts w:ascii="Arial" w:hAnsi="Arial" w:cs="Arial"/>
          <w:color w:val="000000" w:themeColor="text1"/>
        </w:rPr>
        <w:t>”</w:t>
      </w:r>
      <w:r w:rsidRPr="0061292D">
        <w:rPr>
          <w:rFonts w:ascii="Arial" w:hAnsi="Arial" w:cs="Arial"/>
          <w:color w:val="000000" w:themeColor="text1"/>
        </w:rPr>
        <w:t xml:space="preserve">, registrado en el Ministerio de Medio Ambiente y Recursos Naturales con el Código </w:t>
      </w:r>
      <w:r w:rsidR="00893C8C">
        <w:rPr>
          <w:rFonts w:ascii="Arial" w:hAnsi="Arial" w:cs="Arial"/>
          <w:color w:val="000000" w:themeColor="text1"/>
        </w:rPr>
        <w:t>21902</w:t>
      </w:r>
      <w:r w:rsidRPr="0061292D">
        <w:rPr>
          <w:rFonts w:ascii="Arial" w:hAnsi="Arial" w:cs="Arial"/>
          <w:color w:val="000000" w:themeColor="text1"/>
        </w:rPr>
        <w:t xml:space="preserve">, ubicado en la </w:t>
      </w:r>
      <w:r w:rsidR="00893C8C">
        <w:rPr>
          <w:rFonts w:ascii="Arial" w:hAnsi="Arial" w:cs="Arial"/>
          <w:color w:val="000000" w:themeColor="text1"/>
        </w:rPr>
        <w:t>Calle Sabana Larga</w:t>
      </w:r>
      <w:r w:rsidR="00E115DE">
        <w:rPr>
          <w:rFonts w:ascii="Arial" w:hAnsi="Arial" w:cs="Arial"/>
          <w:color w:val="000000" w:themeColor="text1"/>
        </w:rPr>
        <w:t xml:space="preserve">, </w:t>
      </w:r>
      <w:r w:rsidR="00893C8C">
        <w:rPr>
          <w:rFonts w:ascii="Arial" w:hAnsi="Arial" w:cs="Arial"/>
          <w:color w:val="000000" w:themeColor="text1"/>
        </w:rPr>
        <w:t>La Colonia, San Blas</w:t>
      </w:r>
      <w:r w:rsidRPr="0061292D">
        <w:rPr>
          <w:rFonts w:ascii="Arial" w:hAnsi="Arial" w:cs="Arial"/>
          <w:color w:val="000000" w:themeColor="text1"/>
        </w:rPr>
        <w:t xml:space="preserve">, </w:t>
      </w:r>
      <w:r w:rsidR="007035A1" w:rsidRPr="0061292D">
        <w:rPr>
          <w:rFonts w:ascii="Arial" w:hAnsi="Arial" w:cs="Arial"/>
          <w:color w:val="000000" w:themeColor="text1"/>
        </w:rPr>
        <w:t xml:space="preserve">Municipio </w:t>
      </w:r>
      <w:r w:rsidR="009C68CA" w:rsidRPr="0061292D">
        <w:rPr>
          <w:rFonts w:ascii="Arial" w:hAnsi="Arial" w:cs="Arial"/>
          <w:color w:val="000000" w:themeColor="text1"/>
        </w:rPr>
        <w:t>Cotuí</w:t>
      </w:r>
      <w:r w:rsidRPr="0061292D">
        <w:rPr>
          <w:rFonts w:ascii="Arial" w:hAnsi="Arial" w:cs="Arial"/>
          <w:color w:val="000000" w:themeColor="text1"/>
        </w:rPr>
        <w:t xml:space="preserve">, </w:t>
      </w:r>
      <w:r w:rsidR="009C68CA" w:rsidRPr="0061292D">
        <w:rPr>
          <w:rFonts w:ascii="Arial" w:hAnsi="Arial" w:cs="Arial"/>
          <w:color w:val="000000" w:themeColor="text1"/>
        </w:rPr>
        <w:t>Provincia Sánchez Ramírez</w:t>
      </w:r>
      <w:r w:rsidRPr="0061292D">
        <w:rPr>
          <w:rFonts w:ascii="Arial" w:hAnsi="Arial" w:cs="Arial"/>
          <w:color w:val="000000" w:themeColor="text1"/>
        </w:rPr>
        <w:t xml:space="preserve">, consiste en una lotificación de </w:t>
      </w:r>
      <w:r w:rsidR="00893C8C">
        <w:rPr>
          <w:rFonts w:ascii="Arial" w:hAnsi="Arial" w:cs="Arial"/>
          <w:color w:val="000000" w:themeColor="text1"/>
        </w:rPr>
        <w:t>46 Solares</w:t>
      </w:r>
      <w:r w:rsidR="004F44FB">
        <w:rPr>
          <w:rFonts w:ascii="Arial" w:hAnsi="Arial" w:cs="Arial"/>
          <w:color w:val="000000" w:themeColor="text1"/>
        </w:rPr>
        <w:t xml:space="preserve"> </w:t>
      </w:r>
      <w:r w:rsidR="000651ED" w:rsidRPr="0061292D">
        <w:rPr>
          <w:rFonts w:ascii="Arial" w:hAnsi="Arial" w:cs="Arial"/>
          <w:color w:val="000000" w:themeColor="text1"/>
        </w:rPr>
        <w:t>(</w:t>
      </w:r>
      <w:r w:rsidR="006D0A66">
        <w:rPr>
          <w:rFonts w:ascii="Arial" w:hAnsi="Arial" w:cs="Arial"/>
          <w:color w:val="000000" w:themeColor="text1"/>
        </w:rPr>
        <w:t>aproximadamente de 300 m2</w:t>
      </w:r>
      <w:r w:rsidR="000651ED" w:rsidRPr="0061292D">
        <w:rPr>
          <w:rFonts w:ascii="Arial" w:hAnsi="Arial" w:cs="Arial"/>
          <w:color w:val="000000" w:themeColor="text1"/>
        </w:rPr>
        <w:t>),</w:t>
      </w:r>
      <w:r w:rsidRPr="0061292D">
        <w:rPr>
          <w:rFonts w:ascii="Arial" w:hAnsi="Arial" w:cs="Arial"/>
          <w:color w:val="000000" w:themeColor="text1"/>
        </w:rPr>
        <w:t xml:space="preserve"> destinados a viviendas individuales en una extensión </w:t>
      </w:r>
      <w:r w:rsidR="009C68CA" w:rsidRPr="0061292D">
        <w:rPr>
          <w:rFonts w:ascii="Arial" w:hAnsi="Arial" w:cs="Arial"/>
          <w:color w:val="000000" w:themeColor="text1"/>
        </w:rPr>
        <w:t xml:space="preserve">superficial de </w:t>
      </w:r>
      <w:r w:rsidR="00893C8C">
        <w:rPr>
          <w:rFonts w:ascii="Arial" w:hAnsi="Arial" w:cs="Arial"/>
          <w:color w:val="000000" w:themeColor="text1"/>
        </w:rPr>
        <w:t>21,139.61</w:t>
      </w:r>
      <w:r w:rsidR="006D0A66">
        <w:rPr>
          <w:rFonts w:ascii="Arial" w:hAnsi="Arial" w:cs="Arial"/>
          <w:color w:val="000000" w:themeColor="text1"/>
        </w:rPr>
        <w:t xml:space="preserve"> </w:t>
      </w:r>
      <w:r w:rsidR="009C68CA" w:rsidRPr="0061292D">
        <w:rPr>
          <w:rFonts w:ascii="Arial" w:hAnsi="Arial" w:cs="Arial"/>
          <w:color w:val="000000" w:themeColor="text1"/>
        </w:rPr>
        <w:t xml:space="preserve">m2, de los cuales solo </w:t>
      </w:r>
      <w:r w:rsidR="00893C8C">
        <w:rPr>
          <w:rFonts w:ascii="Arial" w:hAnsi="Arial" w:cs="Arial"/>
          <w:color w:val="000000" w:themeColor="text1"/>
        </w:rPr>
        <w:t>13,963.30</w:t>
      </w:r>
      <w:r w:rsidR="009C68CA" w:rsidRPr="0061292D">
        <w:rPr>
          <w:rFonts w:ascii="Arial" w:hAnsi="Arial" w:cs="Arial"/>
          <w:color w:val="000000" w:themeColor="text1"/>
        </w:rPr>
        <w:t xml:space="preserve"> </w:t>
      </w:r>
      <w:r w:rsidR="007D0E53" w:rsidRPr="0061292D">
        <w:rPr>
          <w:rFonts w:ascii="Arial" w:hAnsi="Arial" w:cs="Arial"/>
          <w:color w:val="000000" w:themeColor="text1"/>
        </w:rPr>
        <w:t xml:space="preserve">serán para los </w:t>
      </w:r>
      <w:r w:rsidR="00893C8C">
        <w:rPr>
          <w:rFonts w:ascii="Arial" w:hAnsi="Arial" w:cs="Arial"/>
          <w:color w:val="000000" w:themeColor="text1"/>
        </w:rPr>
        <w:t>46 Solares</w:t>
      </w:r>
      <w:r w:rsidRPr="0061292D">
        <w:rPr>
          <w:rFonts w:ascii="Arial" w:hAnsi="Arial" w:cs="Arial"/>
          <w:color w:val="000000" w:themeColor="text1"/>
        </w:rPr>
        <w:t>,</w:t>
      </w:r>
      <w:r w:rsidR="009C68CA" w:rsidRPr="0061292D">
        <w:rPr>
          <w:rFonts w:ascii="Arial" w:hAnsi="Arial" w:cs="Arial"/>
          <w:color w:val="000000" w:themeColor="text1"/>
        </w:rPr>
        <w:t xml:space="preserve"> </w:t>
      </w:r>
      <w:r w:rsidRPr="0061292D">
        <w:rPr>
          <w:rFonts w:ascii="Arial" w:hAnsi="Arial" w:cs="Arial"/>
          <w:color w:val="000000" w:themeColor="text1"/>
        </w:rPr>
        <w:t xml:space="preserve">con las infraestructuras básicas de caminos de </w:t>
      </w:r>
      <w:r w:rsidR="009C68CA" w:rsidRPr="0061292D">
        <w:rPr>
          <w:rFonts w:ascii="Arial" w:hAnsi="Arial" w:cs="Arial"/>
          <w:color w:val="000000" w:themeColor="text1"/>
        </w:rPr>
        <w:t xml:space="preserve">acceso, calle principal y secundarias </w:t>
      </w:r>
      <w:r w:rsidR="00754EF9">
        <w:rPr>
          <w:rFonts w:ascii="Arial" w:hAnsi="Arial" w:cs="Arial"/>
          <w:color w:val="000000" w:themeColor="text1"/>
        </w:rPr>
        <w:t>(</w:t>
      </w:r>
      <w:r w:rsidR="00893C8C">
        <w:rPr>
          <w:rFonts w:ascii="Arial" w:hAnsi="Arial" w:cs="Arial"/>
          <w:color w:val="000000" w:themeColor="text1"/>
        </w:rPr>
        <w:t xml:space="preserve">5,061.90 </w:t>
      </w:r>
      <w:r w:rsidR="006D0A66">
        <w:rPr>
          <w:rFonts w:ascii="Arial" w:hAnsi="Arial" w:cs="Arial"/>
          <w:color w:val="000000" w:themeColor="text1"/>
        </w:rPr>
        <w:t>m2</w:t>
      </w:r>
      <w:r w:rsidR="009C68CA" w:rsidRPr="0061292D">
        <w:rPr>
          <w:rFonts w:ascii="Arial" w:hAnsi="Arial" w:cs="Arial"/>
          <w:color w:val="000000" w:themeColor="text1"/>
        </w:rPr>
        <w:t>)</w:t>
      </w:r>
      <w:r w:rsidRPr="0061292D">
        <w:rPr>
          <w:rFonts w:ascii="Arial" w:hAnsi="Arial" w:cs="Arial"/>
          <w:color w:val="000000" w:themeColor="text1"/>
        </w:rPr>
        <w:t xml:space="preserve">, aceras y contenes, drenajes pluviales, red de varios sistemas de tratamiento </w:t>
      </w:r>
      <w:r w:rsidR="004444D1" w:rsidRPr="0061292D">
        <w:rPr>
          <w:rFonts w:ascii="Arial" w:hAnsi="Arial" w:cs="Arial"/>
          <w:color w:val="000000" w:themeColor="text1"/>
        </w:rPr>
        <w:t>de aguas residuales</w:t>
      </w:r>
      <w:r w:rsidRPr="0061292D">
        <w:rPr>
          <w:rFonts w:ascii="Arial" w:hAnsi="Arial" w:cs="Arial"/>
          <w:color w:val="000000" w:themeColor="text1"/>
        </w:rPr>
        <w:t xml:space="preserve">, </w:t>
      </w:r>
      <w:r w:rsidR="009C68CA" w:rsidRPr="0061292D">
        <w:rPr>
          <w:rFonts w:ascii="Arial" w:hAnsi="Arial" w:cs="Arial"/>
          <w:color w:val="000000" w:themeColor="text1"/>
        </w:rPr>
        <w:t>áreas verdes (</w:t>
      </w:r>
      <w:r w:rsidR="00893C8C">
        <w:rPr>
          <w:rFonts w:ascii="Arial" w:hAnsi="Arial" w:cs="Arial"/>
          <w:color w:val="000000" w:themeColor="text1"/>
        </w:rPr>
        <w:t>1,691.67</w:t>
      </w:r>
      <w:r w:rsidR="009C68CA" w:rsidRPr="0061292D">
        <w:rPr>
          <w:rFonts w:ascii="Arial" w:hAnsi="Arial" w:cs="Arial"/>
          <w:color w:val="000000" w:themeColor="text1"/>
        </w:rPr>
        <w:t xml:space="preserve"> m2),</w:t>
      </w:r>
      <w:r w:rsidR="00117D69" w:rsidRPr="0061292D">
        <w:rPr>
          <w:rFonts w:ascii="Arial" w:hAnsi="Arial" w:cs="Arial"/>
          <w:color w:val="000000" w:themeColor="text1"/>
        </w:rPr>
        <w:t xml:space="preserve"> </w:t>
      </w:r>
      <w:r w:rsidR="009C68CA" w:rsidRPr="0061292D">
        <w:rPr>
          <w:rFonts w:ascii="Arial" w:hAnsi="Arial" w:cs="Arial"/>
          <w:color w:val="000000" w:themeColor="text1"/>
        </w:rPr>
        <w:t>áreas institucionales (</w:t>
      </w:r>
      <w:r w:rsidR="00893C8C">
        <w:rPr>
          <w:rFonts w:ascii="Arial" w:hAnsi="Arial" w:cs="Arial"/>
          <w:color w:val="000000" w:themeColor="text1"/>
        </w:rPr>
        <w:t>422.74</w:t>
      </w:r>
      <w:r w:rsidR="009C68CA" w:rsidRPr="0061292D">
        <w:rPr>
          <w:rFonts w:ascii="Arial" w:hAnsi="Arial" w:cs="Arial"/>
          <w:color w:val="000000" w:themeColor="text1"/>
        </w:rPr>
        <w:t xml:space="preserve"> m2)</w:t>
      </w:r>
      <w:r w:rsidRPr="0061292D">
        <w:rPr>
          <w:rFonts w:ascii="Arial" w:hAnsi="Arial" w:cs="Arial"/>
          <w:color w:val="000000" w:themeColor="text1"/>
        </w:rPr>
        <w:t xml:space="preserve">, línea de agua potable para su conexión a través de </w:t>
      </w:r>
      <w:r w:rsidR="007D0E53" w:rsidRPr="0061292D">
        <w:rPr>
          <w:rFonts w:ascii="Arial" w:hAnsi="Arial" w:cs="Arial"/>
          <w:color w:val="000000" w:themeColor="text1"/>
        </w:rPr>
        <w:t>INAPA</w:t>
      </w:r>
      <w:r w:rsidRPr="0061292D">
        <w:rPr>
          <w:rFonts w:ascii="Arial" w:hAnsi="Arial" w:cs="Arial"/>
          <w:color w:val="000000" w:themeColor="text1"/>
        </w:rPr>
        <w:t xml:space="preserve"> y la línea eléctrica para su conexión con </w:t>
      </w:r>
      <w:r w:rsidR="007D0E53" w:rsidRPr="0061292D">
        <w:rPr>
          <w:rFonts w:ascii="Arial" w:hAnsi="Arial" w:cs="Arial"/>
          <w:color w:val="000000" w:themeColor="text1"/>
        </w:rPr>
        <w:t>EDENORTE</w:t>
      </w:r>
      <w:r w:rsidRPr="0061292D">
        <w:rPr>
          <w:rFonts w:ascii="Arial" w:hAnsi="Arial" w:cs="Arial"/>
          <w:color w:val="000000" w:themeColor="text1"/>
        </w:rPr>
        <w:t xml:space="preserve">. El </w:t>
      </w:r>
      <w:r w:rsidR="004E058D" w:rsidRPr="0061292D">
        <w:rPr>
          <w:rFonts w:ascii="Arial" w:hAnsi="Arial" w:cs="Arial"/>
          <w:color w:val="000000" w:themeColor="text1"/>
        </w:rPr>
        <w:t>Proyecto “</w:t>
      </w:r>
      <w:r w:rsidR="00893C8C">
        <w:rPr>
          <w:rFonts w:ascii="Arial" w:hAnsi="Arial" w:cs="Arial"/>
          <w:color w:val="000000" w:themeColor="text1"/>
        </w:rPr>
        <w:t>URBANIZACION RESIDENCIAL FABIO INOA</w:t>
      </w:r>
      <w:r w:rsidR="000E0D5D" w:rsidRPr="0061292D">
        <w:rPr>
          <w:rFonts w:ascii="Arial" w:hAnsi="Arial" w:cs="Arial"/>
          <w:color w:val="000000" w:themeColor="text1"/>
        </w:rPr>
        <w:t>”</w:t>
      </w:r>
      <w:r w:rsidRPr="0061292D">
        <w:rPr>
          <w:rFonts w:ascii="Arial" w:hAnsi="Arial" w:cs="Arial"/>
          <w:color w:val="000000" w:themeColor="text1"/>
        </w:rPr>
        <w:t xml:space="preserve"> se encuentra dentro del ámbito de la </w:t>
      </w:r>
      <w:r w:rsidR="007D0E53" w:rsidRPr="0061292D">
        <w:rPr>
          <w:rFonts w:ascii="Arial" w:hAnsi="Arial" w:cs="Arial"/>
          <w:color w:val="000000" w:themeColor="text1"/>
        </w:rPr>
        <w:t xml:space="preserve">Designacion Catastral No. </w:t>
      </w:r>
      <w:r w:rsidR="00893C8C">
        <w:rPr>
          <w:rFonts w:ascii="Arial" w:hAnsi="Arial" w:cs="Arial"/>
          <w:color w:val="000000" w:themeColor="text1"/>
        </w:rPr>
        <w:t>318005774464, Matricula No. 0400006563</w:t>
      </w:r>
      <w:r w:rsidR="004F44FB">
        <w:rPr>
          <w:rFonts w:ascii="Arial" w:hAnsi="Arial" w:cs="Arial"/>
          <w:color w:val="000000" w:themeColor="text1"/>
        </w:rPr>
        <w:t xml:space="preserve"> </w:t>
      </w:r>
      <w:r w:rsidR="000D528B">
        <w:rPr>
          <w:rFonts w:ascii="Arial" w:hAnsi="Arial" w:cs="Arial"/>
          <w:color w:val="000000" w:themeColor="text1"/>
        </w:rPr>
        <w:t>(ver en anexo título y mensura catastral)</w:t>
      </w:r>
      <w:r w:rsidR="007D0E53" w:rsidRPr="0061292D">
        <w:rPr>
          <w:rFonts w:ascii="Arial" w:hAnsi="Arial" w:cs="Arial"/>
          <w:color w:val="000000" w:themeColor="text1"/>
        </w:rPr>
        <w:t>,</w:t>
      </w:r>
      <w:r w:rsidR="00080B1C">
        <w:rPr>
          <w:rFonts w:ascii="Arial" w:hAnsi="Arial" w:cs="Arial"/>
          <w:color w:val="000000" w:themeColor="text1"/>
        </w:rPr>
        <w:t xml:space="preserve"> </w:t>
      </w:r>
      <w:r w:rsidR="007D0E53" w:rsidRPr="0061292D">
        <w:rPr>
          <w:rFonts w:ascii="Arial" w:hAnsi="Arial" w:cs="Arial"/>
          <w:color w:val="000000" w:themeColor="text1"/>
        </w:rPr>
        <w:t>Jurisdiccion Inmobiliaria Municipio de Cotuí</w:t>
      </w:r>
      <w:r w:rsidRPr="0061292D">
        <w:rPr>
          <w:rFonts w:ascii="Arial" w:hAnsi="Arial" w:cs="Arial"/>
          <w:color w:val="000000" w:themeColor="text1"/>
        </w:rPr>
        <w:t xml:space="preserve">, con una </w:t>
      </w:r>
      <w:r w:rsidR="007D0E53" w:rsidRPr="0061292D">
        <w:rPr>
          <w:rFonts w:ascii="Arial" w:hAnsi="Arial" w:cs="Arial"/>
          <w:color w:val="000000" w:themeColor="text1"/>
        </w:rPr>
        <w:t xml:space="preserve">totalidad de </w:t>
      </w:r>
      <w:r w:rsidR="00893C8C">
        <w:rPr>
          <w:rFonts w:ascii="Arial" w:hAnsi="Arial" w:cs="Arial"/>
          <w:color w:val="000000" w:themeColor="text1"/>
        </w:rPr>
        <w:t>21,139.61</w:t>
      </w:r>
      <w:r w:rsidR="00547F9E">
        <w:rPr>
          <w:rFonts w:ascii="Arial" w:hAnsi="Arial" w:cs="Arial"/>
          <w:color w:val="000000" w:themeColor="text1"/>
        </w:rPr>
        <w:t xml:space="preserve"> </w:t>
      </w:r>
      <w:r w:rsidR="007035A1" w:rsidRPr="0061292D">
        <w:rPr>
          <w:rFonts w:ascii="Arial" w:hAnsi="Arial" w:cs="Arial"/>
          <w:color w:val="000000" w:themeColor="text1"/>
        </w:rPr>
        <w:t>m2</w:t>
      </w:r>
      <w:r w:rsidRPr="0061292D">
        <w:rPr>
          <w:rFonts w:ascii="Arial" w:hAnsi="Arial" w:cs="Arial"/>
          <w:color w:val="000000" w:themeColor="text1"/>
        </w:rPr>
        <w:t>,</w:t>
      </w:r>
      <w:r w:rsidR="00D14854" w:rsidRPr="0061292D">
        <w:rPr>
          <w:rFonts w:ascii="Arial" w:hAnsi="Arial" w:cs="Arial"/>
          <w:color w:val="000000" w:themeColor="text1"/>
        </w:rPr>
        <w:t xml:space="preserve"> </w:t>
      </w:r>
      <w:r w:rsidR="00465BC0" w:rsidRPr="0061292D">
        <w:rPr>
          <w:rFonts w:ascii="Arial" w:hAnsi="Arial" w:cs="Arial"/>
          <w:color w:val="000000" w:themeColor="text1"/>
        </w:rPr>
        <w:t xml:space="preserve">Municipio de </w:t>
      </w:r>
      <w:r w:rsidR="009C68CA" w:rsidRPr="0061292D">
        <w:rPr>
          <w:rFonts w:ascii="Arial" w:hAnsi="Arial" w:cs="Arial"/>
          <w:color w:val="000000" w:themeColor="text1"/>
        </w:rPr>
        <w:t>Cotuí</w:t>
      </w:r>
      <w:r w:rsidRPr="0061292D">
        <w:rPr>
          <w:rFonts w:ascii="Arial" w:hAnsi="Arial" w:cs="Arial"/>
          <w:color w:val="000000" w:themeColor="text1"/>
        </w:rPr>
        <w:t xml:space="preserve">, </w:t>
      </w:r>
      <w:r w:rsidR="009C68CA" w:rsidRPr="0061292D">
        <w:rPr>
          <w:rFonts w:ascii="Arial" w:hAnsi="Arial" w:cs="Arial"/>
          <w:color w:val="000000" w:themeColor="text1"/>
        </w:rPr>
        <w:t>Provincia Sánchez Ramírez</w:t>
      </w:r>
      <w:r w:rsidR="008A6370" w:rsidRPr="0061292D">
        <w:rPr>
          <w:rFonts w:ascii="Arial" w:hAnsi="Arial" w:cs="Arial"/>
          <w:color w:val="000000" w:themeColor="text1"/>
        </w:rPr>
        <w:t>.</w:t>
      </w:r>
      <w:r w:rsidR="00117D69" w:rsidRPr="0061292D">
        <w:rPr>
          <w:rFonts w:ascii="Arial" w:hAnsi="Arial" w:cs="Arial"/>
          <w:color w:val="000000" w:themeColor="text1"/>
        </w:rPr>
        <w:t xml:space="preserve"> </w:t>
      </w:r>
    </w:p>
    <w:p w:rsidR="008A6370" w:rsidRPr="0061292D" w:rsidRDefault="008A6370" w:rsidP="008A6370">
      <w:pPr>
        <w:pStyle w:val="NormalWeb"/>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Datos del Promotor</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El Promotor del</w:t>
      </w:r>
      <w:r w:rsidR="00840325" w:rsidRPr="0061292D">
        <w:rPr>
          <w:rFonts w:cs="Arial"/>
          <w:color w:val="000000" w:themeColor="text1"/>
        </w:rPr>
        <w:t xml:space="preserve"> </w:t>
      </w:r>
      <w:r w:rsidRPr="0061292D">
        <w:rPr>
          <w:rFonts w:cs="Arial"/>
          <w:color w:val="000000" w:themeColor="text1"/>
        </w:rPr>
        <w:t xml:space="preserve">proyecto es </w:t>
      </w:r>
      <w:r w:rsidR="002E431C" w:rsidRPr="0061292D">
        <w:rPr>
          <w:rFonts w:cs="Arial"/>
          <w:color w:val="000000" w:themeColor="text1"/>
        </w:rPr>
        <w:t xml:space="preserve">el señor </w:t>
      </w:r>
      <w:r w:rsidR="00893C8C">
        <w:rPr>
          <w:rFonts w:cs="Arial"/>
          <w:color w:val="000000" w:themeColor="text1"/>
        </w:rPr>
        <w:t>Fabio Santiago Inoa Durán</w:t>
      </w:r>
      <w:r w:rsidR="00465BC0" w:rsidRPr="0061292D">
        <w:rPr>
          <w:rFonts w:cs="Arial"/>
          <w:color w:val="000000" w:themeColor="text1"/>
        </w:rPr>
        <w:t xml:space="preserve">, portador de la cedula de identidad y electoral </w:t>
      </w:r>
      <w:r w:rsidR="002E431C" w:rsidRPr="0061292D">
        <w:rPr>
          <w:rFonts w:cs="Arial"/>
          <w:color w:val="000000" w:themeColor="text1"/>
        </w:rPr>
        <w:t xml:space="preserve">No. </w:t>
      </w:r>
      <w:r w:rsidR="00893C8C">
        <w:rPr>
          <w:rFonts w:cs="Arial"/>
          <w:color w:val="000000" w:themeColor="text1"/>
        </w:rPr>
        <w:t>001-0106767-6</w:t>
      </w:r>
      <w:r w:rsidR="00942A73" w:rsidRPr="0061292D">
        <w:rPr>
          <w:rFonts w:cs="Arial"/>
          <w:color w:val="000000" w:themeColor="text1"/>
        </w:rPr>
        <w:t xml:space="preserve">, </w:t>
      </w:r>
      <w:r w:rsidRPr="0061292D">
        <w:rPr>
          <w:rFonts w:cs="Arial"/>
          <w:color w:val="000000" w:themeColor="text1"/>
        </w:rPr>
        <w:t xml:space="preserve">con </w:t>
      </w:r>
      <w:r w:rsidR="002E431C" w:rsidRPr="0061292D">
        <w:rPr>
          <w:rFonts w:cs="Arial"/>
          <w:color w:val="000000" w:themeColor="text1"/>
        </w:rPr>
        <w:t>domicilio legal en la ciudad de Cotuí</w:t>
      </w:r>
      <w:r w:rsidRPr="0061292D">
        <w:rPr>
          <w:rFonts w:cs="Arial"/>
          <w:color w:val="000000" w:themeColor="text1"/>
        </w:rPr>
        <w:t xml:space="preserve">. </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Los teléfonos de contacto del Promotor son: </w:t>
      </w:r>
    </w:p>
    <w:p w:rsidR="004E7999" w:rsidRPr="0061292D" w:rsidRDefault="00893C8C" w:rsidP="00BA3294">
      <w:pPr>
        <w:pStyle w:val="Textoindependiente"/>
        <w:numPr>
          <w:ilvl w:val="0"/>
          <w:numId w:val="20"/>
        </w:numPr>
        <w:rPr>
          <w:rFonts w:cs="Arial"/>
          <w:color w:val="000000" w:themeColor="text1"/>
        </w:rPr>
      </w:pPr>
      <w:r>
        <w:rPr>
          <w:rFonts w:cs="Arial"/>
          <w:color w:val="000000" w:themeColor="text1"/>
        </w:rPr>
        <w:t>Fabio Santiago Inoa Durán</w:t>
      </w:r>
      <w:r w:rsidR="004E7999" w:rsidRPr="0061292D">
        <w:rPr>
          <w:rFonts w:cs="Arial"/>
          <w:color w:val="000000" w:themeColor="text1"/>
        </w:rPr>
        <w:t>:</w:t>
      </w:r>
      <w:r w:rsidR="00117D69" w:rsidRPr="0061292D">
        <w:rPr>
          <w:rFonts w:cs="Arial"/>
          <w:color w:val="000000" w:themeColor="text1"/>
        </w:rPr>
        <w:t xml:space="preserve"> </w:t>
      </w:r>
      <w:r w:rsidR="004E7999" w:rsidRPr="0061292D">
        <w:rPr>
          <w:rFonts w:cs="Arial"/>
          <w:color w:val="000000" w:themeColor="text1"/>
        </w:rPr>
        <w:t xml:space="preserve">Tel: </w:t>
      </w:r>
      <w:r>
        <w:rPr>
          <w:rFonts w:cs="Arial"/>
          <w:color w:val="000000" w:themeColor="text1"/>
        </w:rPr>
        <w:t>829-860-6000 / 809-240-0677</w:t>
      </w:r>
    </w:p>
    <w:p w:rsidR="004E7999" w:rsidRPr="0061292D" w:rsidRDefault="004E7999" w:rsidP="00BA3294">
      <w:pPr>
        <w:pStyle w:val="Textoindependiente"/>
        <w:numPr>
          <w:ilvl w:val="0"/>
          <w:numId w:val="20"/>
        </w:numPr>
        <w:rPr>
          <w:rFonts w:cs="Arial"/>
          <w:color w:val="000000" w:themeColor="text1"/>
        </w:rPr>
      </w:pPr>
      <w:r w:rsidRPr="0061292D">
        <w:rPr>
          <w:rFonts w:cs="Arial"/>
          <w:color w:val="000000" w:themeColor="text1"/>
        </w:rPr>
        <w:t xml:space="preserve">Correo electrónico: </w:t>
      </w:r>
      <w:r w:rsidR="00893C8C">
        <w:rPr>
          <w:rFonts w:cs="Arial"/>
          <w:color w:val="000000" w:themeColor="text1"/>
        </w:rPr>
        <w:t>avgiovanni73@hotmail.com</w:t>
      </w:r>
      <w:r w:rsidR="002A3E1B">
        <w:rPr>
          <w:rFonts w:cs="Arial"/>
          <w:color w:val="000000" w:themeColor="text1"/>
        </w:rPr>
        <w:t>&gt;</w:t>
      </w:r>
    </w:p>
    <w:p w:rsidR="00414F66" w:rsidRPr="0061292D" w:rsidRDefault="00414F66" w:rsidP="004E7999">
      <w:pPr>
        <w:pStyle w:val="Ttulo2"/>
        <w:tabs>
          <w:tab w:val="clear" w:pos="576"/>
          <w:tab w:val="left" w:pos="708"/>
        </w:tabs>
        <w:suppressAutoHyphens w:val="0"/>
        <w:spacing w:before="0" w:after="0"/>
        <w:rPr>
          <w:color w:val="000000" w:themeColor="text1"/>
          <w:sz w:val="24"/>
          <w:szCs w:val="24"/>
        </w:rPr>
      </w:pPr>
    </w:p>
    <w:p w:rsidR="004E7999" w:rsidRPr="0061292D" w:rsidRDefault="004E7999" w:rsidP="004E7999">
      <w:pPr>
        <w:pStyle w:val="Ttulo2"/>
        <w:tabs>
          <w:tab w:val="clear" w:pos="576"/>
          <w:tab w:val="left" w:pos="708"/>
        </w:tabs>
        <w:suppressAutoHyphens w:val="0"/>
        <w:spacing w:before="0" w:after="0"/>
        <w:rPr>
          <w:color w:val="000000" w:themeColor="text1"/>
          <w:sz w:val="24"/>
          <w:szCs w:val="24"/>
        </w:rPr>
      </w:pPr>
      <w:r w:rsidRPr="0061292D">
        <w:rPr>
          <w:color w:val="000000" w:themeColor="text1"/>
          <w:sz w:val="24"/>
          <w:szCs w:val="24"/>
        </w:rPr>
        <w:t>Costo de inversión</w:t>
      </w:r>
    </w:p>
    <w:p w:rsidR="004E7999" w:rsidRPr="0061292D" w:rsidRDefault="004E7999" w:rsidP="004E7999">
      <w:pPr>
        <w:tabs>
          <w:tab w:val="left" w:pos="567"/>
          <w:tab w:val="left" w:pos="1134"/>
        </w:tabs>
        <w:jc w:val="both"/>
        <w:rPr>
          <w:rFonts w:ascii="Arial" w:hAnsi="Arial" w:cs="Arial"/>
          <w:b/>
          <w:color w:val="000000" w:themeColor="text1"/>
        </w:rPr>
      </w:pPr>
    </w:p>
    <w:p w:rsidR="004E7999" w:rsidRPr="0061292D" w:rsidRDefault="001E6445" w:rsidP="004E7999">
      <w:pPr>
        <w:tabs>
          <w:tab w:val="left" w:pos="567"/>
          <w:tab w:val="left" w:pos="1134"/>
        </w:tabs>
        <w:jc w:val="both"/>
        <w:rPr>
          <w:rFonts w:ascii="Arial" w:hAnsi="Arial" w:cs="Arial"/>
          <w:color w:val="000000" w:themeColor="text1"/>
        </w:rPr>
      </w:pPr>
      <w:r w:rsidRPr="0061292D">
        <w:rPr>
          <w:rFonts w:ascii="Arial" w:hAnsi="Arial" w:cs="Arial"/>
          <w:color w:val="000000" w:themeColor="text1"/>
        </w:rPr>
        <w:t>El costo total estimado</w:t>
      </w:r>
      <w:r w:rsidR="00117D69" w:rsidRPr="0061292D">
        <w:rPr>
          <w:rFonts w:ascii="Arial" w:hAnsi="Arial" w:cs="Arial"/>
          <w:color w:val="000000" w:themeColor="text1"/>
        </w:rPr>
        <w:t xml:space="preserve"> </w:t>
      </w:r>
      <w:r w:rsidRPr="0061292D">
        <w:rPr>
          <w:rFonts w:ascii="Arial" w:hAnsi="Arial" w:cs="Arial"/>
          <w:color w:val="000000" w:themeColor="text1"/>
        </w:rPr>
        <w:t xml:space="preserve">de la inversión total asciende a un total de RD$ </w:t>
      </w:r>
      <w:r w:rsidR="00052916">
        <w:rPr>
          <w:rFonts w:ascii="Arial" w:hAnsi="Arial" w:cs="Arial"/>
          <w:color w:val="000000" w:themeColor="text1"/>
        </w:rPr>
        <w:t>5,800,000.00</w:t>
      </w:r>
    </w:p>
    <w:p w:rsidR="004E7999" w:rsidRPr="0061292D" w:rsidRDefault="004E7999" w:rsidP="003702B4">
      <w:pPr>
        <w:tabs>
          <w:tab w:val="left" w:pos="567"/>
          <w:tab w:val="left" w:pos="1134"/>
        </w:tabs>
        <w:spacing w:before="240"/>
        <w:jc w:val="both"/>
        <w:rPr>
          <w:rFonts w:ascii="Arial" w:hAnsi="Arial" w:cs="Arial"/>
          <w:color w:val="000000" w:themeColor="text1"/>
        </w:rPr>
      </w:pPr>
      <w:r w:rsidRPr="0061292D">
        <w:rPr>
          <w:rFonts w:ascii="Arial" w:hAnsi="Arial" w:cs="Arial"/>
          <w:color w:val="000000" w:themeColor="text1"/>
        </w:rPr>
        <w:t xml:space="preserve">El proyecto generara unos </w:t>
      </w:r>
      <w:r w:rsidR="00A46D7D">
        <w:rPr>
          <w:rFonts w:ascii="Arial" w:hAnsi="Arial" w:cs="Arial"/>
          <w:color w:val="000000" w:themeColor="text1"/>
        </w:rPr>
        <w:t>60 empleos en la fase de construcción y unos 30 empleos fijos en la fase de operación</w:t>
      </w:r>
      <w:r w:rsidRPr="0061292D">
        <w:rPr>
          <w:rFonts w:ascii="Arial" w:hAnsi="Arial" w:cs="Arial"/>
          <w:color w:val="000000" w:themeColor="text1"/>
        </w:rPr>
        <w:t>.</w:t>
      </w:r>
    </w:p>
    <w:p w:rsidR="0059627F" w:rsidRPr="0061292D" w:rsidRDefault="0059627F" w:rsidP="004E7999">
      <w:pPr>
        <w:tabs>
          <w:tab w:val="left" w:pos="567"/>
          <w:tab w:val="left" w:pos="1134"/>
        </w:tabs>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Descripción de Las Instalaciones</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El proyecto estará ubicado en la </w:t>
      </w:r>
      <w:r w:rsidR="00893C8C">
        <w:rPr>
          <w:rFonts w:cs="Arial"/>
          <w:color w:val="000000" w:themeColor="text1"/>
        </w:rPr>
        <w:t>Calle Sabana Larga</w:t>
      </w:r>
      <w:r w:rsidR="00E115DE">
        <w:rPr>
          <w:rFonts w:cs="Arial"/>
          <w:color w:val="000000" w:themeColor="text1"/>
        </w:rPr>
        <w:t xml:space="preserve">, </w:t>
      </w:r>
      <w:r w:rsidR="00893C8C">
        <w:rPr>
          <w:rFonts w:cs="Arial"/>
          <w:color w:val="000000" w:themeColor="text1"/>
        </w:rPr>
        <w:t>La Colonia, San Blas</w:t>
      </w:r>
      <w:r w:rsidR="009033C6" w:rsidRPr="0061292D">
        <w:rPr>
          <w:rFonts w:cs="Arial"/>
          <w:color w:val="000000" w:themeColor="text1"/>
        </w:rPr>
        <w:t xml:space="preserve">, </w:t>
      </w:r>
      <w:r w:rsidR="007035A1" w:rsidRPr="0061292D">
        <w:rPr>
          <w:rFonts w:cs="Arial"/>
          <w:color w:val="000000" w:themeColor="text1"/>
        </w:rPr>
        <w:t xml:space="preserve">Municipio </w:t>
      </w:r>
      <w:r w:rsidR="009C68CA" w:rsidRPr="0061292D">
        <w:rPr>
          <w:rFonts w:cs="Arial"/>
          <w:color w:val="000000" w:themeColor="text1"/>
        </w:rPr>
        <w:t>Cotuí</w:t>
      </w:r>
      <w:r w:rsidR="009033C6" w:rsidRPr="0061292D">
        <w:rPr>
          <w:rFonts w:cs="Arial"/>
          <w:color w:val="000000" w:themeColor="text1"/>
        </w:rPr>
        <w:t xml:space="preserve">, </w:t>
      </w:r>
      <w:r w:rsidR="009C68CA" w:rsidRPr="0061292D">
        <w:rPr>
          <w:rFonts w:cs="Arial"/>
          <w:color w:val="000000" w:themeColor="text1"/>
        </w:rPr>
        <w:t>Provincia Sánchez Ramírez</w:t>
      </w:r>
      <w:r w:rsidRPr="0061292D">
        <w:rPr>
          <w:rFonts w:cs="Arial"/>
          <w:color w:val="000000" w:themeColor="text1"/>
        </w:rPr>
        <w:t xml:space="preserve">. El proyecto en su conjunto ocupara un área de </w:t>
      </w:r>
      <w:r w:rsidR="00893C8C">
        <w:rPr>
          <w:rFonts w:cs="Arial"/>
          <w:color w:val="000000" w:themeColor="text1"/>
        </w:rPr>
        <w:t>21,139.61</w:t>
      </w:r>
      <w:r w:rsidR="006D0A66">
        <w:rPr>
          <w:rFonts w:cs="Arial"/>
          <w:color w:val="000000" w:themeColor="text1"/>
        </w:rPr>
        <w:t xml:space="preserve"> </w:t>
      </w:r>
      <w:r w:rsidR="001E6445" w:rsidRPr="0061292D">
        <w:rPr>
          <w:rFonts w:cs="Arial"/>
          <w:color w:val="000000" w:themeColor="text1"/>
        </w:rPr>
        <w:t>m2</w:t>
      </w:r>
      <w:r w:rsidRPr="0061292D">
        <w:rPr>
          <w:rFonts w:cs="Arial"/>
          <w:color w:val="000000" w:themeColor="text1"/>
        </w:rPr>
        <w:t>, los cuales estarán distribuidos de la manera siguiente:</w:t>
      </w:r>
    </w:p>
    <w:p w:rsidR="0059627F" w:rsidRPr="0061292D" w:rsidRDefault="0059627F" w:rsidP="004E7999">
      <w:pPr>
        <w:pStyle w:val="Textoindependiente"/>
        <w:rPr>
          <w:rFonts w:cs="Arial"/>
          <w:color w:val="000000" w:themeColor="text1"/>
        </w:rPr>
      </w:pP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w:t>
      </w:r>
      <w:r w:rsidR="002220AE" w:rsidRPr="0061292D">
        <w:rPr>
          <w:rFonts w:ascii="Arial" w:hAnsi="Arial" w:cs="Arial"/>
          <w:color w:val="000000" w:themeColor="text1"/>
          <w:kern w:val="24"/>
        </w:rPr>
        <w:t xml:space="preserve">DESTINADO A LOTIFICACION </w:t>
      </w:r>
      <w:r w:rsidR="00893C8C">
        <w:rPr>
          <w:rFonts w:ascii="Arial" w:hAnsi="Arial" w:cs="Arial"/>
          <w:color w:val="000000" w:themeColor="text1"/>
          <w:kern w:val="24"/>
        </w:rPr>
        <w:t xml:space="preserve"> 13,963.30</w:t>
      </w:r>
      <w:r w:rsidRPr="0061292D">
        <w:rPr>
          <w:rFonts w:ascii="Arial" w:hAnsi="Arial" w:cs="Arial"/>
          <w:color w:val="000000" w:themeColor="text1"/>
          <w:kern w:val="24"/>
        </w:rPr>
        <w:t xml:space="preserve"> m2</w:t>
      </w:r>
    </w:p>
    <w:p w:rsidR="002220AE" w:rsidRPr="0061292D" w:rsidRDefault="002220AE"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DE VÍAS</w:t>
      </w:r>
      <w:r w:rsidR="00893C8C">
        <w:rPr>
          <w:rFonts w:ascii="Arial" w:hAnsi="Arial" w:cs="Arial"/>
          <w:color w:val="000000" w:themeColor="text1"/>
          <w:kern w:val="24"/>
        </w:rPr>
        <w:t xml:space="preserve">  </w:t>
      </w:r>
      <w:r w:rsidR="00893C8C">
        <w:rPr>
          <w:rFonts w:ascii="Arial" w:hAnsi="Arial" w:cs="Arial"/>
          <w:color w:val="000000" w:themeColor="text1"/>
        </w:rPr>
        <w:t>5,061.90</w:t>
      </w:r>
      <w:r w:rsidR="002A3E1B">
        <w:rPr>
          <w:rFonts w:ascii="Arial" w:hAnsi="Arial" w:cs="Arial"/>
          <w:color w:val="000000" w:themeColor="text1"/>
        </w:rPr>
        <w:t xml:space="preserve"> </w:t>
      </w:r>
      <w:r w:rsidRPr="0061292D">
        <w:rPr>
          <w:rFonts w:ascii="Arial" w:hAnsi="Arial" w:cs="Arial"/>
          <w:color w:val="000000" w:themeColor="text1"/>
          <w:kern w:val="24"/>
        </w:rPr>
        <w:t>m2</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bCs/>
          <w:color w:val="000000" w:themeColor="text1"/>
          <w:kern w:val="24"/>
        </w:rPr>
        <w:t xml:space="preserve">ÁREA </w:t>
      </w:r>
      <w:r w:rsidRPr="0061292D">
        <w:rPr>
          <w:rFonts w:ascii="Arial" w:hAnsi="Arial" w:cs="Arial"/>
          <w:color w:val="000000" w:themeColor="text1"/>
          <w:kern w:val="24"/>
        </w:rPr>
        <w:t>VERDE</w:t>
      </w:r>
      <w:r w:rsidR="00893C8C">
        <w:rPr>
          <w:rFonts w:ascii="Arial" w:hAnsi="Arial" w:cs="Arial"/>
          <w:color w:val="000000" w:themeColor="text1"/>
          <w:kern w:val="24"/>
        </w:rPr>
        <w:t xml:space="preserve">  </w:t>
      </w:r>
      <w:r w:rsidR="00893C8C">
        <w:rPr>
          <w:rFonts w:ascii="Arial" w:hAnsi="Arial" w:cs="Arial"/>
          <w:color w:val="000000" w:themeColor="text1"/>
        </w:rPr>
        <w:t>1,691.67</w:t>
      </w:r>
      <w:r w:rsidR="002220AE" w:rsidRPr="0061292D">
        <w:rPr>
          <w:rFonts w:ascii="Arial" w:hAnsi="Arial" w:cs="Arial"/>
          <w:color w:val="000000" w:themeColor="text1"/>
        </w:rPr>
        <w:t xml:space="preserve"> </w:t>
      </w:r>
      <w:r w:rsidRPr="0061292D">
        <w:rPr>
          <w:rFonts w:ascii="Arial" w:hAnsi="Arial" w:cs="Arial"/>
          <w:color w:val="000000" w:themeColor="text1"/>
          <w:kern w:val="24"/>
        </w:rPr>
        <w:t>m2</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w:t>
      </w:r>
      <w:r w:rsidR="002220AE" w:rsidRPr="0061292D">
        <w:rPr>
          <w:rFonts w:ascii="Arial" w:hAnsi="Arial" w:cs="Arial"/>
          <w:color w:val="000000" w:themeColor="text1"/>
          <w:kern w:val="24"/>
        </w:rPr>
        <w:t xml:space="preserve">INSTITUCIONAL </w:t>
      </w:r>
      <w:r w:rsidR="00893C8C">
        <w:rPr>
          <w:rFonts w:ascii="Arial" w:hAnsi="Arial" w:cs="Arial"/>
          <w:color w:val="000000" w:themeColor="text1"/>
          <w:kern w:val="24"/>
        </w:rPr>
        <w:t xml:space="preserve">  422.74</w:t>
      </w:r>
      <w:r w:rsidR="002220AE" w:rsidRPr="0061292D">
        <w:rPr>
          <w:rFonts w:ascii="Arial" w:hAnsi="Arial" w:cs="Arial"/>
          <w:color w:val="000000" w:themeColor="text1"/>
          <w:kern w:val="24"/>
        </w:rPr>
        <w:t xml:space="preserve"> </w:t>
      </w:r>
      <w:r w:rsidR="00C604FB" w:rsidRPr="0061292D">
        <w:rPr>
          <w:rFonts w:ascii="Arial" w:hAnsi="Arial" w:cs="Arial"/>
          <w:color w:val="000000" w:themeColor="text1"/>
          <w:kern w:val="24"/>
        </w:rPr>
        <w:t>m2</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TOTAL</w:t>
      </w:r>
      <w:r w:rsidR="00893C8C">
        <w:rPr>
          <w:rFonts w:ascii="Arial" w:hAnsi="Arial" w:cs="Arial"/>
          <w:color w:val="000000" w:themeColor="text1"/>
          <w:kern w:val="24"/>
        </w:rPr>
        <w:t xml:space="preserve">  21,139.61</w:t>
      </w:r>
      <w:r w:rsidR="00547F9E">
        <w:rPr>
          <w:rFonts w:ascii="Arial" w:hAnsi="Arial" w:cs="Arial"/>
          <w:color w:val="000000" w:themeColor="text1"/>
          <w:kern w:val="24"/>
        </w:rPr>
        <w:t xml:space="preserve"> </w:t>
      </w:r>
      <w:r w:rsidRPr="0061292D">
        <w:rPr>
          <w:rFonts w:ascii="Arial" w:hAnsi="Arial" w:cs="Arial"/>
          <w:color w:val="000000" w:themeColor="text1"/>
          <w:kern w:val="24"/>
        </w:rPr>
        <w:t xml:space="preserve"> m2</w:t>
      </w:r>
    </w:p>
    <w:p w:rsidR="00255381" w:rsidRPr="0061292D" w:rsidRDefault="00255381"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w:t>
      </w:r>
    </w:p>
    <w:p w:rsidR="00255381" w:rsidRPr="0061292D" w:rsidRDefault="00255381"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lastRenderedPageBreak/>
        <w:t xml:space="preserve">El proyecto en su conjunto desarrollara </w:t>
      </w:r>
      <w:r w:rsidR="00893C8C">
        <w:rPr>
          <w:rFonts w:cs="Arial"/>
          <w:color w:val="000000" w:themeColor="text1"/>
        </w:rPr>
        <w:t>46 Solares</w:t>
      </w:r>
      <w:r w:rsidRPr="0061292D">
        <w:rPr>
          <w:rFonts w:cs="Arial"/>
          <w:color w:val="000000" w:themeColor="text1"/>
        </w:rPr>
        <w:t>, los cuales serán dedicados por los adquirientes para viviendas unifamiliares.</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La calle principal de acceso al proyecto tendrá dos carriles </w:t>
      </w:r>
      <w:r w:rsidR="00E44B4A" w:rsidRPr="0061292D">
        <w:rPr>
          <w:rFonts w:cs="Arial"/>
          <w:color w:val="000000" w:themeColor="text1"/>
        </w:rPr>
        <w:t xml:space="preserve">con un ancho de 8 m, con una longitud lineal de </w:t>
      </w:r>
      <w:r w:rsidR="004F44FB">
        <w:rPr>
          <w:rFonts w:cs="Arial"/>
          <w:color w:val="000000" w:themeColor="text1"/>
        </w:rPr>
        <w:t xml:space="preserve"> 1,595.57</w:t>
      </w:r>
      <w:r w:rsidR="00705FFF">
        <w:rPr>
          <w:rFonts w:cs="Arial"/>
          <w:color w:val="000000" w:themeColor="text1"/>
        </w:rPr>
        <w:t xml:space="preserve"> m</w:t>
      </w:r>
      <w:r w:rsidRPr="0061292D">
        <w:rPr>
          <w:rFonts w:cs="Arial"/>
          <w:color w:val="000000" w:themeColor="text1"/>
        </w:rPr>
        <w:t>, esta calle tendrá superficie afirmada.</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servicio de energía eléctrica será proporcionado por las redes de </w:t>
      </w:r>
      <w:r w:rsidR="007D0E53" w:rsidRPr="0061292D">
        <w:rPr>
          <w:rFonts w:cs="Arial"/>
          <w:color w:val="000000" w:themeColor="text1"/>
        </w:rPr>
        <w:t>EDENORTE</w:t>
      </w:r>
      <w:r w:rsidRPr="0061292D">
        <w:rPr>
          <w:rFonts w:cs="Arial"/>
          <w:color w:val="000000" w:themeColor="text1"/>
        </w:rPr>
        <w:t xml:space="preserve"> y debido a un análisis de costo y rentabilidad del proyecto las redes interna de electrificación del proyecto serán responsabilidad de los adquirientes de cada solar, </w:t>
      </w:r>
      <w:r w:rsidR="003058CA" w:rsidRPr="0061292D">
        <w:rPr>
          <w:rFonts w:cs="Arial"/>
          <w:color w:val="000000" w:themeColor="text1"/>
        </w:rPr>
        <w:t xml:space="preserve">mediante contrato </w:t>
      </w:r>
      <w:r w:rsidR="004D3F17" w:rsidRPr="0061292D">
        <w:rPr>
          <w:rFonts w:cs="Arial"/>
          <w:color w:val="000000" w:themeColor="text1"/>
        </w:rPr>
        <w:t xml:space="preserve">con </w:t>
      </w:r>
      <w:r w:rsidR="007D0E53" w:rsidRPr="0061292D">
        <w:rPr>
          <w:rFonts w:cs="Arial"/>
          <w:color w:val="000000" w:themeColor="text1"/>
        </w:rPr>
        <w:t>EDENORTE</w:t>
      </w:r>
      <w:r w:rsidRPr="0061292D">
        <w:rPr>
          <w:rFonts w:cs="Arial"/>
          <w:color w:val="000000" w:themeColor="text1"/>
        </w:rPr>
        <w:t>.</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8A6370"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El suministro de agua potable será suplido por el sistema de</w:t>
      </w:r>
      <w:r w:rsidR="00D14854" w:rsidRPr="0061292D">
        <w:rPr>
          <w:rFonts w:cs="Arial"/>
          <w:color w:val="000000" w:themeColor="text1"/>
        </w:rPr>
        <w:t xml:space="preserve"> </w:t>
      </w:r>
      <w:r w:rsidRPr="0061292D">
        <w:rPr>
          <w:rFonts w:cs="Arial"/>
          <w:color w:val="000000" w:themeColor="text1"/>
        </w:rPr>
        <w:t xml:space="preserve">acueducto de </w:t>
      </w:r>
      <w:r w:rsidR="007D0E53" w:rsidRPr="0061292D">
        <w:rPr>
          <w:rFonts w:cs="Arial"/>
          <w:color w:val="000000" w:themeColor="text1"/>
        </w:rPr>
        <w:t>INAPA</w:t>
      </w:r>
      <w:r w:rsidRPr="0061292D">
        <w:rPr>
          <w:rFonts w:cs="Arial"/>
          <w:color w:val="000000" w:themeColor="text1"/>
        </w:rPr>
        <w:t>,</w:t>
      </w:r>
      <w:r w:rsidR="008A6370" w:rsidRPr="0061292D">
        <w:rPr>
          <w:rFonts w:cs="Arial"/>
          <w:color w:val="000000" w:themeColor="text1"/>
        </w:rPr>
        <w:t xml:space="preserve"> cada adquiriente de cada solar tendrá contrato con </w:t>
      </w:r>
      <w:r w:rsidR="007D0E53" w:rsidRPr="0061292D">
        <w:rPr>
          <w:rFonts w:cs="Arial"/>
          <w:color w:val="000000" w:themeColor="text1"/>
        </w:rPr>
        <w:t>INAPA</w:t>
      </w:r>
      <w:r w:rsidR="008A6370" w:rsidRPr="0061292D">
        <w:rPr>
          <w:rFonts w:cs="Arial"/>
          <w:color w:val="000000" w:themeColor="text1"/>
        </w:rPr>
        <w:t>.</w:t>
      </w:r>
      <w:r w:rsidR="00117D69" w:rsidRPr="0061292D">
        <w:rPr>
          <w:rFonts w:cs="Arial"/>
          <w:color w:val="000000" w:themeColor="text1"/>
        </w:rPr>
        <w:t xml:space="preserve"> </w:t>
      </w:r>
      <w:r w:rsidR="00777990" w:rsidRPr="0061292D">
        <w:rPr>
          <w:rFonts w:cs="Arial"/>
          <w:color w:val="000000" w:themeColor="text1"/>
        </w:rPr>
        <w:t>Las aguas residuales serán tratadas medi</w:t>
      </w:r>
      <w:r w:rsidR="006C3ED5">
        <w:rPr>
          <w:rFonts w:cs="Arial"/>
          <w:color w:val="000000" w:themeColor="text1"/>
        </w:rPr>
        <w:t>ante una planta de tratamiento.</w:t>
      </w:r>
    </w:p>
    <w:p w:rsidR="006C3ED5" w:rsidRPr="0061292D" w:rsidRDefault="006C3ED5"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shd w:val="clear" w:color="auto" w:fill="FFFFFF"/>
        <w:tabs>
          <w:tab w:val="left" w:pos="284"/>
          <w:tab w:val="left" w:pos="567"/>
          <w:tab w:val="left" w:pos="851"/>
        </w:tabs>
        <w:ind w:hanging="11"/>
        <w:rPr>
          <w:rFonts w:ascii="Arial" w:hAnsi="Arial" w:cs="Arial"/>
          <w:color w:val="000000" w:themeColor="text1"/>
          <w:lang w:val="es-ES"/>
        </w:rPr>
      </w:pPr>
      <w:r w:rsidRPr="0061292D">
        <w:rPr>
          <w:rFonts w:ascii="Arial" w:hAnsi="Arial" w:cs="Arial"/>
          <w:b/>
          <w:bCs/>
          <w:color w:val="000000" w:themeColor="text1"/>
          <w:lang w:val="es-ES_tradnl"/>
        </w:rPr>
        <w:t xml:space="preserve"> Identificación de las acciones del proyecto susceptibles de generar impactos</w:t>
      </w:r>
    </w:p>
    <w:p w:rsidR="004E7999" w:rsidRPr="0061292D" w:rsidRDefault="004E7999" w:rsidP="004E7999">
      <w:pPr>
        <w:shd w:val="clear" w:color="auto" w:fill="FFFFFF"/>
        <w:rPr>
          <w:rFonts w:ascii="Arial" w:hAnsi="Arial" w:cs="Arial"/>
          <w:color w:val="000000" w:themeColor="text1"/>
          <w:lang w:val="es-ES"/>
        </w:rPr>
      </w:pPr>
    </w:p>
    <w:p w:rsidR="004E7999" w:rsidRPr="0061292D" w:rsidRDefault="004E7999" w:rsidP="004E7999">
      <w:pPr>
        <w:pStyle w:val="Ttulo9"/>
        <w:rPr>
          <w:rFonts w:ascii="Arial" w:hAnsi="Arial" w:cs="Arial"/>
          <w:color w:val="000000" w:themeColor="text1"/>
          <w:spacing w:val="6"/>
        </w:rPr>
      </w:pPr>
      <w:r w:rsidRPr="0061292D">
        <w:rPr>
          <w:rFonts w:ascii="Arial" w:hAnsi="Arial" w:cs="Arial"/>
          <w:color w:val="000000" w:themeColor="text1"/>
          <w:spacing w:val="6"/>
        </w:rPr>
        <w:t>Identificación de las Actividades. Se consideraron las actividades durante las etapas de construcción y operación del proyecto.</w:t>
      </w:r>
    </w:p>
    <w:p w:rsidR="004E7999" w:rsidRPr="0061292D" w:rsidRDefault="004E7999" w:rsidP="004E7999">
      <w:pPr>
        <w:jc w:val="both"/>
        <w:rPr>
          <w:rFonts w:ascii="Arial" w:hAnsi="Arial" w:cs="Arial"/>
          <w:color w:val="000000" w:themeColor="text1"/>
          <w:spacing w:val="6"/>
          <w:lang w:val="es-ES"/>
        </w:rPr>
      </w:pPr>
    </w:p>
    <w:p w:rsidR="004E7999" w:rsidRPr="0061292D" w:rsidRDefault="004E7999" w:rsidP="004E7999">
      <w:pPr>
        <w:jc w:val="both"/>
        <w:rPr>
          <w:rFonts w:ascii="Arial" w:hAnsi="Arial" w:cs="Arial"/>
          <w:color w:val="000000" w:themeColor="text1"/>
          <w:lang w:val="es-ES_tradnl"/>
        </w:rPr>
      </w:pPr>
      <w:r w:rsidRPr="0061292D">
        <w:rPr>
          <w:rFonts w:ascii="Arial" w:hAnsi="Arial" w:cs="Arial"/>
          <w:color w:val="000000" w:themeColor="text1"/>
          <w:spacing w:val="6"/>
          <w:lang w:val="es-ES"/>
        </w:rPr>
        <w:t>Se identificaron los impactos ambientales producidos en cada etapa del proyecto y se analizaron considerando los siguientes aspectos básicos: físicos, bióticos, socioeconómicos y perceptuales.</w:t>
      </w:r>
      <w:r w:rsidR="00D14854" w:rsidRPr="0061292D">
        <w:rPr>
          <w:rFonts w:ascii="Arial" w:hAnsi="Arial" w:cs="Arial"/>
          <w:color w:val="000000" w:themeColor="text1"/>
          <w:spacing w:val="6"/>
          <w:lang w:val="es-ES"/>
        </w:rPr>
        <w:t xml:space="preserve"> </w:t>
      </w:r>
      <w:r w:rsidRPr="0061292D">
        <w:rPr>
          <w:rFonts w:ascii="Arial" w:hAnsi="Arial" w:cs="Arial"/>
          <w:color w:val="000000" w:themeColor="text1"/>
          <w:lang w:val="es-ES_tradnl"/>
        </w:rPr>
        <w:t>En la Tabla 1 se identifican las acciones para las fases de construcción y operación, de acuerdo con las diferentes actividades que se realizarán durante cada una de las fases.</w:t>
      </w:r>
    </w:p>
    <w:p w:rsidR="004E7999" w:rsidRPr="0061292D" w:rsidRDefault="004E7999" w:rsidP="004E7999">
      <w:pPr>
        <w:jc w:val="both"/>
        <w:rPr>
          <w:rFonts w:ascii="Arial" w:hAnsi="Arial" w:cs="Arial"/>
          <w:color w:val="000000" w:themeColor="text1"/>
          <w:lang w:val="es-ES"/>
        </w:rPr>
      </w:pPr>
    </w:p>
    <w:p w:rsidR="00BE07A7" w:rsidRPr="0061292D" w:rsidRDefault="00BE07A7" w:rsidP="004E7999">
      <w:pPr>
        <w:shd w:val="clear" w:color="auto" w:fill="FFFFFF"/>
        <w:ind w:right="5"/>
        <w:rPr>
          <w:rFonts w:ascii="Arial Narrow" w:hAnsi="Arial Narrow" w:cs="Arial"/>
          <w:b/>
          <w:bCs/>
          <w:color w:val="000000" w:themeColor="text1"/>
          <w:lang w:val="es-ES_tradnl"/>
        </w:rPr>
      </w:pPr>
    </w:p>
    <w:p w:rsidR="00BE07A7" w:rsidRPr="0061292D" w:rsidRDefault="00BE07A7" w:rsidP="004E7999">
      <w:pPr>
        <w:shd w:val="clear" w:color="auto" w:fill="FFFFFF"/>
        <w:ind w:right="5"/>
        <w:rPr>
          <w:rFonts w:ascii="Arial Narrow" w:hAnsi="Arial Narrow" w:cs="Arial"/>
          <w:b/>
          <w:bCs/>
          <w:color w:val="000000" w:themeColor="text1"/>
          <w:lang w:val="es-ES_tradnl"/>
        </w:rPr>
      </w:pPr>
    </w:p>
    <w:p w:rsidR="004E7999" w:rsidRPr="0061292D" w:rsidRDefault="004E7999" w:rsidP="004E7999">
      <w:pPr>
        <w:shd w:val="clear" w:color="auto" w:fill="FFFFFF"/>
        <w:ind w:right="5"/>
        <w:rPr>
          <w:rFonts w:ascii="Arial Narrow" w:hAnsi="Arial Narrow" w:cs="Arial"/>
          <w:b/>
          <w:color w:val="000000" w:themeColor="text1"/>
          <w:lang w:val="es-ES"/>
        </w:rPr>
      </w:pPr>
      <w:r w:rsidRPr="0061292D">
        <w:rPr>
          <w:rFonts w:ascii="Arial Narrow" w:hAnsi="Arial Narrow" w:cs="Arial"/>
          <w:b/>
          <w:bCs/>
          <w:color w:val="000000" w:themeColor="text1"/>
          <w:lang w:val="es-ES_tradnl"/>
        </w:rPr>
        <w:t xml:space="preserve">Tabla 1. </w:t>
      </w:r>
      <w:r w:rsidRPr="0061292D">
        <w:rPr>
          <w:rFonts w:ascii="Arial Narrow" w:hAnsi="Arial Narrow" w:cs="Arial"/>
          <w:b/>
          <w:color w:val="000000" w:themeColor="text1"/>
          <w:lang w:val="es-ES_tradnl"/>
        </w:rPr>
        <w:t>Fases de construcción y operación.</w:t>
      </w:r>
    </w:p>
    <w:tbl>
      <w:tblPr>
        <w:tblW w:w="9765" w:type="dxa"/>
        <w:tblInd w:w="40" w:type="dxa"/>
        <w:shd w:val="clear" w:color="auto" w:fill="FFFFFF" w:themeFill="background1"/>
        <w:tblLayout w:type="fixed"/>
        <w:tblCellMar>
          <w:left w:w="40" w:type="dxa"/>
          <w:right w:w="40" w:type="dxa"/>
        </w:tblCellMar>
        <w:tblLook w:val="04A0"/>
      </w:tblPr>
      <w:tblGrid>
        <w:gridCol w:w="1890"/>
        <w:gridCol w:w="7875"/>
      </w:tblGrid>
      <w:tr w:rsidR="004E7999" w:rsidRPr="0061292D" w:rsidTr="0061292D">
        <w:trPr>
          <w:trHeight w:val="288"/>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Actividades</w:t>
            </w:r>
          </w:p>
        </w:tc>
      </w:tr>
      <w:tr w:rsidR="004E7999" w:rsidRPr="0061292D" w:rsidTr="0061292D">
        <w:trPr>
          <w:trHeight w:val="288"/>
        </w:trPr>
        <w:tc>
          <w:tcPr>
            <w:tcW w:w="1890" w:type="dxa"/>
            <w:tcBorders>
              <w:top w:val="single" w:sz="6" w:space="0" w:color="auto"/>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ind w:left="43"/>
              <w:jc w:val="center"/>
              <w:rPr>
                <w:rFonts w:ascii="Arial Narrow" w:hAnsi="Arial Narrow" w:cs="Arial"/>
                <w:color w:val="000000" w:themeColor="text1"/>
                <w:kern w:val="2"/>
                <w:lang w:val="en-US"/>
              </w:rPr>
            </w:pPr>
            <w:r w:rsidRPr="0061292D">
              <w:rPr>
                <w:rFonts w:ascii="Arial Narrow" w:hAnsi="Arial Narrow" w:cs="Arial"/>
                <w:b/>
                <w:bCs/>
                <w:color w:val="000000" w:themeColor="text1"/>
                <w:spacing w:val="-3"/>
                <w:lang w:val="es-ES_tradnl"/>
              </w:rPr>
              <w:t>Construcción</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Creación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jc w:val="cente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Instalación de las facilidades temporales (oficinas y almacén).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Desmantelamiento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Acondicionamiento del terreno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Desmonte y limpieza de la vegetación y capa vegetal del área</w:t>
            </w:r>
            <w:r w:rsidR="00D14854" w:rsidRPr="0061292D">
              <w:rPr>
                <w:rFonts w:ascii="Arial Narrow" w:hAnsi="Arial Narrow" w:cs="Arial"/>
                <w:color w:val="000000" w:themeColor="text1"/>
                <w:u w:val="single"/>
              </w:rPr>
              <w:t xml:space="preserve"> </w:t>
            </w:r>
            <w:r w:rsidRPr="0061292D">
              <w:rPr>
                <w:rFonts w:ascii="Arial Narrow" w:hAnsi="Arial Narrow" w:cs="Arial"/>
                <w:color w:val="000000" w:themeColor="text1"/>
                <w:u w:val="single"/>
              </w:rPr>
              <w:t>de construcción.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Descapote o corte de material no utilizable.</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Replanteo.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Movimiento de tierra.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Disposición temporal o final de material removido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Uso y mantenimiento de materiales y equipos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Áreas públicas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6"/>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rPr>
              <w:t>Área de Recreación, Áreas Verdes entre otros.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230"/>
              </w:tabs>
              <w:ind w:left="922"/>
              <w:rPr>
                <w:rFonts w:ascii="Arial Narrow" w:hAnsi="Arial Narrow" w:cs="Arial"/>
                <w:color w:val="000000" w:themeColor="text1"/>
                <w:lang w:val="es-DO"/>
              </w:rPr>
            </w:pPr>
          </w:p>
          <w:p w:rsidR="00BE07A7" w:rsidRPr="0061292D" w:rsidRDefault="00BE07A7" w:rsidP="004E7999">
            <w:pPr>
              <w:pStyle w:val="Prrafodelista"/>
              <w:tabs>
                <w:tab w:val="left" w:pos="230"/>
              </w:tabs>
              <w:ind w:left="922"/>
              <w:rPr>
                <w:rFonts w:ascii="Arial Narrow" w:hAnsi="Arial Narrow" w:cs="Arial"/>
                <w:color w:val="000000" w:themeColor="text1"/>
                <w:lang w:val="es-DO"/>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Áreas para uso residencial y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Lotificación de solares,.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Área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230"/>
              </w:tabs>
              <w:rPr>
                <w:rFonts w:ascii="Arial Narrow" w:hAnsi="Arial Narrow" w:cs="Arial"/>
                <w:color w:val="000000" w:themeColor="text1"/>
                <w:kern w:val="2"/>
                <w:lang w:val="en-US"/>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Infraestructura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Viales internos peatonales y parqueos.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Sistema abastecimiento de agua.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drenaje de las aguas pluviales.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suministro de energía.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Diseño de áreas verdes y especies a utilizar.</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 peligrosos y no peligrosos.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Uso y mantenimiento de los servicios </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Fuerza de trabajo</w:t>
            </w:r>
          </w:p>
        </w:tc>
      </w:tr>
      <w:tr w:rsidR="004E7999" w:rsidRPr="0061292D" w:rsidTr="0061292D">
        <w:trPr>
          <w:trHeight w:val="288"/>
        </w:trPr>
        <w:tc>
          <w:tcPr>
            <w:tcW w:w="1890"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Contratación temporal.</w:t>
            </w:r>
          </w:p>
        </w:tc>
      </w:tr>
    </w:tbl>
    <w:p w:rsidR="004E7999" w:rsidRPr="0061292D" w:rsidRDefault="004E7999"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tbl>
      <w:tblPr>
        <w:tblW w:w="9480" w:type="dxa"/>
        <w:tblInd w:w="40" w:type="dxa"/>
        <w:shd w:val="clear" w:color="auto" w:fill="FFFFFF" w:themeFill="background1"/>
        <w:tblLayout w:type="fixed"/>
        <w:tblCellMar>
          <w:left w:w="40" w:type="dxa"/>
          <w:right w:w="40" w:type="dxa"/>
        </w:tblCellMar>
        <w:tblLook w:val="04A0"/>
      </w:tblPr>
      <w:tblGrid>
        <w:gridCol w:w="1890"/>
        <w:gridCol w:w="7590"/>
      </w:tblGrid>
      <w:tr w:rsidR="004E7999" w:rsidRPr="0061292D" w:rsidTr="0061292D">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Acciones</w:t>
            </w:r>
          </w:p>
        </w:tc>
      </w:tr>
      <w:tr w:rsidR="004E7999" w:rsidRPr="0061292D" w:rsidTr="0061292D">
        <w:trPr>
          <w:trHeight w:val="163"/>
        </w:trPr>
        <w:tc>
          <w:tcPr>
            <w:tcW w:w="1890" w:type="dxa"/>
            <w:vMerge w:val="restart"/>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ind w:left="192"/>
              <w:rPr>
                <w:rFonts w:ascii="Arial Narrow" w:hAnsi="Arial Narrow" w:cs="Arial"/>
                <w:b/>
                <w:bCs/>
                <w:color w:val="000000" w:themeColor="text1"/>
                <w:spacing w:val="-3"/>
                <w:kern w:val="2"/>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color w:val="000000" w:themeColor="text1"/>
                <w:lang w:val="en-US"/>
              </w:rPr>
            </w:pPr>
            <w:r w:rsidRPr="0061292D">
              <w:rPr>
                <w:rFonts w:ascii="Arial Narrow" w:hAnsi="Arial Narrow" w:cs="Arial"/>
                <w:b/>
                <w:bCs/>
                <w:color w:val="000000" w:themeColor="text1"/>
                <w:spacing w:val="-3"/>
                <w:lang w:val="es-ES_tradnl"/>
              </w:rPr>
              <w:t>Operación</w:t>
            </w: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nil"/>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Edificaciones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Áreas verdes y jardines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Drenaje pluvial</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Abastecimiento de agua potable</w:t>
            </w:r>
          </w:p>
        </w:tc>
      </w:tr>
      <w:tr w:rsidR="004E7999" w:rsidRPr="0061292D" w:rsidTr="0061292D">
        <w:trPr>
          <w:trHeight w:val="273"/>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Consumo, tratamiento y control, mantenimiento de las líneas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Suministro de energía</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Consumo y control. Mantenimiento de las líneas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Tratamiento de residuales líquidos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Control de descargas y </w:t>
            </w:r>
            <w:r w:rsidRPr="0061292D">
              <w:rPr>
                <w:rFonts w:ascii="Arial Narrow" w:hAnsi="Arial Narrow" w:cs="Arial"/>
                <w:color w:val="000000" w:themeColor="text1"/>
                <w:u w:val="single"/>
                <w:lang w:val="es-ES_tradnl"/>
              </w:rPr>
              <w:t>Mantenimiento de las unidades de tratamiento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Desechos sólidos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Manejo, transporte y disposición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Control de vectores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Control de plagas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Seguridad y señalizaciones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Mantenimiento de viales y zonas de interés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Fuerza de trabajo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Contratación permanente.</w:t>
            </w:r>
          </w:p>
        </w:tc>
      </w:tr>
    </w:tbl>
    <w:p w:rsidR="004E7999" w:rsidRPr="0061292D" w:rsidRDefault="004E7999" w:rsidP="004E7999">
      <w:pPr>
        <w:rPr>
          <w:rFonts w:ascii="Arial Narrow" w:hAnsi="Arial Narrow" w:cs="Arial"/>
          <w:b/>
          <w:bCs/>
          <w:color w:val="000000" w:themeColor="text1"/>
          <w:kern w:val="2"/>
          <w:lang w:val="es-ES_tradnl"/>
        </w:rPr>
      </w:pPr>
    </w:p>
    <w:p w:rsidR="00AC032F" w:rsidRPr="0061292D" w:rsidRDefault="00AC032F">
      <w:pPr>
        <w:suppressAutoHyphens w:val="0"/>
        <w:rPr>
          <w:rFonts w:ascii="Arial Narrow" w:hAnsi="Arial Narrow" w:cs="Arial"/>
          <w:b/>
          <w:bCs/>
          <w:color w:val="000000" w:themeColor="text1"/>
          <w:lang w:val="es-ES_tradnl"/>
        </w:rPr>
      </w:pPr>
    </w:p>
    <w:p w:rsidR="00BE07A7" w:rsidRPr="0061292D" w:rsidRDefault="00BE07A7">
      <w:pPr>
        <w:suppressAutoHyphens w:val="0"/>
        <w:rPr>
          <w:rFonts w:ascii="Arial Narrow" w:hAnsi="Arial Narrow" w:cs="Arial"/>
          <w:b/>
          <w:bCs/>
          <w:color w:val="000000" w:themeColor="text1"/>
          <w:lang w:val="es-ES_tradnl"/>
        </w:rPr>
      </w:pPr>
      <w:r w:rsidRPr="0061292D">
        <w:rPr>
          <w:rFonts w:ascii="Arial Narrow" w:hAnsi="Arial Narrow" w:cs="Arial"/>
          <w:b/>
          <w:bCs/>
          <w:color w:val="000000" w:themeColor="text1"/>
          <w:lang w:val="es-ES_tradnl"/>
        </w:rPr>
        <w:br w:type="page"/>
      </w: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3. </w:t>
      </w:r>
      <w:r w:rsidRPr="0061292D">
        <w:rPr>
          <w:rFonts w:ascii="Arial Narrow" w:hAnsi="Arial Narrow" w:cs="Arial"/>
          <w:b/>
          <w:color w:val="000000" w:themeColor="text1"/>
          <w:lang w:val="es-ES_tradnl"/>
        </w:rPr>
        <w:t>Identificación de los impactos negativos y positivos para la fase de construcción.</w:t>
      </w:r>
    </w:p>
    <w:tbl>
      <w:tblPr>
        <w:tblStyle w:val="Sombreadomedio1-nfasis5"/>
        <w:tblW w:w="10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tblPr>
      <w:tblGrid>
        <w:gridCol w:w="1914"/>
        <w:gridCol w:w="4853"/>
        <w:gridCol w:w="3508"/>
      </w:tblGrid>
      <w:tr w:rsidR="004E7999" w:rsidRPr="0061292D" w:rsidTr="00705FFF">
        <w:trPr>
          <w:cnfStyle w:val="100000000000"/>
          <w:trHeight w:val="20"/>
        </w:trPr>
        <w:tc>
          <w:tcPr>
            <w:cnfStyle w:val="001000000000"/>
            <w:tcW w:w="1914"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ind w:left="398"/>
              <w:jc w:val="center"/>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Elemento</w:t>
            </w:r>
          </w:p>
        </w:tc>
        <w:tc>
          <w:tcPr>
            <w:tcW w:w="4853"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25"/>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negativo</w:t>
            </w:r>
          </w:p>
        </w:tc>
        <w:tc>
          <w:tcPr>
            <w:tcW w:w="3508"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positivo</w:t>
            </w:r>
          </w:p>
        </w:tc>
      </w:tr>
      <w:tr w:rsidR="004E7999" w:rsidRPr="0061292D" w:rsidTr="00705FFF">
        <w:trPr>
          <w:cnfStyle w:val="000000100000"/>
          <w:trHeight w:val="1613"/>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aire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rPr>
            </w:pPr>
            <w:r w:rsidRPr="0061292D">
              <w:rPr>
                <w:rFonts w:ascii="Arial Narrow" w:hAnsi="Arial Narrow" w:cs="Arial"/>
                <w:color w:val="000000" w:themeColor="text1"/>
              </w:rPr>
              <w:t>Contaminación del aire por</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emisión de partículas sólidas en suspensión provocada por las operaciones de los equipos pesados.</w:t>
            </w:r>
          </w:p>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lang w:val="es-ES"/>
              </w:rPr>
            </w:pPr>
            <w:r w:rsidRPr="0061292D">
              <w:rPr>
                <w:rFonts w:ascii="Arial Narrow" w:hAnsi="Arial Narrow" w:cs="Arial"/>
                <w:color w:val="000000" w:themeColor="text1"/>
              </w:rPr>
              <w:t>Contaminación del aire por emisión de gases procedentes de la combustión de los equipos y maquinarias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relieve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n-US"/>
              </w:rPr>
            </w:pPr>
            <w:r w:rsidRPr="0061292D">
              <w:rPr>
                <w:rFonts w:ascii="Arial Narrow" w:hAnsi="Arial Narrow" w:cs="Arial"/>
                <w:color w:val="000000" w:themeColor="text1"/>
                <w:lang w:val="es-ES_tradnl"/>
              </w:rPr>
              <w:t>3. Modificación del relieve.</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n-U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suelo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4.</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Alteración del suelo por la remoción de la capa vegetal</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lang w:val="es-ES"/>
              </w:rPr>
            </w:pPr>
            <w:r w:rsidRPr="0061292D">
              <w:rPr>
                <w:rFonts w:ascii="Arial Narrow" w:hAnsi="Arial Narrow" w:cs="Arial"/>
                <w:color w:val="000000" w:themeColor="text1"/>
                <w:lang w:val="es-ES_tradnl"/>
              </w:rPr>
              <w:t>5. Contaminación de los suelos por la manipulación de los desechos sólidos peligrosos y no peligrosos del proceso constructivo.</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6.</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Cambio en la composición y estructura de los suelos por la creación de áreas verdes.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kern w:val="2"/>
                <w:lang w:val="es-ES_tradnl"/>
              </w:rPr>
            </w:pPr>
            <w:r w:rsidRPr="0061292D">
              <w:rPr>
                <w:rFonts w:ascii="Arial Narrow" w:hAnsi="Arial Narrow" w:cs="Arial"/>
                <w:bCs w:val="0"/>
                <w:color w:val="000000" w:themeColor="text1"/>
                <w:lang w:val="es-ES_tradnl"/>
              </w:rPr>
              <w:t>Al agua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7. Posible contaminación de las aguas superficiales por derrames de combustibles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8. Posible contaminación de las aguas subterráneas por infiltración de aguas residuales.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9.Posible contaminación de las aguas subterráneas mal manejo de combustible y residuos oleosos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vegetación</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10.</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Desaparición de la cubierta de vegetación y la pérdida de poblaciones de plantas como resultado del desmonte y limpieza de la vegetación en las parcelas.</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11.</w:t>
            </w:r>
            <w:r w:rsidRPr="0061292D">
              <w:rPr>
                <w:rFonts w:ascii="Arial Narrow" w:hAnsi="Arial Narrow" w:cs="Arial"/>
                <w:color w:val="000000" w:themeColor="text1"/>
                <w:lang w:val="es-ES_tradnl"/>
              </w:rPr>
              <w:t xml:space="preserve"> Cambios en la composición de la</w:t>
            </w:r>
            <w:r w:rsidRPr="0061292D">
              <w:rPr>
                <w:rFonts w:ascii="Arial Narrow" w:hAnsi="Arial Narrow" w:cs="Arial"/>
                <w:color w:val="000000" w:themeColor="text1"/>
                <w:lang w:val="es-ES_tradnl"/>
              </w:rPr>
              <w:br/>
              <w:t>flora.</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 la fauna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12. Interferencia con el hábitat de la avifauna y Herpetofauna.</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spacing w:val="-2"/>
                <w:kern w:val="2"/>
                <w:lang w:val="es-ES_tradnl"/>
              </w:rPr>
            </w:pPr>
            <w:r w:rsidRPr="0061292D">
              <w:rPr>
                <w:rFonts w:ascii="Arial Narrow" w:hAnsi="Arial Narrow" w:cs="Arial"/>
                <w:bCs w:val="0"/>
                <w:color w:val="000000" w:themeColor="text1"/>
                <w:spacing w:val="-2"/>
                <w:lang w:val="es-ES_tradnl"/>
              </w:rPr>
              <w:t>A la salud</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14. Afectación a la salud de los trabajadores por emisiones de ruido.</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población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010000"/>
              <w:rPr>
                <w:rFonts w:ascii="Arial Narrow" w:hAnsi="Arial Narrow" w:cs="Arial"/>
                <w:color w:val="000000" w:themeColor="text1"/>
                <w:kern w:val="2"/>
                <w:lang w:val="en-U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135"/>
                <w:tab w:val="left" w:pos="360"/>
              </w:tabs>
              <w:spacing w:line="216" w:lineRule="auto"/>
              <w:ind w:left="360" w:hanging="360"/>
              <w:cnfStyle w:val="000000010000"/>
              <w:rPr>
                <w:rFonts w:ascii="Arial Narrow" w:hAnsi="Arial Narrow" w:cs="Arial"/>
                <w:color w:val="000000" w:themeColor="text1"/>
                <w:kern w:val="2"/>
                <w:lang w:val="es-ES"/>
              </w:rPr>
            </w:pPr>
            <w:r w:rsidRPr="0061292D">
              <w:rPr>
                <w:rFonts w:ascii="Arial Narrow" w:hAnsi="Arial Narrow" w:cs="Arial"/>
                <w:color w:val="000000" w:themeColor="text1"/>
                <w:spacing w:val="-1"/>
                <w:lang w:val="es-ES_tradnl"/>
              </w:rPr>
              <w:t xml:space="preserve">15. </w:t>
            </w:r>
            <w:r w:rsidRPr="0061292D">
              <w:rPr>
                <w:rFonts w:ascii="Arial Narrow" w:hAnsi="Arial Narrow" w:cs="Arial"/>
                <w:color w:val="000000" w:themeColor="text1"/>
                <w:lang w:val="es-ES_tradnl"/>
              </w:rPr>
              <w:t>Creación de empleos temporales.</w:t>
            </w:r>
          </w:p>
          <w:p w:rsidR="004E7999" w:rsidRPr="0061292D" w:rsidRDefault="004E7999" w:rsidP="00AC032F">
            <w:pPr>
              <w:spacing w:line="216" w:lineRule="auto"/>
              <w:ind w:left="360" w:hanging="36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16. Mejoramiento de la calidad de vida y del poder adquisitivo de los</w:t>
            </w:r>
            <w:r w:rsidRPr="0061292D">
              <w:rPr>
                <w:rFonts w:ascii="Arial Narrow" w:hAnsi="Arial Narrow" w:cs="Arial"/>
                <w:color w:val="000000" w:themeColor="text1"/>
                <w:spacing w:val="-1"/>
                <w:lang w:val="es-ES_tradnl"/>
              </w:rPr>
              <w:t xml:space="preserve"> trabajadores que </w:t>
            </w:r>
            <w:r w:rsidRPr="0061292D">
              <w:rPr>
                <w:rFonts w:ascii="Arial Narrow" w:hAnsi="Arial Narrow" w:cs="Arial"/>
                <w:color w:val="000000" w:themeColor="text1"/>
                <w:lang w:val="es-ES_tradnl"/>
              </w:rPr>
              <w:t xml:space="preserve">construirán el </w:t>
            </w:r>
            <w:r w:rsidR="00893C8C">
              <w:rPr>
                <w:rFonts w:ascii="Arial Narrow" w:hAnsi="Arial Narrow" w:cs="Arial"/>
                <w:color w:val="000000" w:themeColor="text1"/>
                <w:lang w:val="es-ES_tradnl"/>
              </w:rPr>
              <w:t>URBANIZACION RESIDENCIAL FABIO INOA</w:t>
            </w:r>
            <w:r w:rsidRPr="0061292D">
              <w:rPr>
                <w:rFonts w:ascii="Arial Narrow" w:hAnsi="Arial Narrow" w:cs="Arial"/>
                <w:color w:val="000000" w:themeColor="text1"/>
                <w:lang w:val="es-ES_tradnl"/>
              </w:rPr>
              <w:t xml:space="preserve">. </w:t>
            </w:r>
          </w:p>
          <w:p w:rsidR="004E7999" w:rsidRPr="0061292D" w:rsidRDefault="004E7999" w:rsidP="00AC032F">
            <w:pPr>
              <w:tabs>
                <w:tab w:val="left" w:pos="826"/>
              </w:tabs>
              <w:spacing w:line="216" w:lineRule="auto"/>
              <w:ind w:left="360" w:hanging="360"/>
              <w:jc w:val="both"/>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17. Incentivo al fortalecimiento del empleo indirecto e informal </w:t>
            </w:r>
            <w:r w:rsidR="00AC032F" w:rsidRPr="0061292D">
              <w:rPr>
                <w:rFonts w:ascii="Arial Narrow" w:hAnsi="Arial Narrow" w:cs="Arial"/>
                <w:color w:val="000000" w:themeColor="text1"/>
                <w:lang w:val="es-ES_tradnl"/>
              </w:rPr>
              <w:t xml:space="preserve">en </w:t>
            </w:r>
            <w:r w:rsidR="009C68CA" w:rsidRPr="0061292D">
              <w:rPr>
                <w:rFonts w:ascii="Arial Narrow" w:hAnsi="Arial Narrow" w:cs="Arial"/>
                <w:color w:val="000000" w:themeColor="text1"/>
                <w:lang w:val="es-ES_tradnl"/>
              </w:rPr>
              <w:t>Cotuí</w:t>
            </w:r>
            <w:r w:rsidRPr="0061292D">
              <w:rPr>
                <w:rFonts w:ascii="Arial Narrow" w:hAnsi="Arial Narrow" w:cs="Arial"/>
                <w:color w:val="000000" w:themeColor="text1"/>
                <w:lang w:val="es-ES_tradnl"/>
              </w:rPr>
              <w:t>.</w:t>
            </w: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1"/>
                <w:lang w:val="es-ES_tradnl"/>
              </w:rPr>
              <w:t>A la construcción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18. Incremento de la demanda y uso de materiales de construcción y otros insumos.</w:t>
            </w:r>
          </w:p>
        </w:tc>
      </w:tr>
      <w:tr w:rsidR="004E7999" w:rsidRPr="0061292D" w:rsidTr="00705FFF">
        <w:trPr>
          <w:cnfStyle w:val="000000010000"/>
          <w:trHeight w:val="504"/>
        </w:trPr>
        <w:tc>
          <w:tcPr>
            <w:cnfStyle w:val="001000000000"/>
            <w:tcW w:w="1914" w:type="dxa"/>
            <w:tcBorders>
              <w:right w:val="none" w:sz="0" w:space="0" w:color="auto"/>
            </w:tcBorders>
            <w:shd w:val="clear" w:color="auto" w:fill="FFFFFF" w:themeFill="background1"/>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tránsito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19. Incremento del tránsito vehicular por la </w:t>
            </w:r>
            <w:r w:rsidR="00893C8C">
              <w:rPr>
                <w:rFonts w:ascii="Arial Narrow" w:hAnsi="Arial Narrow" w:cs="Arial"/>
                <w:color w:val="000000" w:themeColor="text1"/>
                <w:lang w:val="es-ES_tradnl"/>
              </w:rPr>
              <w:t>Calle Sabana Larga</w:t>
            </w:r>
            <w:r w:rsidR="002A3E1B">
              <w:rPr>
                <w:rFonts w:ascii="Arial Narrow" w:hAnsi="Arial Narrow" w:cs="Arial"/>
                <w:color w:val="000000" w:themeColor="text1"/>
                <w:lang w:val="es-ES_tradnl"/>
              </w:rPr>
              <w:t xml:space="preserve">, </w:t>
            </w:r>
            <w:r w:rsidR="00893C8C">
              <w:rPr>
                <w:rFonts w:ascii="Arial Narrow" w:hAnsi="Arial Narrow" w:cs="Arial"/>
                <w:color w:val="000000" w:themeColor="text1"/>
                <w:lang w:val="es-ES_tradnl"/>
              </w:rPr>
              <w:t>La Colonia, San Blas</w:t>
            </w:r>
            <w:r w:rsidR="00AC032F" w:rsidRPr="0061292D">
              <w:rPr>
                <w:rFonts w:ascii="Arial Narrow" w:hAnsi="Arial Narrow" w:cs="Arial"/>
                <w:color w:val="000000" w:themeColor="text1"/>
                <w:lang w:val="es-ES_tradnl"/>
              </w:rPr>
              <w:t xml:space="preserve">, </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2"/>
                <w:lang w:val="es-ES_tradnl"/>
              </w:rPr>
              <w:t>A la economía</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360"/>
              </w:tabs>
              <w:spacing w:line="216" w:lineRule="auto"/>
              <w:ind w:left="360" w:hanging="360"/>
              <w:jc w:val="both"/>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 xml:space="preserve">20. Incremento del flujo de capitales en torno a la Economía del país. </w:t>
            </w:r>
          </w:p>
          <w:p w:rsidR="004E7999" w:rsidRPr="0061292D" w:rsidRDefault="004E7999" w:rsidP="00AC032F">
            <w:pPr>
              <w:tabs>
                <w:tab w:val="left" w:pos="360"/>
              </w:tabs>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21. Incremento de la actividad comercial formal e informal </w:t>
            </w:r>
            <w:r w:rsidR="00AC032F" w:rsidRPr="0061292D">
              <w:rPr>
                <w:rFonts w:ascii="Arial Narrow" w:hAnsi="Arial Narrow" w:cs="Arial"/>
                <w:color w:val="000000" w:themeColor="text1"/>
                <w:lang w:val="es-ES_tradnl"/>
              </w:rPr>
              <w:t xml:space="preserve">en </w:t>
            </w:r>
            <w:r w:rsidR="009C68CA" w:rsidRPr="0061292D">
              <w:rPr>
                <w:rFonts w:ascii="Arial Narrow" w:hAnsi="Arial Narrow" w:cs="Arial"/>
                <w:color w:val="000000" w:themeColor="text1"/>
                <w:lang w:val="es-ES_tradnl"/>
              </w:rPr>
              <w:t>Cotuí</w:t>
            </w:r>
            <w:r w:rsidRPr="0061292D">
              <w:rPr>
                <w:rFonts w:ascii="Arial Narrow" w:hAnsi="Arial Narrow" w:cs="Arial"/>
                <w:color w:val="000000" w:themeColor="text1"/>
                <w:lang w:val="es-ES_tradnl"/>
              </w:rPr>
              <w:t>.</w:t>
            </w:r>
          </w:p>
        </w:tc>
      </w:tr>
    </w:tbl>
    <w:p w:rsidR="004E7999" w:rsidRPr="0061292D" w:rsidRDefault="004E7999" w:rsidP="004E7999">
      <w:pPr>
        <w:ind w:left="701"/>
        <w:rPr>
          <w:rFonts w:ascii="Arial Narrow" w:hAnsi="Arial Narrow" w:cs="Arial"/>
          <w:b/>
          <w:bCs/>
          <w:color w:val="000000" w:themeColor="text1"/>
          <w:kern w:val="2"/>
          <w:lang w:val="es-ES_tradnl"/>
        </w:rPr>
      </w:pP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4. </w:t>
      </w:r>
      <w:r w:rsidRPr="0061292D">
        <w:rPr>
          <w:rFonts w:ascii="Arial Narrow" w:hAnsi="Arial Narrow" w:cs="Arial"/>
          <w:b/>
          <w:color w:val="000000" w:themeColor="text1"/>
          <w:lang w:val="es-ES_tradnl"/>
        </w:rPr>
        <w:t>Identificación de los impactos negativos y positivos para la fase de operación.</w:t>
      </w:r>
    </w:p>
    <w:tbl>
      <w:tblPr>
        <w:tblW w:w="10065"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40" w:type="dxa"/>
          <w:right w:w="40" w:type="dxa"/>
        </w:tblCellMar>
        <w:tblLook w:val="04A0"/>
      </w:tblPr>
      <w:tblGrid>
        <w:gridCol w:w="1915"/>
        <w:gridCol w:w="4464"/>
        <w:gridCol w:w="3686"/>
      </w:tblGrid>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ind w:left="398"/>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Elemento</w:t>
            </w:r>
          </w:p>
        </w:tc>
        <w:tc>
          <w:tcPr>
            <w:tcW w:w="4464" w:type="dxa"/>
            <w:shd w:val="clear" w:color="auto" w:fill="FFFFFF" w:themeFill="background1"/>
            <w:hideMark/>
          </w:tcPr>
          <w:p w:rsidR="004E7999" w:rsidRPr="0061292D" w:rsidRDefault="004E7999" w:rsidP="004E7999">
            <w:pPr>
              <w:tabs>
                <w:tab w:val="left" w:pos="385"/>
              </w:tabs>
              <w:ind w:left="385" w:hanging="360"/>
              <w:jc w:val="both"/>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negativo</w:t>
            </w:r>
          </w:p>
        </w:tc>
        <w:tc>
          <w:tcPr>
            <w:tcW w:w="3686" w:type="dxa"/>
            <w:shd w:val="clear" w:color="auto" w:fill="FFFFFF" w:themeFill="background1"/>
            <w:hideMark/>
          </w:tcPr>
          <w:p w:rsidR="004E7999" w:rsidRPr="0061292D" w:rsidRDefault="004E7999" w:rsidP="004E7999">
            <w:pPr>
              <w:tabs>
                <w:tab w:val="left" w:pos="397"/>
              </w:tabs>
              <w:ind w:left="397" w:hanging="270"/>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positivo</w:t>
            </w:r>
          </w:p>
        </w:tc>
      </w:tr>
      <w:tr w:rsidR="00705FFF" w:rsidRPr="0061292D" w:rsidTr="00705FFF">
        <w:trPr>
          <w:trHeight w:val="20"/>
        </w:trPr>
        <w:tc>
          <w:tcPr>
            <w:tcW w:w="1915" w:type="dxa"/>
            <w:vMerge w:val="restart"/>
            <w:shd w:val="clear" w:color="auto" w:fill="FFFFFF" w:themeFill="background1"/>
            <w:vAlign w:val="center"/>
          </w:tcPr>
          <w:p w:rsidR="00705FFF" w:rsidRPr="0061292D" w:rsidRDefault="00705FFF"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 la fauna</w:t>
            </w:r>
          </w:p>
          <w:p w:rsidR="00705FFF" w:rsidRPr="0061292D" w:rsidRDefault="00705FFF" w:rsidP="004E7999">
            <w:pPr>
              <w:rPr>
                <w:rFonts w:ascii="Arial Narrow" w:hAnsi="Arial Narrow" w:cs="Arial"/>
                <w:color w:val="000000" w:themeColor="text1"/>
                <w:kern w:val="2"/>
                <w:lang w:val="en-US"/>
              </w:rPr>
            </w:pPr>
          </w:p>
          <w:p w:rsidR="00705FFF" w:rsidRPr="0061292D" w:rsidRDefault="00705FFF" w:rsidP="004E7999">
            <w:pPr>
              <w:rPr>
                <w:rFonts w:ascii="Arial Narrow" w:hAnsi="Arial Narrow" w:cs="Arial"/>
                <w:color w:val="000000" w:themeColor="text1"/>
                <w:kern w:val="2"/>
                <w:lang w:val="es-ES"/>
              </w:rPr>
            </w:pPr>
          </w:p>
        </w:tc>
        <w:tc>
          <w:tcPr>
            <w:tcW w:w="4464" w:type="dxa"/>
            <w:vMerge w:val="restart"/>
            <w:shd w:val="clear" w:color="auto" w:fill="FFFFFF" w:themeFill="background1"/>
            <w:hideMark/>
          </w:tcPr>
          <w:p w:rsidR="00705FFF" w:rsidRPr="0061292D" w:rsidRDefault="00705FFF"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afectación a la fauna terrestre por el uso de insecticidas.</w:t>
            </w:r>
          </w:p>
          <w:p w:rsidR="00705FFF" w:rsidRPr="0061292D" w:rsidRDefault="00705FFF" w:rsidP="00BA3294">
            <w:pPr>
              <w:pStyle w:val="Prrafodelista"/>
              <w:widowControl w:val="0"/>
              <w:numPr>
                <w:ilvl w:val="0"/>
                <w:numId w:val="34"/>
              </w:numPr>
              <w:autoSpaceDE w:val="0"/>
              <w:autoSpaceDN w:val="0"/>
              <w:adjustRightInd w:val="0"/>
              <w:jc w:val="both"/>
              <w:rPr>
                <w:rFonts w:ascii="Arial Narrow" w:hAnsi="Arial Narrow" w:cs="Arial"/>
                <w:color w:val="000000" w:themeColor="text1"/>
                <w:spacing w:val="-1"/>
              </w:rPr>
            </w:pPr>
            <w:r w:rsidRPr="0061292D">
              <w:rPr>
                <w:rFonts w:ascii="Arial Narrow" w:hAnsi="Arial Narrow" w:cs="Arial"/>
                <w:color w:val="000000" w:themeColor="text1"/>
              </w:rPr>
              <w:t xml:space="preserve">Posibilidad de incremento de </w:t>
            </w:r>
            <w:r w:rsidRPr="0061292D">
              <w:rPr>
                <w:rFonts w:ascii="Arial Narrow" w:hAnsi="Arial Narrow" w:cs="Arial"/>
                <w:color w:val="000000" w:themeColor="text1"/>
                <w:spacing w:val="-1"/>
              </w:rPr>
              <w:t xml:space="preserve">plagas de vectores por el mal manejo de los desechos sólidos. </w:t>
            </w:r>
          </w:p>
        </w:tc>
        <w:tc>
          <w:tcPr>
            <w:tcW w:w="3686" w:type="dxa"/>
            <w:shd w:val="clear" w:color="auto" w:fill="FFFFFF" w:themeFill="background1"/>
          </w:tcPr>
          <w:p w:rsidR="00705FFF" w:rsidRPr="0061292D" w:rsidRDefault="00705FFF" w:rsidP="004E7999">
            <w:pPr>
              <w:tabs>
                <w:tab w:val="left" w:pos="397"/>
              </w:tabs>
              <w:ind w:left="360"/>
              <w:rPr>
                <w:rFonts w:ascii="Arial Narrow" w:hAnsi="Arial Narrow" w:cs="Arial"/>
                <w:color w:val="000000" w:themeColor="text1"/>
                <w:kern w:val="2"/>
                <w:lang w:val="es-ES"/>
              </w:rPr>
            </w:pPr>
          </w:p>
        </w:tc>
      </w:tr>
      <w:tr w:rsidR="00705FFF" w:rsidRPr="0061292D" w:rsidTr="00705FFF">
        <w:trPr>
          <w:trHeight w:val="20"/>
        </w:trPr>
        <w:tc>
          <w:tcPr>
            <w:tcW w:w="1915" w:type="dxa"/>
            <w:vMerge/>
            <w:shd w:val="clear" w:color="auto" w:fill="FFFFFF" w:themeFill="background1"/>
            <w:vAlign w:val="center"/>
            <w:hideMark/>
          </w:tcPr>
          <w:p w:rsidR="00705FFF" w:rsidRPr="006A2985" w:rsidRDefault="00705FFF" w:rsidP="004E7999">
            <w:pPr>
              <w:rPr>
                <w:rFonts w:ascii="Arial Narrow" w:hAnsi="Arial Narrow" w:cs="Arial"/>
                <w:color w:val="000000" w:themeColor="text1"/>
                <w:kern w:val="2"/>
              </w:rPr>
            </w:pPr>
          </w:p>
        </w:tc>
        <w:tc>
          <w:tcPr>
            <w:tcW w:w="4464" w:type="dxa"/>
            <w:vMerge/>
            <w:shd w:val="clear" w:color="auto" w:fill="FFFFFF" w:themeFill="background1"/>
            <w:vAlign w:val="center"/>
            <w:hideMark/>
          </w:tcPr>
          <w:p w:rsidR="00705FFF" w:rsidRPr="0061292D" w:rsidRDefault="00705FFF" w:rsidP="004E7999">
            <w:pPr>
              <w:suppressAutoHyphens w:val="0"/>
              <w:rPr>
                <w:rFonts w:ascii="Arial Narrow" w:hAnsi="Arial Narrow" w:cs="Arial"/>
                <w:color w:val="000000" w:themeColor="text1"/>
                <w:spacing w:val="-1"/>
                <w:kern w:val="0"/>
                <w:lang w:val="es-ES_tradnl" w:eastAsia="es-ES_tradnl"/>
              </w:rPr>
            </w:pPr>
          </w:p>
        </w:tc>
        <w:tc>
          <w:tcPr>
            <w:tcW w:w="3686" w:type="dxa"/>
            <w:shd w:val="clear" w:color="auto" w:fill="FFFFFF" w:themeFill="background1"/>
          </w:tcPr>
          <w:p w:rsidR="00705FFF" w:rsidRPr="006A2985" w:rsidRDefault="00705FFF" w:rsidP="004E7999">
            <w:pPr>
              <w:tabs>
                <w:tab w:val="left" w:pos="397"/>
              </w:tabs>
              <w:ind w:left="360"/>
              <w:rPr>
                <w:rFonts w:ascii="Arial Narrow" w:hAnsi="Arial Narrow" w:cs="Arial"/>
                <w:color w:val="000000" w:themeColor="text1"/>
                <w:kern w:val="2"/>
              </w:rPr>
            </w:pPr>
          </w:p>
        </w:tc>
      </w:tr>
      <w:tr w:rsidR="00705FFF" w:rsidRPr="0061292D" w:rsidTr="00705FFF">
        <w:trPr>
          <w:trHeight w:val="20"/>
        </w:trPr>
        <w:tc>
          <w:tcPr>
            <w:tcW w:w="1915" w:type="dxa"/>
            <w:vMerge/>
            <w:shd w:val="clear" w:color="auto" w:fill="FFFFFF" w:themeFill="background1"/>
            <w:vAlign w:val="center"/>
          </w:tcPr>
          <w:p w:rsidR="00705FFF" w:rsidRPr="006A2985" w:rsidRDefault="00705FFF" w:rsidP="004E7999">
            <w:pPr>
              <w:rPr>
                <w:rFonts w:ascii="Arial Narrow" w:hAnsi="Arial Narrow" w:cs="Arial"/>
                <w:color w:val="000000" w:themeColor="text1"/>
                <w:kern w:val="2"/>
              </w:rPr>
            </w:pPr>
          </w:p>
        </w:tc>
        <w:tc>
          <w:tcPr>
            <w:tcW w:w="4464" w:type="dxa"/>
            <w:vMerge/>
            <w:shd w:val="clear" w:color="auto" w:fill="FFFFFF" w:themeFill="background1"/>
            <w:vAlign w:val="center"/>
            <w:hideMark/>
          </w:tcPr>
          <w:p w:rsidR="00705FFF" w:rsidRPr="0061292D" w:rsidRDefault="00705FFF" w:rsidP="004E7999">
            <w:pPr>
              <w:suppressAutoHyphens w:val="0"/>
              <w:rPr>
                <w:rFonts w:ascii="Arial Narrow" w:hAnsi="Arial Narrow" w:cs="Arial"/>
                <w:color w:val="000000" w:themeColor="text1"/>
                <w:spacing w:val="-1"/>
                <w:kern w:val="0"/>
                <w:lang w:val="es-ES_tradnl" w:eastAsia="es-ES_tradnl"/>
              </w:rPr>
            </w:pPr>
          </w:p>
        </w:tc>
        <w:tc>
          <w:tcPr>
            <w:tcW w:w="3686" w:type="dxa"/>
            <w:shd w:val="clear" w:color="auto" w:fill="FFFFFF" w:themeFill="background1"/>
          </w:tcPr>
          <w:p w:rsidR="00705FFF" w:rsidRPr="0061292D" w:rsidRDefault="00705FFF" w:rsidP="004E7999">
            <w:pPr>
              <w:tabs>
                <w:tab w:val="left" w:pos="397"/>
              </w:tabs>
              <w:ind w:left="360"/>
              <w:rPr>
                <w:rFonts w:ascii="Arial Narrow" w:hAnsi="Arial Narrow" w:cs="Arial"/>
                <w:color w:val="000000" w:themeColor="text1"/>
                <w:kern w:val="2"/>
                <w:lang w:val="es-ES"/>
              </w:rPr>
            </w:pPr>
          </w:p>
        </w:tc>
      </w:tr>
      <w:tr w:rsidR="00705FFF" w:rsidRPr="0061292D" w:rsidTr="00705FFF">
        <w:trPr>
          <w:trHeight w:val="193"/>
        </w:trPr>
        <w:tc>
          <w:tcPr>
            <w:tcW w:w="1915" w:type="dxa"/>
            <w:vMerge/>
            <w:shd w:val="clear" w:color="auto" w:fill="FFFFFF" w:themeFill="background1"/>
            <w:vAlign w:val="center"/>
          </w:tcPr>
          <w:p w:rsidR="00705FFF" w:rsidRPr="0061292D" w:rsidRDefault="00705FFF" w:rsidP="004E7999">
            <w:pPr>
              <w:rPr>
                <w:rFonts w:ascii="Arial Narrow" w:hAnsi="Arial Narrow" w:cs="Arial"/>
                <w:color w:val="000000" w:themeColor="text1"/>
                <w:kern w:val="2"/>
                <w:lang w:val="es-ES"/>
              </w:rPr>
            </w:pPr>
          </w:p>
        </w:tc>
        <w:tc>
          <w:tcPr>
            <w:tcW w:w="4464" w:type="dxa"/>
            <w:vMerge/>
            <w:shd w:val="clear" w:color="auto" w:fill="FFFFFF" w:themeFill="background1"/>
            <w:vAlign w:val="center"/>
            <w:hideMark/>
          </w:tcPr>
          <w:p w:rsidR="00705FFF" w:rsidRPr="0061292D" w:rsidRDefault="00705FFF" w:rsidP="004E7999">
            <w:pPr>
              <w:suppressAutoHyphens w:val="0"/>
              <w:rPr>
                <w:rFonts w:ascii="Arial Narrow" w:hAnsi="Arial Narrow" w:cs="Arial"/>
                <w:color w:val="000000" w:themeColor="text1"/>
                <w:spacing w:val="-1"/>
                <w:kern w:val="0"/>
                <w:lang w:val="es-ES_tradnl" w:eastAsia="es-ES_tradnl"/>
              </w:rPr>
            </w:pPr>
          </w:p>
        </w:tc>
        <w:tc>
          <w:tcPr>
            <w:tcW w:w="3686" w:type="dxa"/>
            <w:shd w:val="clear" w:color="auto" w:fill="FFFFFF" w:themeFill="background1"/>
          </w:tcPr>
          <w:p w:rsidR="00705FFF" w:rsidRPr="006A2985" w:rsidRDefault="00705FFF" w:rsidP="004E7999">
            <w:pPr>
              <w:tabs>
                <w:tab w:val="left" w:pos="397"/>
              </w:tabs>
              <w:ind w:left="360"/>
              <w:rPr>
                <w:rFonts w:ascii="Arial Narrow" w:hAnsi="Arial Narrow" w:cs="Arial"/>
                <w:color w:val="000000" w:themeColor="text1"/>
                <w:kern w:val="2"/>
              </w:rPr>
            </w:pPr>
          </w:p>
        </w:tc>
      </w:tr>
      <w:tr w:rsidR="004E7999" w:rsidRPr="0061292D" w:rsidTr="00705FFF">
        <w:trPr>
          <w:trHeight w:val="20"/>
        </w:trPr>
        <w:tc>
          <w:tcPr>
            <w:tcW w:w="1915" w:type="dxa"/>
            <w:vMerge w:val="restart"/>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 la vegetación</w:t>
            </w:r>
          </w:p>
        </w:tc>
        <w:tc>
          <w:tcPr>
            <w:tcW w:w="4464" w:type="dxa"/>
            <w:vMerge w:val="restart"/>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las áreas verdes por falta de mantenimiento y cuidado.</w:t>
            </w:r>
          </w:p>
        </w:tc>
        <w:tc>
          <w:tcPr>
            <w:tcW w:w="3686" w:type="dxa"/>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705FFF">
        <w:trPr>
          <w:trHeight w:val="20"/>
        </w:trPr>
        <w:tc>
          <w:tcPr>
            <w:tcW w:w="1915" w:type="dxa"/>
            <w:vMerge/>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2"/>
              </w:rPr>
            </w:pPr>
          </w:p>
        </w:tc>
        <w:tc>
          <w:tcPr>
            <w:tcW w:w="4464" w:type="dxa"/>
            <w:vMerge/>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0"/>
                <w:lang w:val="es-ES" w:eastAsia="es-ES_tradnl"/>
              </w:rPr>
            </w:pPr>
          </w:p>
        </w:tc>
        <w:tc>
          <w:tcPr>
            <w:tcW w:w="3686" w:type="dxa"/>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b/>
                <w:bCs/>
                <w:color w:val="000000" w:themeColor="text1"/>
                <w:spacing w:val="-1"/>
                <w:kern w:val="2"/>
                <w:lang w:val="es-ES_tradnl"/>
              </w:rPr>
            </w:pPr>
            <w:r w:rsidRPr="0061292D">
              <w:rPr>
                <w:rFonts w:ascii="Arial Narrow" w:hAnsi="Arial Narrow" w:cs="Arial"/>
                <w:b/>
                <w:bCs/>
                <w:color w:val="000000" w:themeColor="text1"/>
                <w:spacing w:val="-1"/>
                <w:lang w:val="es-ES_tradnl"/>
              </w:rPr>
              <w:t>Al agua superficiales y</w:t>
            </w:r>
            <w:r w:rsidRPr="0061292D">
              <w:rPr>
                <w:rFonts w:ascii="Arial Narrow" w:hAnsi="Arial Narrow" w:cs="Arial"/>
                <w:b/>
                <w:bCs/>
                <w:color w:val="000000" w:themeColor="text1"/>
                <w:lang w:val="es-ES_tradnl"/>
              </w:rPr>
              <w:t xml:space="preserve"> subterráneas</w:t>
            </w:r>
          </w:p>
        </w:tc>
        <w:tc>
          <w:tcPr>
            <w:tcW w:w="4464" w:type="dxa"/>
            <w:shd w:val="clear" w:color="auto" w:fill="FFFFFF" w:themeFill="background1"/>
            <w:hideMark/>
          </w:tcPr>
          <w:p w:rsidR="004E7999" w:rsidRPr="0061292D"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superficiales por derrames de residuos líquidos peligrosos </w:t>
            </w:r>
          </w:p>
          <w:p w:rsidR="004E7999" w:rsidRPr="0061292D"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subterráneas por infiltración de aguas residuales procedentes del sistema de </w:t>
            </w:r>
            <w:r w:rsidR="004E058D" w:rsidRPr="0061292D">
              <w:rPr>
                <w:rFonts w:ascii="Arial Narrow" w:hAnsi="Arial Narrow" w:cs="Arial"/>
                <w:color w:val="000000" w:themeColor="text1"/>
              </w:rPr>
              <w:t xml:space="preserve">tratamiento de aguas </w:t>
            </w:r>
            <w:r w:rsidR="002A3E1B" w:rsidRPr="0061292D">
              <w:rPr>
                <w:rFonts w:ascii="Arial Narrow" w:hAnsi="Arial Narrow" w:cs="Arial"/>
                <w:color w:val="000000" w:themeColor="text1"/>
              </w:rPr>
              <w:t>residuales</w:t>
            </w:r>
            <w:r w:rsidRPr="0061292D">
              <w:rPr>
                <w:rFonts w:ascii="Arial Narrow" w:hAnsi="Arial Narrow" w:cs="Arial"/>
                <w:color w:val="000000" w:themeColor="text1"/>
              </w:rPr>
              <w:t xml:space="preserve"> de flujo ascendente.</w:t>
            </w:r>
          </w:p>
        </w:tc>
        <w:tc>
          <w:tcPr>
            <w:tcW w:w="3686" w:type="dxa"/>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 xml:space="preserve">Al paisaje </w:t>
            </w:r>
          </w:p>
        </w:tc>
        <w:tc>
          <w:tcPr>
            <w:tcW w:w="4464" w:type="dxa"/>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 imagen del proyecto por falta de mantenimiento de las edificaciones e infraestructura.</w:t>
            </w: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Reafirmación del paisaje en la zona </w:t>
            </w:r>
            <w:r w:rsidR="00AC032F" w:rsidRPr="0061292D">
              <w:rPr>
                <w:rFonts w:ascii="Arial Narrow" w:hAnsi="Arial Narrow" w:cs="Arial"/>
                <w:color w:val="000000" w:themeColor="text1"/>
              </w:rPr>
              <w:t xml:space="preserve">de </w:t>
            </w:r>
            <w:r w:rsidR="009C68CA" w:rsidRPr="0061292D">
              <w:rPr>
                <w:rFonts w:ascii="Arial Narrow" w:hAnsi="Arial Narrow" w:cs="Arial"/>
                <w:color w:val="000000" w:themeColor="text1"/>
              </w:rPr>
              <w:t>Cotuí</w:t>
            </w:r>
            <w:r w:rsidRPr="0061292D">
              <w:rPr>
                <w:rFonts w:ascii="Arial Narrow" w:hAnsi="Arial Narrow" w:cs="Arial"/>
                <w:color w:val="000000" w:themeColor="text1"/>
              </w:rPr>
              <w:t>.</w:t>
            </w: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Al uso del suelo</w:t>
            </w:r>
          </w:p>
        </w:tc>
        <w:tc>
          <w:tcPr>
            <w:tcW w:w="4464" w:type="dxa"/>
            <w:shd w:val="clear" w:color="auto" w:fill="FFFFFF" w:themeFill="background1"/>
          </w:tcPr>
          <w:p w:rsidR="004E7999" w:rsidRPr="0061292D" w:rsidRDefault="004E7999" w:rsidP="004E7999">
            <w:pPr>
              <w:pStyle w:val="Prrafodelista"/>
              <w:tabs>
                <w:tab w:val="left" w:pos="385"/>
              </w:tabs>
              <w:ind w:left="385"/>
              <w:jc w:val="both"/>
              <w:rPr>
                <w:rFonts w:ascii="Arial Narrow" w:hAnsi="Arial Narrow" w:cs="Arial"/>
                <w:color w:val="000000" w:themeColor="text1"/>
              </w:rPr>
            </w:pP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Cambio de las características del uso del suelo de área ganadera</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a infraestructura formal.</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Incremento de la intensidad del uso del suelo para fines inmobiliario.</w:t>
            </w: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Al valor de la tierra</w:t>
            </w:r>
          </w:p>
        </w:tc>
        <w:tc>
          <w:tcPr>
            <w:tcW w:w="4464" w:type="dxa"/>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Incremento del valor de los terrenos en la zona </w:t>
            </w:r>
            <w:r w:rsidR="00AC032F" w:rsidRPr="0061292D">
              <w:rPr>
                <w:rFonts w:ascii="Arial Narrow" w:hAnsi="Arial Narrow" w:cs="Arial"/>
                <w:color w:val="000000" w:themeColor="text1"/>
              </w:rPr>
              <w:t xml:space="preserve">de </w:t>
            </w:r>
            <w:r w:rsidR="009C68CA" w:rsidRPr="0061292D">
              <w:rPr>
                <w:rFonts w:ascii="Arial Narrow" w:hAnsi="Arial Narrow" w:cs="Arial"/>
                <w:color w:val="000000" w:themeColor="text1"/>
              </w:rPr>
              <w:t>Cotuí</w:t>
            </w:r>
            <w:r w:rsidRPr="0061292D">
              <w:rPr>
                <w:rFonts w:ascii="Arial Narrow" w:hAnsi="Arial Narrow" w:cs="Arial"/>
                <w:color w:val="000000" w:themeColor="text1"/>
              </w:rPr>
              <w:t>.</w:t>
            </w: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spacing w:val="-1"/>
                <w:lang w:val="es-ES_tradnl"/>
              </w:rPr>
              <w:t>A la población</w:t>
            </w:r>
          </w:p>
        </w:tc>
        <w:tc>
          <w:tcPr>
            <w:tcW w:w="4464" w:type="dxa"/>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Creación de puestos de</w:t>
            </w:r>
            <w:r w:rsidRPr="0061292D">
              <w:rPr>
                <w:rFonts w:ascii="Arial Narrow" w:hAnsi="Arial Narrow" w:cs="Arial"/>
                <w:color w:val="000000" w:themeColor="text1"/>
              </w:rPr>
              <w:br/>
              <w:t>trabajo permanente.</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Mejoramiento de la calidad de vida y del poder adquisitivo de los trabajadores que laborarán en el proyecto.</w:t>
            </w:r>
          </w:p>
        </w:tc>
      </w:tr>
      <w:tr w:rsidR="004E7999" w:rsidRPr="0061292D" w:rsidTr="00705FFF">
        <w:trPr>
          <w:trHeight w:val="20"/>
        </w:trPr>
        <w:tc>
          <w:tcPr>
            <w:tcW w:w="1915" w:type="dxa"/>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Al tránsito</w:t>
            </w:r>
          </w:p>
        </w:tc>
        <w:tc>
          <w:tcPr>
            <w:tcW w:w="4464" w:type="dxa"/>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 Incremento del tránsito vehicular por la </w:t>
            </w:r>
            <w:r w:rsidR="00052916">
              <w:rPr>
                <w:rFonts w:ascii="Arial Narrow" w:hAnsi="Arial Narrow" w:cs="Arial"/>
                <w:color w:val="000000" w:themeColor="text1"/>
              </w:rPr>
              <w:t>Calle Sabana Larga</w:t>
            </w:r>
          </w:p>
        </w:tc>
        <w:tc>
          <w:tcPr>
            <w:tcW w:w="3686" w:type="dxa"/>
            <w:shd w:val="clear" w:color="auto" w:fill="FFFFFF" w:themeFill="background1"/>
          </w:tcPr>
          <w:p w:rsidR="004E7999" w:rsidRPr="0061292D" w:rsidRDefault="004E7999" w:rsidP="004E7999">
            <w:pPr>
              <w:tabs>
                <w:tab w:val="left" w:pos="487"/>
              </w:tabs>
              <w:ind w:left="25"/>
              <w:rPr>
                <w:rFonts w:ascii="Arial Narrow" w:hAnsi="Arial Narrow" w:cs="Arial"/>
                <w:color w:val="000000" w:themeColor="text1"/>
                <w:kern w:val="2"/>
                <w:lang w:val="es-ES"/>
              </w:rPr>
            </w:pPr>
          </w:p>
        </w:tc>
      </w:tr>
    </w:tbl>
    <w:tbl>
      <w:tblPr>
        <w:tblStyle w:val="Sombreadomedio1-nfasis6"/>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5"/>
        <w:gridCol w:w="4464"/>
        <w:gridCol w:w="3686"/>
      </w:tblGrid>
      <w:tr w:rsidR="004E7999" w:rsidRPr="0061292D" w:rsidTr="00B13F47">
        <w:trPr>
          <w:cnfStyle w:val="100000000000"/>
          <w:trHeight w:val="1830"/>
        </w:trPr>
        <w:tc>
          <w:tcPr>
            <w:cnfStyle w:val="001000000000"/>
            <w:tcW w:w="1915" w:type="dxa"/>
            <w:tcBorders>
              <w:top w:val="none" w:sz="0" w:space="0" w:color="auto"/>
              <w:left w:val="none" w:sz="0" w:space="0" w:color="auto"/>
              <w:bottom w:val="none" w:sz="0" w:space="0" w:color="auto"/>
              <w:right w:val="none" w:sz="0" w:space="0" w:color="auto"/>
            </w:tcBorders>
            <w:shd w:val="clear" w:color="auto" w:fill="auto"/>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Cs w:val="0"/>
                <w:color w:val="000000" w:themeColor="text1"/>
                <w:spacing w:val="-2"/>
                <w:lang w:val="es-ES_tradnl"/>
              </w:rPr>
              <w:t>A la economía</w:t>
            </w:r>
          </w:p>
        </w:tc>
        <w:tc>
          <w:tcPr>
            <w:tcW w:w="4464" w:type="dxa"/>
            <w:tcBorders>
              <w:top w:val="none" w:sz="0" w:space="0" w:color="auto"/>
              <w:left w:val="none" w:sz="0" w:space="0" w:color="auto"/>
              <w:bottom w:val="none" w:sz="0" w:space="0" w:color="auto"/>
              <w:right w:val="none" w:sz="0" w:space="0" w:color="auto"/>
            </w:tcBorders>
            <w:shd w:val="clear" w:color="auto" w:fill="auto"/>
          </w:tcPr>
          <w:p w:rsidR="004E7999" w:rsidRPr="0061292D" w:rsidRDefault="004E7999" w:rsidP="004E7999">
            <w:pPr>
              <w:tabs>
                <w:tab w:val="left" w:pos="385"/>
              </w:tabs>
              <w:jc w:val="both"/>
              <w:cnfStyle w:val="100000000000"/>
              <w:rPr>
                <w:rFonts w:ascii="Arial Narrow" w:hAnsi="Arial Narrow" w:cs="Arial"/>
                <w:b w:val="0"/>
                <w:color w:val="000000" w:themeColor="text1"/>
                <w:kern w:val="2"/>
                <w:lang w:val="en-US"/>
              </w:rPr>
            </w:pPr>
          </w:p>
        </w:tc>
        <w:tc>
          <w:tcPr>
            <w:tcW w:w="3686" w:type="dxa"/>
            <w:tcBorders>
              <w:top w:val="none" w:sz="0" w:space="0" w:color="auto"/>
              <w:left w:val="none" w:sz="0" w:space="0" w:color="auto"/>
              <w:bottom w:val="none" w:sz="0" w:space="0" w:color="auto"/>
              <w:right w:val="none" w:sz="0" w:space="0" w:color="auto"/>
            </w:tcBorders>
            <w:shd w:val="clear" w:color="auto" w:fill="auto"/>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oferta de inmuebles en la zona </w:t>
            </w:r>
            <w:r w:rsidR="00AC032F" w:rsidRPr="0061292D">
              <w:rPr>
                <w:rFonts w:ascii="Arial Narrow" w:hAnsi="Arial Narrow" w:cs="Arial"/>
                <w:b w:val="0"/>
                <w:color w:val="000000" w:themeColor="text1"/>
              </w:rPr>
              <w:t xml:space="preserve">de </w:t>
            </w:r>
            <w:r w:rsidR="009C68CA" w:rsidRPr="0061292D">
              <w:rPr>
                <w:rFonts w:ascii="Arial Narrow" w:hAnsi="Arial Narrow" w:cs="Arial"/>
                <w:b w:val="0"/>
                <w:color w:val="000000" w:themeColor="text1"/>
              </w:rPr>
              <w:t>Cotuí</w:t>
            </w:r>
            <w:r w:rsidRPr="0061292D">
              <w:rPr>
                <w:rFonts w:ascii="Arial Narrow" w:hAnsi="Arial Narrow" w:cs="Arial"/>
                <w:b w:val="0"/>
                <w:color w:val="000000" w:themeColor="text1"/>
              </w:rPr>
              <w:t>.</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Incremento del flujo de capitales en torno a la economía del país.</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actividad </w:t>
            </w:r>
            <w:r w:rsidRPr="0061292D">
              <w:rPr>
                <w:rFonts w:ascii="Arial Narrow" w:hAnsi="Arial Narrow" w:cs="Arial"/>
                <w:b w:val="0"/>
                <w:color w:val="000000" w:themeColor="text1"/>
                <w:spacing w:val="-1"/>
              </w:rPr>
              <w:t>comercial formal e informal.</w:t>
            </w:r>
          </w:p>
        </w:tc>
      </w:tr>
      <w:tr w:rsidR="004E7999" w:rsidRPr="0061292D" w:rsidTr="006C3ED5">
        <w:trPr>
          <w:cnfStyle w:val="000000100000"/>
          <w:trHeight w:hRule="exact" w:val="627"/>
        </w:trPr>
        <w:tc>
          <w:tcPr>
            <w:cnfStyle w:val="001000000000"/>
            <w:tcW w:w="1915" w:type="dxa"/>
            <w:tcBorders>
              <w:right w:val="none" w:sz="0" w:space="0" w:color="auto"/>
            </w:tcBorders>
            <w:shd w:val="clear" w:color="auto" w:fill="auto"/>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agua</w:t>
            </w:r>
          </w:p>
        </w:tc>
        <w:tc>
          <w:tcPr>
            <w:tcW w:w="4464" w:type="dxa"/>
            <w:tcBorders>
              <w:left w:val="none" w:sz="0" w:space="0" w:color="auto"/>
              <w:right w:val="none" w:sz="0" w:space="0" w:color="auto"/>
            </w:tcBorders>
            <w:shd w:val="clear" w:color="auto" w:fill="auto"/>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100000"/>
              <w:rPr>
                <w:rFonts w:ascii="Arial Narrow" w:hAnsi="Arial Narrow" w:cs="Arial"/>
                <w:color w:val="000000" w:themeColor="text1"/>
              </w:rPr>
            </w:pPr>
            <w:r w:rsidRPr="0061292D">
              <w:rPr>
                <w:rFonts w:ascii="Arial Narrow" w:hAnsi="Arial Narrow" w:cs="Arial"/>
                <w:color w:val="000000" w:themeColor="text1"/>
              </w:rPr>
              <w:t>Disminución del recurso agua por el aumento del consumo de agua.</w:t>
            </w:r>
          </w:p>
          <w:p w:rsidR="004E7999" w:rsidRPr="0061292D" w:rsidRDefault="004E7999" w:rsidP="004E7999">
            <w:pPr>
              <w:tabs>
                <w:tab w:val="left" w:pos="385"/>
              </w:tabs>
              <w:ind w:left="385" w:hanging="360"/>
              <w:jc w:val="both"/>
              <w:cnfStyle w:val="000000100000"/>
              <w:rPr>
                <w:rFonts w:ascii="Arial Narrow" w:hAnsi="Arial Narrow" w:cs="Arial"/>
                <w:color w:val="000000" w:themeColor="text1"/>
                <w:kern w:val="2"/>
                <w:lang w:val="es-ES"/>
              </w:rPr>
            </w:pPr>
          </w:p>
        </w:tc>
        <w:tc>
          <w:tcPr>
            <w:tcW w:w="3686" w:type="dxa"/>
            <w:tcBorders>
              <w:left w:val="none" w:sz="0" w:space="0" w:color="auto"/>
            </w:tcBorders>
            <w:shd w:val="clear" w:color="auto" w:fill="auto"/>
          </w:tcPr>
          <w:p w:rsidR="004E7999" w:rsidRPr="0061292D" w:rsidRDefault="004E7999" w:rsidP="004E7999">
            <w:pPr>
              <w:tabs>
                <w:tab w:val="left" w:pos="487"/>
              </w:tabs>
              <w:cnfStyle w:val="000000100000"/>
              <w:rPr>
                <w:rFonts w:ascii="Arial Narrow" w:hAnsi="Arial Narrow" w:cs="Arial"/>
                <w:color w:val="000000" w:themeColor="text1"/>
                <w:kern w:val="2"/>
                <w:lang w:val="es-ES"/>
              </w:rPr>
            </w:pPr>
          </w:p>
        </w:tc>
      </w:tr>
      <w:tr w:rsidR="004E7999" w:rsidRPr="0061292D" w:rsidTr="00B13F47">
        <w:trPr>
          <w:cnfStyle w:val="000000010000"/>
          <w:trHeight w:hRule="exact" w:val="537"/>
        </w:trPr>
        <w:tc>
          <w:tcPr>
            <w:cnfStyle w:val="001000000000"/>
            <w:tcW w:w="1915" w:type="dxa"/>
            <w:tcBorders>
              <w:right w:val="none" w:sz="0" w:space="0" w:color="auto"/>
            </w:tcBorders>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energía</w:t>
            </w:r>
          </w:p>
        </w:tc>
        <w:tc>
          <w:tcPr>
            <w:tcW w:w="4464" w:type="dxa"/>
            <w:tcBorders>
              <w:left w:val="none" w:sz="0" w:space="0" w:color="auto"/>
              <w:right w:val="none" w:sz="0" w:space="0" w:color="auto"/>
            </w:tcBorders>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010000"/>
              <w:rPr>
                <w:rFonts w:ascii="Arial Narrow" w:hAnsi="Arial Narrow" w:cs="Arial"/>
                <w:color w:val="000000" w:themeColor="text1"/>
                <w:lang w:val="es-ES"/>
              </w:rPr>
            </w:pPr>
            <w:r w:rsidRPr="0061292D">
              <w:rPr>
                <w:rFonts w:ascii="Arial Narrow" w:hAnsi="Arial Narrow" w:cs="Arial"/>
                <w:color w:val="000000" w:themeColor="text1"/>
              </w:rPr>
              <w:t>Aumento del consumo de energía eléctrica.</w:t>
            </w:r>
          </w:p>
        </w:tc>
        <w:tc>
          <w:tcPr>
            <w:tcW w:w="3686" w:type="dxa"/>
            <w:tcBorders>
              <w:left w:val="none" w:sz="0" w:space="0" w:color="auto"/>
            </w:tcBorders>
          </w:tcPr>
          <w:p w:rsidR="004E7999" w:rsidRPr="0061292D" w:rsidRDefault="004E7999" w:rsidP="004E7999">
            <w:pPr>
              <w:tabs>
                <w:tab w:val="left" w:pos="487"/>
              </w:tabs>
              <w:ind w:left="25"/>
              <w:cnfStyle w:val="000000010000"/>
              <w:rPr>
                <w:rFonts w:ascii="Arial Narrow" w:hAnsi="Arial Narrow" w:cs="Arial"/>
                <w:color w:val="000000" w:themeColor="text1"/>
                <w:kern w:val="2"/>
                <w:lang w:val="es-ES"/>
              </w:rPr>
            </w:pPr>
          </w:p>
        </w:tc>
      </w:tr>
    </w:tbl>
    <w:p w:rsidR="004E7999" w:rsidRPr="0061292D" w:rsidRDefault="004E7999" w:rsidP="004E7999">
      <w:pPr>
        <w:shd w:val="clear" w:color="auto" w:fill="FFFFFF"/>
        <w:jc w:val="both"/>
        <w:rPr>
          <w:rFonts w:ascii="Arial Narrow" w:hAnsi="Arial Narrow" w:cs="Arial"/>
          <w:color w:val="000000" w:themeColor="text1"/>
          <w:kern w:val="2"/>
          <w:lang w:val="es-ES_tradnl"/>
        </w:rPr>
      </w:pPr>
    </w:p>
    <w:p w:rsidR="004E7999" w:rsidRPr="0061292D" w:rsidRDefault="004E7999" w:rsidP="004E7999">
      <w:pPr>
        <w:pStyle w:val="Ttulo2"/>
        <w:spacing w:before="0" w:after="0"/>
        <w:rPr>
          <w:color w:val="000000" w:themeColor="text1"/>
          <w:sz w:val="24"/>
          <w:szCs w:val="24"/>
          <w:lang w:val="es-ES"/>
        </w:rPr>
      </w:pPr>
      <w:bookmarkStart w:id="0" w:name="_Toc245569485"/>
      <w:r w:rsidRPr="0061292D">
        <w:rPr>
          <w:color w:val="000000" w:themeColor="text1"/>
          <w:sz w:val="24"/>
          <w:szCs w:val="24"/>
          <w:lang w:val="es-ES_tradnl"/>
        </w:rPr>
        <w:lastRenderedPageBreak/>
        <w:t xml:space="preserve"> El Programa de Manejo y Adecuación Ambiental (PMAA)</w:t>
      </w:r>
      <w:bookmarkEnd w:id="0"/>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_tradnl"/>
        </w:rPr>
      </w:pPr>
      <w:r w:rsidRPr="0061292D">
        <w:rPr>
          <w:rFonts w:ascii="Arial" w:hAnsi="Arial" w:cs="Arial"/>
          <w:color w:val="000000" w:themeColor="text1"/>
          <w:lang w:val="es-ES_tradnl"/>
        </w:rPr>
        <w:t xml:space="preserve">El PMAA establecerá los lineamientos para las fases de construcción y operación </w:t>
      </w:r>
      <w:r w:rsidR="007D3F09">
        <w:rPr>
          <w:rFonts w:ascii="Arial" w:hAnsi="Arial" w:cs="Arial"/>
          <w:color w:val="000000" w:themeColor="text1"/>
          <w:lang w:val="es-ES_tradnl"/>
        </w:rPr>
        <w:t>del proyecto “</w:t>
      </w:r>
      <w:r w:rsidR="00893C8C">
        <w:rPr>
          <w:rFonts w:ascii="Arial" w:hAnsi="Arial" w:cs="Arial"/>
          <w:color w:val="000000" w:themeColor="text1"/>
          <w:lang w:val="es-ES_tradnl"/>
        </w:rPr>
        <w:t>URBANIZACION RESIDENCIAL FABIO INOA</w:t>
      </w:r>
      <w:r w:rsidR="007D3F09">
        <w:rPr>
          <w:rFonts w:ascii="Arial" w:hAnsi="Arial" w:cs="Arial"/>
          <w:color w:val="000000" w:themeColor="text1"/>
          <w:lang w:val="es-ES_tradnl"/>
        </w:rPr>
        <w:t>”</w:t>
      </w:r>
      <w:r w:rsidRPr="0061292D">
        <w:rPr>
          <w:rFonts w:ascii="Arial" w:hAnsi="Arial" w:cs="Arial"/>
          <w:color w:val="000000" w:themeColor="text1"/>
          <w:lang w:val="es-ES_tradnl"/>
        </w:rPr>
        <w:t xml:space="preserve"> y su ejecución será responsabilidad del promotor y de las empresas que el mismo, subcontrate para llevar a efecto el desarrollo del proyecto.</w:t>
      </w: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De esta manera el Programa de Manejo y Adecuación Ambiental será un documento de trabajo y de referencia para el </w:t>
      </w:r>
      <w:r w:rsidRPr="0061292D">
        <w:rPr>
          <w:rFonts w:ascii="Arial" w:hAnsi="Arial" w:cs="Arial"/>
          <w:b/>
          <w:color w:val="000000" w:themeColor="text1"/>
          <w:lang w:val="es-ES_tradnl"/>
        </w:rPr>
        <w:t>“</w:t>
      </w:r>
      <w:r w:rsidR="00893C8C">
        <w:rPr>
          <w:rFonts w:ascii="Arial" w:hAnsi="Arial" w:cs="Arial"/>
          <w:b/>
          <w:color w:val="000000" w:themeColor="text1"/>
          <w:lang w:val="es-ES_tradnl"/>
        </w:rPr>
        <w:t>URBANIZACION RESIDENCIAL FABIO INOA</w:t>
      </w:r>
      <w:r w:rsidRPr="0061292D">
        <w:rPr>
          <w:rFonts w:ascii="Arial" w:hAnsi="Arial" w:cs="Arial"/>
          <w:b/>
          <w:color w:val="000000" w:themeColor="text1"/>
          <w:lang w:val="es-ES_tradnl"/>
        </w:rPr>
        <w:t>”</w:t>
      </w:r>
      <w:r w:rsidRPr="0061292D">
        <w:rPr>
          <w:rFonts w:ascii="Arial" w:hAnsi="Arial" w:cs="Arial"/>
          <w:color w:val="000000" w:themeColor="text1"/>
          <w:lang w:val="es-ES"/>
        </w:rPr>
        <w:t xml:space="preserve"> y el propósito principal es consolidar un manejo coherente y controlado de los impactos al medio ambiente que se generan durante la construcción y operaciones del proyecto.</w:t>
      </w:r>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El Programa de Manejo y Adecuación Ambiental </w:t>
      </w:r>
      <w:r w:rsidRPr="0061292D">
        <w:rPr>
          <w:rFonts w:ascii="Arial" w:hAnsi="Arial" w:cs="Arial"/>
          <w:color w:val="000000" w:themeColor="text1"/>
          <w:lang w:val="es-ES_tradnl"/>
        </w:rPr>
        <w:t xml:space="preserve">es parte integrante del Estudio de Impacto Ambiental (EsIA), es </w:t>
      </w:r>
      <w:r w:rsidRPr="0061292D">
        <w:rPr>
          <w:rFonts w:ascii="Arial" w:hAnsi="Arial" w:cs="Arial"/>
          <w:color w:val="000000" w:themeColor="text1"/>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_tradnl"/>
        </w:rPr>
      </w:pPr>
      <w:r w:rsidRPr="0061292D">
        <w:rPr>
          <w:rFonts w:ascii="Arial" w:hAnsi="Arial" w:cs="Arial"/>
          <w:color w:val="000000" w:themeColor="text1"/>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lang w:val="es-ES_tradnl"/>
        </w:rPr>
        <w:t>“</w:t>
      </w:r>
      <w:r w:rsidR="00893C8C">
        <w:rPr>
          <w:rFonts w:ascii="Arial" w:hAnsi="Arial" w:cs="Arial"/>
          <w:b/>
          <w:color w:val="000000" w:themeColor="text1"/>
          <w:lang w:val="es-ES_tradnl"/>
        </w:rPr>
        <w:t>URBANIZACION RESIDENCIAL FABIO INOA</w:t>
      </w:r>
      <w:r w:rsidRPr="0061292D">
        <w:rPr>
          <w:rFonts w:ascii="Arial" w:hAnsi="Arial" w:cs="Arial"/>
          <w:b/>
          <w:color w:val="000000" w:themeColor="text1"/>
          <w:lang w:val="es-ES_tradnl"/>
        </w:rPr>
        <w:t>”,</w:t>
      </w:r>
      <w:r w:rsidRPr="0061292D">
        <w:rPr>
          <w:rFonts w:ascii="Arial" w:hAnsi="Arial" w:cs="Arial"/>
          <w:color w:val="000000" w:themeColor="text1"/>
          <w:lang w:val="es-ES_tradnl"/>
        </w:rPr>
        <w:t xml:space="preserve"> además se logra disminuir los costos de aplicación de medidas una vez que los impactos se hayan provocados.</w:t>
      </w:r>
    </w:p>
    <w:p w:rsidR="004E7999" w:rsidRPr="0061292D" w:rsidRDefault="004E7999" w:rsidP="004E7999">
      <w:pPr>
        <w:shd w:val="clear" w:color="auto" w:fill="FFFFFF"/>
        <w:ind w:right="5"/>
        <w:jc w:val="both"/>
        <w:rPr>
          <w:rFonts w:ascii="Arial" w:hAnsi="Arial" w:cs="Arial"/>
          <w:color w:val="000000" w:themeColor="text1"/>
          <w:lang w:val="es-ES"/>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PMAA está integrado por el programa de medidas preventivas, mitigación, restauración, plan de contingencia, plan de seguimiento y control.</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programa de medidas y el plan de contingencias están divididos en subprogramas y éstos a su vez están estructurados en: nombre del subprograma, introducción, objetivo, impacto al que va dirigido la medida, lugar o punto del impacto, Tecnología de manejo y adecuación, personal requerido, apoyo logístico, responsable de ejecución y monitoreo y medidas correctivas.</w:t>
      </w:r>
    </w:p>
    <w:p w:rsidR="004E7999" w:rsidRPr="0061292D" w:rsidRDefault="004E7999" w:rsidP="004E7999">
      <w:pPr>
        <w:pStyle w:val="Ttulo3"/>
        <w:rPr>
          <w:color w:val="000000" w:themeColor="text1"/>
          <w:sz w:val="24"/>
          <w:szCs w:val="24"/>
          <w:lang w:val="es-ES"/>
        </w:rPr>
      </w:pPr>
      <w:bookmarkStart w:id="1" w:name="_Toc245569486"/>
      <w:r w:rsidRPr="0061292D">
        <w:rPr>
          <w:color w:val="000000" w:themeColor="text1"/>
          <w:sz w:val="24"/>
          <w:szCs w:val="24"/>
          <w:lang w:val="es-ES_tradnl"/>
        </w:rPr>
        <w:t>Alcance del PMAA</w:t>
      </w:r>
      <w:bookmarkEnd w:id="1"/>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En la presente evaluación se identificaron y evaluaron 16 impactos en la fase de construcción del proyecto y 25 impactos en la fase de operación.</w:t>
      </w:r>
    </w:p>
    <w:p w:rsidR="004E7999" w:rsidRPr="0061292D" w:rsidRDefault="004E7999" w:rsidP="004E7999">
      <w:pPr>
        <w:shd w:val="clear" w:color="auto" w:fill="FFFFFF"/>
        <w:jc w:val="both"/>
        <w:rPr>
          <w:rFonts w:ascii="Arial" w:hAnsi="Arial" w:cs="Arial"/>
          <w:color w:val="000000" w:themeColor="text1"/>
          <w:lang w:val="es-ES_tradnl"/>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lang w:val="es-ES_tradnl"/>
        </w:rPr>
        <w:t>del proyecto “</w:t>
      </w:r>
      <w:r w:rsidR="00893C8C">
        <w:rPr>
          <w:rFonts w:ascii="Arial" w:hAnsi="Arial" w:cs="Arial"/>
          <w:color w:val="000000" w:themeColor="text1"/>
          <w:lang w:val="es-ES_tradnl"/>
        </w:rPr>
        <w:t>URBANIZACION RESIDENCIAL FABIO INOA</w:t>
      </w:r>
      <w:r w:rsidR="007D3F09">
        <w:rPr>
          <w:rFonts w:ascii="Arial" w:hAnsi="Arial" w:cs="Arial"/>
          <w:color w:val="000000" w:themeColor="text1"/>
          <w:lang w:val="es-ES_tradnl"/>
        </w:rPr>
        <w:t>”</w:t>
      </w:r>
      <w:r w:rsidRPr="0061292D">
        <w:rPr>
          <w:rFonts w:ascii="Arial" w:hAnsi="Arial" w:cs="Arial"/>
          <w:color w:val="000000" w:themeColor="text1"/>
          <w:lang w:val="es-ES_tradnl"/>
        </w:rPr>
        <w:t>. Identificando un total de 11 riesgos en el proyecto, de los cuales, 5 riesgos para la fase de construcción y 6 para la fase de operación.</w:t>
      </w:r>
    </w:p>
    <w:p w:rsidR="004E7999" w:rsidRPr="0061292D" w:rsidRDefault="004E7999" w:rsidP="004E7999">
      <w:pPr>
        <w:ind w:right="5"/>
        <w:jc w:val="both"/>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r w:rsidRPr="0061292D">
        <w:rPr>
          <w:rFonts w:ascii="Arial" w:hAnsi="Arial" w:cs="Arial"/>
          <w:color w:val="000000" w:themeColor="text1"/>
          <w:lang w:val="es-ES_tradnl"/>
        </w:rPr>
        <w:br w:type="page"/>
      </w:r>
    </w:p>
    <w:p w:rsidR="004E7999" w:rsidRPr="0061292D" w:rsidRDefault="004E7999" w:rsidP="004E7999">
      <w:pPr>
        <w:suppressAutoHyphens w:val="0"/>
        <w:rPr>
          <w:rFonts w:ascii="Arial" w:hAnsi="Arial" w:cs="Arial"/>
          <w:color w:val="000000" w:themeColor="text1"/>
          <w:lang w:val="es-ES_tradnl"/>
        </w:rPr>
        <w:sectPr w:rsidR="004E7999" w:rsidRPr="0061292D" w:rsidSect="002A3E1B">
          <w:headerReference w:type="even" r:id="rId8"/>
          <w:headerReference w:type="default" r:id="rId9"/>
          <w:footerReference w:type="even" r:id="rId10"/>
          <w:footerReference w:type="default" r:id="rId11"/>
          <w:headerReference w:type="first" r:id="rId12"/>
          <w:footerReference w:type="first" r:id="rId13"/>
          <w:pgSz w:w="12240" w:h="15840"/>
          <w:pgMar w:top="1276" w:right="1440" w:bottom="1276" w:left="1440" w:header="720" w:footer="557" w:gutter="0"/>
          <w:pgNumType w:fmt="lowerRoman"/>
          <w:cols w:space="720"/>
        </w:sectPr>
      </w:pPr>
    </w:p>
    <w:p w:rsidR="004E7999" w:rsidRPr="0061292D" w:rsidRDefault="004E7999" w:rsidP="004E7999">
      <w:pPr>
        <w:rPr>
          <w:rFonts w:ascii="Arial" w:hAnsi="Arial" w:cs="Arial"/>
          <w:color w:val="000000" w:themeColor="text1"/>
          <w:lang w:val="es-ES_tradnl"/>
        </w:rPr>
      </w:pPr>
    </w:p>
    <w:p w:rsidR="004E7999" w:rsidRPr="0061292D" w:rsidRDefault="004E7999" w:rsidP="004E7999">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t xml:space="preserve">Matriz 1. Programas de Medidas -Fase de Construcción- </w:t>
      </w:r>
      <w:r w:rsidRPr="0061292D">
        <w:rPr>
          <w:rFonts w:ascii="Arial Narrow" w:hAnsi="Arial Narrow" w:cs="Arial"/>
          <w:b/>
          <w:color w:val="000000" w:themeColor="text1"/>
          <w:sz w:val="20"/>
          <w:szCs w:val="20"/>
          <w:lang w:val="es-ES_tradnl"/>
        </w:rPr>
        <w:t>“</w:t>
      </w:r>
      <w:r w:rsidR="00893C8C">
        <w:rPr>
          <w:rFonts w:ascii="Arial Narrow" w:hAnsi="Arial Narrow" w:cs="Arial"/>
          <w:b/>
          <w:color w:val="000000" w:themeColor="text1"/>
          <w:sz w:val="20"/>
          <w:szCs w:val="20"/>
          <w:lang w:val="es-ES_tradnl"/>
        </w:rPr>
        <w:t>URBANIZACION RESIDENCIAL FABIO INOA</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4E7999" w:rsidRPr="0061292D" w:rsidTr="004E7999">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4E7999" w:rsidRPr="0061292D" w:rsidRDefault="004E7999">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4E7999" w:rsidRPr="0061292D" w:rsidRDefault="004E7999">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w:t>
            </w:r>
            <w:r w:rsidR="004E7999"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por emisión de gases y particulado</w:t>
            </w:r>
            <w:r w:rsidR="00052916">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 xml:space="preserve">de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Las chimeneas de </w:t>
            </w:r>
            <w:r w:rsidR="00052916">
              <w:rPr>
                <w:rFonts w:ascii="Arial Narrow" w:hAnsi="Arial Narrow" w:cs="Arial"/>
                <w:color w:val="000000" w:themeColor="text1"/>
                <w:sz w:val="20"/>
                <w:szCs w:val="20"/>
                <w:lang w:val="es-ES_tradnl"/>
              </w:rPr>
              <w:t>generadores preparadas para hacer mediciones</w:t>
            </w:r>
            <w:r w:rsidRPr="0061292D">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052916">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Serán controlados en la fase de </w:t>
            </w:r>
            <w:r w:rsidR="00052916">
              <w:rPr>
                <w:rFonts w:ascii="Arial Narrow" w:hAnsi="Arial Narrow" w:cs="Arial"/>
                <w:color w:val="000000" w:themeColor="text1"/>
                <w:sz w:val="20"/>
                <w:szCs w:val="20"/>
                <w:lang w:val="es-ES_tradnl"/>
              </w:rPr>
              <w:t>construccion</w:t>
            </w:r>
            <w:r w:rsidRPr="0061292D">
              <w:rPr>
                <w:rFonts w:ascii="Arial Narrow" w:hAnsi="Arial Narrow" w:cs="Arial"/>
                <w:color w:val="000000" w:themeColor="text1"/>
                <w:sz w:val="20"/>
                <w:szCs w:val="20"/>
                <w:lang w:val="es-ES_tradnl"/>
              </w:rPr>
              <w:t>.</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7D3F0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w:t>
            </w:r>
            <w:r w:rsidR="007D3F09">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w:t>
            </w:r>
            <w:r w:rsidR="004E7999" w:rsidRPr="0061292D">
              <w:rPr>
                <w:rFonts w:ascii="Arial Narrow" w:hAnsi="Arial Narrow" w:cs="Arial"/>
                <w:color w:val="000000" w:themeColor="text1"/>
                <w:sz w:val="20"/>
                <w:szCs w:val="20"/>
                <w:lang w:val="es-ES_tradnl"/>
              </w:rPr>
              <w:t>,000</w:t>
            </w:r>
          </w:p>
        </w:tc>
        <w:tc>
          <w:tcPr>
            <w:tcW w:w="1651" w:type="dxa"/>
            <w:tcBorders>
              <w:top w:val="nil"/>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rsidP="00705FFF">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705FFF">
              <w:rPr>
                <w:rFonts w:ascii="Arial Narrow" w:hAnsi="Arial Narrow" w:cs="Arial"/>
                <w:color w:val="000000" w:themeColor="text1"/>
                <w:sz w:val="20"/>
                <w:szCs w:val="20"/>
                <w:lang w:val="es-ES_tradnl"/>
              </w:rPr>
              <w:t>50</w:t>
            </w:r>
            <w:r w:rsidR="004E7999" w:rsidRPr="0061292D">
              <w:rPr>
                <w:rFonts w:ascii="Arial Narrow" w:hAnsi="Arial Narrow" w:cs="Arial"/>
                <w:color w:val="000000" w:themeColor="text1"/>
                <w:sz w:val="20"/>
                <w:szCs w:val="20"/>
                <w:lang w:val="es-ES_tradnl"/>
              </w:rPr>
              <w:t>,000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4E7999" w:rsidRPr="0061292D" w:rsidRDefault="004E7999" w:rsidP="004E7999">
      <w:pPr>
        <w:rPr>
          <w:rFonts w:ascii="Arial Narrow" w:hAnsi="Arial Narrow" w:cs="Arial"/>
          <w:color w:val="000000" w:themeColor="text1"/>
          <w:kern w:val="2"/>
          <w:sz w:val="20"/>
          <w:szCs w:val="20"/>
        </w:rPr>
      </w:pPr>
    </w:p>
    <w:p w:rsidR="004E7999" w:rsidRPr="0061292D" w:rsidRDefault="004E7999" w:rsidP="004E7999">
      <w:pPr>
        <w:rPr>
          <w:rFonts w:ascii="Arial Narrow" w:hAnsi="Arial Narrow" w:cs="Arial"/>
          <w:color w:val="000000" w:themeColor="text1"/>
          <w:sz w:val="20"/>
          <w:szCs w:val="20"/>
        </w:rPr>
      </w:pPr>
    </w:p>
    <w:p w:rsidR="004E7999" w:rsidRPr="0061292D" w:rsidRDefault="004E7999" w:rsidP="004E7999">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4E7999" w:rsidRPr="0061292D" w:rsidTr="004E7999">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10</w:t>
            </w:r>
            <w:r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893C8C">
              <w:rPr>
                <w:rFonts w:ascii="Arial Narrow" w:hAnsi="Arial Narrow" w:cs="Arial"/>
                <w:color w:val="000000" w:themeColor="text1"/>
                <w:sz w:val="20"/>
                <w:szCs w:val="20"/>
                <w:lang w:val="es-ES_tradnl"/>
              </w:rPr>
              <w:t>URBANIZACION RESIDENCIAL FABIO INOA</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4E7999" w:rsidRPr="0061292D" w:rsidRDefault="004E7999" w:rsidP="004E7999">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893C8C">
              <w:rPr>
                <w:rFonts w:ascii="Arial Narrow" w:hAnsi="Arial Narrow" w:cs="Arial"/>
                <w:color w:val="000000" w:themeColor="text1"/>
                <w:sz w:val="20"/>
                <w:szCs w:val="20"/>
                <w:lang w:val="es-ES_tradnl"/>
              </w:rPr>
              <w:t>URBANIZACION RESIDENCIAL FABIO INOA</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rsidP="004E7999">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65"/>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8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669"/>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893C8C">
              <w:rPr>
                <w:rFonts w:ascii="Arial Narrow" w:hAnsi="Arial Narrow" w:cs="Arial"/>
                <w:color w:val="000000" w:themeColor="text1"/>
                <w:sz w:val="20"/>
                <w:szCs w:val="20"/>
                <w:lang w:val="es-ES_tradnl"/>
              </w:rPr>
              <w:t>URBANIZACION RESIDENCIAL FABIO INOA</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bl>
    <w:p w:rsidR="004E7999" w:rsidRPr="0061292D" w:rsidRDefault="004E7999" w:rsidP="004E7999">
      <w:pPr>
        <w:rPr>
          <w:color w:val="000000" w:themeColor="text1"/>
          <w:kern w:val="2"/>
        </w:rPr>
      </w:pPr>
    </w:p>
    <w:p w:rsidR="004E7999" w:rsidRPr="0061292D" w:rsidRDefault="004E7999" w:rsidP="004E7999">
      <w:pPr>
        <w:rPr>
          <w:color w:val="000000" w:themeColor="text1"/>
        </w:rPr>
      </w:pPr>
    </w:p>
    <w:p w:rsidR="004E7999" w:rsidRPr="0061292D" w:rsidRDefault="004E7999" w:rsidP="004E7999">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893C8C">
              <w:rPr>
                <w:rFonts w:ascii="Arial Narrow" w:hAnsi="Arial Narrow" w:cs="Arial"/>
                <w:color w:val="000000" w:themeColor="text1"/>
                <w:sz w:val="20"/>
                <w:szCs w:val="20"/>
                <w:lang w:val="es-ES_tradnl"/>
              </w:rPr>
              <w:t>URBANIZACION RESIDENCIAL FABIO INOA</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7999" w:rsidRPr="0061292D">
              <w:rPr>
                <w:rFonts w:ascii="Arial Narrow" w:hAnsi="Arial Narrow" w:cs="Arial"/>
                <w:color w:val="000000" w:themeColor="text1"/>
                <w:sz w:val="20"/>
                <w:szCs w:val="20"/>
                <w:lang w:val="es-ES_tradnl"/>
              </w:rPr>
              <w:t>5</w:t>
            </w:r>
            <w:r w:rsidRPr="0061292D">
              <w:rPr>
                <w:rFonts w:ascii="Arial Narrow" w:hAnsi="Arial Narrow" w:cs="Arial"/>
                <w:color w:val="000000" w:themeColor="text1"/>
                <w:sz w:val="20"/>
                <w:szCs w:val="20"/>
                <w:lang w:val="es-ES_tradnl"/>
              </w:rPr>
              <w:t>0</w:t>
            </w:r>
            <w:r w:rsidR="004E7999" w:rsidRPr="0061292D">
              <w:rPr>
                <w:rFonts w:ascii="Arial Narrow" w:hAnsi="Arial Narrow" w:cs="Arial"/>
                <w:color w:val="000000" w:themeColor="text1"/>
                <w:sz w:val="20"/>
                <w:szCs w:val="20"/>
                <w:lang w:val="es-ES_tradnl"/>
              </w:rPr>
              <w:t>,000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4E7999" w:rsidRPr="0061292D" w:rsidTr="004E7999">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893C8C">
              <w:rPr>
                <w:rFonts w:ascii="Arial Narrow" w:hAnsi="Arial Narrow" w:cs="Arial"/>
                <w:color w:val="000000" w:themeColor="text1"/>
                <w:spacing w:val="-1"/>
                <w:sz w:val="20"/>
                <w:szCs w:val="20"/>
                <w:lang w:val="es-ES_tradnl"/>
              </w:rPr>
              <w:t>URBANIZACION RESIDENCIAL FABIO INOA</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w:t>
            </w:r>
            <w:r w:rsidR="004E7999" w:rsidRPr="0061292D">
              <w:rPr>
                <w:rFonts w:ascii="Arial Narrow" w:hAnsi="Arial Narrow" w:cs="Arial"/>
                <w:color w:val="000000" w:themeColor="text1"/>
                <w:spacing w:val="-3"/>
                <w:sz w:val="20"/>
                <w:szCs w:val="20"/>
                <w:lang w:val="es-ES_tradnl"/>
              </w:rPr>
              <w:t>,000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4E7999" w:rsidRPr="0061292D" w:rsidTr="004E7999">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052916">
              <w:rPr>
                <w:rFonts w:ascii="Arial Narrow" w:hAnsi="Arial Narrow" w:cs="Arial"/>
                <w:color w:val="000000" w:themeColor="text1"/>
                <w:spacing w:val="-1"/>
                <w:sz w:val="20"/>
                <w:szCs w:val="20"/>
                <w:lang w:val="es-ES_tradnl"/>
              </w:rPr>
              <w:t>Calle Sabana Larga</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DD594C">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893C8C">
              <w:rPr>
                <w:rFonts w:ascii="Arial Narrow" w:hAnsi="Arial Narrow" w:cs="Arial"/>
                <w:color w:val="000000" w:themeColor="text1"/>
                <w:sz w:val="20"/>
                <w:szCs w:val="20"/>
                <w:lang w:val="es-ES_tradnl"/>
              </w:rPr>
              <w:t>La Colonia, San Blas</w:t>
            </w:r>
            <w:r>
              <w:rPr>
                <w:rFonts w:ascii="Arial Narrow" w:hAnsi="Arial Narrow" w:cs="Arial"/>
                <w:color w:val="000000" w:themeColor="text1"/>
                <w:sz w:val="20"/>
                <w:szCs w:val="20"/>
                <w:lang w:val="es-ES_tradnl"/>
              </w:rPr>
              <w:t xml:space="preserve"> y Maguaca</w:t>
            </w:r>
            <w:r w:rsidR="00597F2E">
              <w:rPr>
                <w:rFonts w:ascii="Arial Narrow" w:hAnsi="Arial Narrow" w:cs="Arial"/>
                <w:color w:val="000000" w:themeColor="text1"/>
                <w:sz w:val="20"/>
                <w:szCs w:val="20"/>
                <w:lang w:val="es-ES_tradnl"/>
              </w:rPr>
              <w:t>, Cotuí</w:t>
            </w:r>
            <w:r w:rsidR="004E7999" w:rsidRPr="0061292D">
              <w:rPr>
                <w:rFonts w:ascii="Arial Narrow" w:hAnsi="Arial Narrow" w:cs="Arial"/>
                <w:color w:val="000000" w:themeColor="text1"/>
                <w:sz w:val="20"/>
                <w:szCs w:val="20"/>
                <w:lang w:val="es-ES_tradnl"/>
              </w:rPr>
              <w:t>.</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4E7999" w:rsidRPr="0061292D" w:rsidTr="004E7999">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r>
    </w:tbl>
    <w:p w:rsidR="004E7999" w:rsidRPr="0061292D" w:rsidRDefault="004E7999" w:rsidP="004E7999">
      <w:pPr>
        <w:ind w:left="58"/>
        <w:jc w:val="center"/>
        <w:rPr>
          <w:rFonts w:ascii="Arial Narrow" w:hAnsi="Arial Narrow" w:cs="Arial"/>
          <w:b/>
          <w:bCs/>
          <w:color w:val="000000" w:themeColor="text1"/>
          <w:spacing w:val="-4"/>
          <w:kern w:val="2"/>
          <w:sz w:val="20"/>
          <w:szCs w:val="20"/>
          <w:lang w:val="es-ES_tradnl"/>
        </w:rPr>
      </w:pPr>
    </w:p>
    <w:p w:rsidR="004E7999" w:rsidRPr="0061292D" w:rsidRDefault="004E7999" w:rsidP="004E7999">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893C8C">
        <w:rPr>
          <w:rFonts w:ascii="Arial Narrow" w:hAnsi="Arial Narrow" w:cs="Arial"/>
          <w:b/>
          <w:color w:val="000000" w:themeColor="text1"/>
          <w:sz w:val="20"/>
          <w:szCs w:val="20"/>
          <w:u w:val="single"/>
          <w:lang w:val="es-ES_tradnl"/>
        </w:rPr>
        <w:t>URBANIZACION RESIDENCIAL FABIO INOA</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4E7999" w:rsidRPr="0061292D" w:rsidTr="004E7999">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n-US"/>
              </w:rPr>
            </w:pPr>
          </w:p>
          <w:p w:rsidR="004E7999" w:rsidRPr="0061292D" w:rsidRDefault="004E7999">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B021C"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893C8C">
              <w:rPr>
                <w:rFonts w:ascii="Arial Narrow" w:hAnsi="Arial Narrow" w:cs="Arial"/>
                <w:color w:val="000000" w:themeColor="text1"/>
                <w:sz w:val="20"/>
                <w:szCs w:val="20"/>
                <w:lang w:val="es-ES_tradnl"/>
              </w:rPr>
              <w:t>URBANIZACION RESIDENCIAL FABIO INOA</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B021C"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w:t>
            </w:r>
            <w:r w:rsidR="004E7999"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7D3F0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del </w:t>
            </w:r>
            <w:r w:rsidR="007D3F09" w:rsidRPr="007D3F09">
              <w:rPr>
                <w:rFonts w:ascii="Arial Narrow" w:hAnsi="Arial Narrow" w:cs="Arial"/>
                <w:color w:val="000000" w:themeColor="text1"/>
                <w:sz w:val="20"/>
                <w:szCs w:val="20"/>
                <w:lang w:val="es-ES_tradnl"/>
              </w:rPr>
              <w:t>proyecto</w:t>
            </w:r>
            <w:r w:rsidR="007D3F09">
              <w:rPr>
                <w:rFonts w:ascii="Arial Narrow" w:hAnsi="Arial Narrow" w:cs="Arial"/>
                <w:b/>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4E7999" w:rsidRPr="0061292D" w:rsidRDefault="004E7999">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893C8C">
              <w:rPr>
                <w:rFonts w:ascii="Arial Narrow" w:hAnsi="Arial Narrow" w:cs="Arial"/>
                <w:color w:val="000000" w:themeColor="text1"/>
                <w:spacing w:val="-1"/>
                <w:sz w:val="20"/>
                <w:szCs w:val="20"/>
                <w:lang w:val="es-ES_tradnl"/>
              </w:rPr>
              <w:t>URBANIZACION RESIDENCIAL FABIO INOA</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893C8C">
              <w:rPr>
                <w:rFonts w:ascii="Arial Narrow" w:hAnsi="Arial Narrow" w:cs="Arial"/>
                <w:color w:val="000000" w:themeColor="text1"/>
                <w:sz w:val="20"/>
                <w:szCs w:val="20"/>
                <w:lang w:val="es-ES_tradnl"/>
              </w:rPr>
              <w:t>URBANIZACION RESIDENCIAL FABIO INOA</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Pr="0061292D">
              <w:rPr>
                <w:rFonts w:ascii="Arial Narrow" w:hAnsi="Arial Narrow" w:cs="Arial"/>
                <w:color w:val="000000" w:themeColor="text1"/>
                <w:sz w:val="20"/>
                <w:szCs w:val="20"/>
                <w:lang w:val="es-ES_tradnl"/>
              </w:rPr>
              <w:t xml:space="preserve">del </w:t>
            </w:r>
            <w:r w:rsidR="007D3F09" w:rsidRPr="007D3F09">
              <w:rPr>
                <w:rFonts w:ascii="Arial Narrow" w:hAnsi="Arial Narrow" w:cs="Arial"/>
                <w:color w:val="000000" w:themeColor="text1"/>
                <w:sz w:val="20"/>
                <w:szCs w:val="20"/>
                <w:lang w:val="es-ES_tradnl"/>
              </w:rPr>
              <w:t>proyecto</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E6FB0"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**RD$5</w:t>
            </w:r>
            <w:r w:rsidR="004E7999" w:rsidRPr="0061292D">
              <w:rPr>
                <w:rFonts w:ascii="Arial Narrow" w:hAnsi="Arial Narrow" w:cs="Arial"/>
                <w:color w:val="000000" w:themeColor="text1"/>
                <w:spacing w:val="-1"/>
                <w:sz w:val="20"/>
                <w:szCs w:val="20"/>
                <w:lang w:val="es-ES_tradnl"/>
              </w:rPr>
              <w:t>0,000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con los resultados de las encuestas a </w:t>
            </w:r>
            <w:r w:rsidR="00052916">
              <w:rPr>
                <w:rFonts w:ascii="Arial Narrow" w:hAnsi="Arial Narrow" w:cs="Arial"/>
                <w:color w:val="000000" w:themeColor="text1"/>
                <w:sz w:val="20"/>
                <w:szCs w:val="20"/>
                <w:lang w:val="es-ES_tradnl"/>
              </w:rPr>
              <w:t>los residentes</w:t>
            </w:r>
            <w:r w:rsidRPr="0061292D">
              <w:rPr>
                <w:rFonts w:ascii="Arial Narrow" w:hAnsi="Arial Narrow" w:cs="Arial"/>
                <w:color w:val="000000" w:themeColor="text1"/>
                <w:sz w:val="20"/>
                <w:szCs w:val="20"/>
                <w:lang w:val="es-ES_tradnl"/>
              </w:rPr>
              <w:t xml:space="preserve"> y mantenimientos realizados.</w:t>
            </w:r>
          </w:p>
        </w:tc>
      </w:tr>
    </w:tbl>
    <w:p w:rsidR="004E7999" w:rsidRPr="0061292D" w:rsidRDefault="004E7999" w:rsidP="004E7999">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4E7999" w:rsidRPr="0061292D" w:rsidTr="004E7999">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rsidP="004E058D">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rPr>
            </w:pPr>
          </w:p>
          <w:p w:rsidR="004E7999" w:rsidRPr="0061292D" w:rsidRDefault="004E7999" w:rsidP="004E058D">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5B3D35" w:rsidP="002A3E1B">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2A3E1B">
              <w:rPr>
                <w:rFonts w:ascii="Arial Narrow" w:hAnsi="Arial Narrow" w:cs="Arial"/>
                <w:color w:val="000000" w:themeColor="text1"/>
                <w:sz w:val="20"/>
                <w:szCs w:val="20"/>
                <w:lang w:val="es-ES_tradnl"/>
              </w:rPr>
              <w:t>50</w:t>
            </w:r>
            <w:r w:rsidR="004E7999"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4E7999" w:rsidRPr="0061292D" w:rsidTr="004E7999">
        <w:trPr>
          <w:cantSplit/>
          <w:trHeight w:val="20"/>
        </w:trPr>
        <w:tc>
          <w:tcPr>
            <w:tcW w:w="1134" w:type="dxa"/>
            <w:vMerge/>
            <w:tcBorders>
              <w:top w:val="nil"/>
              <w:left w:val="single" w:sz="4" w:space="0" w:color="auto"/>
              <w:bottom w:val="nil"/>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rPr>
            </w:pPr>
          </w:p>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 ,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893C8C">
              <w:rPr>
                <w:rFonts w:ascii="Arial Narrow" w:hAnsi="Arial Narrow" w:cs="Arial"/>
                <w:color w:val="000000" w:themeColor="text1"/>
                <w:spacing w:val="-1"/>
                <w:sz w:val="20"/>
                <w:szCs w:val="20"/>
                <w:lang w:val="es-ES_tradnl"/>
              </w:rPr>
              <w:t>URBANIZACION RESIDENCIAL FABIO INOA</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con los resultados de las encuestas a </w:t>
            </w:r>
            <w:r w:rsidR="00052916">
              <w:rPr>
                <w:rFonts w:ascii="Arial Narrow" w:hAnsi="Arial Narrow" w:cs="Arial"/>
                <w:color w:val="000000" w:themeColor="text1"/>
                <w:sz w:val="20"/>
                <w:szCs w:val="20"/>
                <w:lang w:val="es-ES_tradnl"/>
              </w:rPr>
              <w:t>los residentes</w:t>
            </w:r>
            <w:r w:rsidRPr="0061292D">
              <w:rPr>
                <w:rFonts w:ascii="Arial Narrow" w:hAnsi="Arial Narrow" w:cs="Arial"/>
                <w:color w:val="000000" w:themeColor="text1"/>
                <w:sz w:val="20"/>
                <w:szCs w:val="20"/>
                <w:lang w:val="es-ES_tradnl"/>
              </w:rPr>
              <w:t xml:space="preserve"> y mantenimientos realizados.</w:t>
            </w:r>
          </w:p>
        </w:tc>
      </w:tr>
      <w:tr w:rsidR="004E7999" w:rsidRPr="0061292D" w:rsidTr="006C3ED5">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cPr>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4E7999" w:rsidRPr="0061292D" w:rsidRDefault="004E7999" w:rsidP="006C3ED5">
            <w:pPr>
              <w:spacing w:line="216" w:lineRule="auto"/>
              <w:jc w:val="center"/>
              <w:rPr>
                <w:rFonts w:ascii="Arial Narrow" w:hAnsi="Arial Narrow" w:cs="Arial"/>
                <w:b/>
                <w:color w:val="000000" w:themeColor="text1"/>
                <w:sz w:val="20"/>
                <w:szCs w:val="20"/>
                <w:lang w:val="es-ES"/>
              </w:rPr>
            </w:pPr>
          </w:p>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6C3ED5">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4E7999" w:rsidRPr="0061292D" w:rsidRDefault="004E7999" w:rsidP="006C3ED5">
            <w:pPr>
              <w:spacing w:line="216" w:lineRule="auto"/>
              <w:rPr>
                <w:rFonts w:ascii="Arial Narrow" w:hAnsi="Arial Narrow" w:cs="Arial"/>
                <w:color w:val="000000" w:themeColor="text1"/>
                <w:sz w:val="20"/>
                <w:szCs w:val="20"/>
                <w:lang w:val="es-ES"/>
              </w:rPr>
            </w:pPr>
          </w:p>
          <w:p w:rsidR="004E7999" w:rsidRPr="0061292D" w:rsidRDefault="004E7999" w:rsidP="006C3ED5">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5B3D35">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single" w:sz="6" w:space="0" w:color="auto"/>
              <w:left w:val="single" w:sz="6" w:space="0" w:color="auto"/>
              <w:bottom w:val="nil"/>
              <w:right w:val="single" w:sz="4" w:space="0" w:color="auto"/>
            </w:tcBorders>
            <w:shd w:val="clear" w:color="auto" w:fill="FFFFFF"/>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p>
        </w:tc>
      </w:tr>
      <w:tr w:rsidR="004E7999" w:rsidRPr="0061292D" w:rsidTr="004E7999">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r>
    </w:tbl>
    <w:p w:rsidR="004E7999" w:rsidRPr="0061292D" w:rsidRDefault="004E7999" w:rsidP="004E7999">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w:t>
      </w:r>
      <w:r w:rsidR="00AB021C" w:rsidRPr="0061292D">
        <w:rPr>
          <w:rFonts w:ascii="Arial Narrow" w:hAnsi="Arial Narrow" w:cs="Arial"/>
          <w:b/>
          <w:color w:val="000000" w:themeColor="text1"/>
          <w:szCs w:val="20"/>
          <w:lang w:val="es-ES"/>
        </w:rPr>
        <w:t>1,</w:t>
      </w:r>
      <w:r w:rsidR="00705FFF">
        <w:rPr>
          <w:rFonts w:ascii="Arial Narrow" w:hAnsi="Arial Narrow" w:cs="Arial"/>
          <w:b/>
          <w:color w:val="000000" w:themeColor="text1"/>
          <w:szCs w:val="20"/>
          <w:lang w:val="es-ES"/>
        </w:rPr>
        <w:t>1</w:t>
      </w:r>
      <w:r w:rsidR="002A3E1B">
        <w:rPr>
          <w:rFonts w:ascii="Arial Narrow" w:hAnsi="Arial Narrow" w:cs="Arial"/>
          <w:b/>
          <w:color w:val="000000" w:themeColor="text1"/>
          <w:szCs w:val="20"/>
          <w:lang w:val="es-ES"/>
        </w:rPr>
        <w:t>00</w:t>
      </w:r>
      <w:r w:rsidRPr="0061292D">
        <w:rPr>
          <w:rFonts w:ascii="Arial Narrow" w:hAnsi="Arial Narrow" w:cs="Arial"/>
          <w:b/>
          <w:color w:val="000000" w:themeColor="text1"/>
          <w:szCs w:val="20"/>
          <w:lang w:val="es-ES"/>
        </w:rPr>
        <w:t>,000.00</w:t>
      </w:r>
    </w:p>
    <w:p w:rsidR="004E7999" w:rsidRPr="0061292D" w:rsidRDefault="004E7999" w:rsidP="004E7999">
      <w:pPr>
        <w:suppressAutoHyphens w:val="0"/>
        <w:rPr>
          <w:rFonts w:ascii="Arial Narrow" w:hAnsi="Arial Narrow" w:cs="Arial"/>
          <w:bCs/>
          <w:color w:val="000000" w:themeColor="text1"/>
          <w:szCs w:val="20"/>
        </w:rPr>
        <w:sectPr w:rsidR="004E7999" w:rsidRPr="0061292D" w:rsidSect="007E1AFD">
          <w:pgSz w:w="15840" w:h="12240" w:orient="landscape"/>
          <w:pgMar w:top="1440" w:right="1440" w:bottom="1440" w:left="1440" w:header="720" w:footer="720" w:gutter="0"/>
          <w:pgNumType w:fmt="lowerRoman"/>
          <w:cols w:space="720"/>
        </w:sectPr>
      </w:pPr>
    </w:p>
    <w:p w:rsidR="00582BE4" w:rsidRPr="0061292D" w:rsidRDefault="00582BE4" w:rsidP="00A64C2F">
      <w:pPr>
        <w:pStyle w:val="a1"/>
      </w:pPr>
      <w:r w:rsidRPr="0061292D">
        <w:lastRenderedPageBreak/>
        <w:t>CAPITULO I - INTRODUCCIÓN.</w:t>
      </w:r>
    </w:p>
    <w:p w:rsidR="004B2BFC" w:rsidRPr="0061292D" w:rsidRDefault="004B2BFC">
      <w:pPr>
        <w:pStyle w:val="PlainText1"/>
        <w:spacing w:line="360" w:lineRule="auto"/>
        <w:jc w:val="both"/>
        <w:rPr>
          <w:rFonts w:ascii="Arial" w:hAnsi="Arial" w:cs="Arial"/>
          <w:color w:val="000000" w:themeColor="text1"/>
          <w:sz w:val="22"/>
          <w:szCs w:val="22"/>
        </w:rPr>
      </w:pPr>
    </w:p>
    <w:p w:rsidR="00582BE4" w:rsidRPr="0061292D" w:rsidRDefault="00582BE4" w:rsidP="00DD5DEC">
      <w:pPr>
        <w:pStyle w:val="Ttulo1"/>
        <w:numPr>
          <w:ilvl w:val="1"/>
          <w:numId w:val="1"/>
        </w:numPr>
        <w:spacing w:before="0" w:after="0" w:line="360" w:lineRule="auto"/>
        <w:jc w:val="both"/>
        <w:rPr>
          <w:color w:val="000000" w:themeColor="text1"/>
          <w:sz w:val="22"/>
          <w:szCs w:val="22"/>
        </w:rPr>
      </w:pPr>
      <w:r w:rsidRPr="0061292D">
        <w:rPr>
          <w:color w:val="000000" w:themeColor="text1"/>
          <w:sz w:val="22"/>
          <w:szCs w:val="22"/>
        </w:rPr>
        <w:t>Introducción</w:t>
      </w:r>
    </w:p>
    <w:p w:rsidR="00AD0E56" w:rsidRDefault="006505E7" w:rsidP="00094674">
      <w:pPr>
        <w:pStyle w:val="NormalWeb"/>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893C8C">
        <w:rPr>
          <w:rFonts w:ascii="Arial" w:hAnsi="Arial" w:cs="Arial"/>
          <w:color w:val="000000" w:themeColor="text1"/>
          <w:sz w:val="22"/>
          <w:szCs w:val="22"/>
        </w:rPr>
        <w:t>URBANIZACION RESIDENCIAL FABIO INOA</w:t>
      </w:r>
      <w:r w:rsidR="000E0D5D" w:rsidRPr="0061292D">
        <w:rPr>
          <w:rFonts w:ascii="Arial" w:hAnsi="Arial" w:cs="Arial"/>
          <w:color w:val="000000" w:themeColor="text1"/>
          <w:sz w:val="22"/>
          <w:szCs w:val="22"/>
        </w:rPr>
        <w:t>”</w:t>
      </w:r>
      <w:r w:rsidR="002F737B" w:rsidRPr="0061292D">
        <w:rPr>
          <w:rFonts w:ascii="Arial" w:hAnsi="Arial" w:cs="Arial"/>
          <w:color w:val="000000" w:themeColor="text1"/>
          <w:sz w:val="22"/>
          <w:szCs w:val="22"/>
        </w:rPr>
        <w:t xml:space="preserve">, </w:t>
      </w:r>
      <w:r w:rsidR="00794D60" w:rsidRPr="0061292D">
        <w:rPr>
          <w:rFonts w:ascii="Arial" w:hAnsi="Arial" w:cs="Arial"/>
          <w:color w:val="000000" w:themeColor="text1"/>
          <w:sz w:val="22"/>
          <w:szCs w:val="22"/>
        </w:rPr>
        <w:t>registrado en el Ministerio de Medio Ambiente</w:t>
      </w:r>
      <w:r w:rsidR="00E81674" w:rsidRPr="0061292D">
        <w:rPr>
          <w:rFonts w:ascii="Arial" w:hAnsi="Arial" w:cs="Arial"/>
          <w:color w:val="000000" w:themeColor="text1"/>
          <w:sz w:val="22"/>
          <w:szCs w:val="22"/>
        </w:rPr>
        <w:t xml:space="preserve"> y Recursos Naturales</w:t>
      </w:r>
      <w:r w:rsidR="00794D60" w:rsidRPr="0061292D">
        <w:rPr>
          <w:rFonts w:ascii="Arial" w:hAnsi="Arial" w:cs="Arial"/>
          <w:color w:val="000000" w:themeColor="text1"/>
          <w:sz w:val="22"/>
          <w:szCs w:val="22"/>
        </w:rPr>
        <w:t xml:space="preserve"> con el Código</w:t>
      </w:r>
      <w:r w:rsidR="00DC6D43" w:rsidRPr="0061292D">
        <w:rPr>
          <w:rFonts w:ascii="Arial" w:hAnsi="Arial" w:cs="Arial"/>
          <w:color w:val="000000" w:themeColor="text1"/>
          <w:sz w:val="22"/>
          <w:szCs w:val="22"/>
        </w:rPr>
        <w:t xml:space="preserve"> </w:t>
      </w:r>
      <w:r w:rsidR="00893C8C">
        <w:rPr>
          <w:rFonts w:ascii="Arial" w:hAnsi="Arial" w:cs="Arial"/>
          <w:color w:val="000000" w:themeColor="text1"/>
          <w:sz w:val="22"/>
          <w:szCs w:val="22"/>
        </w:rPr>
        <w:t>21902</w:t>
      </w:r>
      <w:r w:rsidR="00AD0E56" w:rsidRPr="0061292D">
        <w:rPr>
          <w:rFonts w:ascii="Arial" w:hAnsi="Arial" w:cs="Arial"/>
          <w:color w:val="000000" w:themeColor="text1"/>
          <w:sz w:val="22"/>
          <w:szCs w:val="22"/>
        </w:rPr>
        <w:t xml:space="preserve">, </w:t>
      </w:r>
      <w:r w:rsidR="00067EB8" w:rsidRPr="0061292D">
        <w:rPr>
          <w:rFonts w:ascii="Arial" w:hAnsi="Arial" w:cs="Arial"/>
          <w:color w:val="000000" w:themeColor="text1"/>
          <w:sz w:val="22"/>
          <w:szCs w:val="22"/>
        </w:rPr>
        <w:t xml:space="preserve">ubicado en la </w:t>
      </w:r>
      <w:r w:rsidR="00893C8C">
        <w:rPr>
          <w:rFonts w:ascii="Arial" w:hAnsi="Arial" w:cs="Arial"/>
          <w:color w:val="000000" w:themeColor="text1"/>
          <w:sz w:val="22"/>
          <w:szCs w:val="22"/>
        </w:rPr>
        <w:t>Calle Sabana Larga</w:t>
      </w:r>
      <w:r w:rsidR="00E115DE">
        <w:rPr>
          <w:rFonts w:ascii="Arial" w:hAnsi="Arial" w:cs="Arial"/>
          <w:color w:val="000000" w:themeColor="text1"/>
          <w:sz w:val="22"/>
          <w:szCs w:val="22"/>
        </w:rPr>
        <w:t xml:space="preserve">, </w:t>
      </w:r>
      <w:r w:rsidR="00893C8C">
        <w:rPr>
          <w:rFonts w:ascii="Arial" w:hAnsi="Arial" w:cs="Arial"/>
          <w:color w:val="000000" w:themeColor="text1"/>
          <w:sz w:val="22"/>
          <w:szCs w:val="22"/>
        </w:rPr>
        <w:t>La Colonia, San Blas</w:t>
      </w:r>
      <w:r w:rsidR="004614DA" w:rsidRPr="0061292D">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 xml:space="preserve">Municipio </w:t>
      </w:r>
      <w:r w:rsidR="009C68CA" w:rsidRPr="0061292D">
        <w:rPr>
          <w:rFonts w:ascii="Arial" w:hAnsi="Arial" w:cs="Arial"/>
          <w:color w:val="000000" w:themeColor="text1"/>
          <w:sz w:val="22"/>
          <w:szCs w:val="22"/>
        </w:rPr>
        <w:t>Cotuí</w:t>
      </w:r>
      <w:r w:rsidR="00105BFD"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Provincia Sánchez Ramírez</w:t>
      </w:r>
      <w:r w:rsidR="007F6F0B" w:rsidRPr="0061292D">
        <w:rPr>
          <w:rFonts w:ascii="Arial" w:hAnsi="Arial" w:cs="Arial"/>
          <w:color w:val="000000" w:themeColor="text1"/>
          <w:sz w:val="22"/>
          <w:szCs w:val="22"/>
        </w:rPr>
        <w:t xml:space="preserve">, </w:t>
      </w:r>
      <w:r w:rsidR="00105BFD" w:rsidRPr="0061292D">
        <w:rPr>
          <w:rFonts w:ascii="Arial" w:hAnsi="Arial" w:cs="Arial"/>
          <w:color w:val="000000" w:themeColor="text1"/>
          <w:sz w:val="22"/>
          <w:szCs w:val="22"/>
        </w:rPr>
        <w:t xml:space="preserve">consiste en una </w:t>
      </w:r>
      <w:r w:rsidR="00D3118F" w:rsidRPr="0061292D">
        <w:rPr>
          <w:rFonts w:ascii="Arial" w:hAnsi="Arial" w:cs="Arial"/>
          <w:color w:val="000000" w:themeColor="text1"/>
          <w:sz w:val="22"/>
          <w:szCs w:val="22"/>
        </w:rPr>
        <w:t xml:space="preserve">lotificación </w:t>
      </w:r>
      <w:r w:rsidR="00105BFD" w:rsidRPr="0061292D">
        <w:rPr>
          <w:rFonts w:ascii="Arial" w:hAnsi="Arial" w:cs="Arial"/>
          <w:color w:val="000000" w:themeColor="text1"/>
          <w:sz w:val="22"/>
          <w:szCs w:val="22"/>
        </w:rPr>
        <w:t>d</w:t>
      </w:r>
      <w:r w:rsidR="00D3118F" w:rsidRPr="0061292D">
        <w:rPr>
          <w:rFonts w:ascii="Arial" w:hAnsi="Arial" w:cs="Arial"/>
          <w:color w:val="000000" w:themeColor="text1"/>
          <w:sz w:val="22"/>
          <w:szCs w:val="22"/>
        </w:rPr>
        <w:t>e</w:t>
      </w:r>
      <w:r w:rsidR="00105BFD" w:rsidRPr="0061292D">
        <w:rPr>
          <w:rFonts w:ascii="Arial" w:hAnsi="Arial" w:cs="Arial"/>
          <w:color w:val="000000" w:themeColor="text1"/>
          <w:sz w:val="22"/>
          <w:szCs w:val="22"/>
        </w:rPr>
        <w:t xml:space="preserve"> </w:t>
      </w:r>
      <w:r w:rsidR="00893C8C">
        <w:rPr>
          <w:rFonts w:ascii="Arial" w:hAnsi="Arial" w:cs="Arial"/>
          <w:color w:val="000000" w:themeColor="text1"/>
          <w:sz w:val="22"/>
          <w:szCs w:val="22"/>
        </w:rPr>
        <w:t>46 Solares</w:t>
      </w:r>
      <w:r w:rsidR="004F44FB">
        <w:rPr>
          <w:rFonts w:ascii="Arial" w:hAnsi="Arial" w:cs="Arial"/>
          <w:color w:val="000000" w:themeColor="text1"/>
          <w:sz w:val="22"/>
          <w:szCs w:val="22"/>
        </w:rPr>
        <w:t xml:space="preserve"> </w:t>
      </w:r>
      <w:r w:rsidR="00BF152C" w:rsidRPr="0061292D">
        <w:rPr>
          <w:rFonts w:ascii="Arial" w:hAnsi="Arial" w:cs="Arial"/>
          <w:color w:val="000000" w:themeColor="text1"/>
          <w:sz w:val="22"/>
          <w:szCs w:val="22"/>
        </w:rPr>
        <w:t>con una primera etapa de cincuenta solares,</w:t>
      </w:r>
      <w:r w:rsidR="00105BFD" w:rsidRPr="0061292D">
        <w:rPr>
          <w:rFonts w:ascii="Arial" w:hAnsi="Arial" w:cs="Arial"/>
          <w:color w:val="000000" w:themeColor="text1"/>
          <w:sz w:val="22"/>
          <w:szCs w:val="22"/>
        </w:rPr>
        <w:t xml:space="preserve"> destinados a </w:t>
      </w:r>
      <w:r w:rsidR="00D3118F" w:rsidRPr="0061292D">
        <w:rPr>
          <w:rFonts w:ascii="Arial" w:hAnsi="Arial" w:cs="Arial"/>
          <w:color w:val="000000" w:themeColor="text1"/>
          <w:sz w:val="22"/>
          <w:szCs w:val="22"/>
        </w:rPr>
        <w:t>viviendas</w:t>
      </w:r>
      <w:r w:rsidR="00451332" w:rsidRPr="0061292D">
        <w:rPr>
          <w:rFonts w:ascii="Arial" w:hAnsi="Arial" w:cs="Arial"/>
          <w:color w:val="000000" w:themeColor="text1"/>
          <w:sz w:val="22"/>
          <w:szCs w:val="22"/>
        </w:rPr>
        <w:t xml:space="preserve"> individuales</w:t>
      </w:r>
      <w:r w:rsidR="00D3118F" w:rsidRPr="0061292D">
        <w:rPr>
          <w:rFonts w:ascii="Arial" w:hAnsi="Arial" w:cs="Arial"/>
          <w:color w:val="000000" w:themeColor="text1"/>
          <w:sz w:val="22"/>
          <w:szCs w:val="22"/>
        </w:rPr>
        <w:t xml:space="preserve"> en una extensión </w:t>
      </w:r>
      <w:r w:rsidR="009C68CA" w:rsidRPr="0061292D">
        <w:rPr>
          <w:rFonts w:ascii="Arial" w:hAnsi="Arial" w:cs="Arial"/>
          <w:color w:val="000000" w:themeColor="text1"/>
          <w:sz w:val="22"/>
          <w:szCs w:val="22"/>
        </w:rPr>
        <w:t xml:space="preserve">superficial de </w:t>
      </w:r>
      <w:r w:rsidR="00893C8C">
        <w:rPr>
          <w:rFonts w:ascii="Arial" w:hAnsi="Arial" w:cs="Arial"/>
          <w:color w:val="000000" w:themeColor="text1"/>
          <w:sz w:val="22"/>
          <w:szCs w:val="22"/>
        </w:rPr>
        <w:t>21,139.61</w:t>
      </w:r>
      <w:r w:rsidR="006D0A66">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 xml:space="preserve">m2, de los cuales solo </w:t>
      </w:r>
      <w:r w:rsidR="00893C8C">
        <w:rPr>
          <w:rFonts w:ascii="Arial" w:hAnsi="Arial" w:cs="Arial"/>
          <w:color w:val="000000" w:themeColor="text1"/>
          <w:sz w:val="22"/>
          <w:szCs w:val="22"/>
        </w:rPr>
        <w:t>13,963.30</w:t>
      </w:r>
      <w:r w:rsidR="009C68CA"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serán para los </w:t>
      </w:r>
      <w:r w:rsidR="00893C8C">
        <w:rPr>
          <w:rFonts w:ascii="Arial" w:hAnsi="Arial" w:cs="Arial"/>
          <w:color w:val="000000" w:themeColor="text1"/>
          <w:sz w:val="22"/>
          <w:szCs w:val="22"/>
        </w:rPr>
        <w:t>46 Solares</w:t>
      </w:r>
      <w:r w:rsidR="00D3118F" w:rsidRPr="0061292D">
        <w:rPr>
          <w:rFonts w:ascii="Arial" w:hAnsi="Arial" w:cs="Arial"/>
          <w:color w:val="000000" w:themeColor="text1"/>
          <w:sz w:val="22"/>
          <w:szCs w:val="22"/>
        </w:rPr>
        <w:t xml:space="preserve">, con las infraestructuras básicas de caminos de </w:t>
      </w:r>
      <w:r w:rsidR="009C68CA" w:rsidRPr="0061292D">
        <w:rPr>
          <w:rFonts w:ascii="Arial" w:hAnsi="Arial" w:cs="Arial"/>
          <w:color w:val="000000" w:themeColor="text1"/>
          <w:sz w:val="22"/>
          <w:szCs w:val="22"/>
        </w:rPr>
        <w:t xml:space="preserve">acceso, calle principal y secundarias </w:t>
      </w:r>
      <w:r w:rsidR="00754EF9">
        <w:rPr>
          <w:rFonts w:ascii="Arial" w:hAnsi="Arial" w:cs="Arial"/>
          <w:color w:val="000000" w:themeColor="text1"/>
          <w:sz w:val="22"/>
          <w:szCs w:val="22"/>
        </w:rPr>
        <w:t>(</w:t>
      </w:r>
      <w:r w:rsidR="00893C8C">
        <w:rPr>
          <w:rFonts w:ascii="Arial" w:hAnsi="Arial" w:cs="Arial"/>
          <w:color w:val="000000" w:themeColor="text1"/>
          <w:sz w:val="22"/>
          <w:szCs w:val="22"/>
        </w:rPr>
        <w:t>5,061.90</w:t>
      </w:r>
      <w:r w:rsidR="006D0A66">
        <w:rPr>
          <w:rFonts w:ascii="Arial" w:hAnsi="Arial" w:cs="Arial"/>
          <w:color w:val="000000" w:themeColor="text1"/>
          <w:sz w:val="22"/>
          <w:szCs w:val="22"/>
        </w:rPr>
        <w:t xml:space="preserve"> m2</w:t>
      </w:r>
      <w:r w:rsidR="009C68CA" w:rsidRPr="0061292D">
        <w:rPr>
          <w:rFonts w:ascii="Arial" w:hAnsi="Arial" w:cs="Arial"/>
          <w:color w:val="000000" w:themeColor="text1"/>
          <w:sz w:val="22"/>
          <w:szCs w:val="22"/>
        </w:rPr>
        <w:t>)</w:t>
      </w:r>
      <w:r w:rsidR="00A36B15" w:rsidRPr="0061292D">
        <w:rPr>
          <w:rFonts w:ascii="Arial" w:hAnsi="Arial" w:cs="Arial"/>
          <w:color w:val="000000" w:themeColor="text1"/>
          <w:sz w:val="22"/>
          <w:szCs w:val="22"/>
        </w:rPr>
        <w:t xml:space="preserve">, aceras y contenes, drenajes pluviales, red de varios sistemas de </w:t>
      </w:r>
      <w:r w:rsidR="004E058D" w:rsidRPr="0061292D">
        <w:rPr>
          <w:rFonts w:ascii="Arial" w:hAnsi="Arial" w:cs="Arial"/>
          <w:color w:val="000000" w:themeColor="text1"/>
          <w:sz w:val="22"/>
          <w:szCs w:val="22"/>
        </w:rPr>
        <w:t>tratamiento de aguas residuales</w:t>
      </w:r>
      <w:r w:rsidR="00A96083"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áreas verdes (</w:t>
      </w:r>
      <w:r w:rsidR="00893C8C">
        <w:rPr>
          <w:rFonts w:ascii="Arial" w:hAnsi="Arial" w:cs="Arial"/>
          <w:color w:val="000000" w:themeColor="text1"/>
          <w:sz w:val="22"/>
          <w:szCs w:val="22"/>
        </w:rPr>
        <w:t>1,691.67</w:t>
      </w:r>
      <w:r w:rsidR="009C68CA" w:rsidRPr="0061292D">
        <w:rPr>
          <w:rFonts w:ascii="Arial" w:hAnsi="Arial" w:cs="Arial"/>
          <w:color w:val="000000" w:themeColor="text1"/>
          <w:sz w:val="22"/>
          <w:szCs w:val="22"/>
        </w:rPr>
        <w:t xml:space="preserve"> m2),</w:t>
      </w:r>
      <w:r w:rsidR="00117D69"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áreas institucionales (</w:t>
      </w:r>
      <w:r w:rsidR="00893C8C">
        <w:rPr>
          <w:rFonts w:ascii="Arial" w:hAnsi="Arial" w:cs="Arial"/>
          <w:color w:val="000000" w:themeColor="text1"/>
          <w:sz w:val="22"/>
          <w:szCs w:val="22"/>
        </w:rPr>
        <w:t>422.74</w:t>
      </w:r>
      <w:r w:rsidR="009C68CA" w:rsidRPr="0061292D">
        <w:rPr>
          <w:rFonts w:ascii="Arial" w:hAnsi="Arial" w:cs="Arial"/>
          <w:color w:val="000000" w:themeColor="text1"/>
          <w:sz w:val="22"/>
          <w:szCs w:val="22"/>
        </w:rPr>
        <w:t xml:space="preserve"> m2)</w:t>
      </w:r>
      <w:r w:rsidR="00A36B15" w:rsidRPr="0061292D">
        <w:rPr>
          <w:rFonts w:ascii="Arial" w:hAnsi="Arial" w:cs="Arial"/>
          <w:color w:val="000000" w:themeColor="text1"/>
          <w:sz w:val="22"/>
          <w:szCs w:val="22"/>
        </w:rPr>
        <w:t xml:space="preserve">, </w:t>
      </w:r>
      <w:r w:rsidR="00C2530C" w:rsidRPr="0061292D">
        <w:rPr>
          <w:rFonts w:ascii="Arial" w:hAnsi="Arial" w:cs="Arial"/>
          <w:color w:val="000000" w:themeColor="text1"/>
          <w:sz w:val="22"/>
          <w:szCs w:val="22"/>
        </w:rPr>
        <w:t xml:space="preserve">línea de agua potable para su conexión a través de </w:t>
      </w:r>
      <w:r w:rsidR="007D0E53" w:rsidRPr="0061292D">
        <w:rPr>
          <w:rFonts w:ascii="Arial" w:hAnsi="Arial" w:cs="Arial"/>
          <w:color w:val="000000" w:themeColor="text1"/>
          <w:sz w:val="22"/>
          <w:szCs w:val="22"/>
        </w:rPr>
        <w:t>INAPA</w:t>
      </w:r>
      <w:r w:rsidR="00C2530C" w:rsidRPr="0061292D">
        <w:rPr>
          <w:rFonts w:ascii="Arial" w:hAnsi="Arial" w:cs="Arial"/>
          <w:color w:val="000000" w:themeColor="text1"/>
          <w:sz w:val="22"/>
          <w:szCs w:val="22"/>
        </w:rPr>
        <w:t xml:space="preserve"> y la línea eléctrica para su conexión con </w:t>
      </w:r>
      <w:r w:rsidR="007D0E53" w:rsidRPr="0061292D">
        <w:rPr>
          <w:rFonts w:ascii="Arial" w:hAnsi="Arial" w:cs="Arial"/>
          <w:color w:val="000000" w:themeColor="text1"/>
          <w:sz w:val="22"/>
          <w:szCs w:val="22"/>
        </w:rPr>
        <w:t>EDENORTE</w:t>
      </w:r>
      <w:r w:rsidR="00C2530C" w:rsidRPr="0061292D">
        <w:rPr>
          <w:rFonts w:ascii="Arial" w:hAnsi="Arial" w:cs="Arial"/>
          <w:color w:val="000000" w:themeColor="text1"/>
          <w:sz w:val="22"/>
          <w:szCs w:val="22"/>
        </w:rPr>
        <w:t xml:space="preserve">. </w:t>
      </w:r>
      <w:r w:rsidR="00E73272"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893C8C">
        <w:rPr>
          <w:rFonts w:ascii="Arial" w:hAnsi="Arial" w:cs="Arial"/>
          <w:color w:val="000000" w:themeColor="text1"/>
          <w:sz w:val="22"/>
          <w:szCs w:val="22"/>
        </w:rPr>
        <w:t>URBANIZACION RESIDENCIAL FABIO INOA</w:t>
      </w:r>
      <w:r w:rsidR="000E0D5D" w:rsidRPr="0061292D">
        <w:rPr>
          <w:rFonts w:ascii="Arial" w:hAnsi="Arial" w:cs="Arial"/>
          <w:color w:val="000000" w:themeColor="text1"/>
          <w:sz w:val="22"/>
          <w:szCs w:val="22"/>
        </w:rPr>
        <w:t>”</w:t>
      </w:r>
      <w:r w:rsidR="00F534C9" w:rsidRPr="0061292D">
        <w:rPr>
          <w:rFonts w:ascii="Arial" w:hAnsi="Arial" w:cs="Arial"/>
          <w:color w:val="000000" w:themeColor="text1"/>
          <w:sz w:val="22"/>
          <w:szCs w:val="22"/>
        </w:rPr>
        <w:t xml:space="preserve"> se encuentra </w:t>
      </w:r>
      <w:r w:rsidR="00AD0E56" w:rsidRPr="0061292D">
        <w:rPr>
          <w:rFonts w:ascii="Arial" w:hAnsi="Arial" w:cs="Arial"/>
          <w:color w:val="000000" w:themeColor="text1"/>
          <w:sz w:val="22"/>
          <w:szCs w:val="22"/>
        </w:rPr>
        <w:t xml:space="preserve">dentro del ámbito de la </w:t>
      </w:r>
      <w:r w:rsidR="006D0A66">
        <w:rPr>
          <w:rFonts w:ascii="Arial" w:hAnsi="Arial" w:cs="Arial"/>
          <w:color w:val="000000" w:themeColor="text1"/>
          <w:sz w:val="22"/>
          <w:szCs w:val="22"/>
        </w:rPr>
        <w:t xml:space="preserve">Designacion Catastral No. </w:t>
      </w:r>
      <w:r w:rsidR="00893C8C">
        <w:rPr>
          <w:rFonts w:ascii="Arial" w:hAnsi="Arial" w:cs="Arial"/>
          <w:color w:val="000000" w:themeColor="text1"/>
          <w:sz w:val="22"/>
          <w:szCs w:val="22"/>
        </w:rPr>
        <w:t>318005774464, Matricula No. 0400006563</w:t>
      </w:r>
      <w:r w:rsidR="004F44FB">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w:t>
      </w:r>
      <w:r w:rsidR="00080B1C">
        <w:rPr>
          <w:rFonts w:ascii="Arial" w:hAnsi="Arial" w:cs="Arial"/>
          <w:color w:val="000000" w:themeColor="text1"/>
          <w:sz w:val="22"/>
          <w:szCs w:val="22"/>
        </w:rPr>
        <w:t xml:space="preserve"> </w:t>
      </w:r>
      <w:r w:rsidR="00117D69" w:rsidRPr="0061292D">
        <w:rPr>
          <w:rFonts w:ascii="Arial" w:hAnsi="Arial" w:cs="Arial"/>
          <w:color w:val="000000" w:themeColor="text1"/>
          <w:sz w:val="22"/>
          <w:szCs w:val="22"/>
        </w:rPr>
        <w:t>Jurisdicción</w:t>
      </w:r>
      <w:r w:rsidR="007D0E53" w:rsidRPr="0061292D">
        <w:rPr>
          <w:rFonts w:ascii="Arial" w:hAnsi="Arial" w:cs="Arial"/>
          <w:color w:val="000000" w:themeColor="text1"/>
          <w:sz w:val="22"/>
          <w:szCs w:val="22"/>
        </w:rPr>
        <w:t xml:space="preserve"> Inmobiliaria Municipio de Cotuí</w:t>
      </w:r>
      <w:r w:rsidR="004E058D" w:rsidRPr="0061292D">
        <w:rPr>
          <w:rFonts w:ascii="Arial" w:hAnsi="Arial" w:cs="Arial"/>
          <w:color w:val="000000" w:themeColor="text1"/>
          <w:sz w:val="22"/>
          <w:szCs w:val="22"/>
        </w:rPr>
        <w:t>,</w:t>
      </w:r>
      <w:r w:rsidR="00067EB8" w:rsidRPr="0061292D">
        <w:rPr>
          <w:rFonts w:ascii="Arial" w:hAnsi="Arial" w:cs="Arial"/>
          <w:color w:val="000000" w:themeColor="text1"/>
          <w:sz w:val="22"/>
          <w:szCs w:val="22"/>
        </w:rPr>
        <w:t xml:space="preserve"> </w:t>
      </w:r>
      <w:r w:rsidR="00D05A56" w:rsidRPr="0061292D">
        <w:rPr>
          <w:rFonts w:ascii="Arial" w:hAnsi="Arial" w:cs="Arial"/>
          <w:color w:val="000000" w:themeColor="text1"/>
          <w:sz w:val="22"/>
          <w:szCs w:val="22"/>
        </w:rPr>
        <w:t xml:space="preserve">con una </w:t>
      </w:r>
      <w:r w:rsidR="007D0E53" w:rsidRPr="0061292D">
        <w:rPr>
          <w:rFonts w:ascii="Arial" w:hAnsi="Arial" w:cs="Arial"/>
          <w:color w:val="000000" w:themeColor="text1"/>
          <w:sz w:val="22"/>
          <w:szCs w:val="22"/>
        </w:rPr>
        <w:t xml:space="preserve">totalidad de </w:t>
      </w:r>
      <w:r w:rsidR="00893C8C">
        <w:rPr>
          <w:rFonts w:ascii="Arial" w:hAnsi="Arial" w:cs="Arial"/>
          <w:color w:val="000000" w:themeColor="text1"/>
          <w:sz w:val="22"/>
          <w:szCs w:val="22"/>
        </w:rPr>
        <w:t>21,139.61</w:t>
      </w:r>
      <w:r w:rsidR="006D0A66">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m2</w:t>
      </w:r>
      <w:r w:rsidR="00D05A56"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893C8C">
        <w:rPr>
          <w:rFonts w:ascii="Arial" w:hAnsi="Arial" w:cs="Arial"/>
          <w:color w:val="000000" w:themeColor="text1"/>
          <w:sz w:val="22"/>
          <w:szCs w:val="22"/>
        </w:rPr>
        <w:t>La Colonia, San Blas</w:t>
      </w:r>
      <w:r w:rsidR="007D3F09">
        <w:rPr>
          <w:rFonts w:ascii="Arial" w:hAnsi="Arial" w:cs="Arial"/>
          <w:color w:val="000000" w:themeColor="text1"/>
          <w:sz w:val="22"/>
          <w:szCs w:val="22"/>
        </w:rPr>
        <w:t xml:space="preserve">, </w:t>
      </w:r>
      <w:r w:rsidR="00465BC0"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r w:rsidR="00D05A56"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Provincia Sánchez Ramírez</w:t>
      </w:r>
      <w:r w:rsidR="00AD0E56" w:rsidRPr="0061292D">
        <w:rPr>
          <w:rFonts w:ascii="Arial" w:hAnsi="Arial" w:cs="Arial"/>
          <w:color w:val="000000" w:themeColor="text1"/>
          <w:sz w:val="22"/>
          <w:szCs w:val="22"/>
        </w:rPr>
        <w:t xml:space="preserve">, </w:t>
      </w:r>
      <w:r w:rsidR="002F737B" w:rsidRPr="0061292D">
        <w:rPr>
          <w:rFonts w:ascii="Arial" w:hAnsi="Arial" w:cs="Arial"/>
          <w:color w:val="000000" w:themeColor="text1"/>
          <w:sz w:val="22"/>
          <w:szCs w:val="22"/>
        </w:rPr>
        <w:t xml:space="preserve">en las coordenadas </w:t>
      </w:r>
      <w:r w:rsidR="004E058D" w:rsidRPr="0061292D">
        <w:rPr>
          <w:rFonts w:ascii="Arial" w:hAnsi="Arial" w:cs="Arial"/>
          <w:color w:val="000000" w:themeColor="text1"/>
          <w:sz w:val="22"/>
          <w:szCs w:val="22"/>
        </w:rPr>
        <w:t>en UTM, Zona 19Q, Hemisferio Norte:</w:t>
      </w:r>
    </w:p>
    <w:p w:rsidR="00D41E6A" w:rsidRPr="0061292D" w:rsidRDefault="00D41E6A" w:rsidP="00094674">
      <w:pPr>
        <w:pStyle w:val="NormalWeb"/>
        <w:spacing w:line="360" w:lineRule="auto"/>
        <w:jc w:val="both"/>
        <w:rPr>
          <w:rFonts w:ascii="Arial" w:hAnsi="Arial" w:cs="Arial"/>
          <w:color w:val="000000" w:themeColor="text1"/>
          <w:sz w:val="22"/>
          <w:szCs w:val="22"/>
        </w:rPr>
      </w:pPr>
    </w:p>
    <w:p w:rsidR="007D3F09" w:rsidRPr="00080B1C" w:rsidRDefault="007D3F09" w:rsidP="007D3F09">
      <w:pPr>
        <w:suppressAutoHyphens w:val="0"/>
        <w:autoSpaceDE w:val="0"/>
        <w:autoSpaceDN w:val="0"/>
        <w:adjustRightInd w:val="0"/>
        <w:rPr>
          <w:rFonts w:ascii="Arial" w:hAnsi="Arial" w:cs="Arial"/>
          <w:b/>
          <w:kern w:val="0"/>
          <w:sz w:val="22"/>
          <w:szCs w:val="22"/>
          <w:lang w:eastAsia="en-US"/>
        </w:rPr>
      </w:pPr>
      <w:r w:rsidRPr="00080B1C">
        <w:rPr>
          <w:rFonts w:ascii="Arial" w:hAnsi="Arial" w:cs="Arial"/>
          <w:b/>
          <w:kern w:val="0"/>
          <w:sz w:val="22"/>
          <w:szCs w:val="22"/>
          <w:lang w:eastAsia="en-US"/>
        </w:rPr>
        <w:t>COORDENADAS UTM ZONA 19 NORTE</w:t>
      </w:r>
    </w:p>
    <w:p w:rsidR="00080B1C" w:rsidRPr="00080B1C" w:rsidRDefault="00080B1C" w:rsidP="007D3F09">
      <w:pPr>
        <w:suppressAutoHyphens w:val="0"/>
        <w:autoSpaceDE w:val="0"/>
        <w:autoSpaceDN w:val="0"/>
        <w:adjustRightInd w:val="0"/>
        <w:rPr>
          <w:rFonts w:ascii="Arial" w:hAnsi="Arial" w:cs="Arial"/>
          <w:b/>
          <w:kern w:val="0"/>
          <w:sz w:val="22"/>
          <w:szCs w:val="22"/>
          <w:lang w:eastAsia="en-US"/>
        </w:rPr>
      </w:pPr>
    </w:p>
    <w:p w:rsidR="00080B1C" w:rsidRPr="005F0911" w:rsidRDefault="00080B1C" w:rsidP="007D3F09">
      <w:pPr>
        <w:suppressAutoHyphens w:val="0"/>
        <w:autoSpaceDE w:val="0"/>
        <w:autoSpaceDN w:val="0"/>
        <w:adjustRightInd w:val="0"/>
        <w:rPr>
          <w:rFonts w:ascii="Arial" w:hAnsi="Arial" w:cs="Arial"/>
          <w:b/>
          <w:color w:val="000000" w:themeColor="text1"/>
          <w:sz w:val="22"/>
          <w:szCs w:val="22"/>
        </w:rPr>
      </w:pPr>
      <w:r w:rsidRPr="005F0911">
        <w:rPr>
          <w:rFonts w:ascii="Arial" w:hAnsi="Arial" w:cs="Arial"/>
          <w:b/>
          <w:kern w:val="0"/>
          <w:sz w:val="22"/>
          <w:szCs w:val="22"/>
          <w:lang w:eastAsia="en-US"/>
        </w:rPr>
        <w:t xml:space="preserve">Poligono </w:t>
      </w:r>
      <w:r w:rsidR="005F0911" w:rsidRPr="005F0911">
        <w:rPr>
          <w:rFonts w:ascii="Arial" w:hAnsi="Arial" w:cs="Arial"/>
          <w:b/>
          <w:color w:val="000000" w:themeColor="text1"/>
          <w:sz w:val="22"/>
          <w:szCs w:val="22"/>
        </w:rPr>
        <w:t>Designacion Catastral No. 318005774464, Matricula No. 0400006563</w:t>
      </w:r>
    </w:p>
    <w:p w:rsidR="002A3E1B" w:rsidRPr="002A3E1B" w:rsidRDefault="002A3E1B" w:rsidP="007D3F09">
      <w:pPr>
        <w:suppressAutoHyphens w:val="0"/>
        <w:autoSpaceDE w:val="0"/>
        <w:autoSpaceDN w:val="0"/>
        <w:adjustRightInd w:val="0"/>
        <w:rPr>
          <w:rFonts w:ascii="Arial" w:hAnsi="Arial" w:cs="Arial"/>
          <w:b/>
          <w:kern w:val="0"/>
          <w:sz w:val="22"/>
          <w:szCs w:val="22"/>
          <w:lang w:eastAsia="en-US"/>
        </w:rPr>
      </w:pPr>
    </w:p>
    <w:p w:rsidR="00AD35AF" w:rsidRDefault="00AD35AF">
      <w:pPr>
        <w:suppressAutoHyphens w:val="0"/>
        <w:rPr>
          <w:rFonts w:ascii="Arial" w:hAnsi="Arial" w:cs="Arial"/>
          <w:b/>
          <w:bCs/>
          <w:i/>
          <w:iCs/>
          <w:color w:val="000000" w:themeColor="text1"/>
          <w:sz w:val="22"/>
          <w:szCs w:val="22"/>
        </w:rPr>
      </w:pPr>
      <w:bookmarkStart w:id="2" w:name="_Toc139034346"/>
      <w:bookmarkStart w:id="3" w:name="_Toc139036529"/>
    </w:p>
    <w:p w:rsidR="006132BC" w:rsidRDefault="006132BC">
      <w:pPr>
        <w:suppressAutoHyphens w:val="0"/>
        <w:rPr>
          <w:rFonts w:ascii="Arial" w:hAnsi="Arial" w:cs="Arial"/>
          <w:b/>
          <w:bCs/>
          <w:i/>
          <w:iCs/>
          <w:color w:val="000000" w:themeColor="text1"/>
          <w:sz w:val="22"/>
          <w:szCs w:val="22"/>
        </w:rPr>
      </w:pPr>
    </w:p>
    <w:tbl>
      <w:tblPr>
        <w:tblW w:w="0" w:type="auto"/>
        <w:tblInd w:w="40" w:type="dxa"/>
        <w:tblCellMar>
          <w:left w:w="40" w:type="dxa"/>
          <w:right w:w="40" w:type="dxa"/>
        </w:tblCellMar>
        <w:tblLook w:val="0000"/>
      </w:tblPr>
      <w:tblGrid>
        <w:gridCol w:w="930"/>
        <w:gridCol w:w="1317"/>
        <w:gridCol w:w="1450"/>
        <w:gridCol w:w="930"/>
        <w:gridCol w:w="1317"/>
        <w:gridCol w:w="1450"/>
      </w:tblGrid>
      <w:tr w:rsidR="005F0911" w:rsidRPr="00023054" w:rsidTr="005F0911">
        <w:tblPrEx>
          <w:tblCellMar>
            <w:top w:w="0" w:type="dxa"/>
            <w:bottom w:w="0" w:type="dxa"/>
          </w:tblCellMar>
        </w:tblPrEx>
        <w:trPr>
          <w:trHeight w:val="57"/>
        </w:trPr>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Puntos</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rPr>
              <w:t>X</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rPr>
              <w:t>Y</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rPr>
              <w:t>Puntos</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rPr>
              <w:t>X</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rPr>
              <w:t>Y</w:t>
            </w:r>
          </w:p>
        </w:tc>
      </w:tr>
      <w:tr w:rsidR="005F0911" w:rsidRPr="00023054" w:rsidTr="005F0911">
        <w:tblPrEx>
          <w:tblCellMar>
            <w:top w:w="0" w:type="dxa"/>
            <w:bottom w:w="0" w:type="dxa"/>
          </w:tblCellMar>
        </w:tblPrEx>
        <w:trPr>
          <w:trHeight w:val="57"/>
        </w:trPr>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1</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jc w:val="right"/>
              <w:rPr>
                <w:rFonts w:ascii="Arial" w:hAnsi="Arial" w:cs="Arial"/>
              </w:rPr>
            </w:pPr>
            <w:r w:rsidRPr="00023054">
              <w:rPr>
                <w:rFonts w:ascii="Arial" w:hAnsi="Arial" w:cs="Arial"/>
                <w:lang w:val="es-ES_tradnl"/>
              </w:rPr>
              <w:t>380637.82</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2105775.48</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12</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jc w:val="center"/>
              <w:rPr>
                <w:rFonts w:ascii="Arial" w:hAnsi="Arial" w:cs="Arial"/>
              </w:rPr>
            </w:pPr>
            <w:r w:rsidRPr="00023054">
              <w:rPr>
                <w:rFonts w:ascii="Arial" w:hAnsi="Arial" w:cs="Arial"/>
                <w:lang w:val="es-ES_tradnl"/>
              </w:rPr>
              <w:t>380722.65</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2105686.34</w:t>
            </w:r>
          </w:p>
        </w:tc>
      </w:tr>
      <w:tr w:rsidR="005F0911" w:rsidRPr="00023054" w:rsidTr="005F0911">
        <w:tblPrEx>
          <w:tblCellMar>
            <w:top w:w="0" w:type="dxa"/>
            <w:bottom w:w="0" w:type="dxa"/>
          </w:tblCellMar>
        </w:tblPrEx>
        <w:trPr>
          <w:trHeight w:val="57"/>
        </w:trPr>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jc w:val="right"/>
              <w:rPr>
                <w:rFonts w:ascii="Arial" w:hAnsi="Arial" w:cs="Arial"/>
              </w:rPr>
            </w:pPr>
            <w:r w:rsidRPr="00023054">
              <w:rPr>
                <w:rFonts w:ascii="Arial" w:hAnsi="Arial" w:cs="Arial"/>
                <w:lang w:val="es-ES_tradnl"/>
              </w:rPr>
              <w:t>380711.73</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2105865.62</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13</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jc w:val="center"/>
              <w:rPr>
                <w:rFonts w:ascii="Arial" w:hAnsi="Arial" w:cs="Arial"/>
              </w:rPr>
            </w:pPr>
            <w:r w:rsidRPr="00023054">
              <w:rPr>
                <w:rFonts w:ascii="Arial" w:hAnsi="Arial" w:cs="Arial"/>
                <w:lang w:val="es-ES_tradnl"/>
              </w:rPr>
              <w:t>380714.06</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2105677.16</w:t>
            </w:r>
          </w:p>
        </w:tc>
      </w:tr>
      <w:tr w:rsidR="005F0911" w:rsidRPr="00023054" w:rsidTr="005F0911">
        <w:tblPrEx>
          <w:tblCellMar>
            <w:top w:w="0" w:type="dxa"/>
            <w:bottom w:w="0" w:type="dxa"/>
          </w:tblCellMar>
        </w:tblPrEx>
        <w:trPr>
          <w:trHeight w:val="57"/>
        </w:trPr>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3</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jc w:val="right"/>
              <w:rPr>
                <w:rFonts w:ascii="Arial" w:hAnsi="Arial" w:cs="Arial"/>
              </w:rPr>
            </w:pPr>
            <w:r w:rsidRPr="00023054">
              <w:rPr>
                <w:rFonts w:ascii="Arial" w:hAnsi="Arial" w:cs="Arial"/>
                <w:lang w:val="es-ES_tradnl"/>
              </w:rPr>
              <w:t>380720.20</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2105858.56</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14</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jc w:val="center"/>
              <w:rPr>
                <w:rFonts w:ascii="Arial" w:hAnsi="Arial" w:cs="Arial"/>
              </w:rPr>
            </w:pPr>
            <w:r w:rsidRPr="00023054">
              <w:rPr>
                <w:rFonts w:ascii="Arial" w:hAnsi="Arial" w:cs="Arial"/>
                <w:lang w:val="es-ES_tradnl"/>
              </w:rPr>
              <w:t>380702.38</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2105661.78</w:t>
            </w:r>
          </w:p>
        </w:tc>
      </w:tr>
      <w:tr w:rsidR="005F0911" w:rsidRPr="00023054" w:rsidTr="005F0911">
        <w:tblPrEx>
          <w:tblCellMar>
            <w:top w:w="0" w:type="dxa"/>
            <w:bottom w:w="0" w:type="dxa"/>
          </w:tblCellMar>
        </w:tblPrEx>
        <w:trPr>
          <w:trHeight w:val="57"/>
        </w:trPr>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4</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jc w:val="right"/>
              <w:rPr>
                <w:rFonts w:ascii="Arial" w:hAnsi="Arial" w:cs="Arial"/>
              </w:rPr>
            </w:pPr>
            <w:r w:rsidRPr="00023054">
              <w:rPr>
                <w:rFonts w:ascii="Arial" w:hAnsi="Arial" w:cs="Arial"/>
                <w:lang w:val="es-ES_tradnl"/>
              </w:rPr>
              <w:t>380734.56</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2105840.18</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15</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jc w:val="center"/>
              <w:rPr>
                <w:rFonts w:ascii="Arial" w:hAnsi="Arial" w:cs="Arial"/>
              </w:rPr>
            </w:pPr>
            <w:r w:rsidRPr="00023054">
              <w:rPr>
                <w:rFonts w:ascii="Arial" w:hAnsi="Arial" w:cs="Arial"/>
                <w:lang w:val="es-ES_tradnl"/>
              </w:rPr>
              <w:t>380698.67</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2105658.88</w:t>
            </w:r>
          </w:p>
        </w:tc>
      </w:tr>
      <w:tr w:rsidR="005F0911" w:rsidRPr="00023054" w:rsidTr="005F0911">
        <w:tblPrEx>
          <w:tblCellMar>
            <w:top w:w="0" w:type="dxa"/>
            <w:bottom w:w="0" w:type="dxa"/>
          </w:tblCellMar>
        </w:tblPrEx>
        <w:trPr>
          <w:trHeight w:val="57"/>
        </w:trPr>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5</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jc w:val="right"/>
              <w:rPr>
                <w:rFonts w:ascii="Arial" w:hAnsi="Arial" w:cs="Arial"/>
              </w:rPr>
            </w:pPr>
            <w:r w:rsidRPr="00023054">
              <w:rPr>
                <w:rFonts w:ascii="Arial" w:hAnsi="Arial" w:cs="Arial"/>
                <w:lang w:val="es-ES_tradnl"/>
              </w:rPr>
              <w:t>380778.92</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2105789.28</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16</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jc w:val="center"/>
              <w:rPr>
                <w:rFonts w:ascii="Arial" w:hAnsi="Arial" w:cs="Arial"/>
              </w:rPr>
            </w:pPr>
            <w:r w:rsidRPr="00023054">
              <w:rPr>
                <w:rFonts w:ascii="Arial" w:hAnsi="Arial" w:cs="Arial"/>
                <w:lang w:val="es-ES_tradnl"/>
              </w:rPr>
              <w:t>380675.78</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2105700.92</w:t>
            </w:r>
          </w:p>
        </w:tc>
      </w:tr>
      <w:tr w:rsidR="005F0911" w:rsidRPr="00023054" w:rsidTr="005F0911">
        <w:tblPrEx>
          <w:tblCellMar>
            <w:top w:w="0" w:type="dxa"/>
            <w:bottom w:w="0" w:type="dxa"/>
          </w:tblCellMar>
        </w:tblPrEx>
        <w:trPr>
          <w:trHeight w:val="57"/>
        </w:trPr>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6</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jc w:val="right"/>
              <w:rPr>
                <w:rFonts w:ascii="Arial" w:hAnsi="Arial" w:cs="Arial"/>
              </w:rPr>
            </w:pPr>
            <w:r w:rsidRPr="00023054">
              <w:rPr>
                <w:rFonts w:ascii="Arial" w:hAnsi="Arial" w:cs="Arial"/>
                <w:lang w:val="es-ES_tradnl"/>
              </w:rPr>
              <w:t>380814.79</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2105749.16</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17</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jc w:val="center"/>
              <w:rPr>
                <w:rFonts w:ascii="Arial" w:hAnsi="Arial" w:cs="Arial"/>
              </w:rPr>
            </w:pPr>
            <w:r w:rsidRPr="00023054">
              <w:rPr>
                <w:rFonts w:ascii="Arial" w:hAnsi="Arial" w:cs="Arial"/>
                <w:lang w:val="es-ES_tradnl"/>
              </w:rPr>
              <w:t>380686.05</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2105711.54</w:t>
            </w:r>
          </w:p>
        </w:tc>
      </w:tr>
      <w:tr w:rsidR="005F0911" w:rsidRPr="00023054" w:rsidTr="005F0911">
        <w:tblPrEx>
          <w:tblCellMar>
            <w:top w:w="0" w:type="dxa"/>
            <w:bottom w:w="0" w:type="dxa"/>
          </w:tblCellMar>
        </w:tblPrEx>
        <w:trPr>
          <w:trHeight w:val="57"/>
        </w:trPr>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7</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380824.64</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2105738.42</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18</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380718.11</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2105691.60</w:t>
            </w:r>
          </w:p>
        </w:tc>
      </w:tr>
      <w:tr w:rsidR="005F0911" w:rsidRPr="00023054" w:rsidTr="005F0911">
        <w:tblPrEx>
          <w:tblCellMar>
            <w:top w:w="0" w:type="dxa"/>
            <w:bottom w:w="0" w:type="dxa"/>
          </w:tblCellMar>
        </w:tblPrEx>
        <w:trPr>
          <w:trHeight w:val="57"/>
        </w:trPr>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8</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380837.28</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2105716.12</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19</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380736.54</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2105714.62</w:t>
            </w:r>
          </w:p>
        </w:tc>
      </w:tr>
      <w:tr w:rsidR="005F0911" w:rsidRPr="00023054" w:rsidTr="005F0911">
        <w:tblPrEx>
          <w:tblCellMar>
            <w:top w:w="0" w:type="dxa"/>
            <w:bottom w:w="0" w:type="dxa"/>
          </w:tblCellMar>
        </w:tblPrEx>
        <w:trPr>
          <w:trHeight w:val="57"/>
        </w:trPr>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9</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380849.17</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2105699.56</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20</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380747.48</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2105730.62</w:t>
            </w:r>
          </w:p>
        </w:tc>
      </w:tr>
      <w:tr w:rsidR="005F0911" w:rsidRPr="00023054" w:rsidTr="005F0911">
        <w:tblPrEx>
          <w:tblCellMar>
            <w:top w:w="0" w:type="dxa"/>
            <w:bottom w:w="0" w:type="dxa"/>
          </w:tblCellMar>
        </w:tblPrEx>
        <w:trPr>
          <w:trHeight w:val="57"/>
        </w:trPr>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10</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380777.25</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2105629.05</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380701.74</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2105772.52</w:t>
            </w:r>
          </w:p>
        </w:tc>
      </w:tr>
      <w:tr w:rsidR="005F0911" w:rsidRPr="00023054" w:rsidTr="005F0911">
        <w:tblPrEx>
          <w:tblCellMar>
            <w:top w:w="0" w:type="dxa"/>
            <w:bottom w:w="0" w:type="dxa"/>
          </w:tblCellMar>
        </w:tblPrEx>
        <w:trPr>
          <w:trHeight w:val="57"/>
        </w:trPr>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rPr>
              <w:t>11</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380769.07</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2105639.48</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22</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380668.74</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F0911" w:rsidRPr="00023054" w:rsidRDefault="005F0911" w:rsidP="005F0911">
            <w:pPr>
              <w:shd w:val="clear" w:color="auto" w:fill="FFFFFF"/>
              <w:ind w:left="102"/>
              <w:rPr>
                <w:rFonts w:ascii="Arial" w:hAnsi="Arial" w:cs="Arial"/>
              </w:rPr>
            </w:pPr>
            <w:r w:rsidRPr="00023054">
              <w:rPr>
                <w:rFonts w:ascii="Arial" w:hAnsi="Arial" w:cs="Arial"/>
                <w:lang w:val="es-ES_tradnl"/>
              </w:rPr>
              <w:t>2105743.04</w:t>
            </w:r>
          </w:p>
        </w:tc>
      </w:tr>
    </w:tbl>
    <w:p w:rsidR="006132BC" w:rsidRDefault="006132BC">
      <w:pPr>
        <w:suppressAutoHyphens w:val="0"/>
        <w:rPr>
          <w:rFonts w:ascii="Arial" w:hAnsi="Arial" w:cs="Arial"/>
          <w:b/>
          <w:bCs/>
          <w:i/>
          <w:iCs/>
          <w:color w:val="000000" w:themeColor="text1"/>
          <w:sz w:val="22"/>
          <w:szCs w:val="22"/>
        </w:rPr>
      </w:pPr>
    </w:p>
    <w:p w:rsidR="006132BC" w:rsidRDefault="006132BC">
      <w:pPr>
        <w:suppressAutoHyphens w:val="0"/>
        <w:rPr>
          <w:rFonts w:ascii="Arial" w:hAnsi="Arial" w:cs="Arial"/>
          <w:b/>
          <w:bCs/>
          <w:i/>
          <w:iCs/>
          <w:color w:val="000000" w:themeColor="text1"/>
          <w:sz w:val="22"/>
          <w:szCs w:val="22"/>
        </w:rPr>
      </w:pPr>
    </w:p>
    <w:p w:rsidR="00582BE4" w:rsidRPr="0061292D" w:rsidRDefault="00582BE4">
      <w:pPr>
        <w:pStyle w:val="Ttulo2"/>
        <w:spacing w:before="0" w:after="0" w:line="360" w:lineRule="auto"/>
        <w:rPr>
          <w:color w:val="000000" w:themeColor="text1"/>
          <w:sz w:val="22"/>
          <w:szCs w:val="22"/>
        </w:rPr>
      </w:pPr>
      <w:r w:rsidRPr="0061292D">
        <w:rPr>
          <w:color w:val="000000" w:themeColor="text1"/>
          <w:sz w:val="22"/>
          <w:szCs w:val="22"/>
        </w:rPr>
        <w:lastRenderedPageBreak/>
        <w:t>1.2. Objetivos</w:t>
      </w:r>
      <w:bookmarkEnd w:id="2"/>
      <w:bookmarkEnd w:id="3"/>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AD0E56">
      <w:pPr>
        <w:spacing w:line="360" w:lineRule="auto"/>
        <w:jc w:val="both"/>
        <w:rPr>
          <w:rFonts w:ascii="Arial" w:hAnsi="Arial" w:cs="Arial"/>
          <w:color w:val="000000" w:themeColor="text1"/>
          <w:sz w:val="22"/>
          <w:szCs w:val="22"/>
        </w:rPr>
      </w:pPr>
      <w:bookmarkStart w:id="4" w:name="_Toc139034347"/>
      <w:bookmarkStart w:id="5" w:name="_Toc139036530"/>
      <w:r w:rsidRPr="0061292D">
        <w:rPr>
          <w:rFonts w:ascii="Arial" w:hAnsi="Arial" w:cs="Arial"/>
          <w:color w:val="000000" w:themeColor="text1"/>
          <w:sz w:val="22"/>
          <w:szCs w:val="22"/>
        </w:rPr>
        <w:t>Los objetivos de este trabajo es la identificación y evaluación de los impactos de todas las actividades durante la fase de construcción y operación, además implementar medidas que permitan su asimilación de forma positiva al medio</w:t>
      </w:r>
      <w:r w:rsidR="00E82F74" w:rsidRPr="0061292D">
        <w:rPr>
          <w:rFonts w:ascii="Arial" w:hAnsi="Arial" w:cs="Arial"/>
          <w:color w:val="000000" w:themeColor="text1"/>
          <w:sz w:val="22"/>
          <w:szCs w:val="22"/>
        </w:rPr>
        <w:t xml:space="preserve"> ambiente</w:t>
      </w:r>
      <w:r w:rsidRPr="0061292D">
        <w:rPr>
          <w:rFonts w:ascii="Arial" w:hAnsi="Arial" w:cs="Arial"/>
          <w:color w:val="000000" w:themeColor="text1"/>
          <w:sz w:val="22"/>
          <w:szCs w:val="22"/>
        </w:rPr>
        <w:t xml:space="preserve"> y así cumplir con la Ley 64-00 sobre Medio Ambiente y Recursos Naturales y sus respectivas Normas ambientales. </w:t>
      </w:r>
    </w:p>
    <w:p w:rsidR="00AD0E56" w:rsidRPr="0061292D" w:rsidRDefault="00AD0E56" w:rsidP="00AD0E56">
      <w:pPr>
        <w:spacing w:line="360" w:lineRule="auto"/>
        <w:jc w:val="both"/>
        <w:rPr>
          <w:rFonts w:ascii="Arial" w:hAnsi="Arial" w:cs="Arial"/>
          <w:b/>
          <w:bCs/>
          <w:color w:val="000000" w:themeColor="text1"/>
          <w:sz w:val="22"/>
          <w:szCs w:val="22"/>
        </w:rPr>
      </w:pPr>
    </w:p>
    <w:p w:rsidR="00582BE4" w:rsidRPr="0061292D" w:rsidRDefault="008965CD" w:rsidP="00AD0E56">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1.2.1.</w:t>
      </w:r>
      <w:r w:rsidR="00D14854" w:rsidRPr="0061292D">
        <w:rPr>
          <w:rFonts w:ascii="Arial" w:hAnsi="Arial" w:cs="Arial"/>
          <w:b/>
          <w:bCs/>
          <w:color w:val="000000" w:themeColor="text1"/>
          <w:sz w:val="22"/>
          <w:szCs w:val="22"/>
        </w:rPr>
        <w:t xml:space="preserve"> </w:t>
      </w:r>
      <w:r w:rsidRPr="0061292D">
        <w:rPr>
          <w:rFonts w:ascii="Arial" w:hAnsi="Arial" w:cs="Arial"/>
          <w:b/>
          <w:bCs/>
          <w:color w:val="000000" w:themeColor="text1"/>
          <w:sz w:val="22"/>
          <w:szCs w:val="22"/>
        </w:rPr>
        <w:t>Objetivo g</w:t>
      </w:r>
      <w:r w:rsidR="00582BE4" w:rsidRPr="0061292D">
        <w:rPr>
          <w:rFonts w:ascii="Arial" w:hAnsi="Arial" w:cs="Arial"/>
          <w:b/>
          <w:bCs/>
          <w:color w:val="000000" w:themeColor="text1"/>
          <w:sz w:val="22"/>
          <w:szCs w:val="22"/>
        </w:rPr>
        <w:t>eneral</w:t>
      </w:r>
    </w:p>
    <w:p w:rsidR="00582BE4" w:rsidRPr="0061292D" w:rsidRDefault="00582BE4" w:rsidP="00AD0E56">
      <w:pPr>
        <w:spacing w:line="360" w:lineRule="auto"/>
        <w:jc w:val="both"/>
        <w:rPr>
          <w:rFonts w:ascii="Arial" w:hAnsi="Arial" w:cs="Arial"/>
          <w:b/>
          <w:bCs/>
          <w:color w:val="000000" w:themeColor="text1"/>
          <w:sz w:val="22"/>
          <w:szCs w:val="22"/>
        </w:rPr>
      </w:pPr>
    </w:p>
    <w:p w:rsidR="00582BE4" w:rsidRPr="0061292D" w:rsidRDefault="00582BE4">
      <w:pPr>
        <w:shd w:val="clear" w:color="auto" w:fill="FFFFFF"/>
        <w:spacing w:line="360" w:lineRule="auto"/>
        <w:ind w:left="19" w:right="10"/>
        <w:jc w:val="both"/>
        <w:rPr>
          <w:rFonts w:ascii="Arial" w:hAnsi="Arial" w:cs="Arial"/>
          <w:color w:val="000000" w:themeColor="text1"/>
          <w:sz w:val="22"/>
          <w:szCs w:val="22"/>
        </w:rPr>
      </w:pPr>
      <w:r w:rsidRPr="0061292D">
        <w:rPr>
          <w:rFonts w:ascii="Arial" w:hAnsi="Arial" w:cs="Arial"/>
          <w:color w:val="000000" w:themeColor="text1"/>
          <w:sz w:val="22"/>
          <w:szCs w:val="22"/>
        </w:rPr>
        <w:t>Identificar, definir y evaluar los impactos o afectaciones que se pueden generar sobre las condiciones ambientales, físico-naturales y socio económicas determinadas durante el desarrollo del estudio. Todo esto dentro de lo estipulado en la Ley 64-00.</w:t>
      </w:r>
      <w:r w:rsidR="00D14854" w:rsidRPr="0061292D">
        <w:rPr>
          <w:rFonts w:ascii="Arial" w:hAnsi="Arial" w:cs="Arial"/>
          <w:color w:val="000000" w:themeColor="text1"/>
          <w:sz w:val="22"/>
          <w:szCs w:val="22"/>
        </w:rPr>
        <w:t xml:space="preserve"> </w:t>
      </w:r>
    </w:p>
    <w:p w:rsidR="00AD0E56" w:rsidRPr="0061292D" w:rsidRDefault="00AD0E56">
      <w:pPr>
        <w:shd w:val="clear" w:color="auto" w:fill="FFFFFF"/>
        <w:spacing w:line="360" w:lineRule="auto"/>
        <w:ind w:left="19" w:right="10"/>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1.2.2. Objetivos específicos.</w:t>
      </w:r>
    </w:p>
    <w:p w:rsidR="004B2BFC" w:rsidRPr="0061292D" w:rsidRDefault="00582BE4" w:rsidP="00613EDF">
      <w:pPr>
        <w:pStyle w:val="ListParagraph1"/>
        <w:numPr>
          <w:ilvl w:val="0"/>
          <w:numId w:val="4"/>
        </w:numPr>
        <w:shd w:val="clear" w:color="auto" w:fill="FFFFFF"/>
        <w:tabs>
          <w:tab w:val="left" w:pos="720"/>
          <w:tab w:val="left" w:pos="147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Describir las condiciones físico - naturales del área de influencia del proyecto</w:t>
      </w:r>
      <w:r w:rsidR="000E0D5D" w:rsidRPr="0061292D">
        <w:rPr>
          <w:rFonts w:ascii="Arial" w:hAnsi="Arial" w:cs="Arial"/>
          <w:b/>
          <w:color w:val="000000" w:themeColor="text1"/>
          <w:sz w:val="22"/>
          <w:szCs w:val="22"/>
        </w:rPr>
        <w:t xml:space="preserve"> “</w:t>
      </w:r>
      <w:r w:rsidR="00893C8C">
        <w:rPr>
          <w:rFonts w:ascii="Arial" w:hAnsi="Arial" w:cs="Arial"/>
          <w:b/>
          <w:color w:val="000000" w:themeColor="text1"/>
          <w:sz w:val="22"/>
          <w:szCs w:val="22"/>
        </w:rPr>
        <w:t>URBANIZACION RESIDENCIAL FABIO INOA</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4B2BFC"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Identificar los Impactos ambientales de las actividades de construcción</w:t>
      </w:r>
      <w:r w:rsidR="00D05A56" w:rsidRPr="0061292D">
        <w:rPr>
          <w:rFonts w:ascii="Arial" w:hAnsi="Arial" w:cs="Arial"/>
          <w:color w:val="000000" w:themeColor="text1"/>
          <w:sz w:val="22"/>
          <w:szCs w:val="22"/>
        </w:rPr>
        <w:t xml:space="preserve"> y operación.</w:t>
      </w:r>
    </w:p>
    <w:p w:rsidR="00582BE4"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Estructurar un Plan de Manejo y Adecuación Ambiental para mitigar los impactos.</w:t>
      </w:r>
    </w:p>
    <w:p w:rsidR="00582BE4" w:rsidRPr="0061292D" w:rsidRDefault="00582BE4" w:rsidP="00613EDF">
      <w:pPr>
        <w:numPr>
          <w:ilvl w:val="0"/>
          <w:numId w:val="4"/>
        </w:numPr>
        <w:shd w:val="clear" w:color="auto" w:fill="FFFFFF"/>
        <w:tabs>
          <w:tab w:val="left" w:pos="720"/>
          <w:tab w:val="left" w:leader="underscore" w:pos="8568"/>
        </w:tabs>
        <w:spacing w:before="12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Evaluar y comparar diferentes opciones de localización de componentes y otros posibles de desarrollar en el proyecto</w:t>
      </w:r>
      <w:r w:rsidR="000E0D5D" w:rsidRPr="0061292D">
        <w:rPr>
          <w:rFonts w:ascii="Arial" w:hAnsi="Arial" w:cs="Arial"/>
          <w:b/>
          <w:color w:val="000000" w:themeColor="text1"/>
          <w:sz w:val="22"/>
          <w:szCs w:val="22"/>
        </w:rPr>
        <w:t xml:space="preserve"> “</w:t>
      </w:r>
      <w:r w:rsidR="00893C8C">
        <w:rPr>
          <w:rFonts w:ascii="Arial" w:hAnsi="Arial" w:cs="Arial"/>
          <w:b/>
          <w:color w:val="000000" w:themeColor="text1"/>
          <w:sz w:val="22"/>
          <w:szCs w:val="22"/>
        </w:rPr>
        <w:t>URBANIZACION RESIDENCIAL FABIO INOA</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E3111E" w:rsidRPr="0061292D" w:rsidRDefault="00E3111E">
      <w:pPr>
        <w:pStyle w:val="Ttulo2"/>
        <w:spacing w:before="0" w:after="0" w:line="360" w:lineRule="auto"/>
        <w:rPr>
          <w:color w:val="000000" w:themeColor="text1"/>
          <w:sz w:val="22"/>
          <w:szCs w:val="22"/>
        </w:rPr>
      </w:pPr>
    </w:p>
    <w:p w:rsidR="00582BE4" w:rsidRPr="0061292D" w:rsidRDefault="00582BE4">
      <w:pPr>
        <w:pStyle w:val="Ttulo2"/>
        <w:spacing w:before="0" w:after="0" w:line="360" w:lineRule="auto"/>
        <w:rPr>
          <w:color w:val="000000" w:themeColor="text1"/>
          <w:sz w:val="22"/>
          <w:szCs w:val="22"/>
        </w:rPr>
      </w:pPr>
      <w:r w:rsidRPr="0061292D">
        <w:rPr>
          <w:color w:val="000000" w:themeColor="text1"/>
          <w:sz w:val="22"/>
          <w:szCs w:val="22"/>
        </w:rPr>
        <w:t>1.3. Justificación</w:t>
      </w:r>
      <w:bookmarkEnd w:id="4"/>
      <w:bookmarkEnd w:id="5"/>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legislación dominicana requiere que los proyectos de desarrollo ingresen al Sistema Nacional de Gestión Ambiental, establecido a través del Vice</w:t>
      </w:r>
      <w:r w:rsidRPr="0061292D">
        <w:rPr>
          <w:rFonts w:ascii="Arial" w:hAnsi="Arial" w:cs="Arial"/>
          <w:color w:val="000000" w:themeColor="text1"/>
          <w:sz w:val="22"/>
          <w:szCs w:val="22"/>
        </w:rPr>
        <w:softHyphen/>
      </w:r>
      <w:r w:rsidR="009B5CE3" w:rsidRPr="0061292D">
        <w:rPr>
          <w:rFonts w:ascii="Arial" w:hAnsi="Arial" w:cs="Arial"/>
          <w:color w:val="000000" w:themeColor="text1"/>
          <w:sz w:val="22"/>
          <w:szCs w:val="22"/>
        </w:rPr>
        <w:t>-</w:t>
      </w:r>
      <w:r w:rsidRPr="0061292D">
        <w:rPr>
          <w:rFonts w:ascii="Arial" w:hAnsi="Arial" w:cs="Arial"/>
          <w:color w:val="000000" w:themeColor="text1"/>
          <w:sz w:val="22"/>
          <w:szCs w:val="22"/>
        </w:rPr>
        <w:t>Ministerio de Gestión Ambiental de acuerdo con los reglamentos del Ministerio</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de Medio Ambiente y Recursos Naturales.</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Ministerio de Medio Ambiente y Recursos Naturales, es el organismo rector para el proceso de evaluaciones ambientales de proyectos de inversión, constituyendo el ente normativo</w:t>
      </w:r>
      <w:r w:rsidR="009E7C5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que regirá en la aprobación del proyecto y el seguimiento durante la fase de sus operaciones.</w:t>
      </w:r>
    </w:p>
    <w:p w:rsidR="004E7999" w:rsidRPr="0061292D" w:rsidRDefault="004E7999">
      <w:pPr>
        <w:spacing w:line="360" w:lineRule="auto"/>
        <w:jc w:val="both"/>
        <w:rPr>
          <w:rFonts w:ascii="Arial" w:hAnsi="Arial" w:cs="Arial"/>
          <w:color w:val="000000" w:themeColor="text1"/>
          <w:sz w:val="22"/>
          <w:szCs w:val="22"/>
        </w:rPr>
      </w:pPr>
    </w:p>
    <w:p w:rsidR="00BF152C" w:rsidRPr="0061292D" w:rsidRDefault="00BF152C">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5371CC"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 xml:space="preserve"> de la </w:t>
      </w:r>
      <w:r w:rsidR="006A2985">
        <w:rPr>
          <w:rFonts w:ascii="Arial" w:hAnsi="Arial" w:cs="Arial"/>
          <w:color w:val="000000" w:themeColor="text1"/>
          <w:sz w:val="22"/>
          <w:szCs w:val="22"/>
        </w:rPr>
        <w:t>provincia Sánchez Ramírez</w:t>
      </w:r>
      <w:r w:rsidRPr="0061292D">
        <w:rPr>
          <w:rFonts w:ascii="Arial" w:hAnsi="Arial" w:cs="Arial"/>
          <w:color w:val="000000" w:themeColor="text1"/>
          <w:sz w:val="22"/>
          <w:szCs w:val="22"/>
        </w:rPr>
        <w:t xml:space="preserve"> tiene una amplia demanda de áreas para el desarrollo urbanístico lo cual esta produciendo presión sobre áreas no apta para el desarrollo urbano, el </w:t>
      </w:r>
      <w:r w:rsidR="00893C8C">
        <w:rPr>
          <w:rFonts w:ascii="Arial" w:hAnsi="Arial" w:cs="Arial"/>
          <w:color w:val="000000" w:themeColor="text1"/>
          <w:sz w:val="22"/>
          <w:szCs w:val="22"/>
        </w:rPr>
        <w:t>URBANIZACION RESIDENCIAL FABIO INOA</w:t>
      </w:r>
      <w:r w:rsidRPr="0061292D">
        <w:rPr>
          <w:rFonts w:ascii="Arial" w:hAnsi="Arial" w:cs="Arial"/>
          <w:color w:val="000000" w:themeColor="text1"/>
          <w:sz w:val="22"/>
          <w:szCs w:val="22"/>
        </w:rPr>
        <w:t xml:space="preserve"> se ubica en el área de uso </w:t>
      </w:r>
      <w:r w:rsidRPr="0061292D">
        <w:rPr>
          <w:rFonts w:ascii="Arial" w:hAnsi="Arial" w:cs="Arial"/>
          <w:color w:val="000000" w:themeColor="text1"/>
          <w:sz w:val="22"/>
          <w:szCs w:val="22"/>
        </w:rPr>
        <w:lastRenderedPageBreak/>
        <w:t>urbano según el ordenamiento espacial establecido por</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la alcaldía municipal, esto justifica el desarrollo del proyecto desde el punto de vista del desarrollo urbano de dicho municipio.</w:t>
      </w:r>
    </w:p>
    <w:p w:rsidR="00E3111E" w:rsidRPr="0061292D" w:rsidRDefault="00E3111E">
      <w:pPr>
        <w:spacing w:line="360" w:lineRule="auto"/>
        <w:jc w:val="both"/>
        <w:rPr>
          <w:rFonts w:ascii="Arial" w:hAnsi="Arial" w:cs="Arial"/>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1.4. Datos del Promotor</w:t>
      </w:r>
    </w:p>
    <w:p w:rsidR="00582BE4" w:rsidRPr="0061292D" w:rsidRDefault="00582BE4">
      <w:pPr>
        <w:pStyle w:val="Textoindependiente"/>
        <w:spacing w:line="360" w:lineRule="auto"/>
        <w:rPr>
          <w:rFonts w:cs="Arial"/>
          <w:color w:val="000000" w:themeColor="text1"/>
          <w:sz w:val="22"/>
          <w:szCs w:val="22"/>
        </w:rPr>
      </w:pPr>
    </w:p>
    <w:p w:rsidR="0059627F" w:rsidRPr="0061292D" w:rsidRDefault="0059627F" w:rsidP="0059627F">
      <w:pPr>
        <w:pStyle w:val="Textoindependiente"/>
        <w:spacing w:line="360" w:lineRule="auto"/>
        <w:rPr>
          <w:rFonts w:cs="Arial"/>
          <w:color w:val="000000" w:themeColor="text1"/>
          <w:sz w:val="22"/>
          <w:szCs w:val="22"/>
        </w:rPr>
      </w:pPr>
      <w:bookmarkStart w:id="6" w:name="_Toc244055929"/>
      <w:bookmarkStart w:id="7" w:name="_Toc244941549"/>
      <w:r w:rsidRPr="0061292D">
        <w:rPr>
          <w:rFonts w:cs="Arial"/>
          <w:color w:val="000000" w:themeColor="text1"/>
          <w:sz w:val="22"/>
          <w:szCs w:val="22"/>
        </w:rPr>
        <w:t xml:space="preserve">El Promotor del proyecto es </w:t>
      </w:r>
      <w:r w:rsidR="002E431C" w:rsidRPr="0061292D">
        <w:rPr>
          <w:rFonts w:cs="Arial"/>
          <w:color w:val="000000" w:themeColor="text1"/>
          <w:sz w:val="22"/>
          <w:szCs w:val="22"/>
        </w:rPr>
        <w:t xml:space="preserve">el señor </w:t>
      </w:r>
      <w:r w:rsidR="00893C8C">
        <w:rPr>
          <w:rFonts w:cs="Arial"/>
          <w:color w:val="000000" w:themeColor="text1"/>
          <w:sz w:val="22"/>
          <w:szCs w:val="22"/>
        </w:rPr>
        <w:t>Fabio Santiago Inoa Durán</w:t>
      </w:r>
      <w:r w:rsidR="00465BC0" w:rsidRPr="0061292D">
        <w:rPr>
          <w:rFonts w:cs="Arial"/>
          <w:color w:val="000000" w:themeColor="text1"/>
          <w:sz w:val="22"/>
          <w:szCs w:val="22"/>
        </w:rPr>
        <w:t xml:space="preserve">, portador de la cedula de identidad y electoral </w:t>
      </w:r>
      <w:r w:rsidR="002E431C" w:rsidRPr="0061292D">
        <w:rPr>
          <w:rFonts w:cs="Arial"/>
          <w:color w:val="000000" w:themeColor="text1"/>
          <w:sz w:val="22"/>
          <w:szCs w:val="22"/>
        </w:rPr>
        <w:t xml:space="preserve">No. </w:t>
      </w:r>
      <w:r w:rsidR="00893C8C">
        <w:rPr>
          <w:rFonts w:cs="Arial"/>
          <w:color w:val="000000" w:themeColor="text1"/>
          <w:sz w:val="22"/>
          <w:szCs w:val="22"/>
        </w:rPr>
        <w:t>001-0106767-6</w:t>
      </w:r>
      <w:r w:rsidRPr="0061292D">
        <w:rPr>
          <w:rFonts w:cs="Arial"/>
          <w:color w:val="000000" w:themeColor="text1"/>
          <w:sz w:val="22"/>
          <w:szCs w:val="22"/>
        </w:rPr>
        <w:t xml:space="preserve">, ambos con </w:t>
      </w:r>
      <w:r w:rsidR="002E431C" w:rsidRPr="0061292D">
        <w:rPr>
          <w:rFonts w:cs="Arial"/>
          <w:color w:val="000000" w:themeColor="text1"/>
          <w:sz w:val="22"/>
          <w:szCs w:val="22"/>
        </w:rPr>
        <w:t>domicilio legal en la ciudad de Cotuí</w:t>
      </w:r>
      <w:r w:rsidRPr="0061292D">
        <w:rPr>
          <w:rFonts w:cs="Arial"/>
          <w:color w:val="000000" w:themeColor="text1"/>
          <w:sz w:val="22"/>
          <w:szCs w:val="22"/>
        </w:rPr>
        <w:t xml:space="preserve">. </w:t>
      </w:r>
    </w:p>
    <w:p w:rsidR="0059627F" w:rsidRPr="0061292D" w:rsidRDefault="0059627F" w:rsidP="0059627F">
      <w:pPr>
        <w:pStyle w:val="Textoindependiente"/>
        <w:spacing w:line="360" w:lineRule="auto"/>
        <w:rPr>
          <w:rFonts w:cs="Arial"/>
          <w:color w:val="000000" w:themeColor="text1"/>
          <w:sz w:val="22"/>
          <w:szCs w:val="22"/>
        </w:rPr>
      </w:pPr>
    </w:p>
    <w:p w:rsidR="0059627F" w:rsidRPr="0061292D" w:rsidRDefault="0059627F" w:rsidP="0059627F">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Los teléfonos de contacto del Promotor son: </w:t>
      </w:r>
    </w:p>
    <w:p w:rsidR="0059627F" w:rsidRPr="0061292D" w:rsidRDefault="00893C8C" w:rsidP="00BA3294">
      <w:pPr>
        <w:pStyle w:val="Textoindependiente"/>
        <w:numPr>
          <w:ilvl w:val="0"/>
          <w:numId w:val="20"/>
        </w:numPr>
        <w:spacing w:line="360" w:lineRule="auto"/>
        <w:rPr>
          <w:rFonts w:cs="Arial"/>
          <w:color w:val="000000" w:themeColor="text1"/>
          <w:sz w:val="22"/>
          <w:szCs w:val="22"/>
        </w:rPr>
      </w:pPr>
      <w:r>
        <w:rPr>
          <w:rFonts w:cs="Arial"/>
          <w:color w:val="000000" w:themeColor="text1"/>
          <w:sz w:val="22"/>
          <w:szCs w:val="22"/>
        </w:rPr>
        <w:t>FABIO SANTIAGO INOA DURÁN</w:t>
      </w:r>
      <w:r w:rsidR="0059627F" w:rsidRPr="0061292D">
        <w:rPr>
          <w:rFonts w:cs="Arial"/>
          <w:color w:val="000000" w:themeColor="text1"/>
          <w:sz w:val="22"/>
          <w:szCs w:val="22"/>
        </w:rPr>
        <w:t>:</w:t>
      </w:r>
      <w:r w:rsidR="00117D69" w:rsidRPr="0061292D">
        <w:rPr>
          <w:rFonts w:cs="Arial"/>
          <w:color w:val="000000" w:themeColor="text1"/>
          <w:sz w:val="22"/>
          <w:szCs w:val="22"/>
        </w:rPr>
        <w:t xml:space="preserve"> </w:t>
      </w:r>
      <w:r w:rsidR="0059627F" w:rsidRPr="0061292D">
        <w:rPr>
          <w:rFonts w:cs="Arial"/>
          <w:color w:val="000000" w:themeColor="text1"/>
          <w:sz w:val="22"/>
          <w:szCs w:val="22"/>
        </w:rPr>
        <w:t xml:space="preserve">Tel: </w:t>
      </w:r>
      <w:r>
        <w:rPr>
          <w:rFonts w:cs="Arial"/>
          <w:color w:val="000000" w:themeColor="text1"/>
          <w:sz w:val="22"/>
          <w:szCs w:val="22"/>
        </w:rPr>
        <w:t>829-860-6000 / 809-240-0677</w:t>
      </w:r>
    </w:p>
    <w:p w:rsidR="0059627F" w:rsidRPr="0061292D" w:rsidRDefault="0059627F" w:rsidP="00BA3294">
      <w:pPr>
        <w:pStyle w:val="Textoindependiente"/>
        <w:numPr>
          <w:ilvl w:val="0"/>
          <w:numId w:val="20"/>
        </w:numPr>
        <w:spacing w:line="360" w:lineRule="auto"/>
        <w:rPr>
          <w:rFonts w:cs="Arial"/>
          <w:color w:val="000000" w:themeColor="text1"/>
          <w:sz w:val="22"/>
          <w:szCs w:val="22"/>
        </w:rPr>
      </w:pPr>
      <w:r w:rsidRPr="0061292D">
        <w:rPr>
          <w:rFonts w:cs="Arial"/>
          <w:color w:val="000000" w:themeColor="text1"/>
          <w:sz w:val="22"/>
          <w:szCs w:val="22"/>
        </w:rPr>
        <w:t xml:space="preserve">Correo electrónico: </w:t>
      </w:r>
      <w:r w:rsidR="00893C8C">
        <w:rPr>
          <w:rFonts w:cs="Arial"/>
          <w:color w:val="000000" w:themeColor="text1"/>
          <w:sz w:val="22"/>
          <w:szCs w:val="22"/>
        </w:rPr>
        <w:t>avgiovanni73@hotmail.com</w:t>
      </w:r>
      <w:r w:rsidR="002A3E1B">
        <w:rPr>
          <w:rFonts w:cs="Arial"/>
          <w:color w:val="000000" w:themeColor="text1"/>
          <w:sz w:val="22"/>
          <w:szCs w:val="22"/>
        </w:rPr>
        <w:t>&gt;</w:t>
      </w:r>
    </w:p>
    <w:p w:rsidR="004D0633" w:rsidRPr="0061292D" w:rsidRDefault="004D0633">
      <w:pPr>
        <w:suppressAutoHyphens w:val="0"/>
        <w:rPr>
          <w:rFonts w:ascii="Arial" w:hAnsi="Arial" w:cs="Arial"/>
          <w:b/>
          <w:bCs/>
          <w:i/>
          <w:iCs/>
          <w:color w:val="000000" w:themeColor="text1"/>
          <w:sz w:val="22"/>
          <w:szCs w:val="22"/>
        </w:rPr>
      </w:pPr>
    </w:p>
    <w:p w:rsidR="00D05A56" w:rsidRPr="0061292D" w:rsidRDefault="00D05A56">
      <w:pPr>
        <w:suppressAutoHyphens w:val="0"/>
        <w:rPr>
          <w:rFonts w:ascii="Arial" w:hAnsi="Arial" w:cs="Arial"/>
          <w:b/>
          <w:bCs/>
          <w:i/>
          <w:iCs/>
          <w:color w:val="000000" w:themeColor="text1"/>
          <w:sz w:val="22"/>
          <w:szCs w:val="22"/>
        </w:rPr>
      </w:pPr>
    </w:p>
    <w:p w:rsidR="005D51C1" w:rsidRPr="0061292D" w:rsidRDefault="005E6B28" w:rsidP="005D51C1">
      <w:pPr>
        <w:pStyle w:val="Ttulo2"/>
        <w:tabs>
          <w:tab w:val="clear" w:pos="576"/>
        </w:tabs>
        <w:suppressAutoHyphens w:val="0"/>
        <w:spacing w:before="0" w:after="0" w:line="360" w:lineRule="auto"/>
        <w:rPr>
          <w:color w:val="000000" w:themeColor="text1"/>
          <w:sz w:val="22"/>
          <w:szCs w:val="22"/>
        </w:rPr>
      </w:pPr>
      <w:r w:rsidRPr="0061292D">
        <w:rPr>
          <w:color w:val="000000" w:themeColor="text1"/>
          <w:sz w:val="22"/>
          <w:szCs w:val="22"/>
        </w:rPr>
        <w:t>1.5. Costo de i</w:t>
      </w:r>
      <w:r w:rsidR="005D51C1" w:rsidRPr="0061292D">
        <w:rPr>
          <w:color w:val="000000" w:themeColor="text1"/>
          <w:sz w:val="22"/>
          <w:szCs w:val="22"/>
        </w:rPr>
        <w:t>nversión</w:t>
      </w:r>
      <w:bookmarkEnd w:id="6"/>
      <w:bookmarkEnd w:id="7"/>
    </w:p>
    <w:p w:rsidR="005D51C1" w:rsidRPr="0061292D" w:rsidRDefault="005D51C1" w:rsidP="005D51C1">
      <w:pPr>
        <w:tabs>
          <w:tab w:val="left" w:pos="567"/>
          <w:tab w:val="left" w:pos="1134"/>
        </w:tabs>
        <w:spacing w:line="360" w:lineRule="auto"/>
        <w:jc w:val="both"/>
        <w:rPr>
          <w:rFonts w:ascii="Arial" w:hAnsi="Arial" w:cs="Arial"/>
          <w:b/>
          <w:color w:val="000000" w:themeColor="text1"/>
          <w:sz w:val="22"/>
          <w:szCs w:val="22"/>
        </w:rPr>
      </w:pPr>
    </w:p>
    <w:p w:rsidR="001E6445" w:rsidRPr="00F74F73" w:rsidRDefault="001E6445" w:rsidP="001E6445">
      <w:pPr>
        <w:tabs>
          <w:tab w:val="left" w:pos="567"/>
          <w:tab w:val="left" w:pos="1134"/>
        </w:tabs>
        <w:jc w:val="both"/>
        <w:rPr>
          <w:rFonts w:ascii="Arial" w:hAnsi="Arial" w:cs="Arial"/>
          <w:color w:val="000000" w:themeColor="text1"/>
          <w:sz w:val="22"/>
        </w:rPr>
      </w:pPr>
      <w:r w:rsidRPr="00F74F73">
        <w:rPr>
          <w:rFonts w:ascii="Arial" w:hAnsi="Arial" w:cs="Arial"/>
          <w:color w:val="000000" w:themeColor="text1"/>
          <w:sz w:val="22"/>
        </w:rPr>
        <w:t>El costo total estimado</w:t>
      </w:r>
      <w:r w:rsidR="00117D69" w:rsidRPr="00F74F73">
        <w:rPr>
          <w:rFonts w:ascii="Arial" w:hAnsi="Arial" w:cs="Arial"/>
          <w:color w:val="000000" w:themeColor="text1"/>
          <w:sz w:val="22"/>
        </w:rPr>
        <w:t xml:space="preserve"> </w:t>
      </w:r>
      <w:r w:rsidRPr="00F74F73">
        <w:rPr>
          <w:rFonts w:ascii="Arial" w:hAnsi="Arial" w:cs="Arial"/>
          <w:color w:val="000000" w:themeColor="text1"/>
          <w:sz w:val="22"/>
        </w:rPr>
        <w:t xml:space="preserve">de la inversión total asciende a un total de RD$ </w:t>
      </w:r>
      <w:r w:rsidR="00052916">
        <w:rPr>
          <w:rFonts w:ascii="Arial" w:hAnsi="Arial" w:cs="Arial"/>
          <w:color w:val="000000" w:themeColor="text1"/>
          <w:sz w:val="22"/>
        </w:rPr>
        <w:t>5,800,000.00</w:t>
      </w:r>
    </w:p>
    <w:p w:rsidR="004D0BC4" w:rsidRPr="0061292D" w:rsidRDefault="004D0BC4" w:rsidP="004D0BC4">
      <w:pPr>
        <w:tabs>
          <w:tab w:val="left" w:pos="567"/>
          <w:tab w:val="left" w:pos="1134"/>
        </w:tabs>
        <w:spacing w:line="360" w:lineRule="auto"/>
        <w:jc w:val="both"/>
        <w:rPr>
          <w:rFonts w:ascii="Arial" w:hAnsi="Arial" w:cs="Arial"/>
          <w:color w:val="000000" w:themeColor="text1"/>
          <w:sz w:val="22"/>
          <w:szCs w:val="22"/>
        </w:rPr>
      </w:pPr>
    </w:p>
    <w:p w:rsidR="004D0BC4" w:rsidRPr="0061292D" w:rsidRDefault="004D0BC4" w:rsidP="004D0BC4">
      <w:pPr>
        <w:tabs>
          <w:tab w:val="left" w:pos="567"/>
          <w:tab w:val="left" w:pos="1134"/>
        </w:tabs>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generara unos </w:t>
      </w:r>
      <w:r w:rsidR="00A46D7D">
        <w:rPr>
          <w:rFonts w:ascii="Arial" w:hAnsi="Arial" w:cs="Arial"/>
          <w:color w:val="000000" w:themeColor="text1"/>
          <w:sz w:val="22"/>
          <w:szCs w:val="22"/>
        </w:rPr>
        <w:t>60 empleos en la fase de construcción y unos 30 empleos fijos en la fase de operación</w:t>
      </w:r>
      <w:r w:rsidRPr="0061292D">
        <w:rPr>
          <w:rFonts w:ascii="Arial" w:hAnsi="Arial" w:cs="Arial"/>
          <w:color w:val="000000" w:themeColor="text1"/>
          <w:sz w:val="22"/>
          <w:szCs w:val="22"/>
        </w:rPr>
        <w:t>.</w:t>
      </w:r>
    </w:p>
    <w:p w:rsidR="004D0BC4" w:rsidRPr="0061292D" w:rsidRDefault="004D0BC4" w:rsidP="004D0BC4">
      <w:pPr>
        <w:tabs>
          <w:tab w:val="left" w:pos="567"/>
          <w:tab w:val="left" w:pos="1134"/>
        </w:tabs>
        <w:jc w:val="both"/>
        <w:rPr>
          <w:rFonts w:ascii="Arial" w:hAnsi="Arial" w:cs="Arial"/>
          <w:color w:val="000000" w:themeColor="text1"/>
          <w:sz w:val="22"/>
          <w:szCs w:val="22"/>
        </w:rPr>
      </w:pPr>
    </w:p>
    <w:p w:rsidR="0059627F" w:rsidRPr="0061292D" w:rsidRDefault="0059627F" w:rsidP="005D51C1">
      <w:pPr>
        <w:tabs>
          <w:tab w:val="left" w:pos="567"/>
          <w:tab w:val="left" w:pos="1134"/>
        </w:tabs>
        <w:spacing w:line="360" w:lineRule="auto"/>
        <w:jc w:val="both"/>
        <w:rPr>
          <w:rFonts w:ascii="Arial" w:hAnsi="Arial" w:cs="Arial"/>
          <w:b/>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w:t>
      </w:r>
      <w:r w:rsidR="005D51C1" w:rsidRPr="0061292D">
        <w:rPr>
          <w:color w:val="000000" w:themeColor="text1"/>
          <w:sz w:val="22"/>
          <w:szCs w:val="22"/>
        </w:rPr>
        <w:t>6</w:t>
      </w:r>
      <w:r w:rsidRPr="0061292D">
        <w:rPr>
          <w:color w:val="000000" w:themeColor="text1"/>
          <w:sz w:val="22"/>
          <w:szCs w:val="22"/>
        </w:rPr>
        <w:t>. Metodología</w:t>
      </w:r>
    </w:p>
    <w:p w:rsidR="00582BE4" w:rsidRPr="0061292D" w:rsidRDefault="00582BE4">
      <w:pPr>
        <w:rPr>
          <w:rFonts w:ascii="Arial" w:hAnsi="Arial" w:cs="Arial"/>
          <w:color w:val="000000" w:themeColor="text1"/>
          <w:sz w:val="22"/>
          <w:szCs w:val="22"/>
        </w:rPr>
      </w:pPr>
    </w:p>
    <w:p w:rsidR="00582BE4" w:rsidRPr="0061292D" w:rsidRDefault="00582BE4" w:rsidP="00FE21E0">
      <w:pPr>
        <w:pStyle w:val="Textoindependiente"/>
        <w:spacing w:line="360" w:lineRule="auto"/>
        <w:rPr>
          <w:rFonts w:cs="Arial"/>
          <w:color w:val="000000" w:themeColor="text1"/>
          <w:sz w:val="22"/>
          <w:szCs w:val="22"/>
        </w:rPr>
      </w:pPr>
      <w:r w:rsidRPr="0061292D">
        <w:rPr>
          <w:rFonts w:cs="Arial"/>
          <w:color w:val="000000" w:themeColor="text1"/>
          <w:sz w:val="22"/>
          <w:szCs w:val="22"/>
        </w:rPr>
        <w:t>Para la elaboración de la Declaración de Impacto Ambiental, según los términos de referencia entregado por el</w:t>
      </w:r>
      <w:r w:rsidR="00D14854" w:rsidRPr="0061292D">
        <w:rPr>
          <w:rFonts w:cs="Arial"/>
          <w:color w:val="000000" w:themeColor="text1"/>
          <w:sz w:val="22"/>
          <w:szCs w:val="22"/>
        </w:rPr>
        <w:t xml:space="preserve"> </w:t>
      </w:r>
      <w:r w:rsidRPr="0061292D">
        <w:rPr>
          <w:rFonts w:cs="Arial"/>
          <w:color w:val="000000" w:themeColor="text1"/>
          <w:sz w:val="22"/>
          <w:szCs w:val="22"/>
        </w:rPr>
        <w:t>Ministerio</w:t>
      </w:r>
      <w:r w:rsidR="00D14854" w:rsidRPr="0061292D">
        <w:rPr>
          <w:rFonts w:cs="Arial"/>
          <w:color w:val="000000" w:themeColor="text1"/>
          <w:sz w:val="22"/>
          <w:szCs w:val="22"/>
        </w:rPr>
        <w:t xml:space="preserve"> </w:t>
      </w:r>
      <w:r w:rsidRPr="0061292D">
        <w:rPr>
          <w:rFonts w:cs="Arial"/>
          <w:color w:val="000000" w:themeColor="text1"/>
          <w:sz w:val="22"/>
          <w:szCs w:val="22"/>
        </w:rPr>
        <w:t>de Medio Ambiente</w:t>
      </w:r>
      <w:r w:rsidR="00D14854" w:rsidRPr="0061292D">
        <w:rPr>
          <w:rFonts w:cs="Arial"/>
          <w:color w:val="000000" w:themeColor="text1"/>
          <w:sz w:val="22"/>
          <w:szCs w:val="22"/>
        </w:rPr>
        <w:t xml:space="preserve"> </w:t>
      </w:r>
      <w:r w:rsidRPr="0061292D">
        <w:rPr>
          <w:rFonts w:cs="Arial"/>
          <w:color w:val="000000" w:themeColor="text1"/>
          <w:sz w:val="22"/>
          <w:szCs w:val="22"/>
        </w:rPr>
        <w:t>y Recursos Naturales,</w:t>
      </w:r>
      <w:r w:rsidR="00D14854" w:rsidRPr="0061292D">
        <w:rPr>
          <w:rFonts w:cs="Arial"/>
          <w:color w:val="000000" w:themeColor="text1"/>
          <w:sz w:val="22"/>
          <w:szCs w:val="22"/>
        </w:rPr>
        <w:t xml:space="preserve"> </w:t>
      </w:r>
      <w:r w:rsidRPr="0061292D">
        <w:rPr>
          <w:rFonts w:cs="Arial"/>
          <w:color w:val="000000" w:themeColor="text1"/>
          <w:sz w:val="22"/>
          <w:szCs w:val="22"/>
        </w:rPr>
        <w:t xml:space="preserve">se implementara una metodología basada en el análisis del terreno destinado para la construcción, las áreas circundantes, extendiéndose hasta una distancia aproximada de 500 m, desde los linderos del terreno, y determinando las zonas ambientalmente frágiles, así mismo de los planos descriptivos de la </w:t>
      </w:r>
      <w:r w:rsidR="00D05A56" w:rsidRPr="0061292D">
        <w:rPr>
          <w:rFonts w:cs="Arial"/>
          <w:color w:val="000000" w:themeColor="text1"/>
          <w:sz w:val="22"/>
          <w:szCs w:val="22"/>
        </w:rPr>
        <w:t xml:space="preserve">lotificación de </w:t>
      </w:r>
      <w:r w:rsidR="00893C8C">
        <w:rPr>
          <w:rFonts w:cs="Arial"/>
          <w:color w:val="000000" w:themeColor="text1"/>
          <w:sz w:val="22"/>
          <w:szCs w:val="22"/>
        </w:rPr>
        <w:t>46 Solares</w:t>
      </w:r>
      <w:r w:rsidR="004F44FB">
        <w:rPr>
          <w:rFonts w:cs="Arial"/>
          <w:color w:val="000000" w:themeColor="text1"/>
          <w:sz w:val="22"/>
          <w:szCs w:val="22"/>
        </w:rPr>
        <w:t xml:space="preserve"> </w:t>
      </w:r>
      <w:r w:rsidR="00D05A56" w:rsidRPr="0061292D">
        <w:rPr>
          <w:rFonts w:cs="Arial"/>
          <w:color w:val="000000" w:themeColor="text1"/>
          <w:sz w:val="22"/>
          <w:szCs w:val="22"/>
        </w:rPr>
        <w:t xml:space="preserve">destinados a viviendas en una extensión </w:t>
      </w:r>
      <w:r w:rsidR="009C68CA" w:rsidRPr="0061292D">
        <w:rPr>
          <w:rFonts w:cs="Arial"/>
          <w:color w:val="000000" w:themeColor="text1"/>
          <w:sz w:val="22"/>
          <w:szCs w:val="22"/>
        </w:rPr>
        <w:t xml:space="preserve">superficial de </w:t>
      </w:r>
      <w:r w:rsidR="00893C8C">
        <w:rPr>
          <w:rFonts w:cs="Arial"/>
          <w:color w:val="000000" w:themeColor="text1"/>
          <w:sz w:val="22"/>
          <w:szCs w:val="22"/>
        </w:rPr>
        <w:t>21,139.61</w:t>
      </w:r>
      <w:r w:rsidR="006D0A66">
        <w:rPr>
          <w:rFonts w:cs="Arial"/>
          <w:color w:val="000000" w:themeColor="text1"/>
          <w:sz w:val="22"/>
          <w:szCs w:val="22"/>
        </w:rPr>
        <w:t xml:space="preserve"> </w:t>
      </w:r>
      <w:r w:rsidR="009C68CA" w:rsidRPr="0061292D">
        <w:rPr>
          <w:rFonts w:cs="Arial"/>
          <w:color w:val="000000" w:themeColor="text1"/>
          <w:sz w:val="22"/>
          <w:szCs w:val="22"/>
        </w:rPr>
        <w:t xml:space="preserve">m2, de los cuales solo </w:t>
      </w:r>
      <w:r w:rsidR="00893C8C">
        <w:rPr>
          <w:rFonts w:cs="Arial"/>
          <w:color w:val="000000" w:themeColor="text1"/>
          <w:sz w:val="22"/>
          <w:szCs w:val="22"/>
        </w:rPr>
        <w:t>13,963.30</w:t>
      </w:r>
      <w:r w:rsidR="009C68CA" w:rsidRPr="0061292D">
        <w:rPr>
          <w:rFonts w:cs="Arial"/>
          <w:color w:val="000000" w:themeColor="text1"/>
          <w:sz w:val="22"/>
          <w:szCs w:val="22"/>
        </w:rPr>
        <w:t xml:space="preserve"> </w:t>
      </w:r>
      <w:r w:rsidR="007D0E53" w:rsidRPr="0061292D">
        <w:rPr>
          <w:rFonts w:cs="Arial"/>
          <w:color w:val="000000" w:themeColor="text1"/>
          <w:sz w:val="22"/>
          <w:szCs w:val="22"/>
        </w:rPr>
        <w:t xml:space="preserve">serán para los </w:t>
      </w:r>
      <w:r w:rsidR="00893C8C">
        <w:rPr>
          <w:rFonts w:cs="Arial"/>
          <w:color w:val="000000" w:themeColor="text1"/>
          <w:sz w:val="22"/>
          <w:szCs w:val="22"/>
        </w:rPr>
        <w:t>46 Solares</w:t>
      </w:r>
      <w:r w:rsidR="00D05A56" w:rsidRPr="0061292D">
        <w:rPr>
          <w:rFonts w:cs="Arial"/>
          <w:color w:val="000000" w:themeColor="text1"/>
          <w:sz w:val="22"/>
          <w:szCs w:val="22"/>
        </w:rPr>
        <w:t xml:space="preserve">, con las infraestructuras básicas de caminos de </w:t>
      </w:r>
      <w:r w:rsidR="009C68CA" w:rsidRPr="0061292D">
        <w:rPr>
          <w:rFonts w:cs="Arial"/>
          <w:color w:val="000000" w:themeColor="text1"/>
          <w:sz w:val="22"/>
          <w:szCs w:val="22"/>
        </w:rPr>
        <w:t xml:space="preserve">acceso, calle principal y secundarias </w:t>
      </w:r>
      <w:r w:rsidR="00754EF9">
        <w:rPr>
          <w:rFonts w:cs="Arial"/>
          <w:color w:val="000000" w:themeColor="text1"/>
          <w:sz w:val="22"/>
          <w:szCs w:val="22"/>
        </w:rPr>
        <w:t>(</w:t>
      </w:r>
      <w:r w:rsidR="00893C8C">
        <w:rPr>
          <w:rFonts w:cs="Arial"/>
          <w:color w:val="000000" w:themeColor="text1"/>
          <w:sz w:val="22"/>
          <w:szCs w:val="22"/>
        </w:rPr>
        <w:t>5,061.90</w:t>
      </w:r>
      <w:r w:rsidR="006D0A66">
        <w:rPr>
          <w:rFonts w:cs="Arial"/>
          <w:color w:val="000000" w:themeColor="text1"/>
          <w:sz w:val="22"/>
          <w:szCs w:val="22"/>
        </w:rPr>
        <w:t xml:space="preserve"> m2</w:t>
      </w:r>
      <w:r w:rsidR="009C68CA" w:rsidRPr="0061292D">
        <w:rPr>
          <w:rFonts w:cs="Arial"/>
          <w:color w:val="000000" w:themeColor="text1"/>
          <w:sz w:val="22"/>
          <w:szCs w:val="22"/>
        </w:rPr>
        <w:t>)</w:t>
      </w:r>
      <w:r w:rsidR="00D05A56" w:rsidRPr="0061292D">
        <w:rPr>
          <w:rFonts w:cs="Arial"/>
          <w:color w:val="000000" w:themeColor="text1"/>
          <w:sz w:val="22"/>
          <w:szCs w:val="22"/>
        </w:rPr>
        <w:t xml:space="preserve">, aceras y contenes, drenajes pluviales, red de varios sistemas de </w:t>
      </w:r>
      <w:r w:rsidR="004E058D" w:rsidRPr="0061292D">
        <w:rPr>
          <w:rFonts w:cs="Arial"/>
          <w:color w:val="000000" w:themeColor="text1"/>
          <w:sz w:val="22"/>
          <w:szCs w:val="22"/>
        </w:rPr>
        <w:t>tratamiento de aguas residuales</w:t>
      </w:r>
      <w:r w:rsidR="00D05A56" w:rsidRPr="0061292D">
        <w:rPr>
          <w:rFonts w:cs="Arial"/>
          <w:color w:val="000000" w:themeColor="text1"/>
          <w:sz w:val="22"/>
          <w:szCs w:val="22"/>
        </w:rPr>
        <w:t xml:space="preserve">, </w:t>
      </w:r>
      <w:r w:rsidR="009C68CA" w:rsidRPr="0061292D">
        <w:rPr>
          <w:rFonts w:cs="Arial"/>
          <w:color w:val="000000" w:themeColor="text1"/>
          <w:sz w:val="22"/>
          <w:szCs w:val="22"/>
        </w:rPr>
        <w:t>áreas verdes (</w:t>
      </w:r>
      <w:r w:rsidR="00893C8C">
        <w:rPr>
          <w:rFonts w:cs="Arial"/>
          <w:color w:val="000000" w:themeColor="text1"/>
          <w:sz w:val="22"/>
          <w:szCs w:val="22"/>
        </w:rPr>
        <w:t>1,691.67</w:t>
      </w:r>
      <w:r w:rsidR="009C68CA" w:rsidRPr="0061292D">
        <w:rPr>
          <w:rFonts w:cs="Arial"/>
          <w:color w:val="000000" w:themeColor="text1"/>
          <w:sz w:val="22"/>
          <w:szCs w:val="22"/>
        </w:rPr>
        <w:t xml:space="preserve"> m2),</w:t>
      </w:r>
      <w:r w:rsidR="00117D69" w:rsidRPr="0061292D">
        <w:rPr>
          <w:rFonts w:cs="Arial"/>
          <w:color w:val="000000" w:themeColor="text1"/>
          <w:sz w:val="22"/>
          <w:szCs w:val="22"/>
        </w:rPr>
        <w:t xml:space="preserve"> </w:t>
      </w:r>
      <w:r w:rsidR="009C68CA" w:rsidRPr="0061292D">
        <w:rPr>
          <w:rFonts w:cs="Arial"/>
          <w:color w:val="000000" w:themeColor="text1"/>
          <w:sz w:val="22"/>
          <w:szCs w:val="22"/>
        </w:rPr>
        <w:t>áreas institucionales (</w:t>
      </w:r>
      <w:r w:rsidR="00893C8C">
        <w:rPr>
          <w:rFonts w:cs="Arial"/>
          <w:color w:val="000000" w:themeColor="text1"/>
          <w:sz w:val="22"/>
          <w:szCs w:val="22"/>
        </w:rPr>
        <w:t>422.74</w:t>
      </w:r>
      <w:r w:rsidR="009C68CA" w:rsidRPr="0061292D">
        <w:rPr>
          <w:rFonts w:cs="Arial"/>
          <w:color w:val="000000" w:themeColor="text1"/>
          <w:sz w:val="22"/>
          <w:szCs w:val="22"/>
        </w:rPr>
        <w:t xml:space="preserve"> m2)</w:t>
      </w:r>
      <w:r w:rsidR="00D05A56" w:rsidRPr="0061292D">
        <w:rPr>
          <w:rFonts w:cs="Arial"/>
          <w:color w:val="000000" w:themeColor="text1"/>
          <w:sz w:val="22"/>
          <w:szCs w:val="22"/>
        </w:rPr>
        <w:t xml:space="preserve">, línea de agua potable para su conexión a través de </w:t>
      </w:r>
      <w:r w:rsidR="007D0E53" w:rsidRPr="0061292D">
        <w:rPr>
          <w:rFonts w:cs="Arial"/>
          <w:color w:val="000000" w:themeColor="text1"/>
          <w:sz w:val="22"/>
          <w:szCs w:val="22"/>
        </w:rPr>
        <w:t>INAPA</w:t>
      </w:r>
      <w:r w:rsidR="00D05A56" w:rsidRPr="0061292D">
        <w:rPr>
          <w:rFonts w:cs="Arial"/>
          <w:color w:val="000000" w:themeColor="text1"/>
          <w:sz w:val="22"/>
          <w:szCs w:val="22"/>
        </w:rPr>
        <w:t xml:space="preserve"> y la línea eléctrica para su conexión con </w:t>
      </w:r>
      <w:r w:rsidR="007D0E53" w:rsidRPr="0061292D">
        <w:rPr>
          <w:rFonts w:cs="Arial"/>
          <w:color w:val="000000" w:themeColor="text1"/>
          <w:sz w:val="22"/>
          <w:szCs w:val="22"/>
        </w:rPr>
        <w:t>EDENORTE</w:t>
      </w:r>
      <w:r w:rsidR="00D05A56" w:rsidRPr="0061292D">
        <w:rPr>
          <w:rFonts w:cs="Arial"/>
          <w:color w:val="000000" w:themeColor="text1"/>
          <w:sz w:val="22"/>
          <w:szCs w:val="22"/>
        </w:rPr>
        <w:t xml:space="preserve">. El </w:t>
      </w:r>
      <w:r w:rsidR="004E058D" w:rsidRPr="0061292D">
        <w:rPr>
          <w:rFonts w:cs="Arial"/>
          <w:color w:val="000000" w:themeColor="text1"/>
          <w:sz w:val="22"/>
          <w:szCs w:val="22"/>
        </w:rPr>
        <w:t>Proyecto “</w:t>
      </w:r>
      <w:r w:rsidR="00893C8C">
        <w:rPr>
          <w:rFonts w:cs="Arial"/>
          <w:color w:val="000000" w:themeColor="text1"/>
          <w:sz w:val="22"/>
          <w:szCs w:val="22"/>
        </w:rPr>
        <w:t>URBANIZACION RESIDENCIAL FABIO INOA</w:t>
      </w:r>
      <w:r w:rsidR="000E0D5D" w:rsidRPr="0061292D">
        <w:rPr>
          <w:rFonts w:cs="Arial"/>
          <w:color w:val="000000" w:themeColor="text1"/>
          <w:sz w:val="22"/>
          <w:szCs w:val="22"/>
        </w:rPr>
        <w:t>”</w:t>
      </w:r>
      <w:r w:rsidR="00D05A56" w:rsidRPr="0061292D">
        <w:rPr>
          <w:rFonts w:cs="Arial"/>
          <w:color w:val="000000" w:themeColor="text1"/>
          <w:sz w:val="22"/>
          <w:szCs w:val="22"/>
        </w:rPr>
        <w:t xml:space="preserve"> se encuentra dentro </w:t>
      </w:r>
      <w:r w:rsidR="00D05A56" w:rsidRPr="0061292D">
        <w:rPr>
          <w:rFonts w:cs="Arial"/>
          <w:color w:val="000000" w:themeColor="text1"/>
          <w:sz w:val="22"/>
          <w:szCs w:val="22"/>
        </w:rPr>
        <w:lastRenderedPageBreak/>
        <w:t xml:space="preserve">del ámbito de la </w:t>
      </w:r>
      <w:r w:rsidR="006D0A66">
        <w:rPr>
          <w:rFonts w:cs="Arial"/>
          <w:color w:val="000000" w:themeColor="text1"/>
          <w:sz w:val="22"/>
          <w:szCs w:val="22"/>
        </w:rPr>
        <w:t xml:space="preserve">Designacion Catastral No. </w:t>
      </w:r>
      <w:r w:rsidR="00893C8C">
        <w:rPr>
          <w:rFonts w:cs="Arial"/>
          <w:color w:val="000000" w:themeColor="text1"/>
          <w:sz w:val="22"/>
          <w:szCs w:val="22"/>
        </w:rPr>
        <w:t>318005774464, Matricula No. 0400006563</w:t>
      </w:r>
      <w:r w:rsidR="004F44FB">
        <w:rPr>
          <w:rFonts w:cs="Arial"/>
          <w:color w:val="000000" w:themeColor="text1"/>
          <w:sz w:val="22"/>
          <w:szCs w:val="22"/>
        </w:rPr>
        <w:t xml:space="preserve"> </w:t>
      </w:r>
      <w:r w:rsidR="002B336D">
        <w:rPr>
          <w:rFonts w:cs="Arial"/>
          <w:color w:val="000000" w:themeColor="text1"/>
          <w:sz w:val="22"/>
          <w:szCs w:val="22"/>
        </w:rPr>
        <w:t xml:space="preserve">, Jurisdicción </w:t>
      </w:r>
      <w:r w:rsidR="007D0E53" w:rsidRPr="0061292D">
        <w:rPr>
          <w:rFonts w:cs="Arial"/>
          <w:color w:val="000000" w:themeColor="text1"/>
          <w:sz w:val="22"/>
          <w:szCs w:val="22"/>
        </w:rPr>
        <w:t>Inmobiliaria Municipio de Cotuí</w:t>
      </w:r>
      <w:r w:rsidR="004E058D" w:rsidRPr="0061292D">
        <w:rPr>
          <w:rFonts w:cs="Arial"/>
          <w:color w:val="000000" w:themeColor="text1"/>
          <w:sz w:val="22"/>
          <w:szCs w:val="22"/>
        </w:rPr>
        <w:t>,</w:t>
      </w:r>
      <w:r w:rsidR="00D05A56" w:rsidRPr="0061292D">
        <w:rPr>
          <w:rFonts w:cs="Arial"/>
          <w:color w:val="000000" w:themeColor="text1"/>
          <w:sz w:val="22"/>
          <w:szCs w:val="22"/>
        </w:rPr>
        <w:t xml:space="preserve"> con una </w:t>
      </w:r>
      <w:r w:rsidR="007D0E53" w:rsidRPr="0061292D">
        <w:rPr>
          <w:rFonts w:cs="Arial"/>
          <w:color w:val="000000" w:themeColor="text1"/>
          <w:sz w:val="22"/>
          <w:szCs w:val="22"/>
        </w:rPr>
        <w:t xml:space="preserve">totalidad de </w:t>
      </w:r>
      <w:r w:rsidR="00893C8C">
        <w:rPr>
          <w:rFonts w:cs="Arial"/>
          <w:color w:val="000000" w:themeColor="text1"/>
          <w:sz w:val="22"/>
          <w:szCs w:val="22"/>
        </w:rPr>
        <w:t>21,139.61</w:t>
      </w:r>
      <w:r w:rsidR="006D0A66">
        <w:rPr>
          <w:rFonts w:cs="Arial"/>
          <w:color w:val="000000" w:themeColor="text1"/>
          <w:sz w:val="22"/>
          <w:szCs w:val="22"/>
        </w:rPr>
        <w:t xml:space="preserve"> </w:t>
      </w:r>
      <w:r w:rsidR="007035A1" w:rsidRPr="0061292D">
        <w:rPr>
          <w:rFonts w:cs="Arial"/>
          <w:color w:val="000000" w:themeColor="text1"/>
          <w:sz w:val="22"/>
          <w:szCs w:val="22"/>
        </w:rPr>
        <w:t>m2</w:t>
      </w:r>
      <w:r w:rsidR="00D05A56" w:rsidRPr="0061292D">
        <w:rPr>
          <w:rFonts w:cs="Arial"/>
          <w:color w:val="000000" w:themeColor="text1"/>
          <w:sz w:val="22"/>
          <w:szCs w:val="22"/>
        </w:rPr>
        <w:t>,</w:t>
      </w:r>
      <w:r w:rsidR="00D14854" w:rsidRPr="0061292D">
        <w:rPr>
          <w:rFonts w:cs="Arial"/>
          <w:color w:val="000000" w:themeColor="text1"/>
          <w:sz w:val="22"/>
          <w:szCs w:val="22"/>
        </w:rPr>
        <w:t xml:space="preserve"> </w:t>
      </w:r>
      <w:r w:rsidR="00465BC0" w:rsidRPr="0061292D">
        <w:rPr>
          <w:rFonts w:cs="Arial"/>
          <w:color w:val="000000" w:themeColor="text1"/>
          <w:sz w:val="22"/>
          <w:szCs w:val="22"/>
        </w:rPr>
        <w:t xml:space="preserve">Municipio de </w:t>
      </w:r>
      <w:r w:rsidR="009C68CA" w:rsidRPr="0061292D">
        <w:rPr>
          <w:rFonts w:cs="Arial"/>
          <w:color w:val="000000" w:themeColor="text1"/>
          <w:sz w:val="22"/>
          <w:szCs w:val="22"/>
        </w:rPr>
        <w:t>Cotuí</w:t>
      </w:r>
      <w:r w:rsidR="00D05A56" w:rsidRPr="0061292D">
        <w:rPr>
          <w:rFonts w:cs="Arial"/>
          <w:color w:val="000000" w:themeColor="text1"/>
          <w:sz w:val="22"/>
          <w:szCs w:val="22"/>
        </w:rPr>
        <w:t xml:space="preserve">, </w:t>
      </w:r>
      <w:r w:rsidR="009C68CA" w:rsidRPr="0061292D">
        <w:rPr>
          <w:rFonts w:cs="Arial"/>
          <w:color w:val="000000" w:themeColor="text1"/>
          <w:sz w:val="22"/>
          <w:szCs w:val="22"/>
        </w:rPr>
        <w:t>Provincia Sánchez Ramírez</w:t>
      </w:r>
      <w:r w:rsidR="00F22F30" w:rsidRPr="0061292D">
        <w:rPr>
          <w:rFonts w:cs="Arial"/>
          <w:color w:val="000000" w:themeColor="text1"/>
          <w:sz w:val="22"/>
          <w:szCs w:val="22"/>
        </w:rPr>
        <w:t xml:space="preserve">. </w:t>
      </w:r>
    </w:p>
    <w:p w:rsidR="00FE21E0" w:rsidRPr="0061292D" w:rsidRDefault="00FE21E0" w:rsidP="00FE21E0">
      <w:pPr>
        <w:pStyle w:val="Textoindependiente"/>
        <w:spacing w:line="360" w:lineRule="auto"/>
        <w:rPr>
          <w:rFonts w:cs="Arial"/>
          <w:color w:val="000000" w:themeColor="text1"/>
          <w:sz w:val="22"/>
          <w:szCs w:val="22"/>
        </w:rPr>
      </w:pPr>
    </w:p>
    <w:p w:rsidR="00582BE4" w:rsidRPr="0061292D" w:rsidRDefault="00BC07B5">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D</w:t>
      </w:r>
      <w:r w:rsidR="00582BE4" w:rsidRPr="0061292D">
        <w:rPr>
          <w:rFonts w:ascii="Arial" w:hAnsi="Arial" w:cs="Arial"/>
          <w:color w:val="000000" w:themeColor="text1"/>
          <w:sz w:val="22"/>
          <w:szCs w:val="22"/>
        </w:rPr>
        <w:t>escripción del proyecto</w:t>
      </w:r>
      <w:r w:rsidRPr="0061292D">
        <w:rPr>
          <w:rFonts w:ascii="Arial" w:hAnsi="Arial" w:cs="Arial"/>
          <w:color w:val="000000" w:themeColor="text1"/>
          <w:sz w:val="22"/>
          <w:szCs w:val="22"/>
        </w:rPr>
        <w:t xml:space="preserve"> incluye</w:t>
      </w:r>
      <w:r w:rsidR="00582BE4" w:rsidRPr="0061292D">
        <w:rPr>
          <w:rFonts w:ascii="Arial" w:hAnsi="Arial" w:cs="Arial"/>
          <w:color w:val="000000" w:themeColor="text1"/>
          <w:sz w:val="22"/>
          <w:szCs w:val="22"/>
        </w:rPr>
        <w:t>:</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Detalles de los tipos de infraestructuras que componen las instalaciones que se planean construir.</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de sistemas de apoyo operativo, ej. plantas eléctricas de emergencia, sistemas de recolección y tratamiento de aguas residuales, sistemas de agua potable, manejo de residuos sólidos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física de </w:t>
      </w:r>
      <w:r w:rsidR="00D05A56" w:rsidRPr="0061292D">
        <w:rPr>
          <w:rFonts w:ascii="Arial" w:hAnsi="Arial" w:cs="Arial"/>
          <w:color w:val="000000" w:themeColor="text1"/>
          <w:sz w:val="22"/>
          <w:szCs w:val="22"/>
        </w:rPr>
        <w:t>los elementos circundantes al proyecto</w:t>
      </w:r>
      <w:r w:rsidRPr="0061292D">
        <w:rPr>
          <w:rFonts w:ascii="Arial" w:hAnsi="Arial" w:cs="Arial"/>
          <w:color w:val="000000" w:themeColor="text1"/>
          <w:sz w:val="22"/>
          <w:szCs w:val="22"/>
        </w:rPr>
        <w:t>, ej. Vías de comunicación, viviendas, negocios, ecosistemas naturales,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Tipos de actividades que se realizarán, tanto para la etapa de construcción, como para la etapa de operación.</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y caracterización de la fauna y flora que habitan tanto en los terrenos de</w:t>
      </w:r>
      <w:r w:rsidR="00942C21" w:rsidRPr="0061292D">
        <w:rPr>
          <w:rFonts w:ascii="Arial" w:hAnsi="Arial" w:cs="Arial"/>
          <w:color w:val="000000" w:themeColor="text1"/>
          <w:sz w:val="22"/>
          <w:szCs w:val="22"/>
        </w:rPr>
        <w:t>l proyecto</w:t>
      </w:r>
      <w:r w:rsidRPr="0061292D">
        <w:rPr>
          <w:rFonts w:ascii="Arial" w:hAnsi="Arial" w:cs="Arial"/>
          <w:color w:val="000000" w:themeColor="text1"/>
          <w:sz w:val="22"/>
          <w:szCs w:val="22"/>
        </w:rPr>
        <w:t>, como en las áreas circundantes a la misma.</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antecedentes y condición socio-económica de </w:t>
      </w:r>
      <w:r w:rsidR="00A4324C" w:rsidRPr="0061292D">
        <w:rPr>
          <w:rFonts w:ascii="Arial" w:hAnsi="Arial" w:cs="Arial"/>
          <w:color w:val="000000" w:themeColor="text1"/>
          <w:sz w:val="22"/>
          <w:szCs w:val="22"/>
        </w:rPr>
        <w:t xml:space="preserve">la Zona </w:t>
      </w:r>
      <w:r w:rsidRPr="0061292D">
        <w:rPr>
          <w:rFonts w:ascii="Arial" w:hAnsi="Arial" w:cs="Arial"/>
          <w:color w:val="000000" w:themeColor="text1"/>
          <w:sz w:val="22"/>
          <w:szCs w:val="22"/>
        </w:rPr>
        <w:t>y sus parajes.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Determinación de los impactos positivos y nega</w:t>
      </w:r>
      <w:r w:rsidR="00942C21" w:rsidRPr="0061292D">
        <w:rPr>
          <w:rFonts w:ascii="Arial" w:hAnsi="Arial" w:cs="Arial"/>
          <w:color w:val="000000" w:themeColor="text1"/>
          <w:sz w:val="22"/>
          <w:szCs w:val="22"/>
        </w:rPr>
        <w:t>tivos que genera la operación del proyecto</w:t>
      </w:r>
      <w:r w:rsidRPr="0061292D">
        <w:rPr>
          <w:rFonts w:ascii="Arial" w:hAnsi="Arial" w:cs="Arial"/>
          <w:color w:val="000000" w:themeColor="text1"/>
          <w:sz w:val="22"/>
          <w:szCs w:val="22"/>
        </w:rPr>
        <w:t xml:space="preserve">. </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Medidas a implementar para evitar, reducir o mitigar los impactos negativos que pueda producir la instalación </w:t>
      </w:r>
      <w:r w:rsidR="00942C21" w:rsidRPr="0061292D">
        <w:rPr>
          <w:rFonts w:ascii="Arial" w:hAnsi="Arial" w:cs="Arial"/>
          <w:color w:val="000000" w:themeColor="text1"/>
          <w:sz w:val="22"/>
          <w:szCs w:val="22"/>
        </w:rPr>
        <w:t xml:space="preserve">del proyecto </w:t>
      </w:r>
      <w:r w:rsidRPr="0061292D">
        <w:rPr>
          <w:rFonts w:ascii="Arial" w:hAnsi="Arial" w:cs="Arial"/>
          <w:color w:val="000000" w:themeColor="text1"/>
          <w:sz w:val="22"/>
          <w:szCs w:val="22"/>
        </w:rPr>
        <w:t>en el entorno.</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una matriz de impactos y medidas correctivas.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Plan De Manejo Y Adecuación Ambiental.</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Declaración Jurada de un documento de compromiso notarial entre las partes para el fiel cumplimiento del PMAA.</w:t>
      </w:r>
    </w:p>
    <w:p w:rsidR="002B336D" w:rsidRDefault="002B336D">
      <w:pPr>
        <w:suppressAutoHyphens w:val="0"/>
        <w:rPr>
          <w:rFonts w:ascii="Arial" w:hAnsi="Arial" w:cs="Arial"/>
          <w:b/>
          <w:color w:val="000000" w:themeColor="text1"/>
          <w:sz w:val="22"/>
          <w:szCs w:val="22"/>
        </w:rPr>
      </w:pPr>
      <w:r>
        <w:rPr>
          <w:rFonts w:ascii="Arial" w:hAnsi="Arial" w:cs="Arial"/>
          <w:b/>
          <w:color w:val="000000" w:themeColor="text1"/>
          <w:sz w:val="22"/>
          <w:szCs w:val="22"/>
        </w:rPr>
        <w:br w:type="page"/>
      </w:r>
    </w:p>
    <w:p w:rsidR="00582BE4" w:rsidRPr="0061292D" w:rsidRDefault="00582BE4" w:rsidP="00A64C2F">
      <w:pPr>
        <w:pStyle w:val="a1"/>
      </w:pPr>
      <w:r w:rsidRPr="0061292D">
        <w:lastRenderedPageBreak/>
        <w:t xml:space="preserve">CAPITULO II </w:t>
      </w:r>
      <w:r w:rsidR="00942C21" w:rsidRPr="0061292D">
        <w:t>–DESCRIPCIÓN DEL PROYECTO</w:t>
      </w:r>
    </w:p>
    <w:p w:rsidR="00582BE4" w:rsidRPr="0061292D" w:rsidRDefault="00582BE4">
      <w:pPr>
        <w:pStyle w:val="PlainText1"/>
        <w:spacing w:line="360" w:lineRule="auto"/>
        <w:jc w:val="both"/>
        <w:rPr>
          <w:rFonts w:ascii="Arial" w:hAnsi="Arial" w:cs="Arial"/>
          <w:color w:val="000000" w:themeColor="text1"/>
          <w:sz w:val="22"/>
          <w:szCs w:val="22"/>
        </w:rPr>
      </w:pPr>
    </w:p>
    <w:p w:rsidR="00127D38" w:rsidRPr="0061292D" w:rsidRDefault="00127D38" w:rsidP="00127D38">
      <w:pPr>
        <w:pStyle w:val="Default"/>
        <w:spacing w:line="360" w:lineRule="auto"/>
        <w:jc w:val="both"/>
        <w:rPr>
          <w:rFonts w:ascii="Arial" w:eastAsia="Arial Unicode MS" w:hAnsi="Arial" w:cs="Arial"/>
          <w:b/>
          <w:bCs/>
          <w:color w:val="000000" w:themeColor="text1"/>
          <w:sz w:val="22"/>
          <w:szCs w:val="22"/>
          <w:lang w:val="es-DO"/>
        </w:rPr>
      </w:pPr>
      <w:r w:rsidRPr="0061292D">
        <w:rPr>
          <w:rFonts w:ascii="Arial" w:eastAsia="Arial Unicode MS" w:hAnsi="Arial" w:cs="Arial"/>
          <w:b/>
          <w:bCs/>
          <w:color w:val="000000" w:themeColor="text1"/>
          <w:sz w:val="22"/>
          <w:szCs w:val="22"/>
          <w:lang w:val="es-DO"/>
        </w:rPr>
        <w:t xml:space="preserve">2.0. Descripción de las actividades. </w:t>
      </w:r>
    </w:p>
    <w:p w:rsidR="004E7999" w:rsidRPr="0061292D" w:rsidRDefault="004E7999" w:rsidP="00127D38">
      <w:pPr>
        <w:pStyle w:val="Default"/>
        <w:spacing w:line="360" w:lineRule="auto"/>
        <w:jc w:val="both"/>
        <w:rPr>
          <w:rFonts w:ascii="Arial" w:eastAsia="Arial Unicode MS" w:hAnsi="Arial" w:cs="Arial"/>
          <w:color w:val="000000" w:themeColor="text1"/>
          <w:sz w:val="22"/>
          <w:szCs w:val="22"/>
          <w:lang w:val="es-ES_tradnl"/>
        </w:rPr>
      </w:pPr>
    </w:p>
    <w:p w:rsidR="00127D38" w:rsidRPr="0061292D" w:rsidRDefault="00127D38" w:rsidP="00127D38">
      <w:pPr>
        <w:pStyle w:val="Default"/>
        <w:spacing w:line="360" w:lineRule="auto"/>
        <w:jc w:val="both"/>
        <w:rPr>
          <w:rFonts w:ascii="Arial" w:eastAsia="Arial Unicode MS" w:hAnsi="Arial" w:cs="Arial"/>
          <w:color w:val="000000" w:themeColor="text1"/>
          <w:sz w:val="22"/>
          <w:szCs w:val="22"/>
          <w:lang w:val="es-DO"/>
        </w:rPr>
      </w:pPr>
      <w:r w:rsidRPr="0061292D">
        <w:rPr>
          <w:rFonts w:ascii="Arial" w:eastAsia="Arial Unicode MS" w:hAnsi="Arial" w:cs="Arial"/>
          <w:color w:val="000000" w:themeColor="text1"/>
          <w:sz w:val="22"/>
          <w:szCs w:val="22"/>
          <w:lang w:val="es-ES_tradnl"/>
        </w:rPr>
        <w:t>En este apartado se realiza una descripción de los aspectos más notables del proyecto</w:t>
      </w:r>
      <w:r w:rsidRPr="0061292D">
        <w:rPr>
          <w:rFonts w:ascii="Arial" w:eastAsia="Arial Unicode MS" w:hAnsi="Arial" w:cs="Arial"/>
          <w:color w:val="000000" w:themeColor="text1"/>
          <w:sz w:val="22"/>
          <w:szCs w:val="22"/>
          <w:lang w:val="es-DO"/>
        </w:rPr>
        <w:t>, procesos, diagrama de flujo, obras físicas a construir, entre otros.</w:t>
      </w:r>
    </w:p>
    <w:p w:rsidR="00127D38" w:rsidRPr="0061292D" w:rsidRDefault="00127D38" w:rsidP="00127D38">
      <w:pPr>
        <w:spacing w:line="360" w:lineRule="auto"/>
        <w:ind w:left="360"/>
        <w:rPr>
          <w:rFonts w:ascii="Arial" w:eastAsia="Calibri" w:hAnsi="Arial" w:cs="Arial"/>
          <w:color w:val="000000" w:themeColor="text1"/>
          <w:sz w:val="22"/>
          <w:szCs w:val="22"/>
        </w:rPr>
      </w:pPr>
      <w:r w:rsidRPr="0061292D">
        <w:rPr>
          <w:rFonts w:ascii="Arial" w:hAnsi="Arial" w:cs="Arial"/>
          <w:color w:val="000000" w:themeColor="text1"/>
          <w:sz w:val="22"/>
          <w:szCs w:val="22"/>
        </w:rPr>
        <w:t>Actividades del Proyecto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Levantamiento Topográfico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Diseño de la Lotificación</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Replanteo</w:t>
      </w:r>
    </w:p>
    <w:p w:rsidR="00127D38" w:rsidRPr="0061292D" w:rsidRDefault="008B14F4"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M</w:t>
      </w:r>
      <w:r w:rsidR="00127D38" w:rsidRPr="0061292D">
        <w:rPr>
          <w:rFonts w:ascii="Arial" w:hAnsi="Arial" w:cs="Arial"/>
          <w:color w:val="000000" w:themeColor="text1"/>
          <w:sz w:val="22"/>
          <w:szCs w:val="22"/>
        </w:rPr>
        <w:t>ovimiento de tierra, cortes y rellenos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Construcción de calles e infraestructuras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Sistema de drenaje pluvial y sanitario</w:t>
      </w:r>
    </w:p>
    <w:p w:rsidR="004E7999" w:rsidRPr="0061292D" w:rsidRDefault="004E7999" w:rsidP="00451332">
      <w:pPr>
        <w:pStyle w:val="PlainText1"/>
        <w:spacing w:line="360" w:lineRule="auto"/>
        <w:jc w:val="both"/>
        <w:rPr>
          <w:rFonts w:ascii="Arial" w:eastAsia="Arial Unicode MS" w:hAnsi="Arial" w:cs="Arial"/>
          <w:b/>
          <w:bCs/>
          <w:color w:val="000000" w:themeColor="text1"/>
          <w:sz w:val="22"/>
          <w:szCs w:val="22"/>
        </w:rPr>
      </w:pPr>
    </w:p>
    <w:p w:rsidR="00127D38" w:rsidRPr="0061292D" w:rsidRDefault="00127D38" w:rsidP="00451332">
      <w:pPr>
        <w:pStyle w:val="PlainText1"/>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Resumen de las actividades del proyecto.</w:t>
      </w: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4A0"/>
      </w:tblPr>
      <w:tblGrid>
        <w:gridCol w:w="4261"/>
        <w:gridCol w:w="4261"/>
      </w:tblGrid>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Componentes</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Actividades a realizar</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Limpieza y Replanteo</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z w:val="22"/>
                <w:szCs w:val="22"/>
              </w:rPr>
              <w:t xml:space="preserve">Limpieza, </w:t>
            </w:r>
            <w:r w:rsidRPr="0061292D">
              <w:rPr>
                <w:rFonts w:ascii="Arial" w:eastAsia="Arial Unicode MS" w:hAnsi="Arial" w:cs="Arial"/>
                <w:color w:val="000000" w:themeColor="text1"/>
                <w:sz w:val="22"/>
                <w:szCs w:val="22"/>
                <w:lang w:val="es-ES_tradnl"/>
              </w:rPr>
              <w:t>movimiento de tierra, nivelación, trazado de las viales de</w:t>
            </w:r>
            <w:r w:rsidR="00092196" w:rsidRPr="0061292D">
              <w:rPr>
                <w:rFonts w:ascii="Arial" w:eastAsia="Arial Unicode MS" w:hAnsi="Arial" w:cs="Arial"/>
                <w:color w:val="000000" w:themeColor="text1"/>
                <w:sz w:val="22"/>
                <w:szCs w:val="22"/>
                <w:lang w:val="es-ES_tradnl"/>
              </w:rPr>
              <w:t xml:space="preserve"> </w:t>
            </w:r>
            <w:r w:rsidRPr="0061292D">
              <w:rPr>
                <w:rFonts w:ascii="Arial" w:eastAsia="Arial Unicode MS" w:hAnsi="Arial" w:cs="Arial"/>
                <w:color w:val="000000" w:themeColor="text1"/>
                <w:sz w:val="22"/>
                <w:szCs w:val="22"/>
                <w:lang w:val="es-ES_tradnl"/>
              </w:rPr>
              <w:t>acceso interna</w:t>
            </w:r>
            <w:r w:rsidRPr="0061292D">
              <w:rPr>
                <w:rFonts w:ascii="Arial" w:eastAsia="Arial Unicode MS" w:hAnsi="Arial" w:cs="Arial"/>
                <w:bCs/>
                <w:color w:val="000000" w:themeColor="text1"/>
                <w:sz w:val="22"/>
                <w:szCs w:val="22"/>
                <w:lang w:val="es-ES_tradnl"/>
              </w:rPr>
              <w:t>.</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pacing w:val="-1"/>
                <w:sz w:val="22"/>
                <w:szCs w:val="22"/>
                <w:lang w:val="es-ES_tradnl"/>
              </w:rPr>
              <w:t>Replanteo y Acondicionamiento de los solares</w:t>
            </w:r>
            <w:r w:rsidRPr="0061292D">
              <w:rPr>
                <w:rFonts w:ascii="Arial" w:eastAsia="Arial Unicode MS" w:hAnsi="Arial" w:cs="Arial"/>
                <w:bCs/>
                <w:color w:val="000000" w:themeColor="text1"/>
                <w:sz w:val="22"/>
                <w:szCs w:val="22"/>
                <w:lang w:val="es-ES_tradnl"/>
              </w:rPr>
              <w:t>.</w:t>
            </w:r>
          </w:p>
        </w:tc>
      </w:tr>
      <w:tr w:rsidR="00127D38" w:rsidRPr="0061292D" w:rsidTr="0061292D">
        <w:trPr>
          <w:trHeight w:val="350"/>
        </w:trPr>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
                <w:bCs/>
                <w:color w:val="000000" w:themeColor="text1"/>
                <w:spacing w:val="-1"/>
                <w:sz w:val="22"/>
                <w:szCs w:val="22"/>
                <w:lang w:val="es-ES_tradnl"/>
              </w:rPr>
            </w:pPr>
          </w:p>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pacing w:val="-1"/>
                <w:sz w:val="22"/>
                <w:szCs w:val="22"/>
                <w:lang w:val="es-ES_tradnl"/>
              </w:rPr>
              <w:t xml:space="preserve">Construcción de obras civiles </w:t>
            </w:r>
          </w:p>
        </w:tc>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pluvial.</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Vías de Acceso Interno.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Aceras y Contenes.</w:t>
            </w:r>
          </w:p>
        </w:tc>
      </w:tr>
      <w:tr w:rsidR="00127D38" w:rsidRPr="0061292D" w:rsidTr="0061292D">
        <w:trPr>
          <w:trHeight w:val="904"/>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s-ES_tradnl"/>
              </w:rPr>
              <w:t xml:space="preserve">Tratamiento de aguas residuales. </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sanitario.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Instalación de Registros</w:t>
            </w:r>
          </w:p>
        </w:tc>
      </w:tr>
      <w:tr w:rsidR="00127D38" w:rsidRPr="0061292D" w:rsidTr="0061292D">
        <w:trPr>
          <w:trHeight w:val="539"/>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lang w:val="es-ES_tradnl" w:eastAsia="en-US" w:bidi="th-TH"/>
              </w:rPr>
            </w:pPr>
            <w:r w:rsidRPr="0061292D">
              <w:rPr>
                <w:rFonts w:ascii="Arial" w:eastAsia="Arial Unicode MS" w:hAnsi="Arial" w:cs="Arial"/>
                <w:bCs/>
                <w:color w:val="000000" w:themeColor="text1"/>
                <w:sz w:val="22"/>
                <w:szCs w:val="22"/>
                <w:lang w:val="es-ES_tradnl" w:eastAsia="en-US" w:bidi="th-TH"/>
              </w:rPr>
              <w:t>Instalaciones para el abastecimiento de agua potable.</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color w:val="000000" w:themeColor="text1"/>
                <w:sz w:val="22"/>
                <w:szCs w:val="22"/>
                <w:lang w:val="es-ES_tradnl" w:eastAsia="en-US" w:bidi="th-TH"/>
              </w:rPr>
            </w:pPr>
            <w:r w:rsidRPr="0061292D">
              <w:rPr>
                <w:rFonts w:ascii="Arial" w:eastAsia="Arial Unicode MS" w:hAnsi="Arial" w:cs="Arial"/>
                <w:color w:val="000000" w:themeColor="text1"/>
                <w:sz w:val="22"/>
                <w:szCs w:val="22"/>
                <w:lang w:eastAsia="en-US" w:bidi="th-TH"/>
              </w:rPr>
              <w:t>Colocación y construcción de empalmes, válvulas, acometidas, líneas de conducción, hidrantes</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n-US" w:eastAsia="en-US" w:bidi="th-TH"/>
              </w:rPr>
              <w:t xml:space="preserve">Suministro de </w:t>
            </w:r>
            <w:r w:rsidRPr="0061292D">
              <w:rPr>
                <w:rFonts w:ascii="Arial" w:eastAsia="Arial Unicode MS" w:hAnsi="Arial" w:cs="Arial"/>
                <w:bCs/>
                <w:color w:val="000000" w:themeColor="text1"/>
                <w:sz w:val="22"/>
                <w:szCs w:val="22"/>
                <w:lang w:val="es-ES_tradnl" w:eastAsia="en-US" w:bidi="th-TH"/>
              </w:rPr>
              <w:t>energía</w:t>
            </w:r>
            <w:r w:rsidRPr="0061292D">
              <w:rPr>
                <w:rFonts w:ascii="Arial" w:eastAsia="Arial Unicode MS" w:hAnsi="Arial" w:cs="Arial"/>
                <w:bCs/>
                <w:color w:val="000000" w:themeColor="text1"/>
                <w:sz w:val="22"/>
                <w:szCs w:val="22"/>
                <w:lang w:val="en-US" w:eastAsia="en-US" w:bidi="th-TH"/>
              </w:rPr>
              <w:t xml:space="preserve"> </w:t>
            </w:r>
            <w:r w:rsidRPr="0061292D">
              <w:rPr>
                <w:rFonts w:ascii="Arial" w:eastAsia="Arial Unicode MS" w:hAnsi="Arial" w:cs="Arial"/>
                <w:bCs/>
                <w:color w:val="000000" w:themeColor="text1"/>
                <w:sz w:val="22"/>
                <w:szCs w:val="22"/>
                <w:lang w:val="es-ES_tradnl" w:eastAsia="en-US" w:bidi="th-TH"/>
              </w:rPr>
              <w:t>eléctrica</w:t>
            </w:r>
            <w:r w:rsidRPr="0061292D">
              <w:rPr>
                <w:rFonts w:ascii="Arial" w:eastAsia="Arial Unicode MS" w:hAnsi="Arial" w:cs="Arial"/>
                <w:color w:val="000000" w:themeColor="text1"/>
                <w:sz w:val="22"/>
                <w:szCs w:val="22"/>
              </w:rPr>
              <w:t>.</w:t>
            </w:r>
          </w:p>
        </w:tc>
        <w:tc>
          <w:tcPr>
            <w:tcW w:w="4261" w:type="dxa"/>
            <w:shd w:val="clear" w:color="auto" w:fill="FFFFFF" w:themeFill="background1"/>
            <w:hideMark/>
          </w:tcPr>
          <w:p w:rsidR="00127D38" w:rsidRPr="0061292D" w:rsidRDefault="008B14F4"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color w:val="000000" w:themeColor="text1"/>
                <w:sz w:val="22"/>
                <w:szCs w:val="22"/>
                <w:lang w:eastAsia="en-US" w:bidi="th-TH"/>
              </w:rPr>
              <w:t>s</w:t>
            </w:r>
            <w:r w:rsidR="00127D38" w:rsidRPr="0061292D">
              <w:rPr>
                <w:rFonts w:ascii="Arial" w:eastAsia="Arial Unicode MS" w:hAnsi="Arial" w:cs="Arial"/>
                <w:color w:val="000000" w:themeColor="text1"/>
                <w:sz w:val="22"/>
                <w:szCs w:val="22"/>
                <w:lang w:eastAsia="en-US" w:bidi="th-TH"/>
              </w:rPr>
              <w:t xml:space="preserve">istema eléctrico de la zona, </w:t>
            </w:r>
            <w:r w:rsidR="007D0E53" w:rsidRPr="0061292D">
              <w:rPr>
                <w:rFonts w:ascii="Arial" w:eastAsia="Arial Unicode MS" w:hAnsi="Arial" w:cs="Arial"/>
                <w:color w:val="000000" w:themeColor="text1"/>
                <w:sz w:val="22"/>
                <w:szCs w:val="22"/>
                <w:lang w:eastAsia="en-US" w:bidi="th-TH"/>
              </w:rPr>
              <w:t>EDENORTE</w:t>
            </w:r>
          </w:p>
        </w:tc>
      </w:tr>
    </w:tbl>
    <w:p w:rsidR="00E3111E" w:rsidRPr="0061292D" w:rsidRDefault="00E3111E" w:rsidP="004E7999">
      <w:pPr>
        <w:pStyle w:val="Ttulo1"/>
        <w:spacing w:before="0" w:after="0" w:line="360" w:lineRule="auto"/>
        <w:jc w:val="both"/>
        <w:rPr>
          <w:color w:val="000000" w:themeColor="text1"/>
          <w:sz w:val="22"/>
          <w:szCs w:val="22"/>
        </w:rPr>
      </w:pPr>
    </w:p>
    <w:p w:rsidR="00582BE4" w:rsidRPr="0061292D" w:rsidRDefault="00C06120" w:rsidP="004E7999">
      <w:pPr>
        <w:pStyle w:val="Ttulo1"/>
        <w:spacing w:before="0" w:after="0" w:line="360" w:lineRule="auto"/>
        <w:jc w:val="both"/>
        <w:rPr>
          <w:color w:val="000000" w:themeColor="text1"/>
          <w:sz w:val="22"/>
          <w:szCs w:val="22"/>
        </w:rPr>
      </w:pPr>
      <w:r w:rsidRPr="0061292D">
        <w:rPr>
          <w:color w:val="000000" w:themeColor="text1"/>
          <w:sz w:val="22"/>
          <w:szCs w:val="22"/>
        </w:rPr>
        <w:t xml:space="preserve">2.1. </w:t>
      </w:r>
      <w:r w:rsidR="00582BE4" w:rsidRPr="0061292D">
        <w:rPr>
          <w:color w:val="000000" w:themeColor="text1"/>
          <w:sz w:val="22"/>
          <w:szCs w:val="22"/>
        </w:rPr>
        <w:t>Descripción de Las Instalaciones</w:t>
      </w:r>
    </w:p>
    <w:p w:rsidR="00BC07B5" w:rsidRPr="0061292D" w:rsidRDefault="00BC07B5" w:rsidP="004E7999">
      <w:pPr>
        <w:pStyle w:val="Textoindependiente"/>
        <w:spacing w:line="360" w:lineRule="auto"/>
        <w:rPr>
          <w:rFonts w:cs="Arial"/>
          <w:color w:val="000000" w:themeColor="text1"/>
          <w:sz w:val="22"/>
          <w:szCs w:val="22"/>
        </w:rPr>
      </w:pPr>
    </w:p>
    <w:p w:rsidR="00BC07B5" w:rsidRPr="0061292D" w:rsidRDefault="00541A58" w:rsidP="004E7999">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El proyecto estará ubicado en la </w:t>
      </w:r>
      <w:r w:rsidR="00893C8C">
        <w:rPr>
          <w:rFonts w:cs="Arial"/>
          <w:color w:val="000000" w:themeColor="text1"/>
          <w:sz w:val="22"/>
          <w:szCs w:val="22"/>
        </w:rPr>
        <w:t>Calle Sabana Larga</w:t>
      </w:r>
      <w:r w:rsidR="00E115DE">
        <w:rPr>
          <w:rFonts w:cs="Arial"/>
          <w:color w:val="000000" w:themeColor="text1"/>
          <w:sz w:val="22"/>
          <w:szCs w:val="22"/>
        </w:rPr>
        <w:t xml:space="preserve">, </w:t>
      </w:r>
      <w:r w:rsidR="00893C8C">
        <w:rPr>
          <w:rFonts w:cs="Arial"/>
          <w:color w:val="000000" w:themeColor="text1"/>
          <w:sz w:val="22"/>
          <w:szCs w:val="22"/>
        </w:rPr>
        <w:t>La Colonia, San Blas</w:t>
      </w:r>
      <w:r w:rsidR="009033C6" w:rsidRPr="0061292D">
        <w:rPr>
          <w:rFonts w:cs="Arial"/>
          <w:color w:val="000000" w:themeColor="text1"/>
          <w:sz w:val="22"/>
          <w:szCs w:val="22"/>
        </w:rPr>
        <w:t xml:space="preserve">, </w:t>
      </w:r>
      <w:r w:rsidR="007035A1" w:rsidRPr="0061292D">
        <w:rPr>
          <w:rFonts w:cs="Arial"/>
          <w:color w:val="000000" w:themeColor="text1"/>
          <w:sz w:val="22"/>
          <w:szCs w:val="22"/>
        </w:rPr>
        <w:t xml:space="preserve">Municipio </w:t>
      </w:r>
      <w:r w:rsidR="009C68CA" w:rsidRPr="0061292D">
        <w:rPr>
          <w:rFonts w:cs="Arial"/>
          <w:color w:val="000000" w:themeColor="text1"/>
          <w:sz w:val="22"/>
          <w:szCs w:val="22"/>
        </w:rPr>
        <w:t>Cotuí</w:t>
      </w:r>
      <w:r w:rsidR="009033C6" w:rsidRPr="0061292D">
        <w:rPr>
          <w:rFonts w:cs="Arial"/>
          <w:color w:val="000000" w:themeColor="text1"/>
          <w:sz w:val="22"/>
          <w:szCs w:val="22"/>
        </w:rPr>
        <w:t xml:space="preserve">, </w:t>
      </w:r>
      <w:r w:rsidR="009C68CA" w:rsidRPr="0061292D">
        <w:rPr>
          <w:rFonts w:cs="Arial"/>
          <w:color w:val="000000" w:themeColor="text1"/>
          <w:sz w:val="22"/>
          <w:szCs w:val="22"/>
        </w:rPr>
        <w:t>Provincia Sánchez Ramírez</w:t>
      </w:r>
      <w:r w:rsidRPr="0061292D">
        <w:rPr>
          <w:rFonts w:cs="Arial"/>
          <w:color w:val="000000" w:themeColor="text1"/>
          <w:sz w:val="22"/>
          <w:szCs w:val="22"/>
        </w:rPr>
        <w:t xml:space="preserve">. El proyecto en su conjunto ocupara un área de </w:t>
      </w:r>
      <w:r w:rsidR="00893C8C">
        <w:rPr>
          <w:rFonts w:cs="Arial"/>
          <w:color w:val="000000" w:themeColor="text1"/>
          <w:sz w:val="22"/>
          <w:szCs w:val="22"/>
        </w:rPr>
        <w:t>21,139.61</w:t>
      </w:r>
      <w:r w:rsidR="006D0A66">
        <w:rPr>
          <w:rFonts w:cs="Arial"/>
          <w:color w:val="000000" w:themeColor="text1"/>
          <w:sz w:val="22"/>
          <w:szCs w:val="22"/>
        </w:rPr>
        <w:t xml:space="preserve"> </w:t>
      </w:r>
      <w:r w:rsidR="007035A1" w:rsidRPr="0061292D">
        <w:rPr>
          <w:rFonts w:cs="Arial"/>
          <w:color w:val="000000" w:themeColor="text1"/>
          <w:sz w:val="22"/>
          <w:szCs w:val="22"/>
        </w:rPr>
        <w:t>m2</w:t>
      </w:r>
      <w:r w:rsidRPr="0061292D">
        <w:rPr>
          <w:rFonts w:cs="Arial"/>
          <w:color w:val="000000" w:themeColor="text1"/>
          <w:sz w:val="22"/>
          <w:szCs w:val="22"/>
        </w:rPr>
        <w:t>, los cuales estarán distribuidos de la manera siguiente:</w:t>
      </w:r>
    </w:p>
    <w:p w:rsidR="00BE07A7" w:rsidRPr="0061292D" w:rsidRDefault="00BE07A7" w:rsidP="004E7999">
      <w:pPr>
        <w:pStyle w:val="Textoindependiente"/>
        <w:spacing w:line="360" w:lineRule="auto"/>
        <w:rPr>
          <w:rFonts w:cs="Arial"/>
          <w:color w:val="000000" w:themeColor="text1"/>
          <w:sz w:val="22"/>
          <w:szCs w:val="22"/>
        </w:rPr>
      </w:pPr>
    </w:p>
    <w:p w:rsidR="006A62E1" w:rsidRPr="0061292D" w:rsidRDefault="006A62E1" w:rsidP="004E7999">
      <w:pPr>
        <w:pStyle w:val="Textoindependiente"/>
        <w:spacing w:line="360" w:lineRule="auto"/>
        <w:rPr>
          <w:rFonts w:cs="Arial"/>
          <w:color w:val="000000" w:themeColor="text1"/>
          <w:sz w:val="22"/>
          <w:szCs w:val="22"/>
        </w:rPr>
      </w:pPr>
    </w:p>
    <w:p w:rsidR="00BE07A7" w:rsidRPr="006132BC" w:rsidRDefault="00BE07A7" w:rsidP="00BE07A7">
      <w:pPr>
        <w:pStyle w:val="Textoindependiente"/>
        <w:rPr>
          <w:rFonts w:cs="Arial"/>
          <w:color w:val="000000" w:themeColor="text1"/>
          <w:sz w:val="22"/>
        </w:rPr>
      </w:pPr>
    </w:p>
    <w:p w:rsidR="00BE07A7" w:rsidRPr="006132BC"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rPr>
      </w:pPr>
      <w:r w:rsidRPr="006132BC">
        <w:rPr>
          <w:rFonts w:ascii="Arial" w:hAnsi="Arial" w:cs="Arial"/>
          <w:color w:val="000000" w:themeColor="text1"/>
          <w:kern w:val="24"/>
          <w:sz w:val="22"/>
        </w:rPr>
        <w:t>ÁREA DESTINADO A LOTIFICACION</w:t>
      </w:r>
      <w:r w:rsidR="00893C8C">
        <w:rPr>
          <w:rFonts w:ascii="Arial" w:hAnsi="Arial" w:cs="Arial"/>
          <w:color w:val="000000" w:themeColor="text1"/>
          <w:kern w:val="24"/>
          <w:sz w:val="22"/>
        </w:rPr>
        <w:t xml:space="preserve"> </w:t>
      </w:r>
      <w:r w:rsidRPr="006132BC">
        <w:rPr>
          <w:rFonts w:ascii="Arial" w:hAnsi="Arial" w:cs="Arial"/>
          <w:color w:val="000000" w:themeColor="text1"/>
          <w:kern w:val="24"/>
          <w:sz w:val="22"/>
        </w:rPr>
        <w:t xml:space="preserve"> </w:t>
      </w:r>
      <w:r w:rsidR="00893C8C">
        <w:rPr>
          <w:rFonts w:ascii="Arial" w:hAnsi="Arial" w:cs="Arial"/>
          <w:color w:val="000000" w:themeColor="text1"/>
          <w:kern w:val="24"/>
          <w:sz w:val="22"/>
        </w:rPr>
        <w:t xml:space="preserve"> 13,963.30</w:t>
      </w:r>
      <w:r w:rsidRPr="006132BC">
        <w:rPr>
          <w:rFonts w:ascii="Arial" w:hAnsi="Arial" w:cs="Arial"/>
          <w:color w:val="000000" w:themeColor="text1"/>
          <w:kern w:val="24"/>
          <w:sz w:val="22"/>
        </w:rPr>
        <w:t xml:space="preserve"> m2</w:t>
      </w:r>
    </w:p>
    <w:p w:rsidR="00BE07A7" w:rsidRPr="006132BC"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rPr>
      </w:pPr>
      <w:r w:rsidRPr="006132BC">
        <w:rPr>
          <w:rFonts w:ascii="Arial" w:hAnsi="Arial" w:cs="Arial"/>
          <w:color w:val="000000" w:themeColor="text1"/>
          <w:kern w:val="24"/>
          <w:sz w:val="22"/>
        </w:rPr>
        <w:t>ÁREA DE VÍAS</w:t>
      </w:r>
      <w:r w:rsidR="00893C8C">
        <w:rPr>
          <w:rFonts w:ascii="Arial" w:hAnsi="Arial" w:cs="Arial"/>
          <w:color w:val="000000" w:themeColor="text1"/>
          <w:kern w:val="24"/>
          <w:sz w:val="22"/>
        </w:rPr>
        <w:t xml:space="preserve">  </w:t>
      </w:r>
      <w:r w:rsidR="00893C8C">
        <w:rPr>
          <w:rFonts w:ascii="Arial" w:hAnsi="Arial" w:cs="Arial"/>
          <w:color w:val="000000" w:themeColor="text1"/>
          <w:sz w:val="22"/>
        </w:rPr>
        <w:t>5,061.90</w:t>
      </w:r>
      <w:r w:rsidR="006D0A66" w:rsidRPr="006132BC">
        <w:rPr>
          <w:rFonts w:ascii="Arial" w:hAnsi="Arial" w:cs="Arial"/>
          <w:color w:val="000000" w:themeColor="text1"/>
          <w:sz w:val="22"/>
        </w:rPr>
        <w:t xml:space="preserve"> m2</w:t>
      </w:r>
    </w:p>
    <w:p w:rsidR="00BE07A7" w:rsidRPr="006132BC"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rPr>
      </w:pPr>
      <w:r w:rsidRPr="006132BC">
        <w:rPr>
          <w:rFonts w:ascii="Arial" w:hAnsi="Arial" w:cs="Arial"/>
          <w:bCs/>
          <w:color w:val="000000" w:themeColor="text1"/>
          <w:kern w:val="24"/>
          <w:sz w:val="22"/>
        </w:rPr>
        <w:t xml:space="preserve">ÁREA </w:t>
      </w:r>
      <w:r w:rsidRPr="006132BC">
        <w:rPr>
          <w:rFonts w:ascii="Arial" w:hAnsi="Arial" w:cs="Arial"/>
          <w:color w:val="000000" w:themeColor="text1"/>
          <w:kern w:val="24"/>
          <w:sz w:val="22"/>
        </w:rPr>
        <w:t>VERDE</w:t>
      </w:r>
      <w:r w:rsidR="00893C8C">
        <w:rPr>
          <w:rFonts w:ascii="Arial" w:hAnsi="Arial" w:cs="Arial"/>
          <w:color w:val="000000" w:themeColor="text1"/>
          <w:kern w:val="24"/>
          <w:sz w:val="22"/>
        </w:rPr>
        <w:t xml:space="preserve">  </w:t>
      </w:r>
      <w:r w:rsidR="00893C8C">
        <w:rPr>
          <w:rFonts w:ascii="Arial" w:hAnsi="Arial" w:cs="Arial"/>
          <w:color w:val="000000" w:themeColor="text1"/>
          <w:sz w:val="22"/>
        </w:rPr>
        <w:t>1,691.67</w:t>
      </w:r>
      <w:r w:rsidRPr="006132BC">
        <w:rPr>
          <w:rFonts w:ascii="Arial" w:hAnsi="Arial" w:cs="Arial"/>
          <w:color w:val="000000" w:themeColor="text1"/>
          <w:sz w:val="22"/>
        </w:rPr>
        <w:t xml:space="preserve"> </w:t>
      </w:r>
      <w:r w:rsidRPr="006132BC">
        <w:rPr>
          <w:rFonts w:ascii="Arial" w:hAnsi="Arial" w:cs="Arial"/>
          <w:color w:val="000000" w:themeColor="text1"/>
          <w:kern w:val="24"/>
          <w:sz w:val="22"/>
        </w:rPr>
        <w:t>m2</w:t>
      </w:r>
    </w:p>
    <w:p w:rsidR="00BE07A7" w:rsidRPr="006132BC"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rPr>
      </w:pPr>
      <w:r w:rsidRPr="006132BC">
        <w:rPr>
          <w:rFonts w:ascii="Arial" w:hAnsi="Arial" w:cs="Arial"/>
          <w:color w:val="000000" w:themeColor="text1"/>
          <w:kern w:val="24"/>
          <w:sz w:val="22"/>
        </w:rPr>
        <w:t xml:space="preserve">ÁREA INSTITUCIONAL </w:t>
      </w:r>
      <w:r w:rsidR="00893C8C">
        <w:rPr>
          <w:rFonts w:ascii="Arial" w:hAnsi="Arial" w:cs="Arial"/>
          <w:color w:val="000000" w:themeColor="text1"/>
          <w:kern w:val="24"/>
          <w:sz w:val="22"/>
        </w:rPr>
        <w:t xml:space="preserve">  422.74</w:t>
      </w:r>
      <w:r w:rsidRPr="006132BC">
        <w:rPr>
          <w:rFonts w:ascii="Arial" w:hAnsi="Arial" w:cs="Arial"/>
          <w:color w:val="000000" w:themeColor="text1"/>
          <w:kern w:val="24"/>
          <w:sz w:val="22"/>
        </w:rPr>
        <w:t xml:space="preserve"> m2</w:t>
      </w:r>
    </w:p>
    <w:p w:rsidR="00BE07A7" w:rsidRPr="006132BC"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rPr>
      </w:pPr>
      <w:r w:rsidRPr="006132BC">
        <w:rPr>
          <w:rFonts w:ascii="Arial" w:hAnsi="Arial" w:cs="Arial"/>
          <w:color w:val="000000" w:themeColor="text1"/>
          <w:kern w:val="24"/>
          <w:sz w:val="22"/>
        </w:rPr>
        <w:t>ÁREA TOTAL</w:t>
      </w:r>
      <w:r w:rsidR="00893C8C">
        <w:rPr>
          <w:rFonts w:ascii="Arial" w:hAnsi="Arial" w:cs="Arial"/>
          <w:color w:val="000000" w:themeColor="text1"/>
          <w:kern w:val="24"/>
          <w:sz w:val="22"/>
        </w:rPr>
        <w:t xml:space="preserve">  21,139.61</w:t>
      </w:r>
      <w:r w:rsidR="006D0A66" w:rsidRPr="006132BC">
        <w:rPr>
          <w:rFonts w:ascii="Arial" w:hAnsi="Arial" w:cs="Arial"/>
          <w:color w:val="000000" w:themeColor="text1"/>
          <w:kern w:val="24"/>
          <w:sz w:val="22"/>
        </w:rPr>
        <w:t xml:space="preserve"> </w:t>
      </w:r>
      <w:r w:rsidRPr="006132BC">
        <w:rPr>
          <w:rFonts w:ascii="Arial" w:hAnsi="Arial" w:cs="Arial"/>
          <w:color w:val="000000" w:themeColor="text1"/>
          <w:kern w:val="24"/>
          <w:sz w:val="22"/>
        </w:rPr>
        <w:t>m2</w:t>
      </w:r>
    </w:p>
    <w:p w:rsidR="00BE07A7" w:rsidRPr="0061292D" w:rsidRDefault="00BE07A7" w:rsidP="00BE07A7">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w:t>
      </w:r>
    </w:p>
    <w:p w:rsidR="00BE07A7" w:rsidRPr="0061292D" w:rsidRDefault="00BE07A7" w:rsidP="00BE07A7">
      <w:pPr>
        <w:pStyle w:val="Textoindependiente"/>
        <w:tabs>
          <w:tab w:val="left" w:pos="284"/>
          <w:tab w:val="left" w:pos="567"/>
          <w:tab w:val="left" w:pos="851"/>
        </w:tabs>
        <w:ind w:hanging="11"/>
        <w:rPr>
          <w:rFonts w:cs="Arial"/>
          <w:color w:val="000000" w:themeColor="text1"/>
        </w:rPr>
      </w:pPr>
    </w:p>
    <w:p w:rsidR="00BE07A7" w:rsidRPr="0061292D" w:rsidRDefault="00BE07A7" w:rsidP="00BE07A7">
      <w:pPr>
        <w:pStyle w:val="Textoindependiente"/>
        <w:tabs>
          <w:tab w:val="left" w:pos="284"/>
          <w:tab w:val="left" w:pos="567"/>
          <w:tab w:val="left" w:pos="851"/>
        </w:tabs>
        <w:ind w:hanging="11"/>
        <w:rPr>
          <w:rFonts w:cs="Arial"/>
          <w:color w:val="000000" w:themeColor="text1"/>
        </w:rPr>
      </w:pPr>
    </w:p>
    <w:p w:rsidR="001E3B23" w:rsidRPr="0061292D" w:rsidRDefault="003E0ED7"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61292D">
        <w:rPr>
          <w:rFonts w:cs="Arial"/>
          <w:color w:val="000000" w:themeColor="text1"/>
          <w:sz w:val="22"/>
          <w:szCs w:val="22"/>
        </w:rPr>
        <w:t xml:space="preserve">El proyecto en su conjunto desarrollara </w:t>
      </w:r>
      <w:r w:rsidR="00893C8C">
        <w:rPr>
          <w:rFonts w:cs="Arial"/>
          <w:color w:val="000000" w:themeColor="text1"/>
          <w:sz w:val="22"/>
          <w:szCs w:val="22"/>
        </w:rPr>
        <w:t>46 Solares</w:t>
      </w:r>
      <w:r w:rsidR="006A62E1" w:rsidRPr="0061292D">
        <w:rPr>
          <w:rFonts w:cs="Arial"/>
          <w:color w:val="000000" w:themeColor="text1"/>
          <w:sz w:val="22"/>
          <w:szCs w:val="22"/>
        </w:rPr>
        <w:t xml:space="preserve">, </w:t>
      </w:r>
      <w:r w:rsidR="001E3B23" w:rsidRPr="0061292D">
        <w:rPr>
          <w:rFonts w:cs="Arial"/>
          <w:color w:val="000000" w:themeColor="text1"/>
          <w:sz w:val="22"/>
          <w:szCs w:val="22"/>
        </w:rPr>
        <w:t>los cuales serán dedicados por los adquirientes para viviendas unifamiliares.</w:t>
      </w: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61292D">
        <w:rPr>
          <w:rFonts w:cs="Arial"/>
          <w:color w:val="000000" w:themeColor="text1"/>
          <w:sz w:val="22"/>
          <w:szCs w:val="22"/>
        </w:rPr>
        <w:t xml:space="preserve">La calle principal de acceso al proyecto tendrá dos carriles con un ancho de 8 m, con una longitud lineal de </w:t>
      </w:r>
      <w:r w:rsidR="004F44FB">
        <w:rPr>
          <w:rFonts w:cs="Arial"/>
          <w:color w:val="000000" w:themeColor="text1"/>
          <w:sz w:val="22"/>
          <w:szCs w:val="22"/>
        </w:rPr>
        <w:t xml:space="preserve"> 1,595.57</w:t>
      </w:r>
      <w:r w:rsidR="00B06897">
        <w:rPr>
          <w:rFonts w:cs="Arial"/>
          <w:color w:val="000000" w:themeColor="text1"/>
          <w:sz w:val="22"/>
          <w:szCs w:val="22"/>
        </w:rPr>
        <w:t xml:space="preserve"> m</w:t>
      </w:r>
      <w:r w:rsidRPr="0061292D">
        <w:rPr>
          <w:rFonts w:cs="Arial"/>
          <w:color w:val="000000" w:themeColor="text1"/>
          <w:sz w:val="22"/>
          <w:szCs w:val="22"/>
        </w:rPr>
        <w:t>, esta calle tendrá superficie afirmada.</w:t>
      </w: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712156" w:rsidRDefault="00712156">
      <w:pPr>
        <w:suppressAutoHyphens w:val="0"/>
        <w:rPr>
          <w:rFonts w:ascii="Arial" w:hAnsi="Arial" w:cs="Arial"/>
          <w:b/>
          <w:bCs/>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SERVICIOS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ENERGIA ELECTRICA</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 xml:space="preserve">El servicio de energía eléctrica será proporcionado por las redes de </w:t>
      </w:r>
      <w:r w:rsidR="007D0E53" w:rsidRPr="0061292D">
        <w:rPr>
          <w:rFonts w:cs="Arial"/>
          <w:color w:val="000000" w:themeColor="text1"/>
          <w:sz w:val="22"/>
          <w:szCs w:val="22"/>
        </w:rPr>
        <w:t>EDENORTE</w:t>
      </w:r>
      <w:r w:rsidRPr="0061292D">
        <w:rPr>
          <w:rFonts w:cs="Arial"/>
          <w:color w:val="000000" w:themeColor="text1"/>
          <w:sz w:val="22"/>
          <w:szCs w:val="22"/>
        </w:rPr>
        <w:t xml:space="preserve"> y debido a un análisis de costo y rentabilidad del proyecto las redes interna de electrificación del proyecto serán responsabilidad de los adquirientes de cada solar, mediante contrato con </w:t>
      </w:r>
      <w:r w:rsidR="007D0E53" w:rsidRPr="0061292D">
        <w:rPr>
          <w:rFonts w:cs="Arial"/>
          <w:color w:val="000000" w:themeColor="text1"/>
          <w:sz w:val="22"/>
          <w:szCs w:val="22"/>
        </w:rPr>
        <w:t>EDENORTE</w:t>
      </w:r>
      <w:r w:rsidRPr="0061292D">
        <w:rPr>
          <w:rFonts w:cs="Arial"/>
          <w:color w:val="000000" w:themeColor="text1"/>
          <w:sz w:val="22"/>
          <w:szCs w:val="22"/>
        </w:rPr>
        <w:t>.</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B06897" w:rsidRDefault="009C4743" w:rsidP="00C95713">
      <w:pPr>
        <w:pStyle w:val="Textoindependiente"/>
        <w:tabs>
          <w:tab w:val="left" w:pos="284"/>
          <w:tab w:val="left" w:pos="567"/>
          <w:tab w:val="left" w:pos="851"/>
        </w:tabs>
        <w:ind w:hanging="11"/>
        <w:rPr>
          <w:rFonts w:cs="Arial"/>
          <w:b/>
          <w:color w:val="000000" w:themeColor="text1"/>
          <w:sz w:val="22"/>
          <w:szCs w:val="22"/>
        </w:rPr>
      </w:pPr>
      <w:r w:rsidRPr="00B06897">
        <w:rPr>
          <w:rFonts w:cs="Arial"/>
          <w:b/>
          <w:color w:val="000000" w:themeColor="text1"/>
          <w:sz w:val="22"/>
          <w:szCs w:val="22"/>
        </w:rPr>
        <w:t>AGUA POTABLE</w:t>
      </w:r>
    </w:p>
    <w:p w:rsidR="009C4743" w:rsidRPr="00B06897" w:rsidRDefault="009C4743" w:rsidP="00C95713">
      <w:pPr>
        <w:pStyle w:val="Textoindependiente"/>
        <w:tabs>
          <w:tab w:val="left" w:pos="284"/>
          <w:tab w:val="left" w:pos="567"/>
          <w:tab w:val="left" w:pos="851"/>
        </w:tabs>
        <w:ind w:hanging="11"/>
        <w:rPr>
          <w:rFonts w:cs="Arial"/>
          <w:color w:val="000000" w:themeColor="text1"/>
          <w:sz w:val="22"/>
          <w:szCs w:val="22"/>
        </w:rPr>
      </w:pPr>
    </w:p>
    <w:p w:rsidR="006A62E1" w:rsidRPr="00B06897" w:rsidRDefault="006A62E1" w:rsidP="00C95713">
      <w:pPr>
        <w:pStyle w:val="Textoindependiente"/>
        <w:tabs>
          <w:tab w:val="left" w:pos="284"/>
          <w:tab w:val="left" w:pos="567"/>
          <w:tab w:val="left" w:pos="851"/>
        </w:tabs>
        <w:ind w:hanging="11"/>
        <w:rPr>
          <w:rFonts w:cs="Arial"/>
          <w:color w:val="000000" w:themeColor="text1"/>
          <w:sz w:val="22"/>
          <w:szCs w:val="22"/>
        </w:rPr>
      </w:pPr>
      <w:r w:rsidRPr="00B06897">
        <w:rPr>
          <w:rFonts w:cs="Arial"/>
          <w:color w:val="000000" w:themeColor="text1"/>
          <w:sz w:val="22"/>
          <w:szCs w:val="22"/>
        </w:rPr>
        <w:t xml:space="preserve">El suministro de agua potable será suplido por el sistema de acueducto de </w:t>
      </w:r>
      <w:r w:rsidR="007D0E53" w:rsidRPr="00B06897">
        <w:rPr>
          <w:rFonts w:cs="Arial"/>
          <w:color w:val="000000" w:themeColor="text1"/>
          <w:sz w:val="22"/>
          <w:szCs w:val="22"/>
        </w:rPr>
        <w:t>INAPA</w:t>
      </w:r>
      <w:r w:rsidRPr="00B06897">
        <w:rPr>
          <w:rFonts w:cs="Arial"/>
          <w:color w:val="000000" w:themeColor="text1"/>
          <w:sz w:val="22"/>
          <w:szCs w:val="22"/>
        </w:rPr>
        <w:t xml:space="preserve">, cada adquiriente de cada solar tendrá contrato con </w:t>
      </w:r>
      <w:r w:rsidR="007D0E53" w:rsidRPr="00B06897">
        <w:rPr>
          <w:rFonts w:cs="Arial"/>
          <w:color w:val="000000" w:themeColor="text1"/>
          <w:sz w:val="22"/>
          <w:szCs w:val="22"/>
        </w:rPr>
        <w:t>INAPA</w:t>
      </w:r>
      <w:r w:rsidRPr="00B06897">
        <w:rPr>
          <w:rFonts w:cs="Arial"/>
          <w:color w:val="000000" w:themeColor="text1"/>
          <w:sz w:val="22"/>
          <w:szCs w:val="22"/>
        </w:rPr>
        <w:t>.</w:t>
      </w:r>
      <w:r w:rsidR="00117D69" w:rsidRPr="00B06897">
        <w:rPr>
          <w:rFonts w:cs="Arial"/>
          <w:color w:val="000000" w:themeColor="text1"/>
          <w:sz w:val="22"/>
          <w:szCs w:val="22"/>
        </w:rPr>
        <w:t xml:space="preserve"> </w:t>
      </w:r>
    </w:p>
    <w:p w:rsidR="006A62E1" w:rsidRPr="00B06897" w:rsidRDefault="006A62E1" w:rsidP="00C95713">
      <w:pPr>
        <w:pStyle w:val="Textoindependiente"/>
        <w:tabs>
          <w:tab w:val="left" w:pos="284"/>
          <w:tab w:val="left" w:pos="567"/>
          <w:tab w:val="left" w:pos="851"/>
        </w:tabs>
        <w:ind w:hanging="11"/>
        <w:rPr>
          <w:rFonts w:cs="Arial"/>
          <w:color w:val="000000" w:themeColor="text1"/>
          <w:sz w:val="22"/>
          <w:szCs w:val="22"/>
        </w:rPr>
      </w:pPr>
    </w:p>
    <w:p w:rsidR="001E3B23" w:rsidRPr="00B06897"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B06897" w:rsidRDefault="009C4743" w:rsidP="00C95713">
      <w:pPr>
        <w:shd w:val="clear" w:color="auto" w:fill="FFFFFF"/>
        <w:tabs>
          <w:tab w:val="left" w:pos="739"/>
        </w:tabs>
        <w:spacing w:after="240"/>
        <w:ind w:right="-18"/>
        <w:rPr>
          <w:rFonts w:ascii="Arial" w:hAnsi="Arial" w:cs="Arial"/>
          <w:color w:val="000000" w:themeColor="text1"/>
          <w:sz w:val="22"/>
          <w:szCs w:val="22"/>
        </w:rPr>
      </w:pPr>
      <w:r w:rsidRPr="00B06897">
        <w:rPr>
          <w:rFonts w:ascii="Arial" w:hAnsi="Arial" w:cs="Arial"/>
          <w:b/>
          <w:bCs/>
          <w:color w:val="000000" w:themeColor="text1"/>
          <w:sz w:val="22"/>
          <w:szCs w:val="22"/>
          <w:lang w:val="es-ES_tradnl"/>
        </w:rPr>
        <w:t>SISTEMA DE RECOLECCIÓN Y DISPOSICIÓN DE LAS AGUAS RESIDUALES</w:t>
      </w:r>
    </w:p>
    <w:p w:rsidR="00BE07A7" w:rsidRPr="00B06897" w:rsidRDefault="00BE07A7" w:rsidP="00BE07A7">
      <w:pPr>
        <w:shd w:val="clear" w:color="auto" w:fill="FFFFFF"/>
        <w:tabs>
          <w:tab w:val="left" w:pos="3686"/>
        </w:tabs>
        <w:spacing w:before="240"/>
        <w:jc w:val="both"/>
        <w:rPr>
          <w:rFonts w:ascii="Arial" w:hAnsi="Arial" w:cs="Arial"/>
          <w:color w:val="000000" w:themeColor="text1"/>
          <w:sz w:val="22"/>
          <w:szCs w:val="22"/>
        </w:rPr>
      </w:pPr>
      <w:r w:rsidRPr="00B06897">
        <w:rPr>
          <w:rFonts w:ascii="Arial" w:hAnsi="Arial" w:cs="Arial"/>
          <w:b/>
          <w:bCs/>
          <w:color w:val="000000" w:themeColor="text1"/>
          <w:sz w:val="22"/>
          <w:szCs w:val="22"/>
          <w:lang w:val="es-ES_tradnl"/>
        </w:rPr>
        <w:t>Aguas Residuales</w:t>
      </w:r>
    </w:p>
    <w:p w:rsidR="00BE07A7" w:rsidRPr="00B06897" w:rsidRDefault="00BE07A7" w:rsidP="00BE07A7">
      <w:pPr>
        <w:shd w:val="clear" w:color="auto" w:fill="FFFFFF"/>
        <w:spacing w:before="240"/>
        <w:jc w:val="both"/>
        <w:rPr>
          <w:rFonts w:ascii="Arial" w:hAnsi="Arial" w:cs="Arial"/>
          <w:color w:val="000000" w:themeColor="text1"/>
          <w:sz w:val="22"/>
          <w:szCs w:val="22"/>
        </w:rPr>
      </w:pPr>
      <w:r w:rsidRPr="00B06897">
        <w:rPr>
          <w:rFonts w:ascii="Arial" w:hAnsi="Arial" w:cs="Arial"/>
          <w:color w:val="000000" w:themeColor="text1"/>
          <w:sz w:val="22"/>
          <w:szCs w:val="22"/>
          <w:lang w:val="es-ES_tradnl"/>
        </w:rPr>
        <w:t xml:space="preserve">La </w:t>
      </w:r>
      <w:r w:rsidR="00893C8C">
        <w:rPr>
          <w:rFonts w:ascii="Arial" w:hAnsi="Arial" w:cs="Arial"/>
          <w:color w:val="000000" w:themeColor="text1"/>
          <w:sz w:val="22"/>
          <w:szCs w:val="22"/>
          <w:lang w:val="es-ES_tradnl"/>
        </w:rPr>
        <w:t>URBANIZACION RESIDENCIAL FABIO INOA</w:t>
      </w:r>
      <w:r w:rsidRPr="00B06897">
        <w:rPr>
          <w:rFonts w:ascii="Arial" w:hAnsi="Arial" w:cs="Arial"/>
          <w:color w:val="000000" w:themeColor="text1"/>
          <w:sz w:val="22"/>
          <w:szCs w:val="22"/>
          <w:lang w:val="es-ES_tradnl"/>
        </w:rPr>
        <w:t>, para la recolección de sus residuos líquidos, contará con una red de alcantarillado sanitario, cuyos diámetros resultaron en 8" en PVC. Las Aguas se conducirán hasta Unidad de Tratamiento de Aguas Residuales, convenientemente diseñada, apegada a los Criterios de Descarga de SEMAREN 2001 y la descarga final será al Subsuelo mediante campo de infiltración.</w:t>
      </w:r>
    </w:p>
    <w:p w:rsidR="00B06897" w:rsidRDefault="00B06897">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B06897" w:rsidRDefault="00BE07A7" w:rsidP="00BE07A7">
      <w:pPr>
        <w:shd w:val="clear" w:color="auto" w:fill="FFFFFF"/>
        <w:spacing w:before="240"/>
        <w:jc w:val="both"/>
        <w:rPr>
          <w:rFonts w:ascii="Arial" w:hAnsi="Arial" w:cs="Arial"/>
          <w:b/>
          <w:bCs/>
          <w:color w:val="000000" w:themeColor="text1"/>
          <w:sz w:val="22"/>
          <w:szCs w:val="22"/>
          <w:lang w:val="es-ES_tradnl"/>
        </w:rPr>
      </w:pPr>
      <w:r w:rsidRPr="00B06897">
        <w:rPr>
          <w:rFonts w:ascii="Arial" w:hAnsi="Arial" w:cs="Arial"/>
          <w:b/>
          <w:bCs/>
          <w:color w:val="000000" w:themeColor="text1"/>
          <w:sz w:val="22"/>
          <w:szCs w:val="22"/>
          <w:lang w:val="es-ES_tradnl"/>
        </w:rPr>
        <w:lastRenderedPageBreak/>
        <w:t xml:space="preserve">DISEÑO SISTEMAS SANITARIOS </w:t>
      </w:r>
    </w:p>
    <w:p w:rsidR="00BE07A7" w:rsidRPr="00B06897" w:rsidRDefault="00BE07A7" w:rsidP="00BE07A7">
      <w:pPr>
        <w:shd w:val="clear" w:color="auto" w:fill="FFFFFF"/>
        <w:spacing w:before="240"/>
        <w:jc w:val="both"/>
        <w:rPr>
          <w:rFonts w:ascii="Arial" w:hAnsi="Arial" w:cs="Arial"/>
          <w:color w:val="000000" w:themeColor="text1"/>
          <w:sz w:val="22"/>
          <w:szCs w:val="22"/>
        </w:rPr>
      </w:pPr>
      <w:r w:rsidRPr="00B06897">
        <w:rPr>
          <w:rFonts w:ascii="Arial" w:hAnsi="Arial" w:cs="Arial"/>
          <w:b/>
          <w:bCs/>
          <w:color w:val="000000" w:themeColor="text1"/>
          <w:sz w:val="22"/>
          <w:szCs w:val="22"/>
          <w:lang w:val="es-ES_tradnl"/>
        </w:rPr>
        <w:t>Datos Generales</w:t>
      </w:r>
    </w:p>
    <w:tbl>
      <w:tblPr>
        <w:tblW w:w="0" w:type="auto"/>
        <w:tblInd w:w="40" w:type="dxa"/>
        <w:tblLayout w:type="fixed"/>
        <w:tblCellMar>
          <w:left w:w="40" w:type="dxa"/>
          <w:right w:w="40" w:type="dxa"/>
        </w:tblCellMar>
        <w:tblLook w:val="0000"/>
      </w:tblPr>
      <w:tblGrid>
        <w:gridCol w:w="6120"/>
        <w:gridCol w:w="1378"/>
        <w:gridCol w:w="1454"/>
      </w:tblGrid>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jc w:val="both"/>
              <w:rPr>
                <w:rFonts w:ascii="Arial" w:hAnsi="Arial" w:cs="Arial"/>
                <w:color w:val="000000" w:themeColor="text1"/>
                <w:sz w:val="22"/>
                <w:szCs w:val="22"/>
              </w:rPr>
            </w:pP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 DATOS GENERALES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0689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2"/>
                <w:sz w:val="22"/>
                <w:szCs w:val="22"/>
                <w:lang w:val="es-ES_tradnl"/>
              </w:rPr>
              <w:t xml:space="preserve">Año actual </w:t>
            </w:r>
            <w:r w:rsidR="00B06897">
              <w:rPr>
                <w:rFonts w:ascii="Arial" w:hAnsi="Arial" w:cs="Arial"/>
                <w:b/>
                <w:bCs/>
                <w:color w:val="000000" w:themeColor="text1"/>
                <w:sz w:val="22"/>
                <w:szCs w:val="22"/>
                <w:lang w:val="es-ES_tradnl"/>
              </w:rPr>
              <w:t>2022</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0689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3"/>
                <w:sz w:val="22"/>
                <w:szCs w:val="22"/>
                <w:lang w:val="es-ES_tradnl"/>
              </w:rPr>
              <w:t xml:space="preserve">Proyección </w:t>
            </w:r>
            <w:r w:rsidR="00B06897">
              <w:rPr>
                <w:rFonts w:ascii="Arial" w:hAnsi="Arial" w:cs="Arial"/>
                <w:b/>
                <w:bCs/>
                <w:color w:val="000000" w:themeColor="text1"/>
                <w:sz w:val="22"/>
                <w:szCs w:val="22"/>
                <w:lang w:val="es-ES_tradnl"/>
              </w:rPr>
              <w:t>2052</w:t>
            </w:r>
          </w:p>
        </w:tc>
      </w:tr>
      <w:tr w:rsidR="00BE07A7" w:rsidRPr="00712156" w:rsidTr="00BE07A7">
        <w:trPr>
          <w:trHeight w:val="255"/>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Número de Solares y/o Viviendas Totales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6132BC"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136</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6132BC"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136</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 Viviendas y/o solares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Tasa de Crecimiento Poblacional, en %</w:t>
            </w:r>
          </w:p>
        </w:tc>
        <w:tc>
          <w:tcPr>
            <w:tcW w:w="2832" w:type="dxa"/>
            <w:gridSpan w:val="2"/>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center"/>
              <w:rPr>
                <w:rFonts w:ascii="Arial" w:hAnsi="Arial" w:cs="Arial"/>
                <w:color w:val="000000" w:themeColor="text1"/>
                <w:sz w:val="22"/>
                <w:szCs w:val="22"/>
              </w:rPr>
            </w:pPr>
            <w:r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1227C6"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680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1227C6"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680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Area Verde Total, en M</w:t>
            </w:r>
            <w:r w:rsidRPr="00712156">
              <w:rPr>
                <w:rFonts w:ascii="Arial" w:hAnsi="Arial" w:cs="Arial"/>
                <w:color w:val="000000" w:themeColor="text1"/>
                <w:sz w:val="22"/>
                <w:szCs w:val="22"/>
                <w:vertAlign w:val="superscript"/>
                <w:lang w:val="es-ES_tradnl"/>
              </w:rPr>
              <w:t>2</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893C8C"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1,691.67</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893C8C"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1,691.67</w:t>
            </w:r>
          </w:p>
        </w:tc>
      </w:tr>
      <w:tr w:rsidR="00BE07A7" w:rsidRPr="00712156" w:rsidTr="00BE07A7">
        <w:trPr>
          <w:trHeight w:val="20"/>
        </w:trPr>
        <w:tc>
          <w:tcPr>
            <w:tcW w:w="8952" w:type="dxa"/>
            <w:gridSpan w:val="3"/>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II. DOTACIONES</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 Potable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Para Areas Verdes (Lts/M</w:t>
            </w:r>
            <w:r w:rsidRPr="00712156">
              <w:rPr>
                <w:rFonts w:ascii="Arial" w:hAnsi="Arial" w:cs="Arial"/>
                <w:color w:val="000000" w:themeColor="text1"/>
                <w:sz w:val="22"/>
                <w:szCs w:val="22"/>
                <w:vertAlign w:val="superscript"/>
                <w:lang w:val="es-ES_tradnl"/>
              </w:rPr>
              <w:t>2</w:t>
            </w:r>
            <w:r w:rsidRPr="00712156">
              <w:rPr>
                <w:rFonts w:ascii="Arial" w:hAnsi="Arial" w:cs="Arial"/>
                <w:color w:val="000000" w:themeColor="text1"/>
                <w:sz w:val="22"/>
                <w:szCs w:val="22"/>
                <w:lang w:val="es-ES_tradnl"/>
              </w:rPr>
              <w:t>.día)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Aguas residuales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Infiltración (lts/Km.día)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Aguas Residuales,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 Potable,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bl>
    <w:p w:rsidR="00BE07A7" w:rsidRPr="00712156" w:rsidRDefault="00BE07A7" w:rsidP="00BE07A7">
      <w:pPr>
        <w:shd w:val="clear" w:color="auto" w:fill="FFFFFF"/>
        <w:tabs>
          <w:tab w:val="left" w:pos="6384"/>
        </w:tabs>
        <w:spacing w:before="240"/>
        <w:jc w:val="both"/>
        <w:rPr>
          <w:rFonts w:ascii="Arial" w:hAnsi="Arial" w:cs="Arial"/>
          <w:color w:val="000000" w:themeColor="text1"/>
          <w:sz w:val="22"/>
          <w:szCs w:val="22"/>
        </w:rPr>
      </w:pPr>
      <w:r w:rsidRPr="00712156">
        <w:rPr>
          <w:rFonts w:ascii="Arial" w:hAnsi="Arial" w:cs="Arial"/>
          <w:color w:val="000000" w:themeColor="text1"/>
          <w:spacing w:val="-8"/>
          <w:sz w:val="22"/>
          <w:szCs w:val="22"/>
          <w:lang w:val="es-ES_tradnl"/>
        </w:rPr>
        <w:t xml:space="preserve">Las Aguas de la urbanización se conducirán hasta </w:t>
      </w:r>
      <w:r w:rsidRPr="00712156">
        <w:rPr>
          <w:rFonts w:ascii="Arial" w:hAnsi="Arial" w:cs="Arial"/>
          <w:color w:val="000000" w:themeColor="text1"/>
          <w:spacing w:val="-9"/>
          <w:sz w:val="22"/>
          <w:szCs w:val="22"/>
          <w:lang w:val="es-ES_tradnl"/>
        </w:rPr>
        <w:t xml:space="preserve">la Unidad de </w:t>
      </w:r>
      <w:r w:rsidRPr="00712156">
        <w:rPr>
          <w:rFonts w:ascii="Arial" w:hAnsi="Arial" w:cs="Arial"/>
          <w:color w:val="000000" w:themeColor="text1"/>
          <w:sz w:val="22"/>
          <w:szCs w:val="22"/>
          <w:lang w:val="es-ES_tradnl"/>
        </w:rPr>
        <w:t>Tratamiento de Aguas Residuales, convenientemente diseñadas, apegadas a los Criterios de Descarga de SEMARENA 2001 y la descarga final será al Subsuelo mediante campo de infiltración.</w:t>
      </w:r>
    </w:p>
    <w:p w:rsidR="00B06897" w:rsidRDefault="00B06897">
      <w:pPr>
        <w:suppressAutoHyphens w:val="0"/>
        <w:rPr>
          <w:rFonts w:ascii="Arial" w:hAnsi="Arial" w:cs="Arial"/>
          <w:b/>
          <w:bCs/>
          <w:color w:val="000000" w:themeColor="text1"/>
          <w:sz w:val="22"/>
          <w:szCs w:val="22"/>
        </w:rPr>
      </w:pPr>
    </w:p>
    <w:p w:rsidR="00712156" w:rsidRDefault="00712156">
      <w:pPr>
        <w:suppressAutoHyphens w:val="0"/>
        <w:rPr>
          <w:rFonts w:ascii="Arial" w:hAnsi="Arial" w:cs="Arial"/>
          <w:b/>
          <w:bCs/>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ANALISIS DE CAUDALES DE AGUAS RESIDUALES</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Máximo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Caudal máximo de aguas residuales es calculado por la fórmula:</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i/>
          <w:iCs/>
          <w:color w:val="000000" w:themeColor="text1"/>
          <w:sz w:val="22"/>
          <w:szCs w:val="22"/>
          <w:lang w:val="en-US"/>
        </w:rPr>
        <w:t xml:space="preserve">Caudal </w:t>
      </w:r>
      <w:r w:rsidRPr="00712156">
        <w:rPr>
          <w:rFonts w:ascii="Arial" w:hAnsi="Arial" w:cs="Arial"/>
          <w:color w:val="000000" w:themeColor="text1"/>
          <w:sz w:val="22"/>
          <w:szCs w:val="22"/>
          <w:lang w:val="en-US"/>
        </w:rPr>
        <w:t>max</w:t>
      </w:r>
      <w:r w:rsidRPr="00712156">
        <w:rPr>
          <w:rFonts w:ascii="Arial" w:hAnsi="Arial" w:cs="Arial"/>
          <w:i/>
          <w:iCs/>
          <w:color w:val="000000" w:themeColor="text1"/>
          <w:sz w:val="22"/>
          <w:szCs w:val="22"/>
          <w:lang w:val="en-US"/>
        </w:rPr>
        <w:t xml:space="preserve">imo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C</w:t>
      </w:r>
      <w:r w:rsidRPr="00712156">
        <w:rPr>
          <w:rFonts w:ascii="Arial" w:hAnsi="Arial" w:cs="Arial"/>
          <w:color w:val="000000" w:themeColor="text1"/>
          <w:sz w:val="22"/>
          <w:szCs w:val="22"/>
          <w:vertAlign w:val="subscript"/>
          <w:lang w:val="en-US"/>
        </w:rPr>
        <w:t>1</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xC</w:t>
      </w:r>
      <w:r w:rsidRPr="00712156">
        <w:rPr>
          <w:rFonts w:ascii="Arial" w:hAnsi="Arial" w:cs="Arial"/>
          <w:color w:val="000000" w:themeColor="text1"/>
          <w:sz w:val="22"/>
          <w:szCs w:val="22"/>
          <w:vertAlign w:val="subscript"/>
          <w:lang w:val="en-US"/>
        </w:rPr>
        <w:t>2</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 xml:space="preserve">xQmed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d</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A</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R</w:t>
      </w:r>
      <w:r w:rsidRPr="00712156">
        <w:rPr>
          <w:rFonts w:ascii="Arial" w:hAnsi="Arial" w:cs="Arial"/>
          <w:color w:val="000000" w:themeColor="text1"/>
          <w:sz w:val="22"/>
          <w:szCs w:val="22"/>
          <w:lang w:val="en-US"/>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Se utilizaron coeficientes propuestos por el </w:t>
      </w:r>
      <w:r w:rsidRPr="00712156">
        <w:rPr>
          <w:rFonts w:ascii="Arial" w:hAnsi="Arial" w:cs="Arial"/>
          <w:b/>
          <w:bCs/>
          <w:color w:val="000000" w:themeColor="text1"/>
          <w:sz w:val="22"/>
          <w:szCs w:val="22"/>
          <w:lang w:val="es-ES_tradnl"/>
        </w:rPr>
        <w:t xml:space="preserve">CEPIS </w:t>
      </w:r>
      <w:r w:rsidRPr="00712156">
        <w:rPr>
          <w:rFonts w:ascii="Arial" w:hAnsi="Arial" w:cs="Arial"/>
          <w:color w:val="000000" w:themeColor="text1"/>
          <w:sz w:val="22"/>
          <w:szCs w:val="22"/>
          <w:lang w:val="es-ES_tradnl"/>
        </w:rPr>
        <w:t>para el cálculo del Caudal Máximo de Aguas Residuales para Poblaciones menores a 100,000 habitantes, estos coeficientes son:</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C1</w:t>
      </w:r>
      <w:r w:rsidR="00893C8C">
        <w:rPr>
          <w:rFonts w:ascii="Arial" w:hAnsi="Arial" w:cs="Arial"/>
          <w:color w:val="000000" w:themeColor="text1"/>
          <w:sz w:val="22"/>
          <w:szCs w:val="22"/>
          <w:lang w:val="es-ES_tradnl"/>
        </w:rPr>
        <w:t xml:space="preserve"> </w:t>
      </w:r>
      <w:r w:rsidRPr="00712156">
        <w:rPr>
          <w:rFonts w:ascii="Arial" w:hAnsi="Arial" w:cs="Arial"/>
          <w:color w:val="000000" w:themeColor="text1"/>
          <w:sz w:val="22"/>
          <w:szCs w:val="22"/>
          <w:lang w:val="es-ES_tradnl"/>
        </w:rPr>
        <w:t>-</w:t>
      </w:r>
      <w:r w:rsidR="00893C8C">
        <w:rPr>
          <w:rFonts w:ascii="Arial" w:hAnsi="Arial" w:cs="Arial"/>
          <w:color w:val="000000" w:themeColor="text1"/>
          <w:sz w:val="22"/>
          <w:szCs w:val="22"/>
          <w:lang w:val="es-ES_tradnl"/>
        </w:rPr>
        <w:t xml:space="preserve"> </w:t>
      </w:r>
      <w:r w:rsidRPr="00712156">
        <w:rPr>
          <w:rFonts w:ascii="Arial" w:hAnsi="Arial" w:cs="Arial"/>
          <w:color w:val="000000" w:themeColor="text1"/>
          <w:sz w:val="22"/>
          <w:szCs w:val="22"/>
          <w:lang w:val="es-ES_tradnl"/>
        </w:rPr>
        <w:t>Coeficiente de Variación diaria = 1.25</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C2</w:t>
      </w:r>
      <w:r w:rsidR="00893C8C">
        <w:rPr>
          <w:rFonts w:ascii="Arial" w:hAnsi="Arial" w:cs="Arial"/>
          <w:color w:val="000000" w:themeColor="text1"/>
          <w:sz w:val="22"/>
          <w:szCs w:val="22"/>
          <w:lang w:val="es-ES_tradnl"/>
        </w:rPr>
        <w:t xml:space="preserve"> </w:t>
      </w:r>
      <w:r w:rsidRPr="00712156">
        <w:rPr>
          <w:rFonts w:ascii="Arial" w:hAnsi="Arial" w:cs="Arial"/>
          <w:color w:val="000000" w:themeColor="text1"/>
          <w:sz w:val="22"/>
          <w:szCs w:val="22"/>
          <w:lang w:val="es-ES_tradnl"/>
        </w:rPr>
        <w:t>-</w:t>
      </w:r>
      <w:r w:rsidR="00893C8C">
        <w:rPr>
          <w:rFonts w:ascii="Arial" w:hAnsi="Arial" w:cs="Arial"/>
          <w:color w:val="000000" w:themeColor="text1"/>
          <w:sz w:val="22"/>
          <w:szCs w:val="22"/>
          <w:lang w:val="es-ES_tradnl"/>
        </w:rPr>
        <w:t xml:space="preserve"> </w:t>
      </w:r>
      <w:r w:rsidRPr="00712156">
        <w:rPr>
          <w:rFonts w:ascii="Arial" w:hAnsi="Arial" w:cs="Arial"/>
          <w:color w:val="000000" w:themeColor="text1"/>
          <w:sz w:val="22"/>
          <w:szCs w:val="22"/>
          <w:lang w:val="es-ES_tradnl"/>
        </w:rPr>
        <w:t>Coeficiente de Variación horaria = 1.50</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mínimo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5"/>
          <w:sz w:val="22"/>
          <w:szCs w:val="22"/>
          <w:lang w:val="es-ES_tradnl"/>
        </w:rPr>
        <w:t xml:space="preserve">Se ha considerado el Caudal mínimo de aguas residuales el 50 % del caudal </w:t>
      </w:r>
      <w:r w:rsidRPr="00712156">
        <w:rPr>
          <w:rFonts w:ascii="Arial" w:hAnsi="Arial" w:cs="Arial"/>
          <w:color w:val="000000" w:themeColor="text1"/>
          <w:sz w:val="22"/>
          <w:szCs w:val="22"/>
          <w:lang w:val="es-ES_tradnl"/>
        </w:rPr>
        <w:t>medio diario, según curvas de variación de caudales en Hernández, 1997.</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Infiltración de Aguas a la Red Colectora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el Diseño de los colectores se ha considerado la infiltración a la red colectora de aguas freáticas consecuencia de las juntas; defectos de colocación de tubería y la infiltración por los registros de ladrillo y hormigón simple.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lastRenderedPageBreak/>
        <w:t>Para el Calculo de la Infiltración se han considerado 15,000 litros por kilómetro de colector al día, es decir, 15,000 lts/Km.dia., según Normas Diseños CAASD.</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de Diseño (Qdiseño)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Caudal de Diseño de los colectores de Aguas Residuales se ha considerado como la suma del </w:t>
      </w:r>
      <w:r w:rsidRPr="00712156">
        <w:rPr>
          <w:rFonts w:ascii="Arial" w:hAnsi="Arial" w:cs="Arial"/>
          <w:b/>
          <w:bCs/>
          <w:color w:val="000000" w:themeColor="text1"/>
          <w:sz w:val="22"/>
          <w:szCs w:val="22"/>
          <w:lang w:val="es-ES_tradnl"/>
        </w:rPr>
        <w:t xml:space="preserve">Caudal Máximo de Aguas Residuales </w:t>
      </w:r>
      <w:r w:rsidRPr="00712156">
        <w:rPr>
          <w:rFonts w:ascii="Arial" w:hAnsi="Arial" w:cs="Arial"/>
          <w:color w:val="000000" w:themeColor="text1"/>
          <w:sz w:val="22"/>
          <w:szCs w:val="22"/>
          <w:lang w:val="es-ES_tradnl"/>
        </w:rPr>
        <w:t xml:space="preserve">y el </w:t>
      </w:r>
      <w:r w:rsidRPr="00712156">
        <w:rPr>
          <w:rFonts w:ascii="Arial" w:hAnsi="Arial" w:cs="Arial"/>
          <w:b/>
          <w:bCs/>
          <w:color w:val="000000" w:themeColor="text1"/>
          <w:sz w:val="22"/>
          <w:szCs w:val="22"/>
          <w:lang w:val="es-ES_tradnl"/>
        </w:rPr>
        <w:t>Caudal de Infiltración de Aguas freáticas</w:t>
      </w:r>
      <w:r w:rsidRPr="00712156">
        <w:rPr>
          <w:rFonts w:ascii="Arial" w:hAnsi="Arial" w:cs="Arial"/>
          <w:color w:val="000000" w:themeColor="text1"/>
          <w:sz w:val="22"/>
          <w:szCs w:val="22"/>
          <w:lang w:val="es-ES_tradnl"/>
        </w:rPr>
        <w:t>, de esta forma: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Qdiseños</w:t>
      </w:r>
      <w:r w:rsidRPr="00712156">
        <w:rPr>
          <w:rFonts w:ascii="Arial" w:hAnsi="Arial" w:cs="Arial"/>
          <w:color w:val="000000" w:themeColor="text1"/>
          <w:sz w:val="22"/>
          <w:szCs w:val="22"/>
          <w:lang w:val="es-ES_tradnl"/>
        </w:rPr>
        <w:t>=</w:t>
      </w:r>
      <w:r w:rsidRPr="00712156">
        <w:rPr>
          <w:rFonts w:ascii="Arial" w:hAnsi="Arial" w:cs="Arial"/>
          <w:i/>
          <w:iCs/>
          <w:color w:val="000000" w:themeColor="text1"/>
          <w:sz w:val="22"/>
          <w:szCs w:val="22"/>
          <w:lang w:val="es-ES_tradnl"/>
        </w:rPr>
        <w:t>Qmáximo</w:t>
      </w:r>
      <w:r w:rsidRPr="00712156">
        <w:rPr>
          <w:rFonts w:ascii="Arial" w:hAnsi="Arial" w:cs="Arial"/>
          <w:color w:val="000000" w:themeColor="text1"/>
          <w:sz w:val="22"/>
          <w:szCs w:val="22"/>
          <w:lang w:val="es-ES_tradnl"/>
        </w:rPr>
        <w:t xml:space="preserve">+ </w:t>
      </w:r>
      <w:r w:rsidRPr="00712156">
        <w:rPr>
          <w:rFonts w:ascii="Arial" w:hAnsi="Arial" w:cs="Arial"/>
          <w:i/>
          <w:iCs/>
          <w:color w:val="000000" w:themeColor="text1"/>
          <w:sz w:val="22"/>
          <w:szCs w:val="22"/>
          <w:lang w:val="es-ES_tradnl"/>
        </w:rPr>
        <w:t>Q</w:t>
      </w:r>
      <w:r w:rsidRPr="00712156">
        <w:rPr>
          <w:rFonts w:ascii="Arial" w:hAnsi="Arial" w:cs="Arial"/>
          <w:color w:val="000000" w:themeColor="text1"/>
          <w:sz w:val="22"/>
          <w:szCs w:val="22"/>
          <w:lang w:val="es-ES_tradnl"/>
        </w:rPr>
        <w:t>inf</w:t>
      </w:r>
      <w:r w:rsidRPr="00712156">
        <w:rPr>
          <w:rFonts w:ascii="Arial" w:hAnsi="Arial" w:cs="Arial"/>
          <w:i/>
          <w:iCs/>
          <w:color w:val="000000" w:themeColor="text1"/>
          <w:sz w:val="22"/>
          <w:szCs w:val="22"/>
          <w:lang w:val="es-ES_tradnl"/>
        </w:rPr>
        <w:t xml:space="preserve">iltración </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Unitario (qunitario)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noProof/>
          <w:color w:val="000000" w:themeColor="text1"/>
          <w:sz w:val="22"/>
          <w:szCs w:val="22"/>
          <w:lang w:val="en-US" w:eastAsia="en-US"/>
        </w:rPr>
        <w:drawing>
          <wp:anchor distT="0" distB="0" distL="114300" distR="114300" simplePos="0" relativeHeight="251669504" behindDoc="1" locked="0" layoutInCell="1" allowOverlap="1">
            <wp:simplePos x="0" y="0"/>
            <wp:positionH relativeFrom="column">
              <wp:posOffset>-40005</wp:posOffset>
            </wp:positionH>
            <wp:positionV relativeFrom="paragraph">
              <wp:posOffset>203835</wp:posOffset>
            </wp:positionV>
            <wp:extent cx="2211705" cy="460375"/>
            <wp:effectExtent l="1905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srcRect/>
                    <a:stretch>
                      <a:fillRect/>
                    </a:stretch>
                  </pic:blipFill>
                  <pic:spPr bwMode="auto">
                    <a:xfrm>
                      <a:off x="0" y="0"/>
                      <a:ext cx="2211705" cy="460375"/>
                    </a:xfrm>
                    <a:prstGeom prst="rect">
                      <a:avLst/>
                    </a:prstGeom>
                    <a:noFill/>
                    <a:ln w="9525">
                      <a:noFill/>
                      <a:miter lim="800000"/>
                      <a:headEnd/>
                      <a:tailEnd/>
                    </a:ln>
                  </pic:spPr>
                </pic:pic>
              </a:graphicData>
            </a:graphic>
          </wp:anchor>
        </w:drawing>
      </w:r>
      <w:r w:rsidR="002E1133">
        <w:rPr>
          <w:rFonts w:ascii="Arial" w:hAnsi="Arial" w:cs="Arial"/>
          <w:i/>
          <w:iCs/>
          <w:color w:val="000000" w:themeColor="text1"/>
          <w:sz w:val="22"/>
          <w:szCs w:val="22"/>
          <w:lang w:val="es-ES_tradnl"/>
        </w:rPr>
        <w:t xml:space="preserve"> </w:t>
      </w:r>
      <w:r w:rsidR="00080B1C">
        <w:rPr>
          <w:rFonts w:ascii="Arial" w:hAnsi="Arial" w:cs="Arial"/>
          <w:i/>
          <w:iCs/>
          <w:color w:val="000000" w:themeColor="text1"/>
          <w:sz w:val="22"/>
          <w:szCs w:val="22"/>
          <w:lang w:val="es-ES_tradnl"/>
        </w:rPr>
        <w:t xml:space="preserve"> </w:t>
      </w:r>
      <w:r w:rsidRPr="00712156">
        <w:rPr>
          <w:rFonts w:ascii="Arial" w:hAnsi="Arial" w:cs="Arial"/>
          <w:i/>
          <w:iCs/>
          <w:color w:val="000000" w:themeColor="text1"/>
          <w:sz w:val="22"/>
          <w:szCs w:val="22"/>
          <w:lang w:val="es-ES_tradnl"/>
        </w:rPr>
        <w:t>Qdiseños</w:t>
      </w:r>
    </w:p>
    <w:p w:rsidR="00BE07A7" w:rsidRPr="00712156" w:rsidRDefault="00BE07A7" w:rsidP="00BE07A7">
      <w:pPr>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Cálculos Hidráulicos de los Colectores de Aguas Residuales y Pluviales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el diseño se han considerado un diámetro de tubería mínimo de 8” (de acuerdo a normativa de diseño CAASD e INAPA), en material PVC. Para el cálculo hemos utilizado la fórmula de la velocidad de </w:t>
      </w:r>
      <w:r w:rsidRPr="00712156">
        <w:rPr>
          <w:rFonts w:ascii="Arial" w:hAnsi="Arial" w:cs="Arial"/>
          <w:b/>
          <w:bCs/>
          <w:i/>
          <w:iCs/>
          <w:color w:val="000000" w:themeColor="text1"/>
          <w:sz w:val="22"/>
          <w:szCs w:val="22"/>
          <w:lang w:val="es-ES_tradnl"/>
        </w:rPr>
        <w:t>Manning - Strickler</w:t>
      </w:r>
      <w:r w:rsidRPr="00712156">
        <w:rPr>
          <w:rFonts w:ascii="Arial" w:hAnsi="Arial" w:cs="Arial"/>
          <w:color w:val="000000" w:themeColor="text1"/>
          <w:sz w:val="22"/>
          <w:szCs w:val="22"/>
          <w:lang w:val="es-ES_tradnl"/>
        </w:rPr>
        <w:t>, para la velocidad de circulación, y la ley de la continuidad, para los caudales.</w:t>
      </w: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lang w:val="en-US"/>
        </w:rPr>
      </w:pPr>
      <w:r w:rsidRPr="00712156">
        <w:rPr>
          <w:rFonts w:ascii="Arial" w:hAnsi="Arial" w:cs="Arial"/>
          <w:i/>
          <w:iCs/>
          <w:color w:val="000000" w:themeColor="text1"/>
          <w:w w:val="90"/>
          <w:sz w:val="22"/>
          <w:szCs w:val="22"/>
          <w:lang w:val="en-US"/>
        </w:rPr>
        <w:t>V = 1/n x Rh</w:t>
      </w:r>
      <w:r w:rsidRPr="00712156">
        <w:rPr>
          <w:rFonts w:ascii="Arial" w:hAnsi="Arial" w:cs="Arial"/>
          <w:i/>
          <w:iCs/>
          <w:color w:val="000000" w:themeColor="text1"/>
          <w:w w:val="90"/>
          <w:sz w:val="22"/>
          <w:szCs w:val="22"/>
          <w:vertAlign w:val="superscript"/>
          <w:lang w:val="en-US"/>
        </w:rPr>
        <w:t>2/3</w:t>
      </w:r>
      <w:r w:rsidRPr="00712156">
        <w:rPr>
          <w:rFonts w:ascii="Arial" w:hAnsi="Arial" w:cs="Arial"/>
          <w:i/>
          <w:iCs/>
          <w:color w:val="000000" w:themeColor="text1"/>
          <w:w w:val="90"/>
          <w:sz w:val="22"/>
          <w:szCs w:val="22"/>
          <w:lang w:val="en-US"/>
        </w:rPr>
        <w:t>S</w:t>
      </w:r>
      <w:r w:rsidRPr="00712156">
        <w:rPr>
          <w:rFonts w:ascii="Arial" w:hAnsi="Arial" w:cs="Arial"/>
          <w:i/>
          <w:iCs/>
          <w:color w:val="000000" w:themeColor="text1"/>
          <w:w w:val="90"/>
          <w:sz w:val="22"/>
          <w:szCs w:val="22"/>
          <w:vertAlign w:val="superscript"/>
          <w:lang w:val="en-US"/>
        </w:rPr>
        <w:t>1/2</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color w:val="000000" w:themeColor="text1"/>
          <w:sz w:val="22"/>
          <w:szCs w:val="22"/>
          <w:lang w:val="en-US"/>
        </w:rPr>
        <w:t>Donde:</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n </w:t>
      </w:r>
      <w:r w:rsidRPr="00712156">
        <w:rPr>
          <w:rFonts w:ascii="Arial" w:hAnsi="Arial" w:cs="Arial"/>
          <w:color w:val="000000" w:themeColor="text1"/>
          <w:sz w:val="22"/>
          <w:szCs w:val="22"/>
          <w:lang w:val="es-ES_tradnl"/>
        </w:rPr>
        <w:t>- Coeficiente de rugosidad de Manning. Para las tuberías PVC, 0.009</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Rh </w:t>
      </w:r>
      <w:r w:rsidRPr="00712156">
        <w:rPr>
          <w:rFonts w:ascii="Arial" w:hAnsi="Arial" w:cs="Arial"/>
          <w:color w:val="000000" w:themeColor="text1"/>
          <w:sz w:val="22"/>
          <w:szCs w:val="22"/>
          <w:lang w:val="es-ES_tradnl"/>
        </w:rPr>
        <w:t>- Radio hidráulico, en metros</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S </w:t>
      </w:r>
      <w:r w:rsidRPr="00712156">
        <w:rPr>
          <w:rFonts w:ascii="Arial" w:hAnsi="Arial" w:cs="Arial"/>
          <w:color w:val="000000" w:themeColor="text1"/>
          <w:sz w:val="22"/>
          <w:szCs w:val="22"/>
          <w:lang w:val="es-ES_tradnl"/>
        </w:rPr>
        <w:t>- pendiente del tramo, en metros</w:t>
      </w:r>
    </w:p>
    <w:p w:rsidR="00BE07A7" w:rsidRPr="00712156" w:rsidRDefault="00BE07A7" w:rsidP="00BE07A7">
      <w:pPr>
        <w:shd w:val="clear" w:color="auto" w:fill="FFFFFF"/>
        <w:tabs>
          <w:tab w:val="left" w:pos="398"/>
        </w:tabs>
        <w:jc w:val="both"/>
        <w:rPr>
          <w:rFonts w:ascii="Arial" w:hAnsi="Arial" w:cs="Arial"/>
          <w:i/>
          <w:iCs/>
          <w:color w:val="000000" w:themeColor="text1"/>
          <w:spacing w:val="-8"/>
          <w:sz w:val="22"/>
          <w:szCs w:val="22"/>
          <w:lang w:val="es-ES_tradnl"/>
        </w:rPr>
      </w:pP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rPr>
      </w:pPr>
      <w:r w:rsidRPr="00712156">
        <w:rPr>
          <w:rFonts w:ascii="Arial" w:hAnsi="Arial" w:cs="Arial"/>
          <w:i/>
          <w:iCs/>
          <w:color w:val="000000" w:themeColor="text1"/>
          <w:spacing w:val="-8"/>
          <w:sz w:val="22"/>
          <w:szCs w:val="22"/>
          <w:lang w:val="es-ES_tradnl"/>
        </w:rPr>
        <w:t>Q = VxA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rPr>
        <w:t xml:space="preserve">V </w:t>
      </w:r>
      <w:r w:rsidRPr="00712156">
        <w:rPr>
          <w:rFonts w:ascii="Arial" w:hAnsi="Arial" w:cs="Arial"/>
          <w:color w:val="000000" w:themeColor="text1"/>
          <w:sz w:val="22"/>
          <w:szCs w:val="22"/>
          <w:lang w:val="es-ES_tradnl"/>
        </w:rPr>
        <w:t>- Velocidad de circulación del tramo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Área de la sección de la tubería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 han adoptado los siguientes valores, según recomendaciones de diseño (Hernández, 1996, Normativas CAASD), para evitar que sedimenten sólidos en la red y problemas de funcionamiento: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Vmínima = 0.60m/seg Vmáxima = 5.0m/seg</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De la misma forma, se ha calculado las características hidráulicas por tramo con el caudal de diseño distribuido proporcionalmente a la longitud y sumando los aportes de los tramos anteriores.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UNIDAD DE TRATAMIENTO DE AGUAS RESIDUALES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DESCRIPCION GENERAL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proyecto comprende el Tratamiento y Disposición final de las Aguas Residuales generadas en La URBANIZACION, conformada por un total de 90 solares.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NORMAS Y RECOMENDACIONES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A fin de cumplir con las reglamentaciones sanitarias para vertidos de aguas residuales a los medios receptores, exigidas por las instituciones </w:t>
      </w:r>
      <w:r w:rsidRPr="00712156">
        <w:rPr>
          <w:rFonts w:ascii="Arial" w:hAnsi="Arial" w:cs="Arial"/>
          <w:color w:val="000000" w:themeColor="text1"/>
          <w:spacing w:val="-2"/>
          <w:sz w:val="22"/>
          <w:szCs w:val="22"/>
          <w:lang w:val="es-ES_tradnl"/>
        </w:rPr>
        <w:t xml:space="preserve">correspondientes del país, se han observado las disposiciones técnicas de la </w:t>
      </w:r>
      <w:r w:rsidRPr="00712156">
        <w:rPr>
          <w:rFonts w:ascii="Arial" w:hAnsi="Arial" w:cs="Arial"/>
          <w:b/>
          <w:bCs/>
          <w:color w:val="000000" w:themeColor="text1"/>
          <w:sz w:val="22"/>
          <w:szCs w:val="22"/>
          <w:lang w:val="es-ES_tradnl"/>
        </w:rPr>
        <w:t xml:space="preserve">NORMAS AMBIENTALES DE SEMARENA AÑO 2001, “sobre la calidad del Agua y Control de Descargas” </w:t>
      </w:r>
      <w:r w:rsidRPr="00712156">
        <w:rPr>
          <w:rFonts w:ascii="Arial" w:hAnsi="Arial" w:cs="Arial"/>
          <w:color w:val="000000" w:themeColor="text1"/>
          <w:sz w:val="22"/>
          <w:szCs w:val="22"/>
          <w:lang w:val="es-ES_tradnl"/>
        </w:rPr>
        <w:t>.</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color w:val="000000" w:themeColor="text1"/>
          <w:sz w:val="22"/>
          <w:szCs w:val="22"/>
          <w:lang w:val="es-ES_tradnl"/>
        </w:rPr>
        <w:t>En la tabla No. 5., Pág. No. 21 de la Norma, se especifican valores para las descargas de agua residual municipal en aguas superficiales y el subsuelo. A continuación se presentan los valores de descarga a ser considerados en nuestros cálculos, para poblaciones entre 1,001 y 5,000 habitantes.</w:t>
      </w:r>
      <w:r w:rsidRPr="00712156">
        <w:rPr>
          <w:rFonts w:ascii="Arial" w:hAnsi="Arial" w:cs="Arial"/>
          <w:b/>
          <w:bCs/>
          <w:color w:val="000000" w:themeColor="text1"/>
          <w:sz w:val="22"/>
          <w:szCs w:val="22"/>
          <w:lang w:val="es-ES_tradnl"/>
        </w:rPr>
        <w:t xml:space="preserve"> </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Valores para las descargas de agua residual municipal en aguas superficiales y el subsuelo </w:t>
      </w:r>
    </w:p>
    <w:tbl>
      <w:tblPr>
        <w:tblW w:w="0" w:type="auto"/>
        <w:tblInd w:w="40" w:type="dxa"/>
        <w:tblLayout w:type="fixed"/>
        <w:tblCellMar>
          <w:left w:w="40" w:type="dxa"/>
          <w:right w:w="40" w:type="dxa"/>
        </w:tblCellMar>
        <w:tblLook w:val="0000"/>
      </w:tblPr>
      <w:tblGrid>
        <w:gridCol w:w="3058"/>
        <w:gridCol w:w="3163"/>
        <w:gridCol w:w="1992"/>
      </w:tblGrid>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Contaminantes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Valor Máximo Permitido</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Unidad</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pH</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 8.5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Temperatura</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w:t>
            </w:r>
            <w:r w:rsidRPr="00712156">
              <w:rPr>
                <w:rFonts w:ascii="Arial" w:hAnsi="Arial" w:cs="Arial"/>
                <w:color w:val="000000" w:themeColor="text1"/>
                <w:sz w:val="22"/>
                <w:szCs w:val="22"/>
                <w:lang w:val="es-ES_tradnl"/>
              </w:rPr>
              <w:t>C</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en Suspensión</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DQO</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160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DBO</w:t>
            </w:r>
            <w:r w:rsidRPr="00712156">
              <w:rPr>
                <w:rFonts w:ascii="Arial" w:hAnsi="Arial" w:cs="Arial"/>
                <w:color w:val="000000" w:themeColor="text1"/>
                <w:sz w:val="22"/>
                <w:szCs w:val="22"/>
                <w:vertAlign w:val="subscript"/>
                <w:lang w:val="es-ES_tradnl"/>
              </w:rPr>
              <w:t>5</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ColiformesTotales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1000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Ud/100ml</w:t>
            </w:r>
          </w:p>
        </w:tc>
      </w:tr>
    </w:tbl>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 UNIDAD DE TRATAMIENTO</w:t>
      </w:r>
    </w:p>
    <w:p w:rsidR="00BE07A7" w:rsidRPr="00712156" w:rsidRDefault="00BE07A7" w:rsidP="00BE07A7">
      <w:pPr>
        <w:shd w:val="clear" w:color="auto" w:fill="FFFFFF"/>
        <w:spacing w:before="240"/>
        <w:jc w:val="both"/>
        <w:rPr>
          <w:rFonts w:ascii="Arial" w:hAnsi="Arial" w:cs="Arial"/>
          <w:b/>
          <w:color w:val="000000" w:themeColor="text1"/>
          <w:sz w:val="22"/>
          <w:szCs w:val="22"/>
          <w:lang w:val="es-ES_tradnl"/>
        </w:rPr>
      </w:pPr>
      <w:r w:rsidRPr="00712156">
        <w:rPr>
          <w:rFonts w:ascii="Arial" w:hAnsi="Arial" w:cs="Arial"/>
          <w:b/>
          <w:color w:val="000000" w:themeColor="text1"/>
          <w:sz w:val="22"/>
          <w:szCs w:val="22"/>
          <w:lang w:val="es-ES_tradnl"/>
        </w:rPr>
        <w:t>Esquema de Tratamiento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los datos de las características del Afluente, se realizó un análisis de alternativas, partiendo de criterios económicos, operabilidad, manejabilidad de Lodos, malos olores, rendimientos.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Totales del 90 — 95 %, obteniendo de esta forma valores en el afluente acordes a exigencias con SEMARENA ANO 2001.</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Análisis Afluente — Efluente Unidad de Tratamiento</w:t>
      </w:r>
    </w:p>
    <w:tbl>
      <w:tblPr>
        <w:tblW w:w="9781" w:type="dxa"/>
        <w:tblInd w:w="40" w:type="dxa"/>
        <w:tblLayout w:type="fixed"/>
        <w:tblCellMar>
          <w:left w:w="40" w:type="dxa"/>
          <w:right w:w="40" w:type="dxa"/>
        </w:tblCellMar>
        <w:tblLook w:val="0000"/>
      </w:tblPr>
      <w:tblGrid>
        <w:gridCol w:w="1560"/>
        <w:gridCol w:w="810"/>
        <w:gridCol w:w="787"/>
        <w:gridCol w:w="1379"/>
        <w:gridCol w:w="993"/>
        <w:gridCol w:w="789"/>
        <w:gridCol w:w="1337"/>
        <w:gridCol w:w="992"/>
        <w:gridCol w:w="1134"/>
      </w:tblGrid>
      <w:tr w:rsidR="002A156E" w:rsidRPr="00712156" w:rsidTr="00D147A0">
        <w:trPr>
          <w:trHeight w:val="20"/>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2A156E" w:rsidRPr="00712156" w:rsidRDefault="002A156E"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Contaminante</w:t>
            </w:r>
          </w:p>
        </w:tc>
        <w:tc>
          <w:tcPr>
            <w:tcW w:w="1597" w:type="dxa"/>
            <w:gridSpan w:val="2"/>
            <w:tcBorders>
              <w:top w:val="single" w:sz="6" w:space="0" w:color="auto"/>
              <w:left w:val="single" w:sz="6" w:space="0" w:color="auto"/>
              <w:bottom w:val="single" w:sz="6" w:space="0" w:color="auto"/>
              <w:right w:val="single" w:sz="6" w:space="0" w:color="auto"/>
            </w:tcBorders>
            <w:shd w:val="clear" w:color="auto" w:fill="FFFFFF"/>
          </w:tcPr>
          <w:p w:rsidR="002A156E" w:rsidRPr="00712156" w:rsidRDefault="002A156E"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AFLUENTE</w:t>
            </w:r>
          </w:p>
        </w:tc>
        <w:tc>
          <w:tcPr>
            <w:tcW w:w="3161" w:type="dxa"/>
            <w:gridSpan w:val="3"/>
            <w:tcBorders>
              <w:top w:val="single" w:sz="6" w:space="0" w:color="auto"/>
              <w:left w:val="single" w:sz="6" w:space="0" w:color="auto"/>
              <w:bottom w:val="single" w:sz="6" w:space="0" w:color="auto"/>
              <w:right w:val="single" w:sz="6" w:space="0" w:color="auto"/>
            </w:tcBorders>
            <w:shd w:val="clear" w:color="auto" w:fill="FFFFFF"/>
          </w:tcPr>
          <w:p w:rsidR="002A156E" w:rsidRPr="00712156" w:rsidRDefault="002A156E"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SEDIMENTADOR PRIMARIO</w:t>
            </w:r>
          </w:p>
        </w:tc>
        <w:tc>
          <w:tcPr>
            <w:tcW w:w="3463" w:type="dxa"/>
            <w:gridSpan w:val="3"/>
            <w:tcBorders>
              <w:top w:val="single" w:sz="6" w:space="0" w:color="auto"/>
              <w:left w:val="single" w:sz="6" w:space="0" w:color="auto"/>
              <w:bottom w:val="single" w:sz="6" w:space="0" w:color="auto"/>
              <w:right w:val="single" w:sz="6" w:space="0" w:color="auto"/>
            </w:tcBorders>
            <w:shd w:val="clear" w:color="auto" w:fill="FFFFFF"/>
          </w:tcPr>
          <w:p w:rsidR="002A156E" w:rsidRPr="00712156" w:rsidRDefault="002A156E"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LECHO BACTERIANO</w:t>
            </w:r>
          </w:p>
        </w:tc>
      </w:tr>
      <w:tr w:rsidR="00BE07A7" w:rsidRPr="00712156" w:rsidTr="002A156E">
        <w:trPr>
          <w:trHeight w:val="20"/>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Valor</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37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33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 ad</w:t>
            </w:r>
          </w:p>
        </w:tc>
      </w:tr>
      <w:tr w:rsidR="00BE07A7" w:rsidRPr="00712156" w:rsidTr="002A156E">
        <w:trPr>
          <w:trHeight w:val="20"/>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DBO5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37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150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33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2A156E">
        <w:trPr>
          <w:trHeight w:val="20"/>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DQO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400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37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33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2A156E">
        <w:trPr>
          <w:trHeight w:val="20"/>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SST</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37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33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70</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Mg/l</w:t>
            </w:r>
          </w:p>
        </w:tc>
      </w:tr>
      <w:tr w:rsidR="00BE07A7" w:rsidRPr="00712156" w:rsidTr="002A156E">
        <w:trPr>
          <w:trHeight w:val="20"/>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SSD</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210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37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84</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33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bl>
    <w:p w:rsidR="002A156E" w:rsidRDefault="002A156E" w:rsidP="00BE07A7">
      <w:pPr>
        <w:shd w:val="clear" w:color="auto" w:fill="FFFFFF"/>
        <w:spacing w:before="240"/>
        <w:jc w:val="both"/>
        <w:rPr>
          <w:rFonts w:ascii="Arial" w:hAnsi="Arial" w:cs="Arial"/>
          <w:b/>
          <w:bCs/>
          <w:color w:val="000000" w:themeColor="text1"/>
          <w:sz w:val="22"/>
          <w:szCs w:val="22"/>
          <w:lang w:val="es-ES_tradnl"/>
        </w:rPr>
      </w:pPr>
    </w:p>
    <w:p w:rsidR="002A156E" w:rsidRDefault="002A156E"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FILTRO ANAEROBIO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objetivo del Filtro anaerobio es el tratamiento biológico de las aguas residuales, previamente </w:t>
      </w:r>
      <w:r w:rsidRPr="00712156">
        <w:rPr>
          <w:rFonts w:ascii="Arial" w:hAnsi="Arial" w:cs="Arial"/>
          <w:i/>
          <w:iCs/>
          <w:color w:val="000000" w:themeColor="text1"/>
          <w:sz w:val="22"/>
          <w:szCs w:val="22"/>
          <w:lang w:val="es-ES_tradnl"/>
        </w:rPr>
        <w:t xml:space="preserve">tratadas </w:t>
      </w:r>
      <w:r w:rsidRPr="00712156">
        <w:rPr>
          <w:rFonts w:ascii="Arial" w:hAnsi="Arial" w:cs="Arial"/>
          <w:color w:val="000000" w:themeColor="text1"/>
          <w:sz w:val="22"/>
          <w:szCs w:val="22"/>
          <w:lang w:val="es-ES_tradnl"/>
        </w:rPr>
        <w:t xml:space="preserve">en el reactor de </w:t>
      </w:r>
      <w:r w:rsidRPr="00712156">
        <w:rPr>
          <w:rFonts w:ascii="Arial" w:hAnsi="Arial" w:cs="Arial"/>
          <w:i/>
          <w:iCs/>
          <w:color w:val="000000" w:themeColor="text1"/>
          <w:sz w:val="22"/>
          <w:szCs w:val="22"/>
          <w:lang w:val="es-ES_tradnl"/>
        </w:rPr>
        <w:t xml:space="preserve">lodos suspendidos, por medio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un lecho filtrante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grava </w:t>
      </w:r>
      <w:r w:rsidRPr="00712156">
        <w:rPr>
          <w:rFonts w:ascii="Arial" w:hAnsi="Arial" w:cs="Arial"/>
          <w:color w:val="000000" w:themeColor="text1"/>
          <w:sz w:val="22"/>
          <w:szCs w:val="22"/>
          <w:lang w:val="es-ES_tradnl"/>
        </w:rPr>
        <w:t xml:space="preserve">gruesa, </w:t>
      </w:r>
      <w:r w:rsidRPr="00712156">
        <w:rPr>
          <w:rFonts w:ascii="Arial" w:hAnsi="Arial" w:cs="Arial"/>
          <w:i/>
          <w:iCs/>
          <w:color w:val="000000" w:themeColor="text1"/>
          <w:sz w:val="22"/>
          <w:szCs w:val="22"/>
          <w:lang w:val="es-ES_tradnl"/>
        </w:rPr>
        <w:t xml:space="preserve">en </w:t>
      </w:r>
      <w:r w:rsidRPr="00712156">
        <w:rPr>
          <w:rFonts w:ascii="Arial" w:hAnsi="Arial" w:cs="Arial"/>
          <w:color w:val="000000" w:themeColor="text1"/>
          <w:sz w:val="22"/>
          <w:szCs w:val="22"/>
          <w:lang w:val="es-ES_tradnl"/>
        </w:rPr>
        <w:t>cuya superficie específica se adhiere una capa biológica fina, que con condiciones ambientales óptimas reducen la carga residual de materia orgánica disuelta. La alimentación se hace forma ascendente.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general, en el diseño de un proceso de tratamiento que involucre a un filtro biológico, se considera deseable una etapa de acidificación con un tiempo de retención de </w:t>
      </w:r>
      <w:r w:rsidRPr="00712156">
        <w:rPr>
          <w:rFonts w:ascii="Arial" w:hAnsi="Arial" w:cs="Arial"/>
          <w:i/>
          <w:iCs/>
          <w:color w:val="000000" w:themeColor="text1"/>
          <w:sz w:val="22"/>
          <w:szCs w:val="22"/>
          <w:lang w:val="es-ES_tradnl"/>
        </w:rPr>
        <w:t xml:space="preserve">1 -6 </w:t>
      </w:r>
      <w:r w:rsidRPr="00712156">
        <w:rPr>
          <w:rFonts w:ascii="Arial" w:hAnsi="Arial" w:cs="Arial"/>
          <w:color w:val="000000" w:themeColor="text1"/>
          <w:sz w:val="22"/>
          <w:szCs w:val="22"/>
          <w:lang w:val="es-ES_tradnl"/>
        </w:rPr>
        <w:t>horas.</w:t>
      </w:r>
    </w:p>
    <w:p w:rsidR="00712156" w:rsidRDefault="00712156">
      <w:pPr>
        <w:suppressAutoHyphens w:val="0"/>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Volumen de Reactor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aguas residuales diluidas el volumen de reactor (Vr) se determina con el tiempo de retención hidráulico (TRH)</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Q es el caudal de alimentación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V=TRH Q</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desechos con mayores concentraciones de DQO, el volumen de reactor depende sobre todo de la concentración del agua residual (S) y de la aplicación de la carga orgánica volumétrica (Bv) de diseño, de acuerdo con la siguiente ecuación: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Vr=SQ/Bv</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S es la concentración de materia orgánica, generalmente como DQO. Además, en el diseño, se considera un porcentaje de desalojo del 40 %.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Criterios de Diseño</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Tiempo de Retención Hidráulico</w:t>
      </w:r>
      <w:r w:rsidR="00893C8C">
        <w:rPr>
          <w:rFonts w:ascii="Arial" w:hAnsi="Arial" w:cs="Arial"/>
          <w:color w:val="000000" w:themeColor="text1"/>
          <w:sz w:val="22"/>
          <w:szCs w:val="22"/>
          <w:lang w:val="es-ES_tradnl"/>
        </w:rPr>
        <w:t xml:space="preserve"> </w:t>
      </w:r>
      <w:r w:rsidRPr="00712156">
        <w:rPr>
          <w:rFonts w:ascii="Arial" w:hAnsi="Arial" w:cs="Arial"/>
          <w:color w:val="000000" w:themeColor="text1"/>
          <w:sz w:val="22"/>
          <w:szCs w:val="22"/>
          <w:lang w:val="es-ES_tradnl"/>
        </w:rPr>
        <w:t>1 —6 horas</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Velocidad Ascensional</w:t>
      </w:r>
      <w:r w:rsidR="00893C8C">
        <w:rPr>
          <w:rFonts w:ascii="Arial" w:hAnsi="Arial" w:cs="Arial"/>
          <w:color w:val="000000" w:themeColor="text1"/>
          <w:sz w:val="22"/>
          <w:szCs w:val="22"/>
          <w:lang w:val="es-ES_tradnl"/>
        </w:rPr>
        <w:t xml:space="preserve"> </w:t>
      </w:r>
      <w:r w:rsidRPr="00712156">
        <w:rPr>
          <w:rFonts w:ascii="Arial" w:hAnsi="Arial" w:cs="Arial"/>
          <w:color w:val="000000" w:themeColor="text1"/>
          <w:sz w:val="22"/>
          <w:szCs w:val="22"/>
          <w:lang w:val="es-ES_tradnl"/>
        </w:rPr>
        <w:t>0.8—1.O m/h</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Altura Útil</w:t>
      </w:r>
      <w:r w:rsidR="00893C8C">
        <w:rPr>
          <w:rFonts w:ascii="Arial" w:hAnsi="Arial" w:cs="Arial"/>
          <w:color w:val="000000" w:themeColor="text1"/>
          <w:sz w:val="22"/>
          <w:szCs w:val="22"/>
          <w:lang w:val="es-ES_tradnl"/>
        </w:rPr>
        <w:t xml:space="preserve"> </w:t>
      </w:r>
      <w:r w:rsidRPr="00712156">
        <w:rPr>
          <w:rFonts w:ascii="Arial" w:hAnsi="Arial" w:cs="Arial"/>
          <w:color w:val="000000" w:themeColor="text1"/>
          <w:sz w:val="22"/>
          <w:szCs w:val="22"/>
          <w:lang w:val="es-ES_tradnl"/>
        </w:rPr>
        <w:t>1.0—2.O mts</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Temperatura Agua Residual</w:t>
      </w:r>
      <w:r w:rsidR="00893C8C">
        <w:rPr>
          <w:rFonts w:ascii="Arial" w:hAnsi="Arial" w:cs="Arial"/>
          <w:color w:val="000000" w:themeColor="text1"/>
          <w:sz w:val="22"/>
          <w:szCs w:val="22"/>
          <w:lang w:val="es-ES_tradnl"/>
        </w:rPr>
        <w:t xml:space="preserve"> </w:t>
      </w:r>
      <w:r w:rsidRPr="00712156">
        <w:rPr>
          <w:rFonts w:ascii="Arial" w:hAnsi="Arial" w:cs="Arial"/>
          <w:color w:val="000000" w:themeColor="text1"/>
          <w:sz w:val="22"/>
          <w:szCs w:val="22"/>
          <w:lang w:val="es-ES_tradnl"/>
        </w:rPr>
        <w:t>28 °C</w:t>
      </w:r>
    </w:p>
    <w:p w:rsidR="00BE07A7" w:rsidRPr="00712156" w:rsidRDefault="00BE07A7" w:rsidP="00BA3294">
      <w:pPr>
        <w:pStyle w:val="Prrafodelista"/>
        <w:numPr>
          <w:ilvl w:val="0"/>
          <w:numId w:val="100"/>
        </w:numPr>
        <w:shd w:val="clear" w:color="auto" w:fill="FFFFFF"/>
        <w:tabs>
          <w:tab w:val="left" w:pos="5635"/>
        </w:tabs>
        <w:jc w:val="both"/>
        <w:rPr>
          <w:rFonts w:ascii="Arial" w:hAnsi="Arial" w:cs="Arial"/>
          <w:color w:val="000000" w:themeColor="text1"/>
          <w:sz w:val="22"/>
          <w:szCs w:val="22"/>
        </w:rPr>
      </w:pPr>
      <w:r w:rsidRPr="00712156">
        <w:rPr>
          <w:rFonts w:ascii="Arial" w:hAnsi="Arial" w:cs="Arial"/>
          <w:color w:val="000000" w:themeColor="text1"/>
          <w:sz w:val="22"/>
          <w:szCs w:val="22"/>
        </w:rPr>
        <w:t>Porcentaje de huecos</w:t>
      </w:r>
      <w:r w:rsidR="00893C8C">
        <w:rPr>
          <w:rFonts w:ascii="Arial" w:hAnsi="Arial" w:cs="Arial"/>
          <w:color w:val="000000" w:themeColor="text1"/>
          <w:sz w:val="22"/>
          <w:szCs w:val="22"/>
        </w:rPr>
        <w:t xml:space="preserve"> </w:t>
      </w:r>
      <w:r w:rsidRPr="00712156">
        <w:rPr>
          <w:rFonts w:ascii="Arial" w:hAnsi="Arial" w:cs="Arial"/>
          <w:color w:val="000000" w:themeColor="text1"/>
          <w:sz w:val="22"/>
          <w:szCs w:val="22"/>
        </w:rPr>
        <w:t>40 %</w:t>
      </w:r>
    </w:p>
    <w:p w:rsidR="00BE07A7" w:rsidRPr="00712156" w:rsidRDefault="00BE07A7" w:rsidP="00BE07A7">
      <w:pPr>
        <w:shd w:val="clear" w:color="auto" w:fill="FFFFFF"/>
        <w:tabs>
          <w:tab w:val="left" w:pos="5635"/>
        </w:tabs>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Los Lodos en forma de Sólidos en Suspensión Digeridos, serán extraídos cada </w:t>
      </w:r>
      <w:r w:rsidR="00712156" w:rsidRPr="00712156">
        <w:rPr>
          <w:rFonts w:ascii="Arial" w:hAnsi="Arial" w:cs="Arial"/>
          <w:color w:val="000000" w:themeColor="text1"/>
          <w:sz w:val="22"/>
          <w:szCs w:val="22"/>
          <w:lang w:val="es-ES_tradnl"/>
        </w:rPr>
        <w:t>3 a 5 años</w:t>
      </w:r>
      <w:r w:rsidRPr="00712156">
        <w:rPr>
          <w:rFonts w:ascii="Arial" w:hAnsi="Arial" w:cs="Arial"/>
          <w:color w:val="000000" w:themeColor="text1"/>
          <w:sz w:val="22"/>
          <w:szCs w:val="22"/>
          <w:lang w:val="es-ES_tradnl"/>
        </w:rPr>
        <w:t xml:space="preserve"> en camiones Cisterna.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OPERACIÓN DEL FILTRO ANAEROBIO BIOLOGICO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Inoculación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filtro biológico deberá llenarse y cerrar salida de reactor, para esto se usara rebose en Interfase, para que el agua quede “posada” sobre el lecho filtrante por un tiempo de 24 horas para inocular la Biopelícula.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lastRenderedPageBreak/>
        <w:t>A partir de este tiempo, se descargara el agua residual a intervalos de 1 a 3 horas, según el tiempo de retención hidráulico diseñado Cuando se vaya a tratar un agua residual que contenga compuestos tóxicos o inhibitorios, se recomienda probar con varios máculas.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No hay reglas claras para establecer el tiempo de inoculación, por lo que, debe considerarse, a un tiempo de 1 a 4 semanas, el análisis </w:t>
      </w:r>
      <w:r w:rsidRPr="00712156">
        <w:rPr>
          <w:rFonts w:ascii="Arial" w:hAnsi="Arial" w:cs="Arial"/>
          <w:color w:val="000000" w:themeColor="text1"/>
          <w:spacing w:val="-1"/>
          <w:sz w:val="22"/>
          <w:szCs w:val="22"/>
          <w:lang w:val="es-ES_tradnl"/>
        </w:rPr>
        <w:t>microbiológico de la Biopelícula adherida en material granular.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Línea de Tratamiento de Lodos</w:t>
      </w:r>
    </w:p>
    <w:p w:rsidR="00712156" w:rsidRPr="00712156" w:rsidRDefault="00BE07A7" w:rsidP="00712156">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4"/>
          <w:sz w:val="22"/>
          <w:szCs w:val="22"/>
          <w:lang w:val="es-ES_tradnl"/>
        </w:rPr>
        <w:t xml:space="preserve">Los Lodos en forma de Sólidos en Suspensión Digeridos, serán extraídos </w:t>
      </w:r>
      <w:r w:rsidRPr="00712156">
        <w:rPr>
          <w:rFonts w:ascii="Arial" w:hAnsi="Arial" w:cs="Arial"/>
          <w:color w:val="000000" w:themeColor="text1"/>
          <w:sz w:val="22"/>
          <w:szCs w:val="22"/>
          <w:lang w:val="es-ES_tradnl"/>
        </w:rPr>
        <w:t xml:space="preserve">cada </w:t>
      </w:r>
      <w:r w:rsidR="00712156" w:rsidRPr="00712156">
        <w:rPr>
          <w:rFonts w:ascii="Arial" w:hAnsi="Arial" w:cs="Arial"/>
          <w:color w:val="000000" w:themeColor="text1"/>
          <w:sz w:val="22"/>
          <w:szCs w:val="22"/>
          <w:lang w:val="es-ES_tradnl"/>
        </w:rPr>
        <w:t>cada 3 a 5 años en camiones Cisterna.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DESCARGA FINAL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La descarga final se hará al subsuelo mediante Filtrantes Ø12” (Capacidad de Infiltración del Manto Poroso será determinada mediante estudio geohidrologico previo a la perforación) y situados a 10 metros uno del otro, (según recomendaciones URALITA, 1996).</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ESPECIFICACIONES EN TUBERÍAS Y ACCESORIOS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Aguas Residuales</w:t>
      </w:r>
    </w:p>
    <w:p w:rsidR="00BE07A7" w:rsidRPr="00712156" w:rsidRDefault="00BE07A7" w:rsidP="002E4839">
      <w:pPr>
        <w:shd w:val="clear" w:color="auto" w:fill="FFFFFF"/>
        <w:tabs>
          <w:tab w:val="left" w:pos="4248"/>
        </w:tabs>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8" (Red de Alcantarillado Sanitario) Tubería PVC (SDR-32.5)</w:t>
      </w:r>
    </w:p>
    <w:p w:rsidR="00BE07A7" w:rsidRPr="00712156" w:rsidRDefault="00BE07A7" w:rsidP="002E4839">
      <w:pPr>
        <w:shd w:val="clear" w:color="auto" w:fill="FFFFFF"/>
        <w:tabs>
          <w:tab w:val="left" w:pos="4248"/>
        </w:tabs>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(Acometidas Domiciliarias) Tubería PVC (SDR-32.5)</w:t>
      </w: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1E3B23" w:rsidRPr="0061292D" w:rsidRDefault="009C4743" w:rsidP="00C95713">
      <w:pPr>
        <w:pStyle w:val="Textoindependiente"/>
        <w:tabs>
          <w:tab w:val="left" w:pos="284"/>
          <w:tab w:val="left" w:pos="567"/>
          <w:tab w:val="left" w:pos="851"/>
        </w:tabs>
        <w:ind w:hanging="11"/>
        <w:rPr>
          <w:rFonts w:cs="Arial"/>
          <w:b/>
          <w:color w:val="000000" w:themeColor="text1"/>
          <w:sz w:val="22"/>
          <w:szCs w:val="22"/>
          <w:lang w:val="es-ES_tradnl"/>
        </w:rPr>
      </w:pPr>
      <w:r w:rsidRPr="0061292D">
        <w:rPr>
          <w:rFonts w:cs="Arial"/>
          <w:b/>
          <w:color w:val="000000" w:themeColor="text1"/>
          <w:sz w:val="22"/>
          <w:szCs w:val="22"/>
          <w:lang w:val="es-ES_tradnl"/>
        </w:rPr>
        <w:t>RESIDUOS SOLIDOS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432C27" w:rsidRPr="0061292D" w:rsidRDefault="00432C27" w:rsidP="00C95713">
      <w:pPr>
        <w:pStyle w:val="Textoindependiente"/>
        <w:rPr>
          <w:rFonts w:cs="Arial"/>
          <w:color w:val="000000" w:themeColor="text1"/>
          <w:sz w:val="22"/>
          <w:szCs w:val="22"/>
        </w:rPr>
      </w:pPr>
      <w:r w:rsidRPr="0061292D">
        <w:rPr>
          <w:rFonts w:cs="Arial"/>
          <w:color w:val="000000" w:themeColor="text1"/>
          <w:sz w:val="22"/>
          <w:szCs w:val="22"/>
        </w:rPr>
        <w:t xml:space="preserve">En la fase de construcción el proyecto generara unos </w:t>
      </w:r>
      <w:r w:rsidR="00712156">
        <w:rPr>
          <w:rFonts w:cs="Arial"/>
          <w:color w:val="000000" w:themeColor="text1"/>
          <w:sz w:val="22"/>
          <w:szCs w:val="22"/>
        </w:rPr>
        <w:t>100</w:t>
      </w:r>
      <w:r w:rsidRPr="0061292D">
        <w:rPr>
          <w:rFonts w:cs="Arial"/>
          <w:color w:val="000000" w:themeColor="text1"/>
          <w:sz w:val="22"/>
          <w:szCs w:val="22"/>
        </w:rPr>
        <w:t xml:space="preserve"> Kg. De residuos solidos por día, constituidos principalmente por desechos de papel, cartón y botellas de cristal utilizadas por el personal que trabaja en la fase de construcción, y por desechos generados por el propio proceso de construcción como residuos de madera, desechos orgánicos producto del desbroce. </w:t>
      </w:r>
    </w:p>
    <w:p w:rsidR="005B0492" w:rsidRPr="0061292D" w:rsidRDefault="005B0492" w:rsidP="00C95713">
      <w:pPr>
        <w:pStyle w:val="Textoindependiente"/>
        <w:ind w:left="720"/>
        <w:rPr>
          <w:rFonts w:cs="Arial"/>
          <w:color w:val="000000" w:themeColor="text1"/>
          <w:sz w:val="22"/>
          <w:szCs w:val="22"/>
        </w:rPr>
      </w:pPr>
    </w:p>
    <w:p w:rsidR="005B0492" w:rsidRPr="0061292D" w:rsidRDefault="005B0492" w:rsidP="00C95713">
      <w:pPr>
        <w:pStyle w:val="Textoindependiente"/>
        <w:rPr>
          <w:rFonts w:cs="Arial"/>
          <w:color w:val="000000" w:themeColor="text1"/>
          <w:sz w:val="22"/>
          <w:szCs w:val="22"/>
        </w:rPr>
      </w:pPr>
      <w:r w:rsidRPr="0061292D">
        <w:rPr>
          <w:rFonts w:cs="Arial"/>
          <w:color w:val="000000" w:themeColor="text1"/>
          <w:sz w:val="22"/>
          <w:szCs w:val="22"/>
        </w:rPr>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787A50" w:rsidRPr="0061292D" w:rsidRDefault="00787A50" w:rsidP="00C95713">
      <w:pPr>
        <w:pStyle w:val="Textoindependiente"/>
        <w:ind w:left="720"/>
        <w:rPr>
          <w:rFonts w:cs="Arial"/>
          <w:color w:val="000000" w:themeColor="text1"/>
          <w:sz w:val="22"/>
          <w:szCs w:val="22"/>
        </w:rPr>
      </w:pPr>
    </w:p>
    <w:p w:rsidR="00787A50" w:rsidRPr="0061292D" w:rsidRDefault="00787A50" w:rsidP="00C95713">
      <w:pPr>
        <w:pStyle w:val="Textoindependiente"/>
        <w:rPr>
          <w:rFonts w:cs="Arial"/>
          <w:color w:val="000000" w:themeColor="text1"/>
          <w:sz w:val="22"/>
          <w:szCs w:val="22"/>
        </w:rPr>
      </w:pPr>
      <w:r w:rsidRPr="0061292D">
        <w:rPr>
          <w:rFonts w:cs="Arial"/>
          <w:color w:val="000000" w:themeColor="text1"/>
          <w:sz w:val="22"/>
          <w:szCs w:val="22"/>
        </w:rPr>
        <w:t>Datos generales</w:t>
      </w:r>
    </w:p>
    <w:p w:rsidR="00787A50" w:rsidRPr="0061292D" w:rsidRDefault="00787A50" w:rsidP="00C95713">
      <w:pPr>
        <w:pStyle w:val="Textoindependiente"/>
        <w:ind w:left="709"/>
        <w:rPr>
          <w:rFonts w:cs="Arial"/>
          <w:color w:val="000000" w:themeColor="text1"/>
          <w:sz w:val="22"/>
          <w:szCs w:val="22"/>
        </w:rPr>
      </w:pPr>
      <w:r w:rsidRPr="0061292D">
        <w:rPr>
          <w:rFonts w:cs="Arial"/>
          <w:color w:val="000000" w:themeColor="text1"/>
          <w:sz w:val="22"/>
          <w:szCs w:val="22"/>
        </w:rPr>
        <w:t>Generación de residuos</w:t>
      </w:r>
      <w:r w:rsidR="008D5789" w:rsidRPr="0061292D">
        <w:rPr>
          <w:rFonts w:cs="Arial"/>
          <w:color w:val="000000" w:themeColor="text1"/>
          <w:sz w:val="22"/>
          <w:szCs w:val="22"/>
        </w:rPr>
        <w:t>: 0.55 Kg/per./día</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No. Total de persona: </w:t>
      </w:r>
      <w:r w:rsidR="00B06897">
        <w:rPr>
          <w:rFonts w:cs="Arial"/>
          <w:color w:val="000000" w:themeColor="text1"/>
          <w:sz w:val="22"/>
          <w:szCs w:val="22"/>
        </w:rPr>
        <w:t>850</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Densidad de residuos: </w:t>
      </w:r>
      <w:r w:rsidR="00B06897">
        <w:rPr>
          <w:rFonts w:cs="Arial"/>
          <w:color w:val="000000" w:themeColor="text1"/>
          <w:sz w:val="22"/>
          <w:szCs w:val="22"/>
        </w:rPr>
        <w:t>1.25</w:t>
      </w:r>
      <w:r w:rsidRPr="0061292D">
        <w:rPr>
          <w:rFonts w:cs="Arial"/>
          <w:color w:val="000000" w:themeColor="text1"/>
          <w:sz w:val="22"/>
          <w:szCs w:val="22"/>
        </w:rPr>
        <w:t xml:space="preserve"> To</w:t>
      </w:r>
      <w:r w:rsidR="001E3B23" w:rsidRPr="0061292D">
        <w:rPr>
          <w:rFonts w:cs="Arial"/>
          <w:color w:val="000000" w:themeColor="text1"/>
          <w:sz w:val="22"/>
          <w:szCs w:val="22"/>
        </w:rPr>
        <w:t>n</w:t>
      </w:r>
      <w:r w:rsidRPr="0061292D">
        <w:rPr>
          <w:rFonts w:cs="Arial"/>
          <w:color w:val="000000" w:themeColor="text1"/>
          <w:sz w:val="22"/>
          <w:szCs w:val="22"/>
        </w:rPr>
        <w:t>/Mt</w:t>
      </w:r>
      <w:r w:rsidRPr="0061292D">
        <w:rPr>
          <w:rFonts w:cs="Arial"/>
          <w:color w:val="000000" w:themeColor="text1"/>
          <w:sz w:val="22"/>
          <w:szCs w:val="22"/>
          <w:vertAlign w:val="superscript"/>
        </w:rPr>
        <w:t>3</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Volumen generación: </w:t>
      </w:r>
      <w:r w:rsidR="005A3EDF" w:rsidRPr="0061292D">
        <w:rPr>
          <w:rFonts w:cs="Arial"/>
          <w:color w:val="000000" w:themeColor="text1"/>
          <w:sz w:val="22"/>
          <w:szCs w:val="22"/>
        </w:rPr>
        <w:t>0.</w:t>
      </w:r>
      <w:r w:rsidR="00B06897">
        <w:rPr>
          <w:rFonts w:cs="Arial"/>
          <w:color w:val="000000" w:themeColor="text1"/>
          <w:sz w:val="22"/>
          <w:szCs w:val="22"/>
        </w:rPr>
        <w:t>50</w:t>
      </w:r>
      <w:r w:rsidR="008C1833" w:rsidRPr="0061292D">
        <w:rPr>
          <w:rFonts w:cs="Arial"/>
          <w:color w:val="000000" w:themeColor="text1"/>
          <w:sz w:val="22"/>
          <w:szCs w:val="22"/>
        </w:rPr>
        <w:t xml:space="preserve"> </w:t>
      </w:r>
      <w:r w:rsidRPr="0061292D">
        <w:rPr>
          <w:rFonts w:cs="Arial"/>
          <w:color w:val="000000" w:themeColor="text1"/>
          <w:sz w:val="22"/>
          <w:szCs w:val="22"/>
        </w:rPr>
        <w:t>Ton/día</w:t>
      </w:r>
      <w:r w:rsidR="005A3EDF" w:rsidRPr="0061292D">
        <w:rPr>
          <w:rFonts w:cs="Arial"/>
          <w:color w:val="000000" w:themeColor="text1"/>
          <w:sz w:val="22"/>
          <w:szCs w:val="22"/>
        </w:rPr>
        <w:t xml:space="preserve">, aproximadamente </w:t>
      </w:r>
      <w:r w:rsidR="00B06897">
        <w:rPr>
          <w:rFonts w:cs="Arial"/>
          <w:color w:val="000000" w:themeColor="text1"/>
          <w:sz w:val="22"/>
          <w:szCs w:val="22"/>
        </w:rPr>
        <w:t>2.0</w:t>
      </w:r>
      <w:r w:rsidR="005A3EDF" w:rsidRPr="0061292D">
        <w:rPr>
          <w:rFonts w:cs="Arial"/>
          <w:color w:val="000000" w:themeColor="text1"/>
          <w:sz w:val="22"/>
          <w:szCs w:val="22"/>
        </w:rPr>
        <w:t xml:space="preserve"> m3/dia</w:t>
      </w:r>
    </w:p>
    <w:p w:rsidR="008D5789" w:rsidRPr="0061292D" w:rsidRDefault="008D5789" w:rsidP="00C95713">
      <w:pPr>
        <w:pStyle w:val="Textoindependiente"/>
        <w:rPr>
          <w:rFonts w:cs="Arial"/>
          <w:color w:val="000000" w:themeColor="text1"/>
          <w:sz w:val="22"/>
          <w:szCs w:val="22"/>
        </w:rPr>
      </w:pPr>
    </w:p>
    <w:p w:rsidR="008D5789" w:rsidRPr="0061292D" w:rsidRDefault="008D5789" w:rsidP="00C95713">
      <w:pPr>
        <w:pStyle w:val="Textoindependiente"/>
        <w:rPr>
          <w:rFonts w:cs="Arial"/>
          <w:color w:val="000000" w:themeColor="text1"/>
          <w:sz w:val="22"/>
          <w:szCs w:val="22"/>
        </w:rPr>
      </w:pPr>
      <w:r w:rsidRPr="0061292D">
        <w:rPr>
          <w:rFonts w:cs="Arial"/>
          <w:color w:val="000000" w:themeColor="text1"/>
          <w:sz w:val="22"/>
          <w:szCs w:val="22"/>
        </w:rPr>
        <w:lastRenderedPageBreak/>
        <w:t>Para la recolección de los residuos solidos</w:t>
      </w:r>
      <w:r w:rsidR="005A3EDF" w:rsidRPr="0061292D">
        <w:rPr>
          <w:rFonts w:cs="Arial"/>
          <w:color w:val="000000" w:themeColor="text1"/>
          <w:sz w:val="22"/>
          <w:szCs w:val="22"/>
        </w:rPr>
        <w:t xml:space="preserve">, cada usuario utilizara tanque de 55 galones, </w:t>
      </w:r>
      <w:r w:rsidRPr="0061292D">
        <w:rPr>
          <w:rFonts w:cs="Arial"/>
          <w:color w:val="000000" w:themeColor="text1"/>
          <w:sz w:val="22"/>
          <w:szCs w:val="22"/>
        </w:rPr>
        <w:t>la disposición final será realizada por el ayuntamiento municipal.</w:t>
      </w:r>
    </w:p>
    <w:p w:rsidR="00E47A3E" w:rsidRPr="0061292D" w:rsidRDefault="00E47A3E" w:rsidP="00C95713">
      <w:pPr>
        <w:suppressAutoHyphens w:val="0"/>
        <w:rPr>
          <w:rFonts w:ascii="Arial" w:hAnsi="Arial" w:cs="Arial"/>
          <w:b/>
          <w:bCs/>
          <w:color w:val="000000" w:themeColor="text1"/>
          <w:sz w:val="22"/>
          <w:szCs w:val="22"/>
        </w:rPr>
      </w:pPr>
    </w:p>
    <w:p w:rsidR="00E3111E" w:rsidRPr="0061292D" w:rsidRDefault="00E3111E" w:rsidP="00C95713">
      <w:pPr>
        <w:suppressAutoHyphens w:val="0"/>
        <w:rPr>
          <w:rFonts w:ascii="Arial" w:hAnsi="Arial" w:cs="Arial"/>
          <w:b/>
          <w:bCs/>
          <w:color w:val="000000" w:themeColor="text1"/>
          <w:sz w:val="22"/>
          <w:szCs w:val="22"/>
        </w:rPr>
      </w:pPr>
    </w:p>
    <w:p w:rsidR="00432C27" w:rsidRPr="0061292D" w:rsidRDefault="00176CEE" w:rsidP="00C95713">
      <w:pPr>
        <w:pStyle w:val="Textoindependiente"/>
        <w:rPr>
          <w:rFonts w:cs="Arial"/>
          <w:b/>
          <w:color w:val="000000" w:themeColor="text1"/>
          <w:sz w:val="22"/>
          <w:szCs w:val="22"/>
        </w:rPr>
      </w:pPr>
      <w:r w:rsidRPr="0061292D">
        <w:rPr>
          <w:rFonts w:cs="Arial"/>
          <w:b/>
          <w:color w:val="000000" w:themeColor="text1"/>
          <w:sz w:val="22"/>
          <w:szCs w:val="22"/>
        </w:rPr>
        <w:t>MOVIMIENTO DE TIERRA CORTES Y RELLENOS</w:t>
      </w:r>
    </w:p>
    <w:p w:rsidR="00432C27" w:rsidRPr="0061292D" w:rsidRDefault="00432C27" w:rsidP="00C95713">
      <w:pPr>
        <w:pStyle w:val="Textoindependiente"/>
        <w:ind w:left="720"/>
        <w:rPr>
          <w:rFonts w:cs="Arial"/>
          <w:b/>
          <w:color w:val="000000" w:themeColor="text1"/>
          <w:sz w:val="22"/>
          <w:szCs w:val="22"/>
        </w:rPr>
      </w:pPr>
    </w:p>
    <w:p w:rsidR="009A56D5" w:rsidRPr="0061292D" w:rsidRDefault="009A56D5" w:rsidP="00C95713">
      <w:pPr>
        <w:widowControl w:val="0"/>
        <w:autoSpaceDE w:val="0"/>
        <w:autoSpaceDN w:val="0"/>
        <w:adjustRightInd w:val="0"/>
        <w:ind w:left="120"/>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t>Área de Corte Total.</w:t>
      </w:r>
    </w:p>
    <w:tbl>
      <w:tblPr>
        <w:tblW w:w="0" w:type="auto"/>
        <w:tblInd w:w="120" w:type="dxa"/>
        <w:tblLook w:val="04A0"/>
      </w:tblPr>
      <w:tblGrid>
        <w:gridCol w:w="2764"/>
        <w:gridCol w:w="222"/>
        <w:gridCol w:w="1079"/>
      </w:tblGrid>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Área m</w:t>
            </w:r>
            <w:r w:rsidR="008B14F4" w:rsidRPr="0061292D">
              <w:rPr>
                <w:rFonts w:ascii="Arial" w:hAnsi="Arial" w:cs="Arial"/>
                <w:color w:val="000000" w:themeColor="text1"/>
                <w:szCs w:val="22"/>
                <w:vertAlign w:val="superscript"/>
              </w:rPr>
              <w:t>3</w:t>
            </w:r>
          </w:p>
        </w:tc>
      </w:tr>
      <w:tr w:rsidR="004C3E7D" w:rsidRPr="0061292D" w:rsidTr="009A56D5">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Calle principal</w:t>
            </w:r>
          </w:p>
        </w:tc>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61292D" w:rsidRDefault="001227C6"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7</w:t>
            </w:r>
            <w:r w:rsidR="00B06897">
              <w:rPr>
                <w:rFonts w:ascii="Arial" w:hAnsi="Arial" w:cs="Arial"/>
                <w:color w:val="000000" w:themeColor="text1"/>
                <w:szCs w:val="22"/>
              </w:rPr>
              <w:t>00</w:t>
            </w:r>
            <w:r w:rsidR="004C3E7D" w:rsidRPr="0061292D">
              <w:rPr>
                <w:rFonts w:ascii="Arial" w:hAnsi="Arial" w:cs="Arial"/>
                <w:color w:val="000000" w:themeColor="text1"/>
                <w:szCs w:val="22"/>
              </w:rPr>
              <w:t xml:space="preserve"> </w:t>
            </w:r>
          </w:p>
        </w:tc>
      </w:tr>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Vías interiores</w:t>
            </w: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080B1C" w:rsidP="001227C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 xml:space="preserve"> </w:t>
            </w:r>
            <w:r w:rsidR="00B06897">
              <w:rPr>
                <w:rFonts w:ascii="Arial" w:hAnsi="Arial" w:cs="Arial"/>
                <w:color w:val="000000" w:themeColor="text1"/>
                <w:szCs w:val="22"/>
              </w:rPr>
              <w:t>1,</w:t>
            </w:r>
            <w:r w:rsidR="001227C6">
              <w:rPr>
                <w:rFonts w:ascii="Arial" w:hAnsi="Arial" w:cs="Arial"/>
                <w:color w:val="000000" w:themeColor="text1"/>
                <w:szCs w:val="22"/>
              </w:rPr>
              <w:t>1</w:t>
            </w:r>
            <w:r w:rsidR="00B06897">
              <w:rPr>
                <w:rFonts w:ascii="Arial" w:hAnsi="Arial" w:cs="Arial"/>
                <w:color w:val="000000" w:themeColor="text1"/>
                <w:szCs w:val="22"/>
              </w:rPr>
              <w:t>00</w:t>
            </w:r>
          </w:p>
        </w:tc>
      </w:tr>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Obras complementarias</w:t>
            </w: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1227C6"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8</w:t>
            </w:r>
            <w:r w:rsidR="00B06897">
              <w:rPr>
                <w:rFonts w:ascii="Arial" w:hAnsi="Arial" w:cs="Arial"/>
                <w:color w:val="000000" w:themeColor="text1"/>
                <w:szCs w:val="22"/>
              </w:rPr>
              <w:t>00</w:t>
            </w:r>
          </w:p>
        </w:tc>
      </w:tr>
      <w:tr w:rsidR="004C3E7D" w:rsidRPr="0061292D" w:rsidTr="009A56D5">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Total</w:t>
            </w:r>
          </w:p>
        </w:tc>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61292D" w:rsidRDefault="001227C6"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2,6</w:t>
            </w:r>
            <w:r w:rsidR="00B06897">
              <w:rPr>
                <w:rFonts w:ascii="Arial" w:hAnsi="Arial" w:cs="Arial"/>
                <w:color w:val="000000" w:themeColor="text1"/>
                <w:szCs w:val="22"/>
              </w:rPr>
              <w:t>00</w:t>
            </w:r>
          </w:p>
        </w:tc>
      </w:tr>
    </w:tbl>
    <w:p w:rsidR="009A56D5" w:rsidRPr="0061292D" w:rsidRDefault="009A56D5" w:rsidP="00C95713">
      <w:pPr>
        <w:widowControl w:val="0"/>
        <w:autoSpaceDE w:val="0"/>
        <w:autoSpaceDN w:val="0"/>
        <w:adjustRightInd w:val="0"/>
        <w:spacing w:before="5"/>
        <w:jc w:val="both"/>
        <w:rPr>
          <w:rFonts w:ascii="Arial" w:hAnsi="Arial" w:cs="Arial"/>
          <w:color w:val="000000" w:themeColor="text1"/>
          <w:sz w:val="22"/>
          <w:szCs w:val="22"/>
          <w:lang w:val="es-ES" w:eastAsia="es-ES"/>
        </w:rPr>
      </w:pPr>
    </w:p>
    <w:p w:rsidR="009A56D5" w:rsidRPr="0061292D" w:rsidRDefault="009A56D5"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La profundidad de la capa vegetal en el área de co</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strucción, varía e</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 xml:space="preserve">tre 5 y </w:t>
      </w:r>
      <w:r w:rsidR="008C1833" w:rsidRPr="0061292D">
        <w:rPr>
          <w:rFonts w:ascii="Arial" w:hAnsi="Arial" w:cs="Arial"/>
          <w:color w:val="000000" w:themeColor="text1"/>
          <w:sz w:val="22"/>
          <w:szCs w:val="22"/>
        </w:rPr>
        <w:t>20</w:t>
      </w:r>
      <w:r w:rsidRPr="0061292D">
        <w:rPr>
          <w:rFonts w:ascii="Arial" w:hAnsi="Arial" w:cs="Arial"/>
          <w:color w:val="000000" w:themeColor="text1"/>
          <w:sz w:val="22"/>
          <w:szCs w:val="22"/>
        </w:rPr>
        <w:t xml:space="preserve"> cm, con un pro</w:t>
      </w:r>
      <w:r w:rsidRPr="0061292D">
        <w:rPr>
          <w:rFonts w:ascii="Arial" w:hAnsi="Arial" w:cs="Arial"/>
          <w:color w:val="000000" w:themeColor="text1"/>
          <w:spacing w:val="-2"/>
          <w:sz w:val="22"/>
          <w:szCs w:val="22"/>
        </w:rPr>
        <w:t>m</w:t>
      </w:r>
      <w:r w:rsidRPr="0061292D">
        <w:rPr>
          <w:rFonts w:ascii="Arial" w:hAnsi="Arial" w:cs="Arial"/>
          <w:color w:val="000000" w:themeColor="text1"/>
          <w:sz w:val="22"/>
          <w:szCs w:val="22"/>
        </w:rPr>
        <w:t xml:space="preserve">edio de profundidad de </w:t>
      </w:r>
      <w:r w:rsidR="008C1833" w:rsidRPr="0061292D">
        <w:rPr>
          <w:rFonts w:ascii="Arial" w:hAnsi="Arial" w:cs="Arial"/>
          <w:color w:val="000000" w:themeColor="text1"/>
          <w:sz w:val="22"/>
          <w:szCs w:val="22"/>
        </w:rPr>
        <w:t>15</w:t>
      </w:r>
      <w:r w:rsidR="0061674F" w:rsidRPr="0061292D">
        <w:rPr>
          <w:rFonts w:ascii="Arial" w:hAnsi="Arial" w:cs="Arial"/>
          <w:color w:val="000000" w:themeColor="text1"/>
          <w:sz w:val="22"/>
          <w:szCs w:val="22"/>
        </w:rPr>
        <w:t xml:space="preserve"> cm, la profundidad de corte de las calles será de unos </w:t>
      </w:r>
      <w:r w:rsidR="008C1833" w:rsidRPr="0061292D">
        <w:rPr>
          <w:rFonts w:ascii="Arial" w:hAnsi="Arial" w:cs="Arial"/>
          <w:color w:val="000000" w:themeColor="text1"/>
          <w:sz w:val="22"/>
          <w:szCs w:val="22"/>
        </w:rPr>
        <w:t>25</w:t>
      </w:r>
      <w:r w:rsidR="0061674F" w:rsidRPr="0061292D">
        <w:rPr>
          <w:rFonts w:ascii="Arial" w:hAnsi="Arial" w:cs="Arial"/>
          <w:color w:val="000000" w:themeColor="text1"/>
          <w:sz w:val="22"/>
          <w:szCs w:val="22"/>
        </w:rPr>
        <w:t xml:space="preserve"> cm.</w:t>
      </w:r>
    </w:p>
    <w:p w:rsidR="00052C69" w:rsidRPr="0061292D" w:rsidRDefault="00052C69" w:rsidP="00C95713">
      <w:pPr>
        <w:widowControl w:val="0"/>
        <w:autoSpaceDE w:val="0"/>
        <w:autoSpaceDN w:val="0"/>
        <w:adjustRightInd w:val="0"/>
        <w:ind w:left="120" w:right="65"/>
        <w:jc w:val="both"/>
        <w:rPr>
          <w:rFonts w:ascii="Arial" w:hAnsi="Arial" w:cs="Arial"/>
          <w:color w:val="000000" w:themeColor="text1"/>
          <w:sz w:val="22"/>
          <w:szCs w:val="22"/>
        </w:rPr>
      </w:pPr>
    </w:p>
    <w:p w:rsidR="004C3E7D" w:rsidRPr="0061292D" w:rsidRDefault="004C3E7D"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61674F" w:rsidRPr="0061292D">
        <w:rPr>
          <w:rFonts w:ascii="Arial" w:hAnsi="Arial" w:cs="Arial"/>
          <w:color w:val="000000" w:themeColor="text1"/>
          <w:sz w:val="22"/>
          <w:szCs w:val="22"/>
        </w:rPr>
        <w:t>8</w:t>
      </w:r>
      <w:r w:rsidRPr="0061292D">
        <w:rPr>
          <w:rFonts w:ascii="Arial" w:hAnsi="Arial" w:cs="Arial"/>
          <w:color w:val="000000" w:themeColor="text1"/>
          <w:sz w:val="22"/>
          <w:szCs w:val="22"/>
        </w:rPr>
        <w:t>0 % del material producto de los cortes será utilizado en relleno en el proceso de construcción.</w:t>
      </w:r>
    </w:p>
    <w:p w:rsidR="00F15022" w:rsidRPr="0061292D" w:rsidRDefault="00F15022" w:rsidP="00C95713">
      <w:pPr>
        <w:widowControl w:val="0"/>
        <w:autoSpaceDE w:val="0"/>
        <w:autoSpaceDN w:val="0"/>
        <w:adjustRightInd w:val="0"/>
        <w:ind w:left="120" w:right="65"/>
        <w:jc w:val="both"/>
        <w:rPr>
          <w:rFonts w:ascii="Arial" w:hAnsi="Arial" w:cs="Arial"/>
          <w:color w:val="000000" w:themeColor="text1"/>
          <w:sz w:val="22"/>
          <w:szCs w:val="22"/>
        </w:rPr>
      </w:pPr>
    </w:p>
    <w:p w:rsidR="00164571" w:rsidRPr="0061292D" w:rsidRDefault="00164571"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material sobrante será depositado en </w:t>
      </w:r>
      <w:r w:rsidR="005A3EDF" w:rsidRPr="0061292D">
        <w:rPr>
          <w:rFonts w:ascii="Arial" w:hAnsi="Arial" w:cs="Arial"/>
          <w:color w:val="000000" w:themeColor="text1"/>
          <w:sz w:val="22"/>
          <w:szCs w:val="22"/>
        </w:rPr>
        <w:t>area de relleno dentro de la propiedad</w:t>
      </w:r>
    </w:p>
    <w:p w:rsidR="00E3111E" w:rsidRPr="0061292D" w:rsidRDefault="00E3111E">
      <w:pPr>
        <w:suppressAutoHyphens w:val="0"/>
        <w:rPr>
          <w:rFonts w:ascii="Arial" w:hAnsi="Arial" w:cs="Arial"/>
          <w:color w:val="000000" w:themeColor="text1"/>
          <w:sz w:val="22"/>
          <w:szCs w:val="22"/>
        </w:rPr>
      </w:pPr>
    </w:p>
    <w:p w:rsidR="00E3111E" w:rsidRPr="0061292D" w:rsidRDefault="00E3111E">
      <w:pPr>
        <w:suppressAutoHyphens w:val="0"/>
        <w:rPr>
          <w:rFonts w:ascii="Arial" w:hAnsi="Arial" w:cs="Arial"/>
          <w:color w:val="000000" w:themeColor="text1"/>
          <w:sz w:val="22"/>
          <w:szCs w:val="22"/>
        </w:rPr>
      </w:pPr>
    </w:p>
    <w:p w:rsidR="00582BE4" w:rsidRPr="0061292D" w:rsidRDefault="00C06120" w:rsidP="004E7999">
      <w:pPr>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 xml:space="preserve">2.2. </w:t>
      </w:r>
      <w:r w:rsidR="00582BE4" w:rsidRPr="0061292D">
        <w:rPr>
          <w:rFonts w:ascii="Arial" w:eastAsia="Arial Unicode MS" w:hAnsi="Arial" w:cs="Arial"/>
          <w:b/>
          <w:bCs/>
          <w:color w:val="000000" w:themeColor="text1"/>
          <w:sz w:val="22"/>
          <w:szCs w:val="22"/>
        </w:rPr>
        <w:t>Localización del proyecto.</w:t>
      </w:r>
    </w:p>
    <w:p w:rsidR="00582BE4" w:rsidRPr="0061292D" w:rsidRDefault="00582BE4" w:rsidP="004E7999">
      <w:pPr>
        <w:spacing w:line="360" w:lineRule="auto"/>
        <w:jc w:val="both"/>
        <w:rPr>
          <w:rFonts w:ascii="Arial" w:eastAsia="Arial Unicode MS" w:hAnsi="Arial" w:cs="Arial"/>
          <w:color w:val="000000" w:themeColor="text1"/>
          <w:sz w:val="22"/>
          <w:szCs w:val="22"/>
        </w:rPr>
      </w:pPr>
    </w:p>
    <w:p w:rsidR="00582BE4" w:rsidRPr="0061292D" w:rsidRDefault="00942C21" w:rsidP="004E7999">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de lotificación ubicada dentro del ámbito de la </w:t>
      </w:r>
      <w:r w:rsidR="006D0A66">
        <w:rPr>
          <w:rFonts w:ascii="Arial" w:hAnsi="Arial" w:cs="Arial"/>
          <w:color w:val="000000" w:themeColor="text1"/>
          <w:sz w:val="22"/>
          <w:szCs w:val="22"/>
        </w:rPr>
        <w:t xml:space="preserve">Designacion Catastral No. </w:t>
      </w:r>
      <w:r w:rsidR="00893C8C">
        <w:rPr>
          <w:rFonts w:ascii="Arial" w:hAnsi="Arial" w:cs="Arial"/>
          <w:color w:val="000000" w:themeColor="text1"/>
          <w:sz w:val="22"/>
          <w:szCs w:val="22"/>
        </w:rPr>
        <w:t>318005774464, Matricula No. 0400006563</w:t>
      </w:r>
      <w:r w:rsidR="004F44FB">
        <w:rPr>
          <w:rFonts w:ascii="Arial" w:hAnsi="Arial" w:cs="Arial"/>
          <w:color w:val="000000" w:themeColor="text1"/>
          <w:sz w:val="22"/>
          <w:szCs w:val="22"/>
        </w:rPr>
        <w:t xml:space="preserve"> </w:t>
      </w:r>
      <w:r w:rsidR="002B336D">
        <w:rPr>
          <w:rFonts w:ascii="Arial" w:hAnsi="Arial" w:cs="Arial"/>
          <w:color w:val="000000" w:themeColor="text1"/>
          <w:sz w:val="22"/>
          <w:szCs w:val="22"/>
        </w:rPr>
        <w:t xml:space="preserve">, Jurisdicción </w:t>
      </w:r>
      <w:r w:rsidR="007D0E53" w:rsidRPr="0061292D">
        <w:rPr>
          <w:rFonts w:ascii="Arial" w:hAnsi="Arial" w:cs="Arial"/>
          <w:color w:val="000000" w:themeColor="text1"/>
          <w:sz w:val="22"/>
          <w:szCs w:val="22"/>
        </w:rPr>
        <w:t>Inmobiliaria Municipio de Cotuí</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893C8C">
        <w:rPr>
          <w:rFonts w:ascii="Arial" w:hAnsi="Arial" w:cs="Arial"/>
          <w:color w:val="000000" w:themeColor="text1"/>
          <w:sz w:val="22"/>
          <w:szCs w:val="22"/>
        </w:rPr>
        <w:t>21,139.61</w:t>
      </w:r>
      <w:r w:rsidR="006D0A66">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65BC0"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Provincia Sánchez Ramírez</w:t>
      </w:r>
      <w:r w:rsidR="00582BE4" w:rsidRPr="0061292D">
        <w:rPr>
          <w:rFonts w:ascii="Arial" w:hAnsi="Arial" w:cs="Arial"/>
          <w:color w:val="000000" w:themeColor="text1"/>
          <w:sz w:val="22"/>
          <w:szCs w:val="22"/>
        </w:rPr>
        <w:t xml:space="preserve">. </w:t>
      </w:r>
    </w:p>
    <w:p w:rsidR="00AD43D0" w:rsidRPr="0061292D" w:rsidRDefault="00AD43D0" w:rsidP="004E7999">
      <w:pPr>
        <w:suppressAutoHyphens w:val="0"/>
        <w:spacing w:line="360" w:lineRule="auto"/>
        <w:rPr>
          <w:rFonts w:ascii="Arial" w:hAnsi="Arial" w:cs="Arial"/>
          <w:b/>
          <w:color w:val="000000" w:themeColor="text1"/>
          <w:sz w:val="22"/>
          <w:szCs w:val="22"/>
        </w:rPr>
      </w:pPr>
    </w:p>
    <w:p w:rsidR="0085711F" w:rsidRPr="0061292D" w:rsidRDefault="002A156E" w:rsidP="005A3EDF">
      <w:pPr>
        <w:jc w:val="center"/>
        <w:rPr>
          <w:rFonts w:ascii="Arial" w:hAnsi="Arial" w:cs="Arial"/>
          <w:b/>
          <w:color w:val="000000" w:themeColor="text1"/>
          <w:sz w:val="22"/>
          <w:szCs w:val="22"/>
        </w:rPr>
      </w:pPr>
      <w:r>
        <w:rPr>
          <w:rFonts w:ascii="Arial" w:hAnsi="Arial" w:cs="Arial"/>
          <w:b/>
          <w:noProof/>
          <w:color w:val="000000" w:themeColor="text1"/>
          <w:sz w:val="22"/>
          <w:szCs w:val="22"/>
          <w:lang w:val="en-US" w:eastAsia="en-US"/>
        </w:rPr>
        <w:drawing>
          <wp:inline distT="0" distB="0" distL="0" distR="0">
            <wp:extent cx="5453525" cy="2924175"/>
            <wp:effectExtent l="19050" t="0" r="0" b="0"/>
            <wp:docPr id="1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srcRect l="18910" t="11966" r="10256" b="20513"/>
                    <a:stretch>
                      <a:fillRect/>
                    </a:stretch>
                  </pic:blipFill>
                  <pic:spPr bwMode="auto">
                    <a:xfrm>
                      <a:off x="0" y="0"/>
                      <a:ext cx="5453525" cy="2924175"/>
                    </a:xfrm>
                    <a:prstGeom prst="rect">
                      <a:avLst/>
                    </a:prstGeom>
                    <a:noFill/>
                    <a:ln w="9525">
                      <a:noFill/>
                      <a:miter lim="800000"/>
                      <a:headEnd/>
                      <a:tailEnd/>
                    </a:ln>
                  </pic:spPr>
                </pic:pic>
              </a:graphicData>
            </a:graphic>
          </wp:inline>
        </w:drawing>
      </w:r>
    </w:p>
    <w:p w:rsidR="0085711F" w:rsidRPr="0061292D" w:rsidRDefault="0085711F" w:rsidP="005A3EDF">
      <w:pPr>
        <w:jc w:val="center"/>
        <w:rPr>
          <w:rFonts w:ascii="Arial" w:hAnsi="Arial" w:cs="Arial"/>
          <w:b/>
          <w:color w:val="000000" w:themeColor="text1"/>
          <w:sz w:val="22"/>
          <w:szCs w:val="22"/>
        </w:rPr>
      </w:pPr>
      <w:r w:rsidRPr="0061292D">
        <w:rPr>
          <w:rFonts w:ascii="Arial" w:hAnsi="Arial" w:cs="Arial"/>
          <w:b/>
          <w:color w:val="000000" w:themeColor="text1"/>
          <w:sz w:val="22"/>
          <w:szCs w:val="22"/>
        </w:rPr>
        <w:t xml:space="preserve">Vista aérea y ubicación del proyecto </w:t>
      </w:r>
    </w:p>
    <w:p w:rsidR="00E3111E" w:rsidRPr="00712156" w:rsidRDefault="002A156E" w:rsidP="00E3111E">
      <w:pPr>
        <w:pStyle w:val="Textoindependiente"/>
        <w:rPr>
          <w:rFonts w:cs="Arial"/>
          <w:color w:val="000000" w:themeColor="text1"/>
          <w:sz w:val="22"/>
          <w:szCs w:val="22"/>
        </w:rPr>
      </w:pPr>
      <w:r>
        <w:rPr>
          <w:rFonts w:cs="Arial"/>
          <w:noProof/>
          <w:color w:val="000000" w:themeColor="text1"/>
          <w:sz w:val="22"/>
          <w:szCs w:val="22"/>
          <w:lang w:val="en-US" w:eastAsia="en-US"/>
        </w:rPr>
        <w:lastRenderedPageBreak/>
        <w:drawing>
          <wp:inline distT="0" distB="0" distL="0" distR="0">
            <wp:extent cx="5943600" cy="4592955"/>
            <wp:effectExtent l="19050" t="0" r="0" b="0"/>
            <wp:docPr id="18" name="17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6"/>
                    <a:stretch>
                      <a:fillRect/>
                    </a:stretch>
                  </pic:blipFill>
                  <pic:spPr>
                    <a:xfrm>
                      <a:off x="0" y="0"/>
                      <a:ext cx="5943600" cy="4592955"/>
                    </a:xfrm>
                    <a:prstGeom prst="rect">
                      <a:avLst/>
                    </a:prstGeom>
                  </pic:spPr>
                </pic:pic>
              </a:graphicData>
            </a:graphic>
          </wp:inline>
        </w:drawing>
      </w:r>
    </w:p>
    <w:p w:rsidR="00E3111E" w:rsidRPr="0061292D" w:rsidRDefault="00E3111E" w:rsidP="00E3111E">
      <w:pPr>
        <w:jc w:val="center"/>
        <w:rPr>
          <w:rFonts w:ascii="Arial" w:hAnsi="Arial" w:cs="Arial"/>
          <w:b/>
          <w:color w:val="000000" w:themeColor="text1"/>
          <w:sz w:val="22"/>
          <w:szCs w:val="22"/>
        </w:rPr>
      </w:pPr>
      <w:r w:rsidRPr="0061292D">
        <w:rPr>
          <w:rFonts w:ascii="Arial" w:hAnsi="Arial" w:cs="Arial"/>
          <w:b/>
          <w:color w:val="000000" w:themeColor="text1"/>
          <w:sz w:val="22"/>
          <w:szCs w:val="22"/>
        </w:rPr>
        <w:t>Mapa de Ubicación – Mapa Topográfico</w:t>
      </w:r>
    </w:p>
    <w:p w:rsidR="00E3111E" w:rsidRPr="0061292D" w:rsidRDefault="00E3111E" w:rsidP="00E3111E">
      <w:pPr>
        <w:jc w:val="center"/>
        <w:rPr>
          <w:rFonts w:ascii="Arial" w:hAnsi="Arial" w:cs="Arial"/>
          <w:b/>
          <w:color w:val="000000" w:themeColor="text1"/>
          <w:sz w:val="22"/>
          <w:szCs w:val="22"/>
        </w:rPr>
      </w:pPr>
    </w:p>
    <w:p w:rsidR="00FE6BD0" w:rsidRPr="0061292D" w:rsidRDefault="00C06120" w:rsidP="004E7999">
      <w:pPr>
        <w:pStyle w:val="Ttulo2"/>
        <w:tabs>
          <w:tab w:val="clear" w:pos="576"/>
        </w:tabs>
        <w:suppressAutoHyphens w:val="0"/>
        <w:spacing w:before="0" w:after="0" w:line="360" w:lineRule="auto"/>
        <w:rPr>
          <w:color w:val="000000" w:themeColor="text1"/>
          <w:sz w:val="22"/>
          <w:szCs w:val="22"/>
        </w:rPr>
      </w:pPr>
      <w:bookmarkStart w:id="8" w:name="_Toc244055928"/>
      <w:bookmarkStart w:id="9" w:name="_Toc280542141"/>
      <w:r w:rsidRPr="0061292D">
        <w:rPr>
          <w:color w:val="000000" w:themeColor="text1"/>
          <w:sz w:val="22"/>
          <w:szCs w:val="22"/>
        </w:rPr>
        <w:t xml:space="preserve">2.3. </w:t>
      </w:r>
      <w:r w:rsidR="00FE6BD0" w:rsidRPr="0061292D">
        <w:rPr>
          <w:color w:val="000000" w:themeColor="text1"/>
          <w:sz w:val="22"/>
          <w:szCs w:val="22"/>
        </w:rPr>
        <w:t>Usos de suelo en las</w:t>
      </w:r>
      <w:r w:rsidR="00F15022" w:rsidRPr="0061292D">
        <w:rPr>
          <w:color w:val="000000" w:themeColor="text1"/>
          <w:sz w:val="22"/>
          <w:szCs w:val="22"/>
        </w:rPr>
        <w:t xml:space="preserve"> </w:t>
      </w:r>
      <w:r w:rsidR="00FE6BD0" w:rsidRPr="0061292D">
        <w:rPr>
          <w:color w:val="000000" w:themeColor="text1"/>
          <w:sz w:val="22"/>
          <w:szCs w:val="22"/>
        </w:rPr>
        <w:t>zonas colindantes al proyecto</w:t>
      </w:r>
      <w:bookmarkEnd w:id="8"/>
      <w:bookmarkEnd w:id="9"/>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proyecto se encuentra localizado en una zona</w:t>
      </w:r>
      <w:r w:rsidR="00D14854" w:rsidRPr="0061292D">
        <w:rPr>
          <w:rFonts w:ascii="Arial" w:hAnsi="Arial" w:cs="Arial"/>
          <w:color w:val="000000" w:themeColor="text1"/>
          <w:sz w:val="22"/>
          <w:szCs w:val="22"/>
        </w:rPr>
        <w:t xml:space="preserve"> </w:t>
      </w:r>
      <w:r w:rsidR="004B6B5D" w:rsidRPr="0061292D">
        <w:rPr>
          <w:rFonts w:ascii="Arial" w:hAnsi="Arial" w:cs="Arial"/>
          <w:color w:val="000000" w:themeColor="text1"/>
          <w:sz w:val="22"/>
          <w:szCs w:val="22"/>
        </w:rPr>
        <w:t xml:space="preserve">de expansión </w:t>
      </w:r>
      <w:r w:rsidR="00176CEE" w:rsidRPr="0061292D">
        <w:rPr>
          <w:rFonts w:ascii="Arial" w:hAnsi="Arial" w:cs="Arial"/>
          <w:color w:val="000000" w:themeColor="text1"/>
          <w:sz w:val="22"/>
          <w:szCs w:val="22"/>
        </w:rPr>
        <w:t>urbana</w:t>
      </w:r>
      <w:r w:rsidRPr="0061292D">
        <w:rPr>
          <w:rFonts w:ascii="Arial" w:hAnsi="Arial" w:cs="Arial"/>
          <w:color w:val="000000" w:themeColor="text1"/>
          <w:sz w:val="22"/>
          <w:szCs w:val="22"/>
        </w:rPr>
        <w:t xml:space="preserve"> y los usos actuales de sus zonas colindantes se presentan en la Tabla No. 1.</w:t>
      </w:r>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p>
    <w:p w:rsidR="00FE6BD0" w:rsidRPr="0061292D" w:rsidRDefault="00FE6BD0" w:rsidP="00E3111E">
      <w:pPr>
        <w:pStyle w:val="Epgrafe"/>
        <w:rPr>
          <w:rFonts w:ascii="Arial" w:hAnsi="Arial"/>
          <w:color w:val="000000" w:themeColor="text1"/>
          <w:sz w:val="22"/>
          <w:szCs w:val="22"/>
        </w:rPr>
      </w:pPr>
      <w:bookmarkStart w:id="10" w:name="_Toc245003834"/>
      <w:r w:rsidRPr="0061292D">
        <w:rPr>
          <w:rFonts w:ascii="Arial" w:hAnsi="Arial"/>
          <w:color w:val="000000" w:themeColor="text1"/>
          <w:sz w:val="22"/>
          <w:szCs w:val="22"/>
        </w:rPr>
        <w:t>Usos de zonas colindantes al proyecto</w:t>
      </w:r>
      <w:bookmarkEnd w:id="10"/>
    </w:p>
    <w:tbl>
      <w:tblPr>
        <w:tblW w:w="7848"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0A0"/>
      </w:tblPr>
      <w:tblGrid>
        <w:gridCol w:w="1951"/>
        <w:gridCol w:w="5897"/>
      </w:tblGrid>
      <w:tr w:rsidR="004B6B5D" w:rsidRPr="0061292D" w:rsidTr="0061292D">
        <w:trPr>
          <w:trHeight w:val="331"/>
        </w:trPr>
        <w:tc>
          <w:tcPr>
            <w:tcW w:w="1951"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Colindantes</w:t>
            </w:r>
          </w:p>
        </w:tc>
        <w:tc>
          <w:tcPr>
            <w:tcW w:w="5897"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Uso actual</w:t>
            </w:r>
          </w:p>
        </w:tc>
      </w:tr>
      <w:tr w:rsidR="00E347A8" w:rsidRPr="0061292D" w:rsidTr="0061292D">
        <w:trPr>
          <w:trHeight w:val="331"/>
        </w:trPr>
        <w:tc>
          <w:tcPr>
            <w:tcW w:w="1951" w:type="dxa"/>
            <w:shd w:val="clear" w:color="auto" w:fill="FFFFFF" w:themeFill="background1"/>
          </w:tcPr>
          <w:p w:rsidR="00E347A8" w:rsidRPr="0061292D" w:rsidRDefault="002A156E" w:rsidP="006A2985">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Sur</w:t>
            </w:r>
          </w:p>
        </w:tc>
        <w:tc>
          <w:tcPr>
            <w:tcW w:w="5897" w:type="dxa"/>
            <w:shd w:val="clear" w:color="auto" w:fill="FFFFFF" w:themeFill="background1"/>
          </w:tcPr>
          <w:p w:rsidR="00E347A8" w:rsidRPr="0061292D" w:rsidRDefault="002A156E" w:rsidP="00E347A8">
            <w:pPr>
              <w:rPr>
                <w:rFonts w:ascii="Arial" w:hAnsi="Arial" w:cs="Arial"/>
                <w:color w:val="000000" w:themeColor="text1"/>
                <w:sz w:val="22"/>
                <w:szCs w:val="22"/>
              </w:rPr>
            </w:pPr>
            <w:r>
              <w:rPr>
                <w:rFonts w:ascii="Arial" w:hAnsi="Arial" w:cs="Arial"/>
                <w:color w:val="000000" w:themeColor="text1"/>
                <w:sz w:val="22"/>
                <w:szCs w:val="22"/>
              </w:rPr>
              <w:t>Crecimiento del sector, Urbanizacion en Construccion</w:t>
            </w:r>
          </w:p>
        </w:tc>
      </w:tr>
      <w:tr w:rsidR="00E347A8" w:rsidRPr="0061292D" w:rsidTr="0061292D">
        <w:trPr>
          <w:trHeight w:val="331"/>
        </w:trPr>
        <w:tc>
          <w:tcPr>
            <w:tcW w:w="1951" w:type="dxa"/>
            <w:shd w:val="clear" w:color="auto" w:fill="FFFFFF" w:themeFill="background1"/>
          </w:tcPr>
          <w:p w:rsidR="00E347A8" w:rsidRPr="0061292D" w:rsidRDefault="002A156E" w:rsidP="006A2985">
            <w:pPr>
              <w:pStyle w:val="Textosinformato"/>
              <w:jc w:val="both"/>
              <w:rPr>
                <w:rFonts w:ascii="Arial" w:hAnsi="Arial" w:cs="Arial"/>
                <w:b/>
                <w:bCs/>
                <w:color w:val="000000" w:themeColor="text1"/>
                <w:sz w:val="22"/>
                <w:szCs w:val="22"/>
              </w:rPr>
            </w:pPr>
            <w:r>
              <w:rPr>
                <w:rFonts w:ascii="Arial" w:hAnsi="Arial" w:cs="Arial"/>
                <w:b/>
                <w:bCs/>
                <w:color w:val="000000" w:themeColor="text1"/>
                <w:sz w:val="22"/>
                <w:szCs w:val="22"/>
              </w:rPr>
              <w:t>Norte</w:t>
            </w:r>
          </w:p>
        </w:tc>
        <w:tc>
          <w:tcPr>
            <w:tcW w:w="5897" w:type="dxa"/>
            <w:shd w:val="clear" w:color="auto" w:fill="FFFFFF" w:themeFill="background1"/>
          </w:tcPr>
          <w:p w:rsidR="00E347A8" w:rsidRPr="0061292D" w:rsidRDefault="002A156E" w:rsidP="00E347A8">
            <w:pPr>
              <w:rPr>
                <w:rFonts w:ascii="Arial" w:hAnsi="Arial" w:cs="Arial"/>
                <w:color w:val="000000" w:themeColor="text1"/>
                <w:sz w:val="22"/>
                <w:szCs w:val="22"/>
              </w:rPr>
            </w:pPr>
            <w:r>
              <w:rPr>
                <w:rFonts w:ascii="Arial" w:hAnsi="Arial" w:cs="Arial"/>
                <w:color w:val="000000" w:themeColor="text1"/>
                <w:sz w:val="22"/>
                <w:szCs w:val="22"/>
              </w:rPr>
              <w:t>Crecimiento del sector, Urbanizacion en Construccion</w:t>
            </w:r>
          </w:p>
        </w:tc>
      </w:tr>
      <w:tr w:rsidR="002A156E" w:rsidRPr="0061292D" w:rsidTr="0061292D">
        <w:trPr>
          <w:trHeight w:val="331"/>
        </w:trPr>
        <w:tc>
          <w:tcPr>
            <w:tcW w:w="1951" w:type="dxa"/>
            <w:shd w:val="clear" w:color="auto" w:fill="FFFFFF" w:themeFill="background1"/>
          </w:tcPr>
          <w:p w:rsidR="002A156E" w:rsidRPr="0061292D" w:rsidRDefault="002A156E"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Oeste</w:t>
            </w:r>
          </w:p>
        </w:tc>
        <w:tc>
          <w:tcPr>
            <w:tcW w:w="5897" w:type="dxa"/>
            <w:shd w:val="clear" w:color="auto" w:fill="FFFFFF" w:themeFill="background1"/>
          </w:tcPr>
          <w:p w:rsidR="002A156E" w:rsidRPr="0061292D" w:rsidRDefault="002A156E" w:rsidP="00157074">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Ganaderia - Agricola</w:t>
            </w:r>
          </w:p>
        </w:tc>
      </w:tr>
      <w:tr w:rsidR="002A156E" w:rsidRPr="0061292D" w:rsidTr="0061292D">
        <w:trPr>
          <w:trHeight w:val="331"/>
        </w:trPr>
        <w:tc>
          <w:tcPr>
            <w:tcW w:w="1951" w:type="dxa"/>
            <w:shd w:val="clear" w:color="auto" w:fill="FFFFFF" w:themeFill="background1"/>
          </w:tcPr>
          <w:p w:rsidR="002A156E" w:rsidRPr="0061292D" w:rsidRDefault="002A156E" w:rsidP="00E3111E">
            <w:pPr>
              <w:pStyle w:val="Textosinformato"/>
              <w:jc w:val="both"/>
              <w:rPr>
                <w:rFonts w:ascii="Arial" w:hAnsi="Arial" w:cs="Arial"/>
                <w:b/>
                <w:bCs/>
                <w:color w:val="000000" w:themeColor="text1"/>
                <w:sz w:val="22"/>
                <w:szCs w:val="22"/>
              </w:rPr>
            </w:pPr>
            <w:r>
              <w:rPr>
                <w:rFonts w:ascii="Arial" w:hAnsi="Arial" w:cs="Arial"/>
                <w:b/>
                <w:bCs/>
                <w:color w:val="000000" w:themeColor="text1"/>
                <w:sz w:val="22"/>
                <w:szCs w:val="22"/>
              </w:rPr>
              <w:t>Este</w:t>
            </w:r>
          </w:p>
        </w:tc>
        <w:tc>
          <w:tcPr>
            <w:tcW w:w="5897" w:type="dxa"/>
            <w:shd w:val="clear" w:color="auto" w:fill="FFFFFF" w:themeFill="background1"/>
          </w:tcPr>
          <w:p w:rsidR="002A156E" w:rsidRPr="0061292D" w:rsidRDefault="002A156E" w:rsidP="00157074">
            <w:pPr>
              <w:rPr>
                <w:rFonts w:ascii="Arial" w:hAnsi="Arial" w:cs="Arial"/>
                <w:color w:val="000000" w:themeColor="text1"/>
                <w:sz w:val="22"/>
                <w:szCs w:val="22"/>
              </w:rPr>
            </w:pPr>
            <w:r>
              <w:rPr>
                <w:rFonts w:ascii="Arial" w:hAnsi="Arial" w:cs="Arial"/>
                <w:color w:val="000000" w:themeColor="text1"/>
                <w:sz w:val="22"/>
                <w:szCs w:val="22"/>
              </w:rPr>
              <w:t>Crecimiento del sector, Urbanizacion en Construccion</w:t>
            </w:r>
          </w:p>
        </w:tc>
      </w:tr>
    </w:tbl>
    <w:p w:rsidR="00EB04CE" w:rsidRPr="0061292D" w:rsidRDefault="00EB04CE" w:rsidP="004E7999">
      <w:pPr>
        <w:spacing w:line="360" w:lineRule="auto"/>
        <w:jc w:val="both"/>
        <w:rPr>
          <w:rFonts w:ascii="Arial" w:hAnsi="Arial" w:cs="Arial"/>
          <w:color w:val="000000" w:themeColor="text1"/>
          <w:sz w:val="22"/>
          <w:szCs w:val="22"/>
        </w:rPr>
      </w:pPr>
    </w:p>
    <w:p w:rsidR="00A64C2F" w:rsidRDefault="00A64C2F">
      <w:pPr>
        <w:suppressAutoHyphens w:val="0"/>
        <w:rPr>
          <w:rFonts w:ascii="Arial" w:hAnsi="Arial" w:cs="Arial"/>
          <w:color w:val="000000" w:themeColor="text1"/>
          <w:sz w:val="22"/>
          <w:szCs w:val="22"/>
        </w:rPr>
      </w:pPr>
      <w:r>
        <w:rPr>
          <w:rFonts w:ascii="Arial" w:hAnsi="Arial" w:cs="Arial"/>
          <w:color w:val="000000" w:themeColor="text1"/>
          <w:sz w:val="22"/>
          <w:szCs w:val="22"/>
        </w:rPr>
        <w:br w:type="page"/>
      </w:r>
    </w:p>
    <w:p w:rsidR="00EB04CE" w:rsidRPr="0061292D" w:rsidRDefault="00EB04CE">
      <w:pPr>
        <w:suppressAutoHyphens w:val="0"/>
        <w:rPr>
          <w:rFonts w:ascii="Arial" w:hAnsi="Arial" w:cs="Arial"/>
          <w:color w:val="000000" w:themeColor="text1"/>
          <w:sz w:val="22"/>
          <w:szCs w:val="22"/>
        </w:rPr>
      </w:pPr>
      <w:r w:rsidRPr="0061292D">
        <w:rPr>
          <w:rFonts w:ascii="Arial" w:hAnsi="Arial" w:cs="Arial"/>
          <w:color w:val="000000" w:themeColor="text1"/>
          <w:sz w:val="22"/>
          <w:szCs w:val="22"/>
        </w:rPr>
        <w:lastRenderedPageBreak/>
        <w:br w:type="page"/>
      </w:r>
    </w:p>
    <w:p w:rsidR="00582BE4" w:rsidRPr="0061292D" w:rsidRDefault="00582BE4" w:rsidP="00A64C2F">
      <w:pPr>
        <w:pStyle w:val="a1"/>
      </w:pPr>
      <w:r w:rsidRPr="0061292D">
        <w:lastRenderedPageBreak/>
        <w:t>CAPITULO I</w:t>
      </w:r>
      <w:r w:rsidR="00C06120" w:rsidRPr="0061292D">
        <w:t>II</w:t>
      </w:r>
      <w:r w:rsidRPr="0061292D">
        <w:t xml:space="preserve"> - LÍNEA BASE AMBIENTAL Y SOCIO-ECONÓMICO DEL ÁREA DE INFLUENCIA DE</w:t>
      </w:r>
      <w:r w:rsidR="00C06120" w:rsidRPr="0061292D">
        <w:t>L PROYECTO “</w:t>
      </w:r>
      <w:r w:rsidR="00893C8C">
        <w:t>URBANIZACION RESIDENCIAL FABIO INOA</w:t>
      </w:r>
      <w:r w:rsidR="00C06120" w:rsidRPr="0061292D">
        <w:t>”</w:t>
      </w:r>
      <w:r w:rsidRPr="0061292D">
        <w:t>.</w:t>
      </w:r>
    </w:p>
    <w:p w:rsidR="00582BE4" w:rsidRPr="0061292D" w:rsidRDefault="00582BE4">
      <w:pPr>
        <w:rPr>
          <w:rFonts w:ascii="Arial" w:hAnsi="Arial" w:cs="Arial"/>
          <w:color w:val="000000" w:themeColor="text1"/>
          <w:sz w:val="22"/>
          <w:szCs w:val="22"/>
        </w:rPr>
      </w:pPr>
    </w:p>
    <w:p w:rsidR="00582BE4" w:rsidRPr="0061292D" w:rsidRDefault="00F86E6B" w:rsidP="007E1AFD">
      <w:pPr>
        <w:tabs>
          <w:tab w:val="left" w:pos="1095"/>
        </w:tabs>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w:t>
      </w:r>
    </w:p>
    <w:p w:rsidR="00C06120" w:rsidRPr="0061292D" w:rsidRDefault="00C06120" w:rsidP="00C06120">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893C8C">
        <w:rPr>
          <w:rFonts w:ascii="Arial" w:hAnsi="Arial" w:cs="Arial"/>
          <w:color w:val="000000" w:themeColor="text1"/>
          <w:sz w:val="22"/>
          <w:szCs w:val="22"/>
        </w:rPr>
        <w:t>URBANIZACION RESIDENCIAL FABIO INOA</w:t>
      </w:r>
      <w:r w:rsidR="000E0D5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registrado en el Ministerio de Medio Ambiente y Recursos Naturales con el Código </w:t>
      </w:r>
      <w:r w:rsidR="00893C8C">
        <w:rPr>
          <w:rFonts w:ascii="Arial" w:hAnsi="Arial" w:cs="Arial"/>
          <w:color w:val="000000" w:themeColor="text1"/>
          <w:sz w:val="22"/>
          <w:szCs w:val="22"/>
        </w:rPr>
        <w:t>21902</w:t>
      </w:r>
      <w:r w:rsidRPr="0061292D">
        <w:rPr>
          <w:rFonts w:ascii="Arial" w:hAnsi="Arial" w:cs="Arial"/>
          <w:color w:val="000000" w:themeColor="text1"/>
          <w:sz w:val="22"/>
          <w:szCs w:val="22"/>
        </w:rPr>
        <w:t xml:space="preserve">, ubicada dentro del ámbito de la </w:t>
      </w:r>
      <w:r w:rsidR="006D0A66">
        <w:rPr>
          <w:rFonts w:ascii="Arial" w:hAnsi="Arial" w:cs="Arial"/>
          <w:color w:val="000000" w:themeColor="text1"/>
          <w:sz w:val="22"/>
          <w:szCs w:val="22"/>
        </w:rPr>
        <w:t xml:space="preserve">Designacion Catastral No. </w:t>
      </w:r>
      <w:r w:rsidR="00893C8C">
        <w:rPr>
          <w:rFonts w:ascii="Arial" w:hAnsi="Arial" w:cs="Arial"/>
          <w:color w:val="000000" w:themeColor="text1"/>
          <w:sz w:val="22"/>
          <w:szCs w:val="22"/>
        </w:rPr>
        <w:t>318005774464, Matricula No. 0400006563</w:t>
      </w:r>
      <w:r w:rsidR="004F44FB">
        <w:rPr>
          <w:rFonts w:ascii="Arial" w:hAnsi="Arial" w:cs="Arial"/>
          <w:color w:val="000000" w:themeColor="text1"/>
          <w:sz w:val="22"/>
          <w:szCs w:val="22"/>
        </w:rPr>
        <w:t xml:space="preserve"> </w:t>
      </w:r>
      <w:r w:rsidR="002B336D">
        <w:rPr>
          <w:rFonts w:ascii="Arial" w:hAnsi="Arial" w:cs="Arial"/>
          <w:color w:val="000000" w:themeColor="text1"/>
          <w:sz w:val="22"/>
          <w:szCs w:val="22"/>
        </w:rPr>
        <w:t xml:space="preserve">, Jurisdicción </w:t>
      </w:r>
      <w:r w:rsidR="007D0E53" w:rsidRPr="0061292D">
        <w:rPr>
          <w:rFonts w:ascii="Arial" w:hAnsi="Arial" w:cs="Arial"/>
          <w:color w:val="000000" w:themeColor="text1"/>
          <w:sz w:val="22"/>
          <w:szCs w:val="22"/>
        </w:rPr>
        <w:t>Inmobiliaria Municipio de Cotuí</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893C8C">
        <w:rPr>
          <w:rFonts w:ascii="Arial" w:hAnsi="Arial" w:cs="Arial"/>
          <w:color w:val="000000" w:themeColor="text1"/>
          <w:sz w:val="22"/>
          <w:szCs w:val="22"/>
        </w:rPr>
        <w:t>21,139.61</w:t>
      </w:r>
      <w:r w:rsidR="006D0A66">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65BC0"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Provincia Sánchez Ramírez</w:t>
      </w:r>
      <w:r w:rsidR="00F9684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w:t>
      </w:r>
    </w:p>
    <w:p w:rsidR="00AD0E56" w:rsidRPr="0061292D" w:rsidRDefault="00AD0E56">
      <w:pPr>
        <w:spacing w:line="360" w:lineRule="auto"/>
        <w:jc w:val="both"/>
        <w:rPr>
          <w:rFonts w:ascii="Arial" w:hAnsi="Arial" w:cs="Arial"/>
          <w:color w:val="000000" w:themeColor="text1"/>
          <w:sz w:val="22"/>
          <w:szCs w:val="22"/>
        </w:rPr>
      </w:pPr>
    </w:p>
    <w:p w:rsidR="00EA2587" w:rsidRPr="0061292D" w:rsidRDefault="00EA2587" w:rsidP="00EA2587">
      <w:pPr>
        <w:pStyle w:val="Ttulo2"/>
        <w:tabs>
          <w:tab w:val="clear" w:pos="576"/>
        </w:tabs>
        <w:suppressAutoHyphens w:val="0"/>
        <w:spacing w:before="0" w:after="0"/>
        <w:rPr>
          <w:color w:val="000000" w:themeColor="text1"/>
          <w:sz w:val="22"/>
          <w:szCs w:val="22"/>
        </w:rPr>
      </w:pPr>
      <w:bookmarkStart w:id="11" w:name="_Toc244055935"/>
      <w:bookmarkStart w:id="12" w:name="_Toc417845508"/>
      <w:r w:rsidRPr="0061292D">
        <w:rPr>
          <w:color w:val="000000" w:themeColor="text1"/>
          <w:sz w:val="22"/>
          <w:szCs w:val="22"/>
        </w:rPr>
        <w:t>3.1. Medio físico</w:t>
      </w:r>
      <w:bookmarkEnd w:id="11"/>
      <w:bookmarkEnd w:id="12"/>
    </w:p>
    <w:p w:rsidR="00EA2587" w:rsidRPr="0061292D" w:rsidRDefault="00EA2587" w:rsidP="00EA2587">
      <w:pPr>
        <w:rPr>
          <w:rFonts w:ascii="Arial" w:hAnsi="Arial" w:cs="Arial"/>
          <w:color w:val="000000" w:themeColor="text1"/>
          <w:sz w:val="22"/>
          <w:szCs w:val="22"/>
          <w:lang w:val="es-ES_tradnl"/>
        </w:rPr>
      </w:pPr>
    </w:p>
    <w:p w:rsidR="00EA2587" w:rsidRPr="0061292D" w:rsidRDefault="00EA2587" w:rsidP="00EA2587">
      <w:pPr>
        <w:rPr>
          <w:rFonts w:ascii="Arial" w:hAnsi="Arial" w:cs="Arial"/>
          <w:color w:val="000000" w:themeColor="text1"/>
          <w:sz w:val="22"/>
          <w:szCs w:val="22"/>
          <w:lang w:val="es-ES_tradnl"/>
        </w:rPr>
      </w:pPr>
    </w:p>
    <w:p w:rsidR="007D1C8E" w:rsidRPr="0061292D" w:rsidRDefault="00357E62" w:rsidP="007D1C8E">
      <w:pPr>
        <w:jc w:val="both"/>
        <w:rPr>
          <w:rFonts w:ascii="Arial" w:hAnsi="Arial" w:cs="Arial"/>
          <w:b/>
          <w:color w:val="000000" w:themeColor="text1"/>
          <w:sz w:val="22"/>
        </w:rPr>
      </w:pPr>
      <w:r w:rsidRPr="0061292D">
        <w:rPr>
          <w:rFonts w:ascii="Arial" w:hAnsi="Arial" w:cs="Arial"/>
          <w:b/>
          <w:color w:val="000000" w:themeColor="text1"/>
          <w:sz w:val="22"/>
        </w:rPr>
        <w:t>ZONA DE VIDA</w:t>
      </w:r>
    </w:p>
    <w:p w:rsidR="007D1C8E" w:rsidRPr="0061292D" w:rsidRDefault="007D1C8E" w:rsidP="007D1C8E">
      <w:pPr>
        <w:spacing w:line="360" w:lineRule="auto"/>
        <w:jc w:val="both"/>
        <w:rPr>
          <w:rFonts w:ascii="Arial" w:hAnsi="Arial" w:cs="Arial"/>
          <w:color w:val="000000" w:themeColor="text1"/>
          <w:sz w:val="22"/>
        </w:rPr>
      </w:pPr>
    </w:p>
    <w:p w:rsidR="007D1C8E" w:rsidRPr="0061292D" w:rsidRDefault="007D1C8E" w:rsidP="007D1C8E">
      <w:pPr>
        <w:spacing w:line="360" w:lineRule="auto"/>
        <w:jc w:val="both"/>
        <w:rPr>
          <w:rFonts w:ascii="Arial" w:hAnsi="Arial" w:cs="Arial"/>
          <w:color w:val="000000" w:themeColor="text1"/>
          <w:sz w:val="22"/>
        </w:rPr>
      </w:pPr>
      <w:r w:rsidRPr="0061292D">
        <w:rPr>
          <w:rFonts w:ascii="Arial" w:hAnsi="Arial" w:cs="Arial"/>
          <w:color w:val="000000" w:themeColor="text1"/>
          <w:sz w:val="22"/>
        </w:rPr>
        <w:t>La zona de vida predominante en el área de influencia de la granja hortensia corresponde al bosque húmedo subtropical</w:t>
      </w:r>
      <w:r w:rsidR="00117D69" w:rsidRPr="0061292D">
        <w:rPr>
          <w:rFonts w:ascii="Arial" w:hAnsi="Arial" w:cs="Arial"/>
          <w:color w:val="000000" w:themeColor="text1"/>
          <w:sz w:val="22"/>
        </w:rPr>
        <w:t xml:space="preserve"> </w:t>
      </w:r>
      <w:r w:rsidRPr="0061292D">
        <w:rPr>
          <w:rFonts w:ascii="Arial" w:hAnsi="Arial" w:cs="Arial"/>
          <w:color w:val="000000" w:themeColor="text1"/>
          <w:sz w:val="22"/>
        </w:rPr>
        <w:t>(bh-s)</w:t>
      </w:r>
    </w:p>
    <w:p w:rsidR="007D1C8E" w:rsidRPr="0061292D" w:rsidRDefault="007D1C8E" w:rsidP="007D1C8E">
      <w:pPr>
        <w:spacing w:line="360" w:lineRule="auto"/>
        <w:jc w:val="both"/>
        <w:rPr>
          <w:rFonts w:ascii="Arial" w:hAnsi="Arial" w:cs="Arial"/>
          <w:b/>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b/>
          <w:color w:val="000000" w:themeColor="text1"/>
          <w:spacing w:val="-3"/>
          <w:sz w:val="22"/>
        </w:rPr>
        <w:t>Bosque</w:t>
      </w:r>
      <w:r w:rsidR="00E347A8">
        <w:rPr>
          <w:rFonts w:ascii="Arial" w:hAnsi="Arial" w:cs="Arial"/>
          <w:b/>
          <w:color w:val="000000" w:themeColor="text1"/>
          <w:spacing w:val="-3"/>
          <w:sz w:val="22"/>
        </w:rPr>
        <w:t xml:space="preserve"> </w:t>
      </w:r>
      <w:r w:rsidRPr="0061292D">
        <w:rPr>
          <w:rFonts w:ascii="Arial" w:hAnsi="Arial" w:cs="Arial"/>
          <w:b/>
          <w:color w:val="000000" w:themeColor="text1"/>
          <w:spacing w:val="-3"/>
          <w:sz w:val="22"/>
        </w:rPr>
        <w:t>Húmedo Subtropical (bh-S)</w:t>
      </w:r>
    </w:p>
    <w:p w:rsidR="007D1C8E" w:rsidRPr="0061292D" w:rsidRDefault="007D1C8E"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 xml:space="preserve">Se extienden por los valles agrícolas más importantes que se encuentra . En la región del norte, el bosque </w:t>
      </w:r>
      <w:r w:rsidR="00E347A8">
        <w:rPr>
          <w:rFonts w:ascii="Arial" w:hAnsi="Arial" w:cs="Arial"/>
          <w:color w:val="000000" w:themeColor="text1"/>
          <w:spacing w:val="-3"/>
          <w:sz w:val="22"/>
        </w:rPr>
        <w:t xml:space="preserve">muy </w:t>
      </w:r>
      <w:r w:rsidRPr="0061292D">
        <w:rPr>
          <w:rFonts w:ascii="Arial" w:hAnsi="Arial" w:cs="Arial"/>
          <w:color w:val="000000" w:themeColor="text1"/>
          <w:spacing w:val="-3"/>
          <w:sz w:val="22"/>
        </w:rPr>
        <w:t xml:space="preserve">húmedo Subtropical </w:t>
      </w:r>
      <w:r w:rsidR="00E347A8">
        <w:rPr>
          <w:rFonts w:ascii="Arial" w:hAnsi="Arial" w:cs="Arial"/>
          <w:color w:val="000000" w:themeColor="text1"/>
          <w:spacing w:val="-3"/>
          <w:sz w:val="22"/>
        </w:rPr>
        <w:t>se caracteriza al igual que los bosques húmedos, sin embargo la pluviometría se encuentra por encima de los 2,000 mm,</w:t>
      </w:r>
      <w:r w:rsidR="00080B1C">
        <w:rPr>
          <w:rFonts w:ascii="Arial" w:hAnsi="Arial" w:cs="Arial"/>
          <w:color w:val="000000" w:themeColor="text1"/>
          <w:spacing w:val="-3"/>
          <w:sz w:val="22"/>
        </w:rPr>
        <w:t xml:space="preserve"> </w:t>
      </w:r>
      <w:r w:rsidRPr="0061292D">
        <w:rPr>
          <w:rFonts w:ascii="Arial" w:hAnsi="Arial" w:cs="Arial"/>
          <w:color w:val="000000" w:themeColor="text1"/>
          <w:spacing w:val="-3"/>
          <w:sz w:val="22"/>
        </w:rPr>
        <w:t>cubre los valles cuyos ríos desembocan en el Océano Atlántico. Estas áreas se extienden, desde el nivel del mar hasta los 500 metros, por el norte de las vertientes de la cordillera, cubriendo gran parte del valle Oriental del Cibao y los valles que se unen con la parte baja de la cuenca del Río Yuna. En la península de Samaná, cubre principalmente los terrenos desde la costa hasta los 400 m.s.n.m. En</w:t>
      </w:r>
      <w:r w:rsidR="00117D69" w:rsidRPr="0061292D">
        <w:rPr>
          <w:rFonts w:ascii="Arial" w:hAnsi="Arial" w:cs="Arial"/>
          <w:color w:val="000000" w:themeColor="text1"/>
          <w:spacing w:val="-3"/>
          <w:sz w:val="22"/>
        </w:rPr>
        <w:t xml:space="preserve"> </w:t>
      </w:r>
      <w:r w:rsidRPr="0061292D">
        <w:rPr>
          <w:rFonts w:ascii="Arial" w:hAnsi="Arial" w:cs="Arial"/>
          <w:color w:val="000000" w:themeColor="text1"/>
          <w:spacing w:val="-3"/>
          <w:sz w:val="22"/>
        </w:rPr>
        <w:t>la parte noroeste se extiende por el sur de Dajabón, abarcando los valles formados por los afluentes del</w:t>
      </w:r>
      <w:r w:rsidR="00117D69" w:rsidRPr="0061292D">
        <w:rPr>
          <w:rFonts w:ascii="Arial" w:hAnsi="Arial" w:cs="Arial"/>
          <w:color w:val="000000" w:themeColor="text1"/>
          <w:spacing w:val="-3"/>
          <w:sz w:val="22"/>
        </w:rPr>
        <w:t xml:space="preserve"> </w:t>
      </w:r>
      <w:r w:rsidRPr="0061292D">
        <w:rPr>
          <w:rFonts w:ascii="Arial" w:hAnsi="Arial" w:cs="Arial"/>
          <w:color w:val="000000" w:themeColor="text1"/>
          <w:spacing w:val="-3"/>
          <w:sz w:val="22"/>
        </w:rPr>
        <w:t>del Río Yaque del Norte, a elevaciones desde los 400 metros hasta los 800 m.s.n.m.</w:t>
      </w:r>
    </w:p>
    <w:p w:rsidR="007D1C8E" w:rsidRPr="0061292D" w:rsidRDefault="007D1C8E"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En la región del oeste cubre los valles de</w:t>
      </w:r>
      <w:r w:rsidR="00117D69" w:rsidRPr="0061292D">
        <w:rPr>
          <w:rFonts w:ascii="Arial" w:hAnsi="Arial" w:cs="Arial"/>
          <w:color w:val="000000" w:themeColor="text1"/>
          <w:spacing w:val="-3"/>
          <w:sz w:val="22"/>
        </w:rPr>
        <w:t xml:space="preserve"> </w:t>
      </w:r>
      <w:r w:rsidRPr="0061292D">
        <w:rPr>
          <w:rFonts w:ascii="Arial" w:hAnsi="Arial" w:cs="Arial"/>
          <w:color w:val="000000" w:themeColor="text1"/>
          <w:spacing w:val="-3"/>
          <w:sz w:val="22"/>
        </w:rPr>
        <w:t xml:space="preserve">los tributarios del Artibonito, por la margen izquierda, extendiéndose desde las vertientes septentrionales de la Sierra de Neiba hasta las meridionales de la Cordillera Central. </w:t>
      </w:r>
    </w:p>
    <w:p w:rsidR="007D1C8E" w:rsidRPr="0061292D" w:rsidRDefault="007D1C8E"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lastRenderedPageBreak/>
        <w:t>En la región suroeste se extiende por las estribaciones meridionales de la Sierra de Neiba, a elevaciones que varían desde los 400 metros hasta los 800 m.s.n.m. En las vertientes de la Sierra de Bahoruco cubre fajas angostas</w:t>
      </w:r>
      <w:r w:rsidR="00117D69" w:rsidRPr="0061292D">
        <w:rPr>
          <w:rFonts w:ascii="Arial" w:hAnsi="Arial" w:cs="Arial"/>
          <w:color w:val="000000" w:themeColor="text1"/>
          <w:spacing w:val="-3"/>
          <w:sz w:val="22"/>
        </w:rPr>
        <w:t xml:space="preserve"> </w:t>
      </w:r>
      <w:r w:rsidRPr="0061292D">
        <w:rPr>
          <w:rFonts w:ascii="Arial" w:hAnsi="Arial" w:cs="Arial"/>
          <w:color w:val="000000" w:themeColor="text1"/>
          <w:spacing w:val="-3"/>
          <w:sz w:val="22"/>
        </w:rPr>
        <w:t>entre el bosque muy húmedo subtropical y el bosque seco subtropical o su zona de transición a bosque húmedo; las elevaciones varían desde el nivel del mar (Barahona) hasta los 700 m.s.n.m.</w:t>
      </w:r>
    </w:p>
    <w:p w:rsidR="007D1C8E" w:rsidRPr="0061292D" w:rsidRDefault="007D1C8E"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En el sur de las vertientes de la cordillera Central cubre los valles de los afluentes de la cuenca del Río Yaque del Sur y de los ríos Ocoa, Nizao y Haina.</w:t>
      </w:r>
    </w:p>
    <w:p w:rsidR="007D1C8E" w:rsidRDefault="007D1C8E" w:rsidP="007D1C8E">
      <w:pPr>
        <w:spacing w:line="360" w:lineRule="auto"/>
        <w:jc w:val="both"/>
        <w:rPr>
          <w:rFonts w:ascii="Arial" w:hAnsi="Arial" w:cs="Arial"/>
          <w:color w:val="000000" w:themeColor="text1"/>
          <w:spacing w:val="-3"/>
          <w:sz w:val="22"/>
        </w:rPr>
      </w:pPr>
    </w:p>
    <w:p w:rsidR="002E4839" w:rsidRDefault="002A156E" w:rsidP="007D1C8E">
      <w:pPr>
        <w:spacing w:line="360" w:lineRule="auto"/>
        <w:jc w:val="both"/>
        <w:rPr>
          <w:rFonts w:ascii="Arial" w:hAnsi="Arial" w:cs="Arial"/>
          <w:color w:val="000000" w:themeColor="text1"/>
          <w:spacing w:val="-3"/>
          <w:sz w:val="22"/>
        </w:rPr>
      </w:pPr>
      <w:r>
        <w:rPr>
          <w:rFonts w:ascii="Arial" w:hAnsi="Arial" w:cs="Arial"/>
          <w:noProof/>
          <w:color w:val="000000" w:themeColor="text1"/>
          <w:spacing w:val="-3"/>
          <w:sz w:val="22"/>
          <w:lang w:val="en-US" w:eastAsia="en-US"/>
        </w:rPr>
        <w:drawing>
          <wp:inline distT="0" distB="0" distL="0" distR="0">
            <wp:extent cx="5943600" cy="4592955"/>
            <wp:effectExtent l="19050" t="0" r="0" b="0"/>
            <wp:docPr id="20" name="19 Imagen" descr="Z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7"/>
                    <a:stretch>
                      <a:fillRect/>
                    </a:stretch>
                  </pic:blipFill>
                  <pic:spPr>
                    <a:xfrm>
                      <a:off x="0" y="0"/>
                      <a:ext cx="5943600" cy="4592955"/>
                    </a:xfrm>
                    <a:prstGeom prst="rect">
                      <a:avLst/>
                    </a:prstGeom>
                  </pic:spPr>
                </pic:pic>
              </a:graphicData>
            </a:graphic>
          </wp:inline>
        </w:drawing>
      </w:r>
    </w:p>
    <w:p w:rsidR="002E4839" w:rsidRPr="0061292D" w:rsidRDefault="002E4839"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w:t>
      </w: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El área total de esta zona es la más extensa del país y cubre aproximadamente 22,139 km², que representa el 46.08 % de la superficie del país.</w:t>
      </w:r>
    </w:p>
    <w:p w:rsidR="007D1C8E" w:rsidRPr="0061292D" w:rsidRDefault="007D1C8E"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La precipitación anual oscila entre 1,000 a 2,000 mm y una biotemperatura de 18º a 24ºC.</w:t>
      </w:r>
      <w:r w:rsidR="00117D69" w:rsidRPr="0061292D">
        <w:rPr>
          <w:rFonts w:ascii="Arial" w:hAnsi="Arial" w:cs="Arial"/>
          <w:color w:val="000000" w:themeColor="text1"/>
          <w:spacing w:val="-3"/>
          <w:sz w:val="22"/>
        </w:rPr>
        <w:t xml:space="preserve"> </w:t>
      </w:r>
      <w:r w:rsidRPr="0061292D">
        <w:rPr>
          <w:rFonts w:ascii="Arial" w:hAnsi="Arial" w:cs="Arial"/>
          <w:color w:val="000000" w:themeColor="text1"/>
          <w:spacing w:val="-3"/>
          <w:sz w:val="22"/>
        </w:rPr>
        <w:t>La vegetación natural en esta zona de vida se caracteriza por: bosques heterogéneos tales como Capá (catalpa longisima), Swietenia mahogoni (Caoba), Palma Real (Roystonea) entre otras.</w:t>
      </w:r>
    </w:p>
    <w:p w:rsidR="007D1C8E" w:rsidRPr="0061292D" w:rsidRDefault="007D1C8E"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La temperatura de esta zona de vida varía según la ubicación de las áreas; las que están cerca de la costa tienen una biotemperatura de 24</w:t>
      </w:r>
      <w:r w:rsidRPr="0061292D">
        <w:rPr>
          <w:rFonts w:ascii="Arial" w:hAnsi="Arial" w:cs="Arial"/>
          <w:color w:val="000000" w:themeColor="text1"/>
          <w:spacing w:val="-3"/>
          <w:sz w:val="22"/>
        </w:rPr>
        <w:sym w:font="Symbol" w:char="F0B0"/>
      </w:r>
      <w:r w:rsidRPr="0061292D">
        <w:rPr>
          <w:rFonts w:ascii="Arial" w:hAnsi="Arial" w:cs="Arial"/>
          <w:color w:val="000000" w:themeColor="text1"/>
          <w:spacing w:val="-3"/>
          <w:sz w:val="22"/>
        </w:rPr>
        <w:t>C, las que están en las vertientes de las cordilleras tienen biotemperaturas medias</w:t>
      </w:r>
      <w:r w:rsidR="00117D69" w:rsidRPr="0061292D">
        <w:rPr>
          <w:rFonts w:ascii="Arial" w:hAnsi="Arial" w:cs="Arial"/>
          <w:color w:val="000000" w:themeColor="text1"/>
          <w:spacing w:val="-3"/>
          <w:sz w:val="22"/>
        </w:rPr>
        <w:t xml:space="preserve"> </w:t>
      </w:r>
      <w:r w:rsidRPr="0061292D">
        <w:rPr>
          <w:rFonts w:ascii="Arial" w:hAnsi="Arial" w:cs="Arial"/>
          <w:color w:val="000000" w:themeColor="text1"/>
          <w:spacing w:val="-3"/>
          <w:sz w:val="22"/>
        </w:rPr>
        <w:t>disminuyen hasta los 18ºC.</w:t>
      </w:r>
      <w:r w:rsidR="00117D69" w:rsidRPr="0061292D">
        <w:rPr>
          <w:rFonts w:ascii="Arial" w:hAnsi="Arial" w:cs="Arial"/>
          <w:color w:val="000000" w:themeColor="text1"/>
          <w:spacing w:val="-3"/>
          <w:sz w:val="22"/>
        </w:rPr>
        <w:t xml:space="preserve"> </w:t>
      </w:r>
      <w:r w:rsidRPr="0061292D">
        <w:rPr>
          <w:rFonts w:ascii="Arial" w:hAnsi="Arial" w:cs="Arial"/>
          <w:color w:val="000000" w:themeColor="text1"/>
          <w:spacing w:val="-3"/>
          <w:sz w:val="22"/>
        </w:rPr>
        <w:t>La evapotranspiración puede estimarse en promedio como 60% menor que la precipitación media total anual.</w:t>
      </w:r>
    </w:p>
    <w:p w:rsidR="007D1C8E" w:rsidRPr="0061292D" w:rsidRDefault="007D1C8E"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Las especies indicadoras de esta zona son: Capá o roble (Catalpa longissina), caoba (Swietenia mahagoni) en terrenos con buen drenaje y la palma real (Roystonea regia) en terrenos calcáreos.</w:t>
      </w:r>
    </w:p>
    <w:p w:rsidR="007D1C8E" w:rsidRPr="0061292D" w:rsidRDefault="007D1C8E" w:rsidP="007D1C8E">
      <w:pPr>
        <w:spacing w:line="360" w:lineRule="auto"/>
        <w:jc w:val="both"/>
        <w:rPr>
          <w:rFonts w:ascii="Arial" w:hAnsi="Arial" w:cs="Arial"/>
          <w:color w:val="000000" w:themeColor="text1"/>
          <w:spacing w:val="-3"/>
          <w:sz w:val="22"/>
        </w:rPr>
      </w:pPr>
    </w:p>
    <w:p w:rsidR="007D1C8E" w:rsidRPr="0061292D" w:rsidRDefault="007D1C8E" w:rsidP="007D1C8E">
      <w:pPr>
        <w:spacing w:line="360" w:lineRule="auto"/>
        <w:jc w:val="both"/>
        <w:rPr>
          <w:rFonts w:ascii="Arial" w:hAnsi="Arial" w:cs="Arial"/>
          <w:color w:val="000000" w:themeColor="text1"/>
          <w:spacing w:val="-3"/>
          <w:sz w:val="22"/>
        </w:rPr>
      </w:pPr>
      <w:r w:rsidRPr="0061292D">
        <w:rPr>
          <w:rFonts w:ascii="Arial" w:hAnsi="Arial" w:cs="Arial"/>
          <w:color w:val="000000" w:themeColor="text1"/>
          <w:spacing w:val="-3"/>
          <w:sz w:val="22"/>
        </w:rPr>
        <w:t>Los pequeños rodales secundarios están formados por especies de Grigrí (Bucida buceras) y arboles aislados de Guácima (Guazuma ulmifolia).</w:t>
      </w:r>
    </w:p>
    <w:p w:rsidR="007D1C8E" w:rsidRPr="0061292D" w:rsidRDefault="00357E62" w:rsidP="007D1C8E">
      <w:pPr>
        <w:pStyle w:val="Ttulo3"/>
        <w:tabs>
          <w:tab w:val="clear" w:pos="720"/>
        </w:tabs>
        <w:spacing w:line="384" w:lineRule="auto"/>
        <w:rPr>
          <w:b w:val="0"/>
          <w:color w:val="000000" w:themeColor="text1"/>
          <w:sz w:val="24"/>
          <w:lang w:val="es-ES"/>
        </w:rPr>
      </w:pPr>
      <w:bookmarkStart w:id="13" w:name="_Toc420692502"/>
      <w:r w:rsidRPr="0061292D">
        <w:rPr>
          <w:color w:val="000000" w:themeColor="text1"/>
          <w:sz w:val="24"/>
        </w:rPr>
        <w:t>CLIMA</w:t>
      </w:r>
      <w:bookmarkEnd w:id="13"/>
      <w:r w:rsidRPr="0061292D">
        <w:rPr>
          <w:color w:val="000000" w:themeColor="text1"/>
          <w:sz w:val="24"/>
        </w:rPr>
        <w:t xml:space="preserve"> </w:t>
      </w:r>
    </w:p>
    <w:p w:rsidR="007D1C8E" w:rsidRPr="0061292D" w:rsidRDefault="007D1C8E" w:rsidP="007D1C8E">
      <w:pPr>
        <w:rPr>
          <w:rFonts w:ascii="Arial" w:hAnsi="Arial" w:cs="Arial"/>
          <w:color w:val="000000" w:themeColor="text1"/>
          <w:sz w:val="22"/>
        </w:rPr>
      </w:pPr>
    </w:p>
    <w:p w:rsidR="00430491" w:rsidRPr="002E4839" w:rsidRDefault="00430491" w:rsidP="002E4839">
      <w:pPr>
        <w:spacing w:line="360" w:lineRule="auto"/>
        <w:jc w:val="both"/>
        <w:rPr>
          <w:rFonts w:ascii="Arial" w:hAnsi="Arial"/>
          <w:color w:val="000000" w:themeColor="text1"/>
          <w:sz w:val="22"/>
          <w:szCs w:val="26"/>
        </w:rPr>
      </w:pPr>
      <w:r w:rsidRPr="002E4839">
        <w:rPr>
          <w:rFonts w:ascii="Arial" w:hAnsi="Arial"/>
          <w:color w:val="000000" w:themeColor="text1"/>
          <w:sz w:val="22"/>
          <w:szCs w:val="26"/>
        </w:rPr>
        <w:t>La estación meteorológica más cercana al proyecto es la de COTUI, las principales mediciones registradas son las precipitaciones (Normal, Numero de Días, Mayor Precipitación), la temperatura (Media, Mínima, Máxima)</w:t>
      </w:r>
    </w:p>
    <w:p w:rsidR="00430491" w:rsidRPr="0061292D" w:rsidRDefault="00430491" w:rsidP="00430491">
      <w:pPr>
        <w:spacing w:line="360" w:lineRule="auto"/>
        <w:jc w:val="center"/>
        <w:rPr>
          <w:rFonts w:ascii="Arial" w:hAnsi="Arial"/>
          <w:color w:val="000000" w:themeColor="text1"/>
          <w:sz w:val="26"/>
          <w:szCs w:val="26"/>
        </w:rPr>
      </w:pPr>
      <w:r w:rsidRPr="0061292D">
        <w:rPr>
          <w:rFonts w:ascii="Arial" w:hAnsi="Arial"/>
          <w:noProof/>
          <w:color w:val="000000" w:themeColor="text1"/>
          <w:sz w:val="26"/>
          <w:szCs w:val="26"/>
          <w:lang w:val="en-US" w:eastAsia="en-US"/>
        </w:rPr>
        <w:drawing>
          <wp:inline distT="0" distB="0" distL="0" distR="0">
            <wp:extent cx="4803116" cy="2380891"/>
            <wp:effectExtent l="19050" t="0" r="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0"/>
                    <pic:cNvPicPr>
                      <a:picLocks noChangeAspect="1" noChangeArrowheads="1"/>
                    </pic:cNvPicPr>
                  </pic:nvPicPr>
                  <pic:blipFill>
                    <a:blip r:embed="rId1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4798334" cy="2378520"/>
                    </a:xfrm>
                    <a:prstGeom prst="rect">
                      <a:avLst/>
                    </a:prstGeom>
                    <a:noFill/>
                    <a:ln>
                      <a:noFill/>
                    </a:ln>
                  </pic:spPr>
                </pic:pic>
              </a:graphicData>
            </a:graphic>
          </wp:inline>
        </w:drawing>
      </w:r>
    </w:p>
    <w:p w:rsidR="00430491" w:rsidRPr="0061292D" w:rsidRDefault="00430491" w:rsidP="00430491">
      <w:pPr>
        <w:spacing w:line="360" w:lineRule="auto"/>
        <w:rPr>
          <w:rFonts w:ascii="Arial" w:hAnsi="Arial"/>
          <w:color w:val="000000" w:themeColor="text1"/>
          <w:sz w:val="26"/>
          <w:szCs w:val="26"/>
        </w:rPr>
      </w:pPr>
    </w:p>
    <w:p w:rsidR="00430491" w:rsidRDefault="00430491" w:rsidP="002E4839">
      <w:pPr>
        <w:spacing w:line="360" w:lineRule="auto"/>
        <w:jc w:val="both"/>
        <w:rPr>
          <w:rFonts w:ascii="Arial" w:hAnsi="Arial"/>
          <w:color w:val="000000" w:themeColor="text1"/>
          <w:sz w:val="22"/>
          <w:szCs w:val="26"/>
        </w:rPr>
      </w:pPr>
      <w:r w:rsidRPr="002E4839">
        <w:rPr>
          <w:rFonts w:ascii="Arial" w:hAnsi="Arial"/>
          <w:color w:val="000000" w:themeColor="text1"/>
          <w:sz w:val="22"/>
          <w:szCs w:val="26"/>
        </w:rPr>
        <w:lastRenderedPageBreak/>
        <w:t xml:space="preserve">La precipitación en la zona tiene 2 fases, invierno (Enero-Marzo) menores de 100 mm mensuales y el resto del año con distribuciones mayores de 100 mm. En mayo y en Agosto, se encuentran los meses de mayores precipitaciones con 197 y 181 mm respectivamente. </w:t>
      </w:r>
    </w:p>
    <w:p w:rsidR="002E4839" w:rsidRPr="002E4839" w:rsidRDefault="002E4839" w:rsidP="002E4839">
      <w:pPr>
        <w:spacing w:line="360" w:lineRule="auto"/>
        <w:jc w:val="both"/>
        <w:rPr>
          <w:rFonts w:ascii="Arial" w:hAnsi="Arial"/>
          <w:color w:val="000000" w:themeColor="text1"/>
          <w:sz w:val="22"/>
          <w:szCs w:val="26"/>
        </w:rPr>
      </w:pPr>
    </w:p>
    <w:p w:rsidR="00430491" w:rsidRPr="002E4839" w:rsidRDefault="00430491" w:rsidP="002E4839">
      <w:pPr>
        <w:spacing w:line="360" w:lineRule="auto"/>
        <w:jc w:val="both"/>
        <w:rPr>
          <w:rFonts w:ascii="Arial" w:hAnsi="Arial"/>
          <w:color w:val="000000" w:themeColor="text1"/>
          <w:sz w:val="22"/>
          <w:szCs w:val="26"/>
        </w:rPr>
      </w:pPr>
      <w:r w:rsidRPr="002E4839">
        <w:rPr>
          <w:rFonts w:ascii="Arial" w:hAnsi="Arial"/>
          <w:noProof/>
          <w:color w:val="000000" w:themeColor="text1"/>
          <w:sz w:val="22"/>
          <w:szCs w:val="26"/>
          <w:lang w:val="en-US" w:eastAsia="en-US"/>
        </w:rPr>
        <w:drawing>
          <wp:inline distT="0" distB="0" distL="0" distR="0">
            <wp:extent cx="5557652" cy="2541319"/>
            <wp:effectExtent l="19050" t="0" r="4948" b="0"/>
            <wp:docPr id="14"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1"/>
                    <pic:cNvPicPr>
                      <a:picLocks noChangeAspect="1" noChangeArrowheads="1"/>
                    </pic:cNvPicPr>
                  </pic:nvPicPr>
                  <pic:blipFill>
                    <a:blip r:embed="rId1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b="-5556"/>
                    <a:stretch>
                      <a:fillRect/>
                    </a:stretch>
                  </pic:blipFill>
                  <pic:spPr bwMode="auto">
                    <a:xfrm>
                      <a:off x="0" y="0"/>
                      <a:ext cx="5562600" cy="2543582"/>
                    </a:xfrm>
                    <a:prstGeom prst="rect">
                      <a:avLst/>
                    </a:prstGeom>
                    <a:noFill/>
                    <a:ln>
                      <a:noFill/>
                    </a:ln>
                  </pic:spPr>
                </pic:pic>
              </a:graphicData>
            </a:graphic>
          </wp:inline>
        </w:drawing>
      </w:r>
    </w:p>
    <w:p w:rsidR="00430491" w:rsidRPr="002E4839" w:rsidRDefault="00430491" w:rsidP="002E4839">
      <w:pPr>
        <w:spacing w:line="360" w:lineRule="auto"/>
        <w:jc w:val="both"/>
        <w:rPr>
          <w:rFonts w:ascii="Arial" w:hAnsi="Arial"/>
          <w:color w:val="000000" w:themeColor="text1"/>
          <w:sz w:val="22"/>
          <w:szCs w:val="26"/>
        </w:rPr>
      </w:pPr>
    </w:p>
    <w:p w:rsidR="00430491" w:rsidRPr="002E4839" w:rsidRDefault="00430491" w:rsidP="002E4839">
      <w:pPr>
        <w:spacing w:line="360" w:lineRule="auto"/>
        <w:jc w:val="both"/>
        <w:rPr>
          <w:rFonts w:ascii="Arial" w:hAnsi="Arial"/>
          <w:color w:val="000000" w:themeColor="text1"/>
          <w:sz w:val="22"/>
          <w:szCs w:val="26"/>
        </w:rPr>
      </w:pPr>
      <w:r w:rsidRPr="002E4839">
        <w:rPr>
          <w:rFonts w:ascii="Arial" w:hAnsi="Arial"/>
          <w:color w:val="000000" w:themeColor="text1"/>
          <w:sz w:val="22"/>
          <w:szCs w:val="26"/>
        </w:rPr>
        <w:t xml:space="preserve">La mayor precipitación ocurrió en Junio 1972, con 239 mm, luego en Septiembre 1979 con 218 mm. Estas precipitaciones máximas coinciden con fenómenos naturales (huracanes) </w:t>
      </w:r>
    </w:p>
    <w:p w:rsidR="00430491" w:rsidRPr="002E4839" w:rsidRDefault="00430491" w:rsidP="002E4839">
      <w:pPr>
        <w:spacing w:line="360" w:lineRule="auto"/>
        <w:jc w:val="both"/>
        <w:rPr>
          <w:rFonts w:ascii="Arial" w:hAnsi="Arial"/>
          <w:color w:val="000000" w:themeColor="text1"/>
          <w:sz w:val="22"/>
          <w:szCs w:val="26"/>
        </w:rPr>
      </w:pPr>
    </w:p>
    <w:p w:rsidR="00430491" w:rsidRPr="002E4839" w:rsidRDefault="00430491" w:rsidP="002E4839">
      <w:pPr>
        <w:spacing w:line="360" w:lineRule="auto"/>
        <w:jc w:val="both"/>
        <w:rPr>
          <w:rFonts w:ascii="Arial" w:hAnsi="Arial"/>
          <w:color w:val="000000" w:themeColor="text1"/>
          <w:sz w:val="22"/>
          <w:szCs w:val="26"/>
        </w:rPr>
      </w:pPr>
      <w:r w:rsidRPr="002E4839">
        <w:rPr>
          <w:rFonts w:ascii="Arial" w:hAnsi="Arial"/>
          <w:noProof/>
          <w:color w:val="000000" w:themeColor="text1"/>
          <w:sz w:val="22"/>
          <w:szCs w:val="26"/>
          <w:lang w:val="en-US" w:eastAsia="en-US"/>
        </w:rPr>
        <w:drawing>
          <wp:inline distT="0" distB="0" distL="0" distR="0">
            <wp:extent cx="5552838" cy="2648197"/>
            <wp:effectExtent l="19050" t="0" r="0" b="0"/>
            <wp:docPr id="19"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2"/>
                    <pic:cNvPicPr>
                      <a:picLocks noChangeAspect="1" noChangeArrowheads="1"/>
                    </pic:cNvPicPr>
                  </pic:nvPicPr>
                  <pic:blipFill>
                    <a:blip r:embed="rId2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5562600" cy="2652853"/>
                    </a:xfrm>
                    <a:prstGeom prst="rect">
                      <a:avLst/>
                    </a:prstGeom>
                    <a:noFill/>
                    <a:ln>
                      <a:noFill/>
                    </a:ln>
                  </pic:spPr>
                </pic:pic>
              </a:graphicData>
            </a:graphic>
          </wp:inline>
        </w:drawing>
      </w:r>
    </w:p>
    <w:p w:rsidR="00430491" w:rsidRPr="002E4839" w:rsidRDefault="00430491" w:rsidP="002E4839">
      <w:pPr>
        <w:spacing w:line="360" w:lineRule="auto"/>
        <w:jc w:val="both"/>
        <w:rPr>
          <w:rFonts w:ascii="Arial" w:hAnsi="Arial"/>
          <w:color w:val="000000" w:themeColor="text1"/>
          <w:sz w:val="22"/>
          <w:szCs w:val="26"/>
        </w:rPr>
      </w:pPr>
    </w:p>
    <w:p w:rsidR="00430491" w:rsidRPr="002E4839" w:rsidRDefault="00430491" w:rsidP="002E4839">
      <w:pPr>
        <w:spacing w:line="360" w:lineRule="auto"/>
        <w:jc w:val="both"/>
        <w:rPr>
          <w:rFonts w:ascii="Arial" w:hAnsi="Arial"/>
          <w:color w:val="000000" w:themeColor="text1"/>
          <w:sz w:val="22"/>
          <w:szCs w:val="26"/>
        </w:rPr>
      </w:pPr>
      <w:r w:rsidRPr="002E4839">
        <w:rPr>
          <w:rFonts w:ascii="Arial" w:hAnsi="Arial"/>
          <w:color w:val="000000" w:themeColor="text1"/>
          <w:sz w:val="22"/>
          <w:szCs w:val="26"/>
        </w:rPr>
        <w:t xml:space="preserve">Los meses con mayores días de lluvias son en Julio con 14.5 días, en agosto con 14 días y en mayo con 13.2 días, y posee una distribución el resto del año entre 8.3 a 12.3 días, </w:t>
      </w:r>
    </w:p>
    <w:p w:rsidR="00430491" w:rsidRPr="002E4839" w:rsidRDefault="00430491" w:rsidP="002E4839">
      <w:pPr>
        <w:spacing w:line="360" w:lineRule="auto"/>
        <w:jc w:val="both"/>
        <w:rPr>
          <w:rFonts w:ascii="Arial" w:hAnsi="Arial"/>
          <w:color w:val="000000" w:themeColor="text1"/>
          <w:sz w:val="22"/>
          <w:szCs w:val="26"/>
        </w:rPr>
      </w:pPr>
    </w:p>
    <w:p w:rsidR="00430491" w:rsidRPr="002E4839" w:rsidRDefault="00430491" w:rsidP="002E4839">
      <w:pPr>
        <w:spacing w:line="360" w:lineRule="auto"/>
        <w:jc w:val="both"/>
        <w:rPr>
          <w:rFonts w:ascii="Arial" w:hAnsi="Arial"/>
          <w:color w:val="000000" w:themeColor="text1"/>
          <w:sz w:val="22"/>
          <w:szCs w:val="26"/>
        </w:rPr>
      </w:pPr>
      <w:r w:rsidRPr="002E4839">
        <w:rPr>
          <w:rFonts w:ascii="Arial" w:hAnsi="Arial"/>
          <w:noProof/>
          <w:color w:val="000000" w:themeColor="text1"/>
          <w:sz w:val="22"/>
          <w:szCs w:val="26"/>
          <w:lang w:val="en-US" w:eastAsia="en-US"/>
        </w:rPr>
        <w:lastRenderedPageBreak/>
        <w:drawing>
          <wp:inline distT="0" distB="0" distL="0" distR="0">
            <wp:extent cx="5324475" cy="2876550"/>
            <wp:effectExtent l="0" t="0" r="0" b="0"/>
            <wp:docPr id="29"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4"/>
                    <pic:cNvPicPr>
                      <a:picLocks noChangeAspect="1" noChangeArrowheads="1"/>
                    </pic:cNvPicPr>
                  </pic:nvPicPr>
                  <pic:blipFill>
                    <a:blip r:embed="rId2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5324475" cy="2876550"/>
                    </a:xfrm>
                    <a:prstGeom prst="rect">
                      <a:avLst/>
                    </a:prstGeom>
                    <a:noFill/>
                    <a:ln>
                      <a:noFill/>
                    </a:ln>
                  </pic:spPr>
                </pic:pic>
              </a:graphicData>
            </a:graphic>
          </wp:inline>
        </w:drawing>
      </w:r>
    </w:p>
    <w:p w:rsidR="00430491" w:rsidRPr="002E4839" w:rsidRDefault="00430491" w:rsidP="002E4839">
      <w:pPr>
        <w:spacing w:line="360" w:lineRule="auto"/>
        <w:jc w:val="both"/>
        <w:rPr>
          <w:rFonts w:ascii="Arial" w:hAnsi="Arial"/>
          <w:color w:val="000000" w:themeColor="text1"/>
          <w:sz w:val="22"/>
          <w:szCs w:val="26"/>
        </w:rPr>
      </w:pPr>
    </w:p>
    <w:p w:rsidR="00430491" w:rsidRPr="002E4839" w:rsidRDefault="00430491" w:rsidP="002E4839">
      <w:pPr>
        <w:spacing w:line="360" w:lineRule="auto"/>
        <w:jc w:val="both"/>
        <w:rPr>
          <w:rFonts w:ascii="Arial" w:hAnsi="Arial"/>
          <w:bCs/>
          <w:color w:val="000000" w:themeColor="text1"/>
          <w:sz w:val="22"/>
          <w:szCs w:val="26"/>
        </w:rPr>
      </w:pPr>
      <w:r w:rsidRPr="002E4839">
        <w:rPr>
          <w:rFonts w:ascii="Arial" w:hAnsi="Arial"/>
          <w:color w:val="000000" w:themeColor="text1"/>
          <w:sz w:val="22"/>
          <w:szCs w:val="26"/>
        </w:rPr>
        <w:t xml:space="preserve">La temperatura media en la zona tiene un máximo de 27.5 </w:t>
      </w:r>
      <w:r w:rsidRPr="002E4839">
        <w:rPr>
          <w:rFonts w:ascii="Arial" w:hAnsi="Arial"/>
          <w:bCs/>
          <w:color w:val="000000" w:themeColor="text1"/>
          <w:sz w:val="22"/>
          <w:szCs w:val="26"/>
        </w:rPr>
        <w:t>ºC en los meses Agosto-Septiembre y su mínima (temperatura media) entre Diciembre-Febrero con 24.0 - 24.5 ºC</w:t>
      </w:r>
    </w:p>
    <w:p w:rsidR="00430491" w:rsidRPr="0061292D" w:rsidRDefault="00430491" w:rsidP="007D1C8E">
      <w:pPr>
        <w:rPr>
          <w:rFonts w:ascii="Arial" w:hAnsi="Arial" w:cs="Arial"/>
          <w:color w:val="000000" w:themeColor="text1"/>
          <w:sz w:val="22"/>
        </w:rPr>
      </w:pPr>
    </w:p>
    <w:p w:rsidR="00EF5A59" w:rsidRDefault="00EF5A59">
      <w:pPr>
        <w:suppressAutoHyphens w:val="0"/>
        <w:rPr>
          <w:rFonts w:ascii="Arial" w:hAnsi="Arial" w:cs="Arial"/>
          <w:b/>
          <w:color w:val="000000" w:themeColor="text1"/>
          <w:sz w:val="22"/>
          <w:szCs w:val="22"/>
        </w:rPr>
      </w:pPr>
    </w:p>
    <w:p w:rsidR="007D1C8E" w:rsidRPr="002E4839" w:rsidRDefault="00357E62" w:rsidP="007D1C8E">
      <w:pPr>
        <w:spacing w:line="360" w:lineRule="auto"/>
        <w:jc w:val="both"/>
        <w:rPr>
          <w:rFonts w:ascii="Arial" w:hAnsi="Arial" w:cs="Arial"/>
          <w:b/>
          <w:color w:val="000000" w:themeColor="text1"/>
          <w:sz w:val="22"/>
          <w:szCs w:val="22"/>
        </w:rPr>
      </w:pPr>
      <w:r w:rsidRPr="002E4839">
        <w:rPr>
          <w:rFonts w:ascii="Arial" w:hAnsi="Arial" w:cs="Arial"/>
          <w:b/>
          <w:color w:val="000000" w:themeColor="text1"/>
          <w:sz w:val="22"/>
          <w:szCs w:val="22"/>
        </w:rPr>
        <w:t>CLASIFICACIÓN DE SUELOS - OEA</w:t>
      </w:r>
    </w:p>
    <w:p w:rsidR="007D1C8E" w:rsidRPr="002E4839" w:rsidRDefault="007D1C8E" w:rsidP="007D1C8E">
      <w:pPr>
        <w:spacing w:line="360" w:lineRule="auto"/>
        <w:jc w:val="both"/>
        <w:rPr>
          <w:rFonts w:ascii="Arial" w:hAnsi="Arial" w:cs="Arial"/>
          <w:color w:val="000000" w:themeColor="text1"/>
          <w:sz w:val="22"/>
          <w:szCs w:val="22"/>
          <w:lang w:val="es-ES"/>
        </w:rPr>
      </w:pPr>
    </w:p>
    <w:p w:rsidR="00EF5A59" w:rsidRPr="00EF5A59" w:rsidRDefault="00430491" w:rsidP="00EF5A59">
      <w:pPr>
        <w:spacing w:line="360" w:lineRule="auto"/>
        <w:ind w:right="392"/>
        <w:jc w:val="both"/>
        <w:rPr>
          <w:rFonts w:ascii="Arial" w:hAnsi="Arial" w:cs="Arial"/>
          <w:lang w:val="es-ES_tradnl"/>
        </w:rPr>
      </w:pPr>
      <w:r w:rsidRPr="00EF5A59">
        <w:rPr>
          <w:rFonts w:ascii="Arial" w:hAnsi="Arial" w:cs="Arial"/>
          <w:color w:val="000000" w:themeColor="text1"/>
        </w:rPr>
        <w:t xml:space="preserve">Según la clasificación de suelos de la OEA, estos suelos se clasifican como la asociación </w:t>
      </w:r>
      <w:r w:rsidR="00DA0307" w:rsidRPr="00EF5A59">
        <w:rPr>
          <w:rFonts w:ascii="Arial" w:hAnsi="Arial" w:cs="Arial"/>
          <w:color w:val="000000" w:themeColor="text1"/>
        </w:rPr>
        <w:t>Pimentel-Fantino-Cotui</w:t>
      </w:r>
      <w:r w:rsidRPr="00EF5A59">
        <w:rPr>
          <w:rFonts w:ascii="Arial" w:hAnsi="Arial" w:cs="Arial"/>
          <w:color w:val="000000" w:themeColor="text1"/>
        </w:rPr>
        <w:t>,</w:t>
      </w:r>
      <w:r w:rsidR="00EF5A59" w:rsidRPr="00EF5A59">
        <w:rPr>
          <w:rFonts w:ascii="Arial" w:hAnsi="Arial" w:cs="Arial"/>
          <w:color w:val="000000" w:themeColor="text1"/>
        </w:rPr>
        <w:t xml:space="preserve"> </w:t>
      </w:r>
      <w:r w:rsidR="00EF5A59" w:rsidRPr="00EF5A59">
        <w:rPr>
          <w:rFonts w:ascii="Arial" w:hAnsi="Arial" w:cs="Arial"/>
          <w:lang w:val="es-ES_tradnl"/>
        </w:rPr>
        <w:t>Esta asociación comprende suelos llanos con textura ligera, mal drenaje y baja productividad. Ocurre extensamente en las Llanuras de Nagua y San Juan y es la que imprime a esta subregión los caracteres que les son inherentes. Esta subregión, conjuntamente con el Valle Oriental del Cibao y la parte occidental de la Llanura Costera del Caribe, son las zonas del país donde la asociación de suelos Pimentel</w:t>
      </w:r>
      <w:r w:rsidR="00EF5A59" w:rsidRPr="00EF5A59">
        <w:rPr>
          <w:rFonts w:ascii="Arial" w:hAnsi="Arial" w:cs="Arial"/>
          <w:lang w:val="es-ES_tradnl"/>
        </w:rPr>
        <w:noBreakHyphen/>
        <w:t>Fantino</w:t>
      </w:r>
      <w:r w:rsidR="00EF5A59" w:rsidRPr="00EF5A59">
        <w:rPr>
          <w:rFonts w:ascii="Arial" w:hAnsi="Arial" w:cs="Arial"/>
          <w:lang w:val="es-ES_tradnl"/>
        </w:rPr>
        <w:noBreakHyphen/>
        <w:t>Cotuí, ocurre más extensamente, aunque ésta se diferencia principalmente de las demás por ser una zona receptora de mayor cantidad anual de lluvia. Por esta característica, solamente sería comparable con el área de suelos de esta asociación en las alturas del macizo montañoso de la Península de Samaná, aunque en este caso se diferenciarían por su posición más alta. Aun cuando las series tipos que integran esta asociación serán descritas con más detalle al tratarse del Valle Oriental del Cibao, es necesario mencionar aquí sus características generales.</w:t>
      </w:r>
    </w:p>
    <w:p w:rsidR="00EF5A59" w:rsidRPr="00EF5A59" w:rsidRDefault="002A156E" w:rsidP="00EF5A59">
      <w:pPr>
        <w:spacing w:line="360" w:lineRule="auto"/>
        <w:ind w:right="392"/>
        <w:jc w:val="both"/>
        <w:rPr>
          <w:rFonts w:ascii="Arial" w:hAnsi="Arial" w:cs="Arial"/>
          <w:lang w:val="es-ES_tradnl"/>
        </w:rPr>
      </w:pPr>
      <w:r>
        <w:rPr>
          <w:rFonts w:ascii="Arial" w:hAnsi="Arial" w:cs="Arial"/>
          <w:noProof/>
          <w:lang w:val="en-US" w:eastAsia="en-US"/>
        </w:rPr>
        <w:lastRenderedPageBreak/>
        <w:drawing>
          <wp:inline distT="0" distB="0" distL="0" distR="0">
            <wp:extent cx="5943600" cy="4592955"/>
            <wp:effectExtent l="19050" t="0" r="0" b="0"/>
            <wp:docPr id="21" name="20 Imagen" descr="SUEL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22"/>
                    <a:stretch>
                      <a:fillRect/>
                    </a:stretch>
                  </pic:blipFill>
                  <pic:spPr>
                    <a:xfrm>
                      <a:off x="0" y="0"/>
                      <a:ext cx="5943600" cy="4592955"/>
                    </a:xfrm>
                    <a:prstGeom prst="rect">
                      <a:avLst/>
                    </a:prstGeom>
                  </pic:spPr>
                </pic:pic>
              </a:graphicData>
            </a:graphic>
          </wp:inline>
        </w:drawing>
      </w:r>
    </w:p>
    <w:p w:rsidR="00EF5A59" w:rsidRPr="00EF5A59" w:rsidRDefault="00EF5A59" w:rsidP="00EF5A59">
      <w:pPr>
        <w:spacing w:line="360" w:lineRule="auto"/>
        <w:ind w:right="392"/>
        <w:jc w:val="both"/>
        <w:rPr>
          <w:rFonts w:ascii="Arial" w:hAnsi="Arial" w:cs="Arial"/>
          <w:lang w:val="es-ES_tradnl"/>
        </w:rPr>
      </w:pPr>
      <w:r w:rsidRPr="00EF5A59">
        <w:rPr>
          <w:rFonts w:ascii="Arial" w:hAnsi="Arial" w:cs="Arial"/>
          <w:lang w:val="es-ES_tradnl"/>
        </w:rPr>
        <w:t>Los suelos de esta asociación están formados a expensas de arcillas ácidas de Tedeposición en condiciones de laguna. En las áreas donde ocurren estos suelos es posible observar, después de hacer calas muy profundas, una primera deposición de materiales calcáreos sobre la cual aparecen depósitos con un espesor variable, que en algunos casos alcanza cuatro metros, de un material arcilloso no calcáreo de reacción ácida. Sobre este material se han formado los suelos denominados Pimentel, Fantino y Cotuí, debido a que su primera ocurrencia se determinó en las proximidades de las ciudades de igual nombre. Los suelos Pimentel y Cotuí tienen muy poca profundidad efectiva, debido a que el primero presenta, a escasa profundidad, una capa de material impermeable formado por perdigones y el segundo, también a poca profundidad muestra una capa blanca, compacta y pulvurulenta, que impide el desarrollo de las raíces. En cambio, el suelo Fantino carece de esta capa, por lo que su uso agrícola es más amplio.</w:t>
      </w:r>
    </w:p>
    <w:p w:rsidR="00EF5A59" w:rsidRPr="00EF5A59" w:rsidRDefault="00EF5A59" w:rsidP="00EF5A59">
      <w:pPr>
        <w:spacing w:line="360" w:lineRule="auto"/>
        <w:ind w:right="392"/>
        <w:jc w:val="both"/>
        <w:rPr>
          <w:rFonts w:ascii="Arial" w:hAnsi="Arial" w:cs="Arial"/>
          <w:lang w:val="es-ES_tradnl"/>
        </w:rPr>
      </w:pPr>
    </w:p>
    <w:p w:rsidR="00EF5A59" w:rsidRPr="00EF5A59" w:rsidRDefault="00EF5A59" w:rsidP="00EF5A59">
      <w:pPr>
        <w:spacing w:line="360" w:lineRule="auto"/>
        <w:ind w:right="392"/>
        <w:jc w:val="both"/>
        <w:rPr>
          <w:rFonts w:ascii="Arial" w:hAnsi="Arial" w:cs="Arial"/>
          <w:lang w:val="es-ES_tradnl"/>
        </w:rPr>
      </w:pPr>
      <w:r w:rsidRPr="00EF5A59">
        <w:rPr>
          <w:rFonts w:ascii="Arial" w:hAnsi="Arial" w:cs="Arial"/>
          <w:lang w:val="es-ES_tradnl"/>
        </w:rPr>
        <w:t>Además de las características anotadas, estos suelos tienen mal drenaje, tanto interno como superficial; el primero debido a la presencia de la arcilla impermeable del subsuelo, y el segundo por su topografia llana.</w:t>
      </w:r>
    </w:p>
    <w:p w:rsidR="00EF5A59" w:rsidRPr="00EF5A59" w:rsidRDefault="00EF5A59" w:rsidP="00EF5A59">
      <w:pPr>
        <w:spacing w:line="360" w:lineRule="auto"/>
        <w:ind w:right="392"/>
        <w:jc w:val="both"/>
        <w:rPr>
          <w:rFonts w:ascii="Arial" w:hAnsi="Arial" w:cs="Arial"/>
          <w:lang w:val="es-ES_tradnl"/>
        </w:rPr>
      </w:pPr>
    </w:p>
    <w:p w:rsidR="00EF5A59" w:rsidRPr="00EF5A59" w:rsidRDefault="00EF5A59" w:rsidP="00EF5A59">
      <w:pPr>
        <w:spacing w:line="360" w:lineRule="auto"/>
        <w:ind w:right="392"/>
        <w:jc w:val="both"/>
        <w:rPr>
          <w:rFonts w:ascii="Arial" w:hAnsi="Arial" w:cs="Arial"/>
          <w:lang w:val="es-ES_tradnl"/>
        </w:rPr>
      </w:pPr>
      <w:r w:rsidRPr="00EF5A59">
        <w:rPr>
          <w:rFonts w:ascii="Arial" w:hAnsi="Arial" w:cs="Arial"/>
          <w:lang w:val="es-ES_tradnl"/>
        </w:rPr>
        <w:t>El nivel de fertilidad de estos suelos es muy bajo. En algunos análisis se ha determinado la presencia de poca cantidad de nitrógeno y de fósforo, y la ausencia de potasio.</w:t>
      </w:r>
    </w:p>
    <w:p w:rsidR="00EF5A59" w:rsidRPr="00EF5A59" w:rsidRDefault="00EF5A59" w:rsidP="00EF5A59">
      <w:pPr>
        <w:spacing w:line="360" w:lineRule="auto"/>
        <w:ind w:right="392"/>
        <w:jc w:val="both"/>
        <w:rPr>
          <w:rFonts w:ascii="Arial" w:hAnsi="Arial" w:cs="Arial"/>
          <w:lang w:val="es-ES_tradnl"/>
        </w:rPr>
      </w:pPr>
    </w:p>
    <w:p w:rsidR="00EF5A59" w:rsidRPr="00EF5A59" w:rsidRDefault="00EF5A59" w:rsidP="00EF5A59">
      <w:pPr>
        <w:spacing w:line="360" w:lineRule="auto"/>
        <w:ind w:right="392"/>
        <w:jc w:val="both"/>
        <w:rPr>
          <w:rFonts w:ascii="Arial" w:hAnsi="Arial" w:cs="Arial"/>
          <w:lang w:val="es-ES_tradnl"/>
        </w:rPr>
      </w:pPr>
      <w:r w:rsidRPr="00EF5A59">
        <w:rPr>
          <w:rFonts w:ascii="Arial" w:hAnsi="Arial" w:cs="Arial"/>
          <w:lang w:val="es-ES_tradnl"/>
        </w:rPr>
        <w:t>Los factores limitantes para el uso agrícola de estos suelos son, en orden de importancia, la poca profundidad efectiva, el mal drenaje y la escasa fertilidad inherente.</w:t>
      </w:r>
    </w:p>
    <w:p w:rsidR="00EF5A59" w:rsidRPr="00EF5A59" w:rsidRDefault="00EF5A59" w:rsidP="00EF5A59">
      <w:pPr>
        <w:spacing w:line="360" w:lineRule="auto"/>
        <w:ind w:right="392"/>
        <w:jc w:val="both"/>
        <w:rPr>
          <w:rFonts w:ascii="Arial" w:hAnsi="Arial" w:cs="Arial"/>
          <w:lang w:val="es-ES_tradnl"/>
        </w:rPr>
      </w:pPr>
    </w:p>
    <w:p w:rsidR="00EF5A59" w:rsidRPr="00EF5A59" w:rsidRDefault="00EF5A59" w:rsidP="00EF5A59">
      <w:pPr>
        <w:spacing w:line="360" w:lineRule="auto"/>
        <w:ind w:right="392"/>
        <w:jc w:val="both"/>
        <w:rPr>
          <w:rFonts w:ascii="Arial" w:hAnsi="Arial" w:cs="Arial"/>
          <w:lang w:val="es-ES_tradnl"/>
        </w:rPr>
      </w:pPr>
      <w:r w:rsidRPr="00EF5A59">
        <w:rPr>
          <w:rFonts w:ascii="Arial" w:hAnsi="Arial" w:cs="Arial"/>
          <w:lang w:val="es-ES_tradnl"/>
        </w:rPr>
        <w:t>De entre los suelos de esta asociación, tiene may</w:t>
      </w:r>
      <w:r>
        <w:rPr>
          <w:rFonts w:ascii="Arial" w:hAnsi="Arial" w:cs="Arial"/>
          <w:lang w:val="es-ES_tradnl"/>
        </w:rPr>
        <w:t>ores ventajas el suelo Fantino</w:t>
      </w:r>
      <w:r w:rsidRPr="00EF5A59">
        <w:rPr>
          <w:rFonts w:ascii="Arial" w:hAnsi="Arial" w:cs="Arial"/>
          <w:lang w:val="es-ES_tradnl"/>
        </w:rPr>
        <w:t>, por lo que su uso potencial es más amplio. La determinación de áreas específicas de este suelo, que en esta asociación son extensas, serviría de base para estimar el potencial agroeconómico de los recursos agrológicos de esta zona.</w:t>
      </w:r>
    </w:p>
    <w:p w:rsidR="00EF5A59" w:rsidRPr="00EF5A59" w:rsidRDefault="00EF5A59" w:rsidP="00EF5A59">
      <w:pPr>
        <w:spacing w:line="360" w:lineRule="auto"/>
        <w:ind w:right="392"/>
        <w:jc w:val="both"/>
        <w:rPr>
          <w:rFonts w:ascii="Arial" w:hAnsi="Arial" w:cs="Arial"/>
          <w:sz w:val="22"/>
          <w:szCs w:val="22"/>
          <w:lang w:val="es-ES_tradnl"/>
        </w:rPr>
      </w:pPr>
    </w:p>
    <w:p w:rsidR="00430491" w:rsidRPr="002E4839" w:rsidRDefault="00357E62" w:rsidP="007D1C8E">
      <w:pPr>
        <w:spacing w:line="360" w:lineRule="auto"/>
        <w:jc w:val="both"/>
        <w:rPr>
          <w:rFonts w:ascii="Arial" w:hAnsi="Arial" w:cs="Arial"/>
          <w:b/>
          <w:color w:val="000000" w:themeColor="text1"/>
          <w:sz w:val="22"/>
          <w:szCs w:val="22"/>
          <w:lang w:val="es-ES"/>
        </w:rPr>
      </w:pPr>
      <w:r w:rsidRPr="002E4839">
        <w:rPr>
          <w:rFonts w:ascii="Arial" w:hAnsi="Arial" w:cs="Arial"/>
          <w:b/>
          <w:color w:val="000000" w:themeColor="text1"/>
          <w:sz w:val="22"/>
          <w:szCs w:val="22"/>
          <w:lang w:val="es-ES"/>
        </w:rPr>
        <w:t>USO POTENCIAL AGRICOLA – CLASE</w:t>
      </w:r>
    </w:p>
    <w:p w:rsidR="00357E62" w:rsidRDefault="00357E62" w:rsidP="007D1C8E">
      <w:pPr>
        <w:spacing w:line="360" w:lineRule="auto"/>
        <w:jc w:val="both"/>
        <w:rPr>
          <w:rFonts w:ascii="Arial" w:hAnsi="Arial" w:cs="Arial"/>
          <w:color w:val="000000" w:themeColor="text1"/>
          <w:sz w:val="22"/>
          <w:szCs w:val="22"/>
          <w:lang w:val="es-ES"/>
        </w:rPr>
      </w:pPr>
    </w:p>
    <w:p w:rsidR="00EF5A59" w:rsidRPr="00F23C3D" w:rsidRDefault="00EF5A59" w:rsidP="00EF5A59">
      <w:pPr>
        <w:pStyle w:val="Ttulo1"/>
        <w:spacing w:line="360" w:lineRule="auto"/>
        <w:ind w:left="0" w:firstLine="0"/>
        <w:jc w:val="both"/>
        <w:rPr>
          <w:b w:val="0"/>
          <w:sz w:val="24"/>
          <w:lang w:val="es-ES"/>
        </w:rPr>
      </w:pPr>
      <w:r w:rsidRPr="00F23C3D">
        <w:rPr>
          <w:b w:val="0"/>
          <w:sz w:val="24"/>
        </w:rPr>
        <w:t xml:space="preserve">Son terreno no cultivables, salvo para arroz en zonas limitadas; principalmente aptos para pastos, con factores limitantes muy severos para el cultivo; productividad mediana para pastos mejorados y arroz, con practicas intensivas de manejo. </w:t>
      </w:r>
      <w:r w:rsidRPr="00F23C3D">
        <w:rPr>
          <w:b w:val="0"/>
          <w:sz w:val="24"/>
          <w:lang w:val="es-ES"/>
        </w:rPr>
        <w:t xml:space="preserve">Incluye suelos de textura generalmente ligera a mediana, casi siempre llanos y, por lo general, poco profundos y con drenaje interno y superficial deficientes. La fertilidad inherente es generalmente baja y el desarrollo de pastos mejorados requiere manejo que incluya fertilización. La clase comprende suelos residuales sobre materiales redepositados (representados principalmente por las series Pimentel, Cotuí y Fantino, de amplia distribución en la parte oriental del país); suelos poco profundos sobre tobas y tobas andesiticas (serie La Larga y Limón), así como suelos poco profundos y alomados sobre caliza; suelos mal drenados de valles intramontanos y deltas fluviales; aluviales </w:t>
      </w:r>
      <w:r w:rsidRPr="00F23C3D">
        <w:rPr>
          <w:b w:val="0"/>
          <w:sz w:val="24"/>
          <w:lang w:val="es-ES"/>
        </w:rPr>
        <w:lastRenderedPageBreak/>
        <w:t>antiguos y coluviales con pendientes pronunciadas y pedregosas. Entres estos últimos grupos se encuentran los terrenos alomados del valle de San Juan, de la zona de Santiago Rodríguez  y de las proximidades de Gurabo; los suelos cuarzo-dioríticos de las terrazas próximas a Jarabacoa y los de las terrazas pleistocénicas de la región de Loma de Cabrera.</w:t>
      </w:r>
    </w:p>
    <w:p w:rsidR="00EF5A59" w:rsidRDefault="00EF5A59" w:rsidP="00EF5A59">
      <w:pPr>
        <w:spacing w:line="360" w:lineRule="auto"/>
        <w:jc w:val="both"/>
        <w:rPr>
          <w:rFonts w:ascii="Arial" w:hAnsi="Arial" w:cs="Arial"/>
        </w:rPr>
      </w:pPr>
    </w:p>
    <w:p w:rsidR="002A156E" w:rsidRDefault="002A156E" w:rsidP="00EF5A59">
      <w:pPr>
        <w:spacing w:line="360" w:lineRule="auto"/>
        <w:jc w:val="both"/>
        <w:rPr>
          <w:rFonts w:ascii="Arial" w:hAnsi="Arial" w:cs="Arial"/>
        </w:rPr>
      </w:pPr>
      <w:r>
        <w:rPr>
          <w:rFonts w:ascii="Arial" w:hAnsi="Arial" w:cs="Arial"/>
          <w:noProof/>
          <w:lang w:val="en-US" w:eastAsia="en-US"/>
        </w:rPr>
        <w:drawing>
          <wp:inline distT="0" distB="0" distL="0" distR="0">
            <wp:extent cx="5943600" cy="4592955"/>
            <wp:effectExtent l="19050" t="0" r="0" b="0"/>
            <wp:docPr id="22" name="21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23"/>
                    <a:stretch>
                      <a:fillRect/>
                    </a:stretch>
                  </pic:blipFill>
                  <pic:spPr>
                    <a:xfrm>
                      <a:off x="0" y="0"/>
                      <a:ext cx="5943600" cy="4592955"/>
                    </a:xfrm>
                    <a:prstGeom prst="rect">
                      <a:avLst/>
                    </a:prstGeom>
                  </pic:spPr>
                </pic:pic>
              </a:graphicData>
            </a:graphic>
          </wp:inline>
        </w:drawing>
      </w:r>
    </w:p>
    <w:p w:rsidR="002A156E" w:rsidRPr="00F23C3D" w:rsidRDefault="002A156E" w:rsidP="00EF5A59">
      <w:pPr>
        <w:spacing w:line="360" w:lineRule="auto"/>
        <w:jc w:val="both"/>
        <w:rPr>
          <w:rFonts w:ascii="Arial" w:hAnsi="Arial" w:cs="Arial"/>
        </w:rPr>
      </w:pPr>
    </w:p>
    <w:p w:rsidR="00EF5A59" w:rsidRPr="00F23C3D" w:rsidRDefault="00EF5A59" w:rsidP="00EF5A59">
      <w:pPr>
        <w:pStyle w:val="Textoindependiente2"/>
        <w:spacing w:line="360" w:lineRule="auto"/>
        <w:jc w:val="both"/>
        <w:rPr>
          <w:rFonts w:ascii="Arial" w:hAnsi="Arial" w:cs="Arial"/>
          <w:lang w:val="es-DO"/>
        </w:rPr>
      </w:pPr>
      <w:r w:rsidRPr="00F23C3D">
        <w:rPr>
          <w:rFonts w:ascii="Arial" w:hAnsi="Arial" w:cs="Arial"/>
          <w:lang w:val="es-ES"/>
        </w:rPr>
        <w:t xml:space="preserve">La vegetación permanente de pastos o forestal no afronta limitaciones especiales en estos terrenos, requiriendo solamente la construcción de sistemas  simples de drenaje o remoción de piedras en algunos casos para mejorar las condiciones de pastoreo. El cultivo del arroz, del millo o de algunas otras cosechas posibles, como las fibras industriales, requerirán un manejo adecuado a cada uno, siendo en estos casos más complejos los sistemas de riego y drenaje. Como estos terrenos son típicamente aptos </w:t>
      </w:r>
      <w:r w:rsidRPr="00F23C3D">
        <w:rPr>
          <w:rFonts w:ascii="Arial" w:hAnsi="Arial" w:cs="Arial"/>
          <w:lang w:val="es-ES"/>
        </w:rPr>
        <w:lastRenderedPageBreak/>
        <w:t>para el desarrollo de la ganadería, es de primordial importancia evitar el sobrepastoreo,  mediante sistemas racionales de rotación de potreros y de selección de especies pratenses adaptadas a las condiciones específicas de cada zona. La construcción de pequeños estanques es particularmente recomendable en los terrenos de esta clase, ya que en esta forma se mejoran las condiciones de los terrenos mal drenados y se proporcionan al mismo tiempo abrevaderos al ganado.</w:t>
      </w:r>
    </w:p>
    <w:p w:rsidR="00EF5A59" w:rsidRPr="00EF5A59" w:rsidRDefault="00EF5A59" w:rsidP="007D1C8E">
      <w:pPr>
        <w:spacing w:line="360" w:lineRule="auto"/>
        <w:jc w:val="both"/>
        <w:rPr>
          <w:rFonts w:ascii="Arial" w:hAnsi="Arial" w:cs="Arial"/>
          <w:color w:val="000000" w:themeColor="text1"/>
          <w:sz w:val="22"/>
          <w:szCs w:val="22"/>
        </w:rPr>
      </w:pPr>
    </w:p>
    <w:p w:rsidR="007D1C8E" w:rsidRPr="002E4839" w:rsidRDefault="00F95D1B" w:rsidP="007D1C8E">
      <w:pPr>
        <w:spacing w:line="360" w:lineRule="auto"/>
        <w:jc w:val="both"/>
        <w:rPr>
          <w:rFonts w:ascii="Arial" w:hAnsi="Arial" w:cs="Arial"/>
          <w:b/>
          <w:color w:val="000000" w:themeColor="text1"/>
          <w:sz w:val="22"/>
          <w:szCs w:val="22"/>
          <w:lang w:val="es-ES"/>
        </w:rPr>
      </w:pPr>
      <w:r w:rsidRPr="002E4839">
        <w:rPr>
          <w:rFonts w:ascii="Arial" w:hAnsi="Arial" w:cs="Arial"/>
          <w:b/>
          <w:color w:val="000000" w:themeColor="text1"/>
          <w:sz w:val="22"/>
          <w:szCs w:val="22"/>
          <w:lang w:val="es-ES"/>
        </w:rPr>
        <w:t xml:space="preserve">GEOLOGIA </w:t>
      </w:r>
    </w:p>
    <w:p w:rsidR="007D1C8E" w:rsidRPr="002E4839" w:rsidRDefault="007D1C8E" w:rsidP="007D1C8E">
      <w:pPr>
        <w:spacing w:line="360" w:lineRule="auto"/>
        <w:jc w:val="both"/>
        <w:rPr>
          <w:rFonts w:ascii="Arial" w:hAnsi="Arial" w:cs="Arial"/>
          <w:color w:val="000000" w:themeColor="text1"/>
          <w:sz w:val="22"/>
          <w:szCs w:val="22"/>
          <w:lang w:val="es-ES"/>
        </w:rPr>
      </w:pPr>
    </w:p>
    <w:p w:rsidR="007D1C8E" w:rsidRPr="002E4839" w:rsidRDefault="007D1C8E" w:rsidP="007D1C8E">
      <w:pPr>
        <w:spacing w:line="384" w:lineRule="auto"/>
        <w:jc w:val="both"/>
        <w:rPr>
          <w:rFonts w:ascii="Arial" w:hAnsi="Arial" w:cs="Arial"/>
          <w:color w:val="000000" w:themeColor="text1"/>
          <w:sz w:val="22"/>
          <w:szCs w:val="22"/>
        </w:rPr>
      </w:pPr>
      <w:r w:rsidRPr="002E4839">
        <w:rPr>
          <w:rFonts w:ascii="Arial" w:hAnsi="Arial" w:cs="Arial"/>
          <w:color w:val="000000" w:themeColor="text1"/>
          <w:sz w:val="22"/>
          <w:szCs w:val="22"/>
        </w:rPr>
        <w:t>La geología de la zona del proyecto corresponde a</w:t>
      </w:r>
      <w:r w:rsidR="00080B1C">
        <w:rPr>
          <w:rFonts w:ascii="Arial" w:hAnsi="Arial" w:cs="Arial"/>
          <w:color w:val="000000" w:themeColor="text1"/>
          <w:sz w:val="22"/>
          <w:szCs w:val="22"/>
        </w:rPr>
        <w:t xml:space="preserve"> </w:t>
      </w:r>
      <w:r w:rsidR="00DD594C">
        <w:rPr>
          <w:rFonts w:ascii="Arial" w:hAnsi="Arial" w:cs="Arial"/>
          <w:color w:val="000000" w:themeColor="text1"/>
          <w:sz w:val="22"/>
          <w:szCs w:val="22"/>
        </w:rPr>
        <w:t>depósitos fluviales, terrazas (q’f)</w:t>
      </w:r>
      <w:r w:rsidR="00357E62" w:rsidRPr="002E4839">
        <w:rPr>
          <w:rFonts w:ascii="Arial" w:hAnsi="Arial" w:cs="Arial"/>
          <w:color w:val="000000" w:themeColor="text1"/>
          <w:sz w:val="22"/>
          <w:szCs w:val="22"/>
        </w:rPr>
        <w:t xml:space="preserve">, material geológico de rocas </w:t>
      </w:r>
      <w:r w:rsidR="00DD594C">
        <w:rPr>
          <w:rFonts w:ascii="Arial" w:hAnsi="Arial" w:cs="Arial"/>
          <w:color w:val="000000" w:themeColor="text1"/>
          <w:sz w:val="22"/>
          <w:szCs w:val="22"/>
        </w:rPr>
        <w:t>sedimentarias</w:t>
      </w:r>
      <w:r w:rsidR="00357E62" w:rsidRPr="002E4839">
        <w:rPr>
          <w:rFonts w:ascii="Arial" w:hAnsi="Arial" w:cs="Arial"/>
          <w:color w:val="000000" w:themeColor="text1"/>
          <w:sz w:val="22"/>
          <w:szCs w:val="22"/>
        </w:rPr>
        <w:t xml:space="preserve">, predominantemente </w:t>
      </w:r>
      <w:r w:rsidR="00DD594C">
        <w:rPr>
          <w:rFonts w:ascii="Arial" w:hAnsi="Arial" w:cs="Arial"/>
          <w:color w:val="000000" w:themeColor="text1"/>
          <w:sz w:val="22"/>
          <w:szCs w:val="22"/>
        </w:rPr>
        <w:t>de</w:t>
      </w:r>
      <w:r w:rsidRPr="002E4839">
        <w:rPr>
          <w:rFonts w:ascii="Arial" w:hAnsi="Arial" w:cs="Arial"/>
          <w:color w:val="000000" w:themeColor="text1"/>
          <w:sz w:val="22"/>
          <w:szCs w:val="22"/>
        </w:rPr>
        <w:t xml:space="preserve"> la era </w:t>
      </w:r>
      <w:r w:rsidR="00DD594C">
        <w:rPr>
          <w:rFonts w:ascii="Arial" w:hAnsi="Arial" w:cs="Arial"/>
          <w:color w:val="000000" w:themeColor="text1"/>
          <w:sz w:val="22"/>
          <w:szCs w:val="22"/>
        </w:rPr>
        <w:t>cuaternaria indiferenciado</w:t>
      </w:r>
      <w:r w:rsidRPr="002E4839">
        <w:rPr>
          <w:rFonts w:ascii="Arial" w:hAnsi="Arial" w:cs="Arial"/>
          <w:color w:val="000000" w:themeColor="text1"/>
          <w:sz w:val="22"/>
          <w:szCs w:val="22"/>
        </w:rPr>
        <w:t>. Son suelos tipo sedimentarios, depósitos de aluviones de ríos en la zona.</w:t>
      </w:r>
    </w:p>
    <w:p w:rsidR="00357E62" w:rsidRPr="002E4839" w:rsidRDefault="002A156E" w:rsidP="007D1C8E">
      <w:pPr>
        <w:spacing w:line="384" w:lineRule="auto"/>
        <w:jc w:val="both"/>
        <w:rPr>
          <w:rFonts w:ascii="Arial" w:hAnsi="Arial" w:cs="Arial"/>
          <w:color w:val="000000" w:themeColor="text1"/>
          <w:sz w:val="22"/>
          <w:szCs w:val="22"/>
        </w:rPr>
      </w:pPr>
      <w:r>
        <w:rPr>
          <w:rFonts w:ascii="Arial" w:hAnsi="Arial" w:cs="Arial"/>
          <w:noProof/>
          <w:color w:val="000000" w:themeColor="text1"/>
          <w:sz w:val="22"/>
          <w:szCs w:val="22"/>
          <w:lang w:val="en-US" w:eastAsia="en-US"/>
        </w:rPr>
        <w:drawing>
          <wp:inline distT="0" distB="0" distL="0" distR="0">
            <wp:extent cx="5943600" cy="4592955"/>
            <wp:effectExtent l="19050" t="0" r="0" b="0"/>
            <wp:docPr id="23" name="22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24"/>
                    <a:stretch>
                      <a:fillRect/>
                    </a:stretch>
                  </pic:blipFill>
                  <pic:spPr>
                    <a:xfrm>
                      <a:off x="0" y="0"/>
                      <a:ext cx="5943600" cy="4592955"/>
                    </a:xfrm>
                    <a:prstGeom prst="rect">
                      <a:avLst/>
                    </a:prstGeom>
                  </pic:spPr>
                </pic:pic>
              </a:graphicData>
            </a:graphic>
          </wp:inline>
        </w:drawing>
      </w:r>
    </w:p>
    <w:p w:rsidR="007D1C8E" w:rsidRDefault="007D1C8E" w:rsidP="00357E62">
      <w:pPr>
        <w:spacing w:line="360" w:lineRule="auto"/>
        <w:jc w:val="center"/>
        <w:rPr>
          <w:rFonts w:ascii="Arial" w:hAnsi="Arial" w:cs="Arial"/>
          <w:color w:val="000000" w:themeColor="text1"/>
          <w:sz w:val="22"/>
          <w:szCs w:val="22"/>
          <w:lang w:val="es-ES"/>
        </w:rPr>
      </w:pPr>
    </w:p>
    <w:p w:rsidR="007D1C8E" w:rsidRPr="002E4839" w:rsidRDefault="0061292D" w:rsidP="007D1C8E">
      <w:pPr>
        <w:spacing w:line="360" w:lineRule="auto"/>
        <w:jc w:val="both"/>
        <w:rPr>
          <w:rFonts w:ascii="Arial" w:hAnsi="Arial" w:cs="Arial"/>
          <w:color w:val="000000" w:themeColor="text1"/>
          <w:sz w:val="22"/>
          <w:szCs w:val="22"/>
        </w:rPr>
      </w:pPr>
      <w:r w:rsidRPr="002E4839">
        <w:rPr>
          <w:rFonts w:ascii="Arial" w:hAnsi="Arial" w:cs="Arial"/>
          <w:b/>
          <w:color w:val="000000" w:themeColor="text1"/>
          <w:sz w:val="22"/>
          <w:szCs w:val="22"/>
        </w:rPr>
        <w:lastRenderedPageBreak/>
        <w:t>HIDROLOGÍA:</w:t>
      </w:r>
      <w:r w:rsidRPr="002E4839">
        <w:rPr>
          <w:rFonts w:ascii="Arial" w:hAnsi="Arial" w:cs="Arial"/>
          <w:color w:val="000000" w:themeColor="text1"/>
          <w:sz w:val="22"/>
          <w:szCs w:val="22"/>
        </w:rPr>
        <w:t xml:space="preserve"> </w:t>
      </w:r>
    </w:p>
    <w:p w:rsidR="007D1C8E" w:rsidRPr="002E4839" w:rsidRDefault="007D1C8E" w:rsidP="007D1C8E">
      <w:pPr>
        <w:spacing w:line="360" w:lineRule="auto"/>
        <w:jc w:val="both"/>
        <w:rPr>
          <w:rFonts w:ascii="Arial" w:hAnsi="Arial" w:cs="Arial"/>
          <w:color w:val="000000" w:themeColor="text1"/>
          <w:sz w:val="22"/>
          <w:szCs w:val="22"/>
        </w:rPr>
      </w:pPr>
    </w:p>
    <w:p w:rsidR="007D1C8E" w:rsidRPr="002E4839" w:rsidRDefault="007D1C8E" w:rsidP="007D1C8E">
      <w:pPr>
        <w:pStyle w:val="Prrafodelista"/>
        <w:spacing w:line="360" w:lineRule="auto"/>
        <w:ind w:left="0"/>
        <w:jc w:val="both"/>
        <w:rPr>
          <w:rFonts w:ascii="Arial" w:hAnsi="Arial" w:cs="Arial"/>
          <w:color w:val="000000" w:themeColor="text1"/>
          <w:sz w:val="22"/>
          <w:szCs w:val="22"/>
        </w:rPr>
      </w:pPr>
      <w:r w:rsidRPr="002E4839">
        <w:rPr>
          <w:rFonts w:ascii="Arial" w:hAnsi="Arial" w:cs="Arial"/>
          <w:color w:val="000000" w:themeColor="text1"/>
          <w:sz w:val="22"/>
          <w:szCs w:val="22"/>
        </w:rPr>
        <w:t xml:space="preserve">En el entorno que comprende el sitio del Proyecto, presenta el arroyo </w:t>
      </w:r>
      <w:r w:rsidR="00357E62" w:rsidRPr="002E4839">
        <w:rPr>
          <w:rFonts w:ascii="Arial" w:hAnsi="Arial" w:cs="Arial"/>
          <w:color w:val="000000" w:themeColor="text1"/>
          <w:sz w:val="22"/>
          <w:szCs w:val="22"/>
        </w:rPr>
        <w:t xml:space="preserve">San </w:t>
      </w:r>
      <w:r w:rsidR="00E347A8">
        <w:rPr>
          <w:rFonts w:ascii="Arial" w:hAnsi="Arial" w:cs="Arial"/>
          <w:color w:val="000000" w:themeColor="text1"/>
          <w:sz w:val="22"/>
          <w:szCs w:val="22"/>
        </w:rPr>
        <w:t>Blas</w:t>
      </w:r>
      <w:r w:rsidR="00357E62" w:rsidRPr="002E4839">
        <w:rPr>
          <w:rFonts w:ascii="Arial" w:hAnsi="Arial" w:cs="Arial"/>
          <w:color w:val="000000" w:themeColor="text1"/>
          <w:sz w:val="22"/>
          <w:szCs w:val="22"/>
        </w:rPr>
        <w:t xml:space="preserve">, aproximadamente </w:t>
      </w:r>
      <w:r w:rsidR="002A156E">
        <w:rPr>
          <w:rFonts w:ascii="Arial" w:hAnsi="Arial" w:cs="Arial"/>
          <w:color w:val="000000" w:themeColor="text1"/>
          <w:sz w:val="22"/>
          <w:szCs w:val="22"/>
        </w:rPr>
        <w:t>210</w:t>
      </w:r>
      <w:r w:rsidR="00E347A8">
        <w:rPr>
          <w:rFonts w:ascii="Arial" w:hAnsi="Arial" w:cs="Arial"/>
          <w:color w:val="000000" w:themeColor="text1"/>
          <w:sz w:val="22"/>
          <w:szCs w:val="22"/>
        </w:rPr>
        <w:t xml:space="preserve"> </w:t>
      </w:r>
      <w:r w:rsidR="00357E62" w:rsidRPr="002E4839">
        <w:rPr>
          <w:rFonts w:ascii="Arial" w:hAnsi="Arial" w:cs="Arial"/>
          <w:color w:val="000000" w:themeColor="text1"/>
          <w:sz w:val="22"/>
          <w:szCs w:val="22"/>
        </w:rPr>
        <w:t>metros</w:t>
      </w:r>
      <w:r w:rsidR="00DD594C">
        <w:rPr>
          <w:rFonts w:ascii="Arial" w:hAnsi="Arial" w:cs="Arial"/>
          <w:color w:val="000000" w:themeColor="text1"/>
          <w:sz w:val="22"/>
          <w:szCs w:val="22"/>
        </w:rPr>
        <w:t xml:space="preserve">, </w:t>
      </w:r>
      <w:r w:rsidR="00357E62" w:rsidRPr="002E4839">
        <w:rPr>
          <w:rFonts w:ascii="Arial" w:hAnsi="Arial" w:cs="Arial"/>
          <w:color w:val="000000" w:themeColor="text1"/>
          <w:sz w:val="22"/>
          <w:szCs w:val="22"/>
        </w:rPr>
        <w:t>como se puede ver en el mapa de hidrología de la República Dominicana</w:t>
      </w:r>
      <w:r w:rsidR="007B70E8">
        <w:rPr>
          <w:rFonts w:ascii="Arial" w:hAnsi="Arial" w:cs="Arial"/>
          <w:color w:val="000000" w:themeColor="text1"/>
          <w:sz w:val="22"/>
          <w:szCs w:val="22"/>
        </w:rPr>
        <w:t xml:space="preserve"> y el mapa de conjunto en anexo</w:t>
      </w:r>
    </w:p>
    <w:p w:rsidR="007D1C8E" w:rsidRPr="002E4839" w:rsidRDefault="007D1C8E" w:rsidP="007D1C8E">
      <w:pPr>
        <w:pStyle w:val="Prrafodelista"/>
        <w:ind w:left="0"/>
        <w:jc w:val="both"/>
        <w:rPr>
          <w:rFonts w:ascii="Arial" w:hAnsi="Arial" w:cs="Arial"/>
          <w:color w:val="000000" w:themeColor="text1"/>
          <w:sz w:val="22"/>
          <w:szCs w:val="22"/>
        </w:rPr>
      </w:pPr>
    </w:p>
    <w:p w:rsidR="007D1C8E" w:rsidRPr="002E4839" w:rsidRDefault="002A156E" w:rsidP="00357E62">
      <w:pPr>
        <w:pStyle w:val="Prrafodelista"/>
        <w:ind w:left="630" w:hanging="630"/>
        <w:rPr>
          <w:rFonts w:ascii="Arial" w:hAnsi="Arial" w:cs="Arial"/>
          <w:color w:val="000000" w:themeColor="text1"/>
          <w:sz w:val="22"/>
          <w:szCs w:val="22"/>
        </w:rPr>
      </w:pPr>
      <w:r>
        <w:rPr>
          <w:rFonts w:ascii="Arial" w:hAnsi="Arial" w:cs="Arial"/>
          <w:noProof/>
          <w:color w:val="000000" w:themeColor="text1"/>
          <w:sz w:val="22"/>
          <w:szCs w:val="22"/>
          <w:lang w:val="en-US" w:eastAsia="en-US"/>
        </w:rPr>
        <w:drawing>
          <wp:inline distT="0" distB="0" distL="0" distR="0">
            <wp:extent cx="5943600" cy="4592955"/>
            <wp:effectExtent l="19050" t="0" r="0" b="0"/>
            <wp:docPr id="24" name="23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25"/>
                    <a:stretch>
                      <a:fillRect/>
                    </a:stretch>
                  </pic:blipFill>
                  <pic:spPr>
                    <a:xfrm>
                      <a:off x="0" y="0"/>
                      <a:ext cx="5943600" cy="4592955"/>
                    </a:xfrm>
                    <a:prstGeom prst="rect">
                      <a:avLst/>
                    </a:prstGeom>
                  </pic:spPr>
                </pic:pic>
              </a:graphicData>
            </a:graphic>
          </wp:inline>
        </w:drawing>
      </w:r>
    </w:p>
    <w:p w:rsidR="00357E62" w:rsidRPr="002E4839" w:rsidRDefault="00357E62" w:rsidP="00357E62">
      <w:pPr>
        <w:pStyle w:val="Prrafodelista"/>
        <w:ind w:left="630"/>
        <w:jc w:val="center"/>
        <w:rPr>
          <w:rFonts w:ascii="Arial" w:hAnsi="Arial" w:cs="Arial"/>
          <w:color w:val="000000" w:themeColor="text1"/>
          <w:sz w:val="22"/>
          <w:szCs w:val="22"/>
        </w:rPr>
      </w:pPr>
    </w:p>
    <w:p w:rsidR="007D1C8E" w:rsidRPr="002E4839" w:rsidRDefault="007D1C8E" w:rsidP="007D1C8E">
      <w:pPr>
        <w:pStyle w:val="Prrafodelista"/>
        <w:ind w:left="630"/>
        <w:jc w:val="both"/>
        <w:rPr>
          <w:rFonts w:ascii="Arial" w:hAnsi="Arial" w:cs="Arial"/>
          <w:color w:val="000000" w:themeColor="text1"/>
          <w:sz w:val="22"/>
          <w:szCs w:val="22"/>
        </w:rPr>
      </w:pPr>
    </w:p>
    <w:p w:rsidR="007D1C8E" w:rsidRPr="002E4839" w:rsidRDefault="007D1C8E" w:rsidP="007D1C8E">
      <w:pPr>
        <w:spacing w:after="200" w:line="276" w:lineRule="auto"/>
        <w:rPr>
          <w:rFonts w:eastAsiaTheme="majorEastAsia" w:cs="Arial"/>
          <w:b/>
          <w:bCs/>
          <w:color w:val="000000" w:themeColor="text1"/>
          <w:sz w:val="22"/>
          <w:szCs w:val="22"/>
        </w:rPr>
      </w:pPr>
      <w:bookmarkStart w:id="14" w:name="_Toc420692503"/>
      <w:r w:rsidRPr="002E4839">
        <w:rPr>
          <w:rFonts w:cs="Arial"/>
          <w:b/>
          <w:color w:val="000000" w:themeColor="text1"/>
          <w:sz w:val="22"/>
          <w:szCs w:val="22"/>
        </w:rPr>
        <w:br w:type="page"/>
      </w:r>
    </w:p>
    <w:p w:rsidR="007D1C8E" w:rsidRPr="002E4839" w:rsidRDefault="0061292D" w:rsidP="007D1C8E">
      <w:pPr>
        <w:pStyle w:val="Ttulo2"/>
        <w:tabs>
          <w:tab w:val="clear" w:pos="576"/>
        </w:tabs>
        <w:spacing w:line="384" w:lineRule="auto"/>
        <w:jc w:val="both"/>
        <w:rPr>
          <w:b w:val="0"/>
          <w:color w:val="000000" w:themeColor="text1"/>
          <w:sz w:val="22"/>
          <w:szCs w:val="22"/>
        </w:rPr>
      </w:pPr>
      <w:r w:rsidRPr="002E4839">
        <w:rPr>
          <w:color w:val="000000" w:themeColor="text1"/>
          <w:sz w:val="22"/>
          <w:szCs w:val="22"/>
        </w:rPr>
        <w:lastRenderedPageBreak/>
        <w:t>3.2. MEDIO BIÓTICO</w:t>
      </w:r>
      <w:bookmarkEnd w:id="14"/>
    </w:p>
    <w:p w:rsidR="007D1C8E" w:rsidRPr="002E4839" w:rsidRDefault="007D1C8E" w:rsidP="007D1C8E">
      <w:pPr>
        <w:pStyle w:val="AAAA"/>
        <w:rPr>
          <w:rFonts w:eastAsia="Calibri"/>
          <w:bCs w:val="0"/>
          <w:color w:val="000000" w:themeColor="text1"/>
          <w:sz w:val="22"/>
          <w:szCs w:val="22"/>
          <w:lang w:val="es-DO"/>
        </w:rPr>
      </w:pPr>
      <w:bookmarkStart w:id="15" w:name="_Toc269374986"/>
      <w:bookmarkStart w:id="16" w:name="_Toc269375144"/>
      <w:bookmarkStart w:id="17" w:name="_Toc330924309"/>
      <w:bookmarkStart w:id="18" w:name="_Toc401498034"/>
      <w:bookmarkStart w:id="19" w:name="_Toc401499950"/>
      <w:bookmarkStart w:id="20" w:name="_Toc424192009"/>
      <w:bookmarkStart w:id="21" w:name="_Toc424192198"/>
      <w:bookmarkStart w:id="22" w:name="_Toc424192672"/>
    </w:p>
    <w:bookmarkEnd w:id="15"/>
    <w:bookmarkEnd w:id="16"/>
    <w:bookmarkEnd w:id="17"/>
    <w:bookmarkEnd w:id="18"/>
    <w:bookmarkEnd w:id="19"/>
    <w:bookmarkEnd w:id="20"/>
    <w:bookmarkEnd w:id="21"/>
    <w:bookmarkEnd w:id="22"/>
    <w:p w:rsidR="007D1C8E" w:rsidRPr="002E4839" w:rsidRDefault="0061292D" w:rsidP="00BA3294">
      <w:pPr>
        <w:pStyle w:val="Ttulo"/>
        <w:numPr>
          <w:ilvl w:val="0"/>
          <w:numId w:val="99"/>
        </w:numPr>
        <w:suppressAutoHyphens w:val="0"/>
        <w:spacing w:line="360" w:lineRule="auto"/>
        <w:jc w:val="both"/>
        <w:rPr>
          <w:rFonts w:ascii="Arial" w:hAnsi="Arial" w:cs="Arial"/>
          <w:color w:val="000000" w:themeColor="text1"/>
          <w:sz w:val="22"/>
          <w:szCs w:val="22"/>
        </w:rPr>
      </w:pPr>
      <w:r w:rsidRPr="002E4839">
        <w:rPr>
          <w:rFonts w:ascii="Arial" w:hAnsi="Arial" w:cs="Arial"/>
          <w:color w:val="000000" w:themeColor="text1"/>
          <w:sz w:val="22"/>
          <w:szCs w:val="22"/>
        </w:rPr>
        <w:t>FLORA</w:t>
      </w:r>
    </w:p>
    <w:p w:rsidR="007D1C8E" w:rsidRPr="002E4839" w:rsidRDefault="007D1C8E" w:rsidP="007D1C8E">
      <w:pPr>
        <w:spacing w:line="360" w:lineRule="auto"/>
        <w:jc w:val="both"/>
        <w:rPr>
          <w:rFonts w:ascii="Arial" w:hAnsi="Arial" w:cs="Arial"/>
          <w:color w:val="000000" w:themeColor="text1"/>
          <w:sz w:val="22"/>
          <w:szCs w:val="22"/>
        </w:rPr>
      </w:pPr>
      <w:r w:rsidRPr="002E4839">
        <w:rPr>
          <w:rFonts w:ascii="Arial" w:hAnsi="Arial" w:cs="Arial"/>
          <w:color w:val="000000" w:themeColor="text1"/>
          <w:sz w:val="22"/>
          <w:szCs w:val="22"/>
        </w:rPr>
        <w:t xml:space="preserve">La flora de la zona corresponde al bosque húmedo subtropical, se desarrolla en áreas con precipitaciones de 1500 a 2000 y temperaturas promedio de 27°c. Para identificación se realizaron transeptos longitudinales, donde la mayoría de estas especies son identificadas </w:t>
      </w:r>
      <w:r w:rsidRPr="002E4839">
        <w:rPr>
          <w:rFonts w:ascii="Arial" w:hAnsi="Arial" w:cs="Arial"/>
          <w:i/>
          <w:color w:val="000000" w:themeColor="text1"/>
          <w:sz w:val="22"/>
          <w:szCs w:val="22"/>
        </w:rPr>
        <w:t>in situ</w:t>
      </w:r>
      <w:r w:rsidRPr="002E4839">
        <w:rPr>
          <w:rFonts w:ascii="Arial" w:hAnsi="Arial" w:cs="Arial"/>
          <w:color w:val="000000" w:themeColor="text1"/>
          <w:sz w:val="22"/>
          <w:szCs w:val="22"/>
        </w:rPr>
        <w:t xml:space="preserve"> y las que no pudieran ser identificadas en el campo se tomaron muestras para ser identificadas mediante comparación con los </w:t>
      </w:r>
      <w:r w:rsidR="002A156E" w:rsidRPr="002E4839">
        <w:rPr>
          <w:rFonts w:ascii="Arial" w:hAnsi="Arial" w:cs="Arial"/>
          <w:color w:val="000000" w:themeColor="text1"/>
          <w:sz w:val="22"/>
          <w:szCs w:val="22"/>
        </w:rPr>
        <w:t>especímenes</w:t>
      </w:r>
      <w:r w:rsidRPr="002E4839">
        <w:rPr>
          <w:rFonts w:ascii="Arial" w:hAnsi="Arial" w:cs="Arial"/>
          <w:color w:val="000000" w:themeColor="text1"/>
          <w:sz w:val="22"/>
          <w:szCs w:val="22"/>
        </w:rPr>
        <w:t xml:space="preserve"> del herbario del Jardín Botánico, también usando las tomas del (I al IX), de la flora de la Hispaniola de Liogier. Para los nombres comunes se usa el diccionario de nombre Vulgares y la experiencia de campo del especialista.</w:t>
      </w:r>
    </w:p>
    <w:p w:rsidR="007D1C8E" w:rsidRPr="002E4839" w:rsidRDefault="007D1C8E" w:rsidP="007D1C8E">
      <w:pPr>
        <w:spacing w:line="360" w:lineRule="auto"/>
        <w:jc w:val="both"/>
        <w:rPr>
          <w:rFonts w:ascii="Arial" w:hAnsi="Arial" w:cs="Arial"/>
          <w:color w:val="000000" w:themeColor="text1"/>
          <w:sz w:val="22"/>
          <w:szCs w:val="22"/>
        </w:rPr>
      </w:pPr>
    </w:p>
    <w:p w:rsidR="007D1C8E" w:rsidRPr="002E4839" w:rsidRDefault="007D1C8E" w:rsidP="007D1C8E">
      <w:pPr>
        <w:spacing w:line="360" w:lineRule="auto"/>
        <w:jc w:val="both"/>
        <w:rPr>
          <w:rFonts w:ascii="Arial" w:hAnsi="Arial" w:cs="Arial"/>
          <w:color w:val="000000" w:themeColor="text1"/>
          <w:sz w:val="22"/>
          <w:szCs w:val="22"/>
        </w:rPr>
      </w:pPr>
      <w:r w:rsidRPr="002E4839">
        <w:rPr>
          <w:rFonts w:ascii="Arial" w:hAnsi="Arial" w:cs="Arial"/>
          <w:color w:val="000000" w:themeColor="text1"/>
          <w:sz w:val="22"/>
          <w:szCs w:val="22"/>
        </w:rPr>
        <w:t>La vegetación en el área es muy diversa, pueden encontrarse bosques de galerías, áreas de salares no urbanizados, Potreros, Conucos, pastos y huertos caseros. Vale decir que la diversidad de especies se debe a los diferentes ambientes que se dan en la zona.</w:t>
      </w:r>
    </w:p>
    <w:p w:rsidR="00EA2587" w:rsidRPr="002E4839" w:rsidRDefault="00EA2587" w:rsidP="00EA2587">
      <w:pPr>
        <w:shd w:val="clear" w:color="auto" w:fill="FFFFFF"/>
        <w:spacing w:line="360" w:lineRule="auto"/>
        <w:ind w:left="10" w:right="5"/>
        <w:jc w:val="both"/>
        <w:rPr>
          <w:rFonts w:ascii="Arial" w:hAnsi="Arial" w:cs="Arial"/>
          <w:color w:val="000000" w:themeColor="text1"/>
          <w:sz w:val="22"/>
          <w:szCs w:val="22"/>
        </w:rPr>
      </w:pPr>
    </w:p>
    <w:p w:rsidR="00EA2587" w:rsidRPr="002E4839" w:rsidRDefault="00EA2587" w:rsidP="00EA2587">
      <w:pPr>
        <w:shd w:val="clear" w:color="auto" w:fill="FFFFFF"/>
        <w:ind w:left="562"/>
        <w:rPr>
          <w:rFonts w:ascii="Arial" w:hAnsi="Arial" w:cs="Arial"/>
          <w:b/>
          <w:color w:val="000000" w:themeColor="text1"/>
          <w:spacing w:val="-1"/>
          <w:sz w:val="22"/>
          <w:szCs w:val="22"/>
          <w:lang w:val="es-ES_tradnl"/>
        </w:rPr>
      </w:pPr>
      <w:r w:rsidRPr="002E4839">
        <w:rPr>
          <w:rFonts w:ascii="Arial" w:hAnsi="Arial" w:cs="Arial"/>
          <w:b/>
          <w:color w:val="000000" w:themeColor="text1"/>
          <w:spacing w:val="-1"/>
          <w:sz w:val="22"/>
          <w:szCs w:val="22"/>
          <w:lang w:val="es-ES_tradnl"/>
        </w:rPr>
        <w:t>Plantas identificadas en el área del proyecto.</w:t>
      </w:r>
    </w:p>
    <w:p w:rsidR="00EA2587" w:rsidRPr="0061292D" w:rsidRDefault="00EA2587" w:rsidP="00EA2587">
      <w:pPr>
        <w:shd w:val="clear" w:color="auto" w:fill="FFFFFF"/>
        <w:spacing w:line="360" w:lineRule="auto"/>
        <w:ind w:left="562"/>
        <w:rPr>
          <w:rFonts w:ascii="Arial" w:hAnsi="Arial" w:cs="Arial"/>
          <w:color w:val="000000" w:themeColor="text1"/>
          <w:spacing w:val="-1"/>
          <w:lang w:val="es-ES_tradnl"/>
        </w:rPr>
      </w:pPr>
    </w:p>
    <w:tbl>
      <w:tblPr>
        <w:tblStyle w:val="Sombreadomedio1-nfasis3"/>
        <w:tblW w:w="5000" w:type="pct"/>
        <w:tblLook w:val="04A0"/>
      </w:tblPr>
      <w:tblGrid>
        <w:gridCol w:w="3132"/>
        <w:gridCol w:w="60"/>
        <w:gridCol w:w="15"/>
        <w:gridCol w:w="2448"/>
        <w:gridCol w:w="8"/>
        <w:gridCol w:w="34"/>
        <w:gridCol w:w="714"/>
        <w:gridCol w:w="329"/>
        <w:gridCol w:w="327"/>
        <w:gridCol w:w="711"/>
        <w:gridCol w:w="381"/>
        <w:gridCol w:w="722"/>
        <w:gridCol w:w="695"/>
      </w:tblGrid>
      <w:tr w:rsidR="00EA2587" w:rsidRPr="00D41E6A" w:rsidTr="007B70E8">
        <w:trPr>
          <w:cnfStyle w:val="1000000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Familia / especie</w:t>
            </w:r>
          </w:p>
        </w:tc>
        <w:tc>
          <w:tcPr>
            <w:tcW w:w="1278" w:type="pct"/>
            <w:hideMark/>
          </w:tcPr>
          <w:p w:rsidR="00EA2587" w:rsidRPr="00D41E6A" w:rsidRDefault="00EA2587" w:rsidP="00EA2587">
            <w:pPr>
              <w:spacing w:line="264" w:lineRule="auto"/>
              <w:cnfStyle w:val="10000000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2"/>
                <w:sz w:val="20"/>
                <w:szCs w:val="22"/>
                <w:lang w:val="es-ES_tradnl"/>
              </w:rPr>
              <w:t>Nombre común</w:t>
            </w:r>
          </w:p>
        </w:tc>
        <w:tc>
          <w:tcPr>
            <w:tcW w:w="395" w:type="pct"/>
            <w:gridSpan w:val="3"/>
            <w:hideMark/>
          </w:tcPr>
          <w:p w:rsidR="00EA2587" w:rsidRPr="00D41E6A" w:rsidRDefault="00EA2587" w:rsidP="00EA2587">
            <w:pPr>
              <w:spacing w:line="264" w:lineRule="auto"/>
              <w:cnfStyle w:val="1000000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Fv</w:t>
            </w:r>
          </w:p>
        </w:tc>
        <w:tc>
          <w:tcPr>
            <w:tcW w:w="913" w:type="pct"/>
            <w:gridSpan w:val="4"/>
            <w:hideMark/>
          </w:tcPr>
          <w:p w:rsidR="00EA2587" w:rsidRPr="00D41E6A" w:rsidRDefault="00EA2587" w:rsidP="00EA2587">
            <w:pPr>
              <w:spacing w:line="264" w:lineRule="auto"/>
              <w:cnfStyle w:val="1000000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w:t>
            </w:r>
          </w:p>
        </w:tc>
        <w:tc>
          <w:tcPr>
            <w:tcW w:w="740" w:type="pct"/>
            <w:gridSpan w:val="2"/>
            <w:hideMark/>
          </w:tcPr>
          <w:p w:rsidR="00EA2587" w:rsidRPr="00D41E6A" w:rsidRDefault="00EA2587" w:rsidP="00EA2587">
            <w:pPr>
              <w:spacing w:line="264" w:lineRule="auto"/>
              <w:cnfStyle w:val="1000000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ANNONACEAE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Annona glabra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Guanabana de perro</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ANACARDIACEAE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APOCYNACEAE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Rauvolfia nitida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Palo de leche</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Rhabdadenia biflora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Bejuco de mangle</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ARECACEAE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Cocos nucifera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Coco</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I-C</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MAB</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Roystonea hispaniolana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Palma Real</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Sabal causiarum</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Palma cana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ASTERACEAE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Bidens cynapiifolia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Alfiler</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Conyza canadensis</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Pinito</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Pluchea carolinensis</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Salvia</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Tridax procumbens</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Margarita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Wedelia trilobata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Margarita</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MAB</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BORAGINACEAE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Cordia polycephala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lastRenderedPageBreak/>
              <w:t>Heliotropium angiospermum</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Alancracillo</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BURSERACEAE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Bursera simaruba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Almácigo</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CAESALPINIACEAE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Chamaecrista nictitans</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Senna occidentalis</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Brusca prieta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CHRYSOBALANACEAE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Chrysobalanus icaco</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Hicaco</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CLUSIACEAE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Calophyllum calaba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Mara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Clusia rosea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Copey</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COMBRETACEAE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Bucidas buseras</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Gri grí</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Terminalia catappa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Almendra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Nat</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CONVOLVULACEAE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Ipomoea indica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Batatilla</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Ipomoea pes-caprae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Batatilla de costa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CYPERACEAE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Cladium jamaicensis</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Cortadera</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Cyperus rotundus</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Coquillo</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Eleocharis interstinta</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Junco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FABACEAE</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Alysicarpus vaginalis</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Andira inermis</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Palo de Burro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Dalbergia ecatasphylla</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Bejuco de peseta</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Demodium adcendens</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Amor seco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Flemingia strobilifera</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Camarón</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Nat</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Gliricidia sepium</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Piñon cubano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I-C</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Lonchocarpus latifolius</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Majagua</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Macroptilium lathyroides</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Ajai</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LAMIACEAE</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Hyptis verticillata</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Oreganillo</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LAURACEAE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Cassytha filiformis</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Fideito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MALPIGHIACEAE</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Malpighia cnide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Cereza cimarrona</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lastRenderedPageBreak/>
              <w:t>MALVACEAE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Sida acuta</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Escoba</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MELIACEAE</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Swietenia mahagoni</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Caoba</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MORACEAE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Ficus mitrophora</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2"/>
                <w:sz w:val="20"/>
                <w:szCs w:val="22"/>
                <w:lang w:val="es-ES_tradnl"/>
              </w:rPr>
              <w:t>Higo cimarrón</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MYRTACEAE</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Eugenia maleolens</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Escobón</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Psidium guajava</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Guayaba</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PASSIFLORACEAE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Passifloria suberosa</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Morita</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PIPERACEAE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Piper emarginatum</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Anisillo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Piper aduncum</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Guayuyo</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POACEAE</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Andropogon glomeratus</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2"/>
                <w:sz w:val="20"/>
                <w:szCs w:val="22"/>
                <w:lang w:val="es-ES_tradnl"/>
              </w:rPr>
              <w:t>Rabo de mulo</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Chloris inflata</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Paraguita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Paspalum fimbriatum</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Grama</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Paspalum sp.</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Grama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Sporobolus jacquemontii</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Maicoté</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Zoysia mastrella</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Grama japonesa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3"/>
                <w:sz w:val="20"/>
                <w:szCs w:val="22"/>
                <w:lang w:val="es-ES_tradnl"/>
              </w:rPr>
              <w:t>I-C</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POLYGONACEAE</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Coccoloba diversifolia</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Uva de sierra</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Coccoloba uvifera</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Uva de playa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PTERIDOPHYTA</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Acrosticum aureum</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Helecho de manglar</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MAB</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Nephrolepis multiflora</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Helecho</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RUBIACEAE</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gridAfter w:val="4"/>
          <w:cnfStyle w:val="000000010000"/>
          <w:wAfter w:w="2509" w:type="dxa"/>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Gonzalugunia spicata</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 N R</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Psychotria nervosa</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Spermococe assurgens</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Juana la blanca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SAPOTACEAE</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Chrysophyllum oliviforme</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Caimito de perro</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SCROPHULARIACEAE</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Bacopa monnieri</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2"/>
                <w:sz w:val="20"/>
                <w:szCs w:val="22"/>
                <w:lang w:val="es-ES_tradnl"/>
              </w:rPr>
              <w:t>Yerba de Sapo</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TYPHACEAE</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lastRenderedPageBreak/>
              <w:t>Typha domingensis</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Enea</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VERBENACEAE</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Citharexylum fruticosum</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Penda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Clerodendrum spinosum</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Lantana trifolia</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Doña Sanica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Phyla nodiflora</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Orozú</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Stachytarpheta jamaicensis</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Verbena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bl>
    <w:p w:rsidR="00EA2587" w:rsidRPr="0061292D" w:rsidRDefault="00EA2587" w:rsidP="00EA2587">
      <w:pPr>
        <w:rPr>
          <w:color w:val="000000" w:themeColor="text1"/>
          <w:kern w:val="2"/>
        </w:rPr>
      </w:pPr>
    </w:p>
    <w:tbl>
      <w:tblPr>
        <w:tblW w:w="4558" w:type="pct"/>
        <w:tblLook w:val="04A0"/>
      </w:tblPr>
      <w:tblGrid>
        <w:gridCol w:w="3413"/>
        <w:gridCol w:w="3747"/>
        <w:gridCol w:w="1569"/>
      </w:tblGrid>
      <w:tr w:rsidR="00EA2587" w:rsidRPr="0061292D" w:rsidTr="00EA2587">
        <w:trPr>
          <w:trHeight w:val="269"/>
        </w:trPr>
        <w:tc>
          <w:tcPr>
            <w:tcW w:w="8255" w:type="dxa"/>
            <w:gridSpan w:val="3"/>
            <w:hideMark/>
          </w:tcPr>
          <w:p w:rsidR="00EA2587" w:rsidRPr="0061292D" w:rsidRDefault="00EA2587" w:rsidP="00EA2587">
            <w:pPr>
              <w:spacing w:line="360" w:lineRule="auto"/>
              <w:jc w:val="center"/>
              <w:rPr>
                <w:rFonts w:ascii="Arial" w:hAnsi="Arial" w:cs="Arial"/>
                <w:b/>
                <w:color w:val="000000" w:themeColor="text1"/>
                <w:kern w:val="2"/>
                <w:sz w:val="20"/>
                <w:lang w:val="en-US"/>
              </w:rPr>
            </w:pPr>
            <w:r w:rsidRPr="0061292D">
              <w:rPr>
                <w:rFonts w:ascii="Arial" w:hAnsi="Arial" w:cs="Arial"/>
                <w:b/>
                <w:bCs/>
                <w:color w:val="000000" w:themeColor="text1"/>
                <w:spacing w:val="-1"/>
                <w:sz w:val="20"/>
                <w:lang w:val="es-ES_tradnl"/>
              </w:rPr>
              <w:t>Abreviaturas usadas</w:t>
            </w:r>
          </w:p>
        </w:tc>
      </w:tr>
      <w:tr w:rsidR="00EA2587" w:rsidRPr="0061292D" w:rsidTr="00EA2587">
        <w:trPr>
          <w:trHeight w:hRule="exact" w:val="269"/>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bCs/>
                <w:color w:val="000000" w:themeColor="text1"/>
                <w:sz w:val="20"/>
                <w:lang w:val="es-ES_tradnl"/>
              </w:rPr>
              <w:t>Forma de Vida (FV)</w:t>
            </w:r>
          </w:p>
        </w:tc>
        <w:tc>
          <w:tcPr>
            <w:tcW w:w="354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bCs/>
                <w:color w:val="000000" w:themeColor="text1"/>
                <w:sz w:val="20"/>
                <w:lang w:val="es-ES_tradnl"/>
              </w:rPr>
              <w:t>Status(S)</w:t>
            </w:r>
          </w:p>
        </w:tc>
        <w:tc>
          <w:tcPr>
            <w:tcW w:w="148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bCs/>
                <w:color w:val="000000" w:themeColor="text1"/>
                <w:sz w:val="20"/>
                <w:lang w:val="es-ES_tradnl"/>
              </w:rPr>
              <w:t>Abundancia (A)</w:t>
            </w:r>
          </w:p>
        </w:tc>
      </w:tr>
      <w:tr w:rsidR="00EA2587" w:rsidRPr="0061292D" w:rsidTr="00EA2587">
        <w:trPr>
          <w:trHeight w:hRule="exact" w:val="264"/>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A:Arbol</w:t>
            </w:r>
          </w:p>
        </w:tc>
        <w:tc>
          <w:tcPr>
            <w:tcW w:w="354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E: Endémica</w:t>
            </w:r>
          </w:p>
        </w:tc>
        <w:tc>
          <w:tcPr>
            <w:tcW w:w="148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MAB: Muy abundante</w:t>
            </w:r>
          </w:p>
        </w:tc>
      </w:tr>
      <w:tr w:rsidR="00EA2587" w:rsidRPr="0061292D" w:rsidTr="00EA2587">
        <w:trPr>
          <w:trHeight w:hRule="exact" w:val="264"/>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Ar:Arbusto</w:t>
            </w:r>
          </w:p>
        </w:tc>
        <w:tc>
          <w:tcPr>
            <w:tcW w:w="354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N: Nativa</w:t>
            </w:r>
          </w:p>
        </w:tc>
        <w:tc>
          <w:tcPr>
            <w:tcW w:w="148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AB: Abundante</w:t>
            </w:r>
          </w:p>
        </w:tc>
      </w:tr>
      <w:tr w:rsidR="00EA2587" w:rsidRPr="0061292D" w:rsidTr="00EA2587">
        <w:trPr>
          <w:trHeight w:hRule="exact" w:val="264"/>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H:Hierba</w:t>
            </w:r>
          </w:p>
        </w:tc>
        <w:tc>
          <w:tcPr>
            <w:tcW w:w="354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pacing w:val="-1"/>
                <w:sz w:val="20"/>
                <w:lang w:val="es-ES_tradnl"/>
              </w:rPr>
              <w:t>NAT:Naturalizada</w:t>
            </w:r>
          </w:p>
        </w:tc>
        <w:tc>
          <w:tcPr>
            <w:tcW w:w="148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ES: Escasa</w:t>
            </w:r>
          </w:p>
        </w:tc>
      </w:tr>
      <w:tr w:rsidR="00EA2587" w:rsidRPr="0061292D" w:rsidTr="00EA2587">
        <w:trPr>
          <w:trHeight w:hRule="exact" w:val="252"/>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ES:Estipite</w:t>
            </w:r>
          </w:p>
        </w:tc>
        <w:tc>
          <w:tcPr>
            <w:tcW w:w="3544" w:type="dxa"/>
            <w:hideMark/>
          </w:tcPr>
          <w:p w:rsidR="00EA2587" w:rsidRPr="0061292D" w:rsidRDefault="00EA2587" w:rsidP="00EA2587">
            <w:pPr>
              <w:spacing w:line="360" w:lineRule="auto"/>
              <w:ind w:right="542"/>
              <w:rPr>
                <w:rFonts w:ascii="Arial" w:hAnsi="Arial" w:cs="Arial"/>
                <w:color w:val="000000" w:themeColor="text1"/>
                <w:kern w:val="2"/>
                <w:sz w:val="20"/>
                <w:lang w:val="en-US"/>
              </w:rPr>
            </w:pPr>
            <w:r w:rsidRPr="0061292D">
              <w:rPr>
                <w:rFonts w:ascii="Arial" w:hAnsi="Arial" w:cs="Arial"/>
                <w:color w:val="000000" w:themeColor="text1"/>
                <w:sz w:val="20"/>
                <w:lang w:val="es-ES_tradnl"/>
              </w:rPr>
              <w:t>IC:Introducida cultivada</w:t>
            </w:r>
          </w:p>
        </w:tc>
        <w:tc>
          <w:tcPr>
            <w:tcW w:w="148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R: Rara</w:t>
            </w:r>
          </w:p>
        </w:tc>
      </w:tr>
      <w:tr w:rsidR="00EA2587" w:rsidRPr="0061292D" w:rsidTr="00EA2587">
        <w:trPr>
          <w:trHeight w:hRule="exact" w:val="264"/>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T:Liana o trepadora</w:t>
            </w:r>
          </w:p>
        </w:tc>
        <w:tc>
          <w:tcPr>
            <w:tcW w:w="354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R:Rastrera</w:t>
            </w:r>
          </w:p>
        </w:tc>
        <w:tc>
          <w:tcPr>
            <w:tcW w:w="1484" w:type="dxa"/>
          </w:tcPr>
          <w:p w:rsidR="00EA2587" w:rsidRPr="0061292D" w:rsidRDefault="00EA2587" w:rsidP="00EA2587">
            <w:pPr>
              <w:spacing w:line="360" w:lineRule="auto"/>
              <w:rPr>
                <w:rFonts w:ascii="Arial" w:hAnsi="Arial" w:cs="Arial"/>
                <w:color w:val="000000" w:themeColor="text1"/>
                <w:kern w:val="2"/>
                <w:sz w:val="20"/>
                <w:lang w:val="en-US"/>
              </w:rPr>
            </w:pPr>
          </w:p>
        </w:tc>
      </w:tr>
    </w:tbl>
    <w:p w:rsidR="00EA2587" w:rsidRPr="0061292D" w:rsidRDefault="00EA2587" w:rsidP="00EA2587">
      <w:pPr>
        <w:spacing w:line="360" w:lineRule="auto"/>
        <w:rPr>
          <w:rFonts w:ascii="Arial" w:hAnsi="Arial" w:cs="Arial"/>
          <w:bCs/>
          <w:color w:val="000000" w:themeColor="text1"/>
          <w:kern w:val="2"/>
          <w:sz w:val="20"/>
          <w:lang w:val="es-ES_tradnl"/>
        </w:rPr>
      </w:pPr>
    </w:p>
    <w:p w:rsidR="00E3111E" w:rsidRPr="0061292D" w:rsidRDefault="00E3111E" w:rsidP="00EA2587">
      <w:pPr>
        <w:pStyle w:val="Ttulo3"/>
        <w:rPr>
          <w:color w:val="000000" w:themeColor="text1"/>
        </w:rPr>
      </w:pPr>
      <w:bookmarkStart w:id="23" w:name="_Toc377290797"/>
      <w:bookmarkStart w:id="24" w:name="_Toc302127956"/>
    </w:p>
    <w:p w:rsidR="007D1C8E" w:rsidRPr="0061292D" w:rsidRDefault="007D1C8E">
      <w:pPr>
        <w:suppressAutoHyphens w:val="0"/>
        <w:rPr>
          <w:rFonts w:ascii="Arial" w:hAnsi="Arial" w:cs="Arial"/>
          <w:b/>
          <w:bCs/>
          <w:color w:val="000000" w:themeColor="text1"/>
          <w:sz w:val="26"/>
          <w:szCs w:val="26"/>
        </w:rPr>
      </w:pPr>
      <w:r w:rsidRPr="0061292D">
        <w:rPr>
          <w:color w:val="000000" w:themeColor="text1"/>
        </w:rPr>
        <w:br w:type="page"/>
      </w:r>
    </w:p>
    <w:p w:rsidR="00EA2587" w:rsidRPr="009864BE" w:rsidRDefault="00EA2587" w:rsidP="00EA2587">
      <w:pPr>
        <w:pStyle w:val="Ttulo3"/>
        <w:rPr>
          <w:rFonts w:ascii="Arial Narrow" w:hAnsi="Arial Narrow"/>
          <w:color w:val="000000" w:themeColor="text1"/>
          <w:sz w:val="22"/>
          <w:szCs w:val="22"/>
        </w:rPr>
      </w:pPr>
      <w:r w:rsidRPr="009864BE">
        <w:rPr>
          <w:rFonts w:ascii="Arial Narrow" w:hAnsi="Arial Narrow"/>
          <w:color w:val="000000" w:themeColor="text1"/>
          <w:sz w:val="22"/>
          <w:szCs w:val="22"/>
        </w:rPr>
        <w:lastRenderedPageBreak/>
        <w:t>F</w:t>
      </w:r>
      <w:r w:rsidRPr="009864BE">
        <w:rPr>
          <w:rFonts w:ascii="Arial Narrow" w:hAnsi="Arial Narrow"/>
          <w:color w:val="000000" w:themeColor="text1"/>
          <w:spacing w:val="-3"/>
          <w:sz w:val="22"/>
          <w:szCs w:val="22"/>
        </w:rPr>
        <w:t>aun</w:t>
      </w:r>
      <w:r w:rsidRPr="009864BE">
        <w:rPr>
          <w:rFonts w:ascii="Arial Narrow" w:hAnsi="Arial Narrow"/>
          <w:color w:val="000000" w:themeColor="text1"/>
          <w:sz w:val="22"/>
          <w:szCs w:val="22"/>
        </w:rPr>
        <w:t xml:space="preserve">a </w:t>
      </w:r>
      <w:r w:rsidRPr="009864BE">
        <w:rPr>
          <w:rFonts w:ascii="Arial Narrow" w:hAnsi="Arial Narrow"/>
          <w:color w:val="000000" w:themeColor="text1"/>
          <w:spacing w:val="-3"/>
          <w:sz w:val="22"/>
          <w:szCs w:val="22"/>
        </w:rPr>
        <w:t>d</w:t>
      </w:r>
      <w:r w:rsidRPr="009864BE">
        <w:rPr>
          <w:rFonts w:ascii="Arial Narrow" w:hAnsi="Arial Narrow"/>
          <w:color w:val="000000" w:themeColor="text1"/>
          <w:sz w:val="22"/>
          <w:szCs w:val="22"/>
        </w:rPr>
        <w:t>e</w:t>
      </w:r>
      <w:r w:rsidRPr="009864BE">
        <w:rPr>
          <w:rFonts w:ascii="Arial Narrow" w:hAnsi="Arial Narrow"/>
          <w:color w:val="000000" w:themeColor="text1"/>
          <w:spacing w:val="-5"/>
          <w:sz w:val="22"/>
          <w:szCs w:val="22"/>
        </w:rPr>
        <w:t xml:space="preserve"> l</w:t>
      </w:r>
      <w:r w:rsidRPr="009864BE">
        <w:rPr>
          <w:rFonts w:ascii="Arial Narrow" w:hAnsi="Arial Narrow"/>
          <w:color w:val="000000" w:themeColor="text1"/>
          <w:sz w:val="22"/>
          <w:szCs w:val="22"/>
        </w:rPr>
        <w:t xml:space="preserve">a </w:t>
      </w:r>
      <w:r w:rsidRPr="009864BE">
        <w:rPr>
          <w:rFonts w:ascii="Arial Narrow" w:hAnsi="Arial Narrow"/>
          <w:color w:val="000000" w:themeColor="text1"/>
          <w:spacing w:val="-5"/>
          <w:sz w:val="22"/>
          <w:szCs w:val="22"/>
        </w:rPr>
        <w:t>Z</w:t>
      </w:r>
      <w:r w:rsidRPr="009864BE">
        <w:rPr>
          <w:rFonts w:ascii="Arial Narrow" w:hAnsi="Arial Narrow"/>
          <w:color w:val="000000" w:themeColor="text1"/>
          <w:sz w:val="22"/>
          <w:szCs w:val="22"/>
        </w:rPr>
        <w:t>o</w:t>
      </w:r>
      <w:r w:rsidRPr="009864BE">
        <w:rPr>
          <w:rFonts w:ascii="Arial Narrow" w:hAnsi="Arial Narrow"/>
          <w:color w:val="000000" w:themeColor="text1"/>
          <w:spacing w:val="-3"/>
          <w:sz w:val="22"/>
          <w:szCs w:val="22"/>
        </w:rPr>
        <w:t>na</w:t>
      </w:r>
      <w:r w:rsidRPr="009864BE">
        <w:rPr>
          <w:rFonts w:ascii="Arial Narrow" w:hAnsi="Arial Narrow"/>
          <w:color w:val="000000" w:themeColor="text1"/>
          <w:sz w:val="22"/>
          <w:szCs w:val="22"/>
        </w:rPr>
        <w:t>.</w:t>
      </w:r>
      <w:bookmarkEnd w:id="23"/>
      <w:bookmarkEnd w:id="24"/>
    </w:p>
    <w:p w:rsidR="00EA2587" w:rsidRPr="009864BE" w:rsidRDefault="00EA2587" w:rsidP="00EA2587">
      <w:pPr>
        <w:widowControl w:val="0"/>
        <w:autoSpaceDE w:val="0"/>
        <w:autoSpaceDN w:val="0"/>
        <w:adjustRightInd w:val="0"/>
        <w:spacing w:line="221" w:lineRule="exact"/>
        <w:ind w:left="101" w:right="-20"/>
        <w:rPr>
          <w:rFonts w:ascii="Arial Narrow" w:hAnsi="Arial Narrow" w:cs="Arial"/>
          <w:b/>
          <w:color w:val="000000" w:themeColor="text1"/>
          <w:position w:val="-1"/>
          <w:sz w:val="22"/>
          <w:szCs w:val="22"/>
        </w:rPr>
      </w:pPr>
    </w:p>
    <w:p w:rsidR="00EA2587" w:rsidRPr="009864BE" w:rsidRDefault="00EA2587" w:rsidP="00EA2587">
      <w:pPr>
        <w:widowControl w:val="0"/>
        <w:autoSpaceDE w:val="0"/>
        <w:autoSpaceDN w:val="0"/>
        <w:adjustRightInd w:val="0"/>
        <w:spacing w:line="221" w:lineRule="exact"/>
        <w:ind w:left="101" w:right="-20"/>
        <w:rPr>
          <w:rFonts w:ascii="Arial Narrow" w:hAnsi="Arial Narrow" w:cs="Arial"/>
          <w:b/>
          <w:color w:val="000000" w:themeColor="text1"/>
          <w:position w:val="-1"/>
          <w:sz w:val="22"/>
          <w:szCs w:val="22"/>
        </w:rPr>
      </w:pPr>
      <w:r w:rsidRPr="009864BE">
        <w:rPr>
          <w:rFonts w:ascii="Arial Narrow" w:hAnsi="Arial Narrow" w:cs="Arial"/>
          <w:b/>
          <w:color w:val="000000" w:themeColor="text1"/>
          <w:position w:val="-1"/>
          <w:sz w:val="22"/>
          <w:szCs w:val="22"/>
        </w:rPr>
        <w:t>Mamiferos</w:t>
      </w:r>
    </w:p>
    <w:tbl>
      <w:tblPr>
        <w:tblStyle w:val="Sombreadomedio1-nfasis3"/>
        <w:tblW w:w="9735" w:type="dxa"/>
        <w:tblLayout w:type="fixed"/>
        <w:tblLook w:val="04A0"/>
      </w:tblPr>
      <w:tblGrid>
        <w:gridCol w:w="1908"/>
        <w:gridCol w:w="2287"/>
        <w:gridCol w:w="1550"/>
        <w:gridCol w:w="1729"/>
        <w:gridCol w:w="2261"/>
      </w:tblGrid>
      <w:tr w:rsidR="00EA2587" w:rsidRPr="00D41E6A" w:rsidTr="007B70E8">
        <w:trPr>
          <w:cnfStyle w:val="100000000000"/>
          <w:trHeight w:val="1060"/>
        </w:trPr>
        <w:tc>
          <w:tcPr>
            <w:cnfStyle w:val="001000000000"/>
            <w:tcW w:w="1908" w:type="dxa"/>
            <w:hideMark/>
          </w:tcPr>
          <w:p w:rsidR="00EA2587" w:rsidRPr="00D41E6A" w:rsidRDefault="00EA2587" w:rsidP="00EA2587">
            <w:pPr>
              <w:ind w:left="4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común</w:t>
            </w:r>
          </w:p>
        </w:tc>
        <w:tc>
          <w:tcPr>
            <w:tcW w:w="2287"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científico</w:t>
            </w:r>
          </w:p>
        </w:tc>
        <w:tc>
          <w:tcPr>
            <w:tcW w:w="1550"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Cantidad (abundante, escasa, etc)</w:t>
            </w:r>
          </w:p>
        </w:tc>
        <w:tc>
          <w:tcPr>
            <w:tcW w:w="1729"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Estatus (nativa, endémica, naturalizada, exótica)</w:t>
            </w:r>
          </w:p>
        </w:tc>
        <w:tc>
          <w:tcPr>
            <w:tcW w:w="2261"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 xml:space="preserve">Categoría (amenazada, protegida, en peligro de extinción </w:t>
            </w:r>
          </w:p>
        </w:tc>
      </w:tr>
      <w:tr w:rsidR="00EA2587" w:rsidRPr="009864BE" w:rsidTr="007B70E8">
        <w:trPr>
          <w:cnfStyle w:val="000000100000"/>
          <w:trHeight w:val="161"/>
        </w:trPr>
        <w:tc>
          <w:tcPr>
            <w:cnfStyle w:val="001000000000"/>
            <w:tcW w:w="190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s-MX"/>
              </w:rPr>
            </w:pPr>
            <w:r w:rsidRPr="009864BE">
              <w:rPr>
                <w:rFonts w:ascii="Arial Narrow" w:hAnsi="Arial Narrow" w:cs="Arial"/>
                <w:b w:val="0"/>
                <w:bCs w:val="0"/>
                <w:color w:val="000000" w:themeColor="text1"/>
                <w:sz w:val="22"/>
                <w:szCs w:val="22"/>
                <w:lang w:val="es-MX"/>
              </w:rPr>
              <w:t>Perro</w:t>
            </w:r>
          </w:p>
        </w:tc>
        <w:tc>
          <w:tcPr>
            <w:tcW w:w="2287" w:type="dxa"/>
            <w:noWrap/>
            <w:hideMark/>
          </w:tcPr>
          <w:p w:rsidR="00EA2587" w:rsidRPr="009864BE" w:rsidRDefault="00EA2587" w:rsidP="00EA2587">
            <w:pP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Canisfamiliaris</w:t>
            </w:r>
          </w:p>
        </w:tc>
        <w:tc>
          <w:tcPr>
            <w:tcW w:w="1550"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Es</w:t>
            </w:r>
          </w:p>
        </w:tc>
        <w:tc>
          <w:tcPr>
            <w:tcW w:w="1729"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I</w:t>
            </w:r>
          </w:p>
        </w:tc>
        <w:tc>
          <w:tcPr>
            <w:tcW w:w="2261"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85"/>
        </w:trPr>
        <w:tc>
          <w:tcPr>
            <w:cnfStyle w:val="001000000000"/>
            <w:tcW w:w="190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Jurón</w:t>
            </w:r>
          </w:p>
        </w:tc>
        <w:tc>
          <w:tcPr>
            <w:tcW w:w="2287" w:type="dxa"/>
            <w:noWrap/>
            <w:hideMark/>
          </w:tcPr>
          <w:p w:rsidR="00EA2587" w:rsidRPr="009864BE" w:rsidRDefault="00EA2587" w:rsidP="00EA2587">
            <w:pPr>
              <w:cnfStyle w:val="00000001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Herpestemungo</w:t>
            </w:r>
          </w:p>
        </w:tc>
        <w:tc>
          <w:tcPr>
            <w:tcW w:w="1550" w:type="dxa"/>
            <w:noWrap/>
            <w:hideMark/>
          </w:tcPr>
          <w:p w:rsidR="00EA2587" w:rsidRPr="009864BE" w:rsidRDefault="00EA2587" w:rsidP="00EA2587">
            <w:pPr>
              <w:jc w:val="center"/>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w:t>
            </w:r>
          </w:p>
        </w:tc>
        <w:tc>
          <w:tcPr>
            <w:tcW w:w="1729" w:type="dxa"/>
            <w:noWrap/>
            <w:hideMark/>
          </w:tcPr>
          <w:p w:rsidR="00EA2587" w:rsidRPr="009864BE" w:rsidRDefault="00EA2587" w:rsidP="00EA2587">
            <w:pPr>
              <w:jc w:val="center"/>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I</w:t>
            </w:r>
          </w:p>
        </w:tc>
        <w:tc>
          <w:tcPr>
            <w:tcW w:w="2261"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90"/>
        </w:trPr>
        <w:tc>
          <w:tcPr>
            <w:cnfStyle w:val="001000000000"/>
            <w:tcW w:w="190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Vaca</w:t>
            </w:r>
          </w:p>
        </w:tc>
        <w:tc>
          <w:tcPr>
            <w:tcW w:w="2287"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Bostaurus / Bosundicus</w:t>
            </w:r>
          </w:p>
        </w:tc>
        <w:tc>
          <w:tcPr>
            <w:tcW w:w="1550"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Es</w:t>
            </w:r>
          </w:p>
        </w:tc>
        <w:tc>
          <w:tcPr>
            <w:tcW w:w="1729"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I</w:t>
            </w:r>
          </w:p>
        </w:tc>
        <w:tc>
          <w:tcPr>
            <w:tcW w:w="2261"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85"/>
        </w:trPr>
        <w:tc>
          <w:tcPr>
            <w:cnfStyle w:val="001000000000"/>
            <w:tcW w:w="190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Caballo</w:t>
            </w:r>
          </w:p>
        </w:tc>
        <w:tc>
          <w:tcPr>
            <w:tcW w:w="2287"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Equis caballus</w:t>
            </w:r>
          </w:p>
        </w:tc>
        <w:tc>
          <w:tcPr>
            <w:tcW w:w="1550" w:type="dxa"/>
            <w:noWrap/>
            <w:hideMark/>
          </w:tcPr>
          <w:p w:rsidR="00EA2587" w:rsidRPr="009864BE" w:rsidRDefault="00EA2587" w:rsidP="00EA2587">
            <w:pPr>
              <w:jc w:val="center"/>
              <w:cnfStyle w:val="00000001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Es</w:t>
            </w:r>
          </w:p>
        </w:tc>
        <w:tc>
          <w:tcPr>
            <w:tcW w:w="1729" w:type="dxa"/>
            <w:noWrap/>
            <w:hideMark/>
          </w:tcPr>
          <w:p w:rsidR="00EA2587" w:rsidRPr="009864BE" w:rsidRDefault="00EA2587" w:rsidP="00EA2587">
            <w:pPr>
              <w:jc w:val="center"/>
              <w:cnfStyle w:val="00000001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I</w:t>
            </w:r>
          </w:p>
        </w:tc>
        <w:tc>
          <w:tcPr>
            <w:tcW w:w="2261"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300"/>
        </w:trPr>
        <w:tc>
          <w:tcPr>
            <w:cnfStyle w:val="001000000000"/>
            <w:tcW w:w="190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Cerdo</w:t>
            </w:r>
          </w:p>
        </w:tc>
        <w:tc>
          <w:tcPr>
            <w:tcW w:w="2287"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Sus domesticus</w:t>
            </w:r>
          </w:p>
        </w:tc>
        <w:tc>
          <w:tcPr>
            <w:tcW w:w="1550"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Es</w:t>
            </w:r>
          </w:p>
        </w:tc>
        <w:tc>
          <w:tcPr>
            <w:tcW w:w="1729"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I</w:t>
            </w:r>
          </w:p>
        </w:tc>
        <w:tc>
          <w:tcPr>
            <w:tcW w:w="2261"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bl>
    <w:p w:rsidR="00EA2587" w:rsidRPr="009864BE" w:rsidRDefault="00EA2587" w:rsidP="00EA2587">
      <w:pPr>
        <w:widowControl w:val="0"/>
        <w:autoSpaceDE w:val="0"/>
        <w:autoSpaceDN w:val="0"/>
        <w:adjustRightInd w:val="0"/>
        <w:spacing w:before="5" w:line="110" w:lineRule="exact"/>
        <w:ind w:right="-20"/>
        <w:rPr>
          <w:rFonts w:ascii="Arial Narrow" w:hAnsi="Arial Narrow" w:cs="Arial"/>
          <w:b/>
          <w:color w:val="000000" w:themeColor="text1"/>
          <w:kern w:val="2"/>
          <w:sz w:val="22"/>
          <w:szCs w:val="22"/>
        </w:rPr>
      </w:pPr>
    </w:p>
    <w:p w:rsidR="00EA2587" w:rsidRPr="009864BE" w:rsidRDefault="00EA2587" w:rsidP="00EA2587">
      <w:pPr>
        <w:widowControl w:val="0"/>
        <w:autoSpaceDE w:val="0"/>
        <w:autoSpaceDN w:val="0"/>
        <w:adjustRightInd w:val="0"/>
        <w:spacing w:line="200" w:lineRule="exact"/>
        <w:ind w:right="-20"/>
        <w:rPr>
          <w:rFonts w:ascii="Arial Narrow" w:hAnsi="Arial Narrow" w:cs="Arial"/>
          <w:b/>
          <w:color w:val="000000" w:themeColor="text1"/>
          <w:sz w:val="22"/>
          <w:szCs w:val="22"/>
        </w:rPr>
      </w:pPr>
    </w:p>
    <w:p w:rsidR="00EA2587" w:rsidRPr="009864BE" w:rsidRDefault="00EA2587" w:rsidP="00EA2587">
      <w:pPr>
        <w:widowControl w:val="0"/>
        <w:autoSpaceDE w:val="0"/>
        <w:autoSpaceDN w:val="0"/>
        <w:adjustRightInd w:val="0"/>
        <w:spacing w:line="200" w:lineRule="exact"/>
        <w:ind w:right="-20"/>
        <w:rPr>
          <w:rFonts w:ascii="Arial Narrow" w:hAnsi="Arial Narrow" w:cs="Arial"/>
          <w:b/>
          <w:color w:val="000000" w:themeColor="text1"/>
          <w:sz w:val="22"/>
          <w:szCs w:val="22"/>
        </w:rPr>
      </w:pPr>
      <w:r w:rsidRPr="009864BE">
        <w:rPr>
          <w:rFonts w:ascii="Arial Narrow" w:hAnsi="Arial Narrow" w:cs="Arial"/>
          <w:b/>
          <w:color w:val="000000" w:themeColor="text1"/>
          <w:sz w:val="22"/>
          <w:szCs w:val="22"/>
        </w:rPr>
        <w:t>Aves</w:t>
      </w:r>
    </w:p>
    <w:tbl>
      <w:tblPr>
        <w:tblStyle w:val="Sombreadomedio1-nfasis3"/>
        <w:tblW w:w="9735" w:type="dxa"/>
        <w:tblLayout w:type="fixed"/>
        <w:tblLook w:val="04A0"/>
      </w:tblPr>
      <w:tblGrid>
        <w:gridCol w:w="1728"/>
        <w:gridCol w:w="2519"/>
        <w:gridCol w:w="1550"/>
        <w:gridCol w:w="1869"/>
        <w:gridCol w:w="2069"/>
      </w:tblGrid>
      <w:tr w:rsidR="00EA2587" w:rsidRPr="00D41E6A" w:rsidTr="007B70E8">
        <w:trPr>
          <w:cnfStyle w:val="100000000000"/>
          <w:trHeight w:val="1060"/>
        </w:trPr>
        <w:tc>
          <w:tcPr>
            <w:cnfStyle w:val="001000000000"/>
            <w:tcW w:w="1728" w:type="dxa"/>
            <w:hideMark/>
          </w:tcPr>
          <w:p w:rsidR="00EA2587" w:rsidRPr="00D41E6A" w:rsidRDefault="00EA2587" w:rsidP="00EA2587">
            <w:pPr>
              <w:ind w:left="4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común</w:t>
            </w:r>
          </w:p>
        </w:tc>
        <w:tc>
          <w:tcPr>
            <w:tcW w:w="2520"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científico</w:t>
            </w:r>
          </w:p>
        </w:tc>
        <w:tc>
          <w:tcPr>
            <w:tcW w:w="1550"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Cantidad (abundante, escasa, etc)</w:t>
            </w:r>
          </w:p>
        </w:tc>
        <w:tc>
          <w:tcPr>
            <w:tcW w:w="1870"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Estatus (nativa, endémica, naturalizada, exótica)</w:t>
            </w:r>
          </w:p>
        </w:tc>
        <w:tc>
          <w:tcPr>
            <w:tcW w:w="2070"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 xml:space="preserve">Categoría (amenazada, protegida, en peligro de extinción </w:t>
            </w:r>
          </w:p>
        </w:tc>
      </w:tr>
      <w:tr w:rsidR="00EA2587" w:rsidRPr="009864BE" w:rsidTr="007B70E8">
        <w:trPr>
          <w:cnfStyle w:val="000000100000"/>
          <w:trHeight w:val="161"/>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Garza</w:t>
            </w:r>
          </w:p>
        </w:tc>
        <w:tc>
          <w:tcPr>
            <w:tcW w:w="252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Bubulcus ibis</w:t>
            </w:r>
          </w:p>
        </w:tc>
        <w:tc>
          <w:tcPr>
            <w:tcW w:w="155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Naturalizada</w:t>
            </w:r>
          </w:p>
        </w:tc>
        <w:tc>
          <w:tcPr>
            <w:tcW w:w="20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85"/>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Cigua común</w:t>
            </w:r>
          </w:p>
        </w:tc>
        <w:tc>
          <w:tcPr>
            <w:tcW w:w="252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Coerebaflaveola</w:t>
            </w:r>
          </w:p>
        </w:tc>
        <w:tc>
          <w:tcPr>
            <w:tcW w:w="155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8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300"/>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Judío</w:t>
            </w:r>
          </w:p>
        </w:tc>
        <w:tc>
          <w:tcPr>
            <w:tcW w:w="252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Crotophagaani</w:t>
            </w:r>
          </w:p>
        </w:tc>
        <w:tc>
          <w:tcPr>
            <w:tcW w:w="155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90"/>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Cigua palmera</w:t>
            </w:r>
          </w:p>
        </w:tc>
        <w:tc>
          <w:tcPr>
            <w:tcW w:w="252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Dulusdominicus</w:t>
            </w:r>
          </w:p>
        </w:tc>
        <w:tc>
          <w:tcPr>
            <w:tcW w:w="155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Endémica</w:t>
            </w:r>
          </w:p>
        </w:tc>
        <w:tc>
          <w:tcPr>
            <w:tcW w:w="20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285"/>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Cernicalo</w:t>
            </w:r>
          </w:p>
        </w:tc>
        <w:tc>
          <w:tcPr>
            <w:tcW w:w="252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Falco sparverius</w:t>
            </w:r>
          </w:p>
        </w:tc>
        <w:tc>
          <w:tcPr>
            <w:tcW w:w="155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85"/>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Gallina</w:t>
            </w:r>
          </w:p>
        </w:tc>
        <w:tc>
          <w:tcPr>
            <w:tcW w:w="252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Gallusgallus</w:t>
            </w:r>
          </w:p>
        </w:tc>
        <w:tc>
          <w:tcPr>
            <w:tcW w:w="155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8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300"/>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Carpintero</w:t>
            </w:r>
          </w:p>
        </w:tc>
        <w:tc>
          <w:tcPr>
            <w:tcW w:w="252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Melanerpesstriatus</w:t>
            </w:r>
          </w:p>
        </w:tc>
        <w:tc>
          <w:tcPr>
            <w:tcW w:w="155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8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Endémica</w:t>
            </w:r>
          </w:p>
        </w:tc>
        <w:tc>
          <w:tcPr>
            <w:tcW w:w="20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300"/>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Ruiseñor</w:t>
            </w:r>
          </w:p>
        </w:tc>
        <w:tc>
          <w:tcPr>
            <w:tcW w:w="252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Mimuspoliglottos</w:t>
            </w:r>
          </w:p>
        </w:tc>
        <w:tc>
          <w:tcPr>
            <w:tcW w:w="155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90"/>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Petigre</w:t>
            </w:r>
          </w:p>
        </w:tc>
        <w:tc>
          <w:tcPr>
            <w:tcW w:w="252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Tyrannusdominicensis</w:t>
            </w:r>
          </w:p>
        </w:tc>
        <w:tc>
          <w:tcPr>
            <w:tcW w:w="155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27"/>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Rolón</w:t>
            </w:r>
          </w:p>
        </w:tc>
        <w:tc>
          <w:tcPr>
            <w:tcW w:w="252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Zenaida aurita</w:t>
            </w:r>
          </w:p>
        </w:tc>
        <w:tc>
          <w:tcPr>
            <w:tcW w:w="155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bl>
    <w:p w:rsidR="00EA2587" w:rsidRPr="009864BE" w:rsidRDefault="00EA2587" w:rsidP="00EA2587">
      <w:pPr>
        <w:rPr>
          <w:rFonts w:ascii="Arial Narrow" w:hAnsi="Arial Narrow" w:cs="Arial"/>
          <w:color w:val="000000" w:themeColor="text1"/>
          <w:kern w:val="2"/>
          <w:sz w:val="22"/>
          <w:szCs w:val="22"/>
        </w:rPr>
      </w:pPr>
    </w:p>
    <w:p w:rsidR="00EA2587" w:rsidRPr="009864BE" w:rsidRDefault="00EA2587" w:rsidP="00EA2587">
      <w:pPr>
        <w:rPr>
          <w:rFonts w:ascii="Arial Narrow" w:hAnsi="Arial Narrow" w:cs="Arial"/>
          <w:b/>
          <w:color w:val="000000" w:themeColor="text1"/>
          <w:sz w:val="22"/>
          <w:szCs w:val="22"/>
        </w:rPr>
      </w:pPr>
    </w:p>
    <w:p w:rsidR="00EA2587" w:rsidRPr="009864BE" w:rsidRDefault="00EA2587" w:rsidP="00EA2587">
      <w:pPr>
        <w:rPr>
          <w:rFonts w:ascii="Arial Narrow" w:hAnsi="Arial Narrow" w:cs="Arial"/>
          <w:b/>
          <w:color w:val="000000" w:themeColor="text1"/>
          <w:sz w:val="22"/>
          <w:szCs w:val="22"/>
        </w:rPr>
      </w:pPr>
      <w:r w:rsidRPr="009864BE">
        <w:rPr>
          <w:rFonts w:ascii="Arial Narrow" w:hAnsi="Arial Narrow" w:cs="Arial"/>
          <w:b/>
          <w:color w:val="000000" w:themeColor="text1"/>
          <w:sz w:val="22"/>
          <w:szCs w:val="22"/>
        </w:rPr>
        <w:t>Reptiles</w:t>
      </w:r>
    </w:p>
    <w:tbl>
      <w:tblPr>
        <w:tblStyle w:val="Sombreadomedio1-nfasis3"/>
        <w:tblW w:w="9825" w:type="dxa"/>
        <w:tblLayout w:type="fixed"/>
        <w:tblLook w:val="04A0"/>
      </w:tblPr>
      <w:tblGrid>
        <w:gridCol w:w="1908"/>
        <w:gridCol w:w="2159"/>
        <w:gridCol w:w="1530"/>
        <w:gridCol w:w="1979"/>
        <w:gridCol w:w="2249"/>
      </w:tblGrid>
      <w:tr w:rsidR="00EA2587" w:rsidRPr="00D41E6A" w:rsidTr="007B70E8">
        <w:trPr>
          <w:cnfStyle w:val="100000000000"/>
          <w:trHeight w:val="300"/>
        </w:trPr>
        <w:tc>
          <w:tcPr>
            <w:cnfStyle w:val="001000000000"/>
            <w:tcW w:w="1908" w:type="dxa"/>
            <w:hideMark/>
          </w:tcPr>
          <w:p w:rsidR="00EA2587" w:rsidRPr="00D41E6A" w:rsidRDefault="00EA2587" w:rsidP="00EA2587">
            <w:pPr>
              <w:ind w:left="4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común</w:t>
            </w:r>
          </w:p>
        </w:tc>
        <w:tc>
          <w:tcPr>
            <w:tcW w:w="2160"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científico</w:t>
            </w:r>
          </w:p>
        </w:tc>
        <w:tc>
          <w:tcPr>
            <w:tcW w:w="1530"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Cantidad (abundante, escasa, etc)</w:t>
            </w:r>
          </w:p>
        </w:tc>
        <w:tc>
          <w:tcPr>
            <w:tcW w:w="1980"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Estatus (nativa, endémica, naturalizada, exótica)</w:t>
            </w:r>
          </w:p>
        </w:tc>
        <w:tc>
          <w:tcPr>
            <w:tcW w:w="2250"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 xml:space="preserve">Categoría (amenazada, protegida, en peligro de extinción </w:t>
            </w:r>
          </w:p>
        </w:tc>
      </w:tr>
      <w:tr w:rsidR="00EA2587" w:rsidRPr="009864BE" w:rsidTr="007B70E8">
        <w:trPr>
          <w:cnfStyle w:val="000000100000"/>
          <w:trHeight w:val="300"/>
        </w:trPr>
        <w:tc>
          <w:tcPr>
            <w:cnfStyle w:val="001000000000"/>
            <w:tcW w:w="1908" w:type="dxa"/>
            <w:hideMark/>
          </w:tcPr>
          <w:p w:rsidR="00EA2587" w:rsidRPr="009864BE" w:rsidRDefault="00EA2587" w:rsidP="00EA2587">
            <w:pPr>
              <w:ind w:left="4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Lagarto común</w:t>
            </w:r>
          </w:p>
        </w:tc>
        <w:tc>
          <w:tcPr>
            <w:tcW w:w="2160"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Anolis distichus</w:t>
            </w:r>
          </w:p>
        </w:tc>
        <w:tc>
          <w:tcPr>
            <w:tcW w:w="1530"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980"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Nativa</w:t>
            </w:r>
          </w:p>
        </w:tc>
        <w:tc>
          <w:tcPr>
            <w:tcW w:w="2250"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85"/>
        </w:trPr>
        <w:tc>
          <w:tcPr>
            <w:cnfStyle w:val="001000000000"/>
            <w:tcW w:w="1908" w:type="dxa"/>
            <w:hideMark/>
          </w:tcPr>
          <w:p w:rsidR="00EA2587" w:rsidRPr="009864BE" w:rsidRDefault="00EA2587" w:rsidP="00EA2587">
            <w:pPr>
              <w:ind w:left="4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 xml:space="preserve">Lagarto verde </w:t>
            </w:r>
          </w:p>
        </w:tc>
        <w:tc>
          <w:tcPr>
            <w:tcW w:w="2160"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Anolis clorocyanus</w:t>
            </w:r>
          </w:p>
        </w:tc>
        <w:tc>
          <w:tcPr>
            <w:tcW w:w="1530"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980"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Endémica</w:t>
            </w:r>
          </w:p>
        </w:tc>
        <w:tc>
          <w:tcPr>
            <w:tcW w:w="2250"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bl>
    <w:p w:rsidR="00EA2587" w:rsidRPr="009864BE" w:rsidRDefault="00EA2587" w:rsidP="00EA2587">
      <w:pPr>
        <w:rPr>
          <w:rFonts w:ascii="Arial Narrow" w:hAnsi="Arial Narrow" w:cs="Arial"/>
          <w:color w:val="000000" w:themeColor="text1"/>
          <w:kern w:val="2"/>
          <w:sz w:val="22"/>
          <w:szCs w:val="22"/>
        </w:rPr>
      </w:pPr>
    </w:p>
    <w:p w:rsidR="00EA2587" w:rsidRPr="009864BE" w:rsidRDefault="00EA2587" w:rsidP="00EA2587">
      <w:pPr>
        <w:rPr>
          <w:rFonts w:ascii="Arial Narrow" w:hAnsi="Arial Narrow" w:cs="Arial"/>
          <w:b/>
          <w:color w:val="000000" w:themeColor="text1"/>
          <w:sz w:val="22"/>
          <w:szCs w:val="22"/>
        </w:rPr>
      </w:pPr>
      <w:r w:rsidRPr="009864BE">
        <w:rPr>
          <w:rFonts w:ascii="Arial Narrow" w:hAnsi="Arial Narrow" w:cs="Arial"/>
          <w:b/>
          <w:color w:val="000000" w:themeColor="text1"/>
          <w:sz w:val="22"/>
          <w:szCs w:val="22"/>
        </w:rPr>
        <w:t>Lepidópteros</w:t>
      </w:r>
    </w:p>
    <w:tbl>
      <w:tblPr>
        <w:tblStyle w:val="Sombreadomedio1-nfasis3"/>
        <w:tblW w:w="9469" w:type="dxa"/>
        <w:tblLayout w:type="fixed"/>
        <w:tblLook w:val="04A0"/>
      </w:tblPr>
      <w:tblGrid>
        <w:gridCol w:w="2235"/>
        <w:gridCol w:w="2197"/>
        <w:gridCol w:w="1529"/>
        <w:gridCol w:w="1709"/>
        <w:gridCol w:w="1799"/>
      </w:tblGrid>
      <w:tr w:rsidR="00EA2587" w:rsidRPr="00D41E6A" w:rsidTr="007B70E8">
        <w:trPr>
          <w:cnfStyle w:val="100000000000"/>
          <w:trHeight w:val="201"/>
        </w:trPr>
        <w:tc>
          <w:tcPr>
            <w:cnfStyle w:val="001000000000"/>
            <w:tcW w:w="2235" w:type="dxa"/>
            <w:hideMark/>
          </w:tcPr>
          <w:p w:rsidR="00EA2587" w:rsidRPr="00D41E6A" w:rsidRDefault="00EA2587" w:rsidP="00EA2587">
            <w:pPr>
              <w:ind w:left="4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común</w:t>
            </w:r>
          </w:p>
        </w:tc>
        <w:tc>
          <w:tcPr>
            <w:tcW w:w="2197"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científico</w:t>
            </w:r>
          </w:p>
        </w:tc>
        <w:tc>
          <w:tcPr>
            <w:tcW w:w="1529"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Cantidad (abundante, escasa, etc)</w:t>
            </w:r>
          </w:p>
        </w:tc>
        <w:tc>
          <w:tcPr>
            <w:tcW w:w="1709"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Estatus (nativa, endémica, naturalizada, exótica)</w:t>
            </w:r>
          </w:p>
        </w:tc>
        <w:tc>
          <w:tcPr>
            <w:tcW w:w="1799"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 xml:space="preserve">Categoría (amenazada, protegida, en peligro de extinción </w:t>
            </w:r>
          </w:p>
        </w:tc>
      </w:tr>
      <w:tr w:rsidR="00EA2587" w:rsidRPr="009864BE" w:rsidTr="007B70E8">
        <w:trPr>
          <w:cnfStyle w:val="000000100000"/>
          <w:trHeight w:val="201"/>
        </w:trPr>
        <w:tc>
          <w:tcPr>
            <w:cnfStyle w:val="001000000000"/>
            <w:tcW w:w="2235" w:type="dxa"/>
            <w:hideMark/>
          </w:tcPr>
          <w:p w:rsidR="00EA2587" w:rsidRPr="009864BE" w:rsidRDefault="00EA2587" w:rsidP="00EA2587">
            <w:pPr>
              <w:ind w:left="4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Amarilla pequeña</w:t>
            </w:r>
          </w:p>
        </w:tc>
        <w:tc>
          <w:tcPr>
            <w:tcW w:w="2197"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Eurema lisa</w:t>
            </w:r>
          </w:p>
        </w:tc>
        <w:tc>
          <w:tcPr>
            <w:tcW w:w="1529"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709"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Nativa</w:t>
            </w:r>
          </w:p>
        </w:tc>
        <w:tc>
          <w:tcPr>
            <w:tcW w:w="1799"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300"/>
        </w:trPr>
        <w:tc>
          <w:tcPr>
            <w:cnfStyle w:val="001000000000"/>
            <w:tcW w:w="2235" w:type="dxa"/>
            <w:hideMark/>
          </w:tcPr>
          <w:p w:rsidR="00EA2587" w:rsidRPr="009864BE" w:rsidRDefault="00EA2587" w:rsidP="00EA2587">
            <w:pPr>
              <w:ind w:left="4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Saltarin tropical</w:t>
            </w:r>
          </w:p>
        </w:tc>
        <w:tc>
          <w:tcPr>
            <w:tcW w:w="2197"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Pyrgusoileus</w:t>
            </w:r>
          </w:p>
        </w:tc>
        <w:tc>
          <w:tcPr>
            <w:tcW w:w="1529"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709"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Nativa</w:t>
            </w:r>
          </w:p>
        </w:tc>
        <w:tc>
          <w:tcPr>
            <w:tcW w:w="1799"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bl>
    <w:p w:rsidR="00EA2587" w:rsidRPr="009864BE" w:rsidRDefault="00EA2587" w:rsidP="00EA2587">
      <w:pPr>
        <w:widowControl w:val="0"/>
        <w:autoSpaceDE w:val="0"/>
        <w:autoSpaceDN w:val="0"/>
        <w:adjustRightInd w:val="0"/>
        <w:spacing w:before="5" w:line="260" w:lineRule="exact"/>
        <w:ind w:right="-20"/>
        <w:rPr>
          <w:rFonts w:ascii="Arial Narrow" w:hAnsi="Arial Narrow" w:cs="Arial"/>
          <w:color w:val="000000" w:themeColor="text1"/>
          <w:kern w:val="2"/>
          <w:sz w:val="22"/>
          <w:szCs w:val="22"/>
        </w:rPr>
      </w:pPr>
    </w:p>
    <w:p w:rsidR="00EE76A5" w:rsidRPr="009864BE" w:rsidRDefault="00117D69" w:rsidP="009864BE">
      <w:pPr>
        <w:suppressAutoHyphens w:val="0"/>
        <w:spacing w:line="360" w:lineRule="auto"/>
        <w:jc w:val="both"/>
        <w:rPr>
          <w:rFonts w:ascii="Arial" w:hAnsi="Arial" w:cs="Arial"/>
          <w:b/>
          <w:color w:val="000000" w:themeColor="text1"/>
          <w:sz w:val="22"/>
        </w:rPr>
      </w:pPr>
      <w:r w:rsidRPr="009864BE">
        <w:rPr>
          <w:rFonts w:ascii="Arial Narrow" w:hAnsi="Arial Narrow" w:cs="Arial"/>
          <w:b/>
          <w:color w:val="000000" w:themeColor="text1"/>
          <w:sz w:val="22"/>
          <w:szCs w:val="22"/>
        </w:rPr>
        <w:t xml:space="preserve"> </w:t>
      </w:r>
      <w:r w:rsidR="0061292D" w:rsidRPr="009864BE">
        <w:rPr>
          <w:rFonts w:ascii="Arial" w:hAnsi="Arial" w:cs="Arial"/>
          <w:b/>
          <w:color w:val="000000" w:themeColor="text1"/>
          <w:sz w:val="22"/>
        </w:rPr>
        <w:t xml:space="preserve">3.3. DESCRIPCIÓN SOCIAL </w:t>
      </w:r>
    </w:p>
    <w:p w:rsidR="00EE76A5" w:rsidRPr="009864BE" w:rsidRDefault="00EE76A5" w:rsidP="00E3111E">
      <w:pPr>
        <w:rPr>
          <w:rFonts w:ascii="Arial" w:hAnsi="Arial" w:cs="Arial"/>
          <w:b/>
          <w:color w:val="000000" w:themeColor="text1"/>
          <w:sz w:val="22"/>
        </w:rPr>
      </w:pPr>
    </w:p>
    <w:p w:rsidR="00F95D1B" w:rsidRPr="009864BE" w:rsidRDefault="0061292D" w:rsidP="00F95D1B">
      <w:pPr>
        <w:spacing w:after="240" w:line="360" w:lineRule="auto"/>
        <w:jc w:val="both"/>
        <w:rPr>
          <w:rFonts w:ascii="Arial" w:hAnsi="Arial" w:cs="Arial"/>
          <w:b/>
          <w:color w:val="000000" w:themeColor="text1"/>
          <w:sz w:val="22"/>
        </w:rPr>
      </w:pPr>
      <w:r w:rsidRPr="009864BE">
        <w:rPr>
          <w:rFonts w:ascii="Arial" w:hAnsi="Arial" w:cs="Arial"/>
          <w:b/>
          <w:color w:val="000000" w:themeColor="text1"/>
          <w:sz w:val="22"/>
        </w:rPr>
        <w:t>PROVINCIA SÁNCHEZ RAMÍREZ</w:t>
      </w:r>
    </w:p>
    <w:p w:rsidR="00F95D1B" w:rsidRPr="009864BE" w:rsidRDefault="00F95D1B" w:rsidP="00F95D1B">
      <w:pPr>
        <w:spacing w:after="240" w:line="360" w:lineRule="auto"/>
        <w:jc w:val="both"/>
        <w:rPr>
          <w:rFonts w:ascii="Arial" w:hAnsi="Arial" w:cs="Arial"/>
          <w:b/>
          <w:color w:val="000000" w:themeColor="text1"/>
          <w:sz w:val="22"/>
        </w:rPr>
      </w:pPr>
      <w:r w:rsidRPr="009864BE">
        <w:rPr>
          <w:rFonts w:ascii="Arial" w:hAnsi="Arial" w:cs="Arial"/>
          <w:b/>
          <w:color w:val="000000" w:themeColor="text1"/>
          <w:sz w:val="22"/>
        </w:rPr>
        <w:t>Descripción de la provincia</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La Provincia Sánchez Ramírez forma parte de la Región II, también llamada Cibao Sur. Sánchez Ramírez, limita al norte con la provincia Duarte, al este y sur con la provincia Monte Plata y al oeste con las provincias Monseñor Nouel y La Vega.</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Tiene una superficie de 1,197.44 km2 y 151,392 habitantes, para una densidad poblacional de 131.7 hab/km².</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De acuerdo al Censo Nacional de Población y Vivienda 2010, de la Oficina Nacional de Estadísticas (One) su población es de 151,392 habitantes, la población masculina es de 78,310 y la femenina es de 73,082.</w:t>
      </w:r>
      <w:r w:rsidR="00080B1C">
        <w:rPr>
          <w:rFonts w:ascii="Arial" w:hAnsi="Arial" w:cs="Arial"/>
          <w:color w:val="000000" w:themeColor="text1"/>
          <w:sz w:val="22"/>
        </w:rPr>
        <w:t xml:space="preserve"> </w:t>
      </w:r>
      <w:r w:rsidRPr="009864BE">
        <w:rPr>
          <w:rFonts w:ascii="Arial" w:hAnsi="Arial" w:cs="Arial"/>
          <w:color w:val="000000" w:themeColor="text1"/>
          <w:sz w:val="22"/>
        </w:rPr>
        <w:t xml:space="preserve">La población urbana llega a sumar 85,207 y rural 42,580. </w:t>
      </w:r>
    </w:p>
    <w:p w:rsidR="00F95D1B" w:rsidRPr="009864BE" w:rsidRDefault="00F95D1B" w:rsidP="00F95D1B">
      <w:pPr>
        <w:spacing w:after="240" w:line="360" w:lineRule="auto"/>
        <w:jc w:val="both"/>
        <w:rPr>
          <w:rFonts w:ascii="Arial" w:hAnsi="Arial" w:cs="Arial"/>
          <w:b/>
          <w:color w:val="000000" w:themeColor="text1"/>
          <w:sz w:val="22"/>
        </w:rPr>
      </w:pPr>
      <w:r w:rsidRPr="009864BE">
        <w:rPr>
          <w:rFonts w:ascii="Arial" w:hAnsi="Arial" w:cs="Arial"/>
          <w:b/>
          <w:color w:val="000000" w:themeColor="text1"/>
          <w:sz w:val="22"/>
        </w:rPr>
        <w:t>División política territorial</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La provincia está constituida por cuatro municipios: Cotuí (municipio cabecera), Fantino, Villa La Mata, Cevicos</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 xml:space="preserve">Además tiene ocho distritos municipales: </w:t>
      </w:r>
      <w:r w:rsidR="00893C8C">
        <w:rPr>
          <w:rFonts w:ascii="Arial" w:hAnsi="Arial" w:cs="Arial"/>
          <w:color w:val="000000" w:themeColor="text1"/>
          <w:sz w:val="22"/>
        </w:rPr>
        <w:t>La Colonia, San Blas</w:t>
      </w:r>
      <w:r w:rsidRPr="009864BE">
        <w:rPr>
          <w:rFonts w:ascii="Arial" w:hAnsi="Arial" w:cs="Arial"/>
          <w:color w:val="000000" w:themeColor="text1"/>
          <w:sz w:val="22"/>
        </w:rPr>
        <w:t xml:space="preserve">, Comedero Arriba, Caballero, </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Angelina, La Bija, Hernando Alonzo, Platanal y La Cueva.</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La representación al Congreso Nacional de la provincia es de un senador y tres diputados.</w:t>
      </w:r>
    </w:p>
    <w:p w:rsidR="00F95D1B" w:rsidRPr="009864BE" w:rsidRDefault="00F95D1B" w:rsidP="00F95D1B">
      <w:pPr>
        <w:spacing w:after="240" w:line="360" w:lineRule="auto"/>
        <w:jc w:val="both"/>
        <w:rPr>
          <w:rFonts w:ascii="Arial" w:hAnsi="Arial" w:cs="Arial"/>
          <w:b/>
          <w:color w:val="000000" w:themeColor="text1"/>
          <w:sz w:val="22"/>
        </w:rPr>
      </w:pPr>
      <w:r w:rsidRPr="009864BE">
        <w:rPr>
          <w:rFonts w:ascii="Arial" w:hAnsi="Arial" w:cs="Arial"/>
          <w:b/>
          <w:color w:val="000000" w:themeColor="text1"/>
          <w:sz w:val="22"/>
        </w:rPr>
        <w:t>Municipio Cotuí</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Cotuí, es el municipio cabecera de la provincia Sánchez Ramírez, tienen una extensión territorial de 661.3 km² y 76,554 habitantes para una densidad poblacional de 107.3 hab/km².</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Este municipio limita al norte con la provincia Duarte, al sur con la provincia Monte Plata, al este con el municipio Cevicos, y al oeste con el municipio La Mata.</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 xml:space="preserve">Cotuí posee cuatro distritos municipales, descritos a continuación: </w:t>
      </w:r>
      <w:r w:rsidR="00893C8C">
        <w:rPr>
          <w:rFonts w:ascii="Arial" w:hAnsi="Arial" w:cs="Arial"/>
          <w:color w:val="000000" w:themeColor="text1"/>
          <w:sz w:val="22"/>
        </w:rPr>
        <w:t>La Colonia, San Blas</w:t>
      </w:r>
      <w:r w:rsidRPr="009864BE">
        <w:rPr>
          <w:rFonts w:ascii="Arial" w:hAnsi="Arial" w:cs="Arial"/>
          <w:color w:val="000000" w:themeColor="text1"/>
          <w:sz w:val="22"/>
        </w:rPr>
        <w:t>, Comedero, Caballero, Platanal</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lastRenderedPageBreak/>
        <w:t xml:space="preserve">La población de este municipio es de 76,554 habitantes, de los que 39,403 son hombres y 37,151 mujeres. </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b/>
          <w:color w:val="000000" w:themeColor="text1"/>
          <w:sz w:val="22"/>
        </w:rPr>
        <w:t>Economía</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La economía del municipio Cotuí, descansa sobre varios rubros. La agricultura constituye un renglón importante con grandes aportes al sector económico. Dentro de los principales productos cultivados se destaca la siembra de piña, yuca, plátano, guandules,</w:t>
      </w:r>
      <w:r w:rsidR="00080B1C">
        <w:rPr>
          <w:rFonts w:ascii="Arial" w:hAnsi="Arial" w:cs="Arial"/>
          <w:color w:val="000000" w:themeColor="text1"/>
          <w:sz w:val="22"/>
        </w:rPr>
        <w:t xml:space="preserve"> </w:t>
      </w:r>
      <w:r w:rsidRPr="009864BE">
        <w:rPr>
          <w:rFonts w:ascii="Arial" w:hAnsi="Arial" w:cs="Arial"/>
          <w:color w:val="000000" w:themeColor="text1"/>
          <w:sz w:val="22"/>
        </w:rPr>
        <w:t>arroz, chinola y auyama.</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Otro aporte significativo a la economía del municipio es en base al oro. Esta actividad ha convertido a este municipio en unos de los que recibe mayores beneficios económicos por impuestos que la empresa minera Barrick Gold paga al municipio.</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De ahí que la cantidad de concesiones de explotación minera, para el 2010 era 19, según Sistema de Información Estadística Territorial (SIET).</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 xml:space="preserve">Para el año 2010 y de acuerdo a los datos del SIET la población en edad de trabajar era de 62,106. Mientras que la población ocupada alcanzaba 22,144 y la población desocupada era de 2,556. En tanto que la población económicamente activa dicho estudio arrojo que era de 24,700. </w:t>
      </w:r>
    </w:p>
    <w:p w:rsidR="00F95D1B" w:rsidRPr="009864BE" w:rsidRDefault="00F95D1B" w:rsidP="00F95D1B">
      <w:pPr>
        <w:spacing w:after="240" w:line="360" w:lineRule="auto"/>
        <w:jc w:val="both"/>
        <w:rPr>
          <w:rFonts w:ascii="Arial" w:hAnsi="Arial" w:cs="Arial"/>
          <w:b/>
          <w:color w:val="000000" w:themeColor="text1"/>
          <w:sz w:val="22"/>
        </w:rPr>
      </w:pPr>
      <w:r w:rsidRPr="009864BE">
        <w:rPr>
          <w:rFonts w:ascii="Arial" w:hAnsi="Arial" w:cs="Arial"/>
          <w:b/>
          <w:color w:val="000000" w:themeColor="text1"/>
          <w:sz w:val="22"/>
        </w:rPr>
        <w:t>Servicios básicos de Cotuí</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 xml:space="preserve">En cuanto a la educación se refiere, la tasa de analfabetismo en la población adulta (15 años y más) para el año 2010 era de 11.0%. Asimismo, la tasa de analfabetismo en la población joven (15 a 24 años) era de 4.5 %. </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Se observa que el índice de paridad de género entre la tasa de analfabetismo de mujeres y hombres entre 15 y 24 años para el 2010 era de 51.5.</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Los estudiantes matriculados por sexo y nivel académico, para el curso 2008-2009 en el nivel primario fueron de 5,115. En cambio, para el nivel primario o básico llego a 31,776 y la secundaria o media fue de 16,535</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Se observa que el porcentaje de número de planteles escolares públicos, 2007-2008 era de 101, en cambio el número de planteles escolares privados para el año escolar, 2007-2008 era de 14.</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lastRenderedPageBreak/>
        <w:t>En cuanto a la salud se refiere, la cantidad de centros de atención primaria para el 2007 era de 25, en tanto que la cantidad centros de atención primaria, en el año 2007 fue de 23, se observa que, la cantidad de hospitales públicos y centros de referencia regional y nacional era de 2. Se observa que para ese mismo año 2007 la cantidad total de centros sanitarios privados, 2007 fue de 2 centros.</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En lo concerniente al sistema de comunicación; el porcentaje de hogares particulares con teléfono celular o fijo era de 77.7%, asimismo el porcentaje de hogares particulares con conexión a internet fue de 7.9%. Mientras, que el porcentaje de hogares con computadoras fue de 13.8%.</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En tanto que, el número de emisoras de radio A.M. y F.M existentes en el municipio para el año 2010 era de 3.</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En cuanto al material usado en la construcción de las</w:t>
      </w:r>
      <w:r w:rsidR="00080B1C">
        <w:rPr>
          <w:rFonts w:ascii="Arial" w:hAnsi="Arial" w:cs="Arial"/>
          <w:color w:val="000000" w:themeColor="text1"/>
          <w:sz w:val="22"/>
        </w:rPr>
        <w:t xml:space="preserve"> </w:t>
      </w:r>
      <w:r w:rsidRPr="009864BE">
        <w:rPr>
          <w:rFonts w:ascii="Arial" w:hAnsi="Arial" w:cs="Arial"/>
          <w:color w:val="000000" w:themeColor="text1"/>
          <w:sz w:val="22"/>
        </w:rPr>
        <w:t>viviendas el porcentaje de viviendas con techo de asbesto, cemento, yagua, cana y otros fue de 1.4.</w:t>
      </w:r>
      <w:r w:rsidR="00080B1C">
        <w:rPr>
          <w:rFonts w:ascii="Arial" w:hAnsi="Arial" w:cs="Arial"/>
          <w:color w:val="000000" w:themeColor="text1"/>
          <w:sz w:val="22"/>
        </w:rPr>
        <w:t xml:space="preserve"> </w:t>
      </w:r>
      <w:r w:rsidRPr="009864BE">
        <w:rPr>
          <w:rFonts w:ascii="Arial" w:hAnsi="Arial" w:cs="Arial"/>
          <w:color w:val="000000" w:themeColor="text1"/>
          <w:sz w:val="22"/>
        </w:rPr>
        <w:t>Asimismo se</w:t>
      </w:r>
      <w:r w:rsidR="00080B1C">
        <w:rPr>
          <w:rFonts w:ascii="Arial" w:hAnsi="Arial" w:cs="Arial"/>
          <w:color w:val="000000" w:themeColor="text1"/>
          <w:sz w:val="22"/>
        </w:rPr>
        <w:t xml:space="preserve"> </w:t>
      </w:r>
      <w:r w:rsidRPr="009864BE">
        <w:rPr>
          <w:rFonts w:ascii="Arial" w:hAnsi="Arial" w:cs="Arial"/>
          <w:color w:val="000000" w:themeColor="text1"/>
          <w:sz w:val="22"/>
        </w:rPr>
        <w:t>observa que el porcentaje de viviendas con las paredes de tabla de palma, yagua y tejemanil era de 9.3. El porcentaje de viviendas con piso de tierra u otros fue de 44.5.</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El estudio indica que el porcentaje de hogares con automóvil de uso privado era de 13.4 y el porcentaje de hogares sin inodoro en la vivienda para el 2010 y de acuerdo a los indicadores fue de 46.5.</w:t>
      </w:r>
    </w:p>
    <w:p w:rsidR="00F95D1B" w:rsidRPr="009864BE" w:rsidRDefault="00F95D1B" w:rsidP="00F95D1B">
      <w:pPr>
        <w:spacing w:after="240" w:line="360" w:lineRule="auto"/>
        <w:jc w:val="both"/>
        <w:rPr>
          <w:rFonts w:ascii="Arial" w:hAnsi="Arial" w:cs="Arial"/>
          <w:b/>
          <w:color w:val="000000" w:themeColor="text1"/>
          <w:sz w:val="22"/>
        </w:rPr>
      </w:pPr>
    </w:p>
    <w:p w:rsidR="00F95D1B" w:rsidRPr="009864BE" w:rsidRDefault="00F95D1B" w:rsidP="00F95D1B">
      <w:pPr>
        <w:spacing w:after="240" w:line="360" w:lineRule="auto"/>
        <w:jc w:val="both"/>
        <w:rPr>
          <w:rFonts w:ascii="Arial" w:hAnsi="Arial" w:cs="Arial"/>
          <w:b/>
          <w:color w:val="000000" w:themeColor="text1"/>
          <w:sz w:val="22"/>
        </w:rPr>
      </w:pPr>
      <w:r w:rsidRPr="009864BE">
        <w:rPr>
          <w:rFonts w:ascii="Arial" w:hAnsi="Arial" w:cs="Arial"/>
          <w:b/>
          <w:color w:val="000000" w:themeColor="text1"/>
          <w:sz w:val="22"/>
        </w:rPr>
        <w:t>Cultura</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El nombre Cotuí, según Carlos Nouel, en el tomo de su Historia Eclesiástica de la Arquidiócesis de Santo Domingo página 328-337, al hablar sobre la fundación de Cotuí dice que el nombre Cotuí, le fue dado por un cacique que vivía en la zona.</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 xml:space="preserve">En lo relacionado a los aspectos culturales en la comunidad de Cotuí tienen algunos rasgos característicos del municipio. Durante el mes de febrero es celebrado el carnaval de Cotuí, el mismo es realizado los domingos del mes de febrero. </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lastRenderedPageBreak/>
        <w:t xml:space="preserve">Con una diversidad de personajes y comparsas se realiza el evento; algunos de los grupos más populares y tradicionales en participar en esta fiesta de la cultura se destacan: Las Damiselas, Los Papeluces y Los Platanales. </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Otros rasgos importantes de la cultura de Cotuí es el tradicional baile del fandango, también conocido con el nombre de sortija. Este festejo también se caracteriza por</w:t>
      </w:r>
      <w:r w:rsidR="00080B1C">
        <w:rPr>
          <w:rFonts w:ascii="Arial" w:hAnsi="Arial" w:cs="Arial"/>
          <w:color w:val="000000" w:themeColor="text1"/>
          <w:sz w:val="22"/>
        </w:rPr>
        <w:t xml:space="preserve"> </w:t>
      </w:r>
      <w:r w:rsidRPr="009864BE">
        <w:rPr>
          <w:rFonts w:ascii="Arial" w:hAnsi="Arial" w:cs="Arial"/>
          <w:color w:val="000000" w:themeColor="text1"/>
          <w:sz w:val="22"/>
        </w:rPr>
        <w:t>una gran variedad de comida, la que forma parte de los rituales de la celebración.</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Este baile por lo general es realizado por mujeres, su objetivo básico es la recaudación de fondos para la celebración de las fiestas patronales; las cuales son celebradas del 1 al 8 de diciembre en honor a Nuestra Señora de la Concepción.</w:t>
      </w:r>
    </w:p>
    <w:p w:rsidR="00F95D1B" w:rsidRPr="009864BE" w:rsidRDefault="00F95D1B" w:rsidP="00F95D1B">
      <w:pPr>
        <w:spacing w:after="240" w:line="360" w:lineRule="auto"/>
        <w:jc w:val="both"/>
        <w:rPr>
          <w:rFonts w:ascii="Arial" w:hAnsi="Arial" w:cs="Arial"/>
          <w:b/>
          <w:color w:val="000000" w:themeColor="text1"/>
          <w:sz w:val="22"/>
        </w:rPr>
      </w:pPr>
      <w:r w:rsidRPr="009864BE">
        <w:rPr>
          <w:rFonts w:ascii="Arial" w:hAnsi="Arial" w:cs="Arial"/>
          <w:b/>
          <w:color w:val="000000" w:themeColor="text1"/>
          <w:sz w:val="22"/>
        </w:rPr>
        <w:t>Medio Ambiente</w:t>
      </w:r>
    </w:p>
    <w:p w:rsidR="002B336D"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En el municipio de Cotuí, el Ministerio de Medio Ambiente y Recursos Naturales identifica una sola área protegida el parque nacional Aniana Vargas.</w:t>
      </w:r>
      <w:r w:rsidRPr="009864BE">
        <w:rPr>
          <w:rFonts w:ascii="Arial" w:hAnsi="Arial" w:cs="Arial"/>
          <w:color w:val="000000" w:themeColor="text1"/>
          <w:sz w:val="22"/>
        </w:rPr>
        <w:cr/>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El estudio también arrojó que el porcentaje de hogares que utilizan combustibles sólidos (leña, carbón) para cocinar llegaba 19.1%. El citado estudio también indicó que el porcentaje de hogares particulares sin recolección de basura 42.2% de los hogares.</w:t>
      </w:r>
    </w:p>
    <w:p w:rsidR="00F95D1B" w:rsidRPr="009864BE" w:rsidRDefault="00F95D1B" w:rsidP="00F95D1B">
      <w:pPr>
        <w:spacing w:after="240" w:line="360" w:lineRule="auto"/>
        <w:jc w:val="both"/>
        <w:rPr>
          <w:rFonts w:ascii="Arial" w:hAnsi="Arial" w:cs="Arial"/>
          <w:color w:val="000000" w:themeColor="text1"/>
          <w:sz w:val="22"/>
        </w:rPr>
      </w:pPr>
      <w:r w:rsidRPr="009864BE">
        <w:rPr>
          <w:rFonts w:ascii="Arial" w:hAnsi="Arial" w:cs="Arial"/>
          <w:color w:val="000000" w:themeColor="text1"/>
          <w:sz w:val="22"/>
        </w:rPr>
        <w:t>Se observa que el porcentaje de hogares con abastecimiento de agua por red pública dentro de la vivienda, 2010 para ese año era 37.0</w:t>
      </w:r>
    </w:p>
    <w:p w:rsidR="00F95D1B" w:rsidRPr="0061292D" w:rsidRDefault="00F95D1B" w:rsidP="00F95D1B">
      <w:pPr>
        <w:spacing w:after="240" w:line="360" w:lineRule="auto"/>
        <w:jc w:val="both"/>
        <w:rPr>
          <w:rFonts w:ascii="Arial" w:hAnsi="Arial" w:cs="Arial"/>
          <w:color w:val="000000" w:themeColor="text1"/>
        </w:rPr>
      </w:pPr>
    </w:p>
    <w:p w:rsidR="006224F0" w:rsidRPr="0061292D" w:rsidRDefault="006224F0">
      <w:pPr>
        <w:suppressAutoHyphens w:val="0"/>
        <w:rPr>
          <w:rFonts w:ascii="Arial" w:hAnsi="Arial" w:cs="Arial"/>
          <w:b/>
          <w:color w:val="000000" w:themeColor="text1"/>
          <w:sz w:val="22"/>
          <w:szCs w:val="22"/>
        </w:rPr>
      </w:pPr>
    </w:p>
    <w:p w:rsidR="006224F0" w:rsidRPr="0061292D" w:rsidRDefault="006224F0">
      <w:pPr>
        <w:suppressAutoHyphens w:val="0"/>
        <w:rPr>
          <w:rFonts w:ascii="Arial" w:hAnsi="Arial" w:cs="Arial"/>
          <w:b/>
          <w:color w:val="000000" w:themeColor="text1"/>
          <w:szCs w:val="22"/>
        </w:rPr>
      </w:pPr>
    </w:p>
    <w:p w:rsidR="009864BE" w:rsidRDefault="009864BE">
      <w:pPr>
        <w:suppressAutoHyphens w:val="0"/>
        <w:rPr>
          <w:rFonts w:ascii="Arial" w:hAnsi="Arial" w:cs="Arial"/>
          <w:b/>
          <w:color w:val="000000" w:themeColor="text1"/>
          <w:szCs w:val="22"/>
        </w:rPr>
      </w:pPr>
      <w:r>
        <w:rPr>
          <w:rFonts w:ascii="Arial" w:hAnsi="Arial" w:cs="Arial"/>
          <w:b/>
          <w:color w:val="000000" w:themeColor="text1"/>
          <w:szCs w:val="22"/>
        </w:rPr>
        <w:br w:type="page"/>
      </w:r>
    </w:p>
    <w:p w:rsidR="002B336D" w:rsidRPr="002B336D" w:rsidRDefault="00D41D86" w:rsidP="002B336D">
      <w:pPr>
        <w:spacing w:after="240" w:line="276" w:lineRule="auto"/>
        <w:rPr>
          <w:rFonts w:ascii="Arial" w:hAnsi="Arial" w:cs="Arial"/>
          <w:b/>
          <w:bCs/>
          <w:iCs/>
          <w:szCs w:val="22"/>
        </w:rPr>
      </w:pPr>
      <w:r w:rsidRPr="0061292D">
        <w:rPr>
          <w:rFonts w:ascii="Arial" w:hAnsi="Arial" w:cs="Arial"/>
          <w:b/>
          <w:color w:val="000000" w:themeColor="text1"/>
          <w:szCs w:val="22"/>
        </w:rPr>
        <w:lastRenderedPageBreak/>
        <w:t xml:space="preserve">3.4. </w:t>
      </w:r>
      <w:r w:rsidR="002B336D" w:rsidRPr="002B336D">
        <w:rPr>
          <w:rFonts w:ascii="Arial" w:hAnsi="Arial" w:cs="Arial"/>
          <w:b/>
          <w:color w:val="000000" w:themeColor="text1"/>
          <w:szCs w:val="22"/>
        </w:rPr>
        <w:t>CONSULTA PÚBLICA</w:t>
      </w:r>
      <w:r w:rsidR="002B336D" w:rsidRPr="002B336D">
        <w:rPr>
          <w:rFonts w:ascii="Arial" w:hAnsi="Arial" w:cs="Arial"/>
          <w:b/>
          <w:bCs/>
          <w:iCs/>
          <w:szCs w:val="22"/>
        </w:rPr>
        <w:t xml:space="preserve"> PROYECTO </w:t>
      </w:r>
      <w:r w:rsidR="00893C8C">
        <w:rPr>
          <w:rFonts w:ascii="Arial" w:hAnsi="Arial" w:cs="Arial"/>
          <w:b/>
          <w:bCs/>
          <w:iCs/>
          <w:szCs w:val="22"/>
        </w:rPr>
        <w:t>URBANIZACION RESIDENCIAL FABIO INOA</w:t>
      </w:r>
    </w:p>
    <w:p w:rsidR="00D35D67" w:rsidRDefault="00D35D67" w:rsidP="00E47A3E">
      <w:pPr>
        <w:spacing w:line="360" w:lineRule="auto"/>
        <w:jc w:val="both"/>
        <w:rPr>
          <w:rFonts w:ascii="Arial" w:hAnsi="Arial" w:cs="Arial"/>
          <w:b/>
          <w:color w:val="000000" w:themeColor="text1"/>
          <w:szCs w:val="22"/>
        </w:rPr>
      </w:pPr>
    </w:p>
    <w:p w:rsidR="002A156E" w:rsidRPr="007F1DF3" w:rsidRDefault="002A156E" w:rsidP="002A156E">
      <w:pPr>
        <w:spacing w:after="240" w:line="360" w:lineRule="auto"/>
        <w:rPr>
          <w:rFonts w:ascii="Arial" w:hAnsi="Arial" w:cs="Arial"/>
          <w:b/>
          <w:bCs/>
          <w:i/>
          <w:iCs/>
        </w:rPr>
      </w:pPr>
      <w:r w:rsidRPr="007F1DF3">
        <w:rPr>
          <w:rFonts w:ascii="Arial" w:hAnsi="Arial" w:cs="Arial"/>
          <w:b/>
          <w:bCs/>
          <w:i/>
          <w:iCs/>
          <w:lang w:val="es-ES"/>
        </w:rPr>
        <w:t>Introducción</w:t>
      </w:r>
    </w:p>
    <w:p w:rsidR="002A156E" w:rsidRPr="00786D44" w:rsidRDefault="002A156E" w:rsidP="002A156E">
      <w:pPr>
        <w:spacing w:after="240" w:line="360" w:lineRule="auto"/>
        <w:jc w:val="both"/>
        <w:rPr>
          <w:rFonts w:ascii="Arial" w:hAnsi="Arial" w:cs="Arial"/>
          <w:b/>
          <w:bCs/>
          <w:i/>
          <w:iCs/>
          <w:sz w:val="28"/>
          <w:szCs w:val="28"/>
        </w:rPr>
      </w:pPr>
      <w:r w:rsidRPr="007F1DF3">
        <w:rPr>
          <w:rFonts w:ascii="Arial" w:hAnsi="Arial" w:cs="Arial"/>
        </w:rPr>
        <w:t xml:space="preserve">El proceso de consulta pública al </w:t>
      </w:r>
      <w:r w:rsidRPr="00786D44">
        <w:rPr>
          <w:rFonts w:ascii="Arial" w:hAnsi="Arial" w:cs="Arial"/>
        </w:rPr>
        <w:t xml:space="preserve">proyecto </w:t>
      </w:r>
      <w:r w:rsidRPr="00786D44">
        <w:rPr>
          <w:rFonts w:ascii="Arial" w:hAnsi="Arial" w:cs="Arial"/>
          <w:b/>
        </w:rPr>
        <w:t>“</w:t>
      </w:r>
      <w:r w:rsidRPr="009E0A9B">
        <w:rPr>
          <w:rFonts w:ascii="Arial" w:hAnsi="Arial" w:cs="Arial"/>
          <w:b/>
          <w:i/>
          <w:iCs/>
        </w:rPr>
        <w:t>Residencial</w:t>
      </w:r>
      <w:r w:rsidRPr="009E0A9B">
        <w:rPr>
          <w:rFonts w:ascii="Arial" w:hAnsi="Arial" w:cs="Arial"/>
          <w:b/>
          <w:i/>
          <w:iCs/>
          <w:lang w:val="es-MX"/>
        </w:rPr>
        <w:t xml:space="preserve"> Fabio Inoa</w:t>
      </w:r>
      <w:r w:rsidRPr="00786D44">
        <w:rPr>
          <w:rFonts w:ascii="Arial" w:eastAsia="Arial" w:hAnsi="Arial" w:cs="Arial"/>
          <w:b/>
        </w:rPr>
        <w:t>”</w:t>
      </w:r>
      <w:r w:rsidRPr="00786D44">
        <w:rPr>
          <w:rFonts w:ascii="Arial" w:hAnsi="Arial" w:cs="Arial"/>
        </w:rPr>
        <w:t xml:space="preserve"> se efectúa como requerimiento del Ministerio de Medio Ambiente y Recursos Naturales</w:t>
      </w:r>
      <w:r w:rsidRPr="007F1DF3">
        <w:rPr>
          <w:rFonts w:ascii="Arial" w:hAnsi="Arial" w:cs="Arial"/>
        </w:rPr>
        <w:t xml:space="preserve"> y la Ley 64-00, la cual establece en sus artículos 38</w:t>
      </w:r>
      <w:r w:rsidRPr="0005406E">
        <w:rPr>
          <w:rStyle w:val="Refdenotaalpie"/>
        </w:rPr>
        <w:footnoteReference w:id="2"/>
      </w:r>
      <w:r w:rsidRPr="007F1DF3">
        <w:rPr>
          <w:rFonts w:ascii="Arial" w:hAnsi="Arial" w:cs="Arial"/>
        </w:rPr>
        <w:t xml:space="preserve"> y 43</w:t>
      </w:r>
      <w:r w:rsidRPr="0005406E">
        <w:rPr>
          <w:rStyle w:val="Refdenotaalpie"/>
        </w:rPr>
        <w:footnoteReference w:id="3"/>
      </w:r>
      <w:r w:rsidRPr="007F1DF3">
        <w:rPr>
          <w:rFonts w:ascii="Arial" w:hAnsi="Arial" w:cs="Arial"/>
        </w:rPr>
        <w:t>, la integración de las partes involucradas o interesadas en la realización de los estudios de impacto ambiental. Las consultas se realizan para informar e involucrar a las comunidades y organizaciones en el proceso de toma de decisiones.</w:t>
      </w:r>
    </w:p>
    <w:p w:rsidR="002A156E" w:rsidRPr="007F1DF3" w:rsidRDefault="002A156E" w:rsidP="002A156E">
      <w:pPr>
        <w:pStyle w:val="Standard"/>
        <w:spacing w:after="240" w:line="360" w:lineRule="auto"/>
        <w:jc w:val="both"/>
        <w:rPr>
          <w:rFonts w:ascii="Arial" w:hAnsi="Arial" w:cs="Arial"/>
          <w:sz w:val="24"/>
          <w:szCs w:val="24"/>
        </w:rPr>
      </w:pPr>
      <w:r w:rsidRPr="007F1DF3">
        <w:rPr>
          <w:rFonts w:ascii="Arial" w:hAnsi="Arial" w:cs="Arial"/>
          <w:sz w:val="24"/>
          <w:szCs w:val="24"/>
        </w:rPr>
        <w:t xml:space="preserve">La vista pública se realizó el </w:t>
      </w:r>
      <w:r>
        <w:rPr>
          <w:rFonts w:ascii="Arial" w:hAnsi="Arial" w:cs="Arial"/>
          <w:sz w:val="24"/>
          <w:szCs w:val="24"/>
        </w:rPr>
        <w:t>13 de abril</w:t>
      </w:r>
      <w:r w:rsidRPr="007F1DF3">
        <w:rPr>
          <w:rFonts w:ascii="Arial" w:hAnsi="Arial" w:cs="Arial"/>
          <w:sz w:val="24"/>
          <w:szCs w:val="24"/>
        </w:rPr>
        <w:t xml:space="preserve"> del 2023 en </w:t>
      </w:r>
      <w:r>
        <w:rPr>
          <w:rFonts w:ascii="Arial" w:hAnsi="Arial" w:cs="Arial"/>
          <w:sz w:val="24"/>
          <w:szCs w:val="24"/>
        </w:rPr>
        <w:t>el sector San Blas, Cevicos municipio Cotuí</w:t>
      </w:r>
      <w:r w:rsidRPr="007F1DF3">
        <w:rPr>
          <w:rFonts w:ascii="Arial" w:hAnsi="Arial" w:cs="Arial"/>
          <w:sz w:val="24"/>
          <w:szCs w:val="24"/>
        </w:rPr>
        <w:t>.</w:t>
      </w:r>
      <w:r>
        <w:rPr>
          <w:rFonts w:ascii="Arial" w:hAnsi="Arial" w:cs="Arial"/>
          <w:sz w:val="24"/>
          <w:szCs w:val="24"/>
        </w:rPr>
        <w:t xml:space="preserve"> </w:t>
      </w:r>
      <w:r w:rsidRPr="007F1DF3">
        <w:rPr>
          <w:rFonts w:ascii="Arial" w:hAnsi="Arial" w:cs="Arial"/>
          <w:sz w:val="24"/>
          <w:szCs w:val="24"/>
        </w:rPr>
        <w:t xml:space="preserve">A la misma asistieron aproximadamente </w:t>
      </w:r>
      <w:r>
        <w:rPr>
          <w:rFonts w:ascii="Arial" w:hAnsi="Arial" w:cs="Arial"/>
          <w:sz w:val="24"/>
          <w:szCs w:val="24"/>
        </w:rPr>
        <w:t>18</w:t>
      </w:r>
      <w:r w:rsidRPr="007F1DF3">
        <w:rPr>
          <w:rFonts w:ascii="Arial" w:hAnsi="Arial" w:cs="Arial"/>
          <w:color w:val="FF0000"/>
          <w:sz w:val="24"/>
          <w:szCs w:val="24"/>
        </w:rPr>
        <w:t xml:space="preserve"> </w:t>
      </w:r>
      <w:r w:rsidRPr="007F1DF3">
        <w:rPr>
          <w:rFonts w:ascii="Arial" w:hAnsi="Arial" w:cs="Arial"/>
          <w:sz w:val="24"/>
          <w:szCs w:val="24"/>
        </w:rPr>
        <w:t>personas en representación del sector.</w:t>
      </w:r>
    </w:p>
    <w:p w:rsidR="002A156E" w:rsidRPr="005C38B5" w:rsidRDefault="002A156E" w:rsidP="002A156E">
      <w:pPr>
        <w:pStyle w:val="Standard"/>
        <w:spacing w:after="240" w:line="360" w:lineRule="auto"/>
        <w:jc w:val="both"/>
        <w:rPr>
          <w:rFonts w:ascii="Arial" w:hAnsi="Arial" w:cs="Arial"/>
          <w:sz w:val="24"/>
          <w:szCs w:val="24"/>
        </w:rPr>
      </w:pPr>
      <w:r>
        <w:rPr>
          <w:rFonts w:ascii="Arial" w:hAnsi="Arial" w:cs="Arial"/>
          <w:sz w:val="24"/>
          <w:szCs w:val="24"/>
        </w:rPr>
        <w:t xml:space="preserve">Por el </w:t>
      </w:r>
      <w:r w:rsidRPr="007F1DF3">
        <w:rPr>
          <w:rFonts w:ascii="Arial" w:hAnsi="Arial" w:cs="Arial"/>
          <w:sz w:val="24"/>
          <w:szCs w:val="24"/>
        </w:rPr>
        <w:t xml:space="preserve">promotor del proyecto participó el </w:t>
      </w:r>
      <w:r>
        <w:rPr>
          <w:rFonts w:ascii="Arial" w:hAnsi="Arial" w:cs="Arial"/>
          <w:sz w:val="24"/>
          <w:szCs w:val="24"/>
        </w:rPr>
        <w:t xml:space="preserve">señor </w:t>
      </w:r>
      <w:r w:rsidRPr="00833BB1">
        <w:rPr>
          <w:rFonts w:ascii="Arial" w:hAnsi="Arial" w:cs="Arial"/>
          <w:sz w:val="24"/>
          <w:szCs w:val="24"/>
          <w:lang w:val="es-MX"/>
        </w:rPr>
        <w:t>Fabio Inoa</w:t>
      </w:r>
      <w:r w:rsidRPr="007F1DF3">
        <w:rPr>
          <w:rFonts w:ascii="Arial" w:hAnsi="Arial" w:cs="Arial"/>
          <w:sz w:val="24"/>
          <w:szCs w:val="24"/>
        </w:rPr>
        <w:t>;</w:t>
      </w:r>
      <w:r>
        <w:rPr>
          <w:rFonts w:ascii="Arial" w:hAnsi="Arial" w:cs="Arial"/>
          <w:sz w:val="24"/>
          <w:szCs w:val="24"/>
        </w:rPr>
        <w:t xml:space="preserve"> por el Ministerio de Medio Ambiente y Recursos Naturales del municipio Cotuí participó la ingeniera </w:t>
      </w:r>
      <w:r w:rsidRPr="00833BB1">
        <w:rPr>
          <w:rFonts w:ascii="Arial" w:hAnsi="Arial" w:cs="Arial"/>
          <w:sz w:val="24"/>
          <w:szCs w:val="24"/>
          <w:lang w:val="es-MX"/>
        </w:rPr>
        <w:t>Beridania Reynoso</w:t>
      </w:r>
      <w:r>
        <w:rPr>
          <w:rFonts w:ascii="Arial" w:hAnsi="Arial" w:cs="Arial"/>
          <w:sz w:val="24"/>
          <w:szCs w:val="24"/>
          <w:lang w:val="es-ES"/>
        </w:rPr>
        <w:t xml:space="preserve"> y</w:t>
      </w:r>
      <w:r w:rsidRPr="007F1DF3">
        <w:rPr>
          <w:rFonts w:ascii="Arial" w:hAnsi="Arial" w:cs="Arial"/>
          <w:sz w:val="24"/>
          <w:szCs w:val="24"/>
        </w:rPr>
        <w:t xml:space="preserve"> por el equipo de consultores ambientales asisti</w:t>
      </w:r>
      <w:r>
        <w:rPr>
          <w:rFonts w:ascii="Arial" w:hAnsi="Arial" w:cs="Arial"/>
          <w:sz w:val="24"/>
          <w:szCs w:val="24"/>
        </w:rPr>
        <w:t>eron el ingeniero Antonio Gallo y</w:t>
      </w:r>
      <w:r w:rsidRPr="007F1DF3">
        <w:rPr>
          <w:rFonts w:ascii="Arial" w:hAnsi="Arial" w:cs="Arial"/>
          <w:sz w:val="24"/>
          <w:szCs w:val="24"/>
        </w:rPr>
        <w:t xml:space="preserve"> la licenciada Ramona Pérez Araujo.</w:t>
      </w:r>
    </w:p>
    <w:p w:rsidR="002A156E" w:rsidRPr="005C38B5" w:rsidRDefault="002A156E" w:rsidP="002A156E">
      <w:pPr>
        <w:spacing w:after="240" w:line="360" w:lineRule="auto"/>
        <w:jc w:val="both"/>
        <w:rPr>
          <w:rFonts w:ascii="Arial" w:hAnsi="Arial" w:cs="Arial"/>
          <w:b/>
          <w:bCs/>
          <w:i/>
          <w:iCs/>
        </w:rPr>
      </w:pPr>
      <w:r w:rsidRPr="005C38B5">
        <w:rPr>
          <w:rFonts w:ascii="Arial" w:hAnsi="Arial" w:cs="Arial"/>
          <w:b/>
          <w:bCs/>
          <w:i/>
          <w:iCs/>
        </w:rPr>
        <w:t>Resultados de la vista</w:t>
      </w:r>
    </w:p>
    <w:p w:rsidR="002A156E" w:rsidRDefault="002A156E" w:rsidP="002A156E">
      <w:pPr>
        <w:spacing w:after="240" w:line="360" w:lineRule="auto"/>
        <w:jc w:val="both"/>
        <w:rPr>
          <w:rFonts w:ascii="Arial" w:hAnsi="Arial" w:cs="Arial"/>
        </w:rPr>
      </w:pPr>
      <w:r w:rsidRPr="005C38B5">
        <w:rPr>
          <w:rFonts w:ascii="Arial" w:hAnsi="Arial" w:cs="Arial"/>
        </w:rPr>
        <w:t xml:space="preserve">Los participantes en la vista valoraron de manera positiva la realización del </w:t>
      </w:r>
      <w:r>
        <w:rPr>
          <w:rFonts w:ascii="Arial" w:hAnsi="Arial" w:cs="Arial"/>
        </w:rPr>
        <w:t>pr</w:t>
      </w:r>
      <w:r w:rsidRPr="005C38B5">
        <w:rPr>
          <w:rFonts w:ascii="Arial" w:hAnsi="Arial" w:cs="Arial"/>
        </w:rPr>
        <w:t>o</w:t>
      </w:r>
      <w:r>
        <w:rPr>
          <w:rFonts w:ascii="Arial" w:hAnsi="Arial" w:cs="Arial"/>
        </w:rPr>
        <w:t>yecto,</w:t>
      </w:r>
      <w:r w:rsidRPr="005C38B5">
        <w:rPr>
          <w:rFonts w:ascii="Arial" w:hAnsi="Arial" w:cs="Arial"/>
        </w:rPr>
        <w:t xml:space="preserve"> estiman que el mismo tendrá mas beneficios positivos que negativo</w:t>
      </w:r>
      <w:r>
        <w:rPr>
          <w:rFonts w:ascii="Arial" w:hAnsi="Arial" w:cs="Arial"/>
        </w:rPr>
        <w:t>s.</w:t>
      </w:r>
      <w:r w:rsidRPr="005C38B5">
        <w:rPr>
          <w:rFonts w:ascii="Arial" w:hAnsi="Arial" w:cs="Arial"/>
        </w:rPr>
        <w:t xml:space="preserve"> </w:t>
      </w:r>
      <w:r>
        <w:rPr>
          <w:rFonts w:ascii="Arial" w:hAnsi="Arial" w:cs="Arial"/>
        </w:rPr>
        <w:t>D</w:t>
      </w:r>
      <w:r w:rsidRPr="005C38B5">
        <w:rPr>
          <w:rFonts w:ascii="Arial" w:hAnsi="Arial" w:cs="Arial"/>
        </w:rPr>
        <w:t>entro de los beneficios positivos citados se destaca</w:t>
      </w:r>
      <w:r>
        <w:rPr>
          <w:rFonts w:ascii="Arial" w:hAnsi="Arial" w:cs="Arial"/>
        </w:rPr>
        <w:t>,</w:t>
      </w:r>
      <w:r w:rsidRPr="005C38B5">
        <w:rPr>
          <w:rFonts w:ascii="Arial" w:hAnsi="Arial" w:cs="Arial"/>
        </w:rPr>
        <w:t xml:space="preserve"> la plusvalía que tendrían los terrenos colindantes al proyecto.</w:t>
      </w:r>
      <w:r>
        <w:rPr>
          <w:rFonts w:ascii="Arial" w:hAnsi="Arial" w:cs="Arial"/>
        </w:rPr>
        <w:t xml:space="preserve"> Tambien, destacaron como impacto positivo la generación de </w:t>
      </w:r>
      <w:r>
        <w:rPr>
          <w:rFonts w:ascii="Arial" w:hAnsi="Arial" w:cs="Arial"/>
        </w:rPr>
        <w:lastRenderedPageBreak/>
        <w:t>empleos que habrá en la zona, al igual que el aumento en la venta de productos de construcción.</w:t>
      </w:r>
    </w:p>
    <w:p w:rsidR="002A156E" w:rsidRDefault="002A156E" w:rsidP="002A156E">
      <w:pPr>
        <w:spacing w:after="240" w:line="360" w:lineRule="auto"/>
        <w:jc w:val="both"/>
        <w:rPr>
          <w:rFonts w:ascii="Arial" w:hAnsi="Arial" w:cs="Arial"/>
          <w:lang w:val="es-MX"/>
        </w:rPr>
      </w:pPr>
      <w:r>
        <w:rPr>
          <w:rFonts w:ascii="Arial" w:hAnsi="Arial" w:cs="Arial"/>
        </w:rPr>
        <w:t xml:space="preserve">En otro aspecto, los participantes indagaron sobre el significado de la palabra impacto ambiental; la repuesta indicó que los impactos son los cambios que se producen en la flora, la fauna y en los recursos naturales en general cuando se desarrollan determinado tipo de proyectos. </w:t>
      </w:r>
      <w:r w:rsidRPr="00833BB1">
        <w:rPr>
          <w:rFonts w:ascii="Arial" w:hAnsi="Arial" w:cs="Arial"/>
          <w:lang w:val="es-MX"/>
        </w:rPr>
        <w:t xml:space="preserve">Es un cambio que </w:t>
      </w:r>
      <w:r>
        <w:rPr>
          <w:rFonts w:ascii="Arial" w:hAnsi="Arial" w:cs="Arial"/>
          <w:lang w:val="es-MX"/>
        </w:rPr>
        <w:t xml:space="preserve">sufre el medio ambiente </w:t>
      </w:r>
      <w:r w:rsidRPr="00833BB1">
        <w:rPr>
          <w:rFonts w:ascii="Arial" w:hAnsi="Arial" w:cs="Arial"/>
          <w:lang w:val="es-MX"/>
        </w:rPr>
        <w:t>que</w:t>
      </w:r>
      <w:r>
        <w:rPr>
          <w:rFonts w:ascii="Arial" w:hAnsi="Arial" w:cs="Arial"/>
          <w:lang w:val="es-MX"/>
        </w:rPr>
        <w:t xml:space="preserve"> </w:t>
      </w:r>
      <w:r w:rsidRPr="00833BB1">
        <w:rPr>
          <w:rFonts w:ascii="Arial" w:hAnsi="Arial" w:cs="Arial"/>
          <w:lang w:val="es-MX"/>
        </w:rPr>
        <w:t>puede ser positivo o negativo</w:t>
      </w:r>
      <w:r>
        <w:rPr>
          <w:rFonts w:ascii="Arial" w:hAnsi="Arial" w:cs="Arial"/>
          <w:lang w:val="es-MX"/>
        </w:rPr>
        <w:t>.</w:t>
      </w:r>
    </w:p>
    <w:p w:rsidR="002A156E" w:rsidRDefault="002A156E" w:rsidP="002A156E">
      <w:pPr>
        <w:spacing w:after="240" w:line="360" w:lineRule="auto"/>
        <w:jc w:val="both"/>
        <w:rPr>
          <w:rFonts w:ascii="Arial" w:hAnsi="Arial" w:cs="Arial"/>
          <w:lang w:val="es-MX"/>
        </w:rPr>
      </w:pPr>
      <w:r>
        <w:rPr>
          <w:rFonts w:ascii="Arial" w:hAnsi="Arial" w:cs="Arial"/>
          <w:lang w:val="es-MX"/>
        </w:rPr>
        <w:t>Otra de las interrogantes fue la planteada con aspectos no relacionado al tema ambiental, como el precio que tendrán los terrenos cuando el proyecto este funcionando.</w:t>
      </w:r>
    </w:p>
    <w:p w:rsidR="002A156E" w:rsidRPr="00FE525F" w:rsidRDefault="002A156E" w:rsidP="002A156E">
      <w:pPr>
        <w:spacing w:after="240" w:line="360" w:lineRule="auto"/>
        <w:jc w:val="both"/>
        <w:rPr>
          <w:rFonts w:ascii="Arial" w:hAnsi="Arial" w:cs="Arial"/>
          <w:b/>
          <w:bCs/>
          <w:i/>
          <w:iCs/>
          <w:lang w:val="es-MX"/>
        </w:rPr>
      </w:pPr>
      <w:r w:rsidRPr="00FE525F">
        <w:rPr>
          <w:rFonts w:ascii="Arial" w:hAnsi="Arial" w:cs="Arial"/>
          <w:b/>
          <w:bCs/>
          <w:i/>
          <w:iCs/>
          <w:lang w:val="es-MX"/>
        </w:rPr>
        <w:t>Transcripción de la vista</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Ramona Pérez (Consultora): </w:t>
      </w:r>
      <w:r w:rsidRPr="00833BB1">
        <w:rPr>
          <w:rFonts w:ascii="Arial" w:hAnsi="Arial" w:cs="Arial"/>
          <w:lang w:val="es-MX"/>
        </w:rPr>
        <w:t>Vamos a agradecer la presencia de todos ustedes en la vista pública del proyecto Residencial Fabio Inoa, cuyo código ambiental es 21902 y su promotor es el señor Fabio Inoa.</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También queremos agradecer la presencia de la ingeniera Beridania Reynoso, quien viene del Ministerio de Medio Ambiente y Recursos Naturales del municipio Cotuí. Y a todos ustedes damas y caballeros, muchas gracias por acompañarnos en esta tarde.</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Mi nombre es Ramona Pérez Araujo y junto con el ingeniero Antonio Gallo formamos parte del equipo de consultores ambientales que estamos realizando la vista pública para este proyecto. El Ing. Antonio Gallo y quien les habla no somos empleados del Ministerio de Medio Ambiente, si somos técnicos del Ministerio de Medio Ambiente que necesitamos estar registrados. El Ministerio nos da un código para que nosotros podamos realizar este tipo de actividad, pero la única empleada es la Ing. Beridania, quien viene a representar al Ministerio de Medio Ambiente. Así que gracias por acompañarnos.</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 xml:space="preserve">Las vistas públicas son espacios de participación, de involucramiento, que se realizan para que las comunidades y organizaciones donde se vayan a hacer determinados </w:t>
      </w:r>
      <w:r w:rsidRPr="00833BB1">
        <w:rPr>
          <w:rFonts w:ascii="Arial" w:hAnsi="Arial" w:cs="Arial"/>
          <w:lang w:val="es-MX"/>
        </w:rPr>
        <w:lastRenderedPageBreak/>
        <w:t>proyectos sepan de que trata el proyecto, conozcan al promotor, conozcan los impactos positivos y negativos que dicho proyecto pueda generar a la comunidad. Y también que esas comunidades y organizaciones puedan formar parte de lo que es el proceso de toma de decisión, para eso es que se realizan las vistas públicas.</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Las vistas públicas no se hacen porque nosotros la queremos realizar, sino porque existe un mandato legal y ese mandato legal lo da la ley-64-00, que fue la ley que creó al Ministerio de Medio Ambiente y Recursos Naturales el 18 de agosto del año 2000. Fue la primera ley aprobada por el presidente en ese entonces Hipólito Mejía.</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En esa ley hay específicamente dos artículos, el artículo 38 y 43 donde reza que es de carácter obligatorio antes de dar el primer picazo consultarlo con las comunidades y las organizaciones que queden en los alrededores de donde se pretende desarrollar los proyectos. Por eso es importante que cada vez que les inviten a las vistas públicas ustedes participen, vayan, pregunten, se interesen porque eso es parte de la responsabilidad de ustedes como ciudadanos con relación al Ministerio de Medio Ambiente y lo que es el involucramiento en las vistas públicas.</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Para realizar las vistas públicas el Ministerio de Medio Ambiente tiene una gran cantidad de requisitos, pero hay tres requisitos que son fundamentales. Uno de ellos es que tenemos que grabarlo, por eso ustedes ven que tenemos una grabadora de audio y todo lo que ocurre en esta tarde con lo que nosotros le decimos, las preguntas, las interrogantes que ustedes nos van a hacer queda registrado.</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 xml:space="preserve">También nosotros tenemos que tomar fotografías, por eso ustedes van a ver que a lo largo de toda la vista vamos a estar tomando fotografías. </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Otro de los requisitos es la lista de asistencia que nosotros tenemos. Son dos listas, una para nosotros como consultores y otra para los técnicos del Ministerio de Medio Ambiente, pero esas listas tienen una misma finalidad y van al mismo lugar que es ponerla en un documento que se llama Estudio de Impacto Ambiental y ese documento es llevado a la sede principal del Ministerio de Medio Ambiente y ahí van a estar las listas.</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lastRenderedPageBreak/>
        <w:t>El número de teléfono es que, si en algún momento el documento que yo les dije ahorita, que se llama Estudio de Impacto Ambiental, cuando los técnicos del Ministerio lo estén evaluando si quieren llamarlos y preguntarle si es verdad que ustedes hoy 13 de abril 2023 participaron en esta vista pública, ellos le podrían llamar para saber si es verdad que ustedes participaron o si uno se inventó el número de teléfono y el nombre de la persona. Son de las cosas que el Ministerio exige para darle transparencia y claridad a lo que es el proceso de participación pública.</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Miren, cuando les inviten a cualquier vista pública para el proyecto que sea, es bueno que ustedes participen y se involucren como ciudadanos porque ese mecanismo de la participación ciudadana les da poder a las organizaciones y es importante que ustedes participen, pregunten sobre los impactos ambientales que va a tener el proyecto, que va a pasar con la flora y la fauna, si va a haber ruido, si va haber algún tipo de contaminación. Para eso es que se hacen las vistas públicas, para que ese tipo de temas se puedan discutir y nosotros como consultores tenemos el deber y la obligación de darle respuesta a cada una de las dudas que ustedes tengan.</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 xml:space="preserve">Además, es un momento especial porque ustedes conocen a los promotores, a nosotros como consultores y a los representantes del Ministerio. </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En esta tarde el Ing. Gallo les va a presentar el proyecto, va a presentarles los impactos ambientales, sociales y económicos del proyecto. Y luego de la intervención del Ing. Gallo vamos a pasar entonces a la sección de preguntas, dudas, comentarios, inquietudes, que ustedes tengan con relación al proyecto.</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Antonio Gallo (Consultor): </w:t>
      </w:r>
      <w:r w:rsidRPr="00833BB1">
        <w:rPr>
          <w:rFonts w:ascii="Arial" w:hAnsi="Arial" w:cs="Arial"/>
          <w:lang w:val="es-MX"/>
        </w:rPr>
        <w:t>Muy buenas tardes, el proyecto consiste en la construcción y operación del Residencial Fabio Inoa. El proyecto está ubicado aquí en el terreno de acá atrás, tiene una extensión 21,139 metros cuadrados, de los cuales se van a utilizar 13,755 metros cuadrados en 46 solares.</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Luego va a tener 5,271 metros cuadrados de caminos, de vías de acceso. Va a tener también 1,691 metros cuadrados de área verde y 420 de área institucional que pasa al ayuntamiento.</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lastRenderedPageBreak/>
        <w:t>Los proyectos son lotificaciones, las lotificaciones lo compra cada propietario, el lote y lo va a construir cada dueño, no es que le van a entregar la casa ya construida. Entonces luego el que vaya tiene que respetar las reglas de las instituciones como ayuntamiento, cuando se va a conectar la CDEEE también tiene que respetar las reglas de orden.</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 xml:space="preserve">También va a tener todos los servicios, va a tener acceso a agua y luz y también la recogida de la basura por el ayuntamiento. </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 xml:space="preserve">Todo proyecto como dijo Ramona, hay impactos que pasan, que se producen ¿qué significa impactos? Son cambios que se producen, pueden ser positivos o negativos. Cuando se inicia una construcción siempre hay que hacer limpieza del terreno, hacer las vías de acceso, movimiento de tierra y esos polvos producen impactos, polvos, ruidos. </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También los movimientos de camiones, la entrada y salida de camiones, eso es contaminación, pero son al paso, son por etapas y entonces en el Estudio son valorizadas como mínimas. También son impactos de construcción, no son de otra naturaleza que fuese contaminación que hace daño al medio ambiente, son movimientos de tierra como puede pasar en cualquier construcción.</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Ahí en esa parte de la construcción va haber algo positivo que son los empleos, va haber de 20 a 30 empleos y son, en gran parte, de la comunidad: albañiles, plomeros, carpinteros, electricistas. Entonces esos 20 a 30 empleos son básicamente de aquí de la zona.</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Luego viene la parte de operación, cómo funciona esto. Cada vez que el dueño venda un lote, el lote lo compró el dueño y luego construye una vivienda. Cada vez que vaya a construir va haber aportes positivos porque van a construir, hay que ir a la ferretería más los empleos que se van creando al construir la vivienda, entonces los albañiles, electricistas, por cada casa lote, son 46 lotes, 46 viviendas, es decir que le va a traer a 46 familias que les va a beneficiar.</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lastRenderedPageBreak/>
        <w:t>También tienen necesidades, deben consumir en la zona, los servicios, colmado, supermercado, también se van a beneficiar de ese proyecto.</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Luego también viene otra parte positiva en esto que a veces las familias contratan servicio doméstico, de jardinería, eso también es otra plusvalía que le da al proyecto, que va haber más empleos también, muchas gracias.</w:t>
      </w:r>
    </w:p>
    <w:p w:rsidR="002A156E" w:rsidRDefault="002A156E" w:rsidP="002A156E">
      <w:pPr>
        <w:spacing w:after="240" w:line="360" w:lineRule="auto"/>
        <w:jc w:val="both"/>
        <w:rPr>
          <w:rFonts w:ascii="Arial" w:hAnsi="Arial" w:cs="Arial"/>
          <w:b/>
          <w:bCs/>
          <w:lang w:val="es-MX"/>
        </w:rPr>
      </w:pPr>
    </w:p>
    <w:p w:rsidR="002A156E" w:rsidRPr="00833BB1" w:rsidRDefault="002A156E" w:rsidP="002A156E">
      <w:pPr>
        <w:spacing w:after="240" w:line="360" w:lineRule="auto"/>
        <w:jc w:val="both"/>
        <w:rPr>
          <w:rFonts w:ascii="Arial" w:hAnsi="Arial" w:cs="Arial"/>
          <w:b/>
          <w:bCs/>
          <w:lang w:val="es-MX"/>
        </w:rPr>
      </w:pPr>
      <w:r>
        <w:rPr>
          <w:rFonts w:ascii="Arial" w:hAnsi="Arial" w:cs="Arial"/>
          <w:b/>
          <w:bCs/>
          <w:lang w:val="es-MX"/>
        </w:rPr>
        <w:t xml:space="preserve">Sesión de preguntas y repuestas </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Ramona Pérez (Consultora): </w:t>
      </w:r>
      <w:r w:rsidRPr="00833BB1">
        <w:rPr>
          <w:rFonts w:ascii="Arial" w:hAnsi="Arial" w:cs="Arial"/>
          <w:lang w:val="es-MX"/>
        </w:rPr>
        <w:t>Entonces como yo les dije en un principio, necesitamos que por favor nos hagan sus preguntas. Ahora vamos a levantar las manos, por favor cuando nos vayan a formular su pregunta nos dicen su nombre y apellido, si vienen de alguna junta de vecinos, de alguna asociación de agrarios, de hombres, mujeres, padres amigos de la escuela, nos dicen e nombre de la asociación y nos formulan su pregunta y entonces nosotros les damos respuesta.</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Alejandro Espinal (Comunitario): </w:t>
      </w:r>
      <w:r w:rsidRPr="00833BB1">
        <w:rPr>
          <w:rFonts w:ascii="Arial" w:hAnsi="Arial" w:cs="Arial"/>
          <w:lang w:val="es-MX"/>
        </w:rPr>
        <w:t>Alejandro Espinal. Una pregunta ¿por qué ese proyecto tardó tanto para formarse si al lado hicieron uno, debieron darle el permiso más rápido?</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Ramona Pérez (Consultora): </w:t>
      </w:r>
      <w:r w:rsidRPr="00833BB1">
        <w:rPr>
          <w:rFonts w:ascii="Arial" w:hAnsi="Arial" w:cs="Arial"/>
          <w:lang w:val="es-MX"/>
        </w:rPr>
        <w:t>¿Por qué tardó tanto para formarse?</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Alejandro Espinal (Comunitario): </w:t>
      </w:r>
      <w:r w:rsidRPr="00833BB1">
        <w:rPr>
          <w:rFonts w:ascii="Arial" w:hAnsi="Arial" w:cs="Arial"/>
          <w:lang w:val="es-MX"/>
        </w:rPr>
        <w:t>Si o ¿tiene muchos trámites para el permiso?</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Antonio Gallo (Consultor): </w:t>
      </w:r>
      <w:r w:rsidRPr="00833BB1">
        <w:rPr>
          <w:rFonts w:ascii="Arial" w:hAnsi="Arial" w:cs="Arial"/>
          <w:lang w:val="es-MX"/>
        </w:rPr>
        <w:t>Los proyectos de lotificación cuando pasan de cierto tamaño, cuando pasan de 10,000 metros cuadrados, tienen que pasar por la sede principal de Medio Ambiente porque cuando es por menos de 10,000 se puede solicitar a la provincial y la provincial en dos o tres semanas les puede dar el permiso, pero ya cuando pasa de cierta magnitud ya los impactos son mayores, entonces tiene que pasar por el Ministerio, depositarlo y luego lo evalúan y le remiten el permiso, eso es cerca de dos meses.</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lastRenderedPageBreak/>
        <w:t xml:space="preserve">Ramona Pérez (Consultora): </w:t>
      </w:r>
      <w:r w:rsidRPr="00833BB1">
        <w:rPr>
          <w:rFonts w:ascii="Arial" w:hAnsi="Arial" w:cs="Arial"/>
          <w:lang w:val="es-MX"/>
        </w:rPr>
        <w:t>Por ejemplo, este tipo de actividad, la vista pública, también forma parte de los requisitos que son fundamentales para emitir la licencia. Si se presenta el estudio sin la vista pública pues sencillamente después va haber que hacerla. Por eso yo les decía en un inicio la importancia que tienen ustedes para que participen y la importancia de las vistas públicas para el desarrollo de los pueblos y el desarrollo de las comunidades, y la importancia ambiental que tiene.</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Fabio Inoa (Promotor del proyecto): </w:t>
      </w:r>
      <w:r w:rsidRPr="00833BB1">
        <w:rPr>
          <w:rFonts w:ascii="Arial" w:hAnsi="Arial" w:cs="Arial"/>
          <w:lang w:val="es-MX"/>
        </w:rPr>
        <w:t>Cuando se habla de impacto, ¿qué significado tiene esa palabra?</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Antonio Gallo (Consultor): </w:t>
      </w:r>
      <w:r w:rsidRPr="00833BB1">
        <w:rPr>
          <w:rFonts w:ascii="Arial" w:hAnsi="Arial" w:cs="Arial"/>
          <w:lang w:val="es-MX"/>
        </w:rPr>
        <w:t>Bueno, los impactos como he dicho son cambios que se producen. Por ejemplo, durante la fase de construcción se elimina la capa vegetal, eso es un impacto. Es un cambio que tu le estás haciendo, puede ser positivo o negativo, pero a veces tu quita la capa vegetal, pero después tu vas haciendo jardinería o poner árboles, hacer un parque, ya eso es algo positivo, o sea, las áreas verdes a veces son áreas verdes que están en terrenos baldíos y a veces no tienen la vegetación que hay en la zona, al hacer un parque ya tú le vas a dar mejores condiciones.</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Ramona Pérez (Consultora): </w:t>
      </w:r>
      <w:r w:rsidRPr="00833BB1">
        <w:rPr>
          <w:rFonts w:ascii="Arial" w:hAnsi="Arial" w:cs="Arial"/>
          <w:lang w:val="es-MX"/>
        </w:rPr>
        <w:t>Uno de los impactos que son positivos es la cantidad de empleos que genera porque lógicamente cuando vayan a construir y a hacer las calles, se van a necesitar, cuando vayan a construir las viviendas se van a necesitar varilleros, electricistas, albañiles y lógicamente esos albañiles si en la comunidad no hay se van a buscar acá, no van a ir a Cotuí o a Santana a buscar eso. Entonces eso de alguna forma va a ayudar y a movilizar la economía y es un impacto positivo.</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También se pueden dar impactos que serían negativos como el transito de camiones que va a haber en la etapa de construcción, pero eso es un impacto muy puntual y automáticamente terminen la construcción de la vivienda ese impacto desaparece. O sea, esos son los impactos, por eso hablamos de impactos positivos y negativos.</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Antonio Gallo (Consultor): </w:t>
      </w:r>
      <w:r w:rsidRPr="00833BB1">
        <w:rPr>
          <w:rFonts w:ascii="Arial" w:hAnsi="Arial" w:cs="Arial"/>
          <w:lang w:val="es-MX"/>
        </w:rPr>
        <w:t xml:space="preserve">Un impacto que no he mencionado, cuando hay una urbanización que se crea al lado donde no está urbanizado lo que hace es que se aumenta los valores de la tierra. Como eran tierras agrícolas o terrenos baldíos, ya </w:t>
      </w:r>
      <w:r w:rsidRPr="00833BB1">
        <w:rPr>
          <w:rFonts w:ascii="Arial" w:hAnsi="Arial" w:cs="Arial"/>
          <w:lang w:val="es-MX"/>
        </w:rPr>
        <w:lastRenderedPageBreak/>
        <w:t>entonces asumen un residencial al lado y si la tierra valía 500 pesos el metro, ahora 1,000 y pico de pesos. Eso es una ganancia positiva al alrededor.</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Neris Sánchez (Comunitaria): </w:t>
      </w:r>
      <w:r w:rsidRPr="00833BB1">
        <w:rPr>
          <w:rFonts w:ascii="Arial" w:hAnsi="Arial" w:cs="Arial"/>
          <w:lang w:val="es-MX"/>
        </w:rPr>
        <w:t>Mi nombre es Neris Sánchez. Era aclarando en cuanto a la palabra impacto, de lo que decía usted que puede haber diferentes impactos y pueden ser positivos o negativos, partiendo de como uno lo observa, como a uno le favorezca porque también las personas, la gente que va a trabajar en la zona donde va a haber vivienda donde cuidan a los niños, cuidan la casa, todo esos son impactos positivos para la comunidad que queda cerca porque traer una domestica del centro de la ciudad le sale más económico buscarlo de aquí mismo.</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Y la parte también de los obreros, de las personas que trabajan construcción, también sería un impacto positivo para ellos.</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Fabio Inoa (Promotor del proyecto): </w:t>
      </w:r>
      <w:r w:rsidRPr="00833BB1">
        <w:rPr>
          <w:rFonts w:ascii="Arial" w:hAnsi="Arial" w:cs="Arial"/>
          <w:lang w:val="es-MX"/>
        </w:rPr>
        <w:t>Que hay muchos por aquí por la zona.</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Neris Sánchez (Comunitaria):  </w:t>
      </w:r>
      <w:r w:rsidRPr="00833BB1">
        <w:rPr>
          <w:rFonts w:ascii="Arial" w:hAnsi="Arial" w:cs="Arial"/>
          <w:lang w:val="es-MX"/>
        </w:rPr>
        <w:t>Si. Yo particularmente le veo más impactos positivos que negativos, porque lo de la construcción todos sabemos y lo que hemos construido, aunque sea una humilde vivienda, sabemos que los camiones, el material que lleva, la entrada y salida, todo eso es un poco molesto, pero es algo transitorio, que pasa rápido.</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Ramona Pérez (Consultora): </w:t>
      </w:r>
      <w:r w:rsidRPr="00833BB1">
        <w:rPr>
          <w:rFonts w:ascii="Arial" w:hAnsi="Arial" w:cs="Arial"/>
          <w:lang w:val="es-MX"/>
        </w:rPr>
        <w:t>Vamos a ver otra duda, inquietud, sugerencia, cualquier aspecto del proyecto que ustedes nos quieran cuestionar. Vuelvo y les reitero que estamos para esto, así que anímense a hacernos las preguntas, las dudas, las interrogantes que ustedes puedan tener con relación al proyecto Fabio Inoa.  Así que anímense, no sean tímidos, yo les decía en un inicio que es importante…</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No identificado (Comunitario): </w:t>
      </w:r>
      <w:r w:rsidRPr="00833BB1">
        <w:rPr>
          <w:rFonts w:ascii="Arial" w:hAnsi="Arial" w:cs="Arial"/>
          <w:lang w:val="es-MX"/>
        </w:rPr>
        <w:t xml:space="preserve">No es tanto tímidos, sino que cuando uno ve que es algo de bienes raíces y algo que es para el futuro, no hay tantas dudas supongo yo. </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Ramona Pérez (Consultora): </w:t>
      </w:r>
      <w:r w:rsidRPr="00833BB1">
        <w:rPr>
          <w:rFonts w:ascii="Arial" w:hAnsi="Arial" w:cs="Arial"/>
          <w:lang w:val="es-MX"/>
        </w:rPr>
        <w:t xml:space="preserve">Pero aun así siempre es bueno porque hay preguntas que surgen porque como les decía en un principio, toda actividad del hombre, hasta </w:t>
      </w:r>
      <w:r w:rsidRPr="00833BB1">
        <w:rPr>
          <w:rFonts w:ascii="Arial" w:hAnsi="Arial" w:cs="Arial"/>
          <w:lang w:val="es-MX"/>
        </w:rPr>
        <w:lastRenderedPageBreak/>
        <w:t xml:space="preserve">orinar, produce algún tipo de impacto, solo que hay impactos que pueden mitigar y hay impactos que son más duraderos que otros. </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Entonces no sé la Ing. que vino en presentación del Ministerio de Medio Ambiente, yo sé que ese es un derecho que ellos se reservan el hacer preguntas o no, pero siempre le preguntamos a ver si quieren hacer algún aporte. No sé si el señor Inoa quiera hacer algún aporte.</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Fabio Inoa (Promotor del proyecto): </w:t>
      </w:r>
      <w:r w:rsidRPr="00833BB1">
        <w:rPr>
          <w:rFonts w:ascii="Arial" w:hAnsi="Arial" w:cs="Arial"/>
          <w:lang w:val="es-MX"/>
        </w:rPr>
        <w:t>Si hay algo que uno sabe que está claro, que va a traer beneficio no solo a uno mismo, porque si hay bienes raíces, crece, eso es un bien para uno porque va a ser una urbanización.</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Randier Abre (Comunitario): </w:t>
      </w:r>
      <w:r w:rsidRPr="00833BB1">
        <w:rPr>
          <w:rFonts w:ascii="Arial" w:hAnsi="Arial" w:cs="Arial"/>
          <w:lang w:val="es-MX"/>
        </w:rPr>
        <w:t>Mi nombre es Randier Abreu Santos. ¿A cómo va a estar el metro de tierra?</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Fabio Inoa (Promotor del proyecto): </w:t>
      </w:r>
      <w:r w:rsidRPr="00833BB1">
        <w:rPr>
          <w:rFonts w:ascii="Arial" w:hAnsi="Arial" w:cs="Arial"/>
          <w:lang w:val="es-MX"/>
        </w:rPr>
        <w:t xml:space="preserve">Bueno, el metro en verdad se le está buscando una parte para acomodar al cliente, todavía no se ha definido porque estamos esperando por el permiso, estamos viendo con que todos los días va subiendo, pero vamos viendo a como podemos dejarlo para acomodar más al cliente. </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3,500, 4,000 por ahí están vendiendo a 5,000, pero se le está buscando un precio asequible para que el cliente se sienta bien y en verdad.</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Alejandro Espinal Martínez (Comunitario):</w:t>
      </w:r>
      <w:r w:rsidRPr="00833BB1">
        <w:rPr>
          <w:rFonts w:ascii="Arial" w:hAnsi="Arial" w:cs="Arial"/>
          <w:lang w:val="es-MX"/>
        </w:rPr>
        <w:t xml:space="preserve"> Sobre eso quería hablarle, que según van haciendo los proyectos las cosas van cogiendo más valor. Esos solares podrían estar, por ejemplo, a 2,000 pesos ya los últimos no lo van a comprar a 2,000 porque va a ser una inversión demasiado grande que van a hacer. Van a limpiar los otros solares, lo van a trancar bien y ya los otros solares van cogiendo valor.  ¿Cómo es que dicen? Los primeros serán los últimos.</w:t>
      </w:r>
    </w:p>
    <w:p w:rsidR="002A156E" w:rsidRPr="00833BB1" w:rsidRDefault="002A156E" w:rsidP="002A156E">
      <w:pPr>
        <w:spacing w:after="240" w:line="360" w:lineRule="auto"/>
        <w:jc w:val="both"/>
        <w:rPr>
          <w:rFonts w:ascii="Arial" w:hAnsi="Arial" w:cs="Arial"/>
          <w:bCs/>
          <w:lang w:val="es-MX"/>
        </w:rPr>
      </w:pPr>
      <w:r w:rsidRPr="00833BB1">
        <w:rPr>
          <w:rFonts w:ascii="Arial" w:hAnsi="Arial" w:cs="Arial"/>
          <w:b/>
          <w:bCs/>
          <w:lang w:val="es-MX"/>
        </w:rPr>
        <w:t xml:space="preserve">Ramona Pérez (Consultora): </w:t>
      </w:r>
      <w:r w:rsidRPr="00833BB1">
        <w:rPr>
          <w:rFonts w:ascii="Arial" w:hAnsi="Arial" w:cs="Arial"/>
          <w:bCs/>
          <w:lang w:val="es-MX"/>
        </w:rPr>
        <w:t>Como decía el Ing. Gallo, es otro de los impactos que va a ser la plusvalía, el precio de los terrenos que estén colindantes con el proyecto, que automáticamente se construya el proyecto los terrenos que están cerca en los alrededores aumentan de precio.</w:t>
      </w:r>
    </w:p>
    <w:p w:rsidR="002A156E" w:rsidRPr="00833BB1" w:rsidRDefault="002A156E" w:rsidP="002A156E">
      <w:pPr>
        <w:spacing w:after="240" w:line="360" w:lineRule="auto"/>
        <w:jc w:val="both"/>
        <w:rPr>
          <w:rFonts w:ascii="Arial" w:hAnsi="Arial" w:cs="Arial"/>
          <w:bCs/>
          <w:lang w:val="es-MX"/>
        </w:rPr>
      </w:pPr>
      <w:r w:rsidRPr="00833BB1">
        <w:rPr>
          <w:rFonts w:ascii="Arial" w:hAnsi="Arial" w:cs="Arial"/>
          <w:b/>
          <w:bCs/>
          <w:lang w:val="es-MX"/>
        </w:rPr>
        <w:lastRenderedPageBreak/>
        <w:t xml:space="preserve">Antonio Gallo (Consultor): </w:t>
      </w:r>
      <w:r w:rsidRPr="00833BB1">
        <w:rPr>
          <w:rFonts w:ascii="Arial" w:hAnsi="Arial" w:cs="Arial"/>
          <w:bCs/>
          <w:lang w:val="es-MX"/>
        </w:rPr>
        <w:t xml:space="preserve">Y también los precios pueden variar porque al inicio puede ser 4,000 y después Inoa puede subir 1,000 pesos. </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No identificado: </w:t>
      </w:r>
      <w:r w:rsidRPr="00833BB1">
        <w:rPr>
          <w:rFonts w:ascii="Arial" w:hAnsi="Arial" w:cs="Arial"/>
          <w:lang w:val="es-MX"/>
        </w:rPr>
        <w:t>No eso es igual también, no, no, se le da. Mire por ejemplo el metro por ahí más o menos, y después que le hicieron la escuela, hicieron esa calle bien, uno antes decía que eso por ahí es un campo porque no había calle y ahora después que pusieron esa escuela el flujo entra y sale.</w:t>
      </w:r>
    </w:p>
    <w:p w:rsidR="002A156E" w:rsidRPr="00833BB1" w:rsidRDefault="002A156E" w:rsidP="002A156E">
      <w:pPr>
        <w:spacing w:after="240" w:line="360" w:lineRule="auto"/>
        <w:jc w:val="both"/>
        <w:rPr>
          <w:rFonts w:ascii="Arial" w:hAnsi="Arial" w:cs="Arial"/>
          <w:lang w:val="es-MX"/>
        </w:rPr>
      </w:pPr>
      <w:r w:rsidRPr="00833BB1">
        <w:rPr>
          <w:rFonts w:ascii="Arial" w:hAnsi="Arial" w:cs="Arial"/>
          <w:b/>
          <w:bCs/>
          <w:lang w:val="es-MX"/>
        </w:rPr>
        <w:t xml:space="preserve">Ramona Pérez (Consultora): </w:t>
      </w:r>
      <w:r w:rsidRPr="00833BB1">
        <w:rPr>
          <w:rFonts w:ascii="Arial" w:hAnsi="Arial" w:cs="Arial"/>
          <w:lang w:val="es-MX"/>
        </w:rPr>
        <w:t xml:space="preserve">Bueno, entonces si no tienen más preguntas, comentarios, dudas, no queda más que agradecer la presencia de todos ustedes en esta vista pública. </w:t>
      </w:r>
    </w:p>
    <w:p w:rsidR="002A156E" w:rsidRPr="00833BB1" w:rsidRDefault="002A156E" w:rsidP="002A156E">
      <w:pPr>
        <w:spacing w:after="240" w:line="360" w:lineRule="auto"/>
        <w:jc w:val="both"/>
        <w:rPr>
          <w:rFonts w:ascii="Arial" w:hAnsi="Arial" w:cs="Arial"/>
          <w:lang w:val="es-MX"/>
        </w:rPr>
      </w:pPr>
      <w:r w:rsidRPr="00833BB1">
        <w:rPr>
          <w:rFonts w:ascii="Arial" w:hAnsi="Arial" w:cs="Arial"/>
          <w:lang w:val="es-MX"/>
        </w:rPr>
        <w:t>Y recordarles que cada vez que los inviten a una vista pública participen porque la Ley 64-00 creo el mecanismo de participación ciudadana para que las comunidades se involucren, para que sepan de que se trata, sepan quien es el promotor, los impactos positivos y negativos que el proyecto pueda tener para la comunidad, pero es importante que ustedes, el deber de ustedes es participar porque aunque el nombre dice vista pública cualquier persona puede asistir, de donde sea, porque lo que se busca es la protección del medio ambiente. Así que gracias y que tengan feliz tarde.</w:t>
      </w:r>
    </w:p>
    <w:p w:rsidR="002A156E" w:rsidRDefault="002A156E">
      <w:pPr>
        <w:suppressAutoHyphens w:val="0"/>
        <w:rPr>
          <w:rFonts w:ascii="Arial" w:hAnsi="Arial" w:cs="Arial"/>
          <w:b/>
          <w:color w:val="000000" w:themeColor="text1"/>
          <w:szCs w:val="22"/>
        </w:rPr>
      </w:pPr>
      <w:r>
        <w:rPr>
          <w:rFonts w:ascii="Arial" w:hAnsi="Arial" w:cs="Arial"/>
          <w:b/>
          <w:color w:val="000000" w:themeColor="text1"/>
          <w:szCs w:val="22"/>
        </w:rPr>
        <w:br w:type="page"/>
      </w:r>
    </w:p>
    <w:p w:rsidR="002A156E" w:rsidRPr="00F068F4" w:rsidRDefault="002A156E" w:rsidP="002A156E">
      <w:pPr>
        <w:jc w:val="center"/>
        <w:rPr>
          <w:rFonts w:ascii="Arial" w:hAnsi="Arial" w:cs="Arial"/>
          <w:b/>
          <w:bCs/>
          <w:i/>
          <w:iCs/>
          <w:lang/>
        </w:rPr>
      </w:pPr>
      <w:r w:rsidRPr="00F068F4">
        <w:rPr>
          <w:rFonts w:ascii="Arial" w:hAnsi="Arial" w:cs="Arial"/>
          <w:b/>
          <w:bCs/>
          <w:i/>
          <w:iCs/>
          <w:lang/>
        </w:rPr>
        <w:lastRenderedPageBreak/>
        <w:t xml:space="preserve">Galería de imágenes proyecto </w:t>
      </w:r>
    </w:p>
    <w:p w:rsidR="002A156E" w:rsidRPr="00F068F4" w:rsidRDefault="002A156E" w:rsidP="002A156E">
      <w:pPr>
        <w:jc w:val="center"/>
        <w:rPr>
          <w:rFonts w:ascii="Arial" w:hAnsi="Arial" w:cs="Arial"/>
          <w:b/>
          <w:bCs/>
          <w:i/>
          <w:iCs/>
          <w:lang/>
        </w:rPr>
      </w:pPr>
      <w:r w:rsidRPr="00F068F4">
        <w:rPr>
          <w:rFonts w:ascii="Arial" w:hAnsi="Arial" w:cs="Arial"/>
          <w:b/>
          <w:bCs/>
          <w:i/>
          <w:iCs/>
          <w:lang w:val="es-MX"/>
        </w:rPr>
        <w:t>Residencial</w:t>
      </w:r>
      <w:r w:rsidRPr="00F068F4">
        <w:rPr>
          <w:rFonts w:ascii="Arial" w:hAnsi="Arial" w:cs="Arial"/>
          <w:b/>
          <w:bCs/>
          <w:i/>
          <w:iCs/>
          <w:lang/>
        </w:rPr>
        <w:t xml:space="preserve"> Fabio Inoa</w:t>
      </w:r>
    </w:p>
    <w:p w:rsidR="002A156E" w:rsidRPr="00AF5D51" w:rsidRDefault="002A156E" w:rsidP="002A156E">
      <w:pPr>
        <w:jc w:val="center"/>
        <w:rPr>
          <w:rFonts w:ascii="Arial" w:hAnsi="Arial" w:cs="Arial"/>
          <w:b/>
          <w:bCs/>
          <w:i/>
          <w:iCs/>
          <w:sz w:val="20"/>
          <w:lang/>
        </w:rPr>
      </w:pPr>
      <w:r w:rsidRPr="00AF5D51">
        <w:rPr>
          <w:noProof/>
          <w:sz w:val="20"/>
          <w:lang w:val="en-US"/>
        </w:rPr>
        <w:drawing>
          <wp:inline distT="0" distB="0" distL="0" distR="0">
            <wp:extent cx="4520860" cy="3390900"/>
            <wp:effectExtent l="0" t="0" r="0" b="0"/>
            <wp:docPr id="59185443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538851" cy="3404394"/>
                    </a:xfrm>
                    <a:prstGeom prst="rect">
                      <a:avLst/>
                    </a:prstGeom>
                    <a:noFill/>
                    <a:ln>
                      <a:noFill/>
                    </a:ln>
                  </pic:spPr>
                </pic:pic>
              </a:graphicData>
            </a:graphic>
          </wp:inline>
        </w:drawing>
      </w:r>
    </w:p>
    <w:p w:rsidR="002A156E" w:rsidRPr="00AF5D51" w:rsidRDefault="002A156E" w:rsidP="002A156E">
      <w:pPr>
        <w:jc w:val="center"/>
        <w:rPr>
          <w:rFonts w:ascii="Arial" w:hAnsi="Arial" w:cs="Arial"/>
          <w:b/>
          <w:bCs/>
          <w:i/>
          <w:iCs/>
          <w:sz w:val="20"/>
          <w:lang/>
        </w:rPr>
      </w:pPr>
      <w:r w:rsidRPr="00AF5D51">
        <w:rPr>
          <w:rFonts w:ascii="Arial" w:hAnsi="Arial" w:cs="Arial"/>
          <w:b/>
          <w:bCs/>
          <w:i/>
          <w:iCs/>
          <w:sz w:val="20"/>
          <w:lang/>
        </w:rPr>
        <w:t xml:space="preserve">La imagen muestra a Ramona Pérez Araujo, </w:t>
      </w:r>
    </w:p>
    <w:p w:rsidR="002A156E" w:rsidRDefault="002A156E" w:rsidP="002A156E">
      <w:pPr>
        <w:jc w:val="center"/>
        <w:rPr>
          <w:rFonts w:ascii="Arial" w:hAnsi="Arial" w:cs="Arial"/>
          <w:b/>
          <w:bCs/>
          <w:i/>
          <w:iCs/>
          <w:sz w:val="20"/>
          <w:lang/>
        </w:rPr>
      </w:pPr>
      <w:r w:rsidRPr="00AF5D51">
        <w:rPr>
          <w:rFonts w:ascii="Arial" w:hAnsi="Arial" w:cs="Arial"/>
          <w:b/>
          <w:bCs/>
          <w:i/>
          <w:iCs/>
          <w:sz w:val="20"/>
          <w:lang/>
        </w:rPr>
        <w:t>realiza la introducción a la vista</w:t>
      </w:r>
    </w:p>
    <w:p w:rsidR="00AF5D51" w:rsidRPr="00AF5D51" w:rsidRDefault="00AF5D51" w:rsidP="002A156E">
      <w:pPr>
        <w:jc w:val="center"/>
        <w:rPr>
          <w:rFonts w:ascii="Arial" w:hAnsi="Arial" w:cs="Arial"/>
          <w:b/>
          <w:bCs/>
          <w:i/>
          <w:iCs/>
          <w:sz w:val="20"/>
          <w:lang/>
        </w:rPr>
      </w:pPr>
    </w:p>
    <w:p w:rsidR="002A156E" w:rsidRPr="00AF5D51" w:rsidRDefault="002A156E" w:rsidP="002A156E">
      <w:pPr>
        <w:jc w:val="center"/>
        <w:rPr>
          <w:rFonts w:ascii="Arial" w:hAnsi="Arial" w:cs="Arial"/>
          <w:b/>
          <w:bCs/>
          <w:i/>
          <w:iCs/>
          <w:sz w:val="20"/>
          <w:lang/>
        </w:rPr>
      </w:pPr>
      <w:r w:rsidRPr="00AF5D51">
        <w:rPr>
          <w:noProof/>
          <w:sz w:val="20"/>
          <w:lang w:val="en-US"/>
        </w:rPr>
        <w:drawing>
          <wp:inline distT="0" distB="0" distL="0" distR="0">
            <wp:extent cx="4629150" cy="3472648"/>
            <wp:effectExtent l="0" t="0" r="0" b="0"/>
            <wp:docPr id="28614514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632019" cy="3474800"/>
                    </a:xfrm>
                    <a:prstGeom prst="rect">
                      <a:avLst/>
                    </a:prstGeom>
                    <a:noFill/>
                    <a:ln>
                      <a:noFill/>
                    </a:ln>
                  </pic:spPr>
                </pic:pic>
              </a:graphicData>
            </a:graphic>
          </wp:inline>
        </w:drawing>
      </w:r>
    </w:p>
    <w:p w:rsidR="002A156E" w:rsidRPr="00AF5D51" w:rsidRDefault="002A156E" w:rsidP="002A156E">
      <w:pPr>
        <w:jc w:val="center"/>
        <w:rPr>
          <w:rFonts w:ascii="Arial" w:hAnsi="Arial" w:cs="Arial"/>
          <w:b/>
          <w:bCs/>
          <w:i/>
          <w:iCs/>
          <w:sz w:val="20"/>
          <w:lang/>
        </w:rPr>
      </w:pPr>
      <w:r w:rsidRPr="00AF5D51">
        <w:rPr>
          <w:rFonts w:ascii="Arial" w:hAnsi="Arial" w:cs="Arial"/>
          <w:b/>
          <w:bCs/>
          <w:i/>
          <w:iCs/>
          <w:sz w:val="20"/>
          <w:lang/>
        </w:rPr>
        <w:t>El ingeniero Antonio Gallo, presenta los resultados</w:t>
      </w:r>
    </w:p>
    <w:p w:rsidR="002A156E" w:rsidRPr="00AF5D51" w:rsidRDefault="002A156E" w:rsidP="002A156E">
      <w:pPr>
        <w:jc w:val="center"/>
        <w:rPr>
          <w:rFonts w:ascii="Arial" w:hAnsi="Arial" w:cs="Arial"/>
          <w:b/>
          <w:bCs/>
          <w:i/>
          <w:iCs/>
          <w:sz w:val="20"/>
          <w:lang/>
        </w:rPr>
      </w:pPr>
      <w:r w:rsidRPr="00AF5D51">
        <w:rPr>
          <w:rFonts w:ascii="Arial" w:hAnsi="Arial" w:cs="Arial"/>
          <w:b/>
          <w:bCs/>
          <w:i/>
          <w:iCs/>
          <w:sz w:val="20"/>
          <w:lang/>
        </w:rPr>
        <w:t xml:space="preserve"> del estudio de impacto ambiental</w:t>
      </w:r>
    </w:p>
    <w:p w:rsidR="002A156E" w:rsidRPr="00AF5D51" w:rsidRDefault="002A156E" w:rsidP="002A156E">
      <w:pPr>
        <w:jc w:val="center"/>
        <w:rPr>
          <w:rFonts w:ascii="Arial" w:hAnsi="Arial" w:cs="Arial"/>
          <w:b/>
          <w:bCs/>
          <w:i/>
          <w:iCs/>
          <w:sz w:val="20"/>
          <w:lang/>
        </w:rPr>
      </w:pPr>
      <w:r w:rsidRPr="00AF5D51">
        <w:rPr>
          <w:noProof/>
          <w:sz w:val="20"/>
          <w:lang w:val="en-US"/>
        </w:rPr>
        <w:lastRenderedPageBreak/>
        <w:drawing>
          <wp:inline distT="0" distB="0" distL="0" distR="0">
            <wp:extent cx="4875697" cy="3657600"/>
            <wp:effectExtent l="0" t="0" r="1270" b="0"/>
            <wp:docPr id="126794668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879415" cy="3660389"/>
                    </a:xfrm>
                    <a:prstGeom prst="rect">
                      <a:avLst/>
                    </a:prstGeom>
                    <a:noFill/>
                    <a:ln>
                      <a:noFill/>
                    </a:ln>
                  </pic:spPr>
                </pic:pic>
              </a:graphicData>
            </a:graphic>
          </wp:inline>
        </w:drawing>
      </w:r>
    </w:p>
    <w:p w:rsidR="002A156E" w:rsidRDefault="002A156E" w:rsidP="002A156E">
      <w:pPr>
        <w:jc w:val="center"/>
        <w:rPr>
          <w:rFonts w:ascii="Arial" w:hAnsi="Arial" w:cs="Arial"/>
          <w:b/>
          <w:bCs/>
          <w:i/>
          <w:iCs/>
          <w:sz w:val="20"/>
          <w:lang/>
        </w:rPr>
      </w:pPr>
      <w:r w:rsidRPr="00AF5D51">
        <w:rPr>
          <w:rFonts w:ascii="Arial" w:hAnsi="Arial" w:cs="Arial"/>
          <w:b/>
          <w:bCs/>
          <w:i/>
          <w:iCs/>
          <w:sz w:val="20"/>
          <w:lang/>
        </w:rPr>
        <w:t>Se observa en la imagen parte de los participantes en la vista</w:t>
      </w:r>
    </w:p>
    <w:p w:rsidR="00AF5D51" w:rsidRPr="00AF5D51" w:rsidRDefault="00AF5D51" w:rsidP="002A156E">
      <w:pPr>
        <w:jc w:val="center"/>
        <w:rPr>
          <w:rFonts w:ascii="Arial" w:hAnsi="Arial" w:cs="Arial"/>
          <w:b/>
          <w:bCs/>
          <w:i/>
          <w:iCs/>
          <w:sz w:val="20"/>
          <w:lang/>
        </w:rPr>
      </w:pPr>
    </w:p>
    <w:p w:rsidR="002A156E" w:rsidRPr="00AF5D51" w:rsidRDefault="002A156E" w:rsidP="002A156E">
      <w:pPr>
        <w:jc w:val="center"/>
        <w:rPr>
          <w:rFonts w:ascii="Arial" w:hAnsi="Arial" w:cs="Arial"/>
          <w:b/>
          <w:bCs/>
          <w:i/>
          <w:iCs/>
          <w:sz w:val="20"/>
          <w:lang/>
        </w:rPr>
      </w:pPr>
      <w:r w:rsidRPr="00AF5D51">
        <w:rPr>
          <w:noProof/>
          <w:sz w:val="20"/>
          <w:lang w:val="en-US"/>
        </w:rPr>
        <w:drawing>
          <wp:inline distT="0" distB="0" distL="0" distR="0">
            <wp:extent cx="4848225" cy="3636992"/>
            <wp:effectExtent l="0" t="0" r="0" b="1905"/>
            <wp:docPr id="185149267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873362" cy="3655849"/>
                    </a:xfrm>
                    <a:prstGeom prst="rect">
                      <a:avLst/>
                    </a:prstGeom>
                    <a:noFill/>
                    <a:ln>
                      <a:noFill/>
                    </a:ln>
                  </pic:spPr>
                </pic:pic>
              </a:graphicData>
            </a:graphic>
          </wp:inline>
        </w:drawing>
      </w:r>
    </w:p>
    <w:p w:rsidR="002A156E" w:rsidRPr="00AF5D51" w:rsidRDefault="002A156E" w:rsidP="002A156E">
      <w:pPr>
        <w:jc w:val="center"/>
        <w:rPr>
          <w:rFonts w:ascii="Arial" w:hAnsi="Arial" w:cs="Arial"/>
          <w:b/>
          <w:bCs/>
          <w:i/>
          <w:iCs/>
          <w:sz w:val="20"/>
          <w:lang/>
        </w:rPr>
      </w:pPr>
      <w:r w:rsidRPr="00AF5D51">
        <w:rPr>
          <w:rFonts w:ascii="Arial" w:hAnsi="Arial" w:cs="Arial"/>
          <w:b/>
          <w:bCs/>
          <w:i/>
          <w:iCs/>
          <w:sz w:val="20"/>
          <w:lang/>
        </w:rPr>
        <w:t>La imagen muestra otro ángulo de los participantes en la vista pública</w:t>
      </w:r>
    </w:p>
    <w:p w:rsidR="002A156E" w:rsidRPr="00AF5D51" w:rsidRDefault="002A156E" w:rsidP="002A156E">
      <w:pPr>
        <w:rPr>
          <w:rFonts w:ascii="Arial" w:hAnsi="Arial" w:cs="Arial"/>
          <w:b/>
          <w:bCs/>
          <w:i/>
          <w:iCs/>
          <w:sz w:val="20"/>
          <w:lang/>
        </w:rPr>
      </w:pPr>
    </w:p>
    <w:p w:rsidR="002A156E" w:rsidRPr="00AF5D51" w:rsidRDefault="002A156E" w:rsidP="002A156E">
      <w:pPr>
        <w:jc w:val="center"/>
        <w:rPr>
          <w:rFonts w:ascii="Arial" w:hAnsi="Arial" w:cs="Arial"/>
          <w:b/>
          <w:bCs/>
          <w:i/>
          <w:iCs/>
          <w:sz w:val="20"/>
          <w:lang/>
        </w:rPr>
      </w:pPr>
      <w:r w:rsidRPr="00AF5D51">
        <w:rPr>
          <w:noProof/>
          <w:sz w:val="20"/>
          <w:lang w:val="en-US"/>
        </w:rPr>
        <w:lastRenderedPageBreak/>
        <w:drawing>
          <wp:inline distT="0" distB="0" distL="0" distR="0">
            <wp:extent cx="4698644" cy="3524250"/>
            <wp:effectExtent l="0" t="0" r="6985" b="0"/>
            <wp:docPr id="111914959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715556" cy="3536935"/>
                    </a:xfrm>
                    <a:prstGeom prst="rect">
                      <a:avLst/>
                    </a:prstGeom>
                    <a:noFill/>
                    <a:ln>
                      <a:noFill/>
                    </a:ln>
                  </pic:spPr>
                </pic:pic>
              </a:graphicData>
            </a:graphic>
          </wp:inline>
        </w:drawing>
      </w:r>
    </w:p>
    <w:p w:rsidR="002A156E" w:rsidRPr="00AF5D51" w:rsidRDefault="002A156E" w:rsidP="002A156E">
      <w:pPr>
        <w:jc w:val="center"/>
        <w:rPr>
          <w:rFonts w:ascii="Arial" w:hAnsi="Arial" w:cs="Arial"/>
          <w:b/>
          <w:bCs/>
          <w:i/>
          <w:iCs/>
          <w:sz w:val="20"/>
          <w:lang w:val="es-MX"/>
        </w:rPr>
      </w:pPr>
      <w:r w:rsidRPr="00AF5D51">
        <w:rPr>
          <w:rFonts w:ascii="Arial" w:hAnsi="Arial" w:cs="Arial"/>
          <w:b/>
          <w:bCs/>
          <w:i/>
          <w:iCs/>
          <w:sz w:val="20"/>
          <w:lang w:val="es-MX"/>
        </w:rPr>
        <w:t xml:space="preserve">Se observa a la comunitaria Neris Sánchez, </w:t>
      </w:r>
    </w:p>
    <w:p w:rsidR="002A156E" w:rsidRDefault="002A156E" w:rsidP="002A156E">
      <w:pPr>
        <w:jc w:val="center"/>
        <w:rPr>
          <w:rFonts w:ascii="Arial" w:hAnsi="Arial" w:cs="Arial"/>
          <w:b/>
          <w:bCs/>
          <w:i/>
          <w:iCs/>
          <w:sz w:val="20"/>
          <w:lang w:val="es-MX"/>
        </w:rPr>
      </w:pPr>
      <w:r w:rsidRPr="00AF5D51">
        <w:rPr>
          <w:rFonts w:ascii="Arial" w:hAnsi="Arial" w:cs="Arial"/>
          <w:b/>
          <w:bCs/>
          <w:i/>
          <w:iCs/>
          <w:sz w:val="20"/>
          <w:lang w:val="es-MX"/>
        </w:rPr>
        <w:t>durante su intervención</w:t>
      </w:r>
    </w:p>
    <w:p w:rsidR="00AF5D51" w:rsidRPr="00AF5D51" w:rsidRDefault="00AF5D51" w:rsidP="002A156E">
      <w:pPr>
        <w:jc w:val="center"/>
        <w:rPr>
          <w:rFonts w:ascii="Arial" w:hAnsi="Arial" w:cs="Arial"/>
          <w:b/>
          <w:bCs/>
          <w:i/>
          <w:iCs/>
          <w:sz w:val="20"/>
          <w:lang w:val="es-MX"/>
        </w:rPr>
      </w:pPr>
    </w:p>
    <w:p w:rsidR="002A156E" w:rsidRPr="00AF5D51" w:rsidRDefault="002A156E" w:rsidP="002A156E">
      <w:pPr>
        <w:jc w:val="center"/>
        <w:rPr>
          <w:rFonts w:ascii="Arial" w:hAnsi="Arial" w:cs="Arial"/>
          <w:b/>
          <w:bCs/>
          <w:i/>
          <w:iCs/>
          <w:sz w:val="20"/>
          <w:lang/>
        </w:rPr>
      </w:pPr>
      <w:r w:rsidRPr="00AF5D51">
        <w:rPr>
          <w:noProof/>
          <w:sz w:val="20"/>
          <w:lang w:val="en-US"/>
        </w:rPr>
        <w:drawing>
          <wp:inline distT="0" distB="0" distL="0" distR="0">
            <wp:extent cx="4660547" cy="3495675"/>
            <wp:effectExtent l="0" t="0" r="6985" b="0"/>
            <wp:docPr id="1689085722"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696243" cy="3522449"/>
                    </a:xfrm>
                    <a:prstGeom prst="rect">
                      <a:avLst/>
                    </a:prstGeom>
                    <a:noFill/>
                    <a:ln>
                      <a:noFill/>
                    </a:ln>
                  </pic:spPr>
                </pic:pic>
              </a:graphicData>
            </a:graphic>
          </wp:inline>
        </w:drawing>
      </w:r>
    </w:p>
    <w:p w:rsidR="002A156E" w:rsidRPr="00AF5D51" w:rsidRDefault="002A156E" w:rsidP="002A156E">
      <w:pPr>
        <w:jc w:val="center"/>
        <w:rPr>
          <w:rFonts w:ascii="Arial" w:hAnsi="Arial" w:cs="Arial"/>
          <w:b/>
          <w:bCs/>
          <w:i/>
          <w:iCs/>
          <w:sz w:val="20"/>
          <w:lang/>
        </w:rPr>
      </w:pPr>
      <w:r w:rsidRPr="00AF5D51">
        <w:rPr>
          <w:rFonts w:ascii="Arial" w:hAnsi="Arial" w:cs="Arial"/>
          <w:b/>
          <w:bCs/>
          <w:i/>
          <w:iCs/>
          <w:sz w:val="20"/>
          <w:lang/>
        </w:rPr>
        <w:t>La fotografía muestra otras de las intervenciones</w:t>
      </w:r>
    </w:p>
    <w:p w:rsidR="002A156E" w:rsidRPr="00AF5D51" w:rsidRDefault="002A156E" w:rsidP="002A156E">
      <w:pPr>
        <w:jc w:val="center"/>
        <w:rPr>
          <w:rFonts w:ascii="Arial" w:hAnsi="Arial" w:cs="Arial"/>
          <w:b/>
          <w:bCs/>
          <w:i/>
          <w:iCs/>
          <w:sz w:val="20"/>
          <w:lang/>
        </w:rPr>
      </w:pPr>
      <w:r w:rsidRPr="00AF5D51">
        <w:rPr>
          <w:rFonts w:ascii="Arial" w:hAnsi="Arial" w:cs="Arial"/>
          <w:b/>
          <w:bCs/>
          <w:i/>
          <w:iCs/>
          <w:sz w:val="20"/>
          <w:lang/>
        </w:rPr>
        <w:t xml:space="preserve"> en la vista pública</w:t>
      </w:r>
    </w:p>
    <w:p w:rsidR="002A156E" w:rsidRDefault="002A156E" w:rsidP="00E47A3E">
      <w:pPr>
        <w:spacing w:line="360" w:lineRule="auto"/>
        <w:jc w:val="both"/>
        <w:rPr>
          <w:rFonts w:ascii="Arial" w:hAnsi="Arial" w:cs="Arial"/>
          <w:b/>
          <w:color w:val="000000" w:themeColor="text1"/>
          <w:szCs w:val="22"/>
        </w:rPr>
      </w:pPr>
    </w:p>
    <w:p w:rsidR="00A64C2F" w:rsidRPr="00154C11" w:rsidRDefault="00A64C2F" w:rsidP="00A64C2F">
      <w:pPr>
        <w:pStyle w:val="Sinespaciado"/>
        <w:jc w:val="center"/>
        <w:rPr>
          <w:rFonts w:ascii="Arial" w:hAnsi="Arial" w:cs="Arial"/>
        </w:rPr>
      </w:pPr>
    </w:p>
    <w:p w:rsidR="00A64C2F" w:rsidRPr="00154C11" w:rsidRDefault="00A64C2F" w:rsidP="00A64C2F">
      <w:pPr>
        <w:pStyle w:val="Sinespaciado"/>
        <w:jc w:val="center"/>
        <w:rPr>
          <w:rFonts w:ascii="Arial" w:hAnsi="Arial" w:cs="Arial"/>
        </w:rPr>
      </w:pPr>
    </w:p>
    <w:p w:rsidR="00A64C2F" w:rsidRPr="00154C11" w:rsidRDefault="00A64C2F" w:rsidP="00A64C2F">
      <w:pPr>
        <w:pStyle w:val="Sinespaciado"/>
        <w:jc w:val="center"/>
        <w:rPr>
          <w:rFonts w:ascii="Arial" w:hAnsi="Arial" w:cs="Arial"/>
        </w:rPr>
      </w:pPr>
    </w:p>
    <w:p w:rsidR="00D41D86" w:rsidRPr="0061292D" w:rsidRDefault="00D41D86" w:rsidP="00E47A3E">
      <w:pPr>
        <w:spacing w:line="360" w:lineRule="auto"/>
        <w:jc w:val="both"/>
        <w:rPr>
          <w:rFonts w:ascii="Arial" w:hAnsi="Arial" w:cs="Arial"/>
          <w:b/>
          <w:color w:val="000000" w:themeColor="text1"/>
          <w:szCs w:val="26"/>
        </w:rPr>
      </w:pPr>
      <w:r w:rsidRPr="0061292D">
        <w:rPr>
          <w:rFonts w:ascii="Arial" w:hAnsi="Arial" w:cs="Arial"/>
          <w:b/>
          <w:color w:val="000000" w:themeColor="text1"/>
          <w:szCs w:val="26"/>
        </w:rPr>
        <w:t>3.5. Letrero</w:t>
      </w:r>
    </w:p>
    <w:p w:rsidR="00B571C9" w:rsidRDefault="00B571C9" w:rsidP="00E47A3E">
      <w:pPr>
        <w:spacing w:line="360" w:lineRule="auto"/>
        <w:jc w:val="both"/>
        <w:rPr>
          <w:rFonts w:ascii="Arial" w:hAnsi="Arial" w:cs="Arial"/>
          <w:b/>
          <w:color w:val="000000" w:themeColor="text1"/>
          <w:szCs w:val="26"/>
        </w:rPr>
      </w:pPr>
    </w:p>
    <w:p w:rsidR="00AF5D51" w:rsidRPr="0061292D" w:rsidRDefault="00AF5D51" w:rsidP="00E47A3E">
      <w:pPr>
        <w:spacing w:line="360" w:lineRule="auto"/>
        <w:jc w:val="both"/>
        <w:rPr>
          <w:rFonts w:ascii="Arial" w:hAnsi="Arial" w:cs="Arial"/>
          <w:b/>
          <w:color w:val="000000" w:themeColor="text1"/>
          <w:szCs w:val="26"/>
        </w:rPr>
      </w:pPr>
      <w:r>
        <w:rPr>
          <w:rFonts w:ascii="Arial" w:hAnsi="Arial" w:cs="Arial"/>
          <w:b/>
          <w:noProof/>
          <w:color w:val="000000" w:themeColor="text1"/>
          <w:szCs w:val="26"/>
          <w:lang w:val="en-US" w:eastAsia="en-US"/>
        </w:rPr>
        <w:drawing>
          <wp:inline distT="0" distB="0" distL="0" distR="0">
            <wp:extent cx="5181600" cy="3200786"/>
            <wp:effectExtent l="19050" t="0" r="0" b="0"/>
            <wp:docPr id="25"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a:srcRect l="11538" t="16809" r="25160" b="13675"/>
                    <a:stretch>
                      <a:fillRect/>
                    </a:stretch>
                  </pic:blipFill>
                  <pic:spPr bwMode="auto">
                    <a:xfrm>
                      <a:off x="0" y="0"/>
                      <a:ext cx="5181600" cy="3200786"/>
                    </a:xfrm>
                    <a:prstGeom prst="rect">
                      <a:avLst/>
                    </a:prstGeom>
                    <a:noFill/>
                    <a:ln w="9525">
                      <a:noFill/>
                      <a:miter lim="800000"/>
                      <a:headEnd/>
                      <a:tailEnd/>
                    </a:ln>
                  </pic:spPr>
                </pic:pic>
              </a:graphicData>
            </a:graphic>
          </wp:inline>
        </w:drawing>
      </w:r>
    </w:p>
    <w:p w:rsidR="00C604FB" w:rsidRPr="0061292D" w:rsidRDefault="00C604FB" w:rsidP="009864BE">
      <w:pPr>
        <w:suppressAutoHyphens w:val="0"/>
        <w:jc w:val="center"/>
        <w:rPr>
          <w:rFonts w:cs="Arial"/>
          <w:color w:val="000000" w:themeColor="text1"/>
          <w:sz w:val="26"/>
          <w:szCs w:val="26"/>
        </w:rPr>
      </w:pPr>
    </w:p>
    <w:p w:rsidR="00483618" w:rsidRDefault="00483618">
      <w:pPr>
        <w:suppressAutoHyphens w:val="0"/>
        <w:rPr>
          <w:rFonts w:cs="Arial"/>
          <w:color w:val="000000" w:themeColor="text1"/>
          <w:sz w:val="26"/>
          <w:szCs w:val="26"/>
        </w:rPr>
      </w:pPr>
      <w:r>
        <w:rPr>
          <w:rFonts w:cs="Arial"/>
          <w:color w:val="000000" w:themeColor="text1"/>
          <w:sz w:val="26"/>
          <w:szCs w:val="26"/>
        </w:rPr>
        <w:br w:type="page"/>
      </w:r>
    </w:p>
    <w:p w:rsidR="00113CE2" w:rsidRPr="0061292D" w:rsidRDefault="00694D03">
      <w:pPr>
        <w:suppressAutoHyphens w:val="0"/>
        <w:rPr>
          <w:rFonts w:cs="Arial"/>
          <w:color w:val="000000" w:themeColor="text1"/>
          <w:sz w:val="26"/>
          <w:szCs w:val="26"/>
        </w:rPr>
      </w:pPr>
      <w:r w:rsidRPr="0061292D">
        <w:rPr>
          <w:rFonts w:cs="Arial"/>
          <w:color w:val="000000" w:themeColor="text1"/>
          <w:sz w:val="26"/>
          <w:szCs w:val="26"/>
        </w:rPr>
        <w:lastRenderedPageBreak/>
        <w:br w:type="page"/>
      </w:r>
    </w:p>
    <w:p w:rsidR="0011161A" w:rsidRPr="0061292D" w:rsidRDefault="0011161A" w:rsidP="00A64C2F">
      <w:pPr>
        <w:pStyle w:val="a1"/>
      </w:pPr>
      <w:r w:rsidRPr="0061292D">
        <w:lastRenderedPageBreak/>
        <w:t xml:space="preserve">CAPITULO </w:t>
      </w:r>
      <w:r w:rsidR="000B0ADB" w:rsidRPr="0061292D">
        <w:t>I</w:t>
      </w:r>
      <w:r w:rsidRPr="0061292D">
        <w:t>V - CONSIDERACIONES LEGISLATIVAS Y NORMATIVAS</w:t>
      </w:r>
    </w:p>
    <w:p w:rsidR="0002185F" w:rsidRPr="0061292D" w:rsidRDefault="0002185F" w:rsidP="007A650F">
      <w:pPr>
        <w:spacing w:line="360" w:lineRule="auto"/>
        <w:jc w:val="both"/>
        <w:rPr>
          <w:rFonts w:ascii="Arial" w:hAnsi="Arial" w:cs="Arial"/>
          <w:color w:val="000000" w:themeColor="text1"/>
          <w:sz w:val="22"/>
          <w:szCs w:val="22"/>
        </w:rPr>
      </w:pPr>
    </w:p>
    <w:p w:rsidR="00D770C7" w:rsidRPr="0061292D" w:rsidRDefault="0002185F" w:rsidP="00D770C7">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893C8C">
        <w:rPr>
          <w:rFonts w:ascii="Arial" w:hAnsi="Arial" w:cs="Arial"/>
          <w:color w:val="000000" w:themeColor="text1"/>
          <w:sz w:val="22"/>
          <w:szCs w:val="22"/>
        </w:rPr>
        <w:t>URBANIZACION RESIDENCIAL FABIO INOA</w:t>
      </w:r>
      <w:r w:rsidR="000E0D5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registrado en el Ministerio de Medio Ambiente y Recursos Naturales con el Código </w:t>
      </w:r>
      <w:r w:rsidR="00893C8C">
        <w:rPr>
          <w:rFonts w:ascii="Arial" w:hAnsi="Arial" w:cs="Arial"/>
          <w:color w:val="000000" w:themeColor="text1"/>
          <w:sz w:val="22"/>
          <w:szCs w:val="22"/>
        </w:rPr>
        <w:t>21902</w:t>
      </w:r>
      <w:r w:rsidRPr="0061292D">
        <w:rPr>
          <w:rFonts w:ascii="Arial" w:hAnsi="Arial" w:cs="Arial"/>
          <w:color w:val="000000" w:themeColor="text1"/>
          <w:sz w:val="22"/>
          <w:szCs w:val="22"/>
        </w:rPr>
        <w:t xml:space="preserve">, ubicada dentro del ámbito de la </w:t>
      </w:r>
      <w:r w:rsidR="006D0A66">
        <w:rPr>
          <w:rFonts w:ascii="Arial" w:hAnsi="Arial" w:cs="Arial"/>
          <w:color w:val="000000" w:themeColor="text1"/>
          <w:sz w:val="22"/>
          <w:szCs w:val="22"/>
        </w:rPr>
        <w:t xml:space="preserve">Designacion Catastral No. </w:t>
      </w:r>
      <w:r w:rsidR="00893C8C">
        <w:rPr>
          <w:rFonts w:ascii="Arial" w:hAnsi="Arial" w:cs="Arial"/>
          <w:color w:val="000000" w:themeColor="text1"/>
          <w:sz w:val="22"/>
          <w:szCs w:val="22"/>
        </w:rPr>
        <w:t>318005774464, Matricula No. 0400006563</w:t>
      </w:r>
      <w:r w:rsidR="004F44FB">
        <w:rPr>
          <w:rFonts w:ascii="Arial" w:hAnsi="Arial" w:cs="Arial"/>
          <w:color w:val="000000" w:themeColor="text1"/>
          <w:sz w:val="22"/>
          <w:szCs w:val="22"/>
        </w:rPr>
        <w:t xml:space="preserve"> </w:t>
      </w:r>
      <w:r w:rsidR="002B336D">
        <w:rPr>
          <w:rFonts w:ascii="Arial" w:hAnsi="Arial" w:cs="Arial"/>
          <w:color w:val="000000" w:themeColor="text1"/>
          <w:sz w:val="22"/>
          <w:szCs w:val="22"/>
        </w:rPr>
        <w:t xml:space="preserve">, Jurisdicción </w:t>
      </w:r>
      <w:r w:rsidR="007D0E53" w:rsidRPr="0061292D">
        <w:rPr>
          <w:rFonts w:ascii="Arial" w:hAnsi="Arial" w:cs="Arial"/>
          <w:color w:val="000000" w:themeColor="text1"/>
          <w:sz w:val="22"/>
          <w:szCs w:val="22"/>
        </w:rPr>
        <w:t>Inmobiliaria Municipio de Cotuí</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893C8C">
        <w:rPr>
          <w:rFonts w:ascii="Arial" w:hAnsi="Arial" w:cs="Arial"/>
          <w:color w:val="000000" w:themeColor="text1"/>
          <w:sz w:val="22"/>
          <w:szCs w:val="22"/>
        </w:rPr>
        <w:t>21,139.61</w:t>
      </w:r>
      <w:r w:rsidR="006D0A66">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65BC0"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Provincia Sánchez Ramírez</w:t>
      </w:r>
      <w:r w:rsidR="000650E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está sujeto a las consideraciones de las siguientes leyes vigentes en la República Dominicana:</w:t>
      </w:r>
    </w:p>
    <w:p w:rsidR="00D770C7" w:rsidRPr="0061292D" w:rsidRDefault="00D770C7" w:rsidP="00D770C7">
      <w:pPr>
        <w:spacing w:line="360" w:lineRule="auto"/>
        <w:jc w:val="both"/>
        <w:rPr>
          <w:rFonts w:ascii="Arial" w:hAnsi="Arial" w:cs="Arial"/>
          <w:color w:val="000000" w:themeColor="text1"/>
          <w:sz w:val="22"/>
          <w:szCs w:val="22"/>
        </w:rPr>
      </w:pP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t xml:space="preserve">4.1. </w:t>
      </w:r>
      <w:r w:rsidR="0002185F" w:rsidRPr="0061292D">
        <w:rPr>
          <w:rFonts w:ascii="Arial" w:hAnsi="Arial" w:cs="Arial"/>
          <w:b/>
          <w:color w:val="000000" w:themeColor="text1"/>
          <w:sz w:val="22"/>
          <w:szCs w:val="22"/>
        </w:rPr>
        <w:t xml:space="preserve">Ley 64-00, sobre Medio Ambiente y Recursos Naturales </w:t>
      </w: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Ley General sobre Medio Ambiente y Recursos Naturales (64-00) y sus reglamentos de aplicación, son los que establecen los procedimientos, metodologías y actividades que han regido la realización del presente estudio ambiental (DIA).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Ley 64-00 del 18 de agosto de año 2000, crea una serie de procedimientos, instituciones y dependencias encargadas de hacer cumplir la normativa y los procesos. A continuación se hace un análisis de las partes y de su contenido.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ley es el marco general de referencia para este proyecto, y en particular los artículos 5, 45, 46 párrafo.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Art. 5 hace referencia a la responsabilidad de todos en hacer uso sostenible de los recursos naturales del país y eliminar los patrones de protección y consumo no sostenibles.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Los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Art. 45 y 46 identifican las responsabilidades asumidas por quien recibe una Licencia o Permiso Ambiental y dentro de ellas, la obligación de cumplir e informar a la Secretaría de Medio Ambiente y Recursos Naturales acerca del cumplimiento y automonitoreo del PMAA.</w:t>
      </w:r>
    </w:p>
    <w:p w:rsidR="00F86E6B" w:rsidRPr="0061292D" w:rsidRDefault="00F86E6B" w:rsidP="00F86E6B">
      <w:pPr>
        <w:pStyle w:val="Prrafodelista"/>
        <w:rPr>
          <w:rFonts w:ascii="Arial" w:hAnsi="Arial" w:cs="Arial"/>
          <w:color w:val="000000" w:themeColor="text1"/>
          <w:sz w:val="22"/>
          <w:szCs w:val="22"/>
        </w:rPr>
      </w:pPr>
    </w:p>
    <w:p w:rsidR="00F95D1B" w:rsidRPr="0061292D" w:rsidRDefault="00F95D1B">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lastRenderedPageBreak/>
        <w:t xml:space="preserve">4.2. </w:t>
      </w:r>
      <w:r w:rsidR="0002185F" w:rsidRPr="0061292D">
        <w:rPr>
          <w:rFonts w:ascii="Arial" w:hAnsi="Arial" w:cs="Arial"/>
          <w:b/>
          <w:color w:val="000000" w:themeColor="text1"/>
          <w:sz w:val="22"/>
          <w:szCs w:val="22"/>
        </w:rPr>
        <w:t>Reglamento del Sistema de Permisos y Licencias Ambientales: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reglamento establece en su artículo 8 que las licencias y permisos se emiten sobre la base de la evaluación de impacto ambiental. El artículo 10 hace referencia 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carácter contractual de los permisos y licencias. En base a esto lo escrito en este estudio y en especial en el PMAA es el compromiso que asume el promotor del proyecto ante la Secretaria de Estado de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11 establece la validez de las licencias y permisos en función de los resultados de las inspecciones y auditorias periódicas que se realizan respecto del desempeño ambiental con el objeto de verificar si se cumple con las normas ambientales vigentes.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13 indica la posibilidad de cancelación de la licencia o permiso si se incumpliera con cualquiera de las condiciones bajo las cuales se otorgo la autorización.</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procedimiento de Evaluación de Impacto Ambiental de proyectos nuevos tiene el objetivo de describir los pasos operativos del proceso hasta culminar en la decisión de otorgar o no el permiso o licencia.</w:t>
      </w:r>
    </w:p>
    <w:p w:rsidR="0002185F" w:rsidRPr="0061292D" w:rsidRDefault="0002185F" w:rsidP="0002185F">
      <w:pPr>
        <w:spacing w:line="360" w:lineRule="auto"/>
        <w:rPr>
          <w:rFonts w:ascii="Arial" w:hAnsi="Arial" w:cs="Arial"/>
          <w:color w:val="000000" w:themeColor="text1"/>
          <w:sz w:val="22"/>
          <w:szCs w:val="22"/>
        </w:rPr>
      </w:pPr>
    </w:p>
    <w:p w:rsidR="00D41D86" w:rsidRPr="0061292D" w:rsidRDefault="00D41D86"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4.3. Normas Ambientales.</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protección contra ruidos.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regula y establece los niveles máximos permitidos y los requisitos generales para la protección contra el incremento en los niveles de</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 xml:space="preserve">ruidos. En el caso de este proyecto se considerará el producido por fuentes fijas/móviles </w:t>
      </w:r>
    </w:p>
    <w:p w:rsidR="00A76BCE" w:rsidRPr="0061292D" w:rsidRDefault="00A76BCE"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Contaminación Sónica.</w:t>
      </w: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tblPr>
      <w:tblGrid>
        <w:gridCol w:w="2358"/>
        <w:gridCol w:w="2433"/>
        <w:gridCol w:w="1980"/>
        <w:gridCol w:w="1934"/>
      </w:tblGrid>
      <w:tr w:rsidR="00D770C7" w:rsidRPr="0061292D" w:rsidTr="00A344D6">
        <w:tc>
          <w:tcPr>
            <w:tcW w:w="2358" w:type="dxa"/>
            <w:tcBorders>
              <w:top w:val="single" w:sz="8" w:space="0" w:color="78C0D4"/>
              <w:left w:val="single" w:sz="8" w:space="0" w:color="78C0D4"/>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Grado de ruido</w:t>
            </w:r>
          </w:p>
        </w:tc>
        <w:tc>
          <w:tcPr>
            <w:tcW w:w="2433"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Efectos en humanos</w:t>
            </w:r>
          </w:p>
        </w:tc>
        <w:tc>
          <w:tcPr>
            <w:tcW w:w="1980"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en db (a)</w:t>
            </w:r>
          </w:p>
        </w:tc>
        <w:tc>
          <w:tcPr>
            <w:tcW w:w="1934" w:type="dxa"/>
            <w:tcBorders>
              <w:top w:val="single" w:sz="8" w:space="0" w:color="78C0D4"/>
              <w:left w:val="nil"/>
              <w:bottom w:val="single" w:sz="8" w:space="0" w:color="78C0D4"/>
              <w:right w:val="single" w:sz="8" w:space="0" w:color="78C0D4"/>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de tiempo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A: Moderado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Común</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 a 50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B: Alto</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Grave</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65 a 80</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 Muy Alto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80 hasta 90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En 8 horas</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 Ensordecedor</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 graves de perdida de audición</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Mayor de 90 hasta 140</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Por lo menos en 8 horas</w:t>
            </w:r>
          </w:p>
        </w:tc>
      </w:tr>
    </w:tbl>
    <w:p w:rsidR="00D770C7" w:rsidRPr="0061292D" w:rsidRDefault="00D770C7" w:rsidP="00D770C7">
      <w:pPr>
        <w:spacing w:line="360" w:lineRule="auto"/>
        <w:ind w:left="120"/>
        <w:rPr>
          <w:rFonts w:ascii="Arial" w:eastAsia="Arial Unicode MS" w:hAnsi="Arial" w:cs="Arial"/>
          <w:color w:val="000000" w:themeColor="text1"/>
          <w:sz w:val="22"/>
          <w:szCs w:val="22"/>
          <w:lang w:val="en-US"/>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xml:space="preserve">: Niveles de ruidos y sus efectos. </w:t>
      </w:r>
      <w:r w:rsidRPr="0061292D">
        <w:rPr>
          <w:rFonts w:ascii="Arial" w:eastAsia="Arial Unicode MS" w:hAnsi="Arial" w:cs="Arial"/>
          <w:color w:val="000000" w:themeColor="text1"/>
          <w:sz w:val="22"/>
          <w:szCs w:val="22"/>
          <w:lang w:val="en-GB"/>
        </w:rPr>
        <w:t>Diurno (7 a.m.-9 p.m.)</w:t>
      </w:r>
      <w:r w:rsidRPr="0061292D">
        <w:rPr>
          <w:rFonts w:ascii="Arial" w:eastAsia="Arial Unicode MS" w:hAnsi="Arial" w:cs="Arial"/>
          <w:color w:val="000000" w:themeColor="text1"/>
          <w:sz w:val="22"/>
          <w:szCs w:val="22"/>
          <w:lang w:val="en-US"/>
        </w:rPr>
        <w:t>Nocturno (9 p.m.-7 a.m.)</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lang w:val="en-US"/>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lastRenderedPageBreak/>
        <w:t xml:space="preserve">Normas Ambientales de la Calidad de Aire y Control de Emisiones. </w:t>
      </w:r>
    </w:p>
    <w:p w:rsidR="00D770C7" w:rsidRPr="0061292D" w:rsidRDefault="00D770C7" w:rsidP="00D55FDC">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establece los valores máximos permisibles de concentración de contaminantes para proteger la salud de la población en general. En este estudio se considerarán los estándares de calidad del aire para aquellos y emisión de CO2 por combustión de los motores.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tabs>
          <w:tab w:val="left" w:pos="0"/>
        </w:tabs>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calidad de aire.</w:t>
      </w:r>
    </w:p>
    <w:tbl>
      <w:tblPr>
        <w:tblW w:w="8820" w:type="dxa"/>
        <w:tblBorders>
          <w:top w:val="single" w:sz="8" w:space="0" w:color="F9B074"/>
          <w:left w:val="single" w:sz="8" w:space="0" w:color="F9B074"/>
          <w:bottom w:val="single" w:sz="8" w:space="0" w:color="F9B074"/>
          <w:right w:val="single" w:sz="8" w:space="0" w:color="F9B074"/>
          <w:insideH w:val="single" w:sz="8" w:space="0" w:color="F9B074"/>
        </w:tblBorders>
        <w:tblLook w:val="04A0"/>
      </w:tblPr>
      <w:tblGrid>
        <w:gridCol w:w="3938"/>
        <w:gridCol w:w="2520"/>
        <w:gridCol w:w="2362"/>
      </w:tblGrid>
      <w:tr w:rsidR="00D770C7" w:rsidRPr="0061292D" w:rsidTr="00A344D6">
        <w:trPr>
          <w:trHeight w:val="606"/>
        </w:trPr>
        <w:tc>
          <w:tcPr>
            <w:tcW w:w="3938" w:type="dxa"/>
            <w:tcBorders>
              <w:top w:val="single" w:sz="8" w:space="0" w:color="F9B074"/>
              <w:left w:val="single" w:sz="8" w:space="0" w:color="F9B074"/>
              <w:bottom w:val="single" w:sz="8" w:space="0" w:color="F9B074"/>
              <w:right w:val="nil"/>
            </w:tcBorders>
            <w:shd w:val="clear" w:color="auto" w:fill="F79646"/>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Contaminante</w:t>
            </w:r>
          </w:p>
        </w:tc>
        <w:tc>
          <w:tcPr>
            <w:tcW w:w="2520" w:type="dxa"/>
            <w:tcBorders>
              <w:top w:val="single" w:sz="8" w:space="0" w:color="F9B074"/>
              <w:left w:val="nil"/>
              <w:bottom w:val="single" w:sz="8" w:space="0" w:color="F9B074"/>
              <w:right w:val="nil"/>
            </w:tcBorders>
            <w:shd w:val="clear" w:color="auto" w:fill="F79646"/>
          </w:tcPr>
          <w:p w:rsidR="00D770C7" w:rsidRPr="0061292D" w:rsidRDefault="00D14854"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 xml:space="preserve"> </w:t>
            </w:r>
            <w:r w:rsidR="00D770C7" w:rsidRPr="0061292D">
              <w:rPr>
                <w:rFonts w:ascii="Arial" w:eastAsia="Arial Unicode MS" w:hAnsi="Arial" w:cs="Arial"/>
                <w:bCs/>
                <w:color w:val="000000" w:themeColor="text1"/>
                <w:sz w:val="22"/>
                <w:szCs w:val="22"/>
              </w:rPr>
              <w:t>Tiempo Promedio</w:t>
            </w:r>
          </w:p>
        </w:tc>
        <w:tc>
          <w:tcPr>
            <w:tcW w:w="2362" w:type="dxa"/>
            <w:tcBorders>
              <w:top w:val="single" w:sz="8" w:space="0" w:color="F9B074"/>
              <w:left w:val="nil"/>
              <w:bottom w:val="single" w:sz="8" w:space="0" w:color="F9B074"/>
              <w:right w:val="single" w:sz="8" w:space="0" w:color="F9B074"/>
            </w:tcBorders>
            <w:shd w:val="clear" w:color="auto" w:fill="F79646"/>
          </w:tcPr>
          <w:p w:rsidR="00D770C7" w:rsidRPr="0061292D" w:rsidRDefault="00D770C7"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Límite Permisible</w:t>
            </w:r>
          </w:p>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(µg/Nm³)</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Azufre</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(SO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Nitrógeno</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(NO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300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Monóxido de Carbono (CO)</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Partículas Fracción (PM-10)</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bl>
    <w:p w:rsidR="00D770C7" w:rsidRPr="0061292D" w:rsidRDefault="00D770C7" w:rsidP="00D770C7">
      <w:pPr>
        <w:spacing w:line="360" w:lineRule="auto"/>
        <w:rPr>
          <w:rFonts w:ascii="Arial" w:eastAsia="Arial Unicode MS" w:hAnsi="Arial" w:cs="Arial"/>
          <w:color w:val="000000" w:themeColor="text1"/>
          <w:sz w:val="22"/>
          <w:szCs w:val="22"/>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La unidad expresada en la tabla es microgramos sobre metro cúbico normal (µg/Nm³)</w:t>
      </w:r>
    </w:p>
    <w:p w:rsidR="0076778F" w:rsidRPr="0061292D" w:rsidRDefault="00F86E6B"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 xml:space="preserve"> </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sobre la Calidad de Agua y Control de Descargas.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F86E6B" w:rsidRPr="0061292D" w:rsidRDefault="00F86E6B"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spacing w:line="360" w:lineRule="auto"/>
        <w:rPr>
          <w:rFonts w:ascii="Arial" w:eastAsia="Arial Unicode MS" w:hAnsi="Arial" w:cs="Arial"/>
          <w:bCs/>
          <w:color w:val="000000" w:themeColor="text1"/>
          <w:sz w:val="22"/>
          <w:szCs w:val="22"/>
        </w:rPr>
      </w:pPr>
      <w:r w:rsidRPr="0061292D">
        <w:rPr>
          <w:rFonts w:ascii="Arial" w:eastAsia="Arial Unicode MS" w:hAnsi="Arial" w:cs="Arial"/>
          <w:b/>
          <w:color w:val="000000" w:themeColor="text1"/>
          <w:sz w:val="22"/>
          <w:szCs w:val="22"/>
        </w:rPr>
        <w:t>Valores máximos permisibles para descargas de aguas residuales municipales en aguas superficiales y/o subterráneas</w:t>
      </w:r>
      <w:r w:rsidRPr="0061292D">
        <w:rPr>
          <w:rFonts w:ascii="Arial" w:eastAsia="Arial Unicode MS" w:hAnsi="Arial" w:cs="Arial"/>
          <w:bCs/>
          <w:color w:val="000000" w:themeColor="text1"/>
          <w:sz w:val="22"/>
          <w:szCs w:val="22"/>
        </w:rPr>
        <w:t>.</w:t>
      </w:r>
    </w:p>
    <w:tbl>
      <w:tblPr>
        <w:tblW w:w="6648"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3168"/>
        <w:gridCol w:w="3480"/>
      </w:tblGrid>
      <w:tr w:rsidR="00D770C7" w:rsidRPr="0061292D" w:rsidTr="00A344D6">
        <w:tc>
          <w:tcPr>
            <w:tcW w:w="3168" w:type="dxa"/>
            <w:tcBorders>
              <w:top w:val="single" w:sz="8" w:space="0" w:color="B3CC82"/>
              <w:left w:val="single" w:sz="8" w:space="0" w:color="B3CC82"/>
              <w:bottom w:val="single" w:sz="8" w:space="0" w:color="B3CC82"/>
              <w:right w:val="nil"/>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Parámetro</w:t>
            </w:r>
          </w:p>
        </w:tc>
        <w:tc>
          <w:tcPr>
            <w:tcW w:w="3480" w:type="dxa"/>
            <w:tcBorders>
              <w:top w:val="single" w:sz="8" w:space="0" w:color="B3CC82"/>
              <w:left w:val="nil"/>
              <w:bottom w:val="single" w:sz="8" w:space="0" w:color="B3CC82"/>
              <w:right w:val="single" w:sz="8" w:space="0" w:color="B3CC82"/>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Promedio Diario</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pH</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6-8.5</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DQO</w:t>
            </w:r>
          </w:p>
        </w:tc>
        <w:tc>
          <w:tcPr>
            <w:tcW w:w="3480" w:type="dxa"/>
            <w:tcBorders>
              <w:left w:val="nil"/>
            </w:tcBorders>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160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vertAlign w:val="subscript"/>
              </w:rPr>
            </w:pPr>
            <w:r w:rsidRPr="0061292D">
              <w:rPr>
                <w:rFonts w:ascii="Arial" w:eastAsia="Arial Unicode MS" w:hAnsi="Arial" w:cs="Arial"/>
                <w:b/>
                <w:bCs/>
                <w:color w:val="000000" w:themeColor="text1"/>
                <w:sz w:val="22"/>
                <w:szCs w:val="22"/>
              </w:rPr>
              <w:t>DBO</w:t>
            </w:r>
            <w:r w:rsidRPr="0061292D">
              <w:rPr>
                <w:rFonts w:ascii="Arial" w:eastAsia="Arial Unicode MS" w:hAnsi="Arial" w:cs="Arial"/>
                <w:b/>
                <w:bCs/>
                <w:color w:val="000000" w:themeColor="text1"/>
                <w:sz w:val="22"/>
                <w:szCs w:val="22"/>
                <w:vertAlign w:val="subscript"/>
              </w:rPr>
              <w:t>5</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SST</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Cl</w:t>
            </w:r>
          </w:p>
        </w:tc>
        <w:tc>
          <w:tcPr>
            <w:tcW w:w="3480" w:type="dxa"/>
            <w:tcBorders>
              <w:left w:val="nil"/>
            </w:tcBorders>
            <w:shd w:val="clear" w:color="auto" w:fill="E6EED5"/>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0.05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Coliformes Totales</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1000 NMP/100 ml</w:t>
            </w:r>
          </w:p>
        </w:tc>
      </w:tr>
    </w:tbl>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A76BCE" w:rsidRPr="0061292D" w:rsidRDefault="00A76BCE">
      <w:pPr>
        <w:suppressAutoHyphens w:val="0"/>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Gestión Ambiental de Residuos Sólidos no Peligrosos.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El objetivo de esta norma es establecer los requisitos sanitarios que deben cumplirse en el almacenamiento, recolección, transporte y disposición final así como las disposiciones para la </w:t>
      </w:r>
      <w:r w:rsidRPr="0061292D">
        <w:rPr>
          <w:rFonts w:ascii="Arial" w:eastAsia="Arial Unicode MS" w:hAnsi="Arial" w:cs="Arial"/>
          <w:color w:val="000000" w:themeColor="text1"/>
          <w:sz w:val="22"/>
          <w:szCs w:val="22"/>
        </w:rPr>
        <w:lastRenderedPageBreak/>
        <w:t>reducción, reaprovechamiento y reciclaje con el fin de proteger la salud humana y la calidad de vida de la población y la preservación y protección del ambiente.</w:t>
      </w: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Se cumplirá lo que establecen los Artículos 107 y 153 de la Ley (64-00) General de Medio Ambiente y Recursos Naturales, la Norma para la Gestión Ambiental de Residuos Sólidos no Peligrosos (NA-RS-001-03), (Ver Capítulo PMAA).</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 Ambiental sobre Calidad de Aguas Subterráneas y descargas al Subsuelo.</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se relaciona con el proyecto fundamentalmente cuando hace referencia a la calidad de aguas subterráneas y a las características que debe cumplir el pozo</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filtrante a construir para la descarga de aguas residuales.</w:t>
      </w:r>
    </w:p>
    <w:p w:rsidR="00E47A3E" w:rsidRPr="0061292D" w:rsidRDefault="00E47A3E">
      <w:pPr>
        <w:suppressAutoHyphens w:val="0"/>
        <w:rPr>
          <w:rFonts w:ascii="Arial" w:hAnsi="Arial" w:cs="Arial"/>
          <w:color w:val="000000" w:themeColor="text1"/>
          <w:sz w:val="22"/>
          <w:szCs w:val="22"/>
        </w:rPr>
      </w:pPr>
    </w:p>
    <w:p w:rsidR="00760800" w:rsidRPr="0061292D" w:rsidRDefault="0076080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F86E6B" w:rsidRPr="0061292D" w:rsidRDefault="00F86E6B">
      <w:pPr>
        <w:suppressAutoHyphens w:val="0"/>
        <w:rPr>
          <w:rFonts w:ascii="Arial" w:hAnsi="Arial" w:cs="Arial"/>
          <w:color w:val="000000" w:themeColor="text1"/>
          <w:sz w:val="22"/>
          <w:szCs w:val="22"/>
        </w:rPr>
      </w:pPr>
    </w:p>
    <w:p w:rsidR="00E47A3E" w:rsidRPr="0061292D" w:rsidRDefault="00E47A3E" w:rsidP="00A64C2F">
      <w:pPr>
        <w:pStyle w:val="a1"/>
      </w:pPr>
      <w:r w:rsidRPr="0061292D">
        <w:t>CAPITULO V</w:t>
      </w:r>
    </w:p>
    <w:p w:rsidR="00E47A3E" w:rsidRPr="0061292D" w:rsidRDefault="00E47A3E" w:rsidP="00A64C2F">
      <w:pPr>
        <w:pStyle w:val="a1"/>
      </w:pPr>
      <w:r w:rsidRPr="0061292D">
        <w:t>DETERMINACIÓN DE LOS IMPACTOS DEL PROYECTO</w:t>
      </w:r>
    </w:p>
    <w:p w:rsidR="00E47A3E" w:rsidRPr="0061292D" w:rsidRDefault="00893C8C" w:rsidP="00A64C2F">
      <w:pPr>
        <w:pStyle w:val="a1"/>
      </w:pPr>
      <w:r>
        <w:t>URBANIZACION RESIDENCIAL FABIO INOA</w:t>
      </w:r>
    </w:p>
    <w:p w:rsidR="00E47A3E" w:rsidRPr="0061292D" w:rsidRDefault="00E47A3E" w:rsidP="00E47A3E">
      <w:pPr>
        <w:shd w:val="clear" w:color="auto" w:fill="FFFFFF"/>
        <w:spacing w:line="360" w:lineRule="auto"/>
        <w:jc w:val="center"/>
        <w:rPr>
          <w:rFonts w:ascii="Arial" w:hAnsi="Arial" w:cs="Arial"/>
          <w:b/>
          <w:bCs/>
          <w:i/>
          <w:iCs/>
          <w:color w:val="000000" w:themeColor="text1"/>
          <w:spacing w:val="-2"/>
          <w:sz w:val="22"/>
          <w:szCs w:val="22"/>
          <w:lang w:val="es-ES_tradnl"/>
        </w:rPr>
      </w:pPr>
    </w:p>
    <w:p w:rsidR="00E47A3E" w:rsidRPr="0061292D" w:rsidRDefault="00E47A3E" w:rsidP="004D19B6">
      <w:pPr>
        <w:shd w:val="clear" w:color="auto" w:fill="FFFFFF"/>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5.1.- Introducción</w:t>
      </w:r>
    </w:p>
    <w:p w:rsidR="00E47A3E" w:rsidRPr="0061292D" w:rsidRDefault="00E47A3E" w:rsidP="004D19B6">
      <w:pPr>
        <w:spacing w:line="360" w:lineRule="auto"/>
        <w:ind w:right="78"/>
        <w:jc w:val="both"/>
        <w:rPr>
          <w:rFonts w:ascii="Arial" w:hAnsi="Arial" w:cs="Arial"/>
          <w:color w:val="000000" w:themeColor="text1"/>
          <w:sz w:val="22"/>
          <w:szCs w:val="22"/>
          <w:lang w:val="es-ES"/>
        </w:rPr>
      </w:pPr>
    </w:p>
    <w:p w:rsidR="00E47A3E" w:rsidRPr="0061292D" w:rsidRDefault="00C5214A"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a Evaluación de Impacto Ambiental (EIA), es una herramienta para evaluar las consecuencias ambientales de la mayoría de las actividades de desarrollo. Se han desarrollado numerosos métodos de Evaluación de Impacto Ambiental. Sin </w:t>
      </w:r>
      <w:r w:rsidRPr="0061292D">
        <w:rPr>
          <w:rFonts w:ascii="Arial" w:hAnsi="Arial" w:cs="Arial"/>
          <w:color w:val="000000" w:themeColor="text1"/>
          <w:sz w:val="22"/>
          <w:szCs w:val="22"/>
          <w:lang w:val="es-ES"/>
        </w:rPr>
        <w:t>que</w:t>
      </w:r>
      <w:r w:rsidR="00E47A3E" w:rsidRPr="0061292D">
        <w:rPr>
          <w:rFonts w:ascii="Arial" w:hAnsi="Arial" w:cs="Arial"/>
          <w:color w:val="000000" w:themeColor="text1"/>
          <w:sz w:val="22"/>
          <w:szCs w:val="22"/>
          <w:lang w:val="es-ES"/>
        </w:rPr>
        <w:t xml:space="preserve"> ningún método en particular</w:t>
      </w:r>
      <w:r w:rsidRPr="0061292D">
        <w:rPr>
          <w:rFonts w:ascii="Arial" w:hAnsi="Arial" w:cs="Arial"/>
          <w:color w:val="000000" w:themeColor="text1"/>
          <w:sz w:val="22"/>
          <w:szCs w:val="22"/>
          <w:lang w:val="es-ES"/>
        </w:rPr>
        <w:t xml:space="preserve"> sea el ideal e universal</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para identificar,</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evaluar y</w:t>
      </w:r>
      <w:r w:rsidR="00E47A3E" w:rsidRPr="0061292D">
        <w:rPr>
          <w:rFonts w:ascii="Arial" w:hAnsi="Arial" w:cs="Arial"/>
          <w:color w:val="000000" w:themeColor="text1"/>
          <w:sz w:val="22"/>
          <w:szCs w:val="22"/>
          <w:lang w:val="es-ES"/>
        </w:rPr>
        <w:t xml:space="preserve"> satisfacer la</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complejidad</w:t>
      </w:r>
      <w:r w:rsidRPr="0061292D">
        <w:rPr>
          <w:rFonts w:ascii="Arial" w:hAnsi="Arial" w:cs="Arial"/>
          <w:color w:val="000000" w:themeColor="text1"/>
          <w:sz w:val="22"/>
          <w:szCs w:val="22"/>
          <w:lang w:val="es-ES"/>
        </w:rPr>
        <w:t xml:space="preserve"> y características de cada proyecto especifico.</w:t>
      </w:r>
      <w:r w:rsidR="00E47A3E" w:rsidRPr="0061292D">
        <w:rPr>
          <w:rFonts w:ascii="Arial" w:hAnsi="Arial" w:cs="Arial"/>
          <w:color w:val="000000" w:themeColor="text1"/>
          <w:sz w:val="22"/>
          <w:szCs w:val="22"/>
          <w:lang w:val="es-ES"/>
        </w:rPr>
        <w:t xml:space="preserve"> </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C5214A"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sistema de normas y reglamentos establecido en el país determinan claramente diferentes procedimientos </w:t>
      </w:r>
      <w:r w:rsidR="00E47A3E" w:rsidRPr="0061292D">
        <w:rPr>
          <w:rFonts w:ascii="Arial" w:hAnsi="Arial" w:cs="Arial"/>
          <w:color w:val="000000" w:themeColor="text1"/>
          <w:sz w:val="22"/>
          <w:szCs w:val="22"/>
          <w:lang w:val="es-ES"/>
        </w:rPr>
        <w:t>para la obtención de</w:t>
      </w:r>
      <w:r w:rsidRPr="0061292D">
        <w:rPr>
          <w:rFonts w:ascii="Arial" w:hAnsi="Arial" w:cs="Arial"/>
          <w:color w:val="000000" w:themeColor="text1"/>
          <w:sz w:val="22"/>
          <w:szCs w:val="22"/>
          <w:lang w:val="es-ES"/>
        </w:rPr>
        <w:t xml:space="preserve"> una</w:t>
      </w:r>
      <w:r w:rsidR="00E47A3E" w:rsidRPr="0061292D">
        <w:rPr>
          <w:rFonts w:ascii="Arial" w:hAnsi="Arial" w:cs="Arial"/>
          <w:color w:val="000000" w:themeColor="text1"/>
          <w:sz w:val="22"/>
          <w:szCs w:val="22"/>
          <w:lang w:val="es-ES"/>
        </w:rPr>
        <w:t xml:space="preserve"> autorización</w:t>
      </w:r>
      <w:r w:rsidR="00D14854"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ambiental</w:t>
      </w:r>
      <w:r w:rsidRPr="0061292D">
        <w:rPr>
          <w:rFonts w:ascii="Arial" w:hAnsi="Arial" w:cs="Arial"/>
          <w:color w:val="000000" w:themeColor="text1"/>
          <w:sz w:val="22"/>
          <w:szCs w:val="22"/>
          <w:lang w:val="es-ES"/>
        </w:rPr>
        <w:t xml:space="preserve"> para los diferentes tipos de proyectos ya sean estos nuevos o existente</w:t>
      </w:r>
      <w:r w:rsidR="00E47A3E" w:rsidRPr="0061292D">
        <w:rPr>
          <w:rFonts w:ascii="Arial" w:hAnsi="Arial" w:cs="Arial"/>
          <w:color w:val="000000" w:themeColor="text1"/>
          <w:sz w:val="22"/>
          <w:szCs w:val="22"/>
          <w:lang w:val="es-ES"/>
        </w:rPr>
        <w:t xml:space="preserve">. </w:t>
      </w:r>
    </w:p>
    <w:p w:rsidR="00F86E6B" w:rsidRPr="0061292D" w:rsidRDefault="00F86E6B"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p>
    <w:p w:rsidR="00E47A3E" w:rsidRPr="0061292D" w:rsidRDefault="00E47A3E" w:rsidP="004D19B6">
      <w:pPr>
        <w:tabs>
          <w:tab w:val="left" w:pos="560"/>
          <w:tab w:val="left" w:pos="1700"/>
          <w:tab w:val="left" w:pos="2180"/>
          <w:tab w:val="left" w:pos="3300"/>
          <w:tab w:val="left" w:pos="4620"/>
          <w:tab w:val="left" w:pos="5520"/>
          <w:tab w:val="left" w:pos="6000"/>
          <w:tab w:val="left" w:pos="7300"/>
          <w:tab w:val="left" w:pos="880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Para el caso de proyectos nuevos</w:t>
      </w:r>
      <w:r w:rsidR="00D61535" w:rsidRPr="0061292D">
        <w:rPr>
          <w:rFonts w:ascii="Arial" w:hAnsi="Arial" w:cs="Arial"/>
          <w:color w:val="000000" w:themeColor="text1"/>
          <w:sz w:val="22"/>
          <w:szCs w:val="22"/>
          <w:lang w:val="es-ES"/>
        </w:rPr>
        <w:t xml:space="preserve">, como es el caso del </w:t>
      </w:r>
      <w:r w:rsidR="00893C8C">
        <w:rPr>
          <w:rFonts w:ascii="Arial" w:hAnsi="Arial" w:cs="Arial"/>
          <w:color w:val="000000" w:themeColor="text1"/>
          <w:sz w:val="22"/>
          <w:szCs w:val="22"/>
          <w:lang w:val="es-ES"/>
        </w:rPr>
        <w:t>URBANIZACION RESIDENCIAL FABIO INOA</w:t>
      </w:r>
      <w:r w:rsidRPr="0061292D">
        <w:rPr>
          <w:rFonts w:ascii="Arial" w:hAnsi="Arial" w:cs="Arial"/>
          <w:color w:val="000000" w:themeColor="text1"/>
          <w:sz w:val="22"/>
          <w:szCs w:val="22"/>
          <w:lang w:val="es-ES"/>
        </w:rPr>
        <w:t xml:space="preserve"> el Sistema de Evaluación Ambiental de l</w:t>
      </w:r>
      <w:r w:rsidR="00D61535" w:rsidRPr="0061292D">
        <w:rPr>
          <w:rFonts w:ascii="Arial" w:hAnsi="Arial" w:cs="Arial"/>
          <w:color w:val="000000" w:themeColor="text1"/>
          <w:sz w:val="22"/>
          <w:szCs w:val="22"/>
          <w:lang w:val="es-ES"/>
        </w:rPr>
        <w:t>a República Dominicana,</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establece la realización</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Estudios</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Impacto</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Ambiental</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(EsIA)</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diferentes</w:t>
      </w:r>
      <w:r w:rsidR="00D14854"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 xml:space="preserve">categorías según la magnitud del proyecto propuesto, tomando en cuenta que los diferentes estudios exigidos sean capaz de predecir, cuantificar y evaluar los diferentes impactos que generara el proyecto en su etapa de construcción y </w:t>
      </w:r>
      <w:r w:rsidR="00240546" w:rsidRPr="0061292D">
        <w:rPr>
          <w:rFonts w:ascii="Arial" w:hAnsi="Arial" w:cs="Arial"/>
          <w:color w:val="000000" w:themeColor="text1"/>
          <w:sz w:val="22"/>
          <w:szCs w:val="22"/>
          <w:lang w:val="es-ES"/>
        </w:rPr>
        <w:t>operación</w:t>
      </w:r>
      <w:r w:rsidRPr="0061292D">
        <w:rPr>
          <w:rFonts w:ascii="Arial" w:hAnsi="Arial" w:cs="Arial"/>
          <w:color w:val="000000" w:themeColor="text1"/>
          <w:sz w:val="22"/>
          <w:szCs w:val="22"/>
          <w:lang w:val="es-ES"/>
        </w:rPr>
        <w:t>. La Evaluación de impacto Ambiental</w:t>
      </w:r>
      <w:r w:rsidR="00D61535" w:rsidRPr="0061292D">
        <w:rPr>
          <w:rFonts w:ascii="Arial" w:hAnsi="Arial" w:cs="Arial"/>
          <w:color w:val="000000" w:themeColor="text1"/>
          <w:sz w:val="22"/>
          <w:szCs w:val="22"/>
          <w:lang w:val="es-ES"/>
        </w:rPr>
        <w:t xml:space="preserve"> en todo caso debe ser capa de ser</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preventiva</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y capaz de</w:t>
      </w:r>
      <w:r w:rsidRPr="0061292D">
        <w:rPr>
          <w:rFonts w:ascii="Arial" w:hAnsi="Arial" w:cs="Arial"/>
          <w:color w:val="000000" w:themeColor="text1"/>
          <w:sz w:val="22"/>
          <w:szCs w:val="22"/>
          <w:lang w:val="es-ES"/>
        </w:rPr>
        <w:t xml:space="preserve"> predecir los impactos que producirá el proyecto</w:t>
      </w:r>
      <w:r w:rsidR="00117D69"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el</w:t>
      </w:r>
      <w:r w:rsidRPr="0061292D">
        <w:rPr>
          <w:rFonts w:ascii="Arial" w:hAnsi="Arial" w:cs="Arial"/>
          <w:color w:val="000000" w:themeColor="text1"/>
          <w:sz w:val="22"/>
          <w:szCs w:val="22"/>
          <w:lang w:val="es-ES"/>
        </w:rPr>
        <w:t xml:space="preserve"> medio biótico</w:t>
      </w:r>
      <w:r w:rsidR="00240546" w:rsidRPr="0061292D">
        <w:rPr>
          <w:rFonts w:ascii="Arial" w:hAnsi="Arial" w:cs="Arial"/>
          <w:color w:val="000000" w:themeColor="text1"/>
          <w:sz w:val="22"/>
          <w:szCs w:val="22"/>
          <w:lang w:val="es-ES"/>
        </w:rPr>
        <w:t>,</w:t>
      </w:r>
      <w:r w:rsidRPr="0061292D">
        <w:rPr>
          <w:rFonts w:ascii="Arial" w:hAnsi="Arial" w:cs="Arial"/>
          <w:color w:val="000000" w:themeColor="text1"/>
          <w:sz w:val="22"/>
          <w:szCs w:val="22"/>
          <w:lang w:val="es-ES"/>
        </w:rPr>
        <w:t xml:space="preserve"> medio físico </w:t>
      </w:r>
      <w:r w:rsidR="00240546" w:rsidRPr="0061292D">
        <w:rPr>
          <w:rFonts w:ascii="Arial" w:hAnsi="Arial" w:cs="Arial"/>
          <w:color w:val="000000" w:themeColor="text1"/>
          <w:sz w:val="22"/>
          <w:szCs w:val="22"/>
          <w:lang w:val="es-ES"/>
        </w:rPr>
        <w:t>y</w:t>
      </w:r>
      <w:r w:rsidRPr="0061292D">
        <w:rPr>
          <w:rFonts w:ascii="Arial" w:hAnsi="Arial" w:cs="Arial"/>
          <w:color w:val="000000" w:themeColor="text1"/>
          <w:sz w:val="22"/>
          <w:szCs w:val="22"/>
          <w:lang w:val="es-ES"/>
        </w:rPr>
        <w:t xml:space="preserve"> medio socioeconómico</w:t>
      </w:r>
      <w:r w:rsidR="00240546" w:rsidRPr="0061292D">
        <w:rPr>
          <w:rFonts w:ascii="Arial" w:hAnsi="Arial" w:cs="Arial"/>
          <w:color w:val="000000" w:themeColor="text1"/>
          <w:sz w:val="22"/>
          <w:szCs w:val="22"/>
          <w:lang w:val="es-ES"/>
        </w:rPr>
        <w:t>. Por tal razón la evaluación ambiental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es un</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instrumento</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fundamental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la toma de decisiones</w:t>
      </w:r>
      <w:r w:rsidR="00240546" w:rsidRPr="0061292D">
        <w:rPr>
          <w:rFonts w:ascii="Arial" w:hAnsi="Arial" w:cs="Arial"/>
          <w:color w:val="000000" w:themeColor="text1"/>
          <w:sz w:val="22"/>
          <w:szCs w:val="22"/>
          <w:lang w:val="es-ES"/>
        </w:rPr>
        <w:t xml:space="preserve"> para la planeación, ejecución y operación</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 los</w:t>
      </w:r>
      <w:r w:rsidR="00240546" w:rsidRPr="0061292D">
        <w:rPr>
          <w:rFonts w:ascii="Arial" w:hAnsi="Arial" w:cs="Arial"/>
          <w:color w:val="000000" w:themeColor="text1"/>
          <w:sz w:val="22"/>
          <w:szCs w:val="22"/>
          <w:lang w:val="es-ES"/>
        </w:rPr>
        <w:t xml:space="preserve"> diferentes</w:t>
      </w:r>
      <w:r w:rsidRPr="0061292D">
        <w:rPr>
          <w:rFonts w:ascii="Arial" w:hAnsi="Arial" w:cs="Arial"/>
          <w:color w:val="000000" w:themeColor="text1"/>
          <w:sz w:val="22"/>
          <w:szCs w:val="22"/>
          <w:lang w:val="es-ES"/>
        </w:rPr>
        <w:t xml:space="preserve"> proyectos.</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0546"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os diferentes métodos de evaluación de impacto ambiental que se han desarrollado</w:t>
      </w:r>
      <w:r w:rsidRPr="0061292D">
        <w:rPr>
          <w:rFonts w:ascii="Arial" w:hAnsi="Arial" w:cs="Arial"/>
          <w:color w:val="000000" w:themeColor="text1"/>
          <w:sz w:val="22"/>
          <w:szCs w:val="22"/>
          <w:lang w:val="es-ES"/>
        </w:rPr>
        <w:t xml:space="preserve"> y se utilizan</w:t>
      </w:r>
      <w:r w:rsidR="00E47A3E" w:rsidRPr="0061292D">
        <w:rPr>
          <w:rFonts w:ascii="Arial" w:hAnsi="Arial" w:cs="Arial"/>
          <w:color w:val="000000" w:themeColor="text1"/>
          <w:sz w:val="22"/>
          <w:szCs w:val="22"/>
          <w:lang w:val="es-ES"/>
        </w:rPr>
        <w:t xml:space="preserve"> para proyectos nuevos </w:t>
      </w:r>
      <w:r w:rsidRPr="0061292D">
        <w:rPr>
          <w:rFonts w:ascii="Arial" w:hAnsi="Arial" w:cs="Arial"/>
          <w:color w:val="000000" w:themeColor="text1"/>
          <w:sz w:val="22"/>
          <w:szCs w:val="22"/>
          <w:lang w:val="es-ES"/>
        </w:rPr>
        <w:t>son generalmente</w:t>
      </w:r>
      <w:r w:rsidR="00E47A3E" w:rsidRPr="0061292D">
        <w:rPr>
          <w:rFonts w:ascii="Arial" w:hAnsi="Arial" w:cs="Arial"/>
          <w:color w:val="000000" w:themeColor="text1"/>
          <w:sz w:val="22"/>
          <w:szCs w:val="22"/>
          <w:lang w:val="es-ES"/>
        </w:rPr>
        <w:t xml:space="preserve"> de tipo cualitativo.</w:t>
      </w:r>
      <w:r w:rsidRPr="0061292D">
        <w:rPr>
          <w:rFonts w:ascii="Arial" w:hAnsi="Arial" w:cs="Arial"/>
          <w:color w:val="000000" w:themeColor="text1"/>
          <w:sz w:val="22"/>
          <w:szCs w:val="22"/>
          <w:lang w:val="es-ES"/>
        </w:rPr>
        <w:t xml:space="preserve"> Este </w:t>
      </w:r>
      <w:r w:rsidR="00244E3B" w:rsidRPr="0061292D">
        <w:rPr>
          <w:rFonts w:ascii="Arial" w:hAnsi="Arial" w:cs="Arial"/>
          <w:color w:val="000000" w:themeColor="text1"/>
          <w:sz w:val="22"/>
          <w:szCs w:val="22"/>
          <w:lang w:val="es-ES"/>
        </w:rPr>
        <w:t>método</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predice</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los impactos, </w:t>
      </w:r>
      <w:r w:rsidRPr="0061292D">
        <w:rPr>
          <w:rFonts w:ascii="Arial" w:hAnsi="Arial" w:cs="Arial"/>
          <w:color w:val="000000" w:themeColor="text1"/>
          <w:sz w:val="22"/>
          <w:szCs w:val="22"/>
          <w:lang w:val="es-ES"/>
        </w:rPr>
        <w:t>los</w:t>
      </w:r>
      <w:r w:rsidR="00E47A3E" w:rsidRPr="0061292D">
        <w:rPr>
          <w:rFonts w:ascii="Arial" w:hAnsi="Arial" w:cs="Arial"/>
          <w:color w:val="000000" w:themeColor="text1"/>
          <w:sz w:val="22"/>
          <w:szCs w:val="22"/>
          <w:lang w:val="es-ES"/>
        </w:rPr>
        <w:t xml:space="preserve"> califica,</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valoriza y</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jerarquiza</w:t>
      </w:r>
      <w:r w:rsidRPr="0061292D">
        <w:rPr>
          <w:rFonts w:ascii="Arial" w:hAnsi="Arial" w:cs="Arial"/>
          <w:color w:val="000000" w:themeColor="text1"/>
          <w:sz w:val="22"/>
          <w:szCs w:val="22"/>
          <w:lang w:val="es-ES"/>
        </w:rPr>
        <w:t>,</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t</w:t>
      </w:r>
      <w:r w:rsidR="00E47A3E" w:rsidRPr="0061292D">
        <w:rPr>
          <w:rFonts w:ascii="Arial" w:hAnsi="Arial" w:cs="Arial"/>
          <w:color w:val="000000" w:themeColor="text1"/>
          <w:sz w:val="22"/>
          <w:szCs w:val="22"/>
          <w:lang w:val="es-ES"/>
        </w:rPr>
        <w:t>rata</w:t>
      </w:r>
      <w:r w:rsidRPr="0061292D">
        <w:rPr>
          <w:rFonts w:ascii="Arial" w:hAnsi="Arial" w:cs="Arial"/>
          <w:color w:val="000000" w:themeColor="text1"/>
          <w:sz w:val="22"/>
          <w:szCs w:val="22"/>
          <w:lang w:val="es-ES"/>
        </w:rPr>
        <w:t>ndo</w:t>
      </w:r>
      <w:r w:rsidR="00E47A3E" w:rsidRPr="0061292D">
        <w:rPr>
          <w:rFonts w:ascii="Arial" w:hAnsi="Arial" w:cs="Arial"/>
          <w:color w:val="000000" w:themeColor="text1"/>
          <w:sz w:val="22"/>
          <w:szCs w:val="22"/>
          <w:lang w:val="es-ES"/>
        </w:rPr>
        <w:t xml:space="preserve"> de establecer cual sería la afectación al entorno del proyecto </w:t>
      </w:r>
      <w:r w:rsidR="00244E3B" w:rsidRPr="0061292D">
        <w:rPr>
          <w:rFonts w:ascii="Arial" w:hAnsi="Arial" w:cs="Arial"/>
          <w:color w:val="000000" w:themeColor="text1"/>
          <w:sz w:val="22"/>
          <w:szCs w:val="22"/>
          <w:lang w:val="es-ES"/>
        </w:rPr>
        <w:t>a desarrollar y comparando al mismo tiempo lo que sucedería al mismo entorno</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se </w:t>
      </w:r>
      <w:r w:rsidR="00244E3B" w:rsidRPr="0061292D">
        <w:rPr>
          <w:rFonts w:ascii="Arial" w:hAnsi="Arial" w:cs="Arial"/>
          <w:color w:val="000000" w:themeColor="text1"/>
          <w:sz w:val="22"/>
          <w:szCs w:val="22"/>
          <w:lang w:val="es-ES"/>
        </w:rPr>
        <w:t>ejecuta</w:t>
      </w:r>
      <w:r w:rsidR="00E47A3E" w:rsidRPr="0061292D">
        <w:rPr>
          <w:rFonts w:ascii="Arial" w:hAnsi="Arial" w:cs="Arial"/>
          <w:color w:val="000000" w:themeColor="text1"/>
          <w:sz w:val="22"/>
          <w:szCs w:val="22"/>
          <w:lang w:val="es-ES"/>
        </w:rPr>
        <w:t xml:space="preserve"> el proyecto.</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4E3B" w:rsidP="004D19B6">
      <w:pPr>
        <w:tabs>
          <w:tab w:val="left" w:pos="600"/>
          <w:tab w:val="left" w:pos="1020"/>
          <w:tab w:val="left" w:pos="2400"/>
          <w:tab w:val="left" w:pos="3980"/>
          <w:tab w:val="left" w:pos="5960"/>
          <w:tab w:val="left" w:pos="6460"/>
          <w:tab w:val="left" w:pos="6880"/>
          <w:tab w:val="left" w:pos="8380"/>
          <w:tab w:val="left" w:pos="874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lastRenderedPageBreak/>
        <w:t>L</w:t>
      </w:r>
      <w:r w:rsidR="00E47A3E" w:rsidRPr="0061292D">
        <w:rPr>
          <w:rFonts w:ascii="Arial" w:hAnsi="Arial" w:cs="Arial"/>
          <w:color w:val="000000" w:themeColor="text1"/>
          <w:sz w:val="22"/>
          <w:szCs w:val="22"/>
          <w:lang w:val="es-ES"/>
        </w:rPr>
        <w:t xml:space="preserve">egislación dominicana, </w:t>
      </w:r>
      <w:r w:rsidRPr="0061292D">
        <w:rPr>
          <w:rFonts w:ascii="Arial" w:hAnsi="Arial" w:cs="Arial"/>
          <w:color w:val="000000" w:themeColor="text1"/>
          <w:sz w:val="22"/>
          <w:szCs w:val="22"/>
          <w:lang w:val="es-ES"/>
        </w:rPr>
        <w:t>específicamente</w:t>
      </w:r>
      <w:r w:rsidR="00E47A3E" w:rsidRPr="0061292D">
        <w:rPr>
          <w:rFonts w:ascii="Arial" w:hAnsi="Arial" w:cs="Arial"/>
          <w:color w:val="000000" w:themeColor="text1"/>
          <w:sz w:val="22"/>
          <w:szCs w:val="22"/>
          <w:lang w:val="es-ES"/>
        </w:rPr>
        <w:t xml:space="preserve"> l</w:t>
      </w:r>
      <w:r w:rsidRPr="0061292D">
        <w:rPr>
          <w:rFonts w:ascii="Arial" w:hAnsi="Arial" w:cs="Arial"/>
          <w:color w:val="000000" w:themeColor="text1"/>
          <w:sz w:val="22"/>
          <w:szCs w:val="22"/>
          <w:lang w:val="es-ES"/>
        </w:rPr>
        <w:t>os</w:t>
      </w:r>
      <w:r w:rsidR="00E47A3E" w:rsidRPr="0061292D">
        <w:rPr>
          <w:rFonts w:ascii="Arial" w:hAnsi="Arial" w:cs="Arial"/>
          <w:color w:val="000000" w:themeColor="text1"/>
          <w:sz w:val="22"/>
          <w:szCs w:val="22"/>
          <w:lang w:val="es-ES"/>
        </w:rPr>
        <w:t xml:space="preserve"> reglamento</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para la evaluación ambiental de Proyectos Nuevos, </w:t>
      </w:r>
      <w:r w:rsidRPr="0061292D">
        <w:rPr>
          <w:rFonts w:ascii="Arial" w:hAnsi="Arial" w:cs="Arial"/>
          <w:color w:val="000000" w:themeColor="text1"/>
          <w:sz w:val="22"/>
          <w:szCs w:val="22"/>
          <w:lang w:val="es-ES"/>
        </w:rPr>
        <w:t>establece que para</w:t>
      </w:r>
      <w:r w:rsidR="00E47A3E" w:rsidRPr="0061292D">
        <w:rPr>
          <w:rFonts w:ascii="Arial" w:hAnsi="Arial" w:cs="Arial"/>
          <w:color w:val="000000" w:themeColor="text1"/>
          <w:sz w:val="22"/>
          <w:szCs w:val="22"/>
          <w:lang w:val="es-ES"/>
        </w:rPr>
        <w:t xml:space="preserve"> el </w:t>
      </w:r>
      <w:r w:rsidR="00893C8C">
        <w:rPr>
          <w:rFonts w:ascii="Arial" w:hAnsi="Arial" w:cs="Arial"/>
          <w:color w:val="000000" w:themeColor="text1"/>
          <w:sz w:val="22"/>
          <w:szCs w:val="22"/>
          <w:lang w:val="es-ES"/>
        </w:rPr>
        <w:t>URBANIZACION RESIDENCIAL FABIO INOA</w:t>
      </w:r>
      <w:r w:rsidR="00E47A3E" w:rsidRPr="0061292D">
        <w:rPr>
          <w:rFonts w:ascii="Arial" w:hAnsi="Arial" w:cs="Arial"/>
          <w:b/>
          <w:color w:val="000000" w:themeColor="text1"/>
          <w:sz w:val="22"/>
          <w:szCs w:val="22"/>
          <w:lang w:val="es-ES"/>
        </w:rPr>
        <w:t>,</w:t>
      </w:r>
      <w:r w:rsidRPr="0061292D">
        <w:rPr>
          <w:rFonts w:ascii="Arial" w:hAnsi="Arial" w:cs="Arial"/>
          <w:b/>
          <w:color w:val="000000" w:themeColor="text1"/>
          <w:sz w:val="22"/>
          <w:szCs w:val="22"/>
          <w:lang w:val="es-ES"/>
        </w:rPr>
        <w:t xml:space="preserve"> </w:t>
      </w:r>
      <w:r w:rsidRPr="0061292D">
        <w:rPr>
          <w:rFonts w:ascii="Arial" w:hAnsi="Arial" w:cs="Arial"/>
          <w:color w:val="000000" w:themeColor="text1"/>
          <w:sz w:val="22"/>
          <w:szCs w:val="22"/>
          <w:lang w:val="es-ES"/>
        </w:rPr>
        <w:t>se requiere</w:t>
      </w:r>
      <w:r w:rsidR="00D14854" w:rsidRPr="0061292D">
        <w:rPr>
          <w:rFonts w:ascii="Arial" w:hAnsi="Arial" w:cs="Arial"/>
          <w:b/>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la realización de una Declaración de Impacto Ambiental, DIA, con su correspondiente Plan de Manejo y Adecuación Ambiental (PMAA).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E47A3E" w:rsidP="004D19B6">
      <w:pPr>
        <w:spacing w:line="360" w:lineRule="auto"/>
        <w:jc w:val="both"/>
        <w:rPr>
          <w:rFonts w:ascii="Arial" w:hAnsi="Arial" w:cs="Arial"/>
          <w:color w:val="000000" w:themeColor="text1"/>
          <w:spacing w:val="6"/>
          <w:sz w:val="22"/>
          <w:szCs w:val="22"/>
          <w:lang w:val="es-ES"/>
        </w:rPr>
      </w:pPr>
      <w:r w:rsidRPr="0061292D">
        <w:rPr>
          <w:rFonts w:ascii="Arial" w:hAnsi="Arial" w:cs="Arial"/>
          <w:color w:val="000000" w:themeColor="text1"/>
          <w:spacing w:val="6"/>
          <w:sz w:val="22"/>
          <w:szCs w:val="22"/>
          <w:lang w:val="es-ES"/>
        </w:rPr>
        <w:t>Toda actividad de desarrollo e inversión</w:t>
      </w:r>
      <w:r w:rsidR="00244E3B" w:rsidRPr="0061292D">
        <w:rPr>
          <w:rFonts w:ascii="Arial" w:hAnsi="Arial" w:cs="Arial"/>
          <w:color w:val="000000" w:themeColor="text1"/>
          <w:spacing w:val="6"/>
          <w:sz w:val="22"/>
          <w:szCs w:val="22"/>
          <w:lang w:val="es-ES"/>
        </w:rPr>
        <w:t xml:space="preserve"> como el caso del </w:t>
      </w:r>
      <w:r w:rsidR="00893C8C">
        <w:rPr>
          <w:rFonts w:ascii="Arial" w:hAnsi="Arial" w:cs="Arial"/>
          <w:color w:val="000000" w:themeColor="text1"/>
          <w:spacing w:val="6"/>
          <w:sz w:val="22"/>
          <w:szCs w:val="22"/>
          <w:lang w:val="es-ES"/>
        </w:rPr>
        <w:t>URBANIZACION RESIDENCIAL FABIO INOA</w:t>
      </w:r>
      <w:r w:rsidR="00AC032F" w:rsidRPr="0061292D">
        <w:rPr>
          <w:rFonts w:ascii="Arial" w:hAnsi="Arial" w:cs="Arial"/>
          <w:color w:val="000000" w:themeColor="text1"/>
          <w:spacing w:val="6"/>
          <w:sz w:val="22"/>
          <w:szCs w:val="22"/>
          <w:lang w:val="es-ES"/>
        </w:rPr>
        <w:t xml:space="preserve">, </w:t>
      </w:r>
      <w:r w:rsidR="007035A1" w:rsidRPr="0061292D">
        <w:rPr>
          <w:rFonts w:ascii="Arial" w:hAnsi="Arial" w:cs="Arial"/>
          <w:color w:val="000000" w:themeColor="text1"/>
          <w:spacing w:val="6"/>
          <w:sz w:val="22"/>
          <w:szCs w:val="22"/>
          <w:lang w:val="es-ES"/>
        </w:rPr>
        <w:t xml:space="preserve">municipio </w:t>
      </w:r>
      <w:r w:rsidR="009C68CA" w:rsidRPr="0061292D">
        <w:rPr>
          <w:rFonts w:ascii="Arial" w:hAnsi="Arial" w:cs="Arial"/>
          <w:color w:val="000000" w:themeColor="text1"/>
          <w:spacing w:val="6"/>
          <w:sz w:val="22"/>
          <w:szCs w:val="22"/>
          <w:lang w:val="es-ES"/>
        </w:rPr>
        <w:t>Cotuí</w:t>
      </w:r>
      <w:r w:rsidRPr="0061292D">
        <w:rPr>
          <w:rFonts w:ascii="Arial" w:hAnsi="Arial" w:cs="Arial"/>
          <w:color w:val="000000" w:themeColor="text1"/>
          <w:spacing w:val="6"/>
          <w:sz w:val="22"/>
          <w:szCs w:val="22"/>
          <w:lang w:val="es-ES"/>
        </w:rPr>
        <w:t>, puede afectar el medio ambiente de una u otra forma,</w:t>
      </w:r>
      <w:r w:rsidR="00244E3B" w:rsidRPr="0061292D">
        <w:rPr>
          <w:rFonts w:ascii="Arial" w:hAnsi="Arial" w:cs="Arial"/>
          <w:color w:val="000000" w:themeColor="text1"/>
          <w:spacing w:val="6"/>
          <w:sz w:val="22"/>
          <w:szCs w:val="22"/>
          <w:lang w:val="es-ES"/>
        </w:rPr>
        <w:t xml:space="preserve"> e</w:t>
      </w:r>
      <w:r w:rsidRPr="0061292D">
        <w:rPr>
          <w:rFonts w:ascii="Arial" w:hAnsi="Arial" w:cs="Arial"/>
          <w:color w:val="000000" w:themeColor="text1"/>
          <w:spacing w:val="6"/>
          <w:sz w:val="22"/>
          <w:szCs w:val="22"/>
          <w:lang w:val="es-ES"/>
        </w:rPr>
        <w:t xml:space="preserve">sta actividad puede ser negativa o positiva, un impacto es considerado Negativo cuando tiende a dañar o a degradar los elementos que forma parte de la zona a ser intervenida, dañándola parcial o totalmente de forma permanente o transitoria.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244E3B" w:rsidP="004D19B6">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_tradnl"/>
        </w:rPr>
        <w:t xml:space="preserve">os impactos positivos y negativos que serán provocados por las acciones de la fase de construcción y operación del </w:t>
      </w:r>
      <w:r w:rsidR="00893C8C">
        <w:rPr>
          <w:rFonts w:ascii="Arial" w:hAnsi="Arial" w:cs="Arial"/>
          <w:color w:val="000000" w:themeColor="text1"/>
          <w:sz w:val="22"/>
          <w:szCs w:val="22"/>
          <w:lang w:val="es-ES_tradnl"/>
        </w:rPr>
        <w:t>URBANIZACION RESIDENCIAL FABIO INOA</w:t>
      </w:r>
      <w:r w:rsidR="00E47A3E"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Serán cuantificados y cualificados</w:t>
      </w:r>
      <w:r w:rsidR="00E47A3E" w:rsidRPr="0061292D">
        <w:rPr>
          <w:rFonts w:ascii="Arial" w:hAnsi="Arial" w:cs="Arial"/>
          <w:color w:val="000000" w:themeColor="text1"/>
          <w:sz w:val="22"/>
          <w:szCs w:val="22"/>
          <w:lang w:val="es-ES_tradnl"/>
        </w:rPr>
        <w:t xml:space="preserve"> el cual </w:t>
      </w:r>
      <w:r w:rsidR="00BA6A32" w:rsidRPr="0061292D">
        <w:rPr>
          <w:rFonts w:ascii="Arial" w:hAnsi="Arial" w:cs="Arial"/>
          <w:color w:val="000000" w:themeColor="text1"/>
          <w:sz w:val="22"/>
          <w:szCs w:val="22"/>
          <w:lang w:val="es-ES_tradnl"/>
        </w:rPr>
        <w:t>es</w:t>
      </w:r>
      <w:r w:rsidR="00E47A3E" w:rsidRPr="0061292D">
        <w:rPr>
          <w:rFonts w:ascii="Arial" w:hAnsi="Arial" w:cs="Arial"/>
          <w:color w:val="000000" w:themeColor="text1"/>
          <w:sz w:val="22"/>
          <w:szCs w:val="22"/>
          <w:lang w:val="es-ES_tradnl"/>
        </w:rPr>
        <w:t xml:space="preserve"> un proyecto</w:t>
      </w:r>
      <w:r w:rsidR="00BA6A32" w:rsidRPr="0061292D">
        <w:rPr>
          <w:rFonts w:ascii="Arial" w:hAnsi="Arial" w:cs="Arial"/>
          <w:color w:val="000000" w:themeColor="text1"/>
          <w:sz w:val="22"/>
          <w:szCs w:val="22"/>
          <w:lang w:val="es-ES_tradnl"/>
        </w:rPr>
        <w:t xml:space="preserve"> de desarrollo</w:t>
      </w:r>
      <w:r w:rsidR="00E47A3E" w:rsidRPr="0061292D">
        <w:rPr>
          <w:rFonts w:ascii="Arial" w:hAnsi="Arial" w:cs="Arial"/>
          <w:color w:val="000000" w:themeColor="text1"/>
          <w:sz w:val="22"/>
          <w:szCs w:val="22"/>
          <w:lang w:val="es-ES_tradnl"/>
        </w:rPr>
        <w:t xml:space="preserve"> inmobiliario, el cual contendrá al concluirse </w:t>
      </w:r>
      <w:r w:rsidR="00BA6A32" w:rsidRPr="0061292D">
        <w:rPr>
          <w:rFonts w:ascii="Arial" w:hAnsi="Arial" w:cs="Arial"/>
          <w:color w:val="000000" w:themeColor="text1"/>
          <w:sz w:val="22"/>
          <w:szCs w:val="22"/>
          <w:lang w:val="es-ES_tradnl"/>
        </w:rPr>
        <w:t>las diferentes fases constructivas</w:t>
      </w:r>
      <w:r w:rsidR="00E47A3E" w:rsidRPr="0061292D">
        <w:rPr>
          <w:rFonts w:ascii="Arial" w:hAnsi="Arial" w:cs="Arial"/>
          <w:color w:val="000000" w:themeColor="text1"/>
          <w:sz w:val="22"/>
          <w:szCs w:val="22"/>
          <w:lang w:val="es-ES_tradnl"/>
        </w:rPr>
        <w:t xml:space="preserve"> los siguientes elementos: </w:t>
      </w:r>
    </w:p>
    <w:p w:rsidR="00F86E6B" w:rsidRPr="0061292D" w:rsidRDefault="00F86E6B" w:rsidP="004D19B6">
      <w:pPr>
        <w:spacing w:line="360" w:lineRule="auto"/>
        <w:jc w:val="both"/>
        <w:rPr>
          <w:rFonts w:ascii="Arial" w:hAnsi="Arial" w:cs="Arial"/>
          <w:color w:val="000000" w:themeColor="text1"/>
          <w:sz w:val="22"/>
          <w:szCs w:val="22"/>
          <w:lang w:val="es-ES_tradnl"/>
        </w:rPr>
      </w:pPr>
    </w:p>
    <w:p w:rsidR="00E47A3E" w:rsidRPr="0061292D" w:rsidRDefault="00893C8C"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Pr>
          <w:rFonts w:ascii="Arial" w:hAnsi="Arial" w:cs="Arial"/>
          <w:color w:val="000000" w:themeColor="text1"/>
          <w:sz w:val="22"/>
          <w:szCs w:val="22"/>
          <w:lang w:val="es-ES"/>
        </w:rPr>
        <w:t>46 Solares</w:t>
      </w:r>
    </w:p>
    <w:p w:rsidR="004D19B6"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Áreas verdes </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institucional</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comunes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Vías internas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Jardinerías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de agua potable</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manejo agua pluviales y residuales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suministro energía eléctrica</w:t>
      </w:r>
    </w:p>
    <w:p w:rsidR="00D14854" w:rsidRPr="0061292D" w:rsidRDefault="00D14854"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4D19B6">
      <w:pPr>
        <w:shd w:val="clear" w:color="auto" w:fill="FFFFFF"/>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Los impactos son evaluados para el área donde será construido y operará 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pacing w:val="-1"/>
          <w:sz w:val="22"/>
          <w:szCs w:val="22"/>
          <w:lang w:val="es-ES_tradnl"/>
        </w:rPr>
        <w:t xml:space="preserve"> y su área de influencia, (Mapa de ubicación del proyecto y </w:t>
      </w:r>
      <w:r w:rsidRPr="0061292D">
        <w:rPr>
          <w:rFonts w:ascii="Arial" w:hAnsi="Arial" w:cs="Arial"/>
          <w:color w:val="000000" w:themeColor="text1"/>
          <w:sz w:val="22"/>
          <w:szCs w:val="22"/>
          <w:lang w:val="es-ES_tradnl"/>
        </w:rPr>
        <w:t>su área de influencia). Considerando como:</w:t>
      </w:r>
    </w:p>
    <w:p w:rsidR="006E3403" w:rsidRPr="0061292D" w:rsidRDefault="006E3403" w:rsidP="004D19B6">
      <w:pPr>
        <w:shd w:val="clear" w:color="auto" w:fill="FFFFFF"/>
        <w:spacing w:line="360" w:lineRule="auto"/>
        <w:jc w:val="both"/>
        <w:rPr>
          <w:rFonts w:ascii="Arial" w:hAnsi="Arial" w:cs="Arial"/>
          <w:color w:val="000000" w:themeColor="text1"/>
          <w:sz w:val="22"/>
          <w:szCs w:val="22"/>
          <w:lang w:val="es-ES_tradnl"/>
        </w:rPr>
      </w:pPr>
    </w:p>
    <w:p w:rsidR="00F86E6B" w:rsidRPr="0061292D" w:rsidRDefault="00F86E6B"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35"/>
        </w:numPr>
        <w:shd w:val="clear" w:color="auto" w:fill="FFFFFF"/>
        <w:tabs>
          <w:tab w:val="left" w:pos="715"/>
        </w:tabs>
        <w:autoSpaceDE w:val="0"/>
        <w:autoSpaceDN w:val="0"/>
        <w:adjustRightInd w:val="0"/>
        <w:spacing w:line="336" w:lineRule="auto"/>
        <w:rPr>
          <w:rFonts w:ascii="Arial" w:hAnsi="Arial" w:cs="Arial"/>
          <w:b/>
          <w:bCs/>
          <w:color w:val="000000" w:themeColor="text1"/>
          <w:sz w:val="22"/>
          <w:szCs w:val="22"/>
        </w:rPr>
      </w:pPr>
      <w:r w:rsidRPr="0061292D">
        <w:rPr>
          <w:rFonts w:ascii="Arial" w:hAnsi="Arial" w:cs="Arial"/>
          <w:b/>
          <w:bCs/>
          <w:color w:val="000000" w:themeColor="text1"/>
          <w:sz w:val="22"/>
          <w:szCs w:val="22"/>
        </w:rPr>
        <w:lastRenderedPageBreak/>
        <w:t>Área de influencia directa: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físicos-bióticos, comprende el área de </w:t>
      </w:r>
      <w:r w:rsidR="00893C8C">
        <w:rPr>
          <w:rFonts w:ascii="Arial" w:hAnsi="Arial" w:cs="Arial"/>
          <w:b/>
          <w:bCs/>
          <w:color w:val="000000" w:themeColor="text1"/>
          <w:sz w:val="22"/>
          <w:szCs w:val="22"/>
        </w:rPr>
        <w:t>21,139.61</w:t>
      </w:r>
      <w:r w:rsidR="006D0A66">
        <w:rPr>
          <w:rFonts w:ascii="Arial" w:hAnsi="Arial" w:cs="Arial"/>
          <w:b/>
          <w:bCs/>
          <w:color w:val="000000" w:themeColor="text1"/>
          <w:sz w:val="22"/>
          <w:szCs w:val="22"/>
        </w:rPr>
        <w:t xml:space="preserve"> </w:t>
      </w:r>
      <w:r w:rsidR="00C604FB" w:rsidRPr="0061292D">
        <w:rPr>
          <w:rFonts w:ascii="Arial" w:hAnsi="Arial" w:cs="Arial"/>
          <w:b/>
          <w:bCs/>
          <w:color w:val="000000" w:themeColor="text1"/>
          <w:sz w:val="22"/>
          <w:szCs w:val="22"/>
        </w:rPr>
        <w:t>m2</w:t>
      </w:r>
      <w:r w:rsidRPr="0061292D">
        <w:rPr>
          <w:rFonts w:ascii="Arial" w:hAnsi="Arial" w:cs="Arial"/>
          <w:color w:val="000000" w:themeColor="text1"/>
          <w:sz w:val="22"/>
          <w:szCs w:val="22"/>
          <w:lang w:val="es-ES_tradnl"/>
        </w:rPr>
        <w:t>, que el mismo ocupa, más el espacio comprendido entre los límites de la parcela y una línea imaginaria a una distancia de 1 000 metros a la redonda.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socioeconómicos del medio ambiente, está definido para el </w:t>
      </w:r>
      <w:r w:rsidR="00465BC0" w:rsidRPr="0061292D">
        <w:rPr>
          <w:rFonts w:ascii="Arial" w:hAnsi="Arial" w:cs="Arial"/>
          <w:color w:val="000000" w:themeColor="text1"/>
          <w:sz w:val="22"/>
          <w:szCs w:val="22"/>
          <w:lang w:val="es-ES_tradnl"/>
        </w:rPr>
        <w:t xml:space="preserve">Municipio 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 mas próximo al proyecto.</w:t>
      </w:r>
    </w:p>
    <w:p w:rsidR="00F86E6B" w:rsidRPr="0061292D" w:rsidRDefault="00F86E6B" w:rsidP="00F86E6B">
      <w:pPr>
        <w:widowControl w:val="0"/>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p>
    <w:p w:rsidR="00E47A3E" w:rsidRPr="0061292D" w:rsidRDefault="00E47A3E" w:rsidP="004D19B6">
      <w:pPr>
        <w:shd w:val="clear" w:color="auto" w:fill="FFFFFF"/>
        <w:tabs>
          <w:tab w:val="left" w:pos="715"/>
        </w:tabs>
        <w:spacing w:line="336" w:lineRule="auto"/>
        <w:ind w:left="360"/>
        <w:rPr>
          <w:rFonts w:ascii="Arial" w:hAnsi="Arial" w:cs="Arial"/>
          <w:color w:val="000000" w:themeColor="text1"/>
          <w:sz w:val="22"/>
          <w:szCs w:val="22"/>
          <w:lang w:val="es-ES"/>
        </w:rPr>
      </w:pPr>
      <w:r w:rsidRPr="0061292D">
        <w:rPr>
          <w:rFonts w:ascii="Arial" w:hAnsi="Arial" w:cs="Arial"/>
          <w:b/>
          <w:bCs/>
          <w:color w:val="000000" w:themeColor="text1"/>
          <w:spacing w:val="-5"/>
          <w:sz w:val="22"/>
          <w:szCs w:val="22"/>
          <w:lang w:val="es-ES_tradnl"/>
        </w:rPr>
        <w:t>b)</w:t>
      </w:r>
      <w:r w:rsidR="00F86E6B"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Área de influencia indirecta:</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19"/>
        <w:jc w:val="both"/>
        <w:rPr>
          <w:rFonts w:ascii="Arial" w:hAnsi="Arial" w:cs="Arial"/>
          <w:b/>
          <w:color w:val="000000" w:themeColor="text1"/>
          <w:sz w:val="22"/>
          <w:szCs w:val="22"/>
        </w:rPr>
      </w:pPr>
      <w:r w:rsidRPr="0061292D">
        <w:rPr>
          <w:rFonts w:ascii="Arial" w:hAnsi="Arial" w:cs="Arial"/>
          <w:color w:val="000000" w:themeColor="text1"/>
          <w:sz w:val="22"/>
          <w:szCs w:val="22"/>
        </w:rPr>
        <w:t xml:space="preserve">El área de influencia indirecta sobre los elementos físicos-bióticos fue considerado toda el área ubicada a mas de 1000 metros dentro </w:t>
      </w:r>
      <w:r w:rsidR="004D19B6" w:rsidRPr="0061292D">
        <w:rPr>
          <w:rFonts w:ascii="Arial" w:hAnsi="Arial" w:cs="Arial"/>
          <w:color w:val="000000" w:themeColor="text1"/>
          <w:sz w:val="22"/>
          <w:szCs w:val="22"/>
        </w:rPr>
        <w:t xml:space="preserve">la </w:t>
      </w:r>
      <w:r w:rsidR="00786D6F"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área de influencia indirecta del proyecto sobre los elementos socioeconómicos esta constituida por todo </w:t>
      </w:r>
      <w:r w:rsidR="004D19B6" w:rsidRPr="0061292D">
        <w:rPr>
          <w:rFonts w:ascii="Arial" w:hAnsi="Arial" w:cs="Arial"/>
          <w:color w:val="000000" w:themeColor="text1"/>
          <w:sz w:val="22"/>
          <w:szCs w:val="22"/>
        </w:rPr>
        <w:t xml:space="preserve">la </w:t>
      </w:r>
      <w:r w:rsidR="00786D6F"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w:t>
      </w:r>
    </w:p>
    <w:p w:rsidR="00F86E6B" w:rsidRPr="0061292D" w:rsidRDefault="00F86E6B" w:rsidP="00F86E6B">
      <w:pPr>
        <w:widowControl w:val="0"/>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p>
    <w:p w:rsidR="00E47A3E" w:rsidRPr="0061292D" w:rsidRDefault="00E47A3E" w:rsidP="004D19B6">
      <w:pPr>
        <w:shd w:val="clear" w:color="auto" w:fill="FFFFFF"/>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La identificación y evaluación</w:t>
      </w:r>
      <w:r w:rsidR="00BA6A32" w:rsidRPr="0061292D">
        <w:rPr>
          <w:rFonts w:ascii="Arial" w:hAnsi="Arial" w:cs="Arial"/>
          <w:color w:val="000000" w:themeColor="text1"/>
          <w:sz w:val="22"/>
          <w:szCs w:val="22"/>
          <w:lang w:val="es-ES_tradnl"/>
        </w:rPr>
        <w:t xml:space="preserve"> de los impactos</w:t>
      </w:r>
      <w:r w:rsidRPr="0061292D">
        <w:rPr>
          <w:rFonts w:ascii="Arial" w:hAnsi="Arial" w:cs="Arial"/>
          <w:color w:val="000000" w:themeColor="text1"/>
          <w:sz w:val="22"/>
          <w:szCs w:val="22"/>
          <w:lang w:val="es-ES_tradnl"/>
        </w:rPr>
        <w:t xml:space="preserve"> </w:t>
      </w:r>
      <w:r w:rsidR="00BA6A32" w:rsidRPr="0061292D">
        <w:rPr>
          <w:rFonts w:ascii="Arial" w:hAnsi="Arial" w:cs="Arial"/>
          <w:color w:val="000000" w:themeColor="text1"/>
          <w:sz w:val="22"/>
          <w:szCs w:val="22"/>
          <w:lang w:val="es-ES_tradnl"/>
        </w:rPr>
        <w:t>se desarrollo por medio</w:t>
      </w:r>
      <w:r w:rsidRPr="0061292D">
        <w:rPr>
          <w:rFonts w:ascii="Arial" w:hAnsi="Arial" w:cs="Arial"/>
          <w:color w:val="000000" w:themeColor="text1"/>
          <w:sz w:val="22"/>
          <w:szCs w:val="22"/>
          <w:lang w:val="es-ES_tradnl"/>
        </w:rPr>
        <w:t xml:space="preserve"> de un proceso interactivo con los especialistas con experiencia en la elaboración de estudios ambientales, que permitió identificar los </w:t>
      </w:r>
      <w:r w:rsidRPr="0061292D">
        <w:rPr>
          <w:rFonts w:ascii="Arial" w:hAnsi="Arial" w:cs="Arial"/>
          <w:color w:val="000000" w:themeColor="text1"/>
          <w:spacing w:val="-1"/>
          <w:sz w:val="22"/>
          <w:szCs w:val="22"/>
          <w:lang w:val="es-ES_tradnl"/>
        </w:rPr>
        <w:t xml:space="preserve">impactos, evaluarlos y establecer las medidas preventivas, de mitigación y de restauración, y </w:t>
      </w:r>
      <w:r w:rsidRPr="0061292D">
        <w:rPr>
          <w:rFonts w:ascii="Arial" w:hAnsi="Arial" w:cs="Arial"/>
          <w:color w:val="000000" w:themeColor="text1"/>
          <w:sz w:val="22"/>
          <w:szCs w:val="22"/>
          <w:lang w:val="es-ES_tradnl"/>
        </w:rPr>
        <w:t>los procedimientos de seguimiento y control.</w:t>
      </w:r>
    </w:p>
    <w:p w:rsidR="00F86E6B" w:rsidRPr="0061292D" w:rsidRDefault="00F86E6B" w:rsidP="004D19B6">
      <w:pPr>
        <w:shd w:val="clear" w:color="auto" w:fill="FFFFFF"/>
        <w:spacing w:line="336" w:lineRule="auto"/>
        <w:ind w:right="5"/>
        <w:jc w:val="both"/>
        <w:rPr>
          <w:rFonts w:ascii="Arial" w:hAnsi="Arial" w:cs="Arial"/>
          <w:color w:val="000000" w:themeColor="text1"/>
          <w:sz w:val="22"/>
          <w:szCs w:val="22"/>
          <w:lang w:val="es-ES"/>
        </w:rPr>
      </w:pPr>
    </w:p>
    <w:p w:rsidR="00E47A3E" w:rsidRPr="0061292D" w:rsidRDefault="00E47A3E" w:rsidP="00E47A3E">
      <w:pPr>
        <w:shd w:val="clear" w:color="auto" w:fill="FFFFFF"/>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5.2.- Identificación de las acciones del proyecto susceptibles de generar impactos</w:t>
      </w:r>
    </w:p>
    <w:p w:rsidR="00E47A3E" w:rsidRPr="0061292D" w:rsidRDefault="00E47A3E" w:rsidP="00E47A3E">
      <w:pPr>
        <w:shd w:val="clear" w:color="auto" w:fill="FFFFFF"/>
        <w:spacing w:before="130" w:line="360" w:lineRule="auto"/>
        <w:rPr>
          <w:rFonts w:ascii="Arial" w:hAnsi="Arial" w:cs="Arial"/>
          <w:color w:val="000000" w:themeColor="text1"/>
          <w:sz w:val="22"/>
          <w:szCs w:val="22"/>
          <w:lang w:val="es-ES_tradnl"/>
        </w:rPr>
      </w:pPr>
    </w:p>
    <w:p w:rsidR="00E47A3E" w:rsidRPr="0061292D" w:rsidRDefault="00E47A3E" w:rsidP="00E47A3E">
      <w:pPr>
        <w:pStyle w:val="Ttulo9"/>
        <w:spacing w:line="360" w:lineRule="auto"/>
        <w:ind w:left="0" w:right="0"/>
        <w:rPr>
          <w:rFonts w:ascii="Arial" w:hAnsi="Arial" w:cs="Arial"/>
          <w:b w:val="0"/>
          <w:color w:val="000000" w:themeColor="text1"/>
          <w:spacing w:val="6"/>
          <w:sz w:val="22"/>
          <w:szCs w:val="22"/>
        </w:rPr>
      </w:pPr>
      <w:r w:rsidRPr="0061292D">
        <w:rPr>
          <w:rFonts w:ascii="Arial" w:hAnsi="Arial" w:cs="Arial"/>
          <w:color w:val="000000" w:themeColor="text1"/>
          <w:spacing w:val="6"/>
          <w:sz w:val="22"/>
          <w:szCs w:val="22"/>
        </w:rPr>
        <w:t>Identificación de las Actividades</w:t>
      </w:r>
      <w:r w:rsidR="00BA6A32" w:rsidRPr="0061292D">
        <w:rPr>
          <w:rFonts w:ascii="Arial" w:hAnsi="Arial" w:cs="Arial"/>
          <w:b w:val="0"/>
          <w:color w:val="000000" w:themeColor="text1"/>
          <w:spacing w:val="6"/>
          <w:sz w:val="22"/>
          <w:szCs w:val="22"/>
        </w:rPr>
        <w:t>. Fueron</w:t>
      </w:r>
      <w:r w:rsidRPr="0061292D">
        <w:rPr>
          <w:rFonts w:ascii="Arial" w:hAnsi="Arial" w:cs="Arial"/>
          <w:b w:val="0"/>
          <w:color w:val="000000" w:themeColor="text1"/>
          <w:spacing w:val="6"/>
          <w:sz w:val="22"/>
          <w:szCs w:val="22"/>
        </w:rPr>
        <w:t xml:space="preserve"> considera</w:t>
      </w:r>
      <w:r w:rsidR="00BA6A32" w:rsidRPr="0061292D">
        <w:rPr>
          <w:rFonts w:ascii="Arial" w:hAnsi="Arial" w:cs="Arial"/>
          <w:b w:val="0"/>
          <w:color w:val="000000" w:themeColor="text1"/>
          <w:spacing w:val="6"/>
          <w:sz w:val="22"/>
          <w:szCs w:val="22"/>
        </w:rPr>
        <w:t>das</w:t>
      </w:r>
      <w:r w:rsidRPr="0061292D">
        <w:rPr>
          <w:rFonts w:ascii="Arial" w:hAnsi="Arial" w:cs="Arial"/>
          <w:b w:val="0"/>
          <w:color w:val="000000" w:themeColor="text1"/>
          <w:spacing w:val="6"/>
          <w:sz w:val="22"/>
          <w:szCs w:val="22"/>
        </w:rPr>
        <w:t xml:space="preserve"> las actividades durante las etapas de construcción y operación del proyecto.</w:t>
      </w:r>
    </w:p>
    <w:p w:rsidR="00E47A3E" w:rsidRPr="0061292D" w:rsidRDefault="00E47A3E" w:rsidP="00E47A3E">
      <w:pPr>
        <w:spacing w:line="360" w:lineRule="auto"/>
        <w:jc w:val="both"/>
        <w:rPr>
          <w:rFonts w:ascii="Arial" w:hAnsi="Arial" w:cs="Arial"/>
          <w:color w:val="000000" w:themeColor="text1"/>
          <w:spacing w:val="6"/>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pacing w:val="6"/>
          <w:sz w:val="22"/>
          <w:szCs w:val="22"/>
          <w:lang w:val="es-ES"/>
        </w:rPr>
        <w:t xml:space="preserve">Se identificaron los impactos ambientales producidos en cada etapa del proyecto y se analizaron considerando los siguientes aspectos básicos: físicos, bióticos, socioeconómicos y perceptuales. </w:t>
      </w:r>
      <w:r w:rsidRPr="0061292D">
        <w:rPr>
          <w:rFonts w:ascii="Arial" w:hAnsi="Arial" w:cs="Arial"/>
          <w:color w:val="000000" w:themeColor="text1"/>
          <w:sz w:val="22"/>
          <w:szCs w:val="22"/>
          <w:lang w:val="es-ES_tradnl"/>
        </w:rPr>
        <w:t>En la Tabla 1 se identifican las acciones para las fases de construcción y operación, de acuerdo con las diferentes actividades que se realizarán durante cada una de las fases.</w:t>
      </w:r>
    </w:p>
    <w:p w:rsidR="00E47A3E" w:rsidRPr="0061292D" w:rsidRDefault="00E47A3E" w:rsidP="00E47A3E">
      <w:pPr>
        <w:spacing w:line="360" w:lineRule="auto"/>
        <w:jc w:val="both"/>
        <w:rPr>
          <w:rFonts w:ascii="Arial" w:hAnsi="Arial" w:cs="Arial"/>
          <w:color w:val="000000" w:themeColor="text1"/>
          <w:sz w:val="22"/>
          <w:szCs w:val="22"/>
          <w:lang w:val="es-ES"/>
        </w:rPr>
      </w:pPr>
    </w:p>
    <w:p w:rsidR="00F86E6B" w:rsidRPr="0061292D" w:rsidRDefault="00F86E6B">
      <w:pPr>
        <w:suppressAutoHyphens w:val="0"/>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Tabla 1. </w:t>
      </w:r>
      <w:r w:rsidRPr="0061292D">
        <w:rPr>
          <w:rFonts w:ascii="Arial" w:hAnsi="Arial" w:cs="Arial"/>
          <w:b/>
          <w:color w:val="000000" w:themeColor="text1"/>
          <w:sz w:val="22"/>
          <w:szCs w:val="22"/>
          <w:lang w:val="es-ES_tradnl"/>
        </w:rPr>
        <w:t>Fases de construcción y operación.</w:t>
      </w:r>
    </w:p>
    <w:tbl>
      <w:tblPr>
        <w:tblW w:w="9781" w:type="dxa"/>
        <w:tblInd w:w="40" w:type="dxa"/>
        <w:tblLayout w:type="fixed"/>
        <w:tblCellMar>
          <w:left w:w="40" w:type="dxa"/>
          <w:right w:w="40" w:type="dxa"/>
        </w:tblCellMar>
        <w:tblLook w:val="0000"/>
      </w:tblPr>
      <w:tblGrid>
        <w:gridCol w:w="1890"/>
        <w:gridCol w:w="7891"/>
      </w:tblGrid>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Actividades</w:t>
            </w:r>
          </w:p>
        </w:tc>
      </w:tr>
      <w:tr w:rsidR="00E47A3E" w:rsidRPr="0061292D" w:rsidTr="00F86E6B">
        <w:trPr>
          <w:trHeight w:val="20"/>
        </w:trPr>
        <w:tc>
          <w:tcPr>
            <w:tcW w:w="1890" w:type="dxa"/>
            <w:tcBorders>
              <w:top w:val="single" w:sz="6" w:space="0" w:color="auto"/>
              <w:left w:val="single" w:sz="6" w:space="0" w:color="auto"/>
              <w:bottom w:val="nil"/>
              <w:right w:val="single" w:sz="6" w:space="0" w:color="auto"/>
            </w:tcBorders>
            <w:shd w:val="clear" w:color="auto" w:fill="8DB3E2" w:themeFill="text2" w:themeFillTint="66"/>
            <w:vAlign w:val="center"/>
          </w:tcPr>
          <w:p w:rsidR="00E47A3E" w:rsidRPr="0061292D" w:rsidRDefault="00E47A3E" w:rsidP="00F86E6B">
            <w:pPr>
              <w:spacing w:line="216" w:lineRule="auto"/>
              <w:ind w:left="43"/>
              <w:jc w:val="center"/>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Construcción</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Creación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vAlign w:val="center"/>
          </w:tcPr>
          <w:p w:rsidR="00E47A3E" w:rsidRPr="0061292D" w:rsidRDefault="00E47A3E" w:rsidP="00F86E6B">
            <w:pPr>
              <w:spacing w:line="216" w:lineRule="auto"/>
              <w:jc w:val="center"/>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Instalación de las facilidades temporales (oficinas y almacén).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Desmantelamiento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Acondicionamiento del terreno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Desmonte y limpieza de la vegetación y capa vegetal del área</w:t>
            </w:r>
            <w:r w:rsidR="00D14854" w:rsidRPr="0061292D">
              <w:rPr>
                <w:rFonts w:ascii="Arial" w:hAnsi="Arial" w:cs="Arial"/>
                <w:color w:val="000000" w:themeColor="text1"/>
                <w:sz w:val="22"/>
                <w:szCs w:val="22"/>
                <w:u w:val="single"/>
              </w:rPr>
              <w:t xml:space="preserve"> </w:t>
            </w:r>
            <w:r w:rsidRPr="0061292D">
              <w:rPr>
                <w:rFonts w:ascii="Arial" w:hAnsi="Arial" w:cs="Arial"/>
                <w:color w:val="000000" w:themeColor="text1"/>
                <w:sz w:val="22"/>
                <w:szCs w:val="22"/>
                <w:u w:val="single"/>
              </w:rPr>
              <w:t>deconstrucción.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Descapote o corte de material no utilizable.</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Replanteo.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Movimiento de tierra.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Disposición temporal o final de material removido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Uso y mantenimiento de materiales y equipos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Áreas públicas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5"/>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Área de </w:t>
            </w:r>
            <w:r w:rsidR="00BA6A32" w:rsidRPr="0061292D">
              <w:rPr>
                <w:rFonts w:ascii="Arial" w:hAnsi="Arial" w:cs="Arial"/>
                <w:color w:val="000000" w:themeColor="text1"/>
                <w:sz w:val="22"/>
                <w:szCs w:val="22"/>
              </w:rPr>
              <w:t>Recreación, Áreas</w:t>
            </w:r>
            <w:r w:rsidRPr="0061292D">
              <w:rPr>
                <w:rFonts w:ascii="Arial" w:hAnsi="Arial" w:cs="Arial"/>
                <w:color w:val="000000" w:themeColor="text1"/>
                <w:sz w:val="22"/>
                <w:szCs w:val="22"/>
              </w:rPr>
              <w:t xml:space="preserve"> Verdes entre otros.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pStyle w:val="Prrafodelista"/>
              <w:tabs>
                <w:tab w:val="left" w:pos="230"/>
              </w:tabs>
              <w:spacing w:line="216" w:lineRule="auto"/>
              <w:ind w:left="922"/>
              <w:rPr>
                <w:rFonts w:ascii="Arial" w:hAnsi="Arial" w:cs="Arial"/>
                <w:color w:val="000000" w:themeColor="text1"/>
                <w:sz w:val="22"/>
                <w:szCs w:val="22"/>
                <w:lang w:val="es-DO"/>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Áreas para uso residencial y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A6A32"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Lotificación de solares.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Área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tabs>
                <w:tab w:val="left" w:pos="230"/>
              </w:tabs>
              <w:spacing w:line="216" w:lineRule="auto"/>
              <w:rPr>
                <w:rFonts w:ascii="Arial" w:hAnsi="Arial" w:cs="Arial"/>
                <w:color w:val="000000" w:themeColor="text1"/>
                <w:sz w:val="22"/>
                <w:szCs w:val="22"/>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Infraestructura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Viales internos peatonales y parqueos.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Sistema abastecimiento de agua.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drenaje de las aguas pluviales.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suministro de energía.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Diseño de áreas verdes y especies a utilizar.</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 peligrosos y no peligrosos.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Uso y mantenimiento de los servicios </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Contratación temporal.</w:t>
            </w:r>
          </w:p>
        </w:tc>
      </w:tr>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Acciones</w:t>
            </w:r>
          </w:p>
        </w:tc>
      </w:tr>
      <w:tr w:rsidR="00E47A3E" w:rsidRPr="0061292D" w:rsidTr="00F86E6B">
        <w:trPr>
          <w:trHeight w:val="20"/>
        </w:trPr>
        <w:tc>
          <w:tcPr>
            <w:tcW w:w="189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Operación</w:t>
            </w: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Edificaciones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Áreas verdes y jardines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Drenaje pluvial</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Abastecimiento de agua potable</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Consumo, tratamiento y control, mantenimiento de las líneas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Suministro de energía</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Consumo y </w:t>
            </w:r>
            <w:r w:rsidR="00BA6A32" w:rsidRPr="0061292D">
              <w:rPr>
                <w:rFonts w:ascii="Arial" w:hAnsi="Arial" w:cs="Arial"/>
                <w:color w:val="000000" w:themeColor="text1"/>
                <w:sz w:val="22"/>
                <w:szCs w:val="22"/>
                <w:u w:val="single"/>
                <w:lang w:val="es-ES_tradnl"/>
              </w:rPr>
              <w:t>control. Mantenimiento</w:t>
            </w:r>
            <w:r w:rsidRPr="0061292D">
              <w:rPr>
                <w:rFonts w:ascii="Arial" w:hAnsi="Arial" w:cs="Arial"/>
                <w:color w:val="000000" w:themeColor="text1"/>
                <w:sz w:val="22"/>
                <w:szCs w:val="22"/>
                <w:u w:val="single"/>
                <w:lang w:val="es-ES_tradnl"/>
              </w:rPr>
              <w:t xml:space="preserve"> de las líneas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Tratamiento de residuales líquidos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 Control de descargas y </w:t>
            </w:r>
            <w:r w:rsidRPr="0061292D">
              <w:rPr>
                <w:rFonts w:ascii="Arial" w:hAnsi="Arial" w:cs="Arial"/>
                <w:color w:val="000000" w:themeColor="text1"/>
                <w:sz w:val="22"/>
                <w:szCs w:val="22"/>
                <w:u w:val="single"/>
                <w:lang w:val="es-ES_tradnl"/>
              </w:rPr>
              <w:t>Mantenimiento de las unidades de tratamiento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Desechos sólidos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Manejo, transporte y disposición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Control de vectores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Control de plagas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Seguridad y señalizaciones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Mantenimiento de viales y zonas de interés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vMerge/>
            <w:tcBorders>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Contratación permanente.</w:t>
            </w:r>
          </w:p>
        </w:tc>
      </w:tr>
    </w:tbl>
    <w:p w:rsidR="00E47A3E" w:rsidRPr="0061292D" w:rsidRDefault="00E47A3E" w:rsidP="00E47A3E">
      <w:pPr>
        <w:spacing w:after="200" w:line="276" w:lineRule="auto"/>
        <w:rPr>
          <w:rFonts w:ascii="Arial" w:hAnsi="Arial" w:cs="Arial"/>
          <w:b/>
          <w:bCs/>
          <w:color w:val="000000" w:themeColor="text1"/>
          <w:sz w:val="26"/>
          <w:szCs w:val="26"/>
          <w:lang w:val="es-ES_tradnl"/>
        </w:rPr>
      </w:pPr>
    </w:p>
    <w:p w:rsidR="00E47A3E" w:rsidRPr="0061292D" w:rsidRDefault="00E47A3E" w:rsidP="00E47A3E">
      <w:pPr>
        <w:spacing w:before="245"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5.3.- Identificación de los elementos del medio ambiente</w:t>
      </w:r>
    </w:p>
    <w:p w:rsidR="00E47A3E" w:rsidRPr="0061292D" w:rsidRDefault="00E47A3E" w:rsidP="00E47A3E">
      <w:pPr>
        <w:spacing w:before="221"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elementos del medio (físicos, biológicos y socioeconómicos) considerados en la evaluación del impacto ambiental para 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 xml:space="preserve"> se presentan en la Tabla 2.</w:t>
      </w:r>
    </w:p>
    <w:p w:rsidR="00E47A3E" w:rsidRPr="0061292D" w:rsidRDefault="00E47A3E" w:rsidP="00E47A3E">
      <w:pPr>
        <w:spacing w:before="144" w:line="360" w:lineRule="auto"/>
        <w:ind w:right="5"/>
        <w:rPr>
          <w:rFonts w:ascii="Arial" w:hAnsi="Arial" w:cs="Arial"/>
          <w:b/>
          <w:bCs/>
          <w:color w:val="000000" w:themeColor="text1"/>
          <w:sz w:val="22"/>
          <w:szCs w:val="22"/>
          <w:lang w:val="es-ES_tradnl"/>
        </w:rPr>
      </w:pPr>
    </w:p>
    <w:p w:rsidR="00E47A3E" w:rsidRPr="0061292D" w:rsidRDefault="00E47A3E" w:rsidP="00E47A3E">
      <w:pPr>
        <w:spacing w:before="144" w:line="360" w:lineRule="auto"/>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2. </w:t>
      </w:r>
      <w:r w:rsidRPr="0061292D">
        <w:rPr>
          <w:rFonts w:ascii="Arial" w:hAnsi="Arial" w:cs="Arial"/>
          <w:b/>
          <w:color w:val="000000" w:themeColor="text1"/>
          <w:sz w:val="22"/>
          <w:szCs w:val="22"/>
          <w:lang w:val="es-ES_tradnl"/>
        </w:rPr>
        <w:t>Fases de construcción y operación.</w:t>
      </w:r>
    </w:p>
    <w:tbl>
      <w:tblPr>
        <w:tblW w:w="0" w:type="auto"/>
        <w:tblInd w:w="40" w:type="dxa"/>
        <w:tblLayout w:type="fixed"/>
        <w:tblCellMar>
          <w:left w:w="40" w:type="dxa"/>
          <w:right w:w="40" w:type="dxa"/>
        </w:tblCellMar>
        <w:tblLook w:val="0000"/>
      </w:tblPr>
      <w:tblGrid>
        <w:gridCol w:w="2304"/>
        <w:gridCol w:w="2472"/>
        <w:gridCol w:w="2966"/>
      </w:tblGrid>
      <w:tr w:rsidR="00E47A3E" w:rsidRPr="0061292D" w:rsidTr="00E47A3E">
        <w:trPr>
          <w:trHeight w:val="20"/>
        </w:trPr>
        <w:tc>
          <w:tcPr>
            <w:tcW w:w="230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202" w:right="20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 xml:space="preserve">Componentes del </w:t>
            </w:r>
            <w:r w:rsidRPr="0061292D">
              <w:rPr>
                <w:rFonts w:ascii="Arial" w:hAnsi="Arial" w:cs="Arial"/>
                <w:b/>
                <w:bCs/>
                <w:color w:val="000000" w:themeColor="text1"/>
                <w:sz w:val="22"/>
                <w:szCs w:val="22"/>
                <w:lang w:val="es-ES_tradnl"/>
              </w:rPr>
              <w:t>medio</w:t>
            </w:r>
          </w:p>
        </w:tc>
        <w:tc>
          <w:tcPr>
            <w:tcW w:w="247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77" w:right="82" w:firstLine="43"/>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Elementos del medio Fase de Construcción</w:t>
            </w:r>
          </w:p>
        </w:tc>
        <w:tc>
          <w:tcPr>
            <w:tcW w:w="296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365" w:right="374"/>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Elementos del medio </w:t>
            </w: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2304"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Bio-físico</w:t>
            </w:r>
          </w:p>
          <w:p w:rsidR="00E47A3E" w:rsidRPr="0061292D" w:rsidRDefault="00E47A3E" w:rsidP="00E47A3E">
            <w:pPr>
              <w:ind w:left="528"/>
              <w:rPr>
                <w:rFonts w:ascii="Arial" w:hAnsi="Arial" w:cs="Arial"/>
                <w:b/>
                <w:bCs/>
                <w:color w:val="000000" w:themeColor="text1"/>
                <w:sz w:val="22"/>
                <w:szCs w:val="22"/>
                <w:lang w:val="es-ES_tradnl"/>
              </w:rPr>
            </w:pPr>
          </w:p>
          <w:p w:rsidR="00E47A3E" w:rsidRPr="0061292D" w:rsidRDefault="00E47A3E" w:rsidP="00E47A3E">
            <w:pPr>
              <w:ind w:left="528"/>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r>
      <w:tr w:rsidR="00E47A3E" w:rsidRPr="0061292D" w:rsidTr="00E47A3E">
        <w:trPr>
          <w:trHeight w:val="345"/>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Relieve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r>
      <w:tr w:rsidR="00E47A3E" w:rsidRPr="0061292D" w:rsidTr="00E47A3E">
        <w:trPr>
          <w:trHeight w:val="327"/>
        </w:trPr>
        <w:tc>
          <w:tcPr>
            <w:tcW w:w="2304" w:type="dxa"/>
            <w:vMerge/>
            <w:tcBorders>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Suelos</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Biótico</w:t>
            </w: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Vegetación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Vegetación</w:t>
            </w:r>
          </w:p>
        </w:tc>
      </w:tr>
      <w:tr w:rsidR="00E47A3E" w:rsidRPr="0061292D" w:rsidTr="00E47A3E">
        <w:trPr>
          <w:trHeight w:val="391"/>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182"/>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Socioeconómicos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Uso del suelo</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nil"/>
              <w:left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Valor de la tierra</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r>
      <w:tr w:rsidR="00E47A3E" w:rsidRPr="0061292D" w:rsidTr="00E47A3E">
        <w:trPr>
          <w:trHeight w:val="20"/>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Recursos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No aplica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Energía</w:t>
            </w:r>
          </w:p>
        </w:tc>
      </w:tr>
      <w:tr w:rsidR="00E47A3E" w:rsidRPr="0061292D" w:rsidTr="00E47A3E">
        <w:trPr>
          <w:trHeight w:val="20"/>
        </w:trPr>
        <w:tc>
          <w:tcPr>
            <w:tcW w:w="2304"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Agua</w:t>
            </w:r>
          </w:p>
        </w:tc>
      </w:tr>
    </w:tbl>
    <w:p w:rsidR="00E47A3E" w:rsidRPr="0061292D" w:rsidRDefault="00E47A3E" w:rsidP="00E47A3E">
      <w:pPr>
        <w:spacing w:line="360" w:lineRule="auto"/>
        <w:rPr>
          <w:rFonts w:ascii="Arial" w:hAnsi="Arial" w:cs="Arial"/>
          <w:color w:val="000000" w:themeColor="text1"/>
          <w:sz w:val="22"/>
          <w:szCs w:val="22"/>
        </w:rPr>
      </w:pPr>
    </w:p>
    <w:p w:rsidR="00E47A3E" w:rsidRPr="0061292D" w:rsidRDefault="00E47A3E" w:rsidP="00E47A3E">
      <w:pPr>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Identificación de los impactos ambientales</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En acápite anterior se han citado las actividades a realizar en el proyecto, para la cual se ha de designar el/los impactos que genera cada actividad. </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impactos se identificaron evaluando las acciones que se desarrollarán para las fases de construcción y operación, en cada uno de los elementos del medio ambiente que serán afectados, estableciendo así la relación proyecto ambiente.</w:t>
      </w:r>
    </w:p>
    <w:p w:rsidR="00E47A3E" w:rsidRPr="0061292D" w:rsidRDefault="00E47A3E" w:rsidP="00E47A3E">
      <w:pPr>
        <w:spacing w:line="360" w:lineRule="auto"/>
        <w:jc w:val="both"/>
        <w:rPr>
          <w:rFonts w:ascii="Arial" w:hAnsi="Arial" w:cs="Arial"/>
          <w:color w:val="000000" w:themeColor="text1"/>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las matrices 1y 2</w:t>
      </w:r>
      <w:r w:rsidR="00BA6A32"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 anexan, se relacionan las acciones del proyecto con los elementos ambientales que afecta, colocando en el punto de intersección entre filas (acciones) y columnas (elementos del medio ambiente), el número con el cual aparece relacionado el impacto en las Tablas 3 y 4.</w:t>
      </w:r>
    </w:p>
    <w:p w:rsidR="00E47A3E" w:rsidRPr="0061292D" w:rsidRDefault="00E47A3E" w:rsidP="00E47A3E">
      <w:pPr>
        <w:spacing w:before="187" w:line="360" w:lineRule="auto"/>
        <w:rPr>
          <w:rFonts w:ascii="Arial" w:hAnsi="Arial" w:cs="Arial"/>
          <w:b/>
          <w:bCs/>
          <w:color w:val="000000" w:themeColor="text1"/>
          <w:sz w:val="22"/>
          <w:szCs w:val="22"/>
          <w:lang w:val="es-ES"/>
        </w:rPr>
      </w:pPr>
    </w:p>
    <w:p w:rsidR="00E47A3E" w:rsidRPr="0061292D" w:rsidRDefault="00E47A3E" w:rsidP="00E47A3E">
      <w:pPr>
        <w:spacing w:before="187" w:line="360" w:lineRule="auto"/>
        <w:jc w:val="center"/>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3. </w:t>
      </w:r>
      <w:r w:rsidRPr="0061292D">
        <w:rPr>
          <w:rFonts w:ascii="Arial" w:hAnsi="Arial" w:cs="Arial"/>
          <w:b/>
          <w:color w:val="000000" w:themeColor="text1"/>
          <w:sz w:val="22"/>
          <w:szCs w:val="22"/>
          <w:lang w:val="es-ES_tradnl"/>
        </w:rPr>
        <w:t>Identificación de los impactos negativos y positivos para la fase de construcción.</w:t>
      </w:r>
    </w:p>
    <w:tbl>
      <w:tblPr>
        <w:tblStyle w:val="Sombreadomedio1-nfasis13"/>
        <w:tblW w:w="10031" w:type="dxa"/>
        <w:tblLayout w:type="fixed"/>
        <w:tblLook w:val="04A0"/>
      </w:tblPr>
      <w:tblGrid>
        <w:gridCol w:w="1951"/>
        <w:gridCol w:w="5103"/>
        <w:gridCol w:w="2977"/>
      </w:tblGrid>
      <w:tr w:rsidR="00E47A3E" w:rsidRPr="0061292D" w:rsidTr="00F86E6B">
        <w:trPr>
          <w:cnfStyle w:val="100000000000"/>
          <w:trHeight w:val="20"/>
        </w:trPr>
        <w:tc>
          <w:tcPr>
            <w:cnfStyle w:val="001000000000"/>
            <w:tcW w:w="1951"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Elemento</w:t>
            </w:r>
          </w:p>
        </w:tc>
        <w:tc>
          <w:tcPr>
            <w:tcW w:w="51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2977"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1867"/>
        </w:trPr>
        <w:tc>
          <w:tcPr>
            <w:cnfStyle w:val="001000000000"/>
            <w:tcW w:w="1951"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Al aire</w:t>
            </w:r>
          </w:p>
        </w:tc>
        <w:tc>
          <w:tcPr>
            <w:tcW w:w="5103" w:type="dxa"/>
          </w:tcPr>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rPr>
            </w:pPr>
            <w:r w:rsidRPr="0061292D">
              <w:rPr>
                <w:rFonts w:ascii="Arial" w:hAnsi="Arial" w:cs="Arial"/>
                <w:color w:val="000000" w:themeColor="text1"/>
                <w:sz w:val="22"/>
                <w:szCs w:val="26"/>
              </w:rPr>
              <w:t>Contaminación del aire por</w:t>
            </w:r>
            <w:r w:rsidR="00D14854" w:rsidRPr="0061292D">
              <w:rPr>
                <w:rFonts w:ascii="Arial" w:hAnsi="Arial" w:cs="Arial"/>
                <w:color w:val="000000" w:themeColor="text1"/>
                <w:sz w:val="22"/>
                <w:szCs w:val="26"/>
              </w:rPr>
              <w:t xml:space="preserve"> </w:t>
            </w:r>
            <w:r w:rsidRPr="0061292D">
              <w:rPr>
                <w:rFonts w:ascii="Arial" w:hAnsi="Arial" w:cs="Arial"/>
                <w:color w:val="000000" w:themeColor="text1"/>
                <w:sz w:val="22"/>
                <w:szCs w:val="26"/>
              </w:rPr>
              <w:t>emisión de partículas sólidas en suspensión provocada por las operaciones de los equipos pesados.</w:t>
            </w:r>
          </w:p>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Contaminación del aire por emisión de gases procedentes de la combustión de los equipos y maquinarias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relieve</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2977" w:type="dxa"/>
          </w:tcPr>
          <w:p w:rsidR="00E47A3E" w:rsidRPr="0061292D" w:rsidRDefault="00E47A3E" w:rsidP="00E47A3E">
            <w:pPr>
              <w:cnfStyle w:val="000000010000"/>
              <w:rPr>
                <w:rFonts w:ascii="Arial" w:hAnsi="Arial" w:cs="Arial"/>
                <w:color w:val="000000" w:themeColor="text1"/>
                <w:sz w:val="22"/>
                <w:szCs w:val="26"/>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suelo</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4.</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Alteración del suelo por la remoción de la capa vegetal</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Contaminación de los suelos</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delos desechos sólidos peligrosos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no peligrosos del proceso</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constructivo.</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6.</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Cambio en la composición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estructura de los suelos por la creación de áreas verdes.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bCs w:val="0"/>
                <w:color w:val="000000" w:themeColor="text1"/>
                <w:sz w:val="22"/>
                <w:szCs w:val="26"/>
                <w:lang w:val="es-ES_tradnl"/>
              </w:rPr>
            </w:pPr>
            <w:r w:rsidRPr="0061292D">
              <w:rPr>
                <w:rFonts w:ascii="Arial" w:hAnsi="Arial" w:cs="Arial"/>
                <w:bCs w:val="0"/>
                <w:color w:val="000000" w:themeColor="text1"/>
                <w:sz w:val="22"/>
                <w:szCs w:val="26"/>
                <w:lang w:val="es-ES_tradnl"/>
              </w:rPr>
              <w:t>Al agua</w:t>
            </w:r>
          </w:p>
        </w:tc>
        <w:tc>
          <w:tcPr>
            <w:tcW w:w="5103" w:type="dxa"/>
          </w:tcPr>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7.Posible contaminación de las aguas superficiales por derrames de combustibles</w:t>
            </w:r>
          </w:p>
          <w:p w:rsidR="00E47A3E" w:rsidRPr="0061292D" w:rsidRDefault="00BA6A32"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8. Posible</w:t>
            </w:r>
            <w:r w:rsidR="00E47A3E" w:rsidRPr="0061292D">
              <w:rPr>
                <w:rFonts w:ascii="Arial" w:hAnsi="Arial" w:cs="Arial"/>
                <w:color w:val="000000" w:themeColor="text1"/>
                <w:sz w:val="22"/>
                <w:szCs w:val="26"/>
                <w:lang w:val="es-ES_tradnl"/>
              </w:rPr>
              <w:t xml:space="preserve"> contaminación de las aguas subterráneas por infiltración de aguas residuales.</w:t>
            </w:r>
          </w:p>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9.Posible contaminación de las aguas subterráneas mal manejo de combustible y residuos oleosos</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vegetación</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10.</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 xml:space="preserve">Desaparición de la cubierta </w:t>
            </w:r>
            <w:r w:rsidR="00BA6A32" w:rsidRPr="0061292D">
              <w:rPr>
                <w:rFonts w:ascii="Arial" w:hAnsi="Arial" w:cs="Arial"/>
                <w:color w:val="000000" w:themeColor="text1"/>
                <w:sz w:val="22"/>
                <w:szCs w:val="26"/>
                <w:lang w:val="es-ES_tradnl"/>
              </w:rPr>
              <w:t>de vegetación</w:t>
            </w:r>
            <w:r w:rsidRPr="0061292D">
              <w:rPr>
                <w:rFonts w:ascii="Arial" w:hAnsi="Arial" w:cs="Arial"/>
                <w:color w:val="000000" w:themeColor="text1"/>
                <w:sz w:val="22"/>
                <w:szCs w:val="26"/>
                <w:lang w:val="es-ES_tradnl"/>
              </w:rPr>
              <w:t xml:space="preserve"> y la pérdida </w:t>
            </w:r>
            <w:r w:rsidR="00BA6A32" w:rsidRPr="0061292D">
              <w:rPr>
                <w:rFonts w:ascii="Arial" w:hAnsi="Arial" w:cs="Arial"/>
                <w:color w:val="000000" w:themeColor="text1"/>
                <w:sz w:val="22"/>
                <w:szCs w:val="26"/>
                <w:lang w:val="es-ES_tradnl"/>
              </w:rPr>
              <w:t>de poblaciones</w:t>
            </w:r>
            <w:r w:rsidRPr="0061292D">
              <w:rPr>
                <w:rFonts w:ascii="Arial" w:hAnsi="Arial" w:cs="Arial"/>
                <w:color w:val="000000" w:themeColor="text1"/>
                <w:sz w:val="22"/>
                <w:szCs w:val="26"/>
                <w:lang w:val="es-ES_tradnl"/>
              </w:rPr>
              <w:t xml:space="preserve"> de plantas </w:t>
            </w:r>
            <w:r w:rsidR="00BA6A32" w:rsidRPr="0061292D">
              <w:rPr>
                <w:rFonts w:ascii="Arial" w:hAnsi="Arial" w:cs="Arial"/>
                <w:color w:val="000000" w:themeColor="text1"/>
                <w:sz w:val="22"/>
                <w:szCs w:val="26"/>
                <w:lang w:val="es-ES_tradnl"/>
              </w:rPr>
              <w:t>como resultado</w:t>
            </w:r>
            <w:r w:rsidRPr="0061292D">
              <w:rPr>
                <w:rFonts w:ascii="Arial" w:hAnsi="Arial" w:cs="Arial"/>
                <w:color w:val="000000" w:themeColor="text1"/>
                <w:sz w:val="22"/>
                <w:szCs w:val="26"/>
                <w:lang w:val="es-ES_tradnl"/>
              </w:rPr>
              <w:t xml:space="preserve"> del desmonte y </w:t>
            </w:r>
            <w:r w:rsidR="00BA6A32" w:rsidRPr="0061292D">
              <w:rPr>
                <w:rFonts w:ascii="Arial" w:hAnsi="Arial" w:cs="Arial"/>
                <w:color w:val="000000" w:themeColor="text1"/>
                <w:sz w:val="22"/>
                <w:szCs w:val="26"/>
                <w:lang w:val="es-ES_tradnl"/>
              </w:rPr>
              <w:t>limpieza de</w:t>
            </w:r>
            <w:r w:rsidRPr="0061292D">
              <w:rPr>
                <w:rFonts w:ascii="Arial" w:hAnsi="Arial" w:cs="Arial"/>
                <w:color w:val="000000" w:themeColor="text1"/>
                <w:sz w:val="22"/>
                <w:szCs w:val="26"/>
                <w:lang w:val="es-ES_tradnl"/>
              </w:rPr>
              <w:t xml:space="preserve"> la vegetación en las parcelas.</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11.</w:t>
            </w:r>
            <w:r w:rsidRPr="0061292D">
              <w:rPr>
                <w:rFonts w:ascii="Arial" w:hAnsi="Arial" w:cs="Arial"/>
                <w:color w:val="000000" w:themeColor="text1"/>
                <w:sz w:val="22"/>
                <w:szCs w:val="26"/>
                <w:lang w:val="es-ES_tradnl"/>
              </w:rPr>
              <w:t xml:space="preserve"> Cambios en la composición de la</w:t>
            </w:r>
            <w:r w:rsidRPr="0061292D">
              <w:rPr>
                <w:rFonts w:ascii="Arial" w:hAnsi="Arial" w:cs="Arial"/>
                <w:color w:val="000000" w:themeColor="text1"/>
                <w:sz w:val="22"/>
                <w:szCs w:val="26"/>
                <w:lang w:val="es-ES_tradnl"/>
              </w:rPr>
              <w:br/>
              <w:t>flora.</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 la fauna</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 Interferencia con el hábitat de la avifauna y Herpetofauna.</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bCs w:val="0"/>
                <w:color w:val="000000" w:themeColor="text1"/>
                <w:spacing w:val="-2"/>
                <w:sz w:val="22"/>
                <w:szCs w:val="26"/>
                <w:lang w:val="es-ES_tradnl"/>
              </w:rPr>
            </w:pPr>
            <w:r w:rsidRPr="0061292D">
              <w:rPr>
                <w:rFonts w:ascii="Arial" w:hAnsi="Arial" w:cs="Arial"/>
                <w:bCs w:val="0"/>
                <w:color w:val="000000" w:themeColor="text1"/>
                <w:spacing w:val="-2"/>
                <w:sz w:val="22"/>
                <w:szCs w:val="26"/>
                <w:lang w:val="es-ES_tradnl"/>
              </w:rPr>
              <w:t>A la salud</w:t>
            </w:r>
          </w:p>
        </w:tc>
        <w:tc>
          <w:tcPr>
            <w:tcW w:w="5103" w:type="dxa"/>
          </w:tcPr>
          <w:p w:rsidR="00E47A3E" w:rsidRPr="0061292D" w:rsidRDefault="00E47A3E" w:rsidP="00280920">
            <w:pPr>
              <w:tabs>
                <w:tab w:val="left" w:pos="295"/>
                <w:tab w:val="left" w:pos="335"/>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3</w:t>
            </w:r>
            <w:r w:rsidRPr="0061292D">
              <w:rPr>
                <w:rFonts w:ascii="Arial" w:hAnsi="Arial" w:cs="Arial"/>
                <w:color w:val="000000" w:themeColor="text1"/>
                <w:sz w:val="22"/>
                <w:szCs w:val="26"/>
                <w:lang w:val="es-ES_tradnl"/>
              </w:rPr>
              <w:t>. Afectación a la salud de los trabajadores por emisiones de ruido.</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b/>
          <w:bCs/>
          <w:color w:val="000000" w:themeColor="text1"/>
          <w:sz w:val="26"/>
          <w:szCs w:val="26"/>
        </w:rPr>
        <w:br w:type="page"/>
      </w:r>
    </w:p>
    <w:tbl>
      <w:tblPr>
        <w:tblStyle w:val="Sombreadomedio1-nfasis13"/>
        <w:tblW w:w="9828" w:type="dxa"/>
        <w:tblLayout w:type="fixed"/>
        <w:tblLook w:val="04A0"/>
      </w:tblPr>
      <w:tblGrid>
        <w:gridCol w:w="1915"/>
        <w:gridCol w:w="4403"/>
        <w:gridCol w:w="3510"/>
      </w:tblGrid>
      <w:tr w:rsidR="00E47A3E" w:rsidRPr="0061292D" w:rsidTr="00F86E6B">
        <w:trPr>
          <w:cnfStyle w:val="100000000000"/>
          <w:trHeight w:val="20"/>
        </w:trPr>
        <w:tc>
          <w:tcPr>
            <w:cnfStyle w:val="001000000000"/>
            <w:tcW w:w="1915"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lastRenderedPageBreak/>
              <w:t>Elemento</w:t>
            </w:r>
          </w:p>
        </w:tc>
        <w:tc>
          <w:tcPr>
            <w:tcW w:w="44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510"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población</w:t>
            </w:r>
          </w:p>
        </w:tc>
        <w:tc>
          <w:tcPr>
            <w:tcW w:w="4403" w:type="dxa"/>
          </w:tcPr>
          <w:p w:rsidR="00E47A3E" w:rsidRPr="0061292D" w:rsidRDefault="00E47A3E" w:rsidP="00E47A3E">
            <w:pPr>
              <w:tabs>
                <w:tab w:val="left" w:pos="295"/>
              </w:tabs>
              <w:ind w:left="25"/>
              <w:cnfStyle w:val="000000100000"/>
              <w:rPr>
                <w:rFonts w:ascii="Arial" w:hAnsi="Arial" w:cs="Arial"/>
                <w:color w:val="000000" w:themeColor="text1"/>
                <w:sz w:val="22"/>
                <w:szCs w:val="26"/>
              </w:rPr>
            </w:pPr>
          </w:p>
        </w:tc>
        <w:tc>
          <w:tcPr>
            <w:tcW w:w="3510" w:type="dxa"/>
          </w:tcPr>
          <w:p w:rsidR="00E47A3E" w:rsidRPr="0061292D" w:rsidRDefault="00E47A3E" w:rsidP="00E47A3E">
            <w:pPr>
              <w:tabs>
                <w:tab w:val="left" w:pos="135"/>
                <w:tab w:val="left" w:pos="360"/>
              </w:tabs>
              <w:ind w:left="360" w:hanging="360"/>
              <w:cnfStyle w:val="000000100000"/>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1</w:t>
            </w:r>
            <w:r w:rsidR="00280920" w:rsidRPr="0061292D">
              <w:rPr>
                <w:rFonts w:ascii="Arial" w:hAnsi="Arial" w:cs="Arial"/>
                <w:color w:val="000000" w:themeColor="text1"/>
                <w:spacing w:val="-1"/>
                <w:sz w:val="22"/>
                <w:szCs w:val="26"/>
                <w:lang w:val="es-ES_tradnl"/>
              </w:rPr>
              <w:t>4</w:t>
            </w:r>
            <w:r w:rsidR="00BA6A32" w:rsidRPr="0061292D">
              <w:rPr>
                <w:rFonts w:ascii="Arial" w:hAnsi="Arial" w:cs="Arial"/>
                <w:color w:val="000000" w:themeColor="text1"/>
                <w:spacing w:val="-1"/>
                <w:sz w:val="22"/>
                <w:szCs w:val="26"/>
                <w:lang w:val="es-ES_tradnl"/>
              </w:rPr>
              <w:t>.</w:t>
            </w:r>
            <w:r w:rsidR="00BA6A32" w:rsidRPr="0061292D">
              <w:rPr>
                <w:rFonts w:ascii="Arial" w:hAnsi="Arial" w:cs="Arial"/>
                <w:color w:val="000000" w:themeColor="text1"/>
                <w:sz w:val="22"/>
                <w:szCs w:val="26"/>
                <w:lang w:val="es-ES_tradnl"/>
              </w:rPr>
              <w:t xml:space="preserve"> Creación</w:t>
            </w:r>
            <w:r w:rsidRPr="0061292D">
              <w:rPr>
                <w:rFonts w:ascii="Arial" w:hAnsi="Arial" w:cs="Arial"/>
                <w:color w:val="000000" w:themeColor="text1"/>
                <w:sz w:val="22"/>
                <w:szCs w:val="26"/>
                <w:lang w:val="es-ES_tradnl"/>
              </w:rPr>
              <w:t xml:space="preserve"> de </w:t>
            </w:r>
            <w:r w:rsidR="00BA6A32" w:rsidRPr="0061292D">
              <w:rPr>
                <w:rFonts w:ascii="Arial" w:hAnsi="Arial" w:cs="Arial"/>
                <w:color w:val="000000" w:themeColor="text1"/>
                <w:sz w:val="22"/>
                <w:szCs w:val="26"/>
                <w:lang w:val="es-ES_tradnl"/>
              </w:rPr>
              <w:t>empleos temporales</w:t>
            </w:r>
            <w:r w:rsidRPr="0061292D">
              <w:rPr>
                <w:rFonts w:ascii="Arial" w:hAnsi="Arial" w:cs="Arial"/>
                <w:color w:val="000000" w:themeColor="text1"/>
                <w:sz w:val="22"/>
                <w:szCs w:val="26"/>
                <w:lang w:val="es-ES_tradnl"/>
              </w:rPr>
              <w:t>.</w:t>
            </w:r>
          </w:p>
          <w:p w:rsidR="00E47A3E" w:rsidRPr="0061292D" w:rsidRDefault="00280920" w:rsidP="00E47A3E">
            <w:pPr>
              <w:ind w:left="360" w:hanging="36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15</w:t>
            </w:r>
            <w:r w:rsidR="00BA6A32" w:rsidRPr="0061292D">
              <w:rPr>
                <w:rFonts w:ascii="Arial" w:hAnsi="Arial" w:cs="Arial"/>
                <w:color w:val="000000" w:themeColor="text1"/>
                <w:sz w:val="22"/>
                <w:szCs w:val="26"/>
                <w:lang w:val="es-ES_tradnl"/>
              </w:rPr>
              <w:t>. Mejoramiento</w:t>
            </w:r>
            <w:r w:rsidR="00E47A3E" w:rsidRPr="0061292D">
              <w:rPr>
                <w:rFonts w:ascii="Arial" w:hAnsi="Arial" w:cs="Arial"/>
                <w:color w:val="000000" w:themeColor="text1"/>
                <w:sz w:val="22"/>
                <w:szCs w:val="26"/>
                <w:lang w:val="es-ES_tradnl"/>
              </w:rPr>
              <w:t xml:space="preserve"> de la </w:t>
            </w:r>
            <w:r w:rsidR="00BA6A32" w:rsidRPr="0061292D">
              <w:rPr>
                <w:rFonts w:ascii="Arial" w:hAnsi="Arial" w:cs="Arial"/>
                <w:color w:val="000000" w:themeColor="text1"/>
                <w:sz w:val="22"/>
                <w:szCs w:val="26"/>
                <w:lang w:val="es-ES_tradnl"/>
              </w:rPr>
              <w:t>calidad de</w:t>
            </w:r>
            <w:r w:rsidR="00E47A3E" w:rsidRPr="0061292D">
              <w:rPr>
                <w:rFonts w:ascii="Arial" w:hAnsi="Arial" w:cs="Arial"/>
                <w:color w:val="000000" w:themeColor="text1"/>
                <w:sz w:val="22"/>
                <w:szCs w:val="26"/>
                <w:lang w:val="es-ES_tradnl"/>
              </w:rPr>
              <w:t xml:space="preserve"> vida y del </w:t>
            </w:r>
            <w:r w:rsidR="00BA6A32" w:rsidRPr="0061292D">
              <w:rPr>
                <w:rFonts w:ascii="Arial" w:hAnsi="Arial" w:cs="Arial"/>
                <w:color w:val="000000" w:themeColor="text1"/>
                <w:sz w:val="22"/>
                <w:szCs w:val="26"/>
                <w:lang w:val="es-ES_tradnl"/>
              </w:rPr>
              <w:t>poder adquisitivo</w:t>
            </w:r>
            <w:r w:rsidR="00E47A3E" w:rsidRPr="0061292D">
              <w:rPr>
                <w:rFonts w:ascii="Arial" w:hAnsi="Arial" w:cs="Arial"/>
                <w:color w:val="000000" w:themeColor="text1"/>
                <w:sz w:val="22"/>
                <w:szCs w:val="26"/>
                <w:lang w:val="es-ES_tradnl"/>
              </w:rPr>
              <w:t xml:space="preserve"> de los</w:t>
            </w:r>
            <w:r w:rsidR="00E47A3E" w:rsidRPr="0061292D">
              <w:rPr>
                <w:rFonts w:ascii="Arial" w:hAnsi="Arial" w:cs="Arial"/>
                <w:color w:val="000000" w:themeColor="text1"/>
                <w:spacing w:val="-1"/>
                <w:sz w:val="22"/>
                <w:szCs w:val="26"/>
                <w:lang w:val="es-ES_tradnl"/>
              </w:rPr>
              <w:t xml:space="preserve"> trabajadores </w:t>
            </w:r>
            <w:r w:rsidR="00BA6A32" w:rsidRPr="0061292D">
              <w:rPr>
                <w:rFonts w:ascii="Arial" w:hAnsi="Arial" w:cs="Arial"/>
                <w:color w:val="000000" w:themeColor="text1"/>
                <w:spacing w:val="-1"/>
                <w:sz w:val="22"/>
                <w:szCs w:val="26"/>
                <w:lang w:val="es-ES_tradnl"/>
              </w:rPr>
              <w:t>que</w:t>
            </w:r>
            <w:r w:rsidR="00BA6A32" w:rsidRPr="0061292D">
              <w:rPr>
                <w:rFonts w:ascii="Arial" w:hAnsi="Arial" w:cs="Arial"/>
                <w:color w:val="000000" w:themeColor="text1"/>
                <w:sz w:val="22"/>
                <w:szCs w:val="26"/>
                <w:lang w:val="es-ES_tradnl"/>
              </w:rPr>
              <w:t xml:space="preserve"> construirán</w:t>
            </w:r>
            <w:r w:rsidR="00E47A3E" w:rsidRPr="0061292D">
              <w:rPr>
                <w:rFonts w:ascii="Arial" w:hAnsi="Arial" w:cs="Arial"/>
                <w:color w:val="000000" w:themeColor="text1"/>
                <w:sz w:val="22"/>
                <w:szCs w:val="26"/>
                <w:lang w:val="es-ES_tradnl"/>
              </w:rPr>
              <w:t xml:space="preserve"> el </w:t>
            </w:r>
            <w:r w:rsidR="00893C8C">
              <w:rPr>
                <w:rFonts w:ascii="Arial" w:hAnsi="Arial" w:cs="Arial"/>
                <w:color w:val="000000" w:themeColor="text1"/>
                <w:sz w:val="22"/>
                <w:szCs w:val="26"/>
                <w:lang w:val="es-ES_tradnl"/>
              </w:rPr>
              <w:t>URBANIZACION RESIDENCIAL FABIO INOA</w:t>
            </w:r>
            <w:r w:rsidR="00E47A3E" w:rsidRPr="0061292D">
              <w:rPr>
                <w:rFonts w:ascii="Arial" w:hAnsi="Arial" w:cs="Arial"/>
                <w:color w:val="000000" w:themeColor="text1"/>
                <w:sz w:val="22"/>
                <w:szCs w:val="26"/>
                <w:lang w:val="es-ES_tradnl"/>
              </w:rPr>
              <w:t xml:space="preserve">. </w:t>
            </w:r>
          </w:p>
          <w:p w:rsidR="00E47A3E" w:rsidRPr="0061292D" w:rsidRDefault="00280920" w:rsidP="00E47A3E">
            <w:pPr>
              <w:tabs>
                <w:tab w:val="left" w:pos="826"/>
              </w:tabs>
              <w:ind w:left="360" w:hanging="36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16</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r w:rsidR="009C68CA" w:rsidRPr="0061292D">
              <w:rPr>
                <w:rFonts w:ascii="Arial" w:hAnsi="Arial" w:cs="Arial"/>
                <w:color w:val="000000" w:themeColor="text1"/>
                <w:sz w:val="22"/>
                <w:szCs w:val="26"/>
                <w:lang w:val="es-ES_tradnl"/>
              </w:rPr>
              <w:t>Cotuí</w:t>
            </w:r>
            <w:r w:rsidR="00E47A3E" w:rsidRPr="0061292D">
              <w:rPr>
                <w:rFonts w:ascii="Arial" w:hAnsi="Arial" w:cs="Arial"/>
                <w:color w:val="000000" w:themeColor="text1"/>
                <w:sz w:val="22"/>
                <w:szCs w:val="26"/>
                <w:lang w:val="es-ES_tradnl"/>
              </w:rPr>
              <w:t>.</w:t>
            </w: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1"/>
                <w:sz w:val="22"/>
                <w:szCs w:val="26"/>
                <w:lang w:val="es-ES_tradnl"/>
              </w:rPr>
              <w:t>A la construcción</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17</w:t>
            </w:r>
            <w:r w:rsidR="00E47A3E" w:rsidRPr="0061292D">
              <w:rPr>
                <w:rFonts w:ascii="Arial" w:hAnsi="Arial" w:cs="Arial"/>
                <w:color w:val="000000" w:themeColor="text1"/>
                <w:sz w:val="22"/>
                <w:szCs w:val="26"/>
                <w:lang w:val="es-ES_tradnl"/>
              </w:rPr>
              <w:t xml:space="preserve">. Incremento de la </w:t>
            </w:r>
            <w:r w:rsidR="00BA6A32" w:rsidRPr="0061292D">
              <w:rPr>
                <w:rFonts w:ascii="Arial" w:hAnsi="Arial" w:cs="Arial"/>
                <w:color w:val="000000" w:themeColor="text1"/>
                <w:sz w:val="22"/>
                <w:szCs w:val="26"/>
                <w:lang w:val="es-ES_tradnl"/>
              </w:rPr>
              <w:t>demanda y</w:t>
            </w:r>
            <w:r w:rsidR="00E47A3E" w:rsidRPr="0061292D">
              <w:rPr>
                <w:rFonts w:ascii="Arial" w:hAnsi="Arial" w:cs="Arial"/>
                <w:color w:val="000000" w:themeColor="text1"/>
                <w:sz w:val="22"/>
                <w:szCs w:val="26"/>
                <w:lang w:val="es-ES_tradnl"/>
              </w:rPr>
              <w:t xml:space="preserve"> uso de materiales de construcción y otros insumos.</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tránsito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4403" w:type="dxa"/>
          </w:tcPr>
          <w:p w:rsidR="00E47A3E" w:rsidRPr="0061292D" w:rsidRDefault="00E47A3E" w:rsidP="00280920">
            <w:pPr>
              <w:tabs>
                <w:tab w:val="left" w:pos="295"/>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8</w:t>
            </w:r>
            <w:r w:rsidRPr="0061292D">
              <w:rPr>
                <w:rFonts w:ascii="Arial" w:hAnsi="Arial" w:cs="Arial"/>
                <w:color w:val="000000" w:themeColor="text1"/>
                <w:sz w:val="22"/>
                <w:szCs w:val="26"/>
                <w:lang w:val="es-ES_tradnl"/>
              </w:rPr>
              <w:t xml:space="preserve">. Incremento del tránsito </w:t>
            </w:r>
            <w:r w:rsidR="00BA6A32" w:rsidRPr="0061292D">
              <w:rPr>
                <w:rFonts w:ascii="Arial" w:hAnsi="Arial" w:cs="Arial"/>
                <w:color w:val="000000" w:themeColor="text1"/>
                <w:sz w:val="22"/>
                <w:szCs w:val="26"/>
                <w:lang w:val="es-ES_tradnl"/>
              </w:rPr>
              <w:t>vehicular por</w:t>
            </w:r>
            <w:r w:rsidRPr="0061292D">
              <w:rPr>
                <w:rFonts w:ascii="Arial" w:hAnsi="Arial" w:cs="Arial"/>
                <w:color w:val="000000" w:themeColor="text1"/>
                <w:sz w:val="22"/>
                <w:szCs w:val="26"/>
                <w:lang w:val="es-ES_tradnl"/>
              </w:rPr>
              <w:t xml:space="preserve"> la </w:t>
            </w:r>
            <w:r w:rsidR="00052916">
              <w:rPr>
                <w:rFonts w:ascii="Arial" w:hAnsi="Arial" w:cs="Arial"/>
                <w:color w:val="000000" w:themeColor="text1"/>
                <w:sz w:val="22"/>
                <w:szCs w:val="26"/>
                <w:lang w:val="es-ES_tradnl"/>
              </w:rPr>
              <w:t>Calle Sabana Larga</w:t>
            </w:r>
            <w:r w:rsidRPr="0061292D">
              <w:rPr>
                <w:rFonts w:ascii="Arial" w:hAnsi="Arial" w:cs="Arial"/>
                <w:color w:val="000000" w:themeColor="text1"/>
                <w:sz w:val="22"/>
                <w:szCs w:val="26"/>
                <w:lang w:val="es-ES_tradnl"/>
              </w:rPr>
              <w:t xml:space="preserve"> para el </w:t>
            </w:r>
            <w:r w:rsidR="00BA6A32" w:rsidRPr="0061292D">
              <w:rPr>
                <w:rFonts w:ascii="Arial" w:hAnsi="Arial" w:cs="Arial"/>
                <w:color w:val="000000" w:themeColor="text1"/>
                <w:sz w:val="22"/>
                <w:szCs w:val="26"/>
                <w:lang w:val="es-ES_tradnl"/>
              </w:rPr>
              <w:t>traslado</w:t>
            </w:r>
            <w:r w:rsidR="00BA6A32" w:rsidRPr="0061292D">
              <w:rPr>
                <w:rFonts w:ascii="Arial" w:hAnsi="Arial" w:cs="Arial"/>
                <w:color w:val="000000" w:themeColor="text1"/>
                <w:spacing w:val="-1"/>
                <w:sz w:val="22"/>
                <w:szCs w:val="26"/>
                <w:lang w:val="es-ES_tradnl"/>
              </w:rPr>
              <w:t xml:space="preserve"> de</w:t>
            </w:r>
            <w:r w:rsidRPr="0061292D">
              <w:rPr>
                <w:rFonts w:ascii="Arial" w:hAnsi="Arial" w:cs="Arial"/>
                <w:color w:val="000000" w:themeColor="text1"/>
                <w:spacing w:val="-1"/>
                <w:sz w:val="22"/>
                <w:szCs w:val="26"/>
                <w:lang w:val="es-ES_tradnl"/>
              </w:rPr>
              <w:t xml:space="preserve"> materiales de construcción.</w:t>
            </w:r>
          </w:p>
        </w:tc>
        <w:tc>
          <w:tcPr>
            <w:tcW w:w="3510"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2"/>
                <w:sz w:val="22"/>
                <w:szCs w:val="26"/>
                <w:lang w:val="es-ES_tradnl"/>
              </w:rPr>
              <w:t>A la economía</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tabs>
                <w:tab w:val="left" w:pos="360"/>
              </w:tabs>
              <w:ind w:left="360" w:hanging="360"/>
              <w:jc w:val="both"/>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19</w:t>
            </w:r>
            <w:r w:rsidR="00E47A3E" w:rsidRPr="0061292D">
              <w:rPr>
                <w:rFonts w:ascii="Arial" w:hAnsi="Arial" w:cs="Arial"/>
                <w:color w:val="000000" w:themeColor="text1"/>
                <w:sz w:val="22"/>
                <w:szCs w:val="26"/>
                <w:lang w:val="es-ES_tradnl"/>
              </w:rPr>
              <w:t xml:space="preserve">. Incremento del flujo de capitales en torno a </w:t>
            </w:r>
            <w:r w:rsidR="00BA6A32" w:rsidRPr="0061292D">
              <w:rPr>
                <w:rFonts w:ascii="Arial" w:hAnsi="Arial" w:cs="Arial"/>
                <w:color w:val="000000" w:themeColor="text1"/>
                <w:sz w:val="22"/>
                <w:szCs w:val="26"/>
                <w:lang w:val="es-ES_tradnl"/>
              </w:rPr>
              <w:t>la Economía</w:t>
            </w:r>
            <w:r w:rsidR="00E47A3E" w:rsidRPr="0061292D">
              <w:rPr>
                <w:rFonts w:ascii="Arial" w:hAnsi="Arial" w:cs="Arial"/>
                <w:color w:val="000000" w:themeColor="text1"/>
                <w:sz w:val="22"/>
                <w:szCs w:val="26"/>
                <w:lang w:val="es-ES_tradnl"/>
              </w:rPr>
              <w:t xml:space="preserve"> del país. </w:t>
            </w:r>
          </w:p>
          <w:p w:rsidR="00E47A3E" w:rsidRPr="0061292D" w:rsidRDefault="00280920" w:rsidP="00E47A3E">
            <w:pPr>
              <w:tabs>
                <w:tab w:val="left" w:pos="360"/>
              </w:tabs>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20</w:t>
            </w:r>
            <w:r w:rsidR="00E47A3E" w:rsidRPr="0061292D">
              <w:rPr>
                <w:rFonts w:ascii="Arial" w:hAnsi="Arial" w:cs="Arial"/>
                <w:color w:val="000000" w:themeColor="text1"/>
                <w:sz w:val="22"/>
                <w:szCs w:val="26"/>
                <w:lang w:val="es-ES_tradnl"/>
              </w:rPr>
              <w:t xml:space="preserve">. Incremento de la actividad comercial formal e informal </w:t>
            </w:r>
            <w:r w:rsidR="00AC032F" w:rsidRPr="0061292D">
              <w:rPr>
                <w:rFonts w:ascii="Arial" w:hAnsi="Arial" w:cs="Arial"/>
                <w:color w:val="000000" w:themeColor="text1"/>
                <w:sz w:val="22"/>
                <w:szCs w:val="26"/>
                <w:lang w:val="es-ES_tradnl"/>
              </w:rPr>
              <w:t xml:space="preserve">en </w:t>
            </w:r>
            <w:r w:rsidR="009C68CA" w:rsidRPr="0061292D">
              <w:rPr>
                <w:rFonts w:ascii="Arial" w:hAnsi="Arial" w:cs="Arial"/>
                <w:color w:val="000000" w:themeColor="text1"/>
                <w:sz w:val="22"/>
                <w:szCs w:val="26"/>
                <w:lang w:val="es-ES_tradnl"/>
              </w:rPr>
              <w:t>Cotuí</w:t>
            </w:r>
            <w:r w:rsidR="00E47A3E" w:rsidRPr="0061292D">
              <w:rPr>
                <w:rFonts w:ascii="Arial" w:hAnsi="Arial" w:cs="Arial"/>
                <w:color w:val="000000" w:themeColor="text1"/>
                <w:sz w:val="22"/>
                <w:szCs w:val="26"/>
                <w:lang w:val="es-ES_tradnl"/>
              </w:rPr>
              <w:t>.</w:t>
            </w:r>
          </w:p>
        </w:tc>
      </w:tr>
    </w:tbl>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pacing w:before="211"/>
        <w:rPr>
          <w:rFonts w:ascii="Arial" w:hAnsi="Arial" w:cs="Arial"/>
          <w:b/>
          <w:color w:val="000000" w:themeColor="text1"/>
          <w:sz w:val="26"/>
          <w:szCs w:val="26"/>
          <w:lang w:val="es-ES"/>
        </w:rPr>
      </w:pPr>
      <w:r w:rsidRPr="0061292D">
        <w:rPr>
          <w:rFonts w:ascii="Arial" w:hAnsi="Arial" w:cs="Arial"/>
          <w:b/>
          <w:bCs/>
          <w:color w:val="000000" w:themeColor="text1"/>
          <w:sz w:val="26"/>
          <w:szCs w:val="26"/>
          <w:lang w:val="es-ES_tradnl"/>
        </w:rPr>
        <w:lastRenderedPageBreak/>
        <w:t>Tabla 4.</w:t>
      </w:r>
      <w:r w:rsidRPr="0061292D">
        <w:rPr>
          <w:rFonts w:ascii="Arial" w:hAnsi="Arial" w:cs="Arial"/>
          <w:b/>
          <w:color w:val="000000" w:themeColor="text1"/>
          <w:sz w:val="26"/>
          <w:szCs w:val="26"/>
          <w:lang w:val="es-ES_tradnl"/>
        </w:rPr>
        <w:t>Identificación de los impactos negativos y positivos para la fase de operación.</w:t>
      </w:r>
    </w:p>
    <w:tbl>
      <w:tblPr>
        <w:tblW w:w="9480" w:type="dxa"/>
        <w:tblInd w:w="40" w:type="dxa"/>
        <w:tblLayout w:type="fixed"/>
        <w:tblCellMar>
          <w:left w:w="40" w:type="dxa"/>
          <w:right w:w="40" w:type="dxa"/>
        </w:tblCellMar>
        <w:tblLook w:val="0000"/>
      </w:tblPr>
      <w:tblGrid>
        <w:gridCol w:w="1915"/>
        <w:gridCol w:w="4128"/>
        <w:gridCol w:w="3437"/>
      </w:tblGrid>
      <w:tr w:rsidR="00E47A3E" w:rsidRPr="0061292D" w:rsidTr="00E47A3E">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4F81BD" w:themeFill="accent1"/>
            <w:vAlign w:val="center"/>
          </w:tcPr>
          <w:p w:rsidR="00E47A3E" w:rsidRPr="0061292D" w:rsidRDefault="00E47A3E" w:rsidP="00E47A3E">
            <w:pPr>
              <w:ind w:left="398"/>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Elemento</w:t>
            </w:r>
          </w:p>
        </w:tc>
        <w:tc>
          <w:tcPr>
            <w:tcW w:w="4128"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85"/>
              </w:tabs>
              <w:ind w:left="385" w:hanging="360"/>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negativo</w:t>
            </w:r>
          </w:p>
        </w:tc>
        <w:tc>
          <w:tcPr>
            <w:tcW w:w="3437"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97"/>
              </w:tabs>
              <w:ind w:left="397" w:hanging="270"/>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positivo</w:t>
            </w:r>
          </w:p>
        </w:tc>
      </w:tr>
      <w:tr w:rsidR="00E47A3E" w:rsidRPr="0061292D" w:rsidTr="00E47A3E">
        <w:trPr>
          <w:trHeight w:val="20"/>
        </w:trPr>
        <w:tc>
          <w:tcPr>
            <w:tcW w:w="1915" w:type="dxa"/>
            <w:tcBorders>
              <w:top w:val="single" w:sz="6" w:space="0" w:color="auto"/>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afectación a la fauna terrestre por el uso de insecticidas.</w:t>
            </w:r>
          </w:p>
          <w:p w:rsidR="00E47A3E" w:rsidRPr="0061292D" w:rsidRDefault="00E47A3E" w:rsidP="00BA3294">
            <w:pPr>
              <w:pStyle w:val="Prrafodelista"/>
              <w:widowControl w:val="0"/>
              <w:numPr>
                <w:ilvl w:val="0"/>
                <w:numId w:val="95"/>
              </w:numPr>
              <w:autoSpaceDE w:val="0"/>
              <w:autoSpaceDN w:val="0"/>
              <w:adjustRightInd w:val="0"/>
              <w:jc w:val="both"/>
              <w:rPr>
                <w:rFonts w:ascii="Arial" w:hAnsi="Arial" w:cs="Arial"/>
                <w:color w:val="000000" w:themeColor="text1"/>
                <w:spacing w:val="-1"/>
                <w:sz w:val="22"/>
                <w:szCs w:val="22"/>
              </w:rPr>
            </w:pPr>
            <w:r w:rsidRPr="0061292D">
              <w:rPr>
                <w:rFonts w:ascii="Arial" w:hAnsi="Arial" w:cs="Arial"/>
                <w:color w:val="000000" w:themeColor="text1"/>
                <w:sz w:val="22"/>
                <w:szCs w:val="22"/>
              </w:rPr>
              <w:t xml:space="preserve">Posibilidad de incremento de </w:t>
            </w:r>
            <w:r w:rsidRPr="0061292D">
              <w:rPr>
                <w:rFonts w:ascii="Arial" w:hAnsi="Arial" w:cs="Arial"/>
                <w:color w:val="000000" w:themeColor="text1"/>
                <w:spacing w:val="-1"/>
                <w:sz w:val="22"/>
                <w:szCs w:val="22"/>
              </w:rPr>
              <w:t xml:space="preserve">plagas de vectores por el mal manejo de los desechos sólidos. </w:t>
            </w:r>
          </w:p>
        </w:tc>
        <w:tc>
          <w:tcPr>
            <w:tcW w:w="3437"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vMerge w:val="restart"/>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 la fauna</w:t>
            </w: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p>
          <w:p w:rsidR="00E47A3E" w:rsidRPr="0061292D" w:rsidRDefault="00E47A3E" w:rsidP="00E47A3E">
            <w:pPr>
              <w:rPr>
                <w:rFonts w:ascii="Arial" w:hAnsi="Arial" w:cs="Arial"/>
                <w:color w:val="000000" w:themeColor="text1"/>
                <w:sz w:val="22"/>
                <w:szCs w:val="22"/>
              </w:rPr>
            </w:pP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lang w:val="es-ES"/>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bottom w:val="single" w:sz="6" w:space="0" w:color="auto"/>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vMerge w:val="restart"/>
            <w:tcBorders>
              <w:top w:val="single" w:sz="6" w:space="0" w:color="auto"/>
              <w:left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 la vegetación</w:t>
            </w:r>
          </w:p>
        </w:tc>
        <w:tc>
          <w:tcPr>
            <w:tcW w:w="4128" w:type="dxa"/>
            <w:vMerge w:val="restart"/>
            <w:tcBorders>
              <w:top w:val="single" w:sz="6" w:space="0" w:color="auto"/>
              <w:left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las áreas verdes por falta de mantenimiento y cuidado.</w:t>
            </w:r>
          </w:p>
        </w:tc>
        <w:tc>
          <w:tcPr>
            <w:tcW w:w="3437" w:type="dxa"/>
            <w:tcBorders>
              <w:top w:val="single" w:sz="6" w:space="0" w:color="auto"/>
              <w:left w:val="single" w:sz="6" w:space="0" w:color="auto"/>
              <w:bottom w:val="nil"/>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vMerge/>
            <w:tcBorders>
              <w:left w:val="single" w:sz="6" w:space="0" w:color="auto"/>
              <w:bottom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p>
        </w:tc>
        <w:tc>
          <w:tcPr>
            <w:tcW w:w="3437" w:type="dxa"/>
            <w:tcBorders>
              <w:top w:val="nil"/>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right w:val="single" w:sz="6" w:space="0" w:color="auto"/>
            </w:tcBorders>
            <w:shd w:val="clear" w:color="auto" w:fill="FFFFFF"/>
            <w:vAlign w:val="center"/>
          </w:tcPr>
          <w:p w:rsidR="00E47A3E" w:rsidRPr="0061292D" w:rsidRDefault="00E47A3E" w:rsidP="00E47A3E">
            <w:pPr>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t>Al agua superficiales y</w:t>
            </w:r>
            <w:r w:rsidRPr="0061292D">
              <w:rPr>
                <w:rFonts w:ascii="Arial" w:hAnsi="Arial" w:cs="Arial"/>
                <w:b/>
                <w:bCs/>
                <w:color w:val="000000" w:themeColor="text1"/>
                <w:sz w:val="22"/>
                <w:szCs w:val="22"/>
                <w:lang w:val="es-ES_tradnl"/>
              </w:rPr>
              <w:t xml:space="preserve"> subterráneas</w:t>
            </w:r>
          </w:p>
        </w:tc>
        <w:tc>
          <w:tcPr>
            <w:tcW w:w="4128" w:type="dxa"/>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superficiales por derrames de residuos líquidos peligrosos </w:t>
            </w:r>
          </w:p>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subterráneas por infiltración de aguas residuales procedentes del sistema de </w:t>
            </w:r>
            <w:r w:rsidR="004E058D" w:rsidRPr="0061292D">
              <w:rPr>
                <w:rFonts w:ascii="Arial" w:hAnsi="Arial" w:cs="Arial"/>
                <w:color w:val="000000" w:themeColor="text1"/>
                <w:sz w:val="22"/>
                <w:szCs w:val="22"/>
              </w:rPr>
              <w:t xml:space="preserve">tratamiento de aguas </w:t>
            </w:r>
            <w:r w:rsidR="00760800" w:rsidRPr="0061292D">
              <w:rPr>
                <w:rFonts w:ascii="Arial" w:hAnsi="Arial" w:cs="Arial"/>
                <w:color w:val="000000" w:themeColor="text1"/>
                <w:sz w:val="22"/>
                <w:szCs w:val="22"/>
              </w:rPr>
              <w:t>residuales</w:t>
            </w:r>
            <w:r w:rsidRPr="0061292D">
              <w:rPr>
                <w:rFonts w:ascii="Arial" w:hAnsi="Arial" w:cs="Arial"/>
                <w:color w:val="000000" w:themeColor="text1"/>
                <w:sz w:val="22"/>
                <w:szCs w:val="22"/>
              </w:rPr>
              <w:t xml:space="preserve"> de flujo ascendente.</w:t>
            </w:r>
          </w:p>
        </w:tc>
        <w:tc>
          <w:tcPr>
            <w:tcW w:w="3437" w:type="dxa"/>
            <w:tcBorders>
              <w:top w:val="nil"/>
              <w:left w:val="single" w:sz="6" w:space="0" w:color="auto"/>
              <w:right w:val="single" w:sz="6" w:space="0" w:color="auto"/>
            </w:tcBorders>
            <w:shd w:val="clear" w:color="auto" w:fill="FFFFFF"/>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 xml:space="preserve">Al paisaje </w:t>
            </w:r>
          </w:p>
        </w:tc>
        <w:tc>
          <w:tcPr>
            <w:tcW w:w="4128" w:type="dxa"/>
            <w:tcBorders>
              <w:top w:val="single" w:sz="4" w:space="0" w:color="auto"/>
              <w:left w:val="single" w:sz="6" w:space="0" w:color="auto"/>
              <w:bottom w:val="single" w:sz="4"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 imagen del proyecto por falta de mantenimiento de las edificaciones e infraestructura.</w:t>
            </w:r>
          </w:p>
        </w:tc>
        <w:tc>
          <w:tcPr>
            <w:tcW w:w="3437" w:type="dxa"/>
            <w:tcBorders>
              <w:top w:val="single" w:sz="4" w:space="0" w:color="auto"/>
              <w:left w:val="single" w:sz="6" w:space="0" w:color="auto"/>
              <w:bottom w:val="single" w:sz="4" w:space="0" w:color="auto"/>
              <w:right w:val="single" w:sz="4"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Reafirmación del paisaje en la zona </w:t>
            </w:r>
            <w:r w:rsidR="00AC032F" w:rsidRPr="0061292D">
              <w:rPr>
                <w:rFonts w:ascii="Arial" w:hAnsi="Arial" w:cs="Arial"/>
                <w:color w:val="000000" w:themeColor="text1"/>
                <w:sz w:val="22"/>
                <w:szCs w:val="22"/>
              </w:rPr>
              <w:t xml:space="preserve">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Al uso del suelo</w:t>
            </w:r>
          </w:p>
        </w:tc>
        <w:tc>
          <w:tcPr>
            <w:tcW w:w="4128" w:type="dxa"/>
            <w:shd w:val="clear" w:color="auto" w:fill="FFFFFF"/>
          </w:tcPr>
          <w:p w:rsidR="00E47A3E" w:rsidRPr="0061292D" w:rsidRDefault="00E47A3E" w:rsidP="00E47A3E">
            <w:pPr>
              <w:pStyle w:val="Prrafodelista"/>
              <w:tabs>
                <w:tab w:val="left" w:pos="385"/>
              </w:tabs>
              <w:ind w:left="385"/>
              <w:jc w:val="both"/>
              <w:rPr>
                <w:rFonts w:ascii="Arial" w:hAnsi="Arial" w:cs="Arial"/>
                <w:color w:val="000000" w:themeColor="text1"/>
                <w:sz w:val="22"/>
                <w:szCs w:val="22"/>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Cambio de las características del uso del suelo de área ganadera a infraestructura formal.</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Incremento de la intensidad del uso del suelo para fines inmobiliario.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 valor de la tierra</w:t>
            </w:r>
          </w:p>
        </w:tc>
        <w:tc>
          <w:tcPr>
            <w:tcW w:w="4128" w:type="dxa"/>
            <w:shd w:val="clear" w:color="auto" w:fill="B8CCE4" w:themeFill="accent1" w:themeFillTint="66"/>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Incremento del valor de los terrenos en la zona </w:t>
            </w:r>
            <w:r w:rsidR="00AC032F" w:rsidRPr="0061292D">
              <w:rPr>
                <w:rFonts w:ascii="Arial" w:hAnsi="Arial" w:cs="Arial"/>
                <w:color w:val="000000" w:themeColor="text1"/>
                <w:sz w:val="22"/>
                <w:szCs w:val="22"/>
              </w:rPr>
              <w:t xml:space="preserve">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población</w:t>
            </w:r>
          </w:p>
        </w:tc>
        <w:tc>
          <w:tcPr>
            <w:tcW w:w="4128" w:type="dxa"/>
            <w:shd w:val="clear" w:color="auto" w:fill="FFFFFF"/>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Creación de puestos de</w:t>
            </w:r>
            <w:r w:rsidRPr="0061292D">
              <w:rPr>
                <w:rFonts w:ascii="Arial" w:hAnsi="Arial" w:cs="Arial"/>
                <w:color w:val="000000" w:themeColor="text1"/>
                <w:sz w:val="22"/>
                <w:szCs w:val="22"/>
              </w:rPr>
              <w:br/>
              <w:t>trabajo permanente.</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Mejoramiento de la calidad de vida y del poder adquisitivo de los trabajadores que laborarán en el proyecto.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Al tránsito</w:t>
            </w:r>
          </w:p>
        </w:tc>
        <w:tc>
          <w:tcPr>
            <w:tcW w:w="4128" w:type="dxa"/>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 Incremento del tránsito vehicular por la </w:t>
            </w:r>
            <w:r w:rsidR="00052916">
              <w:rPr>
                <w:rFonts w:ascii="Arial" w:hAnsi="Arial" w:cs="Arial"/>
                <w:color w:val="000000" w:themeColor="text1"/>
                <w:sz w:val="22"/>
                <w:szCs w:val="22"/>
              </w:rPr>
              <w:t>Calle Sabana Larga</w:t>
            </w:r>
          </w:p>
        </w:tc>
        <w:tc>
          <w:tcPr>
            <w:tcW w:w="3437" w:type="dxa"/>
            <w:shd w:val="clear" w:color="auto" w:fill="B8CCE4" w:themeFill="accent1" w:themeFillTint="66"/>
          </w:tcPr>
          <w:p w:rsidR="00E47A3E" w:rsidRPr="0061292D" w:rsidRDefault="00E47A3E" w:rsidP="00E47A3E">
            <w:pPr>
              <w:tabs>
                <w:tab w:val="left" w:pos="487"/>
              </w:tabs>
              <w:ind w:left="25"/>
              <w:rPr>
                <w:rFonts w:ascii="Arial" w:hAnsi="Arial" w:cs="Arial"/>
                <w:color w:val="000000" w:themeColor="text1"/>
                <w:sz w:val="22"/>
                <w:szCs w:val="22"/>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color w:val="000000" w:themeColor="text1"/>
          <w:sz w:val="26"/>
          <w:szCs w:val="26"/>
        </w:rPr>
        <w:br w:type="page"/>
      </w:r>
    </w:p>
    <w:tbl>
      <w:tblPr>
        <w:tblStyle w:val="Sombreadomedio1-nfasis13"/>
        <w:tblW w:w="9480" w:type="dxa"/>
        <w:tblLayout w:type="fixed"/>
        <w:tblLook w:val="04A0"/>
      </w:tblPr>
      <w:tblGrid>
        <w:gridCol w:w="1915"/>
        <w:gridCol w:w="4128"/>
        <w:gridCol w:w="3437"/>
      </w:tblGrid>
      <w:tr w:rsidR="00E47A3E" w:rsidRPr="0061292D" w:rsidTr="00F86E6B">
        <w:trPr>
          <w:cnfStyle w:val="100000000000"/>
          <w:trHeight w:hRule="exact" w:val="446"/>
        </w:trPr>
        <w:tc>
          <w:tcPr>
            <w:cnfStyle w:val="001000000000"/>
            <w:tcW w:w="1915" w:type="dxa"/>
          </w:tcPr>
          <w:p w:rsidR="00E47A3E" w:rsidRPr="0061292D" w:rsidRDefault="00E47A3E" w:rsidP="00E47A3E">
            <w:pPr>
              <w:ind w:left="398"/>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lastRenderedPageBreak/>
              <w:t>Elemento</w:t>
            </w:r>
          </w:p>
        </w:tc>
        <w:tc>
          <w:tcPr>
            <w:tcW w:w="4128" w:type="dxa"/>
          </w:tcPr>
          <w:p w:rsidR="00E47A3E" w:rsidRPr="0061292D" w:rsidRDefault="00E47A3E" w:rsidP="00E47A3E">
            <w:pPr>
              <w:tabs>
                <w:tab w:val="left" w:pos="385"/>
              </w:tabs>
              <w:ind w:left="385" w:hanging="360"/>
              <w:jc w:val="both"/>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437" w:type="dxa"/>
          </w:tcPr>
          <w:p w:rsidR="00E47A3E" w:rsidRPr="0061292D" w:rsidRDefault="00E47A3E" w:rsidP="00E47A3E">
            <w:pPr>
              <w:tabs>
                <w:tab w:val="left" w:pos="397"/>
              </w:tabs>
              <w:ind w:left="397" w:hanging="270"/>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17"/>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 w:val="0"/>
                <w:bCs w:val="0"/>
                <w:color w:val="000000" w:themeColor="text1"/>
                <w:spacing w:val="-2"/>
                <w:sz w:val="22"/>
                <w:szCs w:val="26"/>
                <w:lang w:val="es-ES_tradnl"/>
              </w:rPr>
              <w:t>A la economía</w:t>
            </w:r>
          </w:p>
        </w:tc>
        <w:tc>
          <w:tcPr>
            <w:tcW w:w="4128" w:type="dxa"/>
          </w:tcPr>
          <w:p w:rsidR="00E47A3E" w:rsidRPr="0061292D" w:rsidRDefault="00E47A3E" w:rsidP="00E47A3E">
            <w:pPr>
              <w:tabs>
                <w:tab w:val="left" w:pos="385"/>
              </w:tabs>
              <w:jc w:val="both"/>
              <w:cnfStyle w:val="000000100000"/>
              <w:rPr>
                <w:rFonts w:ascii="Arial" w:hAnsi="Arial" w:cs="Arial"/>
                <w:color w:val="000000" w:themeColor="text1"/>
                <w:sz w:val="22"/>
                <w:szCs w:val="26"/>
              </w:rPr>
            </w:pPr>
          </w:p>
        </w:tc>
        <w:tc>
          <w:tcPr>
            <w:tcW w:w="3437" w:type="dxa"/>
          </w:tcPr>
          <w:p w:rsidR="00E47A3E" w:rsidRPr="0061292D" w:rsidRDefault="00E47A3E" w:rsidP="00BA3294">
            <w:pPr>
              <w:pStyle w:val="Prrafodelista"/>
              <w:widowControl w:val="0"/>
              <w:numPr>
                <w:ilvl w:val="0"/>
                <w:numId w:val="95"/>
              </w:numPr>
              <w:tabs>
                <w:tab w:val="left" w:pos="487"/>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inmuebles en la zona </w:t>
            </w:r>
            <w:r w:rsidR="00AC032F" w:rsidRPr="0061292D">
              <w:rPr>
                <w:rFonts w:ascii="Arial" w:hAnsi="Arial" w:cs="Arial"/>
                <w:color w:val="000000" w:themeColor="text1"/>
                <w:sz w:val="22"/>
                <w:szCs w:val="26"/>
              </w:rPr>
              <w:t xml:space="preserve">de </w:t>
            </w:r>
            <w:r w:rsidR="009C68CA" w:rsidRPr="0061292D">
              <w:rPr>
                <w:rFonts w:ascii="Arial" w:hAnsi="Arial" w:cs="Arial"/>
                <w:color w:val="000000" w:themeColor="text1"/>
                <w:sz w:val="22"/>
                <w:szCs w:val="26"/>
              </w:rPr>
              <w:t>Cotuí</w:t>
            </w:r>
            <w:r w:rsidRPr="0061292D">
              <w:rPr>
                <w:rFonts w:ascii="Arial" w:hAnsi="Arial" w:cs="Arial"/>
                <w:color w:val="000000" w:themeColor="text1"/>
                <w:sz w:val="22"/>
                <w:szCs w:val="26"/>
              </w:rPr>
              <w:t>.</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actividad </w:t>
            </w:r>
            <w:r w:rsidRPr="0061292D">
              <w:rPr>
                <w:rFonts w:ascii="Arial" w:hAnsi="Arial" w:cs="Arial"/>
                <w:color w:val="000000" w:themeColor="text1"/>
                <w:spacing w:val="-1"/>
                <w:sz w:val="22"/>
                <w:szCs w:val="26"/>
              </w:rPr>
              <w:t>comercial formal e informal.</w:t>
            </w:r>
          </w:p>
        </w:tc>
      </w:tr>
      <w:tr w:rsidR="00E47A3E" w:rsidRPr="0061292D" w:rsidTr="00F86E6B">
        <w:trPr>
          <w:cnfStyle w:val="000000010000"/>
          <w:trHeight w:hRule="exact" w:val="62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agua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010000"/>
              <w:rPr>
                <w:rFonts w:ascii="Arial" w:hAnsi="Arial" w:cs="Arial"/>
                <w:color w:val="000000" w:themeColor="text1"/>
                <w:sz w:val="22"/>
                <w:szCs w:val="26"/>
              </w:rPr>
            </w:pPr>
            <w:r w:rsidRPr="0061292D">
              <w:rPr>
                <w:rFonts w:ascii="Arial" w:hAnsi="Arial" w:cs="Arial"/>
                <w:color w:val="000000" w:themeColor="text1"/>
                <w:sz w:val="22"/>
                <w:szCs w:val="26"/>
              </w:rPr>
              <w:t>Disminución del recurso agua por el aumento del consumo de agua.</w:t>
            </w:r>
          </w:p>
          <w:p w:rsidR="00E47A3E" w:rsidRPr="0061292D" w:rsidRDefault="00E47A3E" w:rsidP="00E47A3E">
            <w:pPr>
              <w:tabs>
                <w:tab w:val="left" w:pos="385"/>
              </w:tabs>
              <w:ind w:left="385" w:hanging="360"/>
              <w:jc w:val="both"/>
              <w:cnfStyle w:val="000000010000"/>
              <w:rPr>
                <w:rFonts w:ascii="Arial" w:hAnsi="Arial" w:cs="Arial"/>
                <w:color w:val="000000" w:themeColor="text1"/>
                <w:sz w:val="22"/>
                <w:szCs w:val="26"/>
                <w:lang w:val="es-ES"/>
              </w:rPr>
            </w:pPr>
          </w:p>
        </w:tc>
        <w:tc>
          <w:tcPr>
            <w:tcW w:w="3437" w:type="dxa"/>
          </w:tcPr>
          <w:p w:rsidR="00E47A3E" w:rsidRPr="0061292D" w:rsidRDefault="00E47A3E" w:rsidP="00E47A3E">
            <w:pPr>
              <w:tabs>
                <w:tab w:val="left" w:pos="487"/>
              </w:tabs>
              <w:cnfStyle w:val="000000010000"/>
              <w:rPr>
                <w:rFonts w:ascii="Arial" w:hAnsi="Arial" w:cs="Arial"/>
                <w:color w:val="000000" w:themeColor="text1"/>
                <w:sz w:val="22"/>
                <w:szCs w:val="26"/>
                <w:lang w:val="es-ES"/>
              </w:rPr>
            </w:pPr>
          </w:p>
        </w:tc>
      </w:tr>
      <w:tr w:rsidR="00E47A3E" w:rsidRPr="0061292D" w:rsidTr="00F86E6B">
        <w:trPr>
          <w:cnfStyle w:val="000000100000"/>
          <w:trHeight w:hRule="exact" w:val="53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energía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energía eléctrica.</w:t>
            </w:r>
          </w:p>
        </w:tc>
        <w:tc>
          <w:tcPr>
            <w:tcW w:w="3437" w:type="dxa"/>
          </w:tcPr>
          <w:p w:rsidR="00E47A3E" w:rsidRPr="0061292D" w:rsidRDefault="00E47A3E" w:rsidP="00E47A3E">
            <w:pPr>
              <w:tabs>
                <w:tab w:val="left" w:pos="487"/>
              </w:tabs>
              <w:ind w:left="25"/>
              <w:cnfStyle w:val="000000100000"/>
              <w:rPr>
                <w:rFonts w:ascii="Arial" w:hAnsi="Arial" w:cs="Arial"/>
                <w:color w:val="000000" w:themeColor="text1"/>
                <w:sz w:val="22"/>
                <w:szCs w:val="26"/>
                <w:lang w:val="es-ES"/>
              </w:rPr>
            </w:pPr>
          </w:p>
        </w:tc>
      </w:tr>
    </w:tbl>
    <w:p w:rsidR="00E47A3E" w:rsidRPr="0061292D" w:rsidRDefault="00E47A3E" w:rsidP="00E47A3E">
      <w:pPr>
        <w:shd w:val="clear" w:color="auto" w:fill="FFFFFF"/>
        <w:spacing w:before="245" w:line="360" w:lineRule="auto"/>
        <w:jc w:val="both"/>
        <w:rPr>
          <w:rFonts w:ascii="Arial" w:hAnsi="Arial" w:cs="Arial"/>
          <w:color w:val="000000" w:themeColor="text1"/>
          <w:sz w:val="26"/>
          <w:szCs w:val="26"/>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5.4.- Valoración de los impactos ambientales</w:t>
      </w:r>
    </w:p>
    <w:p w:rsidR="00E47A3E" w:rsidRPr="0061292D" w:rsidRDefault="00E47A3E" w:rsidP="00F86E6B">
      <w:pPr>
        <w:shd w:val="clear" w:color="auto" w:fill="FFFFFF"/>
        <w:spacing w:before="221"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valoración de los impactos identificados para las fases de construcción y operación, se construyeron las matrices 1 y 2 para cada una de ellas, relacionando en las </w:t>
      </w:r>
      <w:r w:rsidRPr="0061292D">
        <w:rPr>
          <w:rFonts w:ascii="Arial" w:hAnsi="Arial" w:cs="Arial"/>
          <w:color w:val="000000" w:themeColor="text1"/>
          <w:spacing w:val="-1"/>
          <w:sz w:val="22"/>
          <w:szCs w:val="22"/>
          <w:lang w:val="es-ES_tradnl"/>
        </w:rPr>
        <w:t xml:space="preserve">filas los impactos identificados y en las columnas los indicadores que caracterizan el </w:t>
      </w:r>
      <w:r w:rsidR="00D5216B" w:rsidRPr="0061292D">
        <w:rPr>
          <w:rFonts w:ascii="Arial" w:hAnsi="Arial" w:cs="Arial"/>
          <w:color w:val="000000" w:themeColor="text1"/>
          <w:spacing w:val="-1"/>
          <w:sz w:val="22"/>
          <w:szCs w:val="22"/>
          <w:lang w:val="es-ES_tradnl"/>
        </w:rPr>
        <w:t>impacto,</w:t>
      </w:r>
      <w:r w:rsidR="00D5216B" w:rsidRPr="0061292D">
        <w:rPr>
          <w:rFonts w:ascii="Arial" w:hAnsi="Arial" w:cs="Arial"/>
          <w:color w:val="000000" w:themeColor="text1"/>
          <w:sz w:val="22"/>
          <w:szCs w:val="22"/>
          <w:lang w:val="es-ES_tradnl"/>
        </w:rPr>
        <w:t xml:space="preserve"> con</w:t>
      </w:r>
      <w:r w:rsidRPr="0061292D">
        <w:rPr>
          <w:rFonts w:ascii="Arial" w:hAnsi="Arial" w:cs="Arial"/>
          <w:color w:val="000000" w:themeColor="text1"/>
          <w:sz w:val="22"/>
          <w:szCs w:val="22"/>
          <w:lang w:val="es-ES_tradnl"/>
        </w:rPr>
        <w:t xml:space="preserve"> el propósito de determinar su nivel importancia.</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importancia permite reconocer de manera clara las acciones que más impactan y los elementos del medio ambiente más impactados tanto positiva como negativamente.</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la valoración de los impactos y elaboración de las matrices se utilizaron los siguientes conceptos:</w:t>
      </w:r>
    </w:p>
    <w:p w:rsidR="00E47A3E" w:rsidRPr="0061292D" w:rsidRDefault="00E47A3E" w:rsidP="00F86E6B">
      <w:pPr>
        <w:shd w:val="clear" w:color="auto" w:fill="FFFFFF"/>
        <w:spacing w:before="230"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Carácter del impacto (CI)</w:t>
      </w:r>
      <w:r w:rsidRPr="0061292D">
        <w:rPr>
          <w:rFonts w:ascii="Arial" w:hAnsi="Arial" w:cs="Arial"/>
          <w:color w:val="000000" w:themeColor="text1"/>
          <w:sz w:val="22"/>
          <w:szCs w:val="22"/>
          <w:lang w:val="es-ES_tradnl"/>
        </w:rPr>
        <w:t>: Se refiere al efecto beneficioso (+) o perjudicial (-) de las diferentes acciones que van a incidir sobre los elementos considerados.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u w:val="single"/>
          <w:lang w:val="es-ES_tradnl"/>
        </w:rPr>
        <w:t>(</w:t>
      </w: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Positivo.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u w:val="single"/>
          <w:lang w:val="es-ES_tradnl"/>
        </w:rPr>
        <w:t>(</w:t>
      </w:r>
      <w:r w:rsidR="00E47A3E" w:rsidRPr="0061292D">
        <w:rPr>
          <w:rFonts w:ascii="Arial" w:hAnsi="Arial" w:cs="Arial"/>
          <w:color w:val="000000" w:themeColor="text1"/>
          <w:sz w:val="22"/>
          <w:szCs w:val="22"/>
          <w:lang w:val="es-ES_tradnl"/>
        </w:rPr>
        <w:t>-</w:t>
      </w:r>
      <w:r w:rsidR="00E47A3E" w:rsidRPr="0061292D">
        <w:rPr>
          <w:rFonts w:ascii="Arial" w:hAnsi="Arial" w:cs="Arial"/>
          <w:color w:val="000000" w:themeColor="text1"/>
          <w:sz w:val="22"/>
          <w:szCs w:val="22"/>
          <w:u w:val="single"/>
          <w:lang w:val="es-ES_tradnl"/>
        </w:rPr>
        <w:t>) Negativo.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(X) Neutro, Difícil de definir su carácter.</w:t>
      </w:r>
    </w:p>
    <w:p w:rsidR="00E47A3E" w:rsidRPr="0061292D" w:rsidRDefault="00E47A3E" w:rsidP="00F86E6B">
      <w:pPr>
        <w:shd w:val="clear" w:color="auto" w:fill="FFFFFF"/>
        <w:spacing w:before="240"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Intensidad del Impacto (I</w:t>
      </w:r>
      <w:r w:rsidRPr="0061292D">
        <w:rPr>
          <w:rFonts w:ascii="Arial" w:hAnsi="Arial" w:cs="Arial"/>
          <w:color w:val="000000" w:themeColor="text1"/>
          <w:sz w:val="22"/>
          <w:szCs w:val="22"/>
          <w:lang w:val="es-ES_tradnl"/>
        </w:rPr>
        <w:t>): Grado de afectación. Representa la cuantía o grado de incidencia de la acción sobre el factor en el ámbito específico en que actúa. El valor 1 corresponde a la afectación mínima del factor en cuestión en caso de producirse el efecto; el resto de los valores reflejan situaciones intermedias.</w:t>
      </w:r>
    </w:p>
    <w:p w:rsidR="00F86E6B" w:rsidRPr="0061292D" w:rsidRDefault="00F86E6B" w:rsidP="00F86E6B">
      <w:pPr>
        <w:shd w:val="clear" w:color="auto" w:fill="FFFFFF"/>
        <w:tabs>
          <w:tab w:val="left" w:pos="1912"/>
        </w:tabs>
        <w:spacing w:line="276" w:lineRule="auto"/>
        <w:ind w:left="40"/>
        <w:rPr>
          <w:rFonts w:ascii="Arial" w:hAnsi="Arial" w:cs="Arial"/>
          <w:color w:val="000000" w:themeColor="text1"/>
          <w:spacing w:val="-3"/>
          <w:sz w:val="22"/>
          <w:szCs w:val="22"/>
          <w:lang w:val="es-ES_tradnl"/>
        </w:rPr>
      </w:pP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00893C8C">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(1) Baja.</w:t>
      </w:r>
    </w:p>
    <w:p w:rsidR="00E47A3E" w:rsidRPr="0061292D" w:rsidRDefault="00893C8C" w:rsidP="00F86E6B">
      <w:pPr>
        <w:shd w:val="clear" w:color="auto" w:fill="FFFFFF"/>
        <w:tabs>
          <w:tab w:val="left" w:pos="1912"/>
        </w:tabs>
        <w:spacing w:line="276" w:lineRule="auto"/>
        <w:ind w:left="40"/>
        <w:rPr>
          <w:rFonts w:ascii="Arial" w:hAnsi="Arial" w:cs="Arial"/>
          <w:color w:val="000000" w:themeColor="text1"/>
          <w:sz w:val="22"/>
          <w:szCs w:val="22"/>
          <w:lang w:val="es-ES"/>
        </w:rPr>
      </w:pPr>
      <w:r>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(2) Media.</w:t>
      </w:r>
    </w:p>
    <w:p w:rsidR="00E47A3E" w:rsidRPr="0061292D" w:rsidRDefault="00893C8C" w:rsidP="00F86E6B">
      <w:pPr>
        <w:shd w:val="clear" w:color="auto" w:fill="FFFFFF"/>
        <w:tabs>
          <w:tab w:val="left" w:pos="1912"/>
        </w:tabs>
        <w:spacing w:line="276" w:lineRule="auto"/>
        <w:ind w:left="40"/>
        <w:rPr>
          <w:rFonts w:ascii="Arial" w:hAnsi="Arial" w:cs="Arial"/>
          <w:color w:val="000000" w:themeColor="text1"/>
          <w:sz w:val="22"/>
          <w:szCs w:val="22"/>
          <w:lang w:val="es-ES"/>
        </w:rPr>
      </w:pPr>
      <w:r>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(4) Alta.</w:t>
      </w:r>
    </w:p>
    <w:p w:rsidR="00E47A3E" w:rsidRPr="0061292D" w:rsidRDefault="00893C8C" w:rsidP="00F86E6B">
      <w:pPr>
        <w:shd w:val="clear" w:color="auto" w:fill="FFFFFF"/>
        <w:tabs>
          <w:tab w:val="left" w:pos="1912"/>
        </w:tabs>
        <w:spacing w:line="276" w:lineRule="auto"/>
        <w:ind w:left="40"/>
        <w:rPr>
          <w:rFonts w:ascii="Arial" w:hAnsi="Arial" w:cs="Arial"/>
          <w:color w:val="000000" w:themeColor="text1"/>
          <w:sz w:val="22"/>
          <w:szCs w:val="22"/>
          <w:lang w:val="es-ES"/>
        </w:rPr>
      </w:pPr>
      <w:r>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(8) Muy Alta.</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lastRenderedPageBreak/>
        <w:t>Extensión del Impacto (EX</w:t>
      </w:r>
      <w:r w:rsidRPr="0061292D">
        <w:rPr>
          <w:rFonts w:ascii="Arial" w:hAnsi="Arial" w:cs="Arial"/>
          <w:color w:val="000000" w:themeColor="text1"/>
          <w:sz w:val="22"/>
          <w:szCs w:val="22"/>
          <w:lang w:val="es-ES_tradnl"/>
        </w:rPr>
        <w:t>): Área que será afectada. Se refiere al área de influencia teórica del impacto en relación con el entorno del proyecto (% del área respecto al entorno en que se manifiesta el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893C8C">
        <w:rPr>
          <w:rFonts w:ascii="Arial" w:hAnsi="Arial" w:cs="Arial"/>
          <w:color w:val="000000" w:themeColor="text1"/>
          <w:spacing w:val="-2"/>
          <w:sz w:val="22"/>
          <w:szCs w:val="22"/>
          <w:lang w:val="es-ES_tradnl"/>
        </w:rPr>
        <w:t xml:space="preserve"> </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(1) Puntual (La acción impactante causa un efecto muy</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localizado).</w:t>
      </w:r>
    </w:p>
    <w:p w:rsidR="00E47A3E" w:rsidRPr="0061292D" w:rsidRDefault="00893C8C"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(2) Parcial (El efecto supone una incidencia apreciable en el</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p>
    <w:p w:rsidR="00E47A3E" w:rsidRPr="0061292D" w:rsidRDefault="00893C8C"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(4) Extenso (El efecto se detecta en una gran parte del medio</w:t>
      </w:r>
      <w:r w:rsidR="00117D69" w:rsidRPr="0061292D">
        <w:rPr>
          <w:rFonts w:ascii="Arial" w:hAnsi="Arial" w:cs="Arial"/>
          <w:color w:val="000000" w:themeColor="text1"/>
          <w:sz w:val="22"/>
          <w:szCs w:val="22"/>
          <w:lang w:val="es-ES_tradnl"/>
        </w:rPr>
        <w:t xml:space="preserve"> </w:t>
      </w:r>
      <w:r>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considerado).</w:t>
      </w:r>
    </w:p>
    <w:p w:rsidR="00E47A3E" w:rsidRPr="0061292D" w:rsidRDefault="00E47A3E" w:rsidP="00F86E6B">
      <w:pPr>
        <w:shd w:val="clear" w:color="auto" w:fill="FFFFFF"/>
        <w:spacing w:before="24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Momento del Impacto (MO</w:t>
      </w:r>
      <w:r w:rsidRPr="0061292D">
        <w:rPr>
          <w:rFonts w:ascii="Arial" w:hAnsi="Arial" w:cs="Arial"/>
          <w:color w:val="000000" w:themeColor="text1"/>
          <w:sz w:val="22"/>
          <w:szCs w:val="22"/>
          <w:lang w:val="es-ES_tradnl"/>
        </w:rPr>
        <w:t>): (Plazo de manifestación). Alude al tiempo que transcurre entre la aparición de la acción y el comienzo del efecto sobre el factor ambiental.</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893C8C">
        <w:rPr>
          <w:rFonts w:ascii="Arial" w:hAnsi="Arial" w:cs="Arial"/>
          <w:color w:val="000000" w:themeColor="text1"/>
          <w:sz w:val="22"/>
          <w:szCs w:val="22"/>
          <w:lang w:val="es-ES"/>
        </w:rPr>
        <w:t xml:space="preserve"> </w:t>
      </w:r>
      <w:r w:rsidRPr="0061292D">
        <w:rPr>
          <w:rFonts w:ascii="Arial" w:hAnsi="Arial" w:cs="Arial"/>
          <w:color w:val="000000" w:themeColor="text1"/>
          <w:spacing w:val="-1"/>
          <w:sz w:val="22"/>
          <w:szCs w:val="22"/>
          <w:lang w:val="es-ES_tradnl"/>
        </w:rPr>
        <w:t xml:space="preserve">(4) Corto Plazo (El tiempo entre la aparición de la acción y </w:t>
      </w:r>
      <w:r w:rsidRPr="0061292D">
        <w:rPr>
          <w:rFonts w:ascii="Arial" w:hAnsi="Arial" w:cs="Arial"/>
          <w:color w:val="000000" w:themeColor="text1"/>
          <w:sz w:val="22"/>
          <w:szCs w:val="22"/>
          <w:lang w:val="es-ES_tradnl"/>
        </w:rPr>
        <w:t>el comienzo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del </w:t>
      </w:r>
      <w:r w:rsidR="00893C8C">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efecto es menor de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893C8C">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(2) Mediano plazo (El período de tiempo varía de 1 a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893C8C">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(1) Largo plazo (El período de tiempo es superior a 1 año).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Persistencia (PE)</w:t>
      </w:r>
      <w:r w:rsidRPr="0061292D">
        <w:rPr>
          <w:rFonts w:ascii="Arial" w:hAnsi="Arial" w:cs="Arial"/>
          <w:color w:val="000000" w:themeColor="text1"/>
          <w:sz w:val="22"/>
          <w:szCs w:val="22"/>
          <w:lang w:val="es-ES_tradnl"/>
        </w:rPr>
        <w:t>: Permanencia del efecto. Refleja en tiempo en que supuestamente permanecerá el efecto desde su aparición y a partir del cual el factor afectado retornaría a las condiciones previas a la acción por medios naturales o por la introducción de medidas correctoras.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893C8C">
        <w:rPr>
          <w:rFonts w:ascii="Arial" w:hAnsi="Arial" w:cs="Arial"/>
          <w:color w:val="000000" w:themeColor="text1"/>
          <w:sz w:val="22"/>
          <w:szCs w:val="22"/>
          <w:lang w:val="es-ES"/>
        </w:rPr>
        <w:t xml:space="preserve"> </w:t>
      </w:r>
      <w:r w:rsidRPr="0061292D">
        <w:rPr>
          <w:rFonts w:ascii="Arial" w:hAnsi="Arial" w:cs="Arial"/>
          <w:color w:val="000000" w:themeColor="text1"/>
          <w:spacing w:val="-2"/>
          <w:sz w:val="22"/>
          <w:szCs w:val="22"/>
          <w:lang w:val="es-ES_tradnl"/>
        </w:rPr>
        <w:t>(1) Fugaz (Produce un efecto que dura menos de un año).</w:t>
      </w:r>
    </w:p>
    <w:p w:rsidR="00E47A3E" w:rsidRPr="0061292D" w:rsidRDefault="00893C8C" w:rsidP="00F86E6B">
      <w:pPr>
        <w:shd w:val="clear" w:color="auto" w:fill="FFFFFF"/>
        <w:tabs>
          <w:tab w:val="left" w:pos="1912"/>
        </w:tabs>
        <w:spacing w:line="276" w:lineRule="auto"/>
        <w:ind w:left="40"/>
        <w:rPr>
          <w:rFonts w:ascii="Arial" w:hAnsi="Arial" w:cs="Arial"/>
          <w:color w:val="000000" w:themeColor="text1"/>
          <w:sz w:val="22"/>
          <w:szCs w:val="22"/>
          <w:lang w:val="es-ES"/>
        </w:rPr>
      </w:pPr>
      <w:r>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pacing w:val="-2"/>
          <w:sz w:val="22"/>
          <w:szCs w:val="22"/>
          <w:lang w:val="es-ES_tradnl"/>
        </w:rPr>
        <w:t>(2) Temporal (El efecto persiste entre 1 y 10 años).</w:t>
      </w:r>
    </w:p>
    <w:p w:rsidR="00E47A3E" w:rsidRPr="0061292D" w:rsidRDefault="00893C8C"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(4) Permanente (El efecto tiene una duración superior a los 10</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518"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Reversibilidad (RV</w:t>
      </w:r>
      <w:r w:rsidRPr="0061292D">
        <w:rPr>
          <w:rFonts w:ascii="Arial" w:hAnsi="Arial" w:cs="Arial"/>
          <w:color w:val="000000" w:themeColor="text1"/>
          <w:sz w:val="22"/>
          <w:szCs w:val="22"/>
          <w:lang w:val="es-ES_tradnl"/>
        </w:rPr>
        <w:t>): Posibilidad de regresar a las condiciones iniciales. Hace referencia al efecto en el que la alteración puede ser asimilado por el entorno (de la forma medible, ya sea a corto, mediano o largo plazo), debido al funcionamiento de los procesos naturales de la sucesión ecológica y de los mecanismos de auto depuración del medio; o de lo que es el proyecto, es decir la posibilidad de retornar a las condiciones iníciales previas a la acción, por medios naturales, una vez que aquella deja de actuar sobre el medio.</w:t>
      </w:r>
    </w:p>
    <w:p w:rsidR="00F86E6B" w:rsidRPr="0061292D" w:rsidRDefault="00F86E6B" w:rsidP="00F86E6B">
      <w:pPr>
        <w:shd w:val="clear" w:color="auto" w:fill="FFFFFF"/>
        <w:tabs>
          <w:tab w:val="left" w:pos="1620"/>
        </w:tabs>
        <w:spacing w:line="276" w:lineRule="auto"/>
        <w:ind w:left="40" w:right="5"/>
        <w:rPr>
          <w:rFonts w:ascii="Arial" w:hAnsi="Arial" w:cs="Arial"/>
          <w:color w:val="000000" w:themeColor="text1"/>
          <w:spacing w:val="-2"/>
          <w:sz w:val="22"/>
          <w:szCs w:val="22"/>
          <w:lang w:val="es-ES_tradnl"/>
        </w:rPr>
      </w:pPr>
    </w:p>
    <w:p w:rsidR="00E47A3E" w:rsidRPr="0061292D" w:rsidRDefault="00E47A3E"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893C8C">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(1) Corto Plazo (Retorno a las condiciones iniciales en menos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un año).</w:t>
      </w:r>
    </w:p>
    <w:p w:rsidR="00E47A3E" w:rsidRPr="0061292D" w:rsidRDefault="00893C8C"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(2) Mediano Plazo (Se recuperan las condiciones iniciales entre 1</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y 10 años).</w:t>
      </w:r>
    </w:p>
    <w:p w:rsidR="00E47A3E" w:rsidRPr="0061292D" w:rsidRDefault="00F86E6B" w:rsidP="00F86E6B">
      <w:pPr>
        <w:shd w:val="clear" w:color="auto" w:fill="FFFFFF"/>
        <w:tabs>
          <w:tab w:val="left" w:pos="1620"/>
        </w:tabs>
        <w:spacing w:line="276" w:lineRule="auto"/>
        <w:ind w:left="1418"/>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893C8C">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(4) Irreversible (Imposibilidad o dificultad extrema de retornar por</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r w:rsidRPr="0061292D">
        <w:rPr>
          <w:rFonts w:ascii="Arial" w:hAnsi="Arial" w:cs="Arial"/>
          <w:color w:val="000000" w:themeColor="text1"/>
          <w:sz w:val="22"/>
          <w:szCs w:val="22"/>
          <w:lang w:val="es-ES_tradnl"/>
        </w:rPr>
        <w:t xml:space="preserve"> </w:t>
      </w:r>
      <w:r w:rsidR="00893C8C">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naturales a las condiciones iníciales, o hacerlo en un</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período</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mayor de10 </w:t>
      </w:r>
      <w:r w:rsidR="00893C8C">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de carácter social, los aspectos a considerar estarían referenciados a si se vuelve o no al mismo estado de cómo estaba el factor antes de ejecutar la acción, que lo impactó cuando la misma cese, de acuerdo con los períodos de tiempos establecidos.</w:t>
      </w:r>
    </w:p>
    <w:p w:rsidR="00E47A3E" w:rsidRPr="0061292D" w:rsidRDefault="00E47A3E" w:rsidP="00F86E6B">
      <w:pPr>
        <w:shd w:val="clear" w:color="auto" w:fill="FFFFFF"/>
        <w:spacing w:before="23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Recuperabilidad (MC)</w:t>
      </w:r>
      <w:r w:rsidRPr="0061292D">
        <w:rPr>
          <w:rFonts w:ascii="Arial" w:hAnsi="Arial" w:cs="Arial"/>
          <w:color w:val="000000" w:themeColor="text1"/>
          <w:sz w:val="22"/>
          <w:szCs w:val="22"/>
          <w:lang w:val="es-ES_tradnl"/>
        </w:rPr>
        <w:t>: Posibilidad de introducir medidas correctoras, protectoras y de recuperación. Se refiere a la posibilidad de reconstrucción total o parcial del factor afectado como consecuencia del proyecto, es decir la posibilidad de retornar a las condiciones iniciales (previas a la acción) por medio de la intervención humana (introducción de medidas correctoras, protectoras o de recuperación).</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893C8C">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(1) Recuperable (El efecto es recuperable).</w:t>
      </w:r>
    </w:p>
    <w:p w:rsidR="00E47A3E" w:rsidRPr="0061292D" w:rsidRDefault="00893C8C" w:rsidP="00F86E6B">
      <w:pPr>
        <w:shd w:val="clear" w:color="auto" w:fill="FFFFFF"/>
        <w:tabs>
          <w:tab w:val="left" w:pos="1912"/>
        </w:tabs>
        <w:spacing w:line="276" w:lineRule="auto"/>
        <w:ind w:left="40"/>
        <w:rPr>
          <w:rFonts w:ascii="Arial" w:hAnsi="Arial" w:cs="Arial"/>
          <w:color w:val="000000" w:themeColor="text1"/>
          <w:sz w:val="22"/>
          <w:szCs w:val="22"/>
          <w:lang w:val="es-ES"/>
        </w:rPr>
      </w:pPr>
      <w:r>
        <w:rPr>
          <w:rFonts w:ascii="Arial" w:hAnsi="Arial" w:cs="Arial"/>
          <w:color w:val="000000" w:themeColor="text1"/>
          <w:sz w:val="22"/>
          <w:szCs w:val="22"/>
          <w:lang w:val="es-ES"/>
        </w:rPr>
        <w:lastRenderedPageBreak/>
        <w:t xml:space="preserve"> </w:t>
      </w:r>
      <w:r w:rsidR="00F86E6B"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pacing w:val="-2"/>
          <w:sz w:val="22"/>
          <w:szCs w:val="22"/>
          <w:lang w:val="es-ES_tradnl"/>
        </w:rPr>
        <w:t>(2) Mitigable (El efecto puede recuperarse parcialmente).</w:t>
      </w:r>
    </w:p>
    <w:p w:rsidR="00E47A3E" w:rsidRPr="0061292D" w:rsidRDefault="00893C8C" w:rsidP="00F86E6B">
      <w:pPr>
        <w:shd w:val="clear" w:color="auto" w:fill="FFFFFF"/>
        <w:tabs>
          <w:tab w:val="left" w:pos="1912"/>
        </w:tabs>
        <w:spacing w:line="276" w:lineRule="auto"/>
        <w:ind w:left="40" w:right="48"/>
        <w:rPr>
          <w:rFonts w:ascii="Arial" w:hAnsi="Arial" w:cs="Arial"/>
          <w:color w:val="000000" w:themeColor="text1"/>
          <w:sz w:val="22"/>
          <w:szCs w:val="22"/>
          <w:lang w:val="es-ES"/>
        </w:rPr>
      </w:pPr>
      <w:r>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pacing w:val="-2"/>
          <w:sz w:val="22"/>
          <w:szCs w:val="22"/>
          <w:lang w:val="es-ES_tradnl"/>
        </w:rPr>
        <w:t xml:space="preserve">(4) Irrecuperable (Alteración imposible de recuperar tanto por </w:t>
      </w:r>
      <w:r w:rsidR="00E47A3E" w:rsidRPr="0061292D">
        <w:rPr>
          <w:rFonts w:ascii="Arial" w:hAnsi="Arial" w:cs="Arial"/>
          <w:color w:val="000000" w:themeColor="text1"/>
          <w:sz w:val="22"/>
          <w:szCs w:val="22"/>
          <w:lang w:val="es-ES_tradnl"/>
        </w:rPr>
        <w:t>la</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acción </w:t>
      </w:r>
      <w:r>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natural como por la humana).</w:t>
      </w:r>
    </w:p>
    <w:p w:rsidR="00E47A3E" w:rsidRPr="0061292D" w:rsidRDefault="00E47A3E" w:rsidP="00F86E6B">
      <w:pPr>
        <w:shd w:val="clear" w:color="auto" w:fill="FFFFFF"/>
        <w:spacing w:before="24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caso de los impactos positivos, donde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u w:val="single"/>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Sinergia (SI</w:t>
      </w:r>
      <w:r w:rsidRPr="0061292D">
        <w:rPr>
          <w:rFonts w:ascii="Arial" w:hAnsi="Arial" w:cs="Arial"/>
          <w:color w:val="000000" w:themeColor="text1"/>
          <w:sz w:val="22"/>
          <w:szCs w:val="22"/>
          <w:lang w:val="es-ES_tradnl"/>
        </w:rPr>
        <w:t>): Reforzamiento de dos o más efectos simples. Este criterio contempla el reforzamiento de dos o más efectos simples, pudiéndose generar efectos sucesivos y relacionados que acentúen las consecuencias del impacto.</w:t>
      </w:r>
    </w:p>
    <w:p w:rsidR="00E47A3E" w:rsidRPr="0061292D" w:rsidRDefault="00E47A3E" w:rsidP="00F86E6B">
      <w:pPr>
        <w:shd w:val="clear" w:color="auto" w:fill="FFFFFF"/>
        <w:tabs>
          <w:tab w:val="left" w:pos="1912"/>
        </w:tabs>
        <w:spacing w:line="276" w:lineRule="auto"/>
        <w:ind w:left="40" w:right="432" w:firstLine="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893C8C">
        <w:rPr>
          <w:rFonts w:ascii="Arial" w:hAnsi="Arial" w:cs="Arial"/>
          <w:color w:val="000000" w:themeColor="text1"/>
          <w:sz w:val="22"/>
          <w:szCs w:val="22"/>
          <w:lang w:val="es-ES"/>
        </w:rPr>
        <w:t xml:space="preserve"> </w:t>
      </w:r>
      <w:r w:rsidRPr="0061292D">
        <w:rPr>
          <w:rFonts w:ascii="Arial" w:hAnsi="Arial" w:cs="Arial"/>
          <w:color w:val="000000" w:themeColor="text1"/>
          <w:spacing w:val="-1"/>
          <w:sz w:val="22"/>
          <w:szCs w:val="22"/>
          <w:lang w:val="es-ES_tradnl"/>
        </w:rPr>
        <w:t>(1) No Sinérgico (Cuando una acción actuando sobre un</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z w:val="22"/>
          <w:szCs w:val="22"/>
          <w:lang w:val="es-ES_tradnl"/>
        </w:rPr>
        <w:t xml:space="preserve">factor no </w:t>
      </w:r>
      <w:r w:rsidR="00893C8C">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incide en otras acciones, que actúan sobre el</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mismo factor).</w:t>
      </w:r>
    </w:p>
    <w:p w:rsidR="00E47A3E" w:rsidRPr="0061292D" w:rsidRDefault="00893C8C" w:rsidP="00F86E6B">
      <w:pPr>
        <w:shd w:val="clear" w:color="auto" w:fill="FFFFFF"/>
        <w:tabs>
          <w:tab w:val="left" w:pos="1912"/>
        </w:tabs>
        <w:spacing w:line="276" w:lineRule="auto"/>
        <w:ind w:left="40"/>
        <w:rPr>
          <w:rFonts w:ascii="Arial" w:hAnsi="Arial" w:cs="Arial"/>
          <w:color w:val="000000" w:themeColor="text1"/>
          <w:sz w:val="22"/>
          <w:szCs w:val="22"/>
          <w:lang w:val="es-ES"/>
        </w:rPr>
      </w:pPr>
      <w:r>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pacing w:val="-1"/>
          <w:sz w:val="22"/>
          <w:szCs w:val="22"/>
          <w:lang w:val="es-ES_tradnl"/>
        </w:rPr>
        <w:t>(2) Sinérgico (Presenta sinergismo moderado).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893C8C">
        <w:rPr>
          <w:rFonts w:ascii="Arial" w:hAnsi="Arial" w:cs="Arial"/>
          <w:color w:val="000000" w:themeColor="text1"/>
          <w:sz w:val="22"/>
          <w:szCs w:val="22"/>
          <w:lang w:val="es-ES"/>
        </w:rPr>
        <w:t xml:space="preserve"> </w:t>
      </w:r>
      <w:r w:rsidR="00E47A3E" w:rsidRPr="0061292D">
        <w:rPr>
          <w:rFonts w:ascii="Arial" w:hAnsi="Arial" w:cs="Arial"/>
          <w:color w:val="000000" w:themeColor="text1"/>
          <w:spacing w:val="-2"/>
          <w:sz w:val="22"/>
          <w:szCs w:val="22"/>
          <w:lang w:val="es-ES_tradnl"/>
        </w:rPr>
        <w:t>(4) Muy Sinérgico (El impacto es altamente sinérgico).</w:t>
      </w:r>
    </w:p>
    <w:p w:rsidR="00E47A3E" w:rsidRPr="0061292D" w:rsidRDefault="00E47A3E" w:rsidP="00F86E6B">
      <w:pPr>
        <w:shd w:val="clear" w:color="auto" w:fill="FFFFFF"/>
        <w:spacing w:before="523" w:line="276" w:lineRule="auto"/>
        <w:ind w:right="10"/>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Acumulación (AC</w:t>
      </w:r>
      <w:r w:rsidRPr="0061292D">
        <w:rPr>
          <w:rFonts w:ascii="Arial" w:hAnsi="Arial" w:cs="Arial"/>
          <w:color w:val="000000" w:themeColor="text1"/>
          <w:sz w:val="22"/>
          <w:szCs w:val="22"/>
          <w:lang w:val="es-ES_tradnl"/>
        </w:rPr>
        <w:t xml:space="preserve">): Incremento progresivo. Este criterio o atributo da idea del incremento </w:t>
      </w:r>
      <w:r w:rsidRPr="0061292D">
        <w:rPr>
          <w:rFonts w:ascii="Arial" w:hAnsi="Arial" w:cs="Arial"/>
          <w:color w:val="000000" w:themeColor="text1"/>
          <w:spacing w:val="-1"/>
          <w:sz w:val="22"/>
          <w:szCs w:val="22"/>
          <w:lang w:val="es-ES_tradnl"/>
        </w:rPr>
        <w:t xml:space="preserve">progresivo de la manifestación del efecto cuando persiste de forma continuada o reiterada la </w:t>
      </w:r>
      <w:r w:rsidRPr="0061292D">
        <w:rPr>
          <w:rFonts w:ascii="Arial" w:hAnsi="Arial" w:cs="Arial"/>
          <w:color w:val="000000" w:themeColor="text1"/>
          <w:sz w:val="22"/>
          <w:szCs w:val="22"/>
          <w:lang w:val="es-ES_tradnl"/>
        </w:rPr>
        <w:t>acción que lo genera.</w:t>
      </w:r>
    </w:p>
    <w:p w:rsidR="00E47A3E" w:rsidRPr="0061292D" w:rsidRDefault="00E47A3E"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893C8C">
        <w:rPr>
          <w:rFonts w:ascii="Arial" w:hAnsi="Arial" w:cs="Arial"/>
          <w:color w:val="000000" w:themeColor="text1"/>
          <w:sz w:val="22"/>
          <w:szCs w:val="22"/>
          <w:lang w:val="es-ES"/>
        </w:rPr>
        <w:t xml:space="preserve"> </w:t>
      </w:r>
      <w:r w:rsidRPr="0061292D">
        <w:rPr>
          <w:rFonts w:ascii="Arial" w:hAnsi="Arial" w:cs="Arial"/>
          <w:color w:val="000000" w:themeColor="text1"/>
          <w:spacing w:val="-1"/>
          <w:sz w:val="22"/>
          <w:szCs w:val="22"/>
          <w:lang w:val="es-ES_tradnl"/>
        </w:rPr>
        <w:t xml:space="preserve">(1) Simple (Es el impacto cuyo efecto se manifiesta sobre un </w:t>
      </w:r>
      <w:r w:rsidRPr="0061292D">
        <w:rPr>
          <w:rFonts w:ascii="Arial" w:hAnsi="Arial" w:cs="Arial"/>
          <w:color w:val="000000" w:themeColor="text1"/>
          <w:sz w:val="22"/>
          <w:szCs w:val="22"/>
          <w:lang w:val="es-ES_tradnl"/>
        </w:rPr>
        <w:t>sólo componente ambiental, o cuyo modo de acción es individualizado, sin consecuencia en la inducción de nuevos efectos, ni en la de su acumulación, ni en la de su sinergia).</w:t>
      </w:r>
    </w:p>
    <w:p w:rsidR="00E47A3E" w:rsidRPr="0061292D" w:rsidRDefault="00F86E6B"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893C8C">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(4) Acumulativo (Es aquel efecto que al prolongarse en el tiempo la acción del agente inductor, incrementa progresivamente su gravedad,</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al carecer el medio de mecanismos de eliminación con efectividad temporal similar a la del incremento de la acción causante del impacto).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Periodicidad (PR</w:t>
      </w:r>
      <w:r w:rsidRPr="0061292D">
        <w:rPr>
          <w:rFonts w:ascii="Arial" w:hAnsi="Arial" w:cs="Arial"/>
          <w:color w:val="000000" w:themeColor="text1"/>
          <w:sz w:val="22"/>
          <w:szCs w:val="22"/>
          <w:lang w:val="es-ES_tradnl"/>
        </w:rPr>
        <w:t>): Regularidad de manifestación del efecto. Se refiere a la regularidad de manifestación del efecto, de forma impredecible, de manera crítica o recurrente o constante en el tiempo.</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893C8C">
        <w:rPr>
          <w:rFonts w:ascii="Arial" w:hAnsi="Arial" w:cs="Arial"/>
          <w:color w:val="000000" w:themeColor="text1"/>
          <w:sz w:val="22"/>
          <w:szCs w:val="22"/>
          <w:lang w:val="es-ES"/>
        </w:rPr>
        <w:t xml:space="preserve"> </w:t>
      </w:r>
      <w:r w:rsidRPr="0061292D">
        <w:rPr>
          <w:rFonts w:ascii="Arial" w:hAnsi="Arial" w:cs="Arial"/>
          <w:color w:val="000000" w:themeColor="text1"/>
          <w:spacing w:val="-2"/>
          <w:sz w:val="22"/>
          <w:szCs w:val="22"/>
          <w:lang w:val="es-ES_tradnl"/>
        </w:rPr>
        <w:t>(1) Irregular (El efecto se manifiesta de forma impredecible).</w:t>
      </w:r>
    </w:p>
    <w:p w:rsidR="00E47A3E" w:rsidRPr="0061292D" w:rsidRDefault="00893C8C" w:rsidP="00F86E6B">
      <w:pPr>
        <w:shd w:val="clear" w:color="auto" w:fill="FFFFFF"/>
        <w:tabs>
          <w:tab w:val="left" w:pos="1912"/>
        </w:tabs>
        <w:spacing w:line="276" w:lineRule="auto"/>
        <w:ind w:left="40" w:right="427"/>
        <w:rPr>
          <w:rFonts w:ascii="Arial" w:hAnsi="Arial" w:cs="Arial"/>
          <w:color w:val="000000" w:themeColor="text1"/>
          <w:sz w:val="22"/>
          <w:szCs w:val="22"/>
          <w:lang w:val="es-ES"/>
        </w:rPr>
      </w:pPr>
      <w:r>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pacing w:val="-2"/>
          <w:sz w:val="22"/>
          <w:szCs w:val="22"/>
          <w:lang w:val="es-ES_tradnl"/>
        </w:rPr>
        <w:t>(2) Periódica (El efecto se manifiesta de manera cíclica o</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z w:val="22"/>
          <w:szCs w:val="22"/>
          <w:lang w:val="es-ES_tradnl"/>
        </w:rPr>
        <w:t>recurrente).</w:t>
      </w:r>
    </w:p>
    <w:p w:rsidR="00E47A3E" w:rsidRPr="0061292D" w:rsidRDefault="00893C8C" w:rsidP="00F86E6B">
      <w:pPr>
        <w:shd w:val="clear" w:color="auto" w:fill="FFFFFF"/>
        <w:tabs>
          <w:tab w:val="left" w:pos="1912"/>
        </w:tabs>
        <w:spacing w:line="276" w:lineRule="auto"/>
        <w:ind w:left="40"/>
        <w:rPr>
          <w:rFonts w:ascii="Arial" w:hAnsi="Arial" w:cs="Arial"/>
          <w:color w:val="000000" w:themeColor="text1"/>
          <w:sz w:val="22"/>
          <w:szCs w:val="22"/>
          <w:lang w:val="es-ES"/>
        </w:rPr>
      </w:pPr>
      <w:r>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(4) Continua (Efecto constante en el tiempo).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Efecto (EF)</w:t>
      </w:r>
      <w:r w:rsidRPr="0061292D">
        <w:rPr>
          <w:rFonts w:ascii="Arial" w:hAnsi="Arial" w:cs="Arial"/>
          <w:color w:val="000000" w:themeColor="text1"/>
          <w:spacing w:val="-1"/>
          <w:sz w:val="22"/>
          <w:szCs w:val="22"/>
          <w:lang w:val="es-ES_tradnl"/>
        </w:rPr>
        <w:t xml:space="preserve">: Relación Causa –Efecto. Representa la forma de manifestación del efecto sobre </w:t>
      </w:r>
      <w:r w:rsidRPr="0061292D">
        <w:rPr>
          <w:rFonts w:ascii="Arial" w:hAnsi="Arial" w:cs="Arial"/>
          <w:color w:val="000000" w:themeColor="text1"/>
          <w:sz w:val="22"/>
          <w:szCs w:val="22"/>
          <w:lang w:val="es-ES_tradnl"/>
        </w:rPr>
        <w:t>un factor como consecuencia de una acción o lo que es lo mismo, expresa la relación causa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 xml:space="preserve">(D) Directo o </w:t>
      </w:r>
      <w:r w:rsidR="00D5216B" w:rsidRPr="0061292D">
        <w:rPr>
          <w:rFonts w:ascii="Arial" w:hAnsi="Arial" w:cs="Arial"/>
          <w:color w:val="000000" w:themeColor="text1"/>
          <w:sz w:val="22"/>
          <w:szCs w:val="22"/>
          <w:lang w:val="es-ES_tradnl"/>
        </w:rPr>
        <w:t>primario (</w:t>
      </w:r>
      <w:r w:rsidRPr="0061292D">
        <w:rPr>
          <w:rFonts w:ascii="Arial" w:hAnsi="Arial" w:cs="Arial"/>
          <w:color w:val="000000" w:themeColor="text1"/>
          <w:sz w:val="22"/>
          <w:szCs w:val="22"/>
          <w:lang w:val="es-ES_tradnl"/>
        </w:rPr>
        <w:t>Su efecto tiene una incidencia inmediata</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algún factor ambiental, siendo la repercusión de la acción</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consecuencia directa de ésta).</w:t>
      </w:r>
    </w:p>
    <w:p w:rsidR="00E47A3E" w:rsidRPr="0061292D" w:rsidRDefault="00E47A3E" w:rsidP="00F86E6B">
      <w:pPr>
        <w:spacing w:line="276" w:lineRule="auto"/>
        <w:rPr>
          <w:rFonts w:ascii="Arial" w:hAnsi="Arial" w:cs="Arial"/>
          <w:color w:val="000000" w:themeColor="text1"/>
          <w:sz w:val="22"/>
          <w:szCs w:val="22"/>
          <w:lang w:val="es-ES"/>
        </w:rPr>
      </w:pPr>
    </w:p>
    <w:p w:rsidR="00E47A3E" w:rsidRPr="0061292D" w:rsidRDefault="00F86E6B" w:rsidP="00F86E6B">
      <w:pPr>
        <w:shd w:val="clear" w:color="auto" w:fill="FFFFFF"/>
        <w:tabs>
          <w:tab w:val="left" w:pos="1912"/>
        </w:tabs>
        <w:spacing w:line="276" w:lineRule="auto"/>
        <w:ind w:left="40" w:right="110"/>
        <w:rPr>
          <w:rFonts w:ascii="Arial" w:hAnsi="Arial" w:cs="Arial"/>
          <w:color w:val="000000" w:themeColor="text1"/>
          <w:sz w:val="22"/>
          <w:szCs w:val="22"/>
          <w:lang w:val="es-ES"/>
        </w:rPr>
      </w:pPr>
      <w:r w:rsidRPr="0061292D">
        <w:rPr>
          <w:rFonts w:ascii="Arial" w:hAnsi="Arial" w:cs="Arial"/>
          <w:color w:val="000000" w:themeColor="text1"/>
          <w:sz w:val="22"/>
          <w:szCs w:val="22"/>
          <w:lang w:val="es-ES"/>
        </w:rPr>
        <w:lastRenderedPageBreak/>
        <w:t xml:space="preserve"> </w:t>
      </w:r>
      <w:r w:rsidR="00E47A3E" w:rsidRPr="0061292D">
        <w:rPr>
          <w:rFonts w:ascii="Arial" w:hAnsi="Arial" w:cs="Arial"/>
          <w:color w:val="000000" w:themeColor="text1"/>
          <w:sz w:val="22"/>
          <w:szCs w:val="22"/>
          <w:lang w:val="es-ES_tradnl"/>
        </w:rPr>
        <w:t>(I) Indirecto o secundario (Su manifestación no es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consecuencia directa de la acción, sino que tiene lugar a </w:t>
      </w:r>
      <w:r w:rsidR="00E47A3E" w:rsidRPr="0061292D">
        <w:rPr>
          <w:rFonts w:ascii="Arial" w:hAnsi="Arial" w:cs="Arial"/>
          <w:color w:val="000000" w:themeColor="text1"/>
          <w:spacing w:val="-2"/>
          <w:sz w:val="22"/>
          <w:szCs w:val="22"/>
          <w:lang w:val="es-ES_tradnl"/>
        </w:rPr>
        <w:t>partir</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pacing w:val="-2"/>
          <w:sz w:val="22"/>
          <w:szCs w:val="22"/>
          <w:lang w:val="es-ES_tradnl"/>
        </w:rPr>
        <w:t xml:space="preserve">de un efecto primario, actuando éste como una acción </w:t>
      </w:r>
      <w:r w:rsidR="00E47A3E" w:rsidRPr="0061292D">
        <w:rPr>
          <w:rFonts w:ascii="Arial" w:hAnsi="Arial" w:cs="Arial"/>
          <w:color w:val="000000" w:themeColor="text1"/>
          <w:sz w:val="22"/>
          <w:szCs w:val="22"/>
          <w:lang w:val="es-ES_tradnl"/>
        </w:rPr>
        <w:t>de</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segundo orden).</w:t>
      </w:r>
    </w:p>
    <w:p w:rsidR="00E47A3E" w:rsidRPr="0061292D" w:rsidRDefault="00E47A3E" w:rsidP="00F86E6B">
      <w:pPr>
        <w:shd w:val="clear" w:color="auto" w:fill="FFFFFF"/>
        <w:spacing w:before="245"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Importancia del Efecto (IM</w:t>
      </w:r>
      <w:r w:rsidRPr="0061292D">
        <w:rPr>
          <w:rFonts w:ascii="Arial" w:hAnsi="Arial" w:cs="Arial"/>
          <w:color w:val="000000" w:themeColor="text1"/>
          <w:spacing w:val="-1"/>
          <w:sz w:val="22"/>
          <w:szCs w:val="22"/>
          <w:lang w:val="es-ES_tradnl"/>
        </w:rPr>
        <w:t xml:space="preserve">): Valoración cuantitativa del impacto se obtiene con la siguiente </w:t>
      </w:r>
      <w:r w:rsidRPr="0061292D">
        <w:rPr>
          <w:rFonts w:ascii="Arial" w:hAnsi="Arial" w:cs="Arial"/>
          <w:color w:val="000000" w:themeColor="text1"/>
          <w:sz w:val="22"/>
          <w:szCs w:val="22"/>
          <w:lang w:val="es-ES_tradnl"/>
        </w:rPr>
        <w:t>fórmula:</w:t>
      </w:r>
    </w:p>
    <w:p w:rsidR="00E47A3E" w:rsidRPr="0061292D" w:rsidRDefault="00E47A3E" w:rsidP="00F86E6B">
      <w:pPr>
        <w:shd w:val="clear" w:color="auto" w:fill="FFFFFF"/>
        <w:spacing w:before="23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Fórmula: IM </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CI [3(I)+2(EX)+SI+PE+EF+MO+AC+MC+RV+PR]</w:t>
      </w:r>
    </w:p>
    <w:p w:rsidR="00E47A3E" w:rsidRPr="0061292D" w:rsidRDefault="00E47A3E" w:rsidP="00F86E6B">
      <w:pPr>
        <w:shd w:val="clear" w:color="auto" w:fill="FFFFFF"/>
        <w:spacing w:before="216"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A partir de los resultados obtenidos con la fórmula se clasifican los impactos a partir del </w:t>
      </w:r>
      <w:r w:rsidRPr="0061292D">
        <w:rPr>
          <w:rFonts w:ascii="Arial" w:hAnsi="Arial" w:cs="Arial"/>
          <w:color w:val="000000" w:themeColor="text1"/>
          <w:sz w:val="22"/>
          <w:szCs w:val="22"/>
          <w:lang w:val="es-ES_tradnl"/>
        </w:rPr>
        <w:t>rango de variación de la importancia del efecto (IM).</w:t>
      </w:r>
    </w:p>
    <w:p w:rsidR="00E47A3E" w:rsidRPr="0061292D" w:rsidRDefault="00E47A3E" w:rsidP="00F86E6B">
      <w:pPr>
        <w:shd w:val="clear" w:color="auto" w:fill="FFFFFF"/>
        <w:tabs>
          <w:tab w:val="left" w:pos="1334"/>
        </w:tabs>
        <w:spacing w:before="235"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Muy 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&gt;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41 &gt;IMPORTANCIA ≤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Media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21 &gt; IMPORTANCIA ≤ 40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4"/>
          <w:sz w:val="22"/>
          <w:szCs w:val="22"/>
          <w:lang w:val="es-ES_tradnl"/>
        </w:rPr>
        <w:t>Baja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 20</w:t>
      </w:r>
    </w:p>
    <w:p w:rsidR="00E47A3E" w:rsidRPr="0061292D" w:rsidRDefault="00E47A3E" w:rsidP="00F86E6B">
      <w:pPr>
        <w:shd w:val="clear" w:color="auto" w:fill="FFFFFF"/>
        <w:spacing w:line="276" w:lineRule="auto"/>
        <w:jc w:val="center"/>
        <w:rPr>
          <w:rFonts w:ascii="Arial" w:hAnsi="Arial" w:cs="Arial"/>
          <w:color w:val="000000" w:themeColor="text1"/>
          <w:spacing w:val="-2"/>
          <w:sz w:val="22"/>
          <w:szCs w:val="22"/>
          <w:lang w:val="es-ES_tradnl"/>
        </w:rPr>
      </w:pPr>
    </w:p>
    <w:p w:rsidR="00E47A3E" w:rsidRPr="0061292D" w:rsidRDefault="00E47A3E" w:rsidP="00F86E6B">
      <w:pPr>
        <w:shd w:val="clear" w:color="auto" w:fill="FFFFFF"/>
        <w:spacing w:line="276" w:lineRule="auto"/>
        <w:jc w:val="center"/>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Lo cual también es destacado con una escala de colores.</w:t>
      </w:r>
    </w:p>
    <w:tbl>
      <w:tblPr>
        <w:tblpPr w:leftFromText="180" w:rightFromText="180" w:vertAnchor="text" w:horzAnchor="margin" w:tblpXSpec="center" w:tblpY="419"/>
        <w:tblW w:w="6000" w:type="dxa"/>
        <w:tblLook w:val="04A0"/>
      </w:tblPr>
      <w:tblGrid>
        <w:gridCol w:w="1430"/>
        <w:gridCol w:w="1129"/>
        <w:gridCol w:w="1158"/>
        <w:gridCol w:w="1148"/>
        <w:gridCol w:w="1135"/>
      </w:tblGrid>
      <w:tr w:rsidR="00E47A3E" w:rsidRPr="0061292D" w:rsidTr="00F86E6B">
        <w:trPr>
          <w:trHeight w:hRule="exact" w:val="650"/>
        </w:trPr>
        <w:tc>
          <w:tcPr>
            <w:tcW w:w="1430" w:type="dxa"/>
            <w:tcBorders>
              <w:top w:val="single" w:sz="8" w:space="0" w:color="auto"/>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pacing w:val="-3"/>
                <w:sz w:val="22"/>
                <w:szCs w:val="22"/>
                <w:lang w:val="es-ES_tradnl"/>
              </w:rPr>
              <w:t>Importancia</w:t>
            </w:r>
          </w:p>
        </w:tc>
        <w:tc>
          <w:tcPr>
            <w:tcW w:w="1129"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t>Baja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2"/>
                <w:sz w:val="22"/>
                <w:szCs w:val="22"/>
                <w:lang w:val="es-ES_tradnl"/>
              </w:rPr>
              <w:t>(≤ 20)</w:t>
            </w:r>
          </w:p>
        </w:tc>
        <w:tc>
          <w:tcPr>
            <w:tcW w:w="115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firstLineChars="100" w:firstLine="221"/>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Media (&gt;21 ≤40)</w:t>
            </w:r>
          </w:p>
        </w:tc>
        <w:tc>
          <w:tcPr>
            <w:tcW w:w="114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Alta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(&gt;41≤60)</w:t>
            </w:r>
          </w:p>
        </w:tc>
        <w:tc>
          <w:tcPr>
            <w:tcW w:w="1135"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1"/>
                <w:sz w:val="22"/>
                <w:szCs w:val="22"/>
                <w:lang w:val="es-ES_tradnl"/>
              </w:rPr>
              <w:t>Muy alta (&gt; 60)</w:t>
            </w:r>
          </w:p>
        </w:tc>
      </w:tr>
      <w:tr w:rsidR="00E47A3E" w:rsidRPr="0061292D" w:rsidTr="00E47A3E">
        <w:trPr>
          <w:trHeight w:hRule="exact" w:val="38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Negativos</w:t>
            </w:r>
          </w:p>
        </w:tc>
        <w:tc>
          <w:tcPr>
            <w:tcW w:w="1129" w:type="dxa"/>
            <w:tcBorders>
              <w:top w:val="nil"/>
              <w:left w:val="nil"/>
              <w:bottom w:val="single" w:sz="8" w:space="0" w:color="auto"/>
              <w:right w:val="single" w:sz="8" w:space="0" w:color="auto"/>
            </w:tcBorders>
            <w:shd w:val="clear" w:color="auto" w:fill="FDE9D9" w:themeFill="accent6"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FF99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FF000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943634" w:themeFill="accent2" w:themeFillShade="BF"/>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r w:rsidR="00E47A3E" w:rsidRPr="0061292D" w:rsidTr="00E47A3E">
        <w:trPr>
          <w:trHeight w:hRule="exact" w:val="29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Positivos</w:t>
            </w:r>
          </w:p>
        </w:tc>
        <w:tc>
          <w:tcPr>
            <w:tcW w:w="1129" w:type="dxa"/>
            <w:tcBorders>
              <w:top w:val="nil"/>
              <w:left w:val="nil"/>
              <w:bottom w:val="single" w:sz="8" w:space="0" w:color="auto"/>
              <w:right w:val="single" w:sz="8" w:space="0" w:color="auto"/>
            </w:tcBorders>
            <w:shd w:val="clear" w:color="auto" w:fill="EAF1DD" w:themeFill="accent3"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C2D69B" w:themeFill="accent3" w:themeFillTint="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92D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00B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bl>
    <w:p w:rsidR="00E47A3E" w:rsidRPr="0061292D" w:rsidRDefault="00E47A3E" w:rsidP="00F86E6B">
      <w:pPr>
        <w:spacing w:after="250" w:line="276" w:lineRule="auto"/>
        <w:jc w:val="center"/>
        <w:rPr>
          <w:rFonts w:ascii="Arial" w:hAnsi="Arial" w:cs="Arial"/>
          <w:color w:val="000000" w:themeColor="text1"/>
          <w:sz w:val="22"/>
          <w:szCs w:val="22"/>
          <w:lang w:val="es-ES"/>
        </w:rPr>
      </w:pPr>
    </w:p>
    <w:p w:rsidR="00E47A3E" w:rsidRPr="0061292D" w:rsidRDefault="00E47A3E" w:rsidP="00F86E6B">
      <w:pPr>
        <w:shd w:val="clear" w:color="auto" w:fill="FFFFFF"/>
        <w:spacing w:before="235" w:line="276" w:lineRule="auto"/>
        <w:jc w:val="center"/>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E47A3E">
      <w:pPr>
        <w:shd w:val="clear" w:color="auto" w:fill="FFFFFF"/>
        <w:spacing w:before="235" w:line="360" w:lineRule="auto"/>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5.5.- Valoración de los impactos de la fase de construcción</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w:t>
      </w:r>
      <w:r w:rsidR="00E47A3E" w:rsidRPr="0061292D">
        <w:rPr>
          <w:rFonts w:ascii="Arial" w:hAnsi="Arial" w:cs="Arial"/>
          <w:color w:val="000000" w:themeColor="text1"/>
          <w:sz w:val="22"/>
          <w:szCs w:val="22"/>
          <w:lang w:val="es-ES_tradnl"/>
        </w:rPr>
        <w:t>ara la fase de construcción</w:t>
      </w:r>
      <w:r w:rsidRPr="0061292D">
        <w:rPr>
          <w:rFonts w:ascii="Arial" w:hAnsi="Arial" w:cs="Arial"/>
          <w:color w:val="000000" w:themeColor="text1"/>
          <w:sz w:val="22"/>
          <w:szCs w:val="22"/>
          <w:lang w:val="es-ES_tradnl"/>
        </w:rPr>
        <w:t xml:space="preserve"> se valoran los impactos agrupándolo</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función</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w:t>
      </w:r>
      <w:r w:rsidR="00E47A3E" w:rsidRPr="0061292D">
        <w:rPr>
          <w:rFonts w:ascii="Arial" w:hAnsi="Arial" w:cs="Arial"/>
          <w:color w:val="000000" w:themeColor="text1"/>
          <w:sz w:val="22"/>
          <w:szCs w:val="22"/>
          <w:lang w:val="es-ES_tradnl"/>
        </w:rPr>
        <w:t>el factor afectado.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 AIRE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contaminación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del</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aire</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emisión de sólidos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en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suspensión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provocada</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operaciones de los equipos pesados.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Acciones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o actividades que genera este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Excavación, nivelación y compactación del terreno, acopio de materiales, construcción de infraestructuras, traslado de escombros, materiales e insumos para la construcción que son propio de la construcción de este proyecto en cada uno de sus componentes.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Tipo</w:t>
      </w:r>
      <w:r w:rsidR="00117D69"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r w:rsidR="00F86E6B"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dada la cantidad vehículos, equipos y maquinarias que serán utilizadas, el volumen de excavación, la cantidad de material de acopio, y la cantidad de infraestructuras a construir.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xml:space="preserve">, comienza de inmediato que se inicie la excavación, nivelación y compactación del terreno por la construcción de los diferentes objetos de obra, </w:t>
      </w:r>
      <w:r w:rsidRPr="0061292D">
        <w:rPr>
          <w:rFonts w:ascii="Arial" w:hAnsi="Arial" w:cs="Arial"/>
          <w:color w:val="000000" w:themeColor="text1"/>
          <w:sz w:val="22"/>
          <w:szCs w:val="22"/>
          <w:lang w:val="es-ES_tradnl"/>
        </w:rPr>
        <w:t>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considerando que los efectos durarán un período menor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tales como humedecimiento de los viales dentro de la parcela y cubrir los camiones que transportan agregados y escombros.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 y los procesos de fotosíntesis de las hojas de las plantas.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resultado de la contaminación del aire.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7E1AFD">
          <w:footerReference w:type="default" r:id="rId33"/>
          <w:pgSz w:w="12240" w:h="15840"/>
          <w:pgMar w:top="1440" w:right="1440" w:bottom="1440" w:left="1440" w:header="720" w:footer="720" w:gutter="0"/>
          <w:pgNumType w:start="1"/>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2. Posible contaminación del aire por emisiones de gases procedentes de las maquinarias y equipos y de </w:t>
      </w:r>
      <w:r w:rsidR="00052916">
        <w:rPr>
          <w:rFonts w:ascii="Arial" w:hAnsi="Arial" w:cs="Arial"/>
          <w:b/>
          <w:bCs/>
          <w:color w:val="000000" w:themeColor="text1"/>
          <w:sz w:val="22"/>
          <w:szCs w:val="22"/>
          <w:lang w:val="es-ES_tradnl"/>
        </w:rPr>
        <w:t>los generadores eléctricos en la fase de construcción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Usos</w:t>
      </w:r>
      <w:r w:rsidR="00E47A3E" w:rsidRPr="0061292D">
        <w:rPr>
          <w:rFonts w:ascii="Arial" w:hAnsi="Arial" w:cs="Arial"/>
          <w:color w:val="000000" w:themeColor="text1"/>
          <w:sz w:val="22"/>
          <w:szCs w:val="22"/>
          <w:lang w:val="es-ES_tradnl"/>
        </w:rPr>
        <w:t xml:space="preserve"> de equipos, maquinarias, generadores </w:t>
      </w:r>
      <w:r w:rsidRPr="0061292D">
        <w:rPr>
          <w:rFonts w:ascii="Arial" w:hAnsi="Arial" w:cs="Arial"/>
          <w:color w:val="000000" w:themeColor="text1"/>
          <w:sz w:val="22"/>
          <w:szCs w:val="22"/>
          <w:lang w:val="es-ES_tradnl"/>
        </w:rPr>
        <w:t>eléctricos</w:t>
      </w:r>
      <w:r w:rsidR="00E47A3E" w:rsidRPr="0061292D">
        <w:rPr>
          <w:rFonts w:ascii="Arial" w:hAnsi="Arial" w:cs="Arial"/>
          <w:color w:val="000000" w:themeColor="text1"/>
          <w:sz w:val="22"/>
          <w:szCs w:val="22"/>
          <w:lang w:val="es-ES_tradnl"/>
        </w:rPr>
        <w:t>, entre otros, también los equipos pesados para realizar las acciones de excavación, nivelación y compactación del terreno para la construcción de infraestructura, 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dada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cantidad</w:t>
      </w:r>
      <w:r w:rsidR="00D14854" w:rsidRPr="0061292D">
        <w:rPr>
          <w:rFonts w:ascii="Arial" w:hAnsi="Arial" w:cs="Arial"/>
          <w:color w:val="000000" w:themeColor="text1"/>
          <w:sz w:val="22"/>
          <w:szCs w:val="22"/>
          <w:lang w:val="es-ES_tradnl"/>
        </w:rPr>
        <w:t xml:space="preserve"> de </w:t>
      </w:r>
      <w:r w:rsidRPr="0061292D">
        <w:rPr>
          <w:rFonts w:ascii="Arial" w:hAnsi="Arial" w:cs="Arial"/>
          <w:color w:val="000000" w:themeColor="text1"/>
          <w:sz w:val="22"/>
          <w:szCs w:val="22"/>
          <w:lang w:val="es-ES_tradnl"/>
        </w:rPr>
        <w:t>vehículos,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equipos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y</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maquinarias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serán utilizadas y los generadores eléctricos que se van a utilizar.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corto</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plazo</w:t>
      </w:r>
      <w:r w:rsidRPr="0061292D">
        <w:rPr>
          <w:rFonts w:ascii="Arial" w:hAnsi="Arial" w:cs="Arial"/>
          <w:color w:val="000000" w:themeColor="text1"/>
          <w:spacing w:val="-1"/>
          <w:sz w:val="22"/>
          <w:szCs w:val="22"/>
          <w:lang w:val="es-ES_tradnl"/>
        </w:rPr>
        <w:t>,</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comienza</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inmediato</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que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inicien</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las</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acciones </w:t>
      </w:r>
      <w:r w:rsidRPr="0061292D">
        <w:rPr>
          <w:rFonts w:ascii="Arial" w:hAnsi="Arial" w:cs="Arial"/>
          <w:color w:val="000000" w:themeColor="text1"/>
          <w:sz w:val="22"/>
          <w:szCs w:val="22"/>
          <w:lang w:val="es-ES_tradnl"/>
        </w:rPr>
        <w:t>constructivas.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 para las maquinarias y de largo plazo para los generadores</w:t>
      </w:r>
      <w:r w:rsidRPr="0061292D">
        <w:rPr>
          <w:rFonts w:ascii="Arial" w:hAnsi="Arial" w:cs="Arial"/>
          <w:color w:val="000000" w:themeColor="text1"/>
          <w:spacing w:val="-1"/>
          <w:sz w:val="22"/>
          <w:szCs w:val="22"/>
          <w:lang w:val="es-ES_tradnl"/>
        </w:rPr>
        <w:t>, considerando que los efectos durarán un período menor de un año. Y los generadores serán por siempre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con equipos en óptimas condiciones de funcionamiento.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No sinérgico, </w:t>
      </w:r>
      <w:r w:rsidRPr="0061292D">
        <w:rPr>
          <w:rFonts w:ascii="Arial" w:hAnsi="Arial" w:cs="Arial"/>
          <w:color w:val="000000" w:themeColor="text1"/>
          <w:sz w:val="22"/>
          <w:szCs w:val="22"/>
          <w:lang w:val="es-ES_tradnl"/>
        </w:rPr>
        <w:t>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Directo, </w:t>
      </w:r>
      <w:r w:rsidRPr="0061292D">
        <w:rPr>
          <w:rFonts w:ascii="Arial" w:hAnsi="Arial" w:cs="Arial"/>
          <w:color w:val="000000" w:themeColor="text1"/>
          <w:spacing w:val="-1"/>
          <w:sz w:val="22"/>
          <w:szCs w:val="22"/>
          <w:lang w:val="es-ES_tradnl"/>
        </w:rPr>
        <w:t>derivado de las operaciones de equipos, maquinarias, camiones y generadores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lastRenderedPageBreak/>
        <w:t>AL RELIEVE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Nivelación y relleno para la construcción de los diferentes objetos de obra del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ya que la morfología del relieve es </w:t>
      </w:r>
      <w:r w:rsidR="009D6D8C" w:rsidRPr="0061292D">
        <w:rPr>
          <w:rFonts w:ascii="Arial" w:hAnsi="Arial" w:cs="Arial"/>
          <w:color w:val="000000" w:themeColor="text1"/>
          <w:sz w:val="22"/>
          <w:szCs w:val="22"/>
          <w:lang w:val="es-ES_tradnl"/>
        </w:rPr>
        <w:t>semi-</w:t>
      </w:r>
      <w:r w:rsidRPr="0061292D">
        <w:rPr>
          <w:rFonts w:ascii="Arial" w:hAnsi="Arial" w:cs="Arial"/>
          <w:color w:val="000000" w:themeColor="text1"/>
          <w:sz w:val="22"/>
          <w:szCs w:val="22"/>
          <w:lang w:val="es-ES_tradnl"/>
        </w:rPr>
        <w:t xml:space="preserve"> llana.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el área del proyecto que será construida.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comienza de inmediato que se inicien las acciones para la nivelación y el relleno del terreno.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considerando que el impacto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se puede volver a las condiciones iniciales antes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delimitando las áreas donde se construirán los diferentes objetos de obra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Continua, </w:t>
      </w:r>
      <w:r w:rsidRPr="0061292D">
        <w:rPr>
          <w:rFonts w:ascii="Arial" w:hAnsi="Arial" w:cs="Arial"/>
          <w:color w:val="000000" w:themeColor="text1"/>
          <w:sz w:val="22"/>
          <w:szCs w:val="22"/>
          <w:lang w:val="es-ES_tradnl"/>
        </w:rPr>
        <w:t>el efecto se manifiesta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consecuencia de la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z w:val="22"/>
          <w:szCs w:val="22"/>
          <w:lang w:val="es-ES_tradnl"/>
        </w:rPr>
        <w:lastRenderedPageBreak/>
        <w:t>AL SUELO</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 Contaminación de los suelos</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manipulación de los desechos sólidos peligrosos y no peligrosos del proceso constructivo.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Mal manejo de los desechos de la construcción (desechos del desbroce, escombros, material no utilizable,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por el volumen de desechos sólidos que se manejarán en la fase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sus efectos son muy localizados en las áreas donde se generarán y almacenarán temporalmente.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produce de inmediato, una vez que se depositen.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durante la etapa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existentes antes de la acción, por medios naturales.</w:t>
      </w: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el manejo de los desechos sólidos no peligrosos y peligrosos.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sobre este elemento no actúan otras acciones que puedan contaminar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Irregular</w:t>
      </w:r>
      <w:r w:rsidRPr="0061292D">
        <w:rPr>
          <w:rFonts w:ascii="Arial" w:hAnsi="Arial" w:cs="Arial"/>
          <w:color w:val="000000" w:themeColor="text1"/>
          <w:spacing w:val="-1"/>
          <w:sz w:val="22"/>
          <w:szCs w:val="22"/>
          <w:lang w:val="es-ES_tradnl"/>
        </w:rPr>
        <w:t>, se produce a partir de la deposición de los desechos sobre 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del mal manejo de los desechos.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 Cambio en la composición y estructura de los suelos pastoreo-agrícola por la creación de áreas verdes.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Creación de áreas verdes y jardines en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este tipo de suelos no tiene una buena agro-productividad, el aporte de materia orgánica para la siembra de plantas endémicas y nativas como ornamentales cambiara la estructura y la capa vegetal.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durará la vida útil del proyecto que se calculó para 30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por el propio mantenimiento que se le dará a las áreas verdes, con la incorporación de agroquímicos y abonos, se continuará modificando la estructura de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Irrecuperable</w:t>
      </w:r>
      <w:r w:rsidRPr="0061292D">
        <w:rPr>
          <w:rFonts w:ascii="Arial" w:hAnsi="Arial" w:cs="Arial"/>
          <w:color w:val="000000" w:themeColor="text1"/>
          <w:sz w:val="22"/>
          <w:szCs w:val="22"/>
          <w:lang w:val="es-ES_tradnl"/>
        </w:rPr>
        <w:t>, no es</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posible</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aplicar medidas para</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 recuperación del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se refuerzan otros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Simple</w:t>
      </w:r>
      <w:r w:rsidRPr="0061292D">
        <w:rPr>
          <w:rFonts w:ascii="Arial" w:hAnsi="Arial" w:cs="Arial"/>
          <w:color w:val="000000" w:themeColor="text1"/>
          <w:sz w:val="22"/>
          <w:szCs w:val="22"/>
          <w:lang w:val="es-ES_tradnl"/>
        </w:rPr>
        <w:t>, se manifiesta sólo para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el efecto permanece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áreas verdes y jardines.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Desaparición de la cubierta de vegetación y la pérdida de poblaciones de plantas.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Acción que</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Desmonte y limpieza de la vegetación de la parcela, para la lotificación de</w:t>
      </w:r>
      <w:r w:rsidR="004D19B6" w:rsidRPr="0061292D">
        <w:rPr>
          <w:rFonts w:ascii="Arial" w:hAnsi="Arial" w:cs="Arial"/>
          <w:color w:val="000000" w:themeColor="text1"/>
          <w:sz w:val="22"/>
          <w:szCs w:val="22"/>
          <w:lang w:val="es-ES_tradnl"/>
        </w:rPr>
        <w:t xml:space="preserve"> </w:t>
      </w:r>
      <w:r w:rsidR="00893C8C">
        <w:rPr>
          <w:rFonts w:ascii="Arial" w:hAnsi="Arial" w:cs="Arial"/>
          <w:color w:val="000000" w:themeColor="text1"/>
          <w:sz w:val="22"/>
          <w:szCs w:val="22"/>
          <w:lang w:val="es-ES_tradnl"/>
        </w:rPr>
        <w:t>46 Solares</w:t>
      </w:r>
      <w:r w:rsidRPr="0061292D">
        <w:rPr>
          <w:rFonts w:ascii="Arial" w:hAnsi="Arial" w:cs="Arial"/>
          <w:color w:val="000000" w:themeColor="text1"/>
          <w:sz w:val="22"/>
          <w:szCs w:val="22"/>
          <w:lang w:val="es-ES_tradnl"/>
        </w:rPr>
        <w:t>, parques, áreas verdes, infraestructura vial y área institucional, traslado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Baja</w:t>
      </w:r>
      <w:r w:rsidRPr="0061292D">
        <w:rPr>
          <w:rFonts w:ascii="Arial" w:hAnsi="Arial" w:cs="Arial"/>
          <w:color w:val="000000" w:themeColor="text1"/>
          <w:spacing w:val="-1"/>
          <w:sz w:val="22"/>
          <w:szCs w:val="22"/>
          <w:lang w:val="es-ES_tradnl"/>
        </w:rPr>
        <w:t>, ya que la vegetación presente en la parcela es de pasto con algunas plantas frutales y matorrales.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que será desbrozada.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 inmediato con el desmonte y limpieza de la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ya que una vez producido sus efectos permanecerán con poca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variación sobre la flora y la vegetación del lugar.</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los efectos del desmonte y limpieza, implican la desaparición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las plantas presentes en la parcela</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pues una vez producidos los daños y</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construidas las infraestructuras el espacio no podrá volver a ser ocupado por</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nativas y endémicas de la Isla Española, para que sirvan de alimento y refugio</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introducción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especies exóticas.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y cambios en la composición</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 la flora y del tipo de vegetación predominante en el área que ocupará el</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desbroce.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7. Cambios en la composición de la flora.</w:t>
      </w:r>
    </w:p>
    <w:p w:rsidR="00E47A3E" w:rsidRPr="0061292D" w:rsidRDefault="00E47A3E" w:rsidP="00F86E6B">
      <w:pPr>
        <w:tabs>
          <w:tab w:val="left" w:pos="284"/>
          <w:tab w:val="left" w:pos="567"/>
        </w:tabs>
        <w:jc w:val="both"/>
        <w:rPr>
          <w:rFonts w:ascii="Arial" w:hAnsi="Arial" w:cs="Arial"/>
          <w:b/>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Creación de áreas verdes en el del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por el porcentaje de áreas verdes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en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xml:space="preserve">, durará la vida útil del proyecto que se calculó para </w:t>
      </w:r>
      <w:r w:rsidR="009D6D8C" w:rsidRPr="0061292D">
        <w:rPr>
          <w:rFonts w:ascii="Arial" w:hAnsi="Arial" w:cs="Arial"/>
          <w:color w:val="000000" w:themeColor="text1"/>
          <w:spacing w:val="-1"/>
          <w:sz w:val="22"/>
          <w:szCs w:val="22"/>
          <w:lang w:val="es-ES_tradnl"/>
        </w:rPr>
        <w:t>5</w:t>
      </w:r>
      <w:r w:rsidRPr="0061292D">
        <w:rPr>
          <w:rFonts w:ascii="Arial" w:hAnsi="Arial" w:cs="Arial"/>
          <w:color w:val="000000" w:themeColor="text1"/>
          <w:spacing w:val="-1"/>
          <w:sz w:val="22"/>
          <w:szCs w:val="22"/>
          <w:lang w:val="es-ES_tradnl"/>
        </w:rPr>
        <w:t>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no es posible regresar a las condiciones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 nativas y endémicas 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pacing w:val="-1"/>
          <w:sz w:val="22"/>
          <w:szCs w:val="22"/>
          <w:lang w:val="es-ES_tradnl"/>
        </w:rPr>
      </w:pPr>
      <w:r w:rsidRPr="0061292D">
        <w:rPr>
          <w:rFonts w:ascii="Arial" w:hAnsi="Arial" w:cs="Arial"/>
          <w:b/>
          <w:bCs/>
          <w:i/>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8. Interferencia con el hábitat de la avifauna y herpetofauna.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avifauna y herpetofauna del área que ocupará el proyecto se verá afectada temporalmente por las acciones propias de esta fase, que son generadoras de </w:t>
      </w:r>
      <w:r w:rsidRPr="0061292D">
        <w:rPr>
          <w:rFonts w:ascii="Arial" w:hAnsi="Arial" w:cs="Arial"/>
          <w:color w:val="000000" w:themeColor="text1"/>
          <w:spacing w:val="-1"/>
          <w:sz w:val="22"/>
          <w:szCs w:val="22"/>
          <w:lang w:val="es-ES_tradnl"/>
        </w:rPr>
        <w:t>polvo y ruido además de la presencia física de personas y maquinaria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Baja, </w:t>
      </w:r>
      <w:r w:rsidRPr="0061292D">
        <w:rPr>
          <w:rFonts w:ascii="Arial" w:hAnsi="Arial" w:cs="Arial"/>
          <w:color w:val="000000" w:themeColor="text1"/>
          <w:sz w:val="22"/>
          <w:szCs w:val="22"/>
          <w:lang w:val="es-ES_tradnl"/>
        </w:rPr>
        <w:t>por la escasa presencia de especies en el hábitat que predomina en la parcela.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donde se realizará el desmonte y limpieza de la 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produce de inmediato con la interferencia del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al estar acotado al tiempo de las construcciones y a los momentos en que éstas se desarrollen en horarios fijos, particularmente diurnos.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mediano plazo</w:t>
      </w:r>
      <w:r w:rsidRPr="0061292D">
        <w:rPr>
          <w:rFonts w:ascii="Arial" w:hAnsi="Arial" w:cs="Arial"/>
          <w:color w:val="000000" w:themeColor="text1"/>
          <w:spacing w:val="-1"/>
          <w:sz w:val="22"/>
          <w:szCs w:val="22"/>
          <w:lang w:val="es-ES_tradnl"/>
        </w:rPr>
        <w:t>, las condiciones iniciales se pueden lograr después del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si se toman medidas para disminuir los niveles de ruido y el </w:t>
      </w:r>
      <w:r w:rsidRPr="0061292D">
        <w:rPr>
          <w:rFonts w:ascii="Arial" w:hAnsi="Arial" w:cs="Arial"/>
          <w:color w:val="000000" w:themeColor="text1"/>
          <w:spacing w:val="-1"/>
          <w:sz w:val="22"/>
          <w:szCs w:val="22"/>
          <w:lang w:val="es-ES_tradnl"/>
        </w:rPr>
        <w:t xml:space="preserve">desarrollo de áreas verdes, en el cual se utilicen especies nativas y endémicas </w:t>
      </w:r>
      <w:r w:rsidRPr="0061292D">
        <w:rPr>
          <w:rFonts w:ascii="Arial" w:hAnsi="Arial" w:cs="Arial"/>
          <w:color w:val="000000" w:themeColor="text1"/>
          <w:sz w:val="22"/>
          <w:szCs w:val="22"/>
          <w:lang w:val="es-ES_tradnl"/>
        </w:rPr>
        <w:t>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 se produce como consecuencia del desmonte y limpieza de la vegetación que destruye los hábitats.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9. Creación de empleos temporales.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Contrataci</w:t>
      </w:r>
      <w:r w:rsidRPr="0061292D">
        <w:rPr>
          <w:rFonts w:ascii="Arial" w:hAnsi="Arial" w:cs="Arial"/>
          <w:bCs/>
          <w:color w:val="000000" w:themeColor="text1"/>
          <w:sz w:val="22"/>
          <w:szCs w:val="22"/>
          <w:lang w:val="es-ES_tradnl"/>
        </w:rPr>
        <w:t>ó</w:t>
      </w:r>
      <w:r w:rsidRPr="0061292D">
        <w:rPr>
          <w:rFonts w:ascii="Arial" w:hAnsi="Arial" w:cs="Arial"/>
          <w:color w:val="000000" w:themeColor="text1"/>
          <w:sz w:val="22"/>
          <w:szCs w:val="22"/>
          <w:lang w:val="es-ES_tradnl"/>
        </w:rPr>
        <w:t>n de fuerz</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trabajo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 xml:space="preserve">ara la construcción del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b/>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por el número de trabajadores (25 a 30) que serán contratados.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DD594C">
        <w:rPr>
          <w:rFonts w:ascii="Arial" w:hAnsi="Arial" w:cs="Arial"/>
          <w:color w:val="000000" w:themeColor="text1"/>
          <w:sz w:val="22"/>
          <w:szCs w:val="22"/>
          <w:lang w:val="es-ES_tradnl"/>
        </w:rPr>
        <w:t xml:space="preserve">comunidades de </w:t>
      </w:r>
      <w:r w:rsidR="00893C8C">
        <w:rPr>
          <w:rFonts w:ascii="Arial" w:hAnsi="Arial" w:cs="Arial"/>
          <w:color w:val="000000" w:themeColor="text1"/>
          <w:sz w:val="22"/>
          <w:szCs w:val="22"/>
          <w:lang w:val="es-ES_tradnl"/>
        </w:rPr>
        <w:t>La Colonia, San Blas</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bCs/>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Temporal</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ya que la contratación de la fuerza de trabajo para la fase de construcción tendrá una duración de 1 años.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mediano plazo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son el aumento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Directo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deriva de la contratación de 25 - 30 trabajadores.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w:t>
      </w:r>
      <w:r w:rsidR="00E92CE4" w:rsidRPr="0061292D">
        <w:rPr>
          <w:rFonts w:ascii="Arial" w:hAnsi="Arial" w:cs="Arial"/>
          <w:b/>
          <w:bCs/>
          <w:color w:val="000000" w:themeColor="text1"/>
          <w:spacing w:val="-2"/>
          <w:sz w:val="22"/>
          <w:szCs w:val="22"/>
          <w:lang w:val="es-ES_tradnl"/>
        </w:rPr>
        <w:t>0</w:t>
      </w:r>
      <w:r w:rsidRPr="0061292D">
        <w:rPr>
          <w:rFonts w:ascii="Arial" w:hAnsi="Arial" w:cs="Arial"/>
          <w:b/>
          <w:bCs/>
          <w:color w:val="000000" w:themeColor="text1"/>
          <w:spacing w:val="-2"/>
          <w:sz w:val="22"/>
          <w:szCs w:val="22"/>
          <w:lang w:val="es-ES_tradnl"/>
        </w:rPr>
        <w:t xml:space="preserve">. Mejoramiento de la calidad de vida y del poder adquisitivo de los trabajadores </w:t>
      </w:r>
      <w:r w:rsidRPr="0061292D">
        <w:rPr>
          <w:rFonts w:ascii="Arial" w:hAnsi="Arial" w:cs="Arial"/>
          <w:b/>
          <w:bCs/>
          <w:color w:val="000000" w:themeColor="text1"/>
          <w:sz w:val="22"/>
          <w:szCs w:val="22"/>
          <w:lang w:val="es-ES_tradnl"/>
        </w:rPr>
        <w:t xml:space="preserve">que construirán el </w:t>
      </w:r>
      <w:r w:rsidR="00893C8C">
        <w:rPr>
          <w:rFonts w:ascii="Arial" w:hAnsi="Arial" w:cs="Arial"/>
          <w:b/>
          <w:bCs/>
          <w:color w:val="000000" w:themeColor="text1"/>
          <w:sz w:val="22"/>
          <w:szCs w:val="22"/>
          <w:lang w:val="es-ES_tradnl"/>
        </w:rPr>
        <w:t>URBANIZACION RESIDENCIAL FABIO INOA</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Como resultado de la generación de 25 a 30 empleos de tipo directo, además de </w:t>
      </w:r>
      <w:r w:rsidRPr="0061292D">
        <w:rPr>
          <w:rFonts w:ascii="Arial" w:hAnsi="Arial" w:cs="Arial"/>
          <w:color w:val="000000" w:themeColor="text1"/>
          <w:sz w:val="22"/>
          <w:szCs w:val="22"/>
          <w:lang w:val="es-ES_tradnl"/>
        </w:rPr>
        <w:t xml:space="preserve">los indirectos, formales e informales, se mejorará la calidad de vida y el poder adquisitivo de los trabajadores que participarán directa o indirectamente en la construcción del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 xml:space="preserve">por el número de familias que se beneficiarán por estar un miembro de ellas contratado para la construcción del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ya que puede tener incidencias para las </w:t>
      </w:r>
      <w:r w:rsidR="00DD594C">
        <w:rPr>
          <w:rFonts w:ascii="Arial" w:hAnsi="Arial" w:cs="Arial"/>
          <w:color w:val="000000" w:themeColor="text1"/>
          <w:sz w:val="22"/>
          <w:szCs w:val="22"/>
          <w:lang w:val="es-ES_tradnl"/>
        </w:rPr>
        <w:t xml:space="preserve">comunidades de </w:t>
      </w:r>
      <w:r w:rsidR="00893C8C">
        <w:rPr>
          <w:rFonts w:ascii="Arial" w:hAnsi="Arial" w:cs="Arial"/>
          <w:color w:val="000000" w:themeColor="text1"/>
          <w:sz w:val="22"/>
          <w:szCs w:val="22"/>
          <w:lang w:val="es-ES_tradnl"/>
        </w:rPr>
        <w:t>La Colonia, San Blas</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ya que la contratación de la fuerza de trabajo para la fase de construcción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Como impacto positivo no es necesario introducir medidas correctoras, protectoras y de recuperación, se le dará el máximo, considerando que el efecto es beneficioso, para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mejoramiento de la calidad de vida provoca otros como consecuencia, como son el aumento de bienes y servicios,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Indirecto, </w:t>
      </w:r>
      <w:r w:rsidRPr="0061292D">
        <w:rPr>
          <w:rFonts w:ascii="Arial" w:hAnsi="Arial" w:cs="Arial"/>
          <w:color w:val="000000" w:themeColor="text1"/>
          <w:spacing w:val="-1"/>
          <w:sz w:val="22"/>
          <w:szCs w:val="22"/>
          <w:lang w:val="es-ES_tradnl"/>
        </w:rPr>
        <w:t>derivado de la contratación de 25 a 30 trabajadores directos, sin contar los indirectos e informales.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w:t>
      </w:r>
      <w:r w:rsidR="00E92CE4" w:rsidRPr="0061292D">
        <w:rPr>
          <w:rFonts w:ascii="Arial" w:hAnsi="Arial" w:cs="Arial"/>
          <w:b/>
          <w:bCs/>
          <w:color w:val="000000" w:themeColor="text1"/>
          <w:spacing w:val="-1"/>
          <w:sz w:val="22"/>
          <w:szCs w:val="22"/>
          <w:lang w:val="es-ES_tradnl"/>
        </w:rPr>
        <w:t>1</w:t>
      </w:r>
      <w:r w:rsidRPr="0061292D">
        <w:rPr>
          <w:rFonts w:ascii="Arial" w:hAnsi="Arial" w:cs="Arial"/>
          <w:b/>
          <w:bCs/>
          <w:color w:val="000000" w:themeColor="text1"/>
          <w:spacing w:val="-1"/>
          <w:sz w:val="22"/>
          <w:szCs w:val="22"/>
          <w:lang w:val="es-ES_tradnl"/>
        </w:rPr>
        <w:t xml:space="preserve">. Incentivo al fortalecimiento del empleo indirecto o informal </w:t>
      </w:r>
      <w:r w:rsidR="00AC032F" w:rsidRPr="0061292D">
        <w:rPr>
          <w:rFonts w:ascii="Arial" w:hAnsi="Arial" w:cs="Arial"/>
          <w:b/>
          <w:bCs/>
          <w:color w:val="000000" w:themeColor="text1"/>
          <w:spacing w:val="-1"/>
          <w:sz w:val="22"/>
          <w:szCs w:val="22"/>
          <w:lang w:val="es-ES_tradnl"/>
        </w:rPr>
        <w:t xml:space="preserve">en </w:t>
      </w:r>
      <w:r w:rsidR="009C68CA" w:rsidRPr="0061292D">
        <w:rPr>
          <w:rFonts w:ascii="Arial" w:hAnsi="Arial" w:cs="Arial"/>
          <w:b/>
          <w:bCs/>
          <w:color w:val="000000" w:themeColor="text1"/>
          <w:spacing w:val="-1"/>
          <w:sz w:val="22"/>
          <w:szCs w:val="22"/>
          <w:lang w:val="es-ES_tradnl"/>
        </w:rPr>
        <w:t>Cotuí</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construcción del </w:t>
      </w:r>
      <w:r w:rsidR="00893C8C">
        <w:rPr>
          <w:rFonts w:ascii="Arial" w:hAnsi="Arial" w:cs="Arial"/>
          <w:color w:val="000000" w:themeColor="text1"/>
          <w:spacing w:val="-1"/>
          <w:sz w:val="22"/>
          <w:szCs w:val="22"/>
          <w:lang w:val="es-ES_tradnl"/>
        </w:rPr>
        <w:t>URBANIZACION RESIDENCIAL FABIO INOA</w:t>
      </w:r>
      <w:r w:rsidRPr="0061292D">
        <w:rPr>
          <w:rFonts w:ascii="Arial" w:hAnsi="Arial" w:cs="Arial"/>
          <w:color w:val="000000" w:themeColor="text1"/>
          <w:spacing w:val="-1"/>
          <w:sz w:val="22"/>
          <w:szCs w:val="22"/>
          <w:lang w:val="es-ES_tradnl"/>
        </w:rPr>
        <w:t xml:space="preserve"> generará como </w:t>
      </w:r>
      <w:r w:rsidRPr="0061292D">
        <w:rPr>
          <w:rFonts w:ascii="Arial" w:hAnsi="Arial" w:cs="Arial"/>
          <w:color w:val="000000" w:themeColor="text1"/>
          <w:sz w:val="22"/>
          <w:szCs w:val="22"/>
          <w:lang w:val="es-ES_tradnl"/>
        </w:rPr>
        <w:t>es típico en estos procesos constructivos empleos indirectos e informales para suplir las necesidades de los trabajadores de la obra.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el número de empleos indirectos e informales para suplir las necesidades de los trabajadores de la obra, que se crean.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DD594C">
        <w:rPr>
          <w:rFonts w:ascii="Arial" w:hAnsi="Arial" w:cs="Arial"/>
          <w:color w:val="000000" w:themeColor="text1"/>
          <w:sz w:val="22"/>
          <w:szCs w:val="22"/>
          <w:lang w:val="es-ES_tradnl"/>
        </w:rPr>
        <w:t xml:space="preserve">comunidades de </w:t>
      </w:r>
      <w:r w:rsidR="00893C8C">
        <w:rPr>
          <w:rFonts w:ascii="Arial" w:hAnsi="Arial" w:cs="Arial"/>
          <w:color w:val="000000" w:themeColor="text1"/>
          <w:sz w:val="22"/>
          <w:szCs w:val="22"/>
          <w:lang w:val="es-ES_tradnl"/>
        </w:rPr>
        <w:t>La Colonia, San Blas</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de inmediato que se inicie la construcción del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ya que la construcción del proyecto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xml:space="preserve">, se suceden efectos sucesivos relacionados con el mejoramiento de </w:t>
      </w:r>
      <w:r w:rsidRPr="0061292D">
        <w:rPr>
          <w:rFonts w:ascii="Arial" w:hAnsi="Arial" w:cs="Arial"/>
          <w:color w:val="000000" w:themeColor="text1"/>
          <w:sz w:val="22"/>
          <w:szCs w:val="22"/>
          <w:lang w:val="es-ES_tradnl"/>
        </w:rPr>
        <w:t>la calidad de vida y el aumento del poder adquisitivo.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 como la generación de empleos, aunque sean indirectos y no formales provoca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produce con el inicio de las acciones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como resultado de la contratación de fuerza de trabajo temporal directa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2</w:t>
      </w:r>
      <w:r w:rsidRPr="0061292D">
        <w:rPr>
          <w:rFonts w:ascii="Arial" w:hAnsi="Arial" w:cs="Arial"/>
          <w:b/>
          <w:bCs/>
          <w:color w:val="000000" w:themeColor="text1"/>
          <w:sz w:val="22"/>
          <w:szCs w:val="22"/>
          <w:lang w:val="es-ES_tradnl"/>
        </w:rPr>
        <w:t>. Incremento de la demanda y uso de materiales de construcción y otros insumos.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La lotificación de </w:t>
      </w:r>
      <w:r w:rsidR="00893C8C">
        <w:rPr>
          <w:rFonts w:ascii="Arial" w:hAnsi="Arial" w:cs="Arial"/>
          <w:color w:val="000000" w:themeColor="text1"/>
          <w:sz w:val="22"/>
          <w:szCs w:val="22"/>
          <w:lang w:val="es-ES_tradnl"/>
        </w:rPr>
        <w:t>46 Solares</w:t>
      </w:r>
      <w:r w:rsidR="004F44FB">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 demandará la compra 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materiales para la construcción tales como: agregados, cemento, entre otros, lo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cual incrementará la compra de los mismos a nivel local y</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regional, sobre todo en la provincia y municipio de Santiago Rodríguez.</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puede tener incidencias para las empresas que producen y venden</w:t>
      </w:r>
      <w:r w:rsidR="004D19B6"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materiales de la construcción en el </w:t>
      </w:r>
      <w:r w:rsidR="00465BC0" w:rsidRPr="0061292D">
        <w:rPr>
          <w:rFonts w:ascii="Arial" w:hAnsi="Arial" w:cs="Arial"/>
          <w:color w:val="000000" w:themeColor="text1"/>
          <w:sz w:val="22"/>
          <w:szCs w:val="22"/>
          <w:lang w:val="es-ES_tradnl"/>
        </w:rPr>
        <w:t xml:space="preserve">Municipio 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se inicia con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durante la fase de construcción del proyecto calculada en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incremento de la demanda de materiales para la construcción y otros insumos, implica el aumento de bienes y servicios, el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compra de materiales para la construcción y otros insumos.</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3</w:t>
      </w:r>
      <w:r w:rsidRPr="0061292D">
        <w:rPr>
          <w:rFonts w:ascii="Arial" w:hAnsi="Arial" w:cs="Arial"/>
          <w:b/>
          <w:bCs/>
          <w:color w:val="000000" w:themeColor="text1"/>
          <w:sz w:val="22"/>
          <w:szCs w:val="22"/>
          <w:lang w:val="es-ES_tradnl"/>
        </w:rPr>
        <w:t xml:space="preserve">. Incremento del tránsito vehicular por la </w:t>
      </w:r>
      <w:r w:rsidR="00052916">
        <w:rPr>
          <w:rFonts w:ascii="Arial" w:hAnsi="Arial" w:cs="Arial"/>
          <w:b/>
          <w:bCs/>
          <w:color w:val="000000" w:themeColor="text1"/>
          <w:sz w:val="22"/>
          <w:szCs w:val="22"/>
          <w:lang w:val="es-ES_tradnl"/>
        </w:rPr>
        <w:t>Calle Sabana Larga</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para el traslado de materiales de construcción.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Por la transportación de materiales de la construcción y de diferentes insumos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el nivel de desarrollo constructivo y objetos de obra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 xml:space="preserve">considerando el tramo de la carretera </w:t>
      </w:r>
      <w:r w:rsidR="00AC032F" w:rsidRPr="0061292D">
        <w:rPr>
          <w:rFonts w:ascii="Arial" w:hAnsi="Arial" w:cs="Arial"/>
          <w:color w:val="000000" w:themeColor="text1"/>
          <w:sz w:val="22"/>
          <w:szCs w:val="22"/>
          <w:lang w:val="es-ES_tradnl"/>
        </w:rPr>
        <w:t xml:space="preserve">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 donde aumentará la circulación de vehículos con carga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de inmediato que se inicie la construcción del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la transportación de materiales de la construcción y otros insumos durará 1 año, de acuerdo con el cronograma de ejecución.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respetar límites de velocidad, señalización de la vía,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el aumento del tránsito implica un mayor riesgo de accidentes, aumento del ruido y el polvo.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negativos, aumento de los niveles de ruido, polvo y riesgo de accidentes.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xml:space="preserve">, se produce a partir del inicio de las acciones de construcción de los diferentes objetos de obra del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 xml:space="preserve">a partir de la transportación de los materiales e insumos para la construcción del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w:t>
      </w:r>
      <w:r w:rsidR="00E92CE4" w:rsidRPr="0061292D">
        <w:rPr>
          <w:rFonts w:ascii="Arial" w:hAnsi="Arial" w:cs="Arial"/>
          <w:b/>
          <w:bCs/>
          <w:color w:val="000000" w:themeColor="text1"/>
          <w:spacing w:val="-1"/>
          <w:sz w:val="22"/>
          <w:szCs w:val="22"/>
          <w:lang w:val="es-ES_tradnl"/>
        </w:rPr>
        <w:t>4</w:t>
      </w:r>
      <w:r w:rsidRPr="0061292D">
        <w:rPr>
          <w:rFonts w:ascii="Arial" w:hAnsi="Arial" w:cs="Arial"/>
          <w:b/>
          <w:bCs/>
          <w:color w:val="000000" w:themeColor="text1"/>
          <w:spacing w:val="-1"/>
          <w:sz w:val="22"/>
          <w:szCs w:val="22"/>
          <w:lang w:val="es-ES_tradnl"/>
        </w:rPr>
        <w:t>.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Realización de estudios preliminares (topografía, mecánica de suelos, entre otros), demanda de materiales de construcción y otros insumos, suministro de agua, combustible y electricidad, servicios para el transporte de los obreros, suministro de comida y agua potable, entre otros, lo que provoca un aumento del circulante que dinamiza la zona tanto a nivel formal como informal, lo que incrementará a su vez la demanda de algunos insumos a nivel nacional e internacional.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65BC0" w:rsidRPr="0061292D">
        <w:rPr>
          <w:rFonts w:ascii="Arial" w:hAnsi="Arial" w:cs="Arial"/>
          <w:color w:val="000000" w:themeColor="text1"/>
          <w:sz w:val="22"/>
          <w:szCs w:val="22"/>
          <w:lang w:val="es-ES_tradnl"/>
        </w:rPr>
        <w:t xml:space="preserve">Municipio 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incremento del flujo de capitales implica mayor demanda de obras, bienes y servicios y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incremento de la actividad comercial.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realización de estudios preliminares, compra de materiales para la construcción y otros insumos, contratación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92CE4"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15</w:t>
      </w:r>
      <w:r w:rsidR="00E47A3E" w:rsidRPr="0061292D">
        <w:rPr>
          <w:rFonts w:ascii="Arial" w:hAnsi="Arial" w:cs="Arial"/>
          <w:b/>
          <w:bCs/>
          <w:color w:val="000000" w:themeColor="text1"/>
          <w:spacing w:val="-2"/>
          <w:sz w:val="22"/>
          <w:szCs w:val="22"/>
          <w:lang w:val="es-ES_tradnl"/>
        </w:rPr>
        <w:t>. Incremento de la actividad comercial formal e informal.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proceso constructivo de un </w:t>
      </w:r>
      <w:r w:rsidR="008042E0" w:rsidRPr="0061292D">
        <w:rPr>
          <w:rFonts w:ascii="Arial" w:hAnsi="Arial" w:cs="Arial"/>
          <w:color w:val="000000" w:themeColor="text1"/>
          <w:sz w:val="22"/>
          <w:szCs w:val="22"/>
          <w:lang w:val="es-ES_tradnl"/>
        </w:rPr>
        <w:t xml:space="preserve">proyecto inmobiliario como es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 provoca el incremento de la actividad comercial formal e informal en su área de influencia directa e indirecta que dinamiza la economía a todas las escalas.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Alto</w:t>
      </w:r>
      <w:r w:rsidRPr="0061292D">
        <w:rPr>
          <w:rFonts w:ascii="Arial" w:hAnsi="Arial" w:cs="Arial"/>
          <w:color w:val="000000" w:themeColor="text1"/>
          <w:sz w:val="22"/>
          <w:szCs w:val="22"/>
          <w:lang w:val="es-ES_tradnl"/>
        </w:rPr>
        <w:t>, por la demanda de servicios que implica la construcción de un proyecto de esta magnitud.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si se considera los beneficios que aportará al </w:t>
      </w:r>
      <w:r w:rsidR="00465BC0" w:rsidRPr="0061292D">
        <w:rPr>
          <w:rFonts w:ascii="Arial" w:hAnsi="Arial" w:cs="Arial"/>
          <w:color w:val="000000" w:themeColor="text1"/>
          <w:spacing w:val="-1"/>
          <w:sz w:val="22"/>
          <w:szCs w:val="22"/>
          <w:lang w:val="es-ES_tradnl"/>
        </w:rPr>
        <w:t xml:space="preserve">Municipio de </w:t>
      </w:r>
      <w:r w:rsidR="009C68CA" w:rsidRPr="0061292D">
        <w:rPr>
          <w:rFonts w:ascii="Arial" w:hAnsi="Arial" w:cs="Arial"/>
          <w:color w:val="000000" w:themeColor="text1"/>
          <w:spacing w:val="-1"/>
          <w:sz w:val="22"/>
          <w:szCs w:val="22"/>
          <w:lang w:val="es-ES_tradnl"/>
        </w:rPr>
        <w:t>Cotuí</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aumento de la demanda de servicios implica la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 xml:space="preserve">se inducen a nuevos impactos positivos, mejoramiento de la </w:t>
      </w:r>
      <w:r w:rsidRPr="0061292D">
        <w:rPr>
          <w:rFonts w:ascii="Arial" w:hAnsi="Arial" w:cs="Arial"/>
          <w:color w:val="000000" w:themeColor="text1"/>
          <w:spacing w:val="-1"/>
          <w:sz w:val="22"/>
          <w:szCs w:val="22"/>
          <w:lang w:val="es-ES_tradnl"/>
        </w:rPr>
        <w:t xml:space="preserve">calidad de vida de la población en las áreas de influencia directa e indirecta del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derivado de las demandas de materiales de la construcción, diferentes insumos y servicios como consecuencia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C6497">
      <w:pPr>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br w:type="page"/>
      </w:r>
      <w:r w:rsidRPr="0061292D">
        <w:rPr>
          <w:rFonts w:ascii="Arial" w:hAnsi="Arial" w:cs="Arial"/>
          <w:b/>
          <w:bCs/>
          <w:color w:val="000000" w:themeColor="text1"/>
          <w:sz w:val="22"/>
          <w:szCs w:val="22"/>
          <w:lang w:val="es-ES_tradnl"/>
        </w:rPr>
        <w:lastRenderedPageBreak/>
        <w:t>5.5.2.- Valoración de los impactos de la fase de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afectación a la fauna terrestre por el uso de insecticidas.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 de plaguicidas para el control de plagas en las áreas verdes, jardines, y área de almacenamiento temporal de desechos sólidos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se utilizará productos biodegradables.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sobre las áreas verdes y jardines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después de realizada cada aplicación.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Fugaz</w:t>
      </w:r>
      <w:r w:rsidRPr="0061292D">
        <w:rPr>
          <w:rFonts w:ascii="Arial" w:hAnsi="Arial" w:cs="Arial"/>
          <w:color w:val="000000" w:themeColor="text1"/>
          <w:sz w:val="22"/>
          <w:szCs w:val="22"/>
          <w:lang w:val="es-ES_tradnl"/>
        </w:rPr>
        <w:t>, 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si se no se utilizan plaguicidas que afecten a la fauna silvestre.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se pueden utilizar plaguicidas que no afecten a la fauna silvestre y utilización de métodos de control biológico.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 xml:space="preserve">se inducen a nuevos impactos negativos como el incremento de </w:t>
      </w:r>
      <w:r w:rsidRPr="0061292D">
        <w:rPr>
          <w:rFonts w:ascii="Arial" w:hAnsi="Arial" w:cs="Arial"/>
          <w:color w:val="000000" w:themeColor="text1"/>
          <w:sz w:val="22"/>
          <w:szCs w:val="22"/>
          <w:lang w:val="es-ES_tradnl"/>
        </w:rPr>
        <w:t>otros vectores que son controlados por la fauna silvestre que será afectada.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manifiesta de manera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derivado de la aplicación de los plaguicidas.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Posibilidad de incremento de plagas de vectores por el mal manejo de los desechos sólidos.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Deficiente manejo de los desechos sólidos domésticos generados en áreas comunes y de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si se considera que se generarán 700 kg/día cuando estará completamente habitada.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para el almacenamiento temporal de los residuales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exista acumulación de basura y no se tomen las medidas para el control de vectores.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Irreversible </w:t>
      </w:r>
      <w:r w:rsidRPr="0061292D">
        <w:rPr>
          <w:rFonts w:ascii="Arial" w:hAnsi="Arial" w:cs="Arial"/>
          <w:color w:val="000000" w:themeColor="text1"/>
          <w:sz w:val="22"/>
          <w:szCs w:val="22"/>
          <w:lang w:val="es-ES_tradnl"/>
        </w:rPr>
        <w:t>de forma natural, hay que aplicar medidas.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toman medidas para realizar el manejo eficiente de los desechos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molestias para los residentes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impacto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a partir del mal manejo de los desechos sólidos.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Posibilidad de deterioro de las áreas verdes por falta de mantenimiento y cuidado.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Falta de mantenimiento a los jardines y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el área que ocupan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Puntual</w:t>
      </w:r>
      <w:r w:rsidRPr="0061292D">
        <w:rPr>
          <w:rFonts w:ascii="Arial" w:hAnsi="Arial" w:cs="Arial"/>
          <w:color w:val="000000" w:themeColor="text1"/>
          <w:spacing w:val="-1"/>
          <w:sz w:val="22"/>
          <w:szCs w:val="22"/>
          <w:lang w:val="es-ES_tradnl"/>
        </w:rPr>
        <w:t>, localizado para los jardines y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los síntomas de falta de atención a las áreas verdes comienzan aparecer, en muchas de las especies, después de una semana.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Fugaz</w:t>
      </w:r>
      <w:r w:rsidRPr="0061292D">
        <w:rPr>
          <w:rFonts w:ascii="Arial" w:hAnsi="Arial" w:cs="Arial"/>
          <w:color w:val="000000" w:themeColor="text1"/>
          <w:spacing w:val="-1"/>
          <w:sz w:val="22"/>
          <w:szCs w:val="22"/>
          <w:lang w:val="es-ES_tradnl"/>
        </w:rPr>
        <w:t>, sus efectos desaparecen cuando se les da atención.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Mitigable</w:t>
      </w:r>
      <w:r w:rsidRPr="0061292D">
        <w:rPr>
          <w:rFonts w:ascii="Arial" w:hAnsi="Arial" w:cs="Arial"/>
          <w:color w:val="000000" w:themeColor="text1"/>
          <w:spacing w:val="-1"/>
          <w:sz w:val="22"/>
          <w:szCs w:val="22"/>
          <w:lang w:val="es-ES_tradnl"/>
        </w:rPr>
        <w:t>, con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la pérdida de hábitat para la fauna.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Periódico</w:t>
      </w:r>
      <w:r w:rsidRPr="0061292D">
        <w:rPr>
          <w:rFonts w:ascii="Arial" w:hAnsi="Arial" w:cs="Arial"/>
          <w:color w:val="000000" w:themeColor="text1"/>
          <w:sz w:val="22"/>
          <w:szCs w:val="22"/>
          <w:lang w:val="es-ES_tradnl"/>
        </w:rPr>
        <w:t>, se produce cada vez que hay fallo en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Posibilidad de contaminación delas aguas subterráneas por los residuos oleosos.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residuos oleosos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por la poca probabilidad de que este impacto ocurra si se produce escapes o derrames de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donde cae los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se derrame los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iníciales en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xml:space="preserve">, con el retiro de los </w:t>
      </w:r>
      <w:r w:rsidRPr="0061292D">
        <w:rPr>
          <w:rFonts w:ascii="Arial" w:hAnsi="Arial" w:cs="Arial"/>
          <w:color w:val="000000" w:themeColor="text1"/>
          <w:spacing w:val="-1"/>
          <w:sz w:val="22"/>
          <w:szCs w:val="22"/>
          <w:lang w:val="es-ES_tradnl"/>
        </w:rPr>
        <w:t xml:space="preserve">residuos oleosos en el suelo, </w:t>
      </w:r>
      <w:r w:rsidRPr="0061292D">
        <w:rPr>
          <w:rFonts w:ascii="Arial" w:hAnsi="Arial" w:cs="Arial"/>
          <w:color w:val="000000" w:themeColor="text1"/>
          <w:sz w:val="22"/>
          <w:szCs w:val="22"/>
          <w:lang w:val="es-ES_tradnl"/>
        </w:rPr>
        <w:t>como medida correctiva.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la contaminación de las aguas subterráneas con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 Posibilidad de contaminación de</w:t>
      </w:r>
      <w:r w:rsidR="00B24872"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aguas subterráneas por los residuales líquidos domésticos.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residuales líquidos domésticos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la poca probabilidad de que este impacto ocurra si se hace un eficiente tratamiento de los residuales líquidos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sistema de tratamiento de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el sistema funcione deficientemente.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iniciales en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con mantenimientos periódicos al sistema de tratamiento de residuales como medida preventiva.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el tratamiento deficiente de los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 PAISAJE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Posibilidad de deterioro de la imagen del proyecto por falta de mantenimiento de las edificaciones e infraestructura.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dada la poca probabilidad de que esto ocurra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las edificaciones y e infraestructura.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los síntomas de falta de atención a las edificaciones e infraestructuras comienzan aparecer rápidamente si no se realizan </w:t>
      </w:r>
      <w:r w:rsidR="008042E0" w:rsidRPr="0061292D">
        <w:rPr>
          <w:rFonts w:ascii="Arial" w:hAnsi="Arial" w:cs="Arial"/>
          <w:color w:val="000000" w:themeColor="text1"/>
          <w:sz w:val="22"/>
          <w:szCs w:val="22"/>
          <w:lang w:val="es-ES_tradnl"/>
        </w:rPr>
        <w:t>los mantenimientos establecidos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Fugaz, </w:t>
      </w:r>
      <w:r w:rsidRPr="0061292D">
        <w:rPr>
          <w:rFonts w:ascii="Arial" w:hAnsi="Arial" w:cs="Arial"/>
          <w:color w:val="000000" w:themeColor="text1"/>
          <w:spacing w:val="-1"/>
          <w:sz w:val="22"/>
          <w:szCs w:val="22"/>
          <w:lang w:val="es-ES_tradnl"/>
        </w:rPr>
        <w:t>considerando lo rápido que este impacto puede ser recuperado.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de las operaciones del proyecto, como la imagen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mala imagen del proyecto, dando sensación de abandono.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xml:space="preserve">, el impacto se manifiesta de forma impredecible, durante las operaciones del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7. Reafirmación del paisaje en la zona </w:t>
      </w:r>
      <w:r w:rsidR="00AC032F" w:rsidRPr="0061292D">
        <w:rPr>
          <w:rFonts w:ascii="Arial" w:hAnsi="Arial" w:cs="Arial"/>
          <w:b/>
          <w:bCs/>
          <w:color w:val="000000" w:themeColor="text1"/>
          <w:sz w:val="22"/>
          <w:szCs w:val="22"/>
          <w:lang w:val="es-ES_tradnl"/>
        </w:rPr>
        <w:t xml:space="preserve">de </w:t>
      </w:r>
      <w:r w:rsidR="009C68CA" w:rsidRPr="0061292D">
        <w:rPr>
          <w:rFonts w:ascii="Arial" w:hAnsi="Arial" w:cs="Arial"/>
          <w:b/>
          <w:bCs/>
          <w:color w:val="000000" w:themeColor="text1"/>
          <w:sz w:val="22"/>
          <w:szCs w:val="22"/>
          <w:lang w:val="es-ES_tradnl"/>
        </w:rPr>
        <w:t>Cotuí</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existencia del proyecto reafirmará el paisaje de la zona </w:t>
      </w:r>
      <w:r w:rsidR="00AC032F" w:rsidRPr="0061292D">
        <w:rPr>
          <w:rFonts w:ascii="Arial" w:hAnsi="Arial" w:cs="Arial"/>
          <w:color w:val="000000" w:themeColor="text1"/>
          <w:sz w:val="22"/>
          <w:szCs w:val="22"/>
          <w:lang w:val="es-ES_tradnl"/>
        </w:rPr>
        <w:t xml:space="preserve">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 que poco a poco se va ampliando la zona como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Se creará un nuevo paisaje que estará insertado en el paisaje inmobiliario de su entorno por el diseño y distribución espacial.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que ocupará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 por un tiempo considerablemente largo.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sobre la calidad del paisaje.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USO DEL SUELO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8.</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Cambio de las características del uso de suelo agrícola – ganadera a infraestructura formal (residencial).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del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 xml:space="preserve">, con una </w:t>
      </w:r>
      <w:r w:rsidRPr="0061292D">
        <w:rPr>
          <w:rFonts w:ascii="Arial" w:hAnsi="Arial" w:cs="Arial"/>
          <w:color w:val="000000" w:themeColor="text1"/>
          <w:spacing w:val="-1"/>
          <w:sz w:val="22"/>
          <w:szCs w:val="22"/>
          <w:lang w:val="es-ES_tradnl"/>
        </w:rPr>
        <w:t xml:space="preserve">infraestructura formal para el desarrollo inmobiliario, provocará un </w:t>
      </w:r>
      <w:r w:rsidRPr="0061292D">
        <w:rPr>
          <w:rFonts w:ascii="Arial" w:hAnsi="Arial" w:cs="Arial"/>
          <w:color w:val="000000" w:themeColor="text1"/>
          <w:sz w:val="22"/>
          <w:szCs w:val="22"/>
          <w:lang w:val="es-ES_tradnl"/>
        </w:rPr>
        <w:t>cambio en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se consolida el uso inmobiliario de la zona </w:t>
      </w:r>
      <w:r w:rsidR="00AC032F" w:rsidRPr="0061292D">
        <w:rPr>
          <w:rFonts w:ascii="Arial" w:hAnsi="Arial" w:cs="Arial"/>
          <w:color w:val="000000" w:themeColor="text1"/>
          <w:spacing w:val="-1"/>
          <w:sz w:val="22"/>
          <w:szCs w:val="22"/>
          <w:lang w:val="es-ES_tradnl"/>
        </w:rPr>
        <w:t xml:space="preserve">de </w:t>
      </w:r>
      <w:r w:rsidR="009C68CA" w:rsidRPr="0061292D">
        <w:rPr>
          <w:rFonts w:ascii="Arial" w:hAnsi="Arial" w:cs="Arial"/>
          <w:color w:val="000000" w:themeColor="text1"/>
          <w:spacing w:val="-1"/>
          <w:sz w:val="22"/>
          <w:szCs w:val="22"/>
          <w:lang w:val="es-ES_tradnl"/>
        </w:rPr>
        <w:t>Cotuí</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consolida la extensión que tiene este sector en crecimiento, para pasar de una zona agrícola – ganadera a una zona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incrementarán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se inducen a nuevos impactos positivos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DC6497" w:rsidRPr="0061292D" w:rsidRDefault="00DC6497">
      <w:pPr>
        <w:suppressAutoHyphens w:val="0"/>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9. Incremento de la intensidad del uso del suelo para fines inmobiliario.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Sabaneta posee actualmente un uso de suelo definido para la expansión del crecimiento de la ciudad, con la construcción del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 se incrementará el uso del suelo del área.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tiene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área que cubre el proyecto con relación al uso predominante en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una vez concluida la construcción del 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el uso del suelo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se inducen impactos positivos, vinculados al valor de la tierra.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mantendrá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uso del suelo que tendrá la parcela que ocupará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VALOR DE LA TIERRA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10. Incremento del valor de los terrenos en la zona </w:t>
      </w:r>
      <w:r w:rsidR="00AC032F" w:rsidRPr="0061292D">
        <w:rPr>
          <w:rFonts w:ascii="Arial" w:hAnsi="Arial" w:cs="Arial"/>
          <w:b/>
          <w:bCs/>
          <w:color w:val="000000" w:themeColor="text1"/>
          <w:spacing w:val="-1"/>
          <w:sz w:val="22"/>
          <w:szCs w:val="22"/>
          <w:lang w:val="es-ES_tradnl"/>
        </w:rPr>
        <w:t xml:space="preserve">de </w:t>
      </w:r>
      <w:r w:rsidR="009C68CA" w:rsidRPr="0061292D">
        <w:rPr>
          <w:rFonts w:ascii="Arial" w:hAnsi="Arial" w:cs="Arial"/>
          <w:b/>
          <w:bCs/>
          <w:color w:val="000000" w:themeColor="text1"/>
          <w:spacing w:val="-1"/>
          <w:sz w:val="22"/>
          <w:szCs w:val="22"/>
          <w:lang w:val="es-ES_tradnl"/>
        </w:rPr>
        <w:t>Cotuí</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presencia de este proyecto inmobiliario acelerará el proceso que </w:t>
      </w:r>
      <w:r w:rsidRPr="0061292D">
        <w:rPr>
          <w:rFonts w:ascii="Arial" w:hAnsi="Arial" w:cs="Arial"/>
          <w:color w:val="000000" w:themeColor="text1"/>
          <w:sz w:val="22"/>
          <w:szCs w:val="22"/>
          <w:lang w:val="es-ES_tradnl"/>
        </w:rPr>
        <w:t>se ha estado dando en los últimos años, solidificando esta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zona para la expansión del crecimiento de la ciudad.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tendrá este desarrollo en esta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efecto que tendrá el proyecto, en el marco de desarrollo de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medida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de acuerdo a la vida útil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xml:space="preserve">, se inducen impactos positivos, desarrollo de nuevos </w:t>
      </w:r>
      <w:r w:rsidRPr="0061292D">
        <w:rPr>
          <w:rFonts w:ascii="Arial" w:hAnsi="Arial" w:cs="Arial"/>
          <w:color w:val="000000" w:themeColor="text1"/>
          <w:spacing w:val="-1"/>
          <w:sz w:val="22"/>
          <w:szCs w:val="22"/>
          <w:lang w:val="es-ES_tradnl"/>
        </w:rPr>
        <w:t xml:space="preserve">proyectos, generación de empleos, mejoría en la calidad de vida, aumento de </w:t>
      </w:r>
      <w:r w:rsidRPr="0061292D">
        <w:rPr>
          <w:rFonts w:ascii="Arial" w:hAnsi="Arial" w:cs="Arial"/>
          <w:color w:val="000000" w:themeColor="text1"/>
          <w:sz w:val="22"/>
          <w:szCs w:val="22"/>
          <w:lang w:val="es-ES_tradnl"/>
        </w:rPr>
        <w:t>la demanda de bienes y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xml:space="preserve">, como consecuencia de la construcción y operación del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11</w:t>
      </w:r>
      <w:r w:rsidRPr="0061292D">
        <w:rPr>
          <w:rFonts w:ascii="Arial" w:hAnsi="Arial" w:cs="Arial"/>
          <w:b/>
          <w:bCs/>
          <w:color w:val="000000" w:themeColor="text1"/>
          <w:spacing w:val="-2"/>
          <w:sz w:val="22"/>
          <w:szCs w:val="22"/>
          <w:lang w:val="es-ES_tradnl"/>
        </w:rPr>
        <w:t>. Creación de puestos de trabajo permanentes.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Contratación de fuerza de trabajo permanente cuando entra en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DD594C">
        <w:rPr>
          <w:rFonts w:ascii="Arial" w:hAnsi="Arial" w:cs="Arial"/>
          <w:color w:val="000000" w:themeColor="text1"/>
          <w:spacing w:val="-1"/>
          <w:sz w:val="22"/>
          <w:szCs w:val="22"/>
          <w:lang w:val="es-ES_tradnl"/>
        </w:rPr>
        <w:t xml:space="preserve">comunidades de </w:t>
      </w:r>
      <w:r w:rsidR="00893C8C">
        <w:rPr>
          <w:rFonts w:ascii="Arial" w:hAnsi="Arial" w:cs="Arial"/>
          <w:color w:val="000000" w:themeColor="text1"/>
          <w:spacing w:val="-1"/>
          <w:sz w:val="22"/>
          <w:szCs w:val="22"/>
          <w:lang w:val="es-ES_tradnl"/>
        </w:rPr>
        <w:t>La Colonia, San Blas</w:t>
      </w:r>
      <w:r w:rsidR="00DD594C">
        <w:rPr>
          <w:rFonts w:ascii="Arial" w:hAnsi="Arial" w:cs="Arial"/>
          <w:color w:val="000000" w:themeColor="text1"/>
          <w:spacing w:val="-1"/>
          <w:sz w:val="22"/>
          <w:szCs w:val="22"/>
          <w:lang w:val="es-ES_tradnl"/>
        </w:rPr>
        <w:t xml:space="preserve"> y Maguaca</w:t>
      </w:r>
      <w:r w:rsidR="00597F2E">
        <w:rPr>
          <w:rFonts w:ascii="Arial" w:hAnsi="Arial" w:cs="Arial"/>
          <w:color w:val="000000" w:themeColor="text1"/>
          <w:spacing w:val="-1"/>
          <w:sz w:val="22"/>
          <w:szCs w:val="22"/>
          <w:lang w:val="es-ES_tradnl"/>
        </w:rPr>
        <w:t>, Cotuí</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es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positivos, como el mejoramiento de la calidad de vida de los trabajadores que laborará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efecto de la contratación de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 xml:space="preserve">12. Mejoramiento de la calidad de vida y del poder adquisitivo de los trabajadores </w:t>
      </w:r>
      <w:r w:rsidRPr="0061292D">
        <w:rPr>
          <w:rFonts w:ascii="Arial" w:hAnsi="Arial" w:cs="Arial"/>
          <w:b/>
          <w:bCs/>
          <w:color w:val="000000" w:themeColor="text1"/>
          <w:sz w:val="22"/>
          <w:szCs w:val="22"/>
          <w:lang w:val="es-ES_tradnl"/>
        </w:rPr>
        <w:t>que laborarán en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Como consecuencia de la contratación de fuerza de trabajo permanente e informal en algunas residencias de forma indirecta</w:t>
      </w:r>
      <w:r w:rsidRPr="0061292D">
        <w:rPr>
          <w:rFonts w:ascii="Arial" w:hAnsi="Arial" w:cs="Arial"/>
          <w:color w:val="000000" w:themeColor="text1"/>
          <w:sz w:val="22"/>
          <w:szCs w:val="22"/>
          <w:lang w:val="es-ES_tradnl"/>
        </w:rPr>
        <w:t>, se generará un flujo económico que repercute tanto en los empleados directos, como en las personas que dependen de este.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DD594C">
        <w:rPr>
          <w:rFonts w:ascii="Arial" w:hAnsi="Arial" w:cs="Arial"/>
          <w:color w:val="000000" w:themeColor="text1"/>
          <w:spacing w:val="-1"/>
          <w:sz w:val="22"/>
          <w:szCs w:val="22"/>
          <w:lang w:val="es-ES_tradnl"/>
        </w:rPr>
        <w:t xml:space="preserve">comunidades de </w:t>
      </w:r>
      <w:r w:rsidR="00893C8C">
        <w:rPr>
          <w:rFonts w:ascii="Arial" w:hAnsi="Arial" w:cs="Arial"/>
          <w:color w:val="000000" w:themeColor="text1"/>
          <w:spacing w:val="-1"/>
          <w:sz w:val="22"/>
          <w:szCs w:val="22"/>
          <w:lang w:val="es-ES_tradnl"/>
        </w:rPr>
        <w:t>La Colonia, San Blas</w:t>
      </w:r>
      <w:r w:rsidR="00DD594C">
        <w:rPr>
          <w:rFonts w:ascii="Arial" w:hAnsi="Arial" w:cs="Arial"/>
          <w:color w:val="000000" w:themeColor="text1"/>
          <w:spacing w:val="-1"/>
          <w:sz w:val="22"/>
          <w:szCs w:val="22"/>
          <w:lang w:val="es-ES_tradnl"/>
        </w:rPr>
        <w:t xml:space="preserve"> y Maguaca</w:t>
      </w:r>
      <w:r w:rsidR="00597F2E">
        <w:rPr>
          <w:rFonts w:ascii="Arial" w:hAnsi="Arial" w:cs="Arial"/>
          <w:color w:val="000000" w:themeColor="text1"/>
          <w:spacing w:val="-1"/>
          <w:sz w:val="22"/>
          <w:szCs w:val="22"/>
          <w:lang w:val="es-ES_tradnl"/>
        </w:rPr>
        <w:t>, Cotuí</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factor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inducen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impactos positivos, 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Incremento del circulante.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resultado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contratación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fuerza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trabajo permanente.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13. Incremento del tránsito vehicular por la carretera principal </w:t>
      </w:r>
      <w:r w:rsidR="00AC032F" w:rsidRPr="0061292D">
        <w:rPr>
          <w:rFonts w:ascii="Arial" w:hAnsi="Arial" w:cs="Arial"/>
          <w:b/>
          <w:bCs/>
          <w:color w:val="000000" w:themeColor="text1"/>
          <w:sz w:val="22"/>
          <w:szCs w:val="22"/>
          <w:lang w:val="es-ES_tradnl"/>
        </w:rPr>
        <w:t xml:space="preserve">de </w:t>
      </w:r>
      <w:r w:rsidR="009C68CA" w:rsidRPr="0061292D">
        <w:rPr>
          <w:rFonts w:ascii="Arial" w:hAnsi="Arial" w:cs="Arial"/>
          <w:b/>
          <w:bCs/>
          <w:color w:val="000000" w:themeColor="text1"/>
          <w:sz w:val="22"/>
          <w:szCs w:val="22"/>
          <w:lang w:val="es-ES_tradnl"/>
        </w:rPr>
        <w:t>Cotuí</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provocará un incremento del tránsito actual, pero menor que en la etapa de construcción, sobre por la carretera principal </w:t>
      </w:r>
      <w:r w:rsidR="00AC032F" w:rsidRPr="0061292D">
        <w:rPr>
          <w:rFonts w:ascii="Arial" w:hAnsi="Arial" w:cs="Arial"/>
          <w:color w:val="000000" w:themeColor="text1"/>
          <w:sz w:val="22"/>
          <w:szCs w:val="22"/>
          <w:lang w:val="es-ES_tradnl"/>
        </w:rPr>
        <w:t xml:space="preserve">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de acuerdo con el número de vehículos que transitarán y la frecuencia.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tramo de la </w:t>
      </w:r>
      <w:r w:rsidR="00052916">
        <w:rPr>
          <w:rFonts w:ascii="Arial" w:hAnsi="Arial" w:cs="Arial"/>
          <w:color w:val="000000" w:themeColor="text1"/>
          <w:sz w:val="22"/>
          <w:szCs w:val="22"/>
          <w:lang w:val="es-ES_tradnl"/>
        </w:rPr>
        <w:t>Calle Sabana Larga</w:t>
      </w:r>
      <w:r w:rsidRPr="0061292D">
        <w:rPr>
          <w:rFonts w:ascii="Arial" w:hAnsi="Arial" w:cs="Arial"/>
          <w:color w:val="000000" w:themeColor="text1"/>
          <w:sz w:val="22"/>
          <w:szCs w:val="22"/>
          <w:lang w:val="es-ES_tradnl"/>
        </w:rPr>
        <w:t xml:space="preserve"> hasta la entrada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Corto plazo</w:t>
      </w:r>
      <w:r w:rsidRPr="0061292D">
        <w:rPr>
          <w:rFonts w:ascii="Arial" w:hAnsi="Arial" w:cs="Arial"/>
          <w:color w:val="000000" w:themeColor="text1"/>
          <w:spacing w:val="-1"/>
          <w:sz w:val="22"/>
          <w:szCs w:val="22"/>
          <w:lang w:val="es-ES_tradnl"/>
        </w:rPr>
        <w:t>, de inmediato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 una tendencia al aumento.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si se establece la señalización adecuada a la entrada del proyecto y con el aumento de responsabilidad ciudadana.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deterioro de las vías, riesgo de accidentes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generará a partir de que se inicien las operaciones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14. Incremento de la oferta inmobiliaria en la zona </w:t>
      </w:r>
      <w:r w:rsidR="00AC032F" w:rsidRPr="0061292D">
        <w:rPr>
          <w:rFonts w:ascii="Arial" w:hAnsi="Arial" w:cs="Arial"/>
          <w:b/>
          <w:bCs/>
          <w:color w:val="000000" w:themeColor="text1"/>
          <w:spacing w:val="-1"/>
          <w:sz w:val="22"/>
          <w:szCs w:val="22"/>
          <w:lang w:val="es-ES_tradnl"/>
        </w:rPr>
        <w:t xml:space="preserve">de </w:t>
      </w:r>
      <w:r w:rsidR="009C68CA" w:rsidRPr="0061292D">
        <w:rPr>
          <w:rFonts w:ascii="Arial" w:hAnsi="Arial" w:cs="Arial"/>
          <w:b/>
          <w:bCs/>
          <w:color w:val="000000" w:themeColor="text1"/>
          <w:spacing w:val="-1"/>
          <w:sz w:val="22"/>
          <w:szCs w:val="22"/>
          <w:lang w:val="es-ES_tradnl"/>
        </w:rPr>
        <w:t>Cotuí</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de un nuevo proyecto inmobiliario en la zona </w:t>
      </w:r>
      <w:r w:rsidR="00AC032F" w:rsidRPr="0061292D">
        <w:rPr>
          <w:rFonts w:ascii="Arial" w:hAnsi="Arial" w:cs="Arial"/>
          <w:color w:val="000000" w:themeColor="text1"/>
          <w:sz w:val="22"/>
          <w:szCs w:val="22"/>
          <w:lang w:val="es-ES_tradnl"/>
        </w:rPr>
        <w:t xml:space="preserve">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ya que el proyecto fortalecerá la oferta inmobiliaria de la zona </w:t>
      </w:r>
      <w:r w:rsidR="00AC032F" w:rsidRPr="0061292D">
        <w:rPr>
          <w:rFonts w:ascii="Arial" w:hAnsi="Arial" w:cs="Arial"/>
          <w:color w:val="000000" w:themeColor="text1"/>
          <w:sz w:val="22"/>
          <w:szCs w:val="22"/>
          <w:lang w:val="es-ES_tradnl"/>
        </w:rPr>
        <w:t xml:space="preserve">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65BC0" w:rsidRPr="0061292D">
        <w:rPr>
          <w:rFonts w:ascii="Arial" w:hAnsi="Arial" w:cs="Arial"/>
          <w:color w:val="000000" w:themeColor="text1"/>
          <w:sz w:val="22"/>
          <w:szCs w:val="22"/>
          <w:lang w:val="es-ES_tradnl"/>
        </w:rPr>
        <w:t xml:space="preserve">Municipio 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desde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r w:rsidRPr="0061292D">
        <w:rPr>
          <w:rFonts w:ascii="Arial" w:hAnsi="Arial" w:cs="Arial"/>
          <w:b/>
          <w:bCs/>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inducen</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nuevos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impactos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positivos,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aumento</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w:t>
      </w:r>
      <w:r w:rsidRPr="0061292D">
        <w:rPr>
          <w:rFonts w:ascii="Arial" w:hAnsi="Arial" w:cs="Arial"/>
          <w:color w:val="000000" w:themeColor="text1"/>
          <w:sz w:val="22"/>
          <w:szCs w:val="22"/>
          <w:lang w:val="es-ES_tradnl"/>
        </w:rPr>
        <w:t>circulante y de la demanda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 por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15.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industria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inmobiliaria constituye una fuente de generación de divisas al país, así como ingresos, producto de la demanda de bienes y servicios variados, contratación de mano de obra,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de acuerdo con la magnitud del proyecto, lo que aportará divisas a nivel </w:t>
      </w:r>
      <w:r w:rsidRPr="0061292D">
        <w:rPr>
          <w:rFonts w:ascii="Arial" w:hAnsi="Arial" w:cs="Arial"/>
          <w:color w:val="000000" w:themeColor="text1"/>
          <w:sz w:val="22"/>
          <w:szCs w:val="22"/>
          <w:lang w:val="es-ES_tradnl"/>
        </w:rPr>
        <w:t xml:space="preserve">nacional, por lo cual el desarrollo del mismo tendrá una repercusión </w:t>
      </w:r>
      <w:r w:rsidRPr="0061292D">
        <w:rPr>
          <w:rFonts w:ascii="Arial" w:hAnsi="Arial" w:cs="Arial"/>
          <w:color w:val="000000" w:themeColor="text1"/>
          <w:spacing w:val="-1"/>
          <w:sz w:val="22"/>
          <w:szCs w:val="22"/>
          <w:lang w:val="es-ES_tradnl"/>
        </w:rPr>
        <w:t>inmediata en el flujo de capitales para la región y como consecuencia al país.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65BC0" w:rsidRPr="0061292D">
        <w:rPr>
          <w:rFonts w:ascii="Arial" w:hAnsi="Arial" w:cs="Arial"/>
          <w:color w:val="000000" w:themeColor="text1"/>
          <w:sz w:val="22"/>
          <w:szCs w:val="22"/>
          <w:lang w:val="es-ES_tradnl"/>
        </w:rPr>
        <w:t xml:space="preserve">Municipio 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produce con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16. Incremento de la actividad comercial formal e informal en la zona </w:t>
      </w:r>
      <w:r w:rsidR="00AC032F" w:rsidRPr="0061292D">
        <w:rPr>
          <w:rFonts w:ascii="Arial" w:hAnsi="Arial" w:cs="Arial"/>
          <w:b/>
          <w:bCs/>
          <w:color w:val="000000" w:themeColor="text1"/>
          <w:sz w:val="22"/>
          <w:szCs w:val="22"/>
          <w:lang w:val="es-ES_tradnl"/>
        </w:rPr>
        <w:t xml:space="preserve">de </w:t>
      </w:r>
      <w:r w:rsidR="009C68CA" w:rsidRPr="0061292D">
        <w:rPr>
          <w:rFonts w:ascii="Arial" w:hAnsi="Arial" w:cs="Arial"/>
          <w:b/>
          <w:bCs/>
          <w:color w:val="000000" w:themeColor="text1"/>
          <w:sz w:val="22"/>
          <w:szCs w:val="22"/>
          <w:lang w:val="es-ES_tradnl"/>
        </w:rPr>
        <w:t>Cotuí</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presencia de un proyecto inmobiliario dinamiza la economía de las comunidades receptoras por la demanda de bienes y servicios tanto de los residentes y de sus empleados.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de acuerdo con la demanda de servicios del sector formal e informal durante las operaciones del proyecto y su respuesta en la zona </w:t>
      </w:r>
      <w:r w:rsidR="00AC032F" w:rsidRPr="0061292D">
        <w:rPr>
          <w:rFonts w:ascii="Arial" w:hAnsi="Arial" w:cs="Arial"/>
          <w:color w:val="000000" w:themeColor="text1"/>
          <w:sz w:val="22"/>
          <w:szCs w:val="22"/>
          <w:lang w:val="es-ES_tradnl"/>
        </w:rPr>
        <w:t xml:space="preserve">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efecto que estará reflejado en la zona </w:t>
      </w:r>
      <w:r w:rsidR="00AC032F" w:rsidRPr="0061292D">
        <w:rPr>
          <w:rFonts w:ascii="Arial" w:hAnsi="Arial" w:cs="Arial"/>
          <w:color w:val="000000" w:themeColor="text1"/>
          <w:sz w:val="22"/>
          <w:szCs w:val="22"/>
          <w:lang w:val="es-ES_tradnl"/>
        </w:rPr>
        <w:t xml:space="preserve">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se inicia con las operaciones del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B4689A" w:rsidRPr="0061292D" w:rsidRDefault="00B4689A"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B4689A"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a nuevos impactos </w:t>
      </w:r>
      <w:r w:rsidR="00E47A3E" w:rsidRPr="0061292D">
        <w:rPr>
          <w:rFonts w:ascii="Arial" w:hAnsi="Arial" w:cs="Arial"/>
          <w:color w:val="000000" w:themeColor="text1"/>
          <w:sz w:val="22"/>
          <w:szCs w:val="22"/>
          <w:lang w:val="es-ES_tradnl"/>
        </w:rPr>
        <w:t>positivos,</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como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 mejoramiento de la calidad de vida de las poblaciones en las comunidades en su área de influencia.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Indirecto</w:t>
      </w:r>
      <w:r w:rsidRPr="0061292D">
        <w:rPr>
          <w:rFonts w:ascii="Arial" w:hAnsi="Arial" w:cs="Arial"/>
          <w:color w:val="000000" w:themeColor="text1"/>
          <w:spacing w:val="-1"/>
          <w:sz w:val="22"/>
          <w:szCs w:val="22"/>
          <w:lang w:val="es-ES_tradnl"/>
        </w:rPr>
        <w:t>, se deriva a partir de la presencia de los residentes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DC6497" w:rsidRPr="0061292D" w:rsidRDefault="00DC6497">
      <w:pPr>
        <w:suppressAutoHyphens w:val="0"/>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w:t>
      </w:r>
      <w:r w:rsidR="008042E0" w:rsidRPr="0061292D">
        <w:rPr>
          <w:rFonts w:ascii="Arial" w:hAnsi="Arial" w:cs="Arial"/>
          <w:b/>
          <w:bCs/>
          <w:color w:val="000000" w:themeColor="text1"/>
          <w:sz w:val="22"/>
          <w:szCs w:val="22"/>
          <w:lang w:val="es-ES_tradnl"/>
        </w:rPr>
        <w:t>L RECURSO</w:t>
      </w:r>
      <w:r w:rsidRPr="0061292D">
        <w:rPr>
          <w:rFonts w:ascii="Arial" w:hAnsi="Arial" w:cs="Arial"/>
          <w:b/>
          <w:bCs/>
          <w:color w:val="000000" w:themeColor="text1"/>
          <w:sz w:val="22"/>
          <w:szCs w:val="22"/>
          <w:lang w:val="es-ES_tradnl"/>
        </w:rPr>
        <w:t xml:space="preserve"> AGUA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17. Aumento del consumo de agua.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Consumo de agua para las operaciones del proyecto el cual se estima en 260 m</w:t>
      </w:r>
      <w:r w:rsidRPr="0061292D">
        <w:rPr>
          <w:rFonts w:ascii="Arial" w:hAnsi="Arial" w:cs="Arial"/>
          <w:color w:val="000000" w:themeColor="text1"/>
          <w:sz w:val="22"/>
          <w:szCs w:val="22"/>
          <w:vertAlign w:val="superscript"/>
          <w:lang w:val="es-ES_tradnl"/>
        </w:rPr>
        <w:t>3</w:t>
      </w:r>
      <w:r w:rsidRPr="0061292D">
        <w:rPr>
          <w:rFonts w:ascii="Arial" w:hAnsi="Arial" w:cs="Arial"/>
          <w:color w:val="000000" w:themeColor="text1"/>
          <w:sz w:val="22"/>
          <w:szCs w:val="22"/>
          <w:lang w:val="es-ES_tradnl"/>
        </w:rPr>
        <w:t xml:space="preserve">/día, la cual será suplida por el acueducto municipal, a través de </w:t>
      </w:r>
      <w:r w:rsidR="007D0E53" w:rsidRPr="0061292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Alta, </w:t>
      </w:r>
      <w:r w:rsidRPr="0061292D">
        <w:rPr>
          <w:rFonts w:ascii="Arial" w:hAnsi="Arial" w:cs="Arial"/>
          <w:color w:val="000000" w:themeColor="text1"/>
          <w:spacing w:val="-2"/>
          <w:sz w:val="22"/>
          <w:szCs w:val="22"/>
          <w:lang w:val="es-ES_tradnl"/>
        </w:rPr>
        <w:t>por el volumen de agua que demandará el proyecto 260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por la importancia que tiene la cometida de agua desde el acueducto municipal (</w:t>
      </w:r>
      <w:r w:rsidR="007D0E53" w:rsidRPr="0061292D">
        <w:rPr>
          <w:rFonts w:ascii="Arial" w:hAnsi="Arial" w:cs="Arial"/>
          <w:color w:val="000000" w:themeColor="text1"/>
          <w:spacing w:val="-1"/>
          <w:sz w:val="22"/>
          <w:szCs w:val="22"/>
          <w:lang w:val="es-ES_tradnl"/>
        </w:rPr>
        <w:t>INAPA</w:t>
      </w:r>
      <w:r w:rsidRPr="0061292D">
        <w:rPr>
          <w:rFonts w:ascii="Arial" w:hAnsi="Arial" w:cs="Arial"/>
          <w:color w:val="000000" w:themeColor="text1"/>
          <w:spacing w:val="-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Reversible a corto plazo </w:t>
      </w:r>
      <w:r w:rsidRPr="0061292D">
        <w:rPr>
          <w:rFonts w:ascii="Arial" w:hAnsi="Arial" w:cs="Arial"/>
          <w:color w:val="000000" w:themeColor="text1"/>
          <w:spacing w:val="-1"/>
          <w:sz w:val="22"/>
          <w:szCs w:val="22"/>
          <w:lang w:val="es-ES_tradnl"/>
        </w:rPr>
        <w:t>si se deja de consumir el agua por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se pueden aplicar medidas preventivas tales como: establecer </w:t>
      </w:r>
      <w:r w:rsidRPr="0061292D">
        <w:rPr>
          <w:rFonts w:ascii="Arial" w:hAnsi="Arial" w:cs="Arial"/>
          <w:color w:val="000000" w:themeColor="text1"/>
          <w:spacing w:val="-1"/>
          <w:sz w:val="22"/>
          <w:szCs w:val="22"/>
          <w:lang w:val="es-ES_tradnl"/>
        </w:rPr>
        <w:t xml:space="preserve">metros contadores, </w:t>
      </w:r>
      <w:r w:rsidRPr="0061292D">
        <w:rPr>
          <w:rFonts w:ascii="Arial" w:hAnsi="Arial" w:cs="Arial"/>
          <w:color w:val="000000" w:themeColor="text1"/>
          <w:sz w:val="22"/>
          <w:szCs w:val="22"/>
          <w:lang w:val="es-ES_tradnl"/>
        </w:rPr>
        <w:t>control de fugas, entre otros.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aumento de los consumos 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Periódico</w:t>
      </w:r>
      <w:r w:rsidRPr="0061292D">
        <w:rPr>
          <w:rFonts w:ascii="Arial" w:hAnsi="Arial" w:cs="Arial"/>
          <w:color w:val="000000" w:themeColor="text1"/>
          <w:spacing w:val="-1"/>
          <w:sz w:val="22"/>
          <w:szCs w:val="22"/>
          <w:lang w:val="es-ES_tradnl"/>
        </w:rPr>
        <w:t>, depende de la afluencia de personas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xml:space="preserve">, como efecto de las operaciones del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18. Aumento del consumo de energía eléctrica.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Consumo de energía para las operaciones del proyecto el cual se estima en 500 KW/h y que será suplida por la compañía eléctrica </w:t>
      </w:r>
      <w:r w:rsidR="007D0E53" w:rsidRPr="0061292D">
        <w:rPr>
          <w:rFonts w:ascii="Arial" w:hAnsi="Arial" w:cs="Arial"/>
          <w:color w:val="000000" w:themeColor="text1"/>
          <w:sz w:val="22"/>
          <w:szCs w:val="22"/>
          <w:lang w:val="es-ES_tradnl"/>
        </w:rPr>
        <w:t>EDENORTE</w:t>
      </w:r>
      <w:r w:rsidRPr="0061292D">
        <w:rPr>
          <w:rFonts w:ascii="Arial" w:hAnsi="Arial" w:cs="Arial"/>
          <w:color w:val="000000" w:themeColor="text1"/>
          <w:sz w:val="22"/>
          <w:szCs w:val="22"/>
          <w:lang w:val="es-ES_tradnl"/>
        </w:rPr>
        <w:t xml:space="preserve">, </w:t>
      </w:r>
      <w:r w:rsidR="00AC032F" w:rsidRPr="0061292D">
        <w:rPr>
          <w:rFonts w:ascii="Arial" w:hAnsi="Arial" w:cs="Arial"/>
          <w:color w:val="000000" w:themeColor="text1"/>
          <w:sz w:val="22"/>
          <w:szCs w:val="22"/>
          <w:lang w:val="es-ES_tradnl"/>
        </w:rPr>
        <w:t xml:space="preserve">en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demanda de energía que tendrá el proyecto 500 KW/h.</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para el consumo que demandará el </w:t>
      </w:r>
      <w:r w:rsidR="00893C8C">
        <w:rPr>
          <w:rFonts w:ascii="Arial" w:hAnsi="Arial" w:cs="Arial"/>
          <w:color w:val="000000" w:themeColor="text1"/>
          <w:sz w:val="22"/>
          <w:szCs w:val="22"/>
          <w:lang w:val="es-ES_tradnl"/>
        </w:rPr>
        <w:t>URBANIZACION RESIDENCIAL FABIO INOA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con el establecimiento de medidas preventivas tales como: </w:t>
      </w:r>
      <w:r w:rsidRPr="0061292D">
        <w:rPr>
          <w:rFonts w:ascii="Arial" w:hAnsi="Arial" w:cs="Arial"/>
          <w:color w:val="000000" w:themeColor="text1"/>
          <w:spacing w:val="-1"/>
          <w:sz w:val="22"/>
          <w:szCs w:val="22"/>
          <w:lang w:val="es-ES_tradnl"/>
        </w:rPr>
        <w:t xml:space="preserve">establecer metros contadores, sistemas de fotoceldas en el alumbrado de los </w:t>
      </w:r>
      <w:r w:rsidRPr="0061292D">
        <w:rPr>
          <w:rFonts w:ascii="Arial" w:hAnsi="Arial" w:cs="Arial"/>
          <w:color w:val="000000" w:themeColor="text1"/>
          <w:sz w:val="22"/>
          <w:szCs w:val="22"/>
          <w:lang w:val="es-ES_tradnl"/>
        </w:rPr>
        <w:t>viales y caminos peatonales, bombillos de bajo consumo, entre otros.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DC6497" w:rsidRPr="0061292D" w:rsidRDefault="00DC6497"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impactos negativos, como el aumento del consumo </w:t>
      </w:r>
      <w:r w:rsidRPr="0061292D">
        <w:rPr>
          <w:rFonts w:ascii="Arial" w:hAnsi="Arial" w:cs="Arial"/>
          <w:color w:val="000000" w:themeColor="text1"/>
          <w:sz w:val="22"/>
          <w:szCs w:val="22"/>
          <w:lang w:val="es-ES_tradnl"/>
        </w:rPr>
        <w:t>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B24872"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xml:space="preserve">, su </w:t>
      </w:r>
      <w:r w:rsidR="00E47A3E" w:rsidRPr="0061292D">
        <w:rPr>
          <w:rFonts w:ascii="Arial" w:hAnsi="Arial" w:cs="Arial"/>
          <w:color w:val="000000" w:themeColor="text1"/>
          <w:sz w:val="22"/>
          <w:szCs w:val="22"/>
          <w:lang w:val="es-ES_tradnl"/>
        </w:rPr>
        <w:t>efecto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permanece</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en</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w:t>
      </w:r>
      <w:r w:rsidRPr="0061292D">
        <w:rPr>
          <w:rFonts w:ascii="Arial" w:hAnsi="Arial" w:cs="Arial"/>
          <w:color w:val="000000" w:themeColor="text1"/>
          <w:sz w:val="22"/>
          <w:szCs w:val="22"/>
          <w:lang w:val="es-ES_tradnl"/>
        </w:rPr>
        <w:t xml:space="preserve"> tiempo, con </w:t>
      </w:r>
      <w:r w:rsidR="00E47A3E" w:rsidRPr="0061292D">
        <w:rPr>
          <w:rFonts w:ascii="Arial" w:hAnsi="Arial" w:cs="Arial"/>
          <w:color w:val="000000" w:themeColor="text1"/>
          <w:sz w:val="22"/>
          <w:szCs w:val="22"/>
          <w:lang w:val="es-ES_tradnl"/>
        </w:rPr>
        <w:t>tendencia</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 incrementarse.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14854">
      <w:pPr>
        <w:shd w:val="clear" w:color="auto" w:fill="FFFFFF"/>
        <w:tabs>
          <w:tab w:val="left" w:pos="284"/>
          <w:tab w:val="left" w:pos="567"/>
        </w:tabs>
        <w:spacing w:before="235" w:line="360" w:lineRule="auto"/>
        <w:jc w:val="both"/>
        <w:rPr>
          <w:rFonts w:ascii="Arial" w:hAnsi="Arial" w:cs="Arial"/>
          <w:b/>
          <w:bCs/>
          <w:color w:val="000000" w:themeColor="text1"/>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hd w:val="clear" w:color="auto" w:fill="FFFFFF"/>
        <w:spacing w:before="235" w:line="360" w:lineRule="auto"/>
        <w:ind w:left="25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6. </w:t>
      </w:r>
      <w:r w:rsidRPr="0061292D">
        <w:rPr>
          <w:rFonts w:ascii="Arial" w:hAnsi="Arial" w:cs="Arial"/>
          <w:color w:val="000000" w:themeColor="text1"/>
          <w:sz w:val="26"/>
          <w:szCs w:val="26"/>
          <w:lang w:val="es-ES_tradnl"/>
        </w:rPr>
        <w:t>Resumen de impactos ambientales de la fase de construcción de acuerdo a su significación.</w:t>
      </w:r>
    </w:p>
    <w:p w:rsidR="00E47A3E" w:rsidRPr="0061292D" w:rsidRDefault="00E47A3E" w:rsidP="00E47A3E">
      <w:pPr>
        <w:spacing w:after="48" w:line="360" w:lineRule="auto"/>
        <w:rPr>
          <w:rFonts w:ascii="Arial" w:hAnsi="Arial" w:cs="Arial"/>
          <w:color w:val="000000" w:themeColor="text1"/>
          <w:sz w:val="26"/>
          <w:szCs w:val="26"/>
          <w:lang w:val="es-ES"/>
        </w:rPr>
      </w:pPr>
    </w:p>
    <w:tbl>
      <w:tblPr>
        <w:tblW w:w="9699" w:type="dxa"/>
        <w:tblInd w:w="40" w:type="dxa"/>
        <w:tblLayout w:type="fixed"/>
        <w:tblCellMar>
          <w:left w:w="40" w:type="dxa"/>
          <w:right w:w="40" w:type="dxa"/>
        </w:tblCellMar>
        <w:tblLook w:val="0600"/>
      </w:tblPr>
      <w:tblGrid>
        <w:gridCol w:w="810"/>
        <w:gridCol w:w="1259"/>
        <w:gridCol w:w="5488"/>
        <w:gridCol w:w="453"/>
        <w:gridCol w:w="357"/>
        <w:gridCol w:w="1332"/>
      </w:tblGrid>
      <w:tr w:rsidR="00E47A3E" w:rsidRPr="0061292D" w:rsidTr="00E47A3E">
        <w:trPr>
          <w:cantSplit/>
          <w:trHeight w:val="1578"/>
        </w:trPr>
        <w:tc>
          <w:tcPr>
            <w:tcW w:w="81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Componentes del </w:t>
            </w:r>
            <w:r w:rsidRPr="0061292D">
              <w:rPr>
                <w:rFonts w:ascii="Arial" w:hAnsi="Arial" w:cs="Arial"/>
                <w:b/>
                <w:bCs/>
                <w:color w:val="000000" w:themeColor="text1"/>
                <w:sz w:val="22"/>
                <w:szCs w:val="26"/>
                <w:lang w:val="es-ES_tradnl"/>
              </w:rPr>
              <w:t>medio</w:t>
            </w:r>
          </w:p>
        </w:tc>
        <w:tc>
          <w:tcPr>
            <w:tcW w:w="1259"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453"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35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332"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 efectos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2"/>
                <w:sz w:val="22"/>
                <w:szCs w:val="26"/>
                <w:lang w:val="es-ES_tradnl"/>
              </w:rPr>
              <w:t>están 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432"/>
        </w:trPr>
        <w:tc>
          <w:tcPr>
            <w:tcW w:w="810"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aire</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 Contaminación del aire por sólidos en suspensión provocada por las operaciones de los equipos pesados.</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2. Afectación por ruido.</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relieve</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suelo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4. Contaminación del</w:t>
            </w:r>
            <w:r w:rsidR="001B612F" w:rsidRPr="0061292D">
              <w:rPr>
                <w:rFonts w:ascii="Arial" w:hAnsi="Arial" w:cs="Arial"/>
                <w:color w:val="000000" w:themeColor="text1"/>
                <w:sz w:val="22"/>
                <w:szCs w:val="26"/>
                <w:lang w:val="es-ES_tradnl"/>
              </w:rPr>
              <w:t xml:space="preserve"> suelo</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 los desechos sólidos peligrosos y no peligrosos del proceso constructivo.</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Cambio en la composición y estructura de los suelos por la creación de áreas verdes.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vegetación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6. Desaparición de la cubierta de vegetación y la pérdida de poblaciones de plantas como resultado del desmonte y limpieza de la vegetación en la parcela.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7. Cambios en la composición de la flora.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fauna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8. Interferencia con el hábitat de la avifauna y la herpetofauna.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rPr>
                <w:rFonts w:ascii="Arial" w:hAnsi="Arial" w:cs="Arial"/>
                <w:color w:val="000000" w:themeColor="text1"/>
                <w:sz w:val="22"/>
                <w:szCs w:val="26"/>
                <w:lang w:val="es-ES"/>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A la</w:t>
            </w:r>
          </w:p>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población</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23"/>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9</w:t>
            </w:r>
            <w:r w:rsidR="00E47A3E" w:rsidRPr="0061292D">
              <w:rPr>
                <w:rFonts w:ascii="Arial" w:hAnsi="Arial" w:cs="Arial"/>
                <w:color w:val="000000" w:themeColor="text1"/>
                <w:sz w:val="22"/>
                <w:szCs w:val="26"/>
                <w:lang w:val="es-ES_tradnl"/>
              </w:rPr>
              <w:t>. Creación de empleos temporales.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Socioeconómico</w:t>
            </w:r>
          </w:p>
        </w:tc>
        <w:tc>
          <w:tcPr>
            <w:tcW w:w="1259" w:type="dxa"/>
            <w:vMerge/>
            <w:tcBorders>
              <w:left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24872">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B24872" w:rsidRPr="0061292D">
              <w:rPr>
                <w:rFonts w:ascii="Arial" w:hAnsi="Arial" w:cs="Arial"/>
                <w:color w:val="000000" w:themeColor="text1"/>
                <w:sz w:val="22"/>
                <w:szCs w:val="26"/>
                <w:lang w:val="es-ES_tradnl"/>
              </w:rPr>
              <w:t>0</w:t>
            </w:r>
            <w:r w:rsidRPr="0061292D">
              <w:rPr>
                <w:rFonts w:ascii="Arial" w:hAnsi="Arial" w:cs="Arial"/>
                <w:color w:val="000000" w:themeColor="text1"/>
                <w:sz w:val="22"/>
                <w:szCs w:val="26"/>
                <w:lang w:val="es-ES_tradnl"/>
              </w:rPr>
              <w:t xml:space="preserve">. Mejoramiento de la calidad de vida y del poder adquisitivo de los trabajadores que construirán el </w:t>
            </w:r>
            <w:r w:rsidR="00893C8C">
              <w:rPr>
                <w:rFonts w:ascii="Arial" w:hAnsi="Arial" w:cs="Arial"/>
                <w:color w:val="000000" w:themeColor="text1"/>
                <w:sz w:val="22"/>
                <w:szCs w:val="26"/>
                <w:lang w:val="es-ES_tradnl"/>
              </w:rPr>
              <w:t>URBANIZACION RESIDENCIAL FABIO INOA</w:t>
            </w:r>
            <w:r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11</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r w:rsidR="009C68CA" w:rsidRPr="0061292D">
              <w:rPr>
                <w:rFonts w:ascii="Arial" w:hAnsi="Arial" w:cs="Arial"/>
                <w:color w:val="000000" w:themeColor="text1"/>
                <w:sz w:val="22"/>
                <w:szCs w:val="26"/>
                <w:lang w:val="es-ES_tradnl"/>
              </w:rPr>
              <w:t>Cotuí</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construcción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w:t>
            </w:r>
            <w:r w:rsidR="00E47A3E" w:rsidRPr="0061292D">
              <w:rPr>
                <w:rFonts w:ascii="Arial" w:hAnsi="Arial" w:cs="Arial"/>
                <w:color w:val="000000" w:themeColor="text1"/>
                <w:sz w:val="22"/>
                <w:szCs w:val="26"/>
                <w:lang w:val="es-ES_tradnl"/>
              </w:rPr>
              <w:t>. Incremento de la demanda y uso de materiales de construcción y otros insumos.</w:t>
            </w:r>
          </w:p>
        </w:tc>
        <w:tc>
          <w:tcPr>
            <w:tcW w:w="453"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Al tránsito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13</w:t>
            </w:r>
            <w:r w:rsidR="00E47A3E" w:rsidRPr="0061292D">
              <w:rPr>
                <w:rFonts w:ascii="Arial" w:hAnsi="Arial" w:cs="Arial"/>
                <w:color w:val="000000" w:themeColor="text1"/>
                <w:sz w:val="22"/>
                <w:szCs w:val="26"/>
                <w:lang w:val="es-ES_tradnl"/>
              </w:rPr>
              <w:t xml:space="preserve">. Incremento del tránsito vehicular por la </w:t>
            </w:r>
            <w:r w:rsidR="00052916">
              <w:rPr>
                <w:rFonts w:ascii="Arial" w:hAnsi="Arial" w:cs="Arial"/>
                <w:color w:val="000000" w:themeColor="text1"/>
                <w:sz w:val="22"/>
                <w:szCs w:val="26"/>
                <w:lang w:val="es-ES_tradnl"/>
              </w:rPr>
              <w:t>Calle Sabana Larga</w:t>
            </w:r>
            <w:r w:rsidR="00D14854" w:rsidRPr="0061292D">
              <w:rPr>
                <w:rFonts w:ascii="Arial" w:hAnsi="Arial" w:cs="Arial"/>
                <w:color w:val="000000" w:themeColor="text1"/>
                <w:sz w:val="22"/>
                <w:szCs w:val="26"/>
                <w:lang w:val="es-ES_tradnl"/>
              </w:rPr>
              <w:t xml:space="preserve"> </w:t>
            </w:r>
            <w:r w:rsidR="00E47A3E" w:rsidRPr="0061292D">
              <w:rPr>
                <w:rFonts w:ascii="Arial" w:hAnsi="Arial" w:cs="Arial"/>
                <w:color w:val="000000" w:themeColor="text1"/>
                <w:sz w:val="22"/>
                <w:szCs w:val="26"/>
                <w:lang w:val="es-ES_tradnl"/>
              </w:rPr>
              <w:t>para el traslado de materiales de construcción.</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3"/>
                <w:sz w:val="22"/>
                <w:szCs w:val="26"/>
                <w:lang w:val="es-ES_tradnl"/>
              </w:rPr>
              <w:t>economía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14</w:t>
            </w:r>
            <w:r w:rsidR="00E47A3E" w:rsidRPr="0061292D">
              <w:rPr>
                <w:rFonts w:ascii="Arial" w:hAnsi="Arial" w:cs="Arial"/>
                <w:color w:val="000000" w:themeColor="text1"/>
                <w:sz w:val="22"/>
                <w:szCs w:val="26"/>
                <w:lang w:val="es-ES_tradnl"/>
              </w:rPr>
              <w:t>. Incremento del flujo de capitales en torno a la economía del país.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15</w:t>
            </w:r>
            <w:r w:rsidR="00E47A3E" w:rsidRPr="0061292D">
              <w:rPr>
                <w:rFonts w:ascii="Arial" w:hAnsi="Arial" w:cs="Arial"/>
                <w:color w:val="000000" w:themeColor="text1"/>
                <w:sz w:val="22"/>
                <w:szCs w:val="26"/>
                <w:lang w:val="es-ES_tradnl"/>
              </w:rPr>
              <w:t xml:space="preserve">. Incremento de la actividad comercial formal e informal en la zona </w:t>
            </w:r>
            <w:r w:rsidR="00AC032F" w:rsidRPr="0061292D">
              <w:rPr>
                <w:rFonts w:ascii="Arial" w:hAnsi="Arial" w:cs="Arial"/>
                <w:color w:val="000000" w:themeColor="text1"/>
                <w:sz w:val="22"/>
                <w:szCs w:val="26"/>
                <w:lang w:val="es-ES_tradnl"/>
              </w:rPr>
              <w:t xml:space="preserve">en </w:t>
            </w:r>
            <w:r w:rsidR="009C68CA" w:rsidRPr="0061292D">
              <w:rPr>
                <w:rFonts w:ascii="Arial" w:hAnsi="Arial" w:cs="Arial"/>
                <w:color w:val="000000" w:themeColor="text1"/>
                <w:sz w:val="22"/>
                <w:szCs w:val="26"/>
                <w:lang w:val="es-ES_tradnl"/>
              </w:rPr>
              <w:t>Cotuí</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254" w:line="360" w:lineRule="auto"/>
        <w:ind w:left="120"/>
        <w:rPr>
          <w:rFonts w:ascii="Arial" w:hAnsi="Arial" w:cs="Arial"/>
          <w:b/>
          <w:bCs/>
          <w:color w:val="000000" w:themeColor="text1"/>
          <w:sz w:val="26"/>
          <w:szCs w:val="26"/>
          <w:lang w:val="es-ES_tradnl"/>
        </w:rPr>
      </w:pPr>
    </w:p>
    <w:p w:rsidR="00E47A3E" w:rsidRPr="0061292D" w:rsidRDefault="00E47A3E" w:rsidP="00E47A3E">
      <w:pPr>
        <w:shd w:val="clear" w:color="auto" w:fill="FFFFFF"/>
        <w:spacing w:before="254" w:line="360" w:lineRule="auto"/>
        <w:ind w:left="12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7. </w:t>
      </w:r>
      <w:r w:rsidRPr="0061292D">
        <w:rPr>
          <w:rFonts w:ascii="Arial" w:hAnsi="Arial" w:cs="Arial"/>
          <w:color w:val="000000" w:themeColor="text1"/>
          <w:sz w:val="26"/>
          <w:szCs w:val="26"/>
          <w:lang w:val="es-ES_tradnl"/>
        </w:rPr>
        <w:t>Resumen de impactos ambientales de la fase de operación de acuerdo a su significación.</w:t>
      </w:r>
    </w:p>
    <w:tbl>
      <w:tblPr>
        <w:tblW w:w="9923" w:type="dxa"/>
        <w:tblInd w:w="40" w:type="dxa"/>
        <w:tblLayout w:type="fixed"/>
        <w:tblCellMar>
          <w:left w:w="40" w:type="dxa"/>
          <w:right w:w="40" w:type="dxa"/>
        </w:tblCellMar>
        <w:tblLook w:val="0000"/>
      </w:tblPr>
      <w:tblGrid>
        <w:gridCol w:w="567"/>
        <w:gridCol w:w="1560"/>
        <w:gridCol w:w="5386"/>
        <w:gridCol w:w="567"/>
        <w:gridCol w:w="567"/>
        <w:gridCol w:w="1276"/>
      </w:tblGrid>
      <w:tr w:rsidR="00E47A3E" w:rsidRPr="0061292D" w:rsidTr="00E47A3E">
        <w:trPr>
          <w:cantSplit/>
          <w:trHeight w:val="1605"/>
        </w:trPr>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 xml:space="preserve">Componentes </w:t>
            </w:r>
            <w:r w:rsidRPr="0061292D">
              <w:rPr>
                <w:rFonts w:ascii="Arial" w:hAnsi="Arial" w:cs="Arial"/>
                <w:b/>
                <w:bCs/>
                <w:color w:val="000000" w:themeColor="text1"/>
                <w:sz w:val="22"/>
                <w:szCs w:val="26"/>
                <w:lang w:val="es-ES_tradnl"/>
              </w:rPr>
              <w:t>del medio</w:t>
            </w:r>
          </w:p>
        </w:tc>
        <w:tc>
          <w:tcPr>
            <w:tcW w:w="156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43" w:right="1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276"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efectos están</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A la fauna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afectación a la fauna terrestre por el uso </w:t>
            </w:r>
            <w:r w:rsidRPr="0061292D">
              <w:rPr>
                <w:rFonts w:ascii="Arial" w:hAnsi="Arial" w:cs="Arial"/>
                <w:color w:val="000000" w:themeColor="text1"/>
                <w:sz w:val="22"/>
                <w:szCs w:val="26"/>
              </w:rPr>
              <w:t>de insecticidas.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incremento de plagas de vectores por el mal manejo de los desechos sólidos.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pacing w:val="-2"/>
                <w:sz w:val="22"/>
                <w:szCs w:val="26"/>
                <w:lang w:val="es-ES_tradnl"/>
              </w:rPr>
              <w:t>A la vegetación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deterioro de las áreas verdes por falta de mantenimiento y cuidado.</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las aguas </w:t>
            </w:r>
            <w:r w:rsidRPr="0061292D">
              <w:rPr>
                <w:rFonts w:ascii="Arial" w:hAnsi="Arial" w:cs="Arial"/>
                <w:color w:val="000000" w:themeColor="text1"/>
                <w:spacing w:val="-1"/>
                <w:sz w:val="22"/>
                <w:szCs w:val="26"/>
                <w:lang w:val="es-ES_tradnl"/>
              </w:rPr>
              <w:t>subterráneas</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residuos oleosos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los residuales líquidos domésticos.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Al paisaje </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deterioro de la imagen del proyecto por </w:t>
            </w:r>
            <w:r w:rsidRPr="0061292D">
              <w:rPr>
                <w:rFonts w:ascii="Arial" w:hAnsi="Arial" w:cs="Arial"/>
                <w:color w:val="000000" w:themeColor="text1"/>
                <w:sz w:val="22"/>
                <w:szCs w:val="26"/>
              </w:rPr>
              <w:t>falta de mantenimiento de las edificaciones e infraestructura.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Reafirmación del paisaje existente en la zona </w:t>
            </w:r>
            <w:r w:rsidR="008042E0" w:rsidRPr="0061292D">
              <w:rPr>
                <w:rFonts w:ascii="Arial" w:hAnsi="Arial" w:cs="Arial"/>
                <w:color w:val="000000" w:themeColor="text1"/>
                <w:sz w:val="22"/>
                <w:szCs w:val="26"/>
              </w:rPr>
              <w:t>Sabaneta.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Recursos</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Socioeconómico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02" w:right="211"/>
              <w:rPr>
                <w:rFonts w:ascii="Arial" w:hAnsi="Arial" w:cs="Arial"/>
                <w:color w:val="000000" w:themeColor="text1"/>
                <w:sz w:val="22"/>
                <w:szCs w:val="26"/>
              </w:rPr>
            </w:pPr>
            <w:r w:rsidRPr="0061292D">
              <w:rPr>
                <w:rFonts w:ascii="Arial" w:hAnsi="Arial" w:cs="Arial"/>
                <w:color w:val="000000" w:themeColor="text1"/>
                <w:sz w:val="22"/>
                <w:szCs w:val="26"/>
                <w:lang w:val="es-ES_tradnl"/>
              </w:rPr>
              <w:t>Al uso del suelo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Cambio de las características del uso del suelo de agrícola – ganadera a infraestructura 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intensidad del uso del suelo para fines inmobiliaria.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67" w:right="72"/>
              <w:rPr>
                <w:rFonts w:ascii="Arial" w:hAnsi="Arial" w:cs="Arial"/>
                <w:color w:val="000000" w:themeColor="text1"/>
                <w:sz w:val="22"/>
                <w:szCs w:val="26"/>
                <w:lang w:val="es-ES"/>
              </w:rPr>
            </w:pPr>
            <w:r w:rsidRPr="0061292D">
              <w:rPr>
                <w:rFonts w:ascii="Arial" w:hAnsi="Arial" w:cs="Arial"/>
                <w:color w:val="000000" w:themeColor="text1"/>
                <w:spacing w:val="-2"/>
                <w:sz w:val="22"/>
                <w:szCs w:val="26"/>
                <w:lang w:val="es-ES_tradnl"/>
              </w:rPr>
              <w:t xml:space="preserve">Al valor de la </w:t>
            </w:r>
            <w:r w:rsidRPr="0061292D">
              <w:rPr>
                <w:rFonts w:ascii="Arial" w:hAnsi="Arial" w:cs="Arial"/>
                <w:color w:val="000000" w:themeColor="text1"/>
                <w:sz w:val="22"/>
                <w:szCs w:val="26"/>
                <w:lang w:val="es-ES_tradnl"/>
              </w:rPr>
              <w:t>tierra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valor de los terrenos en la zona </w:t>
            </w:r>
            <w:r w:rsidR="00AC032F" w:rsidRPr="0061292D">
              <w:rPr>
                <w:rFonts w:ascii="Arial" w:hAnsi="Arial" w:cs="Arial"/>
                <w:color w:val="000000" w:themeColor="text1"/>
                <w:sz w:val="22"/>
                <w:szCs w:val="26"/>
              </w:rPr>
              <w:t xml:space="preserve">de </w:t>
            </w:r>
            <w:r w:rsidR="009C68CA" w:rsidRPr="0061292D">
              <w:rPr>
                <w:rFonts w:ascii="Arial" w:hAnsi="Arial" w:cs="Arial"/>
                <w:color w:val="000000" w:themeColor="text1"/>
                <w:sz w:val="22"/>
                <w:szCs w:val="26"/>
              </w:rPr>
              <w:t>Cotuí</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A la población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792"/>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Creación de puestos de trabajo permanente.</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Mejoramiento de la calidad de vida y del poder adquisitivo de los trabajadores que laborarán en el proyecto.</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z w:val="22"/>
                <w:szCs w:val="26"/>
                <w:lang w:val="es-ES_tradnl"/>
              </w:rPr>
              <w:t>Al tránsito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tránsito vehicular por la </w:t>
            </w:r>
            <w:r w:rsidR="00052916">
              <w:rPr>
                <w:rFonts w:ascii="Arial" w:hAnsi="Arial" w:cs="Arial"/>
                <w:color w:val="000000" w:themeColor="text1"/>
                <w:sz w:val="22"/>
                <w:szCs w:val="26"/>
              </w:rPr>
              <w:t>Calle Sabana Larga</w:t>
            </w:r>
            <w:r w:rsidR="008042E0"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economía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vivienda en la zona </w:t>
            </w:r>
            <w:r w:rsidR="00AC032F" w:rsidRPr="0061292D">
              <w:rPr>
                <w:rFonts w:ascii="Arial" w:hAnsi="Arial" w:cs="Arial"/>
                <w:color w:val="000000" w:themeColor="text1"/>
                <w:sz w:val="22"/>
                <w:szCs w:val="26"/>
              </w:rPr>
              <w:t xml:space="preserve">de </w:t>
            </w:r>
            <w:r w:rsidR="009C68CA" w:rsidRPr="0061292D">
              <w:rPr>
                <w:rFonts w:ascii="Arial" w:hAnsi="Arial" w:cs="Arial"/>
                <w:color w:val="000000" w:themeColor="text1"/>
                <w:sz w:val="22"/>
                <w:szCs w:val="26"/>
              </w:rPr>
              <w:t>Cotuí</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
              <w:rPr>
                <w:rFonts w:ascii="Arial" w:hAnsi="Arial" w:cs="Arial"/>
                <w:color w:val="000000" w:themeColor="text1"/>
                <w:sz w:val="22"/>
                <w:szCs w:val="26"/>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actividad comercial formal e informal.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agua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925"/>
              <w:jc w:val="both"/>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agua.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energía.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89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Aumento del consumo de energía eléctrica.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187" w:line="360" w:lineRule="auto"/>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8. </w:t>
      </w:r>
      <w:r w:rsidRPr="0061292D">
        <w:rPr>
          <w:rFonts w:ascii="Arial" w:hAnsi="Arial" w:cs="Arial"/>
          <w:color w:val="000000" w:themeColor="text1"/>
          <w:sz w:val="26"/>
          <w:szCs w:val="26"/>
          <w:lang w:val="es-ES_tradnl"/>
        </w:rPr>
        <w:t>Posibilidad de introducir medidas correctoras, protectoras y de recuperación.</w:t>
      </w:r>
    </w:p>
    <w:p w:rsidR="00E47A3E" w:rsidRPr="0061292D" w:rsidRDefault="00E47A3E" w:rsidP="00E47A3E">
      <w:pPr>
        <w:spacing w:after="43" w:line="360" w:lineRule="auto"/>
        <w:rPr>
          <w:rFonts w:ascii="Arial" w:hAnsi="Arial" w:cs="Arial"/>
          <w:color w:val="000000" w:themeColor="text1"/>
          <w:sz w:val="26"/>
          <w:szCs w:val="26"/>
          <w:lang w:val="es-ES"/>
        </w:rPr>
      </w:pPr>
    </w:p>
    <w:tbl>
      <w:tblPr>
        <w:tblW w:w="9980" w:type="dxa"/>
        <w:tblInd w:w="40" w:type="dxa"/>
        <w:tblLayout w:type="fixed"/>
        <w:tblCellMar>
          <w:left w:w="40" w:type="dxa"/>
          <w:right w:w="40" w:type="dxa"/>
        </w:tblCellMar>
        <w:tblLook w:val="0000"/>
      </w:tblPr>
      <w:tblGrid>
        <w:gridCol w:w="2430"/>
        <w:gridCol w:w="2246"/>
        <w:gridCol w:w="1742"/>
        <w:gridCol w:w="1781"/>
        <w:gridCol w:w="1781"/>
      </w:tblGrid>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9"/>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Fases del proyecto</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2"/>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Total de impactos</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54"/>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Recuperable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b/>
                <w:bCs/>
                <w:color w:val="000000" w:themeColor="text1"/>
                <w:sz w:val="22"/>
                <w:szCs w:val="26"/>
                <w:lang w:val="es-ES_tradnl"/>
              </w:rPr>
              <w:t>Mitigable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Irrecuperable</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color w:val="000000" w:themeColor="text1"/>
                <w:sz w:val="22"/>
                <w:szCs w:val="26"/>
                <w:lang w:val="es-ES_tradnl"/>
              </w:rPr>
              <w:t>Construcción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720"/>
              <w:rPr>
                <w:rFonts w:ascii="Arial" w:hAnsi="Arial" w:cs="Arial"/>
                <w:color w:val="000000" w:themeColor="text1"/>
                <w:sz w:val="22"/>
                <w:szCs w:val="26"/>
              </w:rPr>
            </w:pPr>
            <w:r w:rsidRPr="0061292D">
              <w:rPr>
                <w:rFonts w:ascii="Arial" w:hAnsi="Arial" w:cs="Arial"/>
                <w:color w:val="000000" w:themeColor="text1"/>
                <w:sz w:val="22"/>
                <w:szCs w:val="26"/>
                <w:lang w:val="es-ES_tradnl"/>
              </w:rPr>
              <w:t>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461"/>
              <w:rPr>
                <w:rFonts w:ascii="Arial" w:hAnsi="Arial" w:cs="Arial"/>
                <w:color w:val="000000" w:themeColor="text1"/>
                <w:sz w:val="22"/>
                <w:szCs w:val="26"/>
              </w:rPr>
            </w:pPr>
            <w:r w:rsidRPr="0061292D">
              <w:rPr>
                <w:rFonts w:ascii="Arial" w:hAnsi="Arial" w:cs="Arial"/>
                <w:color w:val="000000" w:themeColor="text1"/>
                <w:sz w:val="22"/>
                <w:szCs w:val="26"/>
                <w:lang w:val="es-ES_tradnl"/>
              </w:rPr>
              <w:t>Operación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0</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00"/>
              <w:rPr>
                <w:rFonts w:ascii="Arial" w:hAnsi="Arial" w:cs="Arial"/>
                <w:color w:val="000000" w:themeColor="text1"/>
                <w:sz w:val="22"/>
                <w:szCs w:val="26"/>
              </w:rPr>
            </w:pPr>
            <w:r w:rsidRPr="0061292D">
              <w:rPr>
                <w:rFonts w:ascii="Arial" w:hAnsi="Arial" w:cs="Arial"/>
                <w:color w:val="000000" w:themeColor="text1"/>
                <w:sz w:val="22"/>
                <w:szCs w:val="26"/>
                <w:lang w:val="es-ES_tradnl"/>
              </w:rPr>
              <w:t>TOTAL</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26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43"/>
              <w:rPr>
                <w:rFonts w:ascii="Arial" w:hAnsi="Arial" w:cs="Arial"/>
                <w:color w:val="000000" w:themeColor="text1"/>
                <w:sz w:val="22"/>
                <w:szCs w:val="26"/>
              </w:rPr>
            </w:pPr>
            <w:r w:rsidRPr="0061292D">
              <w:rPr>
                <w:rFonts w:ascii="Arial" w:hAnsi="Arial" w:cs="Arial"/>
                <w:color w:val="000000" w:themeColor="text1"/>
                <w:sz w:val="22"/>
                <w:szCs w:val="26"/>
                <w:lang w:val="es-ES_tradnl"/>
              </w:rPr>
              <w:t>12</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lang w:val="es-ES"/>
        </w:rPr>
      </w:pPr>
      <w:r w:rsidRPr="0061292D">
        <w:rPr>
          <w:rFonts w:ascii="Arial" w:hAnsi="Arial" w:cs="Arial"/>
          <w:color w:val="000000" w:themeColor="text1"/>
          <w:sz w:val="26"/>
          <w:szCs w:val="26"/>
          <w:lang w:val="es-ES_tradnl"/>
        </w:rPr>
        <w:t>Rango de variación de la importancia del efecto (IM) con color.</w:t>
      </w:r>
    </w:p>
    <w:p w:rsidR="00E47A3E" w:rsidRPr="0061292D" w:rsidRDefault="00E47A3E" w:rsidP="00E47A3E">
      <w:pPr>
        <w:spacing w:line="360" w:lineRule="auto"/>
        <w:rPr>
          <w:rFonts w:ascii="Arial" w:hAnsi="Arial" w:cs="Arial"/>
          <w:color w:val="000000" w:themeColor="text1"/>
          <w:sz w:val="26"/>
          <w:szCs w:val="26"/>
          <w:lang w:val="es-ES"/>
        </w:rPr>
      </w:pPr>
    </w:p>
    <w:tbl>
      <w:tblPr>
        <w:tblW w:w="6405" w:type="dxa"/>
        <w:tblInd w:w="93"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ook w:val="04A0"/>
      </w:tblPr>
      <w:tblGrid>
        <w:gridCol w:w="1430"/>
        <w:gridCol w:w="1129"/>
        <w:gridCol w:w="1326"/>
        <w:gridCol w:w="1260"/>
        <w:gridCol w:w="1260"/>
      </w:tblGrid>
      <w:tr w:rsidR="00E47A3E" w:rsidRPr="0061292D" w:rsidTr="00E47A3E">
        <w:trPr>
          <w:trHeight w:hRule="exact" w:val="53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3"/>
                <w:sz w:val="22"/>
                <w:szCs w:val="26"/>
                <w:lang w:val="es-ES_tradnl"/>
              </w:rPr>
              <w:t>Importancia</w:t>
            </w:r>
          </w:p>
        </w:tc>
        <w:tc>
          <w:tcPr>
            <w:tcW w:w="1129" w:type="dxa"/>
            <w:shd w:val="clear" w:color="000000" w:fill="FFFFFF"/>
            <w:hideMark/>
          </w:tcPr>
          <w:p w:rsidR="00E47A3E" w:rsidRPr="0061292D" w:rsidRDefault="00E47A3E" w:rsidP="00E47A3E">
            <w:pPr>
              <w:rPr>
                <w:rFonts w:ascii="Arial" w:hAnsi="Arial" w:cs="Arial"/>
                <w:b/>
                <w:bCs/>
                <w:color w:val="000000" w:themeColor="text1"/>
                <w:spacing w:val="-2"/>
                <w:sz w:val="22"/>
                <w:szCs w:val="26"/>
                <w:lang w:val="es-ES_tradnl"/>
              </w:rPr>
            </w:pPr>
            <w:r w:rsidRPr="0061292D">
              <w:rPr>
                <w:rFonts w:ascii="Arial" w:hAnsi="Arial" w:cs="Arial"/>
                <w:b/>
                <w:bCs/>
                <w:color w:val="000000" w:themeColor="text1"/>
                <w:spacing w:val="-2"/>
                <w:sz w:val="22"/>
                <w:szCs w:val="26"/>
                <w:lang w:val="es-ES_tradnl"/>
              </w:rPr>
              <w:t>Baja</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2"/>
                <w:sz w:val="22"/>
                <w:szCs w:val="26"/>
                <w:lang w:val="es-ES_tradnl"/>
              </w:rPr>
              <w:t xml:space="preserve"> (≤ 20)</w:t>
            </w:r>
          </w:p>
        </w:tc>
        <w:tc>
          <w:tcPr>
            <w:tcW w:w="1326" w:type="dxa"/>
            <w:shd w:val="clear" w:color="000000" w:fill="FFFFFF"/>
            <w:hideMark/>
          </w:tcPr>
          <w:p w:rsidR="00E47A3E" w:rsidRPr="0061292D" w:rsidRDefault="00E47A3E" w:rsidP="00B4689A">
            <w:pPr>
              <w:ind w:firstLineChars="100" w:firstLine="221"/>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Media (&gt;21≤40)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lang w:val="es-ES_tradnl"/>
              </w:rPr>
            </w:pPr>
            <w:r w:rsidRPr="0061292D">
              <w:rPr>
                <w:rFonts w:ascii="Arial" w:hAnsi="Arial" w:cs="Arial"/>
                <w:b/>
                <w:bCs/>
                <w:color w:val="000000" w:themeColor="text1"/>
                <w:sz w:val="22"/>
                <w:szCs w:val="26"/>
                <w:lang w:val="es-ES_tradnl"/>
              </w:rPr>
              <w:t xml:space="preserve">Alta </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(&gt;41≤60)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1"/>
                <w:sz w:val="22"/>
                <w:szCs w:val="26"/>
                <w:lang w:val="es-ES_tradnl"/>
              </w:rPr>
              <w:t>Muy alta (&gt; 60)</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Negativos</w:t>
            </w:r>
          </w:p>
        </w:tc>
        <w:tc>
          <w:tcPr>
            <w:tcW w:w="1129" w:type="dxa"/>
            <w:shd w:val="clear" w:color="auto" w:fill="FDE9D9" w:themeFill="accent6"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FF99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FF000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43634" w:themeFill="accent2" w:themeFillShade="BF"/>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Positivos</w:t>
            </w:r>
          </w:p>
        </w:tc>
        <w:tc>
          <w:tcPr>
            <w:tcW w:w="1129" w:type="dxa"/>
            <w:shd w:val="clear" w:color="auto" w:fill="EAF1DD" w:themeFill="accent3"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C2D69B" w:themeFill="accent3" w:themeFillTint="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2D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00B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7E1AFD" w:rsidP="00DC6497">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E47A3E" w:rsidRPr="0061292D" w:rsidRDefault="00E47A3E" w:rsidP="00E47A3E">
      <w:pPr>
        <w:spacing w:line="360" w:lineRule="auto"/>
        <w:rPr>
          <w:color w:val="000000" w:themeColor="text1"/>
        </w:rPr>
        <w:sectPr w:rsidR="00E47A3E" w:rsidRPr="0061292D" w:rsidSect="00E47A3E">
          <w:pgSz w:w="12240" w:h="15840"/>
          <w:pgMar w:top="1440" w:right="1440" w:bottom="1440" w:left="1440" w:header="720" w:footer="720" w:gutter="0"/>
          <w:cols w:space="60"/>
          <w:noEndnote/>
          <w:docGrid w:linePitch="272"/>
        </w:sect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1299" w:type="dxa"/>
            <w:gridSpan w:val="12"/>
            <w:tcBorders>
              <w:top w:val="nil"/>
              <w:left w:val="nil"/>
              <w:bottom w:val="single" w:sz="4" w:space="0" w:color="auto"/>
              <w:right w:val="nil"/>
            </w:tcBorders>
            <w:shd w:val="clear" w:color="auto" w:fill="FFFFFF"/>
          </w:tcPr>
          <w:p w:rsidR="00E47A3E" w:rsidRPr="0061292D" w:rsidRDefault="00E47A3E" w:rsidP="00E47A3E">
            <w:pPr>
              <w:shd w:val="clear" w:color="auto" w:fill="FFFFFF"/>
              <w:ind w:left="1061"/>
              <w:rPr>
                <w:rFonts w:ascii="Arial Narrow" w:hAnsi="Arial Narrow"/>
                <w:color w:val="000000" w:themeColor="text1"/>
                <w:lang w:val="es-ES"/>
              </w:rPr>
            </w:pPr>
            <w:r w:rsidRPr="0061292D">
              <w:rPr>
                <w:rFonts w:ascii="Arial Narrow" w:hAnsi="Arial Narrow"/>
                <w:b/>
                <w:bCs/>
                <w:color w:val="000000" w:themeColor="text1"/>
                <w:lang w:val="es-ES_tradnl"/>
              </w:rPr>
              <w:t xml:space="preserve">Matriz 1. Identificación y valoración de los impactos de la Fase de Construcción - </w:t>
            </w:r>
            <w:r w:rsidR="00893C8C">
              <w:rPr>
                <w:rFonts w:ascii="Arial Narrow" w:hAnsi="Arial Narrow"/>
                <w:b/>
                <w:bCs/>
                <w:color w:val="000000" w:themeColor="text1"/>
                <w:lang w:val="es-ES_tradnl"/>
              </w:rPr>
              <w:t>URBANIZACION RESIDENCIAL FABIO INOA</w:t>
            </w:r>
            <w:r w:rsidRPr="0061292D">
              <w:rPr>
                <w:rFonts w:ascii="Arial Narrow" w:hAnsi="Arial Narrow"/>
                <w:b/>
                <w:bCs/>
                <w:color w:val="000000" w:themeColor="text1"/>
                <w:lang w:val="es-ES_tradnl"/>
              </w:rPr>
              <w:t>.</w:t>
            </w:r>
          </w:p>
        </w:tc>
        <w:tc>
          <w:tcPr>
            <w:tcW w:w="518"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706"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38"/>
              <w:rPr>
                <w:rFonts w:ascii="Arial Narrow" w:hAnsi="Arial Narrow"/>
                <w:color w:val="000000" w:themeColor="text1"/>
                <w:lang w:val="es-ES"/>
              </w:rPr>
            </w:pPr>
            <w:r w:rsidRPr="0061292D">
              <w:rPr>
                <w:rFonts w:ascii="Arial Narrow" w:hAnsi="Arial Narrow"/>
                <w:color w:val="000000" w:themeColor="text1"/>
                <w:lang w:val="es-ES_tradnl"/>
              </w:rPr>
              <w:t>Contaminación del aire por sólidos en suspensión provocada por las operaciones de los equipos pesados.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83"/>
              <w:rPr>
                <w:rFonts w:ascii="Arial Narrow" w:hAnsi="Arial Narrow"/>
                <w:color w:val="000000" w:themeColor="text1"/>
              </w:rPr>
            </w:pPr>
            <w:r w:rsidRPr="0061292D">
              <w:rPr>
                <w:rFonts w:ascii="Arial Narrow" w:hAnsi="Arial Narrow"/>
                <w:color w:val="000000" w:themeColor="text1"/>
                <w:lang w:val="es-ES_tradnl"/>
              </w:rPr>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42"/>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Afectación por ruido.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Modificación del relieve.</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8"/>
              <w:rPr>
                <w:rFonts w:ascii="Arial Narrow" w:hAnsi="Arial Narrow"/>
                <w:color w:val="000000" w:themeColor="text1"/>
              </w:rPr>
            </w:pPr>
            <w:r w:rsidRPr="0061292D">
              <w:rPr>
                <w:rFonts w:ascii="Arial Narrow" w:hAnsi="Arial Narrow"/>
                <w:color w:val="000000" w:themeColor="text1"/>
                <w:lang w:val="es-ES_tradnl"/>
              </w:rPr>
              <w:t>Al relieve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B24872">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Contaminación de los suelos</w:t>
            </w:r>
            <w:r w:rsidR="00117D69"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manipulación de los desechos sólidos peligrosos y no peligrosos del proceso constructivo.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16"/>
              <w:rPr>
                <w:rFonts w:ascii="Arial Narrow" w:hAnsi="Arial Narrow"/>
                <w:color w:val="000000" w:themeColor="text1"/>
              </w:rPr>
            </w:pPr>
            <w:r w:rsidRPr="0061292D">
              <w:rPr>
                <w:rFonts w:ascii="Arial Narrow" w:hAnsi="Arial Narrow"/>
                <w:color w:val="000000" w:themeColor="text1"/>
                <w:lang w:val="es-ES_tradnl"/>
              </w:rPr>
              <w:t>Al suelo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en la composición y estructura de los suelos</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creación de áreas verdes.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27</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Desaparición de la cubierta de vegetación y la pérdida de poblaciones de plantas como resultado del desmonte y limpieza de la vegetación en la parcela.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28</w:t>
            </w:r>
          </w:p>
        </w:tc>
      </w:tr>
      <w:tr w:rsidR="00E47A3E" w:rsidRPr="0061292D" w:rsidTr="00E47A3E">
        <w:trPr>
          <w:cantSplit/>
          <w:trHeight w:val="233"/>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Cambios en la composición de la flora.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Interferencia con el hábitat de la avifauna y herpetofauna.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Creación de empleos temporales.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r w:rsidRPr="0061292D">
              <w:rPr>
                <w:rFonts w:ascii="Arial Narrow" w:hAnsi="Arial Narrow"/>
                <w:color w:val="000000" w:themeColor="text1"/>
                <w:lang w:val="es-ES_tradnl"/>
              </w:rPr>
              <w:t xml:space="preserve">Mejoramiento de la calidad de vida y del poder adquisitivo de los trabajadores que construirán el </w:t>
            </w:r>
            <w:r w:rsidR="00893C8C">
              <w:rPr>
                <w:rFonts w:ascii="Arial Narrow" w:hAnsi="Arial Narrow"/>
                <w:color w:val="000000" w:themeColor="text1"/>
                <w:lang w:val="es-ES_tradnl"/>
              </w:rPr>
              <w:t>URBANIZACION RESIDENCIAL FABIO INOA</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p>
          <w:p w:rsidR="00E47A3E" w:rsidRPr="0061292D" w:rsidRDefault="00E47A3E" w:rsidP="00E47A3E">
            <w:pPr>
              <w:shd w:val="clear" w:color="auto" w:fill="FFFFFF"/>
              <w:ind w:right="259"/>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r w:rsidRPr="0061292D">
              <w:rPr>
                <w:rFonts w:ascii="Arial Narrow" w:hAnsi="Arial Narrow"/>
                <w:color w:val="000000" w:themeColor="text1"/>
                <w:lang w:val="es-ES_tradnl"/>
              </w:rPr>
              <w:t xml:space="preserve">Incentivo al fortalecimiento del empleo indirecto e informal </w:t>
            </w:r>
            <w:r w:rsidR="00AC032F" w:rsidRPr="0061292D">
              <w:rPr>
                <w:rFonts w:ascii="Arial Narrow" w:hAnsi="Arial Narrow"/>
                <w:color w:val="000000" w:themeColor="text1"/>
                <w:lang w:val="es-ES_tradnl"/>
              </w:rPr>
              <w:t xml:space="preserve">en </w:t>
            </w:r>
            <w:r w:rsidR="009C68CA" w:rsidRPr="0061292D">
              <w:rPr>
                <w:rFonts w:ascii="Arial Narrow" w:hAnsi="Arial Narrow"/>
                <w:color w:val="000000" w:themeColor="text1"/>
                <w:lang w:val="es-ES_tradnl"/>
              </w:rPr>
              <w:t>Cotuí</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p>
          <w:p w:rsidR="00E47A3E" w:rsidRPr="0061292D" w:rsidRDefault="00E47A3E" w:rsidP="00E47A3E">
            <w:pPr>
              <w:shd w:val="clear" w:color="auto" w:fill="FFFFFF"/>
              <w:ind w:right="274"/>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41</w:t>
            </w:r>
          </w:p>
        </w:tc>
      </w:tr>
    </w:tbl>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7E1AFD" w:rsidRPr="0061292D" w:rsidTr="00DC6D43">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93"/>
              <w:rPr>
                <w:rFonts w:ascii="Arial Narrow" w:hAnsi="Arial Narrow"/>
                <w:color w:val="000000" w:themeColor="text1"/>
                <w:lang w:val="es-ES"/>
              </w:rPr>
            </w:pPr>
            <w:r w:rsidRPr="0061292D">
              <w:rPr>
                <w:rFonts w:ascii="Arial Narrow" w:hAnsi="Arial Narrow"/>
                <w:color w:val="000000" w:themeColor="text1"/>
                <w:lang w:val="es-ES_tradnl"/>
              </w:rPr>
              <w:t>Incremento de la demanda y uso de materiales de construcción y otros insumos.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9" w:right="29" w:firstLine="355"/>
              <w:rPr>
                <w:rFonts w:ascii="Arial Narrow" w:hAnsi="Arial Narrow"/>
                <w:color w:val="000000" w:themeColor="text1"/>
              </w:rPr>
            </w:pPr>
            <w:r w:rsidRPr="0061292D">
              <w:rPr>
                <w:rFonts w:ascii="Arial Narrow" w:hAnsi="Arial Narrow"/>
                <w:color w:val="000000" w:themeColor="text1"/>
                <w:lang w:val="es-ES_tradnl"/>
              </w:rPr>
              <w:t>A la construcción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02"/>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052916">
              <w:rPr>
                <w:rFonts w:ascii="Arial Narrow" w:hAnsi="Arial Narrow"/>
                <w:color w:val="000000" w:themeColor="text1"/>
                <w:lang w:val="es-ES_tradnl"/>
              </w:rPr>
              <w:t>Calle Sabana Larga</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para el traslado de materiales de construcción.</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32</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actividad comercial formal e informal </w:t>
            </w:r>
            <w:r w:rsidR="00AC032F" w:rsidRPr="0061292D">
              <w:rPr>
                <w:rFonts w:ascii="Arial Narrow" w:hAnsi="Arial Narrow"/>
                <w:color w:val="000000" w:themeColor="text1"/>
                <w:lang w:val="es-ES_tradnl"/>
              </w:rPr>
              <w:t xml:space="preserve">en </w:t>
            </w:r>
            <w:r w:rsidR="009C68CA" w:rsidRPr="0061292D">
              <w:rPr>
                <w:rFonts w:ascii="Arial Narrow" w:hAnsi="Arial Narrow"/>
                <w:color w:val="000000" w:themeColor="text1"/>
                <w:lang w:val="es-ES_tradnl"/>
              </w:rPr>
              <w:t>Cotuí</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p>
          <w:p w:rsidR="00E47A3E" w:rsidRPr="0061292D" w:rsidRDefault="00E47A3E" w:rsidP="00E47A3E">
            <w:pPr>
              <w:shd w:val="clear" w:color="auto" w:fill="FFFFFF"/>
              <w:ind w:right="595"/>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bl>
    <w:p w:rsidR="00E47A3E" w:rsidRPr="0061292D" w:rsidRDefault="00E47A3E" w:rsidP="00E47A3E">
      <w:pPr>
        <w:rPr>
          <w:color w:val="000000" w:themeColor="text1"/>
        </w:rPr>
      </w:pPr>
      <w:r w:rsidRPr="0061292D">
        <w:rPr>
          <w:color w:val="000000" w:themeColor="text1"/>
        </w:rPr>
        <w:br w:type="page"/>
      </w:r>
    </w:p>
    <w:tbl>
      <w:tblPr>
        <w:tblW w:w="13287" w:type="dxa"/>
        <w:tblInd w:w="40" w:type="dxa"/>
        <w:tblLayout w:type="fixed"/>
        <w:tblCellMar>
          <w:left w:w="40" w:type="dxa"/>
          <w:right w:w="40" w:type="dxa"/>
        </w:tblCellMar>
        <w:tblLook w:val="0000"/>
      </w:tblPr>
      <w:tblGrid>
        <w:gridCol w:w="437"/>
        <w:gridCol w:w="4873"/>
        <w:gridCol w:w="1170"/>
        <w:gridCol w:w="567"/>
        <w:gridCol w:w="567"/>
        <w:gridCol w:w="567"/>
        <w:gridCol w:w="568"/>
        <w:gridCol w:w="567"/>
        <w:gridCol w:w="567"/>
        <w:gridCol w:w="567"/>
        <w:gridCol w:w="568"/>
        <w:gridCol w:w="392"/>
        <w:gridCol w:w="175"/>
        <w:gridCol w:w="387"/>
        <w:gridCol w:w="180"/>
        <w:gridCol w:w="396"/>
        <w:gridCol w:w="171"/>
        <w:gridCol w:w="568"/>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0973" w:type="dxa"/>
            <w:gridSpan w:val="11"/>
            <w:tcBorders>
              <w:top w:val="nil"/>
              <w:left w:val="nil"/>
              <w:bottom w:val="single" w:sz="4" w:space="0" w:color="auto"/>
              <w:right w:val="nil"/>
            </w:tcBorders>
            <w:shd w:val="clear" w:color="auto" w:fill="FFFFFF"/>
          </w:tcPr>
          <w:p w:rsidR="00E47A3E" w:rsidRPr="0061292D" w:rsidRDefault="00E47A3E" w:rsidP="00E47A3E">
            <w:pPr>
              <w:shd w:val="clear" w:color="auto" w:fill="FFFFFF"/>
              <w:ind w:left="1330"/>
              <w:rPr>
                <w:rFonts w:ascii="Arial Narrow" w:hAnsi="Arial Narrow"/>
                <w:color w:val="000000" w:themeColor="text1"/>
                <w:lang w:val="es-ES"/>
              </w:rPr>
            </w:pPr>
            <w:r w:rsidRPr="0061292D">
              <w:rPr>
                <w:rFonts w:ascii="Arial Narrow" w:hAnsi="Arial Narrow"/>
                <w:b/>
                <w:bCs/>
                <w:color w:val="000000" w:themeColor="text1"/>
                <w:lang w:val="es-ES_tradnl"/>
              </w:rPr>
              <w:t xml:space="preserve">Matriz 2. Identificación y valoración de los impactos de la Fase de Operación - </w:t>
            </w:r>
            <w:r w:rsidR="00893C8C">
              <w:rPr>
                <w:rFonts w:ascii="Arial Narrow" w:hAnsi="Arial Narrow"/>
                <w:b/>
                <w:bCs/>
                <w:color w:val="000000" w:themeColor="text1"/>
                <w:lang w:val="es-ES_tradnl"/>
              </w:rPr>
              <w:t>URBANIZACION RESIDENCIAL FABIO INOA</w:t>
            </w:r>
          </w:p>
        </w:tc>
        <w:tc>
          <w:tcPr>
            <w:tcW w:w="562"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w:t>
            </w:r>
          </w:p>
        </w:tc>
        <w:tc>
          <w:tcPr>
            <w:tcW w:w="576"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739"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r>
      <w:tr w:rsidR="00E47A3E" w:rsidRPr="0061292D" w:rsidTr="00E47A3E">
        <w:trPr>
          <w:cantSplit/>
          <w:trHeight w:val="144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afectación a la fauna terrestre por el uso de insecticidas.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incremento de plagas de vectores por el mal manejo de los desechos sólidos.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las áreas verdes por falta de mantenimiento y cuidado.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contaminación de las aguas subterráneas por los residuales líquidos domésticos.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color w:val="000000" w:themeColor="text1"/>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Posibilidad de contaminación de las aguas subterráneas por residuos oleosos </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Al ecosistema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 la costa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arenosa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 imagen del proyecto por falta de mantenimiento de las edificaciones e infraestructura.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firstLine="211"/>
              <w:rPr>
                <w:rFonts w:ascii="Arial Narrow" w:hAnsi="Arial Narrow"/>
                <w:color w:val="000000" w:themeColor="text1"/>
              </w:rPr>
            </w:pPr>
            <w:r w:rsidRPr="0061292D">
              <w:rPr>
                <w:rFonts w:ascii="Arial Narrow" w:hAnsi="Arial Narrow"/>
                <w:color w:val="000000" w:themeColor="text1"/>
                <w:lang w:val="es-ES_tradnl"/>
              </w:rPr>
              <w:t>Al paisaje costero marino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Reafirmación del paisaje existente en la zona </w:t>
            </w:r>
            <w:r w:rsidR="00AC032F" w:rsidRPr="0061292D">
              <w:rPr>
                <w:rFonts w:ascii="Arial Narrow" w:hAnsi="Arial Narrow"/>
                <w:color w:val="000000" w:themeColor="text1"/>
                <w:lang w:val="es-ES_tradnl"/>
              </w:rPr>
              <w:t xml:space="preserve">de </w:t>
            </w:r>
            <w:r w:rsidR="009C68CA" w:rsidRPr="0061292D">
              <w:rPr>
                <w:rFonts w:ascii="Arial Narrow" w:hAnsi="Arial Narrow"/>
                <w:color w:val="000000" w:themeColor="text1"/>
                <w:lang w:val="es-ES_tradnl"/>
              </w:rPr>
              <w:t>Cotuí</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de las características del uso del suelo agrícola-</w:t>
            </w:r>
            <w:r w:rsidR="008042E0" w:rsidRPr="0061292D">
              <w:rPr>
                <w:rFonts w:ascii="Arial Narrow" w:hAnsi="Arial Narrow"/>
                <w:color w:val="000000" w:themeColor="text1"/>
                <w:lang w:val="es-ES_tradnl"/>
              </w:rPr>
              <w:t>ganadera</w:t>
            </w:r>
            <w:r w:rsidRPr="0061292D">
              <w:rPr>
                <w:rFonts w:ascii="Arial Narrow" w:hAnsi="Arial Narrow"/>
                <w:color w:val="000000" w:themeColor="text1"/>
                <w:lang w:val="es-ES_tradnl"/>
              </w:rPr>
              <w:t xml:space="preserve"> infraestructura 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9" w:right="139"/>
              <w:rPr>
                <w:rFonts w:ascii="Arial Narrow" w:hAnsi="Arial Narrow"/>
                <w:color w:val="000000" w:themeColor="text1"/>
              </w:rPr>
            </w:pPr>
            <w:r w:rsidRPr="0061292D">
              <w:rPr>
                <w:rFonts w:ascii="Arial Narrow" w:hAnsi="Arial Narrow"/>
                <w:color w:val="000000" w:themeColor="text1"/>
                <w:lang w:val="es-ES_tradnl"/>
              </w:rPr>
              <w:t>Al uso del suelo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9</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intensidad del uso del suelo para </w:t>
            </w:r>
            <w:r w:rsidR="008042E0" w:rsidRPr="0061292D">
              <w:rPr>
                <w:rFonts w:ascii="Arial Narrow" w:hAnsi="Arial Narrow"/>
                <w:color w:val="000000" w:themeColor="text1"/>
                <w:lang w:val="es-ES_tradnl"/>
              </w:rPr>
              <w:t>fines inmobiliario</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valor de los terrenos en la zona </w:t>
            </w:r>
            <w:r w:rsidR="00AC032F" w:rsidRPr="0061292D">
              <w:rPr>
                <w:rFonts w:ascii="Arial Narrow" w:hAnsi="Arial Narrow"/>
                <w:color w:val="000000" w:themeColor="text1"/>
                <w:lang w:val="es-ES_tradnl"/>
              </w:rPr>
              <w:t xml:space="preserve">de </w:t>
            </w:r>
            <w:r w:rsidR="009C68CA" w:rsidRPr="0061292D">
              <w:rPr>
                <w:rFonts w:ascii="Arial Narrow" w:hAnsi="Arial Narrow"/>
                <w:color w:val="000000" w:themeColor="text1"/>
                <w:lang w:val="es-ES_tradnl"/>
              </w:rPr>
              <w:t>Cotuí</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 w:right="14"/>
              <w:rPr>
                <w:rFonts w:ascii="Arial Narrow" w:hAnsi="Arial Narrow"/>
                <w:color w:val="000000" w:themeColor="text1"/>
                <w:lang w:val="es-ES"/>
              </w:rPr>
            </w:pPr>
            <w:r w:rsidRPr="0061292D">
              <w:rPr>
                <w:rFonts w:ascii="Arial Narrow" w:hAnsi="Arial Narrow"/>
                <w:color w:val="000000" w:themeColor="text1"/>
                <w:lang w:val="es-ES_tradnl"/>
              </w:rPr>
              <w:t>Al valor de la tierra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42</w:t>
            </w:r>
          </w:p>
        </w:tc>
      </w:tr>
    </w:tbl>
    <w:p w:rsidR="00E47A3E" w:rsidRPr="0061292D" w:rsidRDefault="00E47A3E" w:rsidP="00E47A3E">
      <w:pPr>
        <w:rPr>
          <w:color w:val="000000" w:themeColor="text1"/>
        </w:rPr>
      </w:pPr>
    </w:p>
    <w:p w:rsidR="00E47A3E" w:rsidRPr="0061292D" w:rsidRDefault="00E47A3E" w:rsidP="00E47A3E">
      <w:pPr>
        <w:rPr>
          <w:color w:val="000000" w:themeColor="text1"/>
        </w:rPr>
      </w:pPr>
    </w:p>
    <w:p w:rsidR="00E47A3E" w:rsidRPr="0061292D" w:rsidRDefault="00E47A3E" w:rsidP="00E47A3E">
      <w:pPr>
        <w:rPr>
          <w:color w:val="000000" w:themeColor="text1"/>
        </w:rPr>
      </w:pPr>
    </w:p>
    <w:tbl>
      <w:tblPr>
        <w:tblW w:w="13081" w:type="dxa"/>
        <w:tblInd w:w="40" w:type="dxa"/>
        <w:tblLayout w:type="fixed"/>
        <w:tblCellMar>
          <w:left w:w="40" w:type="dxa"/>
          <w:right w:w="40" w:type="dxa"/>
        </w:tblCellMar>
        <w:tblLook w:val="0000"/>
      </w:tblPr>
      <w:tblGrid>
        <w:gridCol w:w="437"/>
        <w:gridCol w:w="4963"/>
        <w:gridCol w:w="1170"/>
        <w:gridCol w:w="540"/>
        <w:gridCol w:w="450"/>
        <w:gridCol w:w="540"/>
        <w:gridCol w:w="540"/>
        <w:gridCol w:w="450"/>
        <w:gridCol w:w="540"/>
        <w:gridCol w:w="450"/>
        <w:gridCol w:w="562"/>
        <w:gridCol w:w="562"/>
        <w:gridCol w:w="562"/>
        <w:gridCol w:w="576"/>
        <w:gridCol w:w="739"/>
      </w:tblGrid>
      <w:tr w:rsidR="00E47A3E" w:rsidRPr="0061292D" w:rsidTr="00E47A3E">
        <w:trPr>
          <w:trHeight w:val="20"/>
        </w:trPr>
        <w:tc>
          <w:tcPr>
            <w:tcW w:w="13081" w:type="dxa"/>
            <w:gridSpan w:val="15"/>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b/>
                <w:bCs/>
                <w:color w:val="000000" w:themeColor="text1"/>
                <w:lang w:val="es-ES_tradnl"/>
              </w:rPr>
            </w:pPr>
            <w:r w:rsidRPr="0061292D">
              <w:rPr>
                <w:rFonts w:ascii="Arial Narrow" w:hAnsi="Arial Narrow"/>
                <w:b/>
                <w:bCs/>
                <w:color w:val="000000" w:themeColor="text1"/>
                <w:lang w:val="es-ES_tradnl"/>
              </w:rPr>
              <w:t xml:space="preserve">Matriz 2. Identificación y valoración de los impactos de la Fase de Operación- </w:t>
            </w:r>
            <w:r w:rsidR="00893C8C">
              <w:rPr>
                <w:rFonts w:ascii="Arial Narrow" w:hAnsi="Arial Narrow"/>
                <w:b/>
                <w:bCs/>
                <w:color w:val="000000" w:themeColor="text1"/>
                <w:lang w:val="es-ES_tradnl"/>
              </w:rPr>
              <w:t>URBANIZACION RESIDENCIAL FABIO INOA</w:t>
            </w:r>
            <w:r w:rsidRPr="0061292D">
              <w:rPr>
                <w:rFonts w:ascii="Arial Narrow" w:hAnsi="Arial Narrow"/>
                <w:b/>
                <w:bCs/>
                <w:color w:val="000000" w:themeColor="text1"/>
                <w:lang w:val="es-ES_tradnl"/>
              </w:rPr>
              <w:t xml:space="preserve">. – Continuación. </w:t>
            </w:r>
          </w:p>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trHeight w:val="1317"/>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739"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11</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Creación de puestos de trabajo permanente.</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12</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Mejoramiento de la calidad de vida y del poder adquisitivo de los trabajadores que laborarán en el proyecto.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13</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052916">
              <w:rPr>
                <w:rFonts w:ascii="Arial Narrow" w:hAnsi="Arial Narrow"/>
                <w:color w:val="000000" w:themeColor="text1"/>
                <w:lang w:val="es-ES_tradnl"/>
              </w:rPr>
              <w:t>Calle Sabana Larga</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1</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14</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oferta de inmuebles en la zona </w:t>
            </w:r>
            <w:r w:rsidR="00AC032F" w:rsidRPr="0061292D">
              <w:rPr>
                <w:rFonts w:ascii="Arial Narrow" w:hAnsi="Arial Narrow"/>
                <w:color w:val="000000" w:themeColor="text1"/>
                <w:lang w:val="es-ES_tradnl"/>
              </w:rPr>
              <w:t xml:space="preserve">de </w:t>
            </w:r>
            <w:r w:rsidR="009C68CA" w:rsidRPr="0061292D">
              <w:rPr>
                <w:rFonts w:ascii="Arial Narrow" w:hAnsi="Arial Narrow"/>
                <w:color w:val="000000" w:themeColor="text1"/>
                <w:lang w:val="es-ES_tradnl"/>
              </w:rPr>
              <w:t>Cotuí</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turismo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15</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16</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 la actividad comercial formal e informal.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I</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17</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agua.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agua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18</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energía eléctrica.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energía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FF000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bl>
    <w:p w:rsidR="00E47A3E" w:rsidRPr="0061292D" w:rsidRDefault="00E47A3E" w:rsidP="00E47A3E">
      <w:pPr>
        <w:spacing w:line="360" w:lineRule="auto"/>
        <w:rPr>
          <w:color w:val="000000" w:themeColor="text1"/>
          <w:lang w:val="es-ES"/>
        </w:rPr>
      </w:pPr>
    </w:p>
    <w:p w:rsidR="00E47A3E" w:rsidRPr="0061292D" w:rsidRDefault="00E47A3E" w:rsidP="00E47A3E">
      <w:pPr>
        <w:spacing w:after="200" w:line="276" w:lineRule="auto"/>
        <w:rPr>
          <w:color w:val="000000" w:themeColor="text1"/>
        </w:rPr>
      </w:pPr>
      <w:r w:rsidRPr="0061292D">
        <w:rPr>
          <w:color w:val="000000" w:themeColor="text1"/>
        </w:rPr>
        <w:br w:type="page"/>
      </w:r>
    </w:p>
    <w:p w:rsidR="00E47A3E" w:rsidRPr="0061292D" w:rsidRDefault="00E47A3E" w:rsidP="00E47A3E">
      <w:pPr>
        <w:rPr>
          <w:color w:val="000000" w:themeColor="text1"/>
        </w:rPr>
        <w:sectPr w:rsidR="00E47A3E" w:rsidRPr="0061292D" w:rsidSect="00E47A3E">
          <w:pgSz w:w="15840" w:h="12240" w:orient="landscape"/>
          <w:pgMar w:top="1440" w:right="1440" w:bottom="1440" w:left="1440" w:header="720" w:footer="720" w:gutter="0"/>
          <w:cols w:space="60"/>
          <w:noEndnote/>
          <w:docGrid w:linePitch="272"/>
        </w:sectPr>
      </w:pPr>
    </w:p>
    <w:p w:rsidR="00E47A3E" w:rsidRPr="0061292D" w:rsidRDefault="00E47A3E" w:rsidP="00A64C2F">
      <w:pPr>
        <w:pStyle w:val="a1"/>
      </w:pPr>
      <w:r w:rsidRPr="0061292D">
        <w:lastRenderedPageBreak/>
        <w:t>CAPITULO VI</w:t>
      </w:r>
    </w:p>
    <w:p w:rsidR="00E47A3E" w:rsidRPr="0061292D" w:rsidRDefault="00E47A3E" w:rsidP="00A64C2F">
      <w:pPr>
        <w:pStyle w:val="a1"/>
      </w:pPr>
      <w:r w:rsidRPr="0061292D">
        <w:t>PROGRAMA DE MANEJO Y ADECUACIÓN AMBIENTAL</w:t>
      </w:r>
    </w:p>
    <w:p w:rsidR="00E47A3E" w:rsidRPr="0061292D" w:rsidRDefault="00E47A3E" w:rsidP="00A64C2F">
      <w:pPr>
        <w:pStyle w:val="a1"/>
      </w:pPr>
      <w:r w:rsidRPr="0061292D">
        <w:t>PMAA</w:t>
      </w:r>
    </w:p>
    <w:p w:rsidR="00E47A3E" w:rsidRPr="0061292D" w:rsidRDefault="00E47A3E" w:rsidP="00DC6497">
      <w:pPr>
        <w:shd w:val="clear" w:color="auto" w:fill="FFFFFF"/>
        <w:spacing w:before="360" w:line="276" w:lineRule="auto"/>
        <w:jc w:val="center"/>
        <w:rPr>
          <w:rFonts w:ascii="Arial" w:hAnsi="Arial" w:cs="Arial"/>
          <w:b/>
          <w:bCs/>
          <w:i/>
          <w:iCs/>
          <w:color w:val="000000" w:themeColor="text1"/>
          <w:spacing w:val="-2"/>
          <w:sz w:val="22"/>
          <w:szCs w:val="22"/>
          <w:lang w:val="es-ES_tradnl"/>
        </w:rPr>
      </w:pPr>
    </w:p>
    <w:p w:rsidR="00E47A3E" w:rsidRPr="0061292D" w:rsidRDefault="00E47A3E" w:rsidP="00DC6497">
      <w:pPr>
        <w:pStyle w:val="Ttulo2"/>
        <w:spacing w:before="0" w:line="276" w:lineRule="auto"/>
        <w:rPr>
          <w:color w:val="000000" w:themeColor="text1"/>
          <w:sz w:val="22"/>
          <w:szCs w:val="22"/>
          <w:lang w:val="es-ES"/>
        </w:rPr>
      </w:pPr>
      <w:bookmarkStart w:id="25" w:name="_Toc245569483"/>
      <w:r w:rsidRPr="0061292D">
        <w:rPr>
          <w:color w:val="000000" w:themeColor="text1"/>
          <w:sz w:val="22"/>
          <w:szCs w:val="22"/>
          <w:lang w:val="es-ES"/>
        </w:rPr>
        <w:t>6.1. Generalidades.</w:t>
      </w:r>
      <w:bookmarkEnd w:id="25"/>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El Programa de Manejo y Adecuación Ambiental (PMAA), es un componente esencial en la evaluación ambiental de proyectos e instalaciones existentes, debido a que</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indican</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las acciones de control, minimización, mitigación y compensación de los impactos detectados en el capitulo anterior, sobre la determinación de los impactos. En la determinación de los impactos, se tomaron en cuenta los medios físico, ecológico y socioeconómico; se incluyó las actividades de minimización, mitigación y control en las actividades del proyecto tanto para su etapa constructiva como operativa.</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ind w:right="76"/>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Basados en esta evaluación ambiental, se ha elaborado el Programa de Manejo y Adecuación Ambiental (PMAA), en el cual se presentan las medidas a ser aplicadas para las diferentes operaciones a ejecutar en el </w:t>
      </w:r>
      <w:r w:rsidR="00893C8C">
        <w:rPr>
          <w:rFonts w:ascii="Arial" w:hAnsi="Arial" w:cs="Arial"/>
          <w:color w:val="000000" w:themeColor="text1"/>
          <w:sz w:val="22"/>
          <w:szCs w:val="22"/>
          <w:lang w:val="es-ES"/>
        </w:rPr>
        <w:t>URBANIZACION RESIDENCIAL FABIO INOA</w:t>
      </w:r>
      <w:r w:rsidRPr="0061292D">
        <w:rPr>
          <w:rFonts w:ascii="Arial" w:hAnsi="Arial" w:cs="Arial"/>
          <w:color w:val="000000" w:themeColor="text1"/>
          <w:sz w:val="22"/>
          <w:szCs w:val="22"/>
          <w:lang w:val="es-ES"/>
        </w:rPr>
        <w:t>.</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pStyle w:val="Ttulo3"/>
        <w:spacing w:before="0" w:line="276" w:lineRule="auto"/>
        <w:rPr>
          <w:color w:val="000000" w:themeColor="text1"/>
          <w:sz w:val="22"/>
          <w:szCs w:val="22"/>
          <w:lang w:val="es-ES"/>
        </w:rPr>
      </w:pPr>
      <w:bookmarkStart w:id="26" w:name="_Toc245569484"/>
      <w:r w:rsidRPr="0061292D">
        <w:rPr>
          <w:color w:val="000000" w:themeColor="text1"/>
          <w:sz w:val="22"/>
          <w:szCs w:val="22"/>
          <w:lang w:val="es-ES"/>
        </w:rPr>
        <w:t>6.1.1. La política y el Sistema de Gestión Ambiental del Proyecto</w:t>
      </w:r>
      <w:bookmarkEnd w:id="26"/>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_tradnl"/>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(SGA) se basa en l</w:t>
      </w:r>
      <w:r w:rsidR="001E7295" w:rsidRPr="0061292D">
        <w:rPr>
          <w:rFonts w:ascii="Arial" w:hAnsi="Arial" w:cs="Arial"/>
          <w:color w:val="000000" w:themeColor="text1"/>
          <w:sz w:val="22"/>
          <w:szCs w:val="22"/>
          <w:lang w:val="es-ES_tradnl"/>
        </w:rPr>
        <w:t>o</w:t>
      </w:r>
      <w:r w:rsidRPr="0061292D">
        <w:rPr>
          <w:rFonts w:ascii="Arial" w:hAnsi="Arial" w:cs="Arial"/>
          <w:color w:val="000000" w:themeColor="text1"/>
          <w:sz w:val="22"/>
          <w:szCs w:val="22"/>
          <w:lang w:val="es-ES_tradnl"/>
        </w:rPr>
        <w:t xml:space="preserve">s </w:t>
      </w:r>
      <w:r w:rsidR="001E7295" w:rsidRPr="0061292D">
        <w:rPr>
          <w:rFonts w:ascii="Arial" w:hAnsi="Arial" w:cs="Arial"/>
          <w:color w:val="000000" w:themeColor="text1"/>
          <w:sz w:val="22"/>
          <w:szCs w:val="22"/>
          <w:lang w:val="es-ES_tradnl"/>
        </w:rPr>
        <w:t xml:space="preserve">impactos ambientales analizados </w:t>
      </w:r>
      <w:r w:rsidRPr="0061292D">
        <w:rPr>
          <w:rFonts w:ascii="Arial" w:hAnsi="Arial" w:cs="Arial"/>
          <w:color w:val="000000" w:themeColor="text1"/>
          <w:sz w:val="22"/>
          <w:szCs w:val="22"/>
          <w:lang w:val="es-ES_tradnl"/>
        </w:rPr>
        <w:t xml:space="preserve">en el Capítulo V para las fases de construcción y operación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que tiene como uno de sus compromisos principales y objetivos, el cumplimiento del Programa de Manejo y Adecuación Ambiental (PMAA)</w:t>
      </w:r>
      <w:r w:rsidR="00A96083" w:rsidRPr="0061292D">
        <w:rPr>
          <w:rFonts w:ascii="Arial" w:hAnsi="Arial" w:cs="Arial"/>
          <w:color w:val="000000" w:themeColor="text1"/>
          <w:sz w:val="22"/>
          <w:szCs w:val="22"/>
          <w:lang w:val="es-ES_tradnl"/>
        </w:rPr>
        <w:t>.</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(VGA) del proyecto tiene su fundamento en la Política Ambiental que la misma establezca y estará dirigida a la mejora continua de su interrelación con el medio ambiente, el cumplimiento de las leyes ambientales y la minimización de residuos y la interacción positiva con la comunidad. Por esta causa los directivos, empleados y trabajadores, se comprometerán a introducir tecnologías y procedimientos que permitan la mejora continua de los aspectos técnicos vinculados al medio ambiente, teniendo en cuenta que los impactos ambientales no podrán ser llevados a cero o eliminados, pero si pueden ser mitigados y/o reducidos a niveles ambientalmente aceptables.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De forma resumida los objetivos de la Política Ambiental que seguirá el proyecto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son: </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racional y sostenible de los recursos naturales no renovables;</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Cumplimiento sistemático de la legislación ambiental vigente;</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Profundizar en las acciones de educación, divulgación e información ambiental;</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720" w:right="5" w:hanging="36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Establecer compromisos mutuos con la comunidad, relativos a la minimización de las afectaciones al entorno, en correspondencia con los objetivos y las metas ambientales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p>
    <w:p w:rsidR="00E47A3E" w:rsidRPr="0061292D" w:rsidRDefault="00E47A3E" w:rsidP="00DC6497">
      <w:pPr>
        <w:pStyle w:val="Ttulo2"/>
        <w:spacing w:before="0" w:line="276" w:lineRule="auto"/>
        <w:rPr>
          <w:color w:val="000000" w:themeColor="text1"/>
          <w:sz w:val="22"/>
          <w:szCs w:val="22"/>
          <w:lang w:val="es-ES"/>
        </w:rPr>
      </w:pPr>
      <w:r w:rsidRPr="0061292D">
        <w:rPr>
          <w:color w:val="000000" w:themeColor="text1"/>
          <w:sz w:val="22"/>
          <w:szCs w:val="22"/>
          <w:lang w:val="es-ES_tradnl"/>
        </w:rPr>
        <w:lastRenderedPageBreak/>
        <w:t>6.1.2. El Programa de Manejo y Adecuación Ambiental (PMAA)</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PMAA establecerá los lineamientos para las fases de construcción y operación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su ejecución será responsabilidad del promotor y de las empresas que el mismo, subcontrate para llevar a efecto el desarrollo del proyecto.</w:t>
      </w:r>
    </w:p>
    <w:p w:rsidR="001E7295" w:rsidRPr="0061292D" w:rsidRDefault="001E7295"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De esta manera el Programa de Manejo y Adecuación Ambiental será un documento de trabajo y de referencia para el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
        </w:rPr>
        <w:t xml:space="preserve"> y el propósito principal es consolidar un manejo coherente y controlado de los impactos al medio ambiente que se generan durante la construcción y operaciones del proyecto.</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Programa de Manejo y Adecuación Ambiental </w:t>
      </w:r>
      <w:r w:rsidRPr="0061292D">
        <w:rPr>
          <w:rFonts w:ascii="Arial" w:hAnsi="Arial" w:cs="Arial"/>
          <w:color w:val="000000" w:themeColor="text1"/>
          <w:sz w:val="22"/>
          <w:szCs w:val="22"/>
          <w:lang w:val="es-ES_tradnl"/>
        </w:rPr>
        <w:t xml:space="preserve">es parte integrante del Estudio de Impacto Ambiental (EsIA), es </w:t>
      </w:r>
      <w:r w:rsidRPr="0061292D">
        <w:rPr>
          <w:rFonts w:ascii="Arial" w:hAnsi="Arial" w:cs="Arial"/>
          <w:color w:val="000000" w:themeColor="text1"/>
          <w:sz w:val="22"/>
          <w:szCs w:val="22"/>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además se logra disminuir los costos de aplicación de medidas una vez que los impactos se hayan provocados.</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PMAA está integrado por el programa de medidas preventivas, mitigación, restauración, plan de contingencia, plan de seguimiento y control.</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medidas y el plan de contingencias están divididos en subprogramas y éstos a su vez están estructurados en: nombre del subprograma, introducción, objetivo, impacto al que va dirigido la medida, lugar o punto del impacto, </w:t>
      </w:r>
      <w:r w:rsidRPr="0061292D">
        <w:rPr>
          <w:rFonts w:ascii="Arial" w:hAnsi="Arial" w:cs="Arial"/>
          <w:color w:val="000000" w:themeColor="text1"/>
          <w:sz w:val="22"/>
          <w:szCs w:val="22"/>
          <w:u w:color="548DD4" w:themeColor="text2" w:themeTint="99"/>
          <w:lang w:val="es-ES_tradnl"/>
        </w:rPr>
        <w:t>Tecnología de manejo y adecuación</w:t>
      </w:r>
      <w:r w:rsidRPr="0061292D">
        <w:rPr>
          <w:rFonts w:ascii="Arial" w:hAnsi="Arial" w:cs="Arial"/>
          <w:color w:val="000000" w:themeColor="text1"/>
          <w:sz w:val="22"/>
          <w:szCs w:val="22"/>
          <w:lang w:val="es-ES_tradnl"/>
        </w:rPr>
        <w:t>, personal requerido, apoyo logístico, responsable de ejecución y monitoreo y medidas correctivas.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plan de seguimiento y control considerará los siguientes elementos: </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Actividad;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Variables del ambiente y parámetros a medir;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Indicador de calidad;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Tiempo requerido;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Información necesaria;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Metodología y tecnología utilizada;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Lugar o puntos de monitoreo;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Ejecutor o supervisor;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Entidad estatal que controla;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Beneficios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Participación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Costos.</w:t>
      </w:r>
    </w:p>
    <w:p w:rsidR="00E47A3E" w:rsidRPr="0061292D" w:rsidRDefault="00E47A3E" w:rsidP="00DC6497">
      <w:pPr>
        <w:shd w:val="clear" w:color="auto" w:fill="FFFFFF"/>
        <w:spacing w:line="276" w:lineRule="auto"/>
        <w:rPr>
          <w:rFonts w:ascii="Arial" w:hAnsi="Arial" w:cs="Arial"/>
          <w:b/>
          <w:bCs/>
          <w:i/>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t>6.1.3. Alcance del PMAA</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presente evaluación se identificaron y evaluaron 16 impactos en la fase de construcción del proyecto y 25 impactos en la fase de operación.</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Identificando un total de 11 riesgos en el proyecto, de los cuales, 5 riesgos para la fase de construcción y 6 para la fase de operación.</w:t>
      </w:r>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 los impactos ambientales y los riesgos identificados y evaluados se elaboró el Programa de Medidas Preventivas, Mitigación, Restauración, Plan de Contingencias, Plan de Seguimiento y Control. En las tablas que a continuación se presentan; se relacionan y se muestra de forma resumida la cantidad de subprogramas y medidas para los impactos identificados y los riesgos en cada una de las fases (Tablas 1, 2 y 3); el alcance del Plan de Seguimiento y Control del PMAA para verificar su cumplimiento, (Tablas 4 y 5).</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No.1.</w:t>
      </w:r>
      <w:r w:rsidRPr="0061292D">
        <w:rPr>
          <w:rFonts w:ascii="Arial" w:hAnsi="Arial" w:cs="Arial"/>
          <w:color w:val="000000" w:themeColor="text1"/>
          <w:sz w:val="22"/>
          <w:szCs w:val="22"/>
          <w:lang w:val="es-ES_tradnl"/>
        </w:rPr>
        <w:t>Alcance del Programa de Medidas del PMAA para la fase de construcción.</w:t>
      </w:r>
    </w:p>
    <w:tbl>
      <w:tblPr>
        <w:tblW w:w="9898" w:type="dxa"/>
        <w:tblInd w:w="40" w:type="dxa"/>
        <w:tblLayout w:type="fixed"/>
        <w:tblCellMar>
          <w:left w:w="40" w:type="dxa"/>
          <w:right w:w="40" w:type="dxa"/>
        </w:tblCellMar>
        <w:tblLook w:val="0000"/>
      </w:tblPr>
      <w:tblGrid>
        <w:gridCol w:w="2496"/>
        <w:gridCol w:w="2544"/>
        <w:gridCol w:w="2501"/>
        <w:gridCol w:w="2357"/>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8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30"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5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408"/>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13</w:t>
            </w:r>
          </w:p>
        </w:tc>
      </w:tr>
      <w:tr w:rsidR="00E47A3E" w:rsidRPr="0061292D" w:rsidTr="00E47A3E">
        <w:trPr>
          <w:trHeight w:val="516"/>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9</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19</w:t>
            </w:r>
          </w:p>
        </w:tc>
      </w:tr>
    </w:tbl>
    <w:p w:rsidR="004D19B6" w:rsidRPr="0061292D" w:rsidRDefault="004D19B6"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TablaNo.2.</w:t>
      </w:r>
      <w:r w:rsidRPr="0061292D">
        <w:rPr>
          <w:rFonts w:ascii="Arial" w:hAnsi="Arial" w:cs="Arial"/>
          <w:color w:val="000000" w:themeColor="text1"/>
          <w:sz w:val="22"/>
          <w:szCs w:val="22"/>
          <w:lang w:val="es-ES_tradnl"/>
        </w:rPr>
        <w:t>Alcance del Programa de Medidas del PMAA para la fase de operación.</w:t>
      </w:r>
    </w:p>
    <w:tbl>
      <w:tblPr>
        <w:tblW w:w="9874" w:type="dxa"/>
        <w:tblInd w:w="40" w:type="dxa"/>
        <w:tblLayout w:type="fixed"/>
        <w:tblCellMar>
          <w:left w:w="40" w:type="dxa"/>
          <w:right w:w="40" w:type="dxa"/>
        </w:tblCellMar>
        <w:tblLook w:val="0000"/>
      </w:tblPr>
      <w:tblGrid>
        <w:gridCol w:w="2496"/>
        <w:gridCol w:w="2544"/>
        <w:gridCol w:w="2501"/>
        <w:gridCol w:w="2333"/>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9</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17</w:t>
            </w:r>
          </w:p>
        </w:tc>
      </w:tr>
      <w:tr w:rsidR="00E47A3E" w:rsidRPr="0061292D" w:rsidTr="00E47A3E">
        <w:trPr>
          <w:trHeight w:val="20"/>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5</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12</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22</w:t>
            </w:r>
          </w:p>
        </w:tc>
      </w:tr>
    </w:tbl>
    <w:p w:rsidR="00E47A3E" w:rsidRPr="0061292D" w:rsidRDefault="00E47A3E" w:rsidP="00DC6497">
      <w:pPr>
        <w:spacing w:line="276" w:lineRule="auto"/>
        <w:ind w:right="1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TablaNo.3. </w:t>
      </w:r>
      <w:r w:rsidRPr="0061292D">
        <w:rPr>
          <w:rFonts w:ascii="Arial" w:hAnsi="Arial" w:cs="Arial"/>
          <w:color w:val="000000" w:themeColor="text1"/>
          <w:sz w:val="22"/>
          <w:szCs w:val="22"/>
          <w:lang w:val="es-ES_tradnl"/>
        </w:rPr>
        <w:t>Alcance del Plan de Contingencias del PMAA.</w:t>
      </w:r>
    </w:p>
    <w:tbl>
      <w:tblPr>
        <w:tblW w:w="9898" w:type="dxa"/>
        <w:tblInd w:w="40" w:type="dxa"/>
        <w:tblLayout w:type="fixed"/>
        <w:tblCellMar>
          <w:left w:w="40" w:type="dxa"/>
          <w:right w:w="40" w:type="dxa"/>
        </w:tblCellMar>
        <w:tblLook w:val="0000"/>
      </w:tblPr>
      <w:tblGrid>
        <w:gridCol w:w="2530"/>
        <w:gridCol w:w="2510"/>
        <w:gridCol w:w="2520"/>
        <w:gridCol w:w="2338"/>
      </w:tblGrid>
      <w:tr w:rsidR="00E47A3E" w:rsidRPr="0061292D" w:rsidTr="00E47A3E">
        <w:trPr>
          <w:trHeight w:val="20"/>
        </w:trPr>
        <w:tc>
          <w:tcPr>
            <w:tcW w:w="253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06" w:right="221"/>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2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3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8"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53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mitigación y </w:t>
            </w:r>
            <w:r w:rsidRPr="0061292D">
              <w:rPr>
                <w:rFonts w:ascii="Arial" w:hAnsi="Arial" w:cs="Arial"/>
                <w:color w:val="000000" w:themeColor="text1"/>
                <w:sz w:val="22"/>
                <w:szCs w:val="22"/>
                <w:lang w:val="es-ES_tradnl"/>
              </w:rPr>
              <w:lastRenderedPageBreak/>
              <w:t>restauración</w:t>
            </w: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lastRenderedPageBreak/>
              <w:t>Aspectos generales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Accidentes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tecnológicos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naturales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lastRenderedPageBreak/>
              <w:t>Total</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4</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13</w:t>
            </w:r>
          </w:p>
        </w:tc>
      </w:tr>
    </w:tbl>
    <w:p w:rsidR="00E47A3E" w:rsidRPr="0061292D" w:rsidRDefault="00E47A3E" w:rsidP="00DC6497">
      <w:pPr>
        <w:ind w:left="12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TablaNo.4.</w:t>
      </w:r>
      <w:r w:rsidRPr="0061292D">
        <w:rPr>
          <w:rFonts w:ascii="Arial" w:hAnsi="Arial" w:cs="Arial"/>
          <w:color w:val="000000" w:themeColor="text1"/>
          <w:sz w:val="22"/>
          <w:szCs w:val="22"/>
          <w:lang w:val="es-ES_tradnl"/>
        </w:rPr>
        <w:t>Alcance del plan de seguimiento y control de los impactos ambientales fase de Construcción.</w:t>
      </w:r>
    </w:p>
    <w:tbl>
      <w:tblPr>
        <w:tblW w:w="9921" w:type="dxa"/>
        <w:tblInd w:w="40" w:type="dxa"/>
        <w:tblLayout w:type="fixed"/>
        <w:tblCellMar>
          <w:left w:w="40" w:type="dxa"/>
          <w:right w:w="40" w:type="dxa"/>
        </w:tblCellMar>
        <w:tblLook w:val="0000"/>
      </w:tblPr>
      <w:tblGrid>
        <w:gridCol w:w="2174"/>
        <w:gridCol w:w="2851"/>
        <w:gridCol w:w="2477"/>
        <w:gridCol w:w="2419"/>
      </w:tblGrid>
      <w:tr w:rsidR="00E47A3E" w:rsidRPr="0061292D" w:rsidTr="00E47A3E">
        <w:trPr>
          <w:trHeight w:val="354"/>
        </w:trPr>
        <w:tc>
          <w:tcPr>
            <w:tcW w:w="217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4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285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922"/>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4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629"/>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241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09"/>
              <w:rPr>
                <w:rFonts w:ascii="Arial" w:hAnsi="Arial" w:cs="Arial"/>
                <w:color w:val="000000" w:themeColor="text1"/>
                <w:sz w:val="22"/>
                <w:szCs w:val="22"/>
              </w:rPr>
            </w:pPr>
            <w:r w:rsidRPr="0061292D">
              <w:rPr>
                <w:rFonts w:ascii="Arial" w:hAnsi="Arial" w:cs="Arial"/>
                <w:color w:val="000000" w:themeColor="text1"/>
                <w:sz w:val="22"/>
                <w:szCs w:val="22"/>
                <w:lang w:val="es-ES_tradnl"/>
              </w:rPr>
              <w:t>Partículas suspendidas. Emisiones.</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1070"/>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PST y PM-10 </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466"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Una vez/Trimestral Una vez/ </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Estado de la comunidad Sabaneta y Santiago Rodríguez.</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5"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264"/>
        <w:rPr>
          <w:rFonts w:ascii="Arial" w:hAnsi="Arial" w:cs="Arial"/>
          <w:b/>
          <w:bCs/>
          <w:color w:val="000000" w:themeColor="text1"/>
          <w:sz w:val="22"/>
          <w:szCs w:val="22"/>
          <w:lang w:val="es-ES_tradnl"/>
        </w:rPr>
      </w:pPr>
    </w:p>
    <w:p w:rsidR="00E47A3E" w:rsidRPr="0061292D" w:rsidRDefault="00E47A3E" w:rsidP="00DC6497">
      <w:pPr>
        <w:spacing w:line="276" w:lineRule="auto"/>
        <w:ind w:left="264"/>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TablaNo.5. </w:t>
      </w:r>
      <w:r w:rsidRPr="0061292D">
        <w:rPr>
          <w:rFonts w:ascii="Arial" w:hAnsi="Arial" w:cs="Arial"/>
          <w:color w:val="000000" w:themeColor="text1"/>
          <w:sz w:val="22"/>
          <w:szCs w:val="22"/>
          <w:lang w:val="es-ES_tradnl"/>
        </w:rPr>
        <w:t>Alcance del plan de seguimiento y control de los impactos ambientales fase de operación.</w:t>
      </w:r>
    </w:p>
    <w:tbl>
      <w:tblPr>
        <w:tblW w:w="9874" w:type="dxa"/>
        <w:tblInd w:w="40" w:type="dxa"/>
        <w:tblLayout w:type="fixed"/>
        <w:tblCellMar>
          <w:left w:w="40" w:type="dxa"/>
          <w:right w:w="40" w:type="dxa"/>
        </w:tblCellMar>
        <w:tblLook w:val="0000"/>
      </w:tblPr>
      <w:tblGrid>
        <w:gridCol w:w="2410"/>
        <w:gridCol w:w="3269"/>
        <w:gridCol w:w="2203"/>
        <w:gridCol w:w="1992"/>
      </w:tblGrid>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26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326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133"/>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20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199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322" w:right="33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Para emisiones gaseosas y particulado: Temperatura de gas de salida, temperatura ambiente, contenido de material particulado, opacidad, presión estática y dinámica, SO</w:t>
            </w:r>
            <w:r w:rsidRPr="0061292D">
              <w:rPr>
                <w:rFonts w:ascii="Arial" w:hAnsi="Arial" w:cs="Arial"/>
                <w:color w:val="000000" w:themeColor="text1"/>
                <w:sz w:val="22"/>
                <w:szCs w:val="22"/>
                <w:vertAlign w:val="subscript"/>
                <w:lang w:val="es-ES_tradnl"/>
              </w:rPr>
              <w:t>2</w:t>
            </w:r>
            <w:r w:rsidRPr="0061292D">
              <w:rPr>
                <w:rFonts w:ascii="Arial" w:hAnsi="Arial" w:cs="Arial"/>
                <w:color w:val="000000" w:themeColor="text1"/>
                <w:sz w:val="22"/>
                <w:szCs w:val="22"/>
                <w:lang w:val="es-ES_tradnl"/>
              </w:rPr>
              <w:t>, NO</w:t>
            </w:r>
            <w:r w:rsidRPr="0061292D">
              <w:rPr>
                <w:rFonts w:ascii="Arial" w:hAnsi="Arial" w:cs="Arial"/>
                <w:color w:val="000000" w:themeColor="text1"/>
                <w:sz w:val="22"/>
                <w:szCs w:val="22"/>
                <w:vertAlign w:val="subscript"/>
                <w:lang w:val="es-ES_tradnl"/>
              </w:rPr>
              <w:t>x</w:t>
            </w:r>
            <w:r w:rsidRPr="0061292D">
              <w:rPr>
                <w:rFonts w:ascii="Arial" w:hAnsi="Arial" w:cs="Arial"/>
                <w:color w:val="000000" w:themeColor="text1"/>
                <w:sz w:val="22"/>
                <w:szCs w:val="22"/>
                <w:lang w:val="es-ES_tradnl"/>
              </w:rPr>
              <w:t>, MO, entre otros.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Los establecidos por la Norma Ambiental para el Control de las Emisiones de Contaminantes Atmosféricos provenientes de Fuentes Fijas (NA-AI-002-03).</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259"/>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24 horas continuas</w:t>
            </w:r>
          </w:p>
          <w:p w:rsidR="00E47A3E" w:rsidRPr="0061292D" w:rsidRDefault="00E47A3E" w:rsidP="00DC6497">
            <w:pPr>
              <w:ind w:right="259"/>
              <w:rPr>
                <w:rFonts w:ascii="Arial" w:hAnsi="Arial" w:cs="Arial"/>
                <w:color w:val="000000" w:themeColor="text1"/>
                <w:sz w:val="22"/>
                <w:szCs w:val="22"/>
                <w:lang w:val="es-ES_tradnl"/>
              </w:rPr>
            </w:pPr>
          </w:p>
          <w:p w:rsidR="00E47A3E" w:rsidRPr="0061292D" w:rsidRDefault="00E47A3E" w:rsidP="00DC6497">
            <w:pPr>
              <w:ind w:right="259"/>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Una vez, durante la construcción. </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Calidad de las aguas del efluente del sistema de tratamiento de residuales líquidos.</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Grasas y aceites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pH</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Agentes tensoactivos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Sólidos flotantes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DBO</w:t>
            </w:r>
            <w:r w:rsidRPr="0061292D">
              <w:rPr>
                <w:rFonts w:ascii="Arial" w:hAnsi="Arial" w:cs="Arial"/>
                <w:color w:val="000000" w:themeColor="text1"/>
                <w:sz w:val="22"/>
                <w:szCs w:val="22"/>
                <w:vertAlign w:val="subscript"/>
                <w:lang w:val="es-ES_tradnl"/>
              </w:rPr>
              <w:t>5</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DQO</w:t>
            </w:r>
          </w:p>
          <w:p w:rsidR="00E47A3E" w:rsidRPr="0061292D" w:rsidRDefault="00E47A3E" w:rsidP="00DC6497">
            <w:pPr>
              <w:ind w:right="1147"/>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Oxígeno disuelto Coliformes fecales Coliformes totales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ABS-LAS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 Sat.</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NMP</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NM</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72"/>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Una muestra en un día/cada 6 meses, en el primer año solamente.</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Biota Terrestre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Áreas verdes y vegetación</w:t>
            </w:r>
            <w:r w:rsidR="00681214"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Cobertura en % Número de individuos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874"/>
              <w:rPr>
                <w:rFonts w:ascii="Arial" w:hAnsi="Arial" w:cs="Arial"/>
                <w:color w:val="000000" w:themeColor="text1"/>
                <w:sz w:val="22"/>
                <w:szCs w:val="22"/>
                <w:lang w:val="es-ES_tradnl"/>
              </w:rPr>
            </w:pPr>
          </w:p>
          <w:p w:rsidR="00E47A3E" w:rsidRPr="0061292D" w:rsidRDefault="00E47A3E" w:rsidP="00DC6497">
            <w:pPr>
              <w:ind w:right="874"/>
              <w:rPr>
                <w:rFonts w:ascii="Arial" w:hAnsi="Arial" w:cs="Arial"/>
                <w:color w:val="000000" w:themeColor="text1"/>
                <w:sz w:val="22"/>
                <w:szCs w:val="22"/>
              </w:rPr>
            </w:pPr>
            <w:r w:rsidRPr="0061292D">
              <w:rPr>
                <w:rFonts w:ascii="Arial" w:hAnsi="Arial" w:cs="Arial"/>
                <w:color w:val="000000" w:themeColor="text1"/>
                <w:sz w:val="22"/>
                <w:szCs w:val="22"/>
                <w:lang w:val="es-ES_tradnl"/>
              </w:rPr>
              <w:t>Semestral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Salud</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Emisiones de ruido</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DB(A)</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Trimestral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las </w:t>
            </w:r>
            <w:r w:rsidR="00DD594C">
              <w:rPr>
                <w:rFonts w:ascii="Arial" w:hAnsi="Arial" w:cs="Arial"/>
                <w:color w:val="000000" w:themeColor="text1"/>
                <w:sz w:val="22"/>
                <w:szCs w:val="22"/>
                <w:lang w:val="es-ES_tradnl"/>
              </w:rPr>
              <w:t xml:space="preserve">comunidades de </w:t>
            </w:r>
            <w:r w:rsidR="00893C8C">
              <w:rPr>
                <w:rFonts w:ascii="Arial" w:hAnsi="Arial" w:cs="Arial"/>
                <w:color w:val="000000" w:themeColor="text1"/>
                <w:sz w:val="22"/>
                <w:szCs w:val="22"/>
                <w:lang w:val="es-ES_tradnl"/>
              </w:rPr>
              <w:t>La Colonia, San Blas</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5" w:right="14"/>
        <w:jc w:val="both"/>
        <w:rPr>
          <w:rFonts w:ascii="Arial" w:hAnsi="Arial" w:cs="Arial"/>
          <w:color w:val="000000" w:themeColor="text1"/>
          <w:sz w:val="22"/>
          <w:szCs w:val="22"/>
          <w:lang w:val="es-ES_tradnl"/>
        </w:rPr>
      </w:pPr>
    </w:p>
    <w:p w:rsidR="00E47A3E" w:rsidRPr="0061292D" w:rsidRDefault="00E47A3E" w:rsidP="00DC6497">
      <w:pPr>
        <w:spacing w:line="276" w:lineRule="auto"/>
        <w:ind w:left="5" w:right="14"/>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que el PMAA cumpla sus objetivos los promotores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designarán a un consultor o empresa Consultora Ambiental que permita lograr el cumplimiento del PMAA.</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right="14"/>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 xml:space="preserve">El consultor o la empresa </w:t>
      </w:r>
      <w:r w:rsidRPr="0061292D">
        <w:rPr>
          <w:rFonts w:ascii="Arial" w:hAnsi="Arial" w:cs="Arial"/>
          <w:color w:val="000000" w:themeColor="text1"/>
          <w:sz w:val="22"/>
          <w:szCs w:val="22"/>
          <w:lang w:val="es-ES_tradnl"/>
        </w:rPr>
        <w:t xml:space="preserve">Consultora Ambiental coordinará las actividades del PMAA (Tabla 6), aquí definido y asesorará de forma directa al promotor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 xml:space="preserve">URBANIZACION </w:t>
      </w:r>
      <w:r w:rsidR="00893C8C">
        <w:rPr>
          <w:rFonts w:ascii="Arial" w:hAnsi="Arial" w:cs="Arial"/>
          <w:color w:val="000000" w:themeColor="text1"/>
          <w:sz w:val="22"/>
          <w:szCs w:val="22"/>
          <w:lang w:val="es-ES_tradnl"/>
        </w:rPr>
        <w:lastRenderedPageBreak/>
        <w:t>RESIDENCIAL FABIO INOA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en los aspectos ambientales durante las fases de construcción y operación.</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lef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el presente PMAA, el consultor o la empresa Consultora Ambiental: </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Coordinar las actividades de entrenamiento para la fase de construcción y</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operación;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Entregar a los contratistas y maestros de obras encargados de la construcción </w:t>
      </w:r>
      <w:r w:rsidR="007D3F09">
        <w:rPr>
          <w:rFonts w:ascii="Arial" w:hAnsi="Arial" w:cs="Arial"/>
          <w:color w:val="000000" w:themeColor="text1"/>
          <w:sz w:val="22"/>
          <w:szCs w:val="22"/>
        </w:rPr>
        <w:t>del proyecto “</w:t>
      </w:r>
      <w:r w:rsidR="00893C8C">
        <w:rPr>
          <w:rFonts w:ascii="Arial" w:hAnsi="Arial" w:cs="Arial"/>
          <w:color w:val="000000" w:themeColor="text1"/>
          <w:sz w:val="22"/>
          <w:szCs w:val="22"/>
        </w:rPr>
        <w:t>URBANIZACION RESIDENCIAL FABIO INOA</w:t>
      </w:r>
      <w:r w:rsidR="007D3F09">
        <w:rPr>
          <w:rFonts w:ascii="Arial" w:hAnsi="Arial" w:cs="Arial"/>
          <w:color w:val="000000" w:themeColor="text1"/>
          <w:sz w:val="22"/>
          <w:szCs w:val="22"/>
        </w:rPr>
        <w:t>”</w:t>
      </w:r>
      <w:r w:rsidRPr="0061292D">
        <w:rPr>
          <w:rFonts w:ascii="Arial" w:hAnsi="Arial" w:cs="Arial"/>
          <w:color w:val="000000" w:themeColor="text1"/>
          <w:sz w:val="22"/>
          <w:szCs w:val="22"/>
        </w:rPr>
        <w:t>, el programa de medidas de mitigación, preventivas y restauración.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auditorias para controlar el programa de medidas.</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Elaborar los ICA’s, de acuerdo con lo establecido en la Licencia Ambiental.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No.6.</w:t>
      </w:r>
      <w:r w:rsidRPr="0061292D">
        <w:rPr>
          <w:rFonts w:ascii="Arial" w:hAnsi="Arial" w:cs="Arial"/>
          <w:color w:val="000000" w:themeColor="text1"/>
          <w:sz w:val="22"/>
          <w:szCs w:val="22"/>
          <w:lang w:val="es-ES_tradnl"/>
        </w:rPr>
        <w:t>Control del PMAA para verificar su cumplimiento.</w:t>
      </w:r>
    </w:p>
    <w:tbl>
      <w:tblPr>
        <w:tblW w:w="9630" w:type="dxa"/>
        <w:tblInd w:w="40" w:type="dxa"/>
        <w:tblLayout w:type="fixed"/>
        <w:tblCellMar>
          <w:left w:w="40" w:type="dxa"/>
          <w:right w:w="40" w:type="dxa"/>
        </w:tblCellMar>
        <w:tblLook w:val="0000"/>
      </w:tblPr>
      <w:tblGrid>
        <w:gridCol w:w="2610"/>
        <w:gridCol w:w="1710"/>
        <w:gridCol w:w="1910"/>
        <w:gridCol w:w="3400"/>
      </w:tblGrid>
      <w:tr w:rsidR="00E47A3E" w:rsidRPr="0061292D" w:rsidTr="00E47A3E">
        <w:trPr>
          <w:trHeight w:val="20"/>
        </w:trPr>
        <w:tc>
          <w:tcPr>
            <w:tcW w:w="26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Inspección</w:t>
            </w:r>
          </w:p>
        </w:tc>
        <w:tc>
          <w:tcPr>
            <w:tcW w:w="19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Responsable</w:t>
            </w:r>
          </w:p>
        </w:tc>
        <w:tc>
          <w:tcPr>
            <w:tcW w:w="340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w:t>
            </w:r>
          </w:p>
        </w:tc>
      </w:tr>
      <w:tr w:rsidR="00E47A3E" w:rsidRPr="0061292D" w:rsidTr="00E47A3E">
        <w:trPr>
          <w:trHeight w:val="20"/>
        </w:trPr>
        <w:tc>
          <w:tcPr>
            <w:tcW w:w="261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Cumplimiento de las regulaciones ambientales, las medidas de prevención, mitigación y restauración y del Plan de Contingencias señaladas en el PMAA.</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Auto auditoría.</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Responsable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Cada meses en la fase de construcción y semestralmente fase de operación, solo el primer año.</w:t>
            </w:r>
          </w:p>
        </w:tc>
      </w:tr>
      <w:tr w:rsidR="00E47A3E" w:rsidRPr="0061292D" w:rsidTr="00E47A3E">
        <w:trPr>
          <w:trHeight w:val="903"/>
        </w:trPr>
        <w:tc>
          <w:tcPr>
            <w:tcW w:w="261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Control gubernamental.</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Subsecretaría de Gestión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 planificación del Viceministerio de Gestión Ambiental.</w:t>
            </w:r>
          </w:p>
        </w:tc>
      </w:tr>
    </w:tbl>
    <w:p w:rsidR="00E47A3E" w:rsidRPr="0061292D" w:rsidRDefault="00E47A3E" w:rsidP="00DC6497">
      <w:pPr>
        <w:pStyle w:val="Ttulo3"/>
        <w:spacing w:line="276" w:lineRule="auto"/>
        <w:rPr>
          <w:color w:val="000000" w:themeColor="text1"/>
          <w:sz w:val="22"/>
          <w:szCs w:val="22"/>
          <w:lang w:val="es-ES"/>
        </w:rPr>
      </w:pPr>
      <w:bookmarkStart w:id="27" w:name="_Toc245569487"/>
      <w:r w:rsidRPr="0061292D">
        <w:rPr>
          <w:color w:val="000000" w:themeColor="text1"/>
          <w:sz w:val="22"/>
          <w:szCs w:val="22"/>
          <w:lang w:val="es-ES_tradnl"/>
        </w:rPr>
        <w:t>6.1.4. Costo del PMAA</w:t>
      </w:r>
      <w:bookmarkEnd w:id="27"/>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Tabla 7, se presenta el resumen de los costos del PMAA de acuerdo con la fase de ejecución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separando cuales medidas del PMAA son costos de inversión u operación del mismo y cuales serán asumidas por los promotores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como acciones que tendrán un carácter fundamentalmente ambiental.</w:t>
      </w:r>
    </w:p>
    <w:p w:rsidR="00E47A3E" w:rsidRPr="0061292D" w:rsidRDefault="00E47A3E" w:rsidP="00DC6497">
      <w:pPr>
        <w:spacing w:line="276" w:lineRule="auto"/>
        <w:ind w:right="5"/>
        <w:rPr>
          <w:rFonts w:ascii="Arial" w:hAnsi="Arial" w:cs="Arial"/>
          <w:b/>
          <w:bCs/>
          <w:color w:val="000000" w:themeColor="text1"/>
          <w:sz w:val="22"/>
          <w:szCs w:val="22"/>
          <w:lang w:val="es-ES_tradnl"/>
        </w:rPr>
      </w:pPr>
    </w:p>
    <w:p w:rsidR="00E47A3E" w:rsidRPr="0061292D" w:rsidRDefault="00E47A3E" w:rsidP="00DC6497">
      <w:pPr>
        <w:spacing w:line="276" w:lineRule="auto"/>
        <w:ind w:right="5"/>
        <w:rPr>
          <w:rFonts w:ascii="Arial" w:hAnsi="Arial" w:cs="Arial"/>
          <w:b/>
          <w:color w:val="000000" w:themeColor="text1"/>
          <w:sz w:val="22"/>
          <w:szCs w:val="22"/>
        </w:rPr>
      </w:pPr>
      <w:r w:rsidRPr="0061292D">
        <w:rPr>
          <w:rFonts w:ascii="Arial" w:hAnsi="Arial" w:cs="Arial"/>
          <w:b/>
          <w:bCs/>
          <w:color w:val="000000" w:themeColor="text1"/>
          <w:sz w:val="22"/>
          <w:szCs w:val="22"/>
          <w:lang w:val="es-ES_tradnl"/>
        </w:rPr>
        <w:t>TablaNo.7.</w:t>
      </w:r>
      <w:r w:rsidRPr="0061292D">
        <w:rPr>
          <w:rFonts w:ascii="Arial" w:hAnsi="Arial" w:cs="Arial"/>
          <w:b/>
          <w:color w:val="000000" w:themeColor="text1"/>
          <w:sz w:val="22"/>
          <w:szCs w:val="22"/>
          <w:lang w:val="es-ES_tradnl"/>
        </w:rPr>
        <w:t>Costo del PMAA.</w:t>
      </w:r>
    </w:p>
    <w:tbl>
      <w:tblPr>
        <w:tblW w:w="9900" w:type="dxa"/>
        <w:tblInd w:w="40" w:type="dxa"/>
        <w:tblLayout w:type="fixed"/>
        <w:tblCellMar>
          <w:left w:w="40" w:type="dxa"/>
          <w:right w:w="40" w:type="dxa"/>
        </w:tblCellMar>
        <w:tblLook w:val="0000"/>
      </w:tblPr>
      <w:tblGrid>
        <w:gridCol w:w="1701"/>
        <w:gridCol w:w="1928"/>
        <w:gridCol w:w="2270"/>
        <w:gridCol w:w="2181"/>
        <w:gridCol w:w="1820"/>
      </w:tblGrid>
      <w:tr w:rsidR="00E47A3E" w:rsidRPr="0061292D" w:rsidTr="00E47A3E">
        <w:trPr>
          <w:trHeight w:val="20"/>
        </w:trPr>
        <w:tc>
          <w:tcPr>
            <w:tcW w:w="1701" w:type="dxa"/>
            <w:tcBorders>
              <w:top w:val="single" w:sz="6" w:space="0" w:color="auto"/>
              <w:left w:val="single" w:sz="6" w:space="0" w:color="auto"/>
              <w:bottom w:val="nil"/>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PMAA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construcción</w:t>
            </w:r>
          </w:p>
        </w:tc>
        <w:tc>
          <w:tcPr>
            <w:tcW w:w="4001"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1701"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p>
          <w:p w:rsidR="00E47A3E" w:rsidRPr="0061292D" w:rsidRDefault="00E47A3E" w:rsidP="00DC6497">
            <w:pPr>
              <w:rPr>
                <w:rFonts w:ascii="Arial" w:hAnsi="Arial" w:cs="Arial"/>
                <w:color w:val="000000" w:themeColor="text1"/>
                <w:sz w:val="22"/>
                <w:szCs w:val="22"/>
              </w:rPr>
            </w:pPr>
          </w:p>
        </w:tc>
        <w:tc>
          <w:tcPr>
            <w:tcW w:w="192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inversión</w:t>
            </w:r>
          </w:p>
        </w:tc>
        <w:tc>
          <w:tcPr>
            <w:tcW w:w="227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 fundamentalmente ambiental</w:t>
            </w:r>
          </w:p>
        </w:tc>
        <w:tc>
          <w:tcPr>
            <w:tcW w:w="21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operación</w:t>
            </w:r>
          </w:p>
        </w:tc>
        <w:tc>
          <w:tcPr>
            <w:tcW w:w="18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fundamentalmente ambiental</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Total por tipo de medida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72"/>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652EDD">
              <w:rPr>
                <w:rFonts w:ascii="Arial" w:hAnsi="Arial" w:cs="Arial"/>
                <w:b/>
                <w:color w:val="000000" w:themeColor="text1"/>
                <w:sz w:val="22"/>
                <w:szCs w:val="22"/>
                <w:lang w:val="es-ES_tradnl"/>
              </w:rPr>
              <w:t>750</w:t>
            </w:r>
            <w:r w:rsidR="00B13F47" w:rsidRPr="0061292D">
              <w:rPr>
                <w:rFonts w:ascii="Arial" w:hAnsi="Arial" w:cs="Arial"/>
                <w:b/>
                <w:color w:val="000000" w:themeColor="text1"/>
                <w:sz w:val="22"/>
                <w:szCs w:val="22"/>
                <w:lang w:val="es-ES_tradnl"/>
              </w:rPr>
              <w:t>,</w:t>
            </w:r>
            <w:r w:rsidRPr="0061292D">
              <w:rPr>
                <w:rFonts w:ascii="Arial" w:hAnsi="Arial" w:cs="Arial"/>
                <w:b/>
                <w:color w:val="000000" w:themeColor="text1"/>
                <w:sz w:val="22"/>
                <w:szCs w:val="22"/>
                <w:lang w:val="es-ES_tradnl"/>
              </w:rPr>
              <w:t>000</w:t>
            </w:r>
          </w:p>
          <w:p w:rsidR="00E47A3E" w:rsidRPr="0061292D" w:rsidRDefault="00E47A3E" w:rsidP="00DC6497">
            <w:pPr>
              <w:rPr>
                <w:rFonts w:ascii="Arial" w:hAnsi="Arial" w:cs="Arial"/>
                <w:b/>
                <w:color w:val="000000" w:themeColor="text1"/>
                <w:sz w:val="22"/>
                <w:szCs w:val="22"/>
              </w:rPr>
            </w:pPr>
          </w:p>
        </w:tc>
        <w:tc>
          <w:tcPr>
            <w:tcW w:w="4001"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760800">
            <w:pPr>
              <w:ind w:left="230"/>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760800" w:rsidRPr="0061292D">
              <w:rPr>
                <w:rFonts w:ascii="Arial" w:hAnsi="Arial" w:cs="Arial"/>
                <w:b/>
                <w:color w:val="000000" w:themeColor="text1"/>
                <w:sz w:val="22"/>
                <w:szCs w:val="22"/>
                <w:lang w:val="es-ES_tradnl"/>
              </w:rPr>
              <w:t>4</w:t>
            </w:r>
            <w:r w:rsidR="00B13F47" w:rsidRPr="0061292D">
              <w:rPr>
                <w:rFonts w:ascii="Arial" w:hAnsi="Arial" w:cs="Arial"/>
                <w:b/>
                <w:color w:val="000000" w:themeColor="text1"/>
                <w:sz w:val="22"/>
                <w:szCs w:val="22"/>
                <w:lang w:val="es-ES_tradnl"/>
              </w:rPr>
              <w:t>00</w:t>
            </w:r>
            <w:r w:rsidRPr="0061292D">
              <w:rPr>
                <w:rFonts w:ascii="Arial" w:hAnsi="Arial" w:cs="Arial"/>
                <w:b/>
                <w:color w:val="000000" w:themeColor="text1"/>
                <w:sz w:val="22"/>
                <w:szCs w:val="22"/>
                <w:lang w:val="es-ES_tradnl"/>
              </w:rPr>
              <w:t>,000</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b/>
                <w:color w:val="000000" w:themeColor="text1"/>
                <w:sz w:val="22"/>
                <w:szCs w:val="22"/>
              </w:rPr>
            </w:pPr>
            <w:r w:rsidRPr="0061292D">
              <w:rPr>
                <w:rFonts w:ascii="Arial" w:hAnsi="Arial" w:cs="Arial"/>
                <w:b/>
                <w:color w:val="000000" w:themeColor="text1"/>
                <w:sz w:val="22"/>
                <w:szCs w:val="22"/>
                <w:lang w:val="es-ES_tradnl"/>
              </w:rPr>
              <w:t>Total PMAA</w:t>
            </w:r>
          </w:p>
        </w:tc>
        <w:tc>
          <w:tcPr>
            <w:tcW w:w="8199" w:type="dxa"/>
            <w:gridSpan w:val="4"/>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652EDD">
            <w:pPr>
              <w:ind w:left="3072"/>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EE6A43" w:rsidRPr="0061292D">
              <w:rPr>
                <w:rFonts w:ascii="Arial" w:hAnsi="Arial" w:cs="Arial"/>
                <w:b/>
                <w:color w:val="000000" w:themeColor="text1"/>
                <w:sz w:val="22"/>
                <w:szCs w:val="22"/>
                <w:lang w:val="es-ES_tradnl"/>
              </w:rPr>
              <w:t>1,</w:t>
            </w:r>
            <w:r w:rsidR="00652EDD">
              <w:rPr>
                <w:rFonts w:ascii="Arial" w:hAnsi="Arial" w:cs="Arial"/>
                <w:b/>
                <w:color w:val="000000" w:themeColor="text1"/>
                <w:sz w:val="22"/>
                <w:szCs w:val="22"/>
                <w:lang w:val="es-ES_tradnl"/>
              </w:rPr>
              <w:t>150</w:t>
            </w:r>
            <w:r w:rsidR="004D19B6" w:rsidRPr="0061292D">
              <w:rPr>
                <w:rFonts w:ascii="Arial" w:hAnsi="Arial" w:cs="Arial"/>
                <w:b/>
                <w:color w:val="000000" w:themeColor="text1"/>
                <w:sz w:val="22"/>
                <w:szCs w:val="22"/>
                <w:lang w:val="es-ES_tradnl"/>
              </w:rPr>
              <w:t>,</w:t>
            </w:r>
            <w:r w:rsidRPr="0061292D">
              <w:rPr>
                <w:rFonts w:ascii="Arial" w:hAnsi="Arial" w:cs="Arial"/>
                <w:b/>
                <w:color w:val="000000" w:themeColor="text1"/>
                <w:sz w:val="22"/>
                <w:szCs w:val="22"/>
                <w:lang w:val="es-ES_tradnl"/>
              </w:rPr>
              <w:t>000</w:t>
            </w:r>
          </w:p>
        </w:tc>
      </w:tr>
    </w:tbl>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De la Tabla 7, se desprende que el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dispondrá para la ejecución del PMAA de un valor total de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1,</w:t>
      </w:r>
      <w:r w:rsidR="00652EDD">
        <w:rPr>
          <w:rFonts w:ascii="Arial" w:hAnsi="Arial" w:cs="Arial"/>
          <w:b/>
          <w:color w:val="000000" w:themeColor="text1"/>
          <w:sz w:val="22"/>
          <w:szCs w:val="22"/>
          <w:lang w:val="es-ES_tradnl"/>
        </w:rPr>
        <w:t>150</w:t>
      </w:r>
      <w:r w:rsidR="004D19B6" w:rsidRPr="0061292D">
        <w:rPr>
          <w:rFonts w:ascii="Arial" w:hAnsi="Arial" w:cs="Arial"/>
          <w:b/>
          <w:color w:val="000000" w:themeColor="text1"/>
          <w:sz w:val="22"/>
          <w:szCs w:val="22"/>
          <w:lang w:val="es-ES_tradnl"/>
        </w:rPr>
        <w:t>,000</w:t>
      </w:r>
      <w:r w:rsidRPr="0061292D">
        <w:rPr>
          <w:rFonts w:ascii="Arial" w:hAnsi="Arial" w:cs="Arial"/>
          <w:color w:val="000000" w:themeColor="text1"/>
          <w:sz w:val="22"/>
          <w:szCs w:val="22"/>
          <w:lang w:val="es-ES_tradnl"/>
        </w:rPr>
        <w:t xml:space="preserve">; de los cuales </w:t>
      </w:r>
      <w:r w:rsidRPr="0061292D">
        <w:rPr>
          <w:rFonts w:ascii="Arial" w:hAnsi="Arial" w:cs="Arial"/>
          <w:b/>
          <w:color w:val="000000" w:themeColor="text1"/>
          <w:sz w:val="22"/>
          <w:szCs w:val="22"/>
          <w:lang w:val="es-ES_tradnl"/>
        </w:rPr>
        <w:t>RD$</w:t>
      </w:r>
      <w:r w:rsidR="00597F2E">
        <w:rPr>
          <w:rFonts w:ascii="Arial" w:hAnsi="Arial" w:cs="Arial"/>
          <w:b/>
          <w:color w:val="000000" w:themeColor="text1"/>
          <w:sz w:val="22"/>
          <w:szCs w:val="22"/>
          <w:lang w:val="es-ES_tradnl"/>
        </w:rPr>
        <w:t xml:space="preserve"> </w:t>
      </w:r>
      <w:r w:rsidR="00652EDD">
        <w:rPr>
          <w:rFonts w:ascii="Arial" w:hAnsi="Arial" w:cs="Arial"/>
          <w:b/>
          <w:color w:val="000000" w:themeColor="text1"/>
          <w:sz w:val="22"/>
          <w:szCs w:val="22"/>
          <w:lang w:val="es-ES_tradnl"/>
        </w:rPr>
        <w:t>750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serán ejecutados en la fase de construcción y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w:t>
      </w:r>
      <w:r w:rsidR="00AE6FB0" w:rsidRPr="0061292D">
        <w:rPr>
          <w:rFonts w:ascii="Arial" w:hAnsi="Arial" w:cs="Arial"/>
          <w:b/>
          <w:color w:val="000000" w:themeColor="text1"/>
          <w:sz w:val="22"/>
          <w:szCs w:val="22"/>
          <w:lang w:val="es-ES_tradnl"/>
        </w:rPr>
        <w:t>4</w:t>
      </w:r>
      <w:r w:rsidR="00EE6A43" w:rsidRPr="0061292D">
        <w:rPr>
          <w:rFonts w:ascii="Arial" w:hAnsi="Arial" w:cs="Arial"/>
          <w:b/>
          <w:color w:val="000000" w:themeColor="text1"/>
          <w:sz w:val="22"/>
          <w:szCs w:val="22"/>
          <w:lang w:val="es-ES_tradnl"/>
        </w:rPr>
        <w:t>00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en la fase de operación.</w:t>
      </w:r>
      <w:r w:rsidR="00DC6497"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 acuerdo con lo que establece el Artículo 47 de la Ley No. 64-00, Ley General de Medio Ambiente y Recursos Naturales, el responsable de la actividad, obra o proyecto, deberá </w:t>
      </w:r>
      <w:r w:rsidRPr="0061292D">
        <w:rPr>
          <w:rFonts w:ascii="Arial" w:hAnsi="Arial" w:cs="Arial"/>
          <w:color w:val="000000" w:themeColor="text1"/>
          <w:sz w:val="22"/>
          <w:szCs w:val="22"/>
          <w:lang w:val="es-ES_tradnl"/>
        </w:rPr>
        <w:lastRenderedPageBreak/>
        <w:t>rendir una fianza de cumplimiento por un monto equivalente al diez por ciento (10%) de los costos de las obras físicas o inversiones que se requieran para cumplir con el programa de manejo y adecuación ambiental.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pStyle w:val="Ttulo2"/>
        <w:spacing w:line="276" w:lineRule="auto"/>
        <w:rPr>
          <w:color w:val="000000" w:themeColor="text1"/>
          <w:sz w:val="22"/>
          <w:szCs w:val="22"/>
          <w:lang w:val="es-ES"/>
        </w:rPr>
      </w:pPr>
      <w:bookmarkStart w:id="28" w:name="_Toc245569488"/>
      <w:r w:rsidRPr="0061292D">
        <w:rPr>
          <w:color w:val="000000" w:themeColor="text1"/>
          <w:sz w:val="22"/>
          <w:szCs w:val="22"/>
          <w:lang w:val="es-ES_tradnl"/>
        </w:rPr>
        <w:t xml:space="preserve">6.2.-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Construcción.</w:t>
      </w:r>
      <w:bookmarkEnd w:id="28"/>
    </w:p>
    <w:p w:rsidR="00E47A3E" w:rsidRPr="0061292D" w:rsidRDefault="00E47A3E" w:rsidP="00DC6497">
      <w:pPr>
        <w:spacing w:line="276" w:lineRule="auto"/>
        <w:ind w:right="5"/>
        <w:jc w:val="both"/>
        <w:rPr>
          <w:rFonts w:ascii="Arial" w:hAnsi="Arial" w:cs="Arial"/>
          <w:b/>
          <w:bCs/>
          <w:i/>
          <w:color w:val="000000" w:themeColor="text1"/>
          <w:spacing w:val="-1"/>
          <w:sz w:val="22"/>
          <w:szCs w:val="22"/>
          <w:lang w:val="es-ES"/>
        </w:rPr>
      </w:pPr>
    </w:p>
    <w:p w:rsidR="00E47A3E" w:rsidRPr="0061292D" w:rsidRDefault="00E47A3E" w:rsidP="00DC6497">
      <w:pPr>
        <w:pStyle w:val="Ttulo3"/>
        <w:spacing w:line="276" w:lineRule="auto"/>
        <w:rPr>
          <w:color w:val="000000" w:themeColor="text1"/>
          <w:sz w:val="22"/>
          <w:szCs w:val="22"/>
          <w:lang w:val="es-ES"/>
        </w:rPr>
      </w:pPr>
      <w:bookmarkStart w:id="29" w:name="_Toc245569489"/>
      <w:r w:rsidRPr="0061292D">
        <w:rPr>
          <w:color w:val="000000" w:themeColor="text1"/>
          <w:sz w:val="22"/>
          <w:szCs w:val="22"/>
          <w:lang w:val="es-ES_tradnl"/>
        </w:rPr>
        <w:t>6.2.1.- Subprograma de medidas para la protección, conservación y mejoramiento de la cobertura vegetal existente.</w:t>
      </w:r>
      <w:bookmarkEnd w:id="29"/>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Con la construcción del proyecto, se lotificara el área en</w:t>
      </w:r>
      <w:r w:rsidR="00117D69" w:rsidRPr="0061292D">
        <w:rPr>
          <w:rFonts w:ascii="Arial" w:hAnsi="Arial" w:cs="Arial"/>
          <w:color w:val="000000" w:themeColor="text1"/>
          <w:sz w:val="22"/>
          <w:szCs w:val="22"/>
          <w:lang w:val="es-ES_tradnl"/>
        </w:rPr>
        <w:t xml:space="preserve"> </w:t>
      </w:r>
      <w:r w:rsidR="00893C8C">
        <w:rPr>
          <w:rFonts w:ascii="Arial" w:hAnsi="Arial" w:cs="Arial"/>
          <w:color w:val="000000" w:themeColor="text1"/>
          <w:sz w:val="22"/>
          <w:szCs w:val="22"/>
          <w:lang w:val="es-ES_tradnl"/>
        </w:rPr>
        <w:t>46 Solares</w:t>
      </w:r>
      <w:r w:rsidRPr="0061292D">
        <w:rPr>
          <w:rFonts w:ascii="Arial" w:hAnsi="Arial" w:cs="Arial"/>
          <w:color w:val="000000" w:themeColor="text1"/>
          <w:sz w:val="22"/>
          <w:szCs w:val="22"/>
          <w:lang w:val="es-ES_tradnl"/>
        </w:rPr>
        <w:t xml:space="preserve">, se realizara un desbroce, se desmontará y limpiará el área donde se construirá la infraestructuras físicas, como las vías de comunicación, las áreas de servicios, entrada, que ocupará el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actualidad está cubierta por malezas, pastos por lo que se crearán áreas verdes con plantas locales, que contribuyan a atenuar los impactos provocados a la cobertura vegetal.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rPr>
          <w:rFonts w:ascii="Arial" w:hAnsi="Arial" w:cs="Arial"/>
          <w:color w:val="000000" w:themeColor="text1"/>
          <w:sz w:val="22"/>
          <w:szCs w:val="22"/>
        </w:rPr>
      </w:pP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Evitar que el desmonte y la limpieza se extienda más allá de lo que está diseñado en el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Crear áreas verdes con plantas nativas que contribuyan a atenuar los impactos acumulados a la biodiversidad, propiciar hábitats para la fauna y mitigar los procesos erosivos en los suelos.</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Proteger el ecosistema del drenaje pluvial en la parte sur.</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Delimitación y señalización de las áreas que serán desmontadas y limpiadas para la construcción </w:t>
      </w:r>
      <w:r w:rsidR="007D3F09">
        <w:rPr>
          <w:rFonts w:ascii="Arial" w:hAnsi="Arial" w:cs="Arial"/>
          <w:color w:val="000000" w:themeColor="text1"/>
          <w:sz w:val="22"/>
          <w:szCs w:val="22"/>
        </w:rPr>
        <w:t>del proyecto “</w:t>
      </w:r>
      <w:r w:rsidR="00893C8C">
        <w:rPr>
          <w:rFonts w:ascii="Arial" w:hAnsi="Arial" w:cs="Arial"/>
          <w:color w:val="000000" w:themeColor="text1"/>
          <w:sz w:val="22"/>
          <w:szCs w:val="22"/>
        </w:rPr>
        <w:t>URBANIZACION RESIDENCIAL FABIO INOA</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Revegetación de todos los espacios que serán ocupados por las áreas verdes y la costa arenosa con especies nativas.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Protección de especies de la flora.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Impactos a los que va dirigido la medida: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a la composición y estructura de los suelos por la creación de áreas verdes y jardinería.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Desaparición de la cubierta de vegetación y la pérdida de poblaciones de plantas como </w:t>
      </w:r>
      <w:r w:rsidRPr="0061292D">
        <w:rPr>
          <w:rFonts w:ascii="Arial" w:hAnsi="Arial" w:cs="Arial"/>
          <w:color w:val="000000" w:themeColor="text1"/>
          <w:sz w:val="22"/>
          <w:szCs w:val="22"/>
        </w:rPr>
        <w:lastRenderedPageBreak/>
        <w:t>resultado del desmonte y limpieza de la vegetación en la parcela.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Cambios en la composición de la flora.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Interferencia con el hábitat de la avifauna y herpetofauna.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en la composición y la estructura de suelos por la creación de áreas verdes.</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Modificación del relieve.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la parcela que será construida.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Tecnología de manejo y adecuación</w:t>
      </w:r>
      <w:r w:rsidRPr="0061292D">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lang w:val="es-ES_tradnl"/>
        </w:rPr>
        <w:t xml:space="preserve">a.- Delimitación y señalización de las áreas que serán desmontadas y limpiadas para la construcción </w:t>
      </w:r>
      <w:r w:rsidR="007D3F09">
        <w:rPr>
          <w:rFonts w:ascii="Arial" w:hAnsi="Arial" w:cs="Arial"/>
          <w:b/>
          <w:bCs/>
          <w:color w:val="000000" w:themeColor="text1"/>
          <w:sz w:val="22"/>
          <w:szCs w:val="22"/>
          <w:lang w:val="es-ES_tradnl"/>
        </w:rPr>
        <w:t>del proyecto “</w:t>
      </w:r>
      <w:r w:rsidR="00893C8C">
        <w:rPr>
          <w:rFonts w:ascii="Arial" w:hAnsi="Arial" w:cs="Arial"/>
          <w:b/>
          <w:bCs/>
          <w:color w:val="000000" w:themeColor="text1"/>
          <w:sz w:val="22"/>
          <w:szCs w:val="22"/>
          <w:lang w:val="es-ES_tradnl"/>
        </w:rPr>
        <w:t>URBANIZACION RESIDENCIAL FABIO INOA</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ind w:right="5"/>
        <w:jc w:val="both"/>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Se colocará una cinta de señalización para delimitar las áreas que serán desmontadas y limpiadas.</w:t>
      </w: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 una cerca en el límite sur de la parcela para mantener la franja de 30 metros hacia el drenaje pluvial y/o cañada.</w:t>
      </w:r>
    </w:p>
    <w:p w:rsidR="00E47A3E" w:rsidRPr="0061292D" w:rsidRDefault="00E47A3E" w:rsidP="00DC6497">
      <w:pPr>
        <w:spacing w:line="276" w:lineRule="auto"/>
        <w:ind w:right="5"/>
        <w:jc w:val="both"/>
        <w:rPr>
          <w:rFonts w:ascii="Arial" w:hAnsi="Arial" w:cs="Arial"/>
          <w:b/>
          <w:bCs/>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Revegetación de todos los espacios que serán ocupados por las áreas verdes.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Se realizarán las siguientes acciones: </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Plantar especies nativas y endémicas como: palma real</w:t>
      </w:r>
      <w:r w:rsidRPr="0061292D">
        <w:rPr>
          <w:rFonts w:ascii="Arial" w:hAnsi="Arial" w:cs="Arial"/>
          <w:b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Roystonea</w:t>
      </w:r>
      <w:r w:rsidR="00652EDD">
        <w:rPr>
          <w:rFonts w:ascii="Arial" w:hAnsi="Arial" w:cs="Arial"/>
          <w:bCs/>
          <w:i/>
          <w:i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hispaniolana</w:t>
      </w:r>
      <w:r w:rsidRPr="0061292D">
        <w:rPr>
          <w:rFonts w:ascii="Arial" w:hAnsi="Arial" w:cs="Arial"/>
          <w:i/>
          <w:iCs/>
          <w:color w:val="000000" w:themeColor="text1"/>
          <w:sz w:val="22"/>
          <w:szCs w:val="22"/>
          <w:lang w:val="es-ES_tradnl"/>
        </w:rPr>
        <w:t xml:space="preserve">; mara, </w:t>
      </w:r>
      <w:r w:rsidRPr="0061292D">
        <w:rPr>
          <w:rFonts w:ascii="Arial" w:hAnsi="Arial" w:cs="Arial"/>
          <w:color w:val="000000" w:themeColor="text1"/>
          <w:sz w:val="22"/>
          <w:szCs w:val="22"/>
          <w:lang w:val="es-ES_tradnl"/>
        </w:rPr>
        <w:t xml:space="preserve">palma cana, </w:t>
      </w:r>
      <w:r w:rsidRPr="0061292D">
        <w:rPr>
          <w:rFonts w:ascii="Arial" w:hAnsi="Arial" w:cs="Arial"/>
          <w:bCs/>
          <w:i/>
          <w:iCs/>
          <w:color w:val="000000" w:themeColor="text1"/>
          <w:sz w:val="22"/>
          <w:szCs w:val="22"/>
          <w:lang w:val="es-ES_tradnl"/>
        </w:rPr>
        <w:t>Sabal</w:t>
      </w:r>
      <w:r w:rsidR="00652EDD">
        <w:rPr>
          <w:rFonts w:ascii="Arial" w:hAnsi="Arial" w:cs="Arial"/>
          <w:bCs/>
          <w:i/>
          <w:i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causiarum</w:t>
      </w:r>
      <w:r w:rsidRPr="0061292D">
        <w:rPr>
          <w:rFonts w:ascii="Arial" w:hAnsi="Arial" w:cs="Arial"/>
          <w:color w:val="000000" w:themeColor="text1"/>
          <w:sz w:val="22"/>
          <w:szCs w:val="22"/>
          <w:lang w:val="es-ES_tradnl"/>
        </w:rPr>
        <w:t>; entre otros.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Disponer de un Biólogo, un Agrónomo; Reclutar y entrenar al personal que se encargue de la siembra de las plantas y el manejo adecuado de las mismas.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Obtención de plantas endémica de la zona, preparar y acondicionar el terreno que será utilizado.</w:t>
      </w:r>
    </w:p>
    <w:p w:rsidR="00E47A3E" w:rsidRPr="0061292D" w:rsidRDefault="00E47A3E" w:rsidP="00DC6497">
      <w:pPr>
        <w:tabs>
          <w:tab w:val="left" w:pos="720"/>
        </w:tabs>
        <w:spacing w:line="276" w:lineRule="auto"/>
        <w:rPr>
          <w:rFonts w:ascii="Arial" w:hAnsi="Arial" w:cs="Arial"/>
          <w:color w:val="000000" w:themeColor="text1"/>
          <w:spacing w:val="-3"/>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Pasos a seguir para la siembra de árboles</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la siembra en la época de lluvia.</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Marcar en el terreno donde irá cada árbol. E</w:t>
      </w:r>
      <w:r w:rsidR="00154AE2" w:rsidRPr="0061292D">
        <w:rPr>
          <w:rFonts w:ascii="Arial" w:hAnsi="Arial" w:cs="Arial"/>
          <w:color w:val="000000" w:themeColor="text1"/>
          <w:sz w:val="22"/>
          <w:szCs w:val="22"/>
        </w:rPr>
        <w:t>l</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marco de plantación </w:t>
      </w:r>
      <w:r w:rsidR="00154AE2" w:rsidRPr="0061292D">
        <w:rPr>
          <w:rFonts w:ascii="Arial" w:hAnsi="Arial" w:cs="Arial"/>
          <w:color w:val="000000" w:themeColor="text1"/>
          <w:sz w:val="22"/>
          <w:szCs w:val="22"/>
        </w:rPr>
        <w:t>a utilizar estará en función de la especies a plantar y se otros aspectos</w:t>
      </w:r>
      <w:r w:rsidRPr="0061292D">
        <w:rPr>
          <w:rFonts w:ascii="Arial" w:hAnsi="Arial" w:cs="Arial"/>
          <w:color w:val="000000" w:themeColor="text1"/>
          <w:sz w:val="22"/>
          <w:szCs w:val="22"/>
        </w:rPr>
        <w:t xml:space="preserve"> como calidad del suelo en cada punto, pendiente, especie en cuestión u otras condiciones puntuales que puedan existir.</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Limpiar en un círculo de no menos de 50 cm de diámetro el punto exacto donde va cada árbol.</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10"/>
        <w:jc w:val="both"/>
        <w:rPr>
          <w:rFonts w:ascii="Arial" w:hAnsi="Arial" w:cs="Arial"/>
          <w:color w:val="000000" w:themeColor="text1"/>
          <w:sz w:val="22"/>
          <w:szCs w:val="22"/>
        </w:rPr>
      </w:pPr>
      <w:r w:rsidRPr="0061292D">
        <w:rPr>
          <w:rFonts w:ascii="Arial" w:hAnsi="Arial" w:cs="Arial"/>
          <w:color w:val="000000" w:themeColor="text1"/>
          <w:sz w:val="22"/>
          <w:szCs w:val="22"/>
        </w:rPr>
        <w:t>Una vez limpiado el sitio se procederá a hacer un hoyo, aunque hay que tener en cuenta el tamaño de las posturas del árbol a ser sembrado.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 Protección de las especies de la flora: </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individuos</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que será necesario proteger se les </w:t>
      </w:r>
      <w:r w:rsidR="00154AE2" w:rsidRPr="0061292D">
        <w:rPr>
          <w:rFonts w:ascii="Arial" w:hAnsi="Arial" w:cs="Arial"/>
          <w:color w:val="000000" w:themeColor="text1"/>
          <w:sz w:val="22"/>
          <w:szCs w:val="22"/>
          <w:lang w:val="es-ES_tradnl"/>
        </w:rPr>
        <w:t>colocarán</w:t>
      </w:r>
      <w:r w:rsidRPr="0061292D">
        <w:rPr>
          <w:rFonts w:ascii="Arial" w:hAnsi="Arial" w:cs="Arial"/>
          <w:color w:val="000000" w:themeColor="text1"/>
          <w:sz w:val="22"/>
          <w:szCs w:val="22"/>
          <w:lang w:val="es-ES_tradnl"/>
        </w:rPr>
        <w:t xml:space="preserve"> una cerca alrededor de su tronco, para que no sean dañados por las acciones constructivas y puedan ser integrados al diseño de las áreas verdes.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Personal requerido: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pacing w:val="-1"/>
          <w:sz w:val="22"/>
          <w:szCs w:val="22"/>
        </w:rPr>
      </w:pPr>
      <w:r w:rsidRPr="0061292D">
        <w:rPr>
          <w:rFonts w:ascii="Arial" w:hAnsi="Arial" w:cs="Arial"/>
          <w:color w:val="000000" w:themeColor="text1"/>
          <w:spacing w:val="-1"/>
          <w:sz w:val="22"/>
          <w:szCs w:val="22"/>
        </w:rPr>
        <w:t xml:space="preserve">Obreros encargados de colocar las cintas para delimitar el área a desmontar y limpiar.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Obreros encargados de realizar la revegetación.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Obreros encargados de colocar la cerca.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Cintas para delimitar las áreas a desmontar y limpiar.</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Herramientas para la revegetación.</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Material para construir la cerca.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z w:val="22"/>
          <w:szCs w:val="22"/>
          <w:lang w:val="es-ES_tradnl"/>
        </w:rPr>
        <w:t xml:space="preserve">a.- Comprobación de que la cinta esté colocada en las áreas que serán desmontadas y </w:t>
      </w:r>
      <w:r w:rsidRPr="0061292D">
        <w:rPr>
          <w:rFonts w:ascii="Arial" w:hAnsi="Arial" w:cs="Arial"/>
          <w:color w:val="000000" w:themeColor="text1"/>
          <w:spacing w:val="-1"/>
          <w:sz w:val="22"/>
          <w:szCs w:val="22"/>
          <w:lang w:val="es-ES_tradnl"/>
        </w:rPr>
        <w:t>limpiadas.</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 la revegetación de todos los espacios que serán ocupados por las áreas verdes</w:t>
      </w:r>
      <w:r w:rsidR="00154AE2" w:rsidRPr="0061292D">
        <w:rPr>
          <w:rFonts w:ascii="Arial" w:hAnsi="Arial" w:cs="Arial"/>
          <w:color w:val="000000" w:themeColor="text1"/>
          <w:sz w:val="22"/>
          <w:szCs w:val="22"/>
          <w:lang w:val="es-ES_tradnl"/>
        </w:rPr>
        <w:t>.</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protejan las especies de la flora.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Porciento de área a desbrozar que no fue delimitada.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b.- Número de especies sembradas y de posturas logradas.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Número de individuos de la flora protegidas.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4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control de las medidas del PMAA con las incidencias que ocurran, tales como: áreas que no fueron delimitadas, número de especies sembradas y número de especies logradas.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 </w:t>
      </w:r>
      <w:r w:rsidR="00681214" w:rsidRPr="0061292D">
        <w:rPr>
          <w:rFonts w:ascii="Arial" w:hAnsi="Arial" w:cs="Arial"/>
          <w:color w:val="000000" w:themeColor="text1"/>
          <w:sz w:val="22"/>
          <w:szCs w:val="22"/>
          <w:lang w:val="es-ES_tradnl"/>
        </w:rPr>
        <w:t>aplica</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B13F47"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Después de dos meses de haber realizado la siembra se volverá a resembrar para garantizar una cobertura vegetal cuando se inicien las operaciones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B13F47" w:rsidRPr="0061292D" w:rsidRDefault="00B13F47" w:rsidP="00DC6497">
      <w:pPr>
        <w:suppressAutoHyphens w:val="0"/>
        <w:spacing w:line="276" w:lineRule="auto"/>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30" w:name="_Toc245569490"/>
      <w:r w:rsidRPr="0061292D">
        <w:rPr>
          <w:color w:val="000000" w:themeColor="text1"/>
          <w:sz w:val="22"/>
          <w:szCs w:val="22"/>
          <w:lang w:val="es-ES_tradnl"/>
        </w:rPr>
        <w:lastRenderedPageBreak/>
        <w:t>6.2.2.- Subprograma de medidas para la contaminación por polvo, gases de combustión interna y afectaciones por ruido.</w:t>
      </w:r>
      <w:bookmarkEnd w:id="30"/>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Durante toda la fase de construcción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 trasladarán materiales para el relleno y construcción de la obra física, infraestructuras, proyecto inmobiliario, se botarán escombros y los restos de vegetación proveniente de la limpieza del sitio, se transportarán cargas de agregados y cualquier otro material suelto, por otra parte serán utilizados maquinarias pesadas y camiones que tendrán que transitar y trasladarse de un lugar a otro en las áreas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fuera de éste para realizar todas las acciones previstas en esta fase.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por el tránsito de vehículos, maquinaria y equipos pesados por la parcela y las vías de acceso a ella se contaminen el aire por polvo en suspensión, provocando, molestias a los trabajadores, deterioro de los filtros de maquinarias y vehículos e interrupción de los procesos de fotosíntesis en las plantas.</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el transporte de las diferentes cargas sueltas se derrame la carga en la vía, colocándole lonas a las cargas, se contamine el aire y se produzcan accidentes de tránsito.</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las operaciones de los generadores eléctricos móviles, equipos y maquinarias aumenten los niveles de ruidos y emisiones.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Humedecer los caminos.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Control de velocidad para equipos y vehículos.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Mantenimiento preventivo a los generadores eléctricos móviles, equipos y vehículos.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van dirigidos las medidas: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Contaminación del aire por sólidos en suspensión provocada por las operaciones de </w:t>
      </w:r>
      <w:r w:rsidRPr="0061292D">
        <w:rPr>
          <w:rFonts w:ascii="Arial" w:hAnsi="Arial" w:cs="Arial"/>
          <w:color w:val="000000" w:themeColor="text1"/>
          <w:sz w:val="22"/>
          <w:szCs w:val="22"/>
        </w:rPr>
        <w:t>los equipos pesados y emisiones.</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Afectación a la salud por ruido.</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Incremento del tránsito vehicular por la Vía de Acceso.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Área de la parcela, viales que le dan acceso, los camiones que trasladan el material.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Humedecer los caminos.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Se humedecerán los caminos internos de la obra con un camión cisterna con regadera, una vez al día, y cuando fuese necesario.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recubrirán los materiales transportados con una lona impermeable, fuerte, de primera calidad, con dimensiones acordes con la cama del camión y se cerrarán las compuertas de los camiones, cuando éstos se encuentren en los viales fuera del área </w:t>
      </w:r>
      <w:r w:rsidR="007D3F09">
        <w:rPr>
          <w:rFonts w:ascii="Arial" w:hAnsi="Arial" w:cs="Arial"/>
          <w:color w:val="000000" w:themeColor="text1"/>
          <w:sz w:val="22"/>
          <w:szCs w:val="22"/>
        </w:rPr>
        <w:t>del proyecto “</w:t>
      </w:r>
      <w:r w:rsidR="00893C8C">
        <w:rPr>
          <w:rFonts w:ascii="Arial" w:hAnsi="Arial" w:cs="Arial"/>
          <w:color w:val="000000" w:themeColor="text1"/>
          <w:sz w:val="22"/>
          <w:szCs w:val="22"/>
        </w:rPr>
        <w:t>URBANIZACION RESIDENCIAL FABIO INOA</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Todos los materiales apilados dentro del sitio serán cubiertos con una lona con pesas, o similar, para evitar arrastres debido al viento.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c.- Control de velocidad y establecimiento de horarios.</w:t>
      </w:r>
    </w:p>
    <w:p w:rsidR="00E47A3E" w:rsidRPr="0061292D" w:rsidRDefault="00E47A3E" w:rsidP="00BA3294">
      <w:pPr>
        <w:pStyle w:val="Prrafodelista"/>
        <w:widowControl w:val="0"/>
        <w:numPr>
          <w:ilvl w:val="0"/>
          <w:numId w:val="55"/>
        </w:numPr>
        <w:tabs>
          <w:tab w:val="left" w:pos="990"/>
        </w:tabs>
        <w:autoSpaceDE w:val="0"/>
        <w:autoSpaceDN w:val="0"/>
        <w:adjustRightInd w:val="0"/>
        <w:spacing w:line="276" w:lineRule="auto"/>
        <w:ind w:left="990"/>
        <w:jc w:val="both"/>
        <w:rPr>
          <w:rFonts w:ascii="Arial" w:hAnsi="Arial" w:cs="Arial"/>
          <w:color w:val="000000" w:themeColor="text1"/>
          <w:sz w:val="22"/>
          <w:szCs w:val="22"/>
          <w:lang w:val="es-ES"/>
        </w:rPr>
      </w:pPr>
      <w:r w:rsidRPr="0061292D">
        <w:rPr>
          <w:rFonts w:ascii="Arial" w:hAnsi="Arial" w:cs="Arial"/>
          <w:color w:val="000000" w:themeColor="text1"/>
          <w:spacing w:val="6"/>
          <w:sz w:val="22"/>
          <w:szCs w:val="22"/>
        </w:rPr>
        <w:t xml:space="preserve">Se establecerá en los contratos con las empresas subcontratadas, el límite de velocidad de los camiones que trabajarán en el </w:t>
      </w:r>
      <w:r w:rsidRPr="0061292D">
        <w:rPr>
          <w:rFonts w:ascii="Arial" w:hAnsi="Arial" w:cs="Arial"/>
          <w:b/>
          <w:color w:val="000000" w:themeColor="text1"/>
          <w:spacing w:val="6"/>
          <w:sz w:val="22"/>
          <w:szCs w:val="22"/>
        </w:rPr>
        <w:t>“</w:t>
      </w:r>
      <w:r w:rsidR="00893C8C">
        <w:rPr>
          <w:rFonts w:ascii="Arial" w:hAnsi="Arial" w:cs="Arial"/>
          <w:b/>
          <w:color w:val="000000" w:themeColor="text1"/>
          <w:spacing w:val="6"/>
          <w:sz w:val="22"/>
          <w:szCs w:val="22"/>
        </w:rPr>
        <w:t>URBANIZACION RESIDENCIAL FABIO INOA</w:t>
      </w:r>
      <w:r w:rsidRPr="0061292D">
        <w:rPr>
          <w:rFonts w:ascii="Arial" w:hAnsi="Arial" w:cs="Arial"/>
          <w:b/>
          <w:color w:val="000000" w:themeColor="text1"/>
          <w:spacing w:val="6"/>
          <w:sz w:val="22"/>
          <w:szCs w:val="22"/>
        </w:rPr>
        <w:t>”</w:t>
      </w:r>
      <w:r w:rsidRPr="0061292D">
        <w:rPr>
          <w:rFonts w:ascii="Arial" w:hAnsi="Arial" w:cs="Arial"/>
          <w:color w:val="000000" w:themeColor="text1"/>
          <w:spacing w:val="6"/>
          <w:sz w:val="22"/>
          <w:szCs w:val="22"/>
        </w:rPr>
        <w:t>, para poder transitar por las diferentes vías</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 Mantenimiento de generadores eléctricos móviles, equipos y vehículos.</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establecerá en los contratos con las empresas subcontratadas, la obligatoriedad de realizar mantenimientos periódicos a los equipos, generadores eléctricos, vehículos y maquinarias utilizados para la construcción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Chofer del camión cisterna y ayudante.</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Chóferes y ayudantes.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Mecánicos.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Camión cisterna con rociadores y manguera.</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Lona para cada camión y gastos de reparaciones de las mismas, lonas y pesas para tapar las pilas de almacenamiento de agregados y escombros.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Seguimiento de la medida: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tabs>
          <w:tab w:val="left" w:pos="450"/>
        </w:tabs>
        <w:spacing w:line="276" w:lineRule="auto"/>
        <w:ind w:left="450" w:hanging="4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Verificación de que se realice el humedecimiento de los viales internos del campamento temporal y la obra.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los camiones a la salida de los puntos de carga.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que se cumplan los horarios y límites de velocidad.</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la realización del mantenimiento de acuerdo con el tipo de camiones, generadores eléctricos, equipos pesados, entre otros y las normas de fabricantes de estos equipos.</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 de indicador de seguimiento: </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Partículas suspendidas (PST y PM-10,).</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Gases de combustión (SOx, NOx, CO</w:t>
      </w:r>
      <w:r w:rsidRPr="0061292D">
        <w:rPr>
          <w:rFonts w:ascii="Arial" w:hAnsi="Arial" w:cs="Arial"/>
          <w:color w:val="000000" w:themeColor="text1"/>
          <w:sz w:val="22"/>
          <w:szCs w:val="22"/>
          <w:vertAlign w:val="subscript"/>
        </w:rPr>
        <w:t>2</w:t>
      </w:r>
      <w:r w:rsidRPr="0061292D">
        <w:rPr>
          <w:rFonts w:ascii="Arial" w:hAnsi="Arial" w:cs="Arial"/>
          <w:color w:val="000000" w:themeColor="text1"/>
          <w:sz w:val="22"/>
          <w:szCs w:val="22"/>
        </w:rPr>
        <w:t>, CO)</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Niveles de ruido DB(A).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de registro con los resultados de las mediciones de las partículas suspendidas, niveles de emisiones y niveles de ruido.</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Norma Ambiental de calidad del Aire (NA-AI-001-03). Norma Ambiental para la protección contra Ruidos (NA-RU-001-03) y Normas de especificaciones técnicas de cada equipo.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 los resultados de las mediciones están por encima de los límites permisibles, después de un mes de aplicación de la medida, se aumentará a dos veces al día el humedecimiento de los caminos internos de la obra y se aplicarán sanciones a los chóferes que no cumplan con cubrir la carga con una lona cuando salgan de la parcela donde se esta construyendo el </w:t>
      </w:r>
      <w:r w:rsidRPr="0061292D">
        <w:rPr>
          <w:rFonts w:ascii="Arial" w:hAnsi="Arial" w:cs="Arial"/>
          <w:b/>
          <w:color w:val="000000" w:themeColor="text1"/>
          <w:sz w:val="22"/>
          <w:szCs w:val="22"/>
        </w:rPr>
        <w:t>“</w:t>
      </w:r>
      <w:r w:rsidR="00893C8C">
        <w:rPr>
          <w:rFonts w:ascii="Arial" w:hAnsi="Arial" w:cs="Arial"/>
          <w:b/>
          <w:color w:val="000000" w:themeColor="text1"/>
          <w:sz w:val="22"/>
          <w:szCs w:val="22"/>
        </w:rPr>
        <w:t>URBANIZACION RESIDENCIAL FABIO INOA</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Disminuir los límites máximos de velocidad establecidos.</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el ruido de los equipos pesados, camiones, patanas, generadores de electricidad móviles, etc., sobrepasa los límites máximos permisibles establecidos por los estándares para la protección contra ruidos y emisiones de gases de combustión interna, después de varios mantenimientos serán sustituidos por equipamiento en buen estado.</w:t>
      </w:r>
    </w:p>
    <w:p w:rsidR="00B13F47" w:rsidRPr="0061292D" w:rsidRDefault="00B13F47" w:rsidP="00DC6497">
      <w:pPr>
        <w:suppressAutoHyphens w:val="0"/>
        <w:spacing w:line="276" w:lineRule="auto"/>
        <w:rPr>
          <w:rFonts w:ascii="Arial" w:hAnsi="Arial" w:cs="Arial"/>
          <w:b/>
          <w:bCs/>
          <w:color w:val="000000" w:themeColor="text1"/>
          <w:sz w:val="22"/>
          <w:szCs w:val="22"/>
          <w:lang w:val="es-ES_tradnl"/>
        </w:rPr>
      </w:pPr>
      <w:bookmarkStart w:id="31" w:name="_Toc245569492"/>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3</w:t>
      </w:r>
      <w:r w:rsidRPr="0061292D">
        <w:rPr>
          <w:color w:val="000000" w:themeColor="text1"/>
          <w:sz w:val="22"/>
          <w:szCs w:val="22"/>
          <w:lang w:val="es-ES_tradnl"/>
        </w:rPr>
        <w:t xml:space="preserve">.- Subprograma para el tratamiento de los residuales líquidos domésticos durante la operación </w:t>
      </w:r>
      <w:r w:rsidR="007D3F09">
        <w:rPr>
          <w:color w:val="000000" w:themeColor="text1"/>
          <w:sz w:val="22"/>
          <w:szCs w:val="22"/>
          <w:lang w:val="es-ES_tradnl"/>
        </w:rPr>
        <w:t>del proyecto “</w:t>
      </w:r>
      <w:r w:rsidR="00893C8C">
        <w:rPr>
          <w:color w:val="000000" w:themeColor="text1"/>
          <w:sz w:val="22"/>
          <w:szCs w:val="22"/>
          <w:lang w:val="es-ES_tradnl"/>
        </w:rPr>
        <w:t>URBANIZACION RESIDENCIAL FABIO INOA</w:t>
      </w:r>
      <w:r w:rsidR="007D3F09">
        <w:rPr>
          <w:color w:val="000000" w:themeColor="text1"/>
          <w:sz w:val="22"/>
          <w:szCs w:val="22"/>
          <w:lang w:val="es-ES_tradnl"/>
        </w:rPr>
        <w:t>”</w:t>
      </w:r>
      <w:bookmarkEnd w:id="31"/>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El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consiste en el desarrollo de un </w:t>
      </w:r>
      <w:r w:rsidRPr="0061292D">
        <w:rPr>
          <w:rFonts w:ascii="Arial" w:hAnsi="Arial" w:cs="Arial"/>
          <w:color w:val="000000" w:themeColor="text1"/>
          <w:sz w:val="22"/>
          <w:szCs w:val="22"/>
          <w:lang w:val="es-ES_tradnl"/>
        </w:rPr>
        <w:t xml:space="preserve">proyecto inmobiliario, basado en la lotificación de </w:t>
      </w:r>
      <w:r w:rsidR="00893C8C">
        <w:rPr>
          <w:rFonts w:ascii="Arial" w:hAnsi="Arial" w:cs="Arial"/>
          <w:color w:val="000000" w:themeColor="text1"/>
          <w:sz w:val="22"/>
          <w:szCs w:val="22"/>
          <w:lang w:val="es-ES_tradnl"/>
        </w:rPr>
        <w:t>46 Solares</w:t>
      </w:r>
      <w:r w:rsidR="004F44FB">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para viviendas, los que generarán residuales, para lo cual será necesario construir un sistema de tratamiento de residuales líquidos mediante varios sistemas de digestores anaeróbicos de flujo ascendentes y luego descargara las aguas tratadas mediante un filtrante, los cuales serán instaladas y distribuidas en redes entre varias viviendas.</w:t>
      </w:r>
    </w:p>
    <w:p w:rsidR="00E47A3E" w:rsidRPr="0061292D" w:rsidRDefault="00E47A3E" w:rsidP="00DC6497">
      <w:pPr>
        <w:spacing w:line="276" w:lineRule="auto"/>
        <w:rPr>
          <w:rFonts w:ascii="Arial" w:hAnsi="Arial" w:cs="Arial"/>
          <w:b/>
          <w:bCs/>
          <w:color w:val="000000" w:themeColor="text1"/>
          <w:spacing w:val="-2"/>
          <w:sz w:val="22"/>
          <w:szCs w:val="22"/>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Objetivos: </w:t>
      </w:r>
      <w:r w:rsidRPr="0061292D">
        <w:rPr>
          <w:rFonts w:ascii="Arial" w:hAnsi="Arial" w:cs="Arial"/>
          <w:color w:val="000000" w:themeColor="text1"/>
          <w:spacing w:val="-2"/>
          <w:sz w:val="22"/>
          <w:szCs w:val="22"/>
          <w:lang w:val="es-ES_tradnl"/>
        </w:rPr>
        <w:t xml:space="preserve">Tratar los residuales líquidos domésticos.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 que integra este subprograma: </w:t>
      </w:r>
      <w:r w:rsidRPr="0061292D">
        <w:rPr>
          <w:rFonts w:ascii="Arial" w:hAnsi="Arial" w:cs="Arial"/>
          <w:color w:val="000000" w:themeColor="text1"/>
          <w:sz w:val="22"/>
          <w:szCs w:val="22"/>
          <w:lang w:val="es-ES_tradnl"/>
        </w:rPr>
        <w:t xml:space="preserve">Construcción de varios sistemas de digestores anaeróbicos de flujo ascendentes y luego descargara las aguas tratadas mediante un filtrante.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 (Fase de Operación).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Construcción de un sistema de tratamiento de residuales líquidos. </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construirá un sistema de tratamiento de residuales líquidos (Ver descripción del sistema de tratamiento de residuales líquidos en el Capítulo de Descripción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tomando en cuenta la permeabilidad del terreno. Para tales fines, cada unidad de tratamiento se fabricará incorporándole al hormigón un aditivo que actúa como material sellante que evite la infiltración de aguas hacia dentro y hacia fuera de las unidades de </w:t>
      </w:r>
      <w:r w:rsidR="004E058D" w:rsidRPr="0061292D">
        <w:rPr>
          <w:rFonts w:ascii="Arial" w:hAnsi="Arial" w:cs="Arial"/>
          <w:color w:val="000000" w:themeColor="text1"/>
          <w:sz w:val="22"/>
          <w:szCs w:val="22"/>
          <w:lang w:val="es-ES_tradnl"/>
        </w:rPr>
        <w:t>tratamiento de aguas residuales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para construir la infraestructura e instalar el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Equipamiento para la instalación de la red y sistema de tratamiento de aguas residuales, materiales para la construcción de la infraestructura, tuberías para las redes, trampas de grasas y registros.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Sanitaria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que se construya el sistema de tratamiento de residuales con el diseño proyectado.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Parámetros de seguimiento: </w:t>
      </w:r>
      <w:r w:rsidRPr="0061292D">
        <w:rPr>
          <w:rFonts w:ascii="Arial" w:hAnsi="Arial" w:cs="Arial"/>
          <w:color w:val="000000" w:themeColor="text1"/>
          <w:sz w:val="22"/>
          <w:szCs w:val="22"/>
          <w:lang w:val="es-ES_tradnl"/>
        </w:rPr>
        <w:t xml:space="preserve">Los parámetros serán controlados en la fase de operación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Trimestral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cumplimiento de las medidas del PMAA, donde se reflejarán las incidencias del cumplimiento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 para esta fase.</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Rectificación si existieran modificaciones al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32" w:name="_Toc245569493"/>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4</w:t>
      </w:r>
      <w:r w:rsidRPr="0061292D">
        <w:rPr>
          <w:color w:val="000000" w:themeColor="text1"/>
          <w:sz w:val="22"/>
          <w:szCs w:val="22"/>
          <w:lang w:val="es-ES_tradnl"/>
        </w:rPr>
        <w:t xml:space="preserve">.- Subprograma de medidas para el manejo de los desechos sólidos peligrosos y no peligrosos en la fase de construcción </w:t>
      </w:r>
      <w:r w:rsidR="007D3F09">
        <w:rPr>
          <w:color w:val="000000" w:themeColor="text1"/>
          <w:sz w:val="22"/>
          <w:szCs w:val="22"/>
          <w:lang w:val="es-ES_tradnl"/>
        </w:rPr>
        <w:t>del proyecto “</w:t>
      </w:r>
      <w:r w:rsidR="00893C8C">
        <w:rPr>
          <w:color w:val="000000" w:themeColor="text1"/>
          <w:sz w:val="22"/>
          <w:szCs w:val="22"/>
          <w:lang w:val="es-ES_tradnl"/>
        </w:rPr>
        <w:t>URBANIZACION RESIDENCIAL FABIO INOA</w:t>
      </w:r>
      <w:r w:rsidR="007D3F09">
        <w:rPr>
          <w:color w:val="000000" w:themeColor="text1"/>
          <w:sz w:val="22"/>
          <w:szCs w:val="22"/>
          <w:lang w:val="es-ES_tradnl"/>
        </w:rPr>
        <w:t>”</w:t>
      </w:r>
      <w:bookmarkEnd w:id="32"/>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Durante el proceso de construcción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realizarán acciones que generarán desechos sólidos peligrosos y no peligrosos, </w:t>
      </w:r>
      <w:r w:rsidRPr="0061292D">
        <w:rPr>
          <w:rFonts w:ascii="Arial" w:hAnsi="Arial" w:cs="Arial"/>
          <w:color w:val="000000" w:themeColor="text1"/>
          <w:sz w:val="22"/>
          <w:szCs w:val="22"/>
          <w:lang w:val="es-ES_tradnl"/>
        </w:rPr>
        <w:t>por efectos de los trabajos en la obra, escombros, envases de pinturas y solventes, entre otros. Además de los generados por la presencia de una fuerza de trabajo de 25 trabajadores y personal de apoyo en la obra.</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peligrosos y no peligrosos, dentro del área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Manejo de los desechos sólidos peligrosos.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Manejo de los desechos sólidos no peligrosos.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Contaminación de los suelos arenosos por la manipulación de los desechos sólidos peligrosos y no peligrosos del proceso constructivo.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Áreas donde se construirán las diferentes infraestructuras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peligrosos será el siguiente: </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Las baterías, las latas de pinturas entre otros, se almacenarán, se agruparán y cuando se tenga una cantidad considerable, o cuando termine el proyecto, se dispondrá los residuos. Las baterías se regresaran al suplidor y los restos que realizara mediante las empresas que dan servicios para la disposición de los mismos.</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retirada </w:t>
      </w:r>
      <w:r w:rsidR="007D3F09">
        <w:rPr>
          <w:rFonts w:ascii="Arial" w:hAnsi="Arial" w:cs="Arial"/>
          <w:color w:val="000000" w:themeColor="text1"/>
          <w:sz w:val="22"/>
          <w:szCs w:val="22"/>
        </w:rPr>
        <w:t>del proyecto “</w:t>
      </w:r>
      <w:r w:rsidR="00893C8C">
        <w:rPr>
          <w:rFonts w:ascii="Arial" w:hAnsi="Arial" w:cs="Arial"/>
          <w:color w:val="000000" w:themeColor="text1"/>
          <w:sz w:val="22"/>
          <w:szCs w:val="22"/>
        </w:rPr>
        <w:t>URBANIZACION RESIDENCIAL FABIO INOA</w:t>
      </w:r>
      <w:r w:rsidR="007D3F09">
        <w:rPr>
          <w:rFonts w:ascii="Arial" w:hAnsi="Arial" w:cs="Arial"/>
          <w:color w:val="000000" w:themeColor="text1"/>
          <w:sz w:val="22"/>
          <w:szCs w:val="22"/>
        </w:rPr>
        <w:t>”</w:t>
      </w:r>
      <w:r w:rsidRPr="0061292D">
        <w:rPr>
          <w:rFonts w:ascii="Arial" w:hAnsi="Arial" w:cs="Arial"/>
          <w:color w:val="000000" w:themeColor="text1"/>
          <w:sz w:val="22"/>
          <w:szCs w:val="22"/>
        </w:rPr>
        <w:t>, de este tipo de residuos sólidos peligrosos por su escaso volumen tendrá una sola salida, al final del proyecto en su etapa de construcción.</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Manejo de los desechos sólidos no peligrosos.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no peligrosos será el siguiente: </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Desechos producto del descapote</w:t>
      </w:r>
      <w:r w:rsidRPr="0061292D">
        <w:rPr>
          <w:rFonts w:ascii="Arial" w:hAnsi="Arial" w:cs="Arial"/>
          <w:color w:val="000000" w:themeColor="text1"/>
          <w:sz w:val="22"/>
          <w:szCs w:val="22"/>
        </w:rPr>
        <w:t>: Los desechos producto del descapote (cepas, raíces, material estéril y demás elementos) se cargarán en camiones y se transportarán al vertedero municipal.</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Escombros</w:t>
      </w:r>
      <w:r w:rsidRPr="0061292D">
        <w:rPr>
          <w:rFonts w:ascii="Arial" w:hAnsi="Arial" w:cs="Arial"/>
          <w:color w:val="000000" w:themeColor="text1"/>
          <w:sz w:val="22"/>
          <w:szCs w:val="22"/>
        </w:rPr>
        <w:t>: Los escombros resultados de vaciados o elementos de concreto de los prefabricados se almacenarán se recogerán con palas mecánicas o a mano y se transportarán en camiones con una lona que recubra el contenido para evitar su dispersión en el trayecto al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Desechos sólidos domésticos</w:t>
      </w:r>
      <w:r w:rsidRPr="0061292D">
        <w:rPr>
          <w:rFonts w:ascii="Arial" w:hAnsi="Arial" w:cs="Arial"/>
          <w:color w:val="000000" w:themeColor="text1"/>
          <w:sz w:val="22"/>
          <w:szCs w:val="22"/>
        </w:rPr>
        <w:t>: Se colocarán tanques de 55 galones pintados de</w:t>
      </w:r>
      <w:r w:rsidRPr="0061292D">
        <w:rPr>
          <w:rFonts w:ascii="Arial" w:hAnsi="Arial" w:cs="Arial"/>
          <w:color w:val="000000" w:themeColor="text1"/>
          <w:sz w:val="22"/>
          <w:szCs w:val="22"/>
        </w:rPr>
        <w:br/>
        <w:t xml:space="preserve">amarillo y señalizados, la basura será retirada por obreros </w:t>
      </w:r>
      <w:r w:rsidR="007D3F09">
        <w:rPr>
          <w:rFonts w:ascii="Arial" w:hAnsi="Arial" w:cs="Arial"/>
          <w:color w:val="000000" w:themeColor="text1"/>
          <w:sz w:val="22"/>
          <w:szCs w:val="22"/>
        </w:rPr>
        <w:t>del proyecto “</w:t>
      </w:r>
      <w:r w:rsidR="00893C8C">
        <w:rPr>
          <w:rFonts w:ascii="Arial" w:hAnsi="Arial" w:cs="Arial"/>
          <w:color w:val="000000" w:themeColor="text1"/>
          <w:sz w:val="22"/>
          <w:szCs w:val="22"/>
        </w:rPr>
        <w:t>URBANIZACION RESIDENCIAL FABIO INOA</w:t>
      </w:r>
      <w:r w:rsidR="007D3F09">
        <w:rPr>
          <w:rFonts w:ascii="Arial" w:hAnsi="Arial" w:cs="Arial"/>
          <w:color w:val="000000" w:themeColor="text1"/>
          <w:sz w:val="22"/>
          <w:szCs w:val="22"/>
        </w:rPr>
        <w:t>”</w:t>
      </w:r>
      <w:r w:rsidRPr="0061292D">
        <w:rPr>
          <w:rFonts w:ascii="Arial" w:hAnsi="Arial" w:cs="Arial"/>
          <w:color w:val="000000" w:themeColor="text1"/>
          <w:sz w:val="22"/>
          <w:szCs w:val="22"/>
        </w:rPr>
        <w:t>, y dispuesta en el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La retirada del proyecto de los desechos sólidos no peligrosos por su volumen tendrá una frecuencia semanal.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1 a 2.- obreros para la recolección de los residuos sólidos.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Envases para el almacenamiento de los desechos sólidos peligrosos y materiales (cemento y arena para hacer mezcla para su confinamiento).</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Tanques de 55 galones para el almacenamiento de los desechos sólidos domésticos.</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Herramientas, camiones, pala mecánica, etc.</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recolecten, se traten y almacenen correctamente los desechos sólidos peligrosos y no peligrosos del proceso constructivo en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de basura no manejada adecuadamente.</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Semanal.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y traslado al vertedero municipal.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para la Gestión Ambiental de Residuos Sólidos no Peligrosos (NA-RS-001-03). Norma de diseño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lastRenderedPageBreak/>
        <w:t xml:space="preserve">Medidas correctivas: </w:t>
      </w:r>
      <w:r w:rsidRPr="0061292D">
        <w:rPr>
          <w:rFonts w:ascii="Arial" w:hAnsi="Arial" w:cs="Arial"/>
          <w:color w:val="000000" w:themeColor="text1"/>
          <w:sz w:val="22"/>
          <w:szCs w:val="22"/>
          <w:lang w:val="es-ES_tradnl"/>
        </w:rPr>
        <w:t>Se rectificará cualquier procedimiento que no se realice de acuerdo con lo que se indica para el cumplimiento de las medidas de este subprograma.</w:t>
      </w:r>
    </w:p>
    <w:p w:rsidR="00E47A3E" w:rsidRPr="0061292D" w:rsidRDefault="00E47A3E" w:rsidP="00DC6497">
      <w:pPr>
        <w:pStyle w:val="Ttulo3"/>
        <w:spacing w:line="276" w:lineRule="auto"/>
        <w:rPr>
          <w:color w:val="000000" w:themeColor="text1"/>
          <w:sz w:val="22"/>
          <w:szCs w:val="22"/>
          <w:lang w:val="es-ES"/>
        </w:rPr>
      </w:pPr>
      <w:bookmarkStart w:id="33" w:name="_Toc245569494"/>
      <w:r w:rsidRPr="0061292D">
        <w:rPr>
          <w:color w:val="000000" w:themeColor="text1"/>
          <w:sz w:val="22"/>
          <w:szCs w:val="22"/>
          <w:lang w:val="es-ES_tradnl"/>
        </w:rPr>
        <w:t>6.2.</w:t>
      </w:r>
      <w:r w:rsidR="00DC6497" w:rsidRPr="0061292D">
        <w:rPr>
          <w:color w:val="000000" w:themeColor="text1"/>
          <w:sz w:val="22"/>
          <w:szCs w:val="22"/>
          <w:lang w:val="es-ES_tradnl"/>
        </w:rPr>
        <w:t>5</w:t>
      </w:r>
      <w:r w:rsidRPr="0061292D">
        <w:rPr>
          <w:color w:val="000000" w:themeColor="text1"/>
          <w:sz w:val="22"/>
          <w:szCs w:val="22"/>
          <w:lang w:val="es-ES_tradnl"/>
        </w:rPr>
        <w:t xml:space="preserve">.- Subprograma de medidas para garantizar el manejo de los desechos sólidos domésticos en la fase de operación </w:t>
      </w:r>
      <w:r w:rsidR="007D3F09">
        <w:rPr>
          <w:color w:val="000000" w:themeColor="text1"/>
          <w:sz w:val="22"/>
          <w:szCs w:val="22"/>
          <w:lang w:val="es-ES_tradnl"/>
        </w:rPr>
        <w:t>del proyecto “</w:t>
      </w:r>
      <w:r w:rsidR="00893C8C">
        <w:rPr>
          <w:color w:val="000000" w:themeColor="text1"/>
          <w:sz w:val="22"/>
          <w:szCs w:val="22"/>
          <w:lang w:val="es-ES_tradnl"/>
        </w:rPr>
        <w:t>URBANIZACION RESIDENCIAL FABIO INOA</w:t>
      </w:r>
      <w:r w:rsidR="007D3F09">
        <w:rPr>
          <w:color w:val="000000" w:themeColor="text1"/>
          <w:sz w:val="22"/>
          <w:szCs w:val="22"/>
          <w:lang w:val="es-ES_tradnl"/>
        </w:rPr>
        <w:t>”</w:t>
      </w:r>
      <w:bookmarkEnd w:id="33"/>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generará </w:t>
      </w:r>
      <w:r w:rsidR="00C258DB" w:rsidRPr="0061292D">
        <w:rPr>
          <w:rFonts w:ascii="Arial" w:hAnsi="Arial" w:cs="Arial"/>
          <w:color w:val="000000" w:themeColor="text1"/>
          <w:sz w:val="22"/>
          <w:szCs w:val="22"/>
          <w:lang w:val="es-ES_tradnl"/>
        </w:rPr>
        <w:t>4</w:t>
      </w:r>
      <w:r w:rsidRPr="0061292D">
        <w:rPr>
          <w:rFonts w:ascii="Arial" w:hAnsi="Arial" w:cs="Arial"/>
          <w:color w:val="000000" w:themeColor="text1"/>
          <w:sz w:val="22"/>
          <w:szCs w:val="22"/>
          <w:lang w:val="es-ES_tradnl"/>
        </w:rPr>
        <w:t xml:space="preserve"> </w:t>
      </w:r>
      <w:r w:rsidR="00C258DB" w:rsidRPr="0061292D">
        <w:rPr>
          <w:rFonts w:ascii="Arial" w:hAnsi="Arial" w:cs="Arial"/>
          <w:color w:val="000000" w:themeColor="text1"/>
          <w:sz w:val="22"/>
          <w:szCs w:val="22"/>
          <w:lang w:val="es-ES_tradnl"/>
        </w:rPr>
        <w:t>ton</w:t>
      </w:r>
      <w:r w:rsidRPr="0061292D">
        <w:rPr>
          <w:rFonts w:ascii="Arial" w:hAnsi="Arial" w:cs="Arial"/>
          <w:color w:val="000000" w:themeColor="text1"/>
          <w:sz w:val="22"/>
          <w:szCs w:val="22"/>
          <w:lang w:val="es-ES_tradnl"/>
        </w:rPr>
        <w:t>/día de desechos sólidos domésticos, que serán retirados por el ayuntamiento municipal para ser llevados al vertedero.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dentro del área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Construcción de un área para el almacenamiento temporal de los desechos sólidos domésticos.</w:t>
      </w:r>
    </w:p>
    <w:p w:rsidR="00E47A3E" w:rsidRPr="0061292D" w:rsidRDefault="00E47A3E" w:rsidP="00DC6497">
      <w:pPr>
        <w:spacing w:line="276" w:lineRule="auto"/>
        <w:jc w:val="both"/>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Impacto al que va dirigida la medida: </w:t>
      </w:r>
      <w:r w:rsidRPr="0061292D">
        <w:rPr>
          <w:rFonts w:ascii="Arial" w:hAnsi="Arial" w:cs="Arial"/>
          <w:color w:val="000000" w:themeColor="text1"/>
          <w:spacing w:val="-1"/>
          <w:sz w:val="22"/>
          <w:szCs w:val="22"/>
          <w:lang w:val="es-ES_tradnl"/>
        </w:rPr>
        <w:t xml:space="preserve">Posibilidad de incremento de plagas de vectores por </w:t>
      </w:r>
      <w:r w:rsidRPr="0061292D">
        <w:rPr>
          <w:rFonts w:ascii="Arial" w:hAnsi="Arial" w:cs="Arial"/>
          <w:color w:val="000000" w:themeColor="text1"/>
          <w:sz w:val="22"/>
          <w:szCs w:val="22"/>
          <w:lang w:val="es-ES_tradnl"/>
        </w:rPr>
        <w:t xml:space="preserve">el mal manejo de los desechos sólidos domésticos, durante la fase de operación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Zona de transferencia.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Construcción de un área para el almacenamiento temporal de los desechos sólidos </w:t>
      </w:r>
      <w:r w:rsidRPr="0061292D">
        <w:rPr>
          <w:rFonts w:ascii="Arial" w:hAnsi="Arial" w:cs="Arial"/>
          <w:b/>
          <w:bCs/>
          <w:color w:val="000000" w:themeColor="text1"/>
          <w:sz w:val="22"/>
          <w:szCs w:val="22"/>
          <w:lang w:val="es-ES_tradnl"/>
        </w:rPr>
        <w:t>domésticos.</w:t>
      </w:r>
    </w:p>
    <w:p w:rsidR="00E47A3E" w:rsidRPr="0061292D" w:rsidRDefault="00E47A3E" w:rsidP="00DC6497">
      <w:pPr>
        <w:spacing w:line="276" w:lineRule="auto"/>
        <w:jc w:val="both"/>
        <w:rPr>
          <w:rFonts w:ascii="Arial" w:hAnsi="Arial" w:cs="Arial"/>
          <w:color w:val="000000" w:themeColor="text1"/>
          <w:spacing w:val="-2"/>
          <w:sz w:val="22"/>
          <w:szCs w:val="22"/>
          <w:lang w:val="es-ES_tradnl"/>
        </w:rPr>
      </w:pPr>
    </w:p>
    <w:p w:rsidR="00E47A3E" w:rsidRPr="0061292D" w:rsidRDefault="00E47A3E" w:rsidP="00DC6497">
      <w:pPr>
        <w:spacing w:line="276" w:lineRule="auto"/>
        <w:jc w:val="both"/>
        <w:rPr>
          <w:rFonts w:ascii="Arial" w:hAnsi="Arial" w:cs="Arial"/>
          <w:color w:val="000000" w:themeColor="text1"/>
          <w:spacing w:val="-3"/>
          <w:sz w:val="22"/>
          <w:szCs w:val="22"/>
          <w:lang w:val="es-ES_tradnl"/>
        </w:rPr>
      </w:pPr>
      <w:r w:rsidRPr="0061292D">
        <w:rPr>
          <w:rFonts w:ascii="Arial" w:hAnsi="Arial" w:cs="Arial"/>
          <w:color w:val="000000" w:themeColor="text1"/>
          <w:spacing w:val="-2"/>
          <w:sz w:val="22"/>
          <w:szCs w:val="22"/>
          <w:lang w:val="es-ES_tradnl"/>
        </w:rPr>
        <w:t xml:space="preserve">En la zona de servicios se construirá un área cerrada con piso, paredes y techos de hormigón </w:t>
      </w:r>
      <w:r w:rsidRPr="0061292D">
        <w:rPr>
          <w:rFonts w:ascii="Arial" w:hAnsi="Arial" w:cs="Arial"/>
          <w:color w:val="000000" w:themeColor="text1"/>
          <w:spacing w:val="-3"/>
          <w:sz w:val="22"/>
          <w:szCs w:val="22"/>
          <w:lang w:val="es-ES_tradnl"/>
        </w:rPr>
        <w:t>fácilmente lavables y canalización de desagüe, la cual estará camuflajeada con seto vivo.</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Técnicos para la construcción del área para el almacenamiento temporal de los desechos sólidos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Materiales para la construcción (cemento, bloques, pintura,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Verificación de que se haya construido el área de almacenamiento </w:t>
      </w:r>
      <w:r w:rsidRPr="0061292D">
        <w:rPr>
          <w:rFonts w:ascii="Arial" w:hAnsi="Arial" w:cs="Arial"/>
          <w:color w:val="000000" w:themeColor="text1"/>
          <w:sz w:val="22"/>
          <w:szCs w:val="22"/>
          <w:lang w:val="es-ES_tradnl"/>
        </w:rPr>
        <w:t>temporal.</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 xml:space="preserve">Se medirá en la fase de operación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 durante el primer año.</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llevará el control del cumplimiento de los parámetros de diseño, lo </w:t>
      </w:r>
      <w:r w:rsidRPr="0061292D">
        <w:rPr>
          <w:rFonts w:ascii="Arial" w:hAnsi="Arial" w:cs="Arial"/>
          <w:color w:val="000000" w:themeColor="text1"/>
          <w:sz w:val="22"/>
          <w:szCs w:val="22"/>
          <w:lang w:val="es-ES_tradnl"/>
        </w:rPr>
        <w:t>que se anotará en el libro de registro de cumplimiento del PMAA.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de diseño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Se rectificará cualquier parámetro de diseño que no se haya ejecutado de acuerdo con el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34" w:name="_Toc245569495"/>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6</w:t>
      </w:r>
      <w:r w:rsidRPr="0061292D">
        <w:rPr>
          <w:color w:val="000000" w:themeColor="text1"/>
          <w:sz w:val="22"/>
          <w:szCs w:val="22"/>
          <w:lang w:val="es-ES_tradnl"/>
        </w:rPr>
        <w:t xml:space="preserve">.- Subprograma de medidas de compensación social durante la fase de construcción </w:t>
      </w:r>
      <w:r w:rsidR="007D3F09">
        <w:rPr>
          <w:color w:val="000000" w:themeColor="text1"/>
          <w:sz w:val="22"/>
          <w:szCs w:val="22"/>
          <w:lang w:val="es-ES_tradnl"/>
        </w:rPr>
        <w:t>del proyecto “</w:t>
      </w:r>
      <w:r w:rsidR="00893C8C">
        <w:rPr>
          <w:color w:val="000000" w:themeColor="text1"/>
          <w:sz w:val="22"/>
          <w:szCs w:val="22"/>
          <w:lang w:val="es-ES_tradnl"/>
        </w:rPr>
        <w:t>URBANIZACION RESIDENCIAL FABIO INOA</w:t>
      </w:r>
      <w:r w:rsidR="007D3F09">
        <w:rPr>
          <w:color w:val="000000" w:themeColor="text1"/>
          <w:sz w:val="22"/>
          <w:szCs w:val="22"/>
          <w:lang w:val="es-ES_tradnl"/>
        </w:rPr>
        <w:t>”</w:t>
      </w:r>
      <w:bookmarkEnd w:id="34"/>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a las comunidades del entorno del proyecto y en particular la comunidad </w:t>
      </w:r>
      <w:r w:rsidR="00AC032F" w:rsidRPr="0061292D">
        <w:rPr>
          <w:rFonts w:ascii="Arial" w:hAnsi="Arial" w:cs="Arial"/>
          <w:color w:val="000000" w:themeColor="text1"/>
          <w:sz w:val="22"/>
          <w:szCs w:val="22"/>
          <w:lang w:val="es-ES_tradnl"/>
        </w:rPr>
        <w:t xml:space="preserve">de </w:t>
      </w:r>
      <w:r w:rsidR="009C68CA" w:rsidRPr="0061292D">
        <w:rPr>
          <w:rFonts w:ascii="Arial" w:hAnsi="Arial" w:cs="Arial"/>
          <w:color w:val="000000" w:themeColor="text1"/>
          <w:sz w:val="22"/>
          <w:szCs w:val="22"/>
          <w:lang w:val="es-ES_tradnl"/>
        </w:rPr>
        <w:t>Cotuí</w:t>
      </w:r>
      <w:r w:rsidRPr="0061292D">
        <w:rPr>
          <w:rFonts w:ascii="Arial" w:hAnsi="Arial" w:cs="Arial"/>
          <w:color w:val="000000" w:themeColor="text1"/>
          <w:sz w:val="22"/>
          <w:szCs w:val="22"/>
          <w:lang w:val="es-ES_tradnl"/>
        </w:rPr>
        <w:t xml:space="preserve">, Santiago Rodríguez, el promotor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desarrollará toda una serie de acciones que redundarán en su beneficio. Estas actividades estarán vinculadas a la contratación de fuerza de trabajo y a la formación que se les puede dar a los trabajadores que viven en estas comunidades, para adiestrarlos en diferentes oficios de apoyo para la construcción del proyecto como son: ayudantes de carpinteros, albañiles, plomeros, pintores, electricista,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465BC0"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en la construcción </w:t>
      </w:r>
      <w:r w:rsidR="007D3F09">
        <w:rPr>
          <w:rFonts w:ascii="Arial" w:hAnsi="Arial" w:cs="Arial"/>
          <w:color w:val="000000" w:themeColor="text1"/>
          <w:sz w:val="22"/>
          <w:szCs w:val="22"/>
        </w:rPr>
        <w:t>del proyecto “</w:t>
      </w:r>
      <w:r w:rsidR="00893C8C">
        <w:rPr>
          <w:rFonts w:ascii="Arial" w:hAnsi="Arial" w:cs="Arial"/>
          <w:color w:val="000000" w:themeColor="text1"/>
          <w:sz w:val="22"/>
          <w:szCs w:val="22"/>
        </w:rPr>
        <w:t>URBANIZACION RESIDENCIAL FABIO INOA</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capacitación y el nivel educacional de los trabajadores que pueden ser contratados en las </w:t>
      </w:r>
      <w:r w:rsidR="00DD594C">
        <w:rPr>
          <w:rFonts w:ascii="Arial" w:hAnsi="Arial" w:cs="Arial"/>
          <w:color w:val="000000" w:themeColor="text1"/>
          <w:sz w:val="22"/>
          <w:szCs w:val="22"/>
        </w:rPr>
        <w:t xml:space="preserve">comunidades de </w:t>
      </w:r>
      <w:r w:rsidR="00893C8C">
        <w:rPr>
          <w:rFonts w:ascii="Arial" w:hAnsi="Arial" w:cs="Arial"/>
          <w:color w:val="000000" w:themeColor="text1"/>
          <w:sz w:val="22"/>
          <w:szCs w:val="22"/>
        </w:rPr>
        <w:t>La Colonia, San Blas</w:t>
      </w:r>
      <w:r w:rsidR="00DD594C">
        <w:rPr>
          <w:rFonts w:ascii="Arial" w:hAnsi="Arial" w:cs="Arial"/>
          <w:color w:val="000000" w:themeColor="text1"/>
          <w:sz w:val="22"/>
          <w:szCs w:val="22"/>
        </w:rPr>
        <w:t xml:space="preserve"> y Maguaca</w:t>
      </w:r>
      <w:r w:rsidR="00597F2E">
        <w:rPr>
          <w:rFonts w:ascii="Arial" w:hAnsi="Arial" w:cs="Arial"/>
          <w:color w:val="000000" w:themeColor="text1"/>
          <w:sz w:val="22"/>
          <w:szCs w:val="22"/>
        </w:rPr>
        <w:t>, Cotuí</w:t>
      </w:r>
      <w:r w:rsidRPr="0061292D">
        <w:rPr>
          <w:rFonts w:ascii="Arial" w:hAnsi="Arial" w:cs="Arial"/>
          <w:color w:val="000000" w:themeColor="text1"/>
          <w:sz w:val="22"/>
          <w:szCs w:val="22"/>
        </w:rPr>
        <w:t>, que los preparará para trabajar en la construcción y para ser contratados en futuras obras.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que integran el subprograma: </w:t>
      </w:r>
    </w:p>
    <w:p w:rsidR="00E47A3E" w:rsidRPr="0061292D" w:rsidRDefault="00E47A3E" w:rsidP="00DC6497">
      <w:pPr>
        <w:spacing w:line="276" w:lineRule="auto"/>
        <w:rPr>
          <w:rFonts w:ascii="Arial" w:hAnsi="Arial" w:cs="Arial"/>
          <w:color w:val="000000" w:themeColor="text1"/>
          <w:spacing w:val="-4"/>
          <w:sz w:val="22"/>
          <w:szCs w:val="22"/>
          <w:lang w:val="es-ES_tradnl"/>
        </w:rPr>
      </w:pPr>
      <w:r w:rsidRPr="0061292D">
        <w:rPr>
          <w:rFonts w:ascii="Arial" w:hAnsi="Arial" w:cs="Arial"/>
          <w:color w:val="000000" w:themeColor="text1"/>
          <w:spacing w:val="-4"/>
          <w:sz w:val="22"/>
          <w:szCs w:val="22"/>
          <w:lang w:val="es-ES_tradnl"/>
        </w:rPr>
        <w:t xml:space="preserve">a.- Contratación de mano de obra para la construcción de las obras.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b.- Adiestramiento de los trabajadores seleccionados.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00DD594C">
        <w:rPr>
          <w:rFonts w:ascii="Arial" w:hAnsi="Arial" w:cs="Arial"/>
          <w:color w:val="000000" w:themeColor="text1"/>
          <w:sz w:val="22"/>
          <w:szCs w:val="22"/>
          <w:lang w:val="es-ES_tradnl"/>
        </w:rPr>
        <w:t xml:space="preserve">Comunidades de </w:t>
      </w:r>
      <w:r w:rsidR="00893C8C">
        <w:rPr>
          <w:rFonts w:ascii="Arial" w:hAnsi="Arial" w:cs="Arial"/>
          <w:color w:val="000000" w:themeColor="text1"/>
          <w:sz w:val="22"/>
          <w:szCs w:val="22"/>
          <w:lang w:val="es-ES_tradnl"/>
        </w:rPr>
        <w:t>La Colonia, San Blas</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Creación de empleos temporales.</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w:t>
      </w:r>
      <w:r w:rsidRPr="0061292D">
        <w:rPr>
          <w:rFonts w:ascii="Arial" w:hAnsi="Arial" w:cs="Arial"/>
          <w:color w:val="000000" w:themeColor="text1"/>
          <w:spacing w:val="-3"/>
          <w:sz w:val="22"/>
          <w:szCs w:val="22"/>
        </w:rPr>
        <w:t>construirán el proyecto</w:t>
      </w:r>
      <w:r w:rsidR="00DF4E0A" w:rsidRPr="0061292D">
        <w:rPr>
          <w:rFonts w:ascii="Arial" w:hAnsi="Arial" w:cs="Arial"/>
          <w:color w:val="000000" w:themeColor="text1"/>
          <w:spacing w:val="-3"/>
          <w:sz w:val="22"/>
          <w:szCs w:val="22"/>
        </w:rPr>
        <w:t xml:space="preserve"> </w:t>
      </w:r>
      <w:r w:rsidRPr="0061292D">
        <w:rPr>
          <w:rFonts w:ascii="Arial" w:hAnsi="Arial" w:cs="Arial"/>
          <w:color w:val="000000" w:themeColor="text1"/>
          <w:spacing w:val="-3"/>
          <w:sz w:val="22"/>
          <w:szCs w:val="22"/>
        </w:rPr>
        <w:t xml:space="preserve">inmobiliario </w:t>
      </w:r>
      <w:r w:rsidRPr="0061292D">
        <w:rPr>
          <w:rFonts w:ascii="Arial" w:hAnsi="Arial" w:cs="Arial"/>
          <w:b/>
          <w:color w:val="000000" w:themeColor="text1"/>
          <w:sz w:val="22"/>
          <w:szCs w:val="22"/>
        </w:rPr>
        <w:t>“</w:t>
      </w:r>
      <w:r w:rsidR="00893C8C">
        <w:rPr>
          <w:rFonts w:ascii="Arial" w:hAnsi="Arial" w:cs="Arial"/>
          <w:b/>
          <w:color w:val="000000" w:themeColor="text1"/>
          <w:sz w:val="22"/>
          <w:szCs w:val="22"/>
        </w:rPr>
        <w:t>URBANIZACION RESIDENCIAL FABIO INOA</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 xml:space="preserve">Incentivo al fortalecimiento del empleo indirecto e informal </w:t>
      </w:r>
      <w:r w:rsidR="00AC032F" w:rsidRPr="0061292D">
        <w:rPr>
          <w:rFonts w:ascii="Arial" w:hAnsi="Arial" w:cs="Arial"/>
          <w:color w:val="000000" w:themeColor="text1"/>
          <w:spacing w:val="-3"/>
          <w:sz w:val="22"/>
          <w:szCs w:val="22"/>
        </w:rPr>
        <w:t xml:space="preserve">en </w:t>
      </w:r>
      <w:r w:rsidR="009C68CA" w:rsidRPr="0061292D">
        <w:rPr>
          <w:rFonts w:ascii="Arial" w:hAnsi="Arial" w:cs="Arial"/>
          <w:color w:val="000000" w:themeColor="text1"/>
          <w:spacing w:val="-3"/>
          <w:sz w:val="22"/>
          <w:szCs w:val="22"/>
        </w:rPr>
        <w:t>Cotuí</w:t>
      </w:r>
      <w:r w:rsidRPr="0061292D">
        <w:rPr>
          <w:rFonts w:ascii="Arial" w:hAnsi="Arial" w:cs="Arial"/>
          <w:color w:val="000000" w:themeColor="text1"/>
          <w:spacing w:val="-3"/>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construcción de las obras </w:t>
      </w:r>
      <w:r w:rsidR="007D3F09">
        <w:rPr>
          <w:rFonts w:ascii="Arial" w:hAnsi="Arial" w:cs="Arial"/>
          <w:b/>
          <w:bCs/>
          <w:color w:val="000000" w:themeColor="text1"/>
          <w:sz w:val="22"/>
          <w:szCs w:val="22"/>
          <w:lang w:val="es-ES_tradnl"/>
        </w:rPr>
        <w:t>del proyecto “</w:t>
      </w:r>
      <w:r w:rsidR="00893C8C">
        <w:rPr>
          <w:rFonts w:ascii="Arial" w:hAnsi="Arial" w:cs="Arial"/>
          <w:b/>
          <w:bCs/>
          <w:color w:val="000000" w:themeColor="text1"/>
          <w:sz w:val="22"/>
          <w:szCs w:val="22"/>
          <w:lang w:val="es-ES_tradnl"/>
        </w:rPr>
        <w:t>URBANIZACION RESIDENCIAL FABIO INOA</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una base de datos de los solicitantes y selección para la contratación y por último un sistema de información que indique en las </w:t>
      </w:r>
      <w:r w:rsidR="00DD594C">
        <w:rPr>
          <w:rFonts w:ascii="Arial" w:hAnsi="Arial" w:cs="Arial"/>
          <w:color w:val="000000" w:themeColor="text1"/>
          <w:sz w:val="22"/>
          <w:szCs w:val="22"/>
          <w:lang w:val="es-ES_tradnl"/>
        </w:rPr>
        <w:t xml:space="preserve">comunidades de </w:t>
      </w:r>
      <w:r w:rsidR="00893C8C">
        <w:rPr>
          <w:rFonts w:ascii="Arial" w:hAnsi="Arial" w:cs="Arial"/>
          <w:color w:val="000000" w:themeColor="text1"/>
          <w:sz w:val="22"/>
          <w:szCs w:val="22"/>
          <w:lang w:val="es-ES_tradnl"/>
        </w:rPr>
        <w:t>La Colonia, San Blas</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de los empleos disponibles.</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Base de datos</w:t>
      </w:r>
      <w:r w:rsidRPr="0061292D">
        <w:rPr>
          <w:rFonts w:ascii="Arial" w:hAnsi="Arial" w:cs="Arial"/>
          <w:color w:val="000000" w:themeColor="text1"/>
          <w:spacing w:val="-1"/>
          <w:sz w:val="22"/>
          <w:szCs w:val="22"/>
          <w:lang w:val="es-ES_tradnl"/>
        </w:rPr>
        <w:t xml:space="preserve">: El encargado de recursos humanos creará una base de datos que registre la </w:t>
      </w:r>
      <w:r w:rsidRPr="0061292D">
        <w:rPr>
          <w:rFonts w:ascii="Arial" w:hAnsi="Arial" w:cs="Arial"/>
          <w:color w:val="000000" w:themeColor="text1"/>
          <w:sz w:val="22"/>
          <w:szCs w:val="22"/>
          <w:lang w:val="es-ES_tradnl"/>
        </w:rPr>
        <w:t xml:space="preserve">información suficiente (hoja de vida) de todas las personas que potencialmente pueden acceder a un empleo en la obra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Ingenieros Encargados de Infraestructura, Edificaciones y de Movimiento de Tierra, tramitarán su necesidad de trabajadores con sus especificaciones, y con la base de datos de los aspirantes a laborar en la construcción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Ingenieros Encargados y el Encargado de Recursos Humanos seleccionarán los trabajadores que se contratarán.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residir preferiblemente en las </w:t>
      </w:r>
      <w:r w:rsidR="00DD594C">
        <w:rPr>
          <w:rFonts w:ascii="Arial" w:hAnsi="Arial" w:cs="Arial"/>
          <w:color w:val="000000" w:themeColor="text1"/>
          <w:sz w:val="22"/>
          <w:szCs w:val="22"/>
          <w:lang w:val="es-ES_tradnl"/>
        </w:rPr>
        <w:t xml:space="preserve">comunidades de </w:t>
      </w:r>
      <w:r w:rsidR="00893C8C">
        <w:rPr>
          <w:rFonts w:ascii="Arial" w:hAnsi="Arial" w:cs="Arial"/>
          <w:color w:val="000000" w:themeColor="text1"/>
          <w:sz w:val="22"/>
          <w:szCs w:val="22"/>
          <w:lang w:val="es-ES_tradnl"/>
        </w:rPr>
        <w:t>La Colonia, San Blas</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reconocida solvencia mora</w:t>
      </w:r>
      <w:r w:rsidR="0010030B" w:rsidRPr="0061292D">
        <w:rPr>
          <w:rFonts w:ascii="Arial" w:hAnsi="Arial" w:cs="Arial"/>
          <w:color w:val="000000" w:themeColor="text1"/>
          <w:sz w:val="22"/>
          <w:szCs w:val="22"/>
          <w:lang w:val="es-ES_tradnl"/>
        </w:rPr>
        <w:t>l</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establecerá un sistema de información en las </w:t>
      </w:r>
      <w:r w:rsidR="00DD594C">
        <w:rPr>
          <w:rFonts w:ascii="Arial" w:hAnsi="Arial" w:cs="Arial"/>
          <w:color w:val="000000" w:themeColor="text1"/>
          <w:sz w:val="22"/>
          <w:szCs w:val="22"/>
          <w:lang w:val="es-ES_tradnl"/>
        </w:rPr>
        <w:t xml:space="preserve">comunidades de </w:t>
      </w:r>
      <w:r w:rsidR="00893C8C">
        <w:rPr>
          <w:rFonts w:ascii="Arial" w:hAnsi="Arial" w:cs="Arial"/>
          <w:color w:val="000000" w:themeColor="text1"/>
          <w:sz w:val="22"/>
          <w:szCs w:val="22"/>
          <w:lang w:val="es-ES_tradnl"/>
        </w:rPr>
        <w:t>La Colonia, San Blas</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para convocar a los interesados, para que todos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Este sistema de información lo creará el Encargado de Recursos Humanos, donde se </w:t>
      </w:r>
      <w:r w:rsidRPr="0061292D">
        <w:rPr>
          <w:rFonts w:ascii="Arial" w:hAnsi="Arial" w:cs="Arial"/>
          <w:color w:val="000000" w:themeColor="text1"/>
          <w:spacing w:val="-1"/>
          <w:sz w:val="22"/>
          <w:szCs w:val="22"/>
          <w:lang w:val="es-ES_tradnl"/>
        </w:rPr>
        <w:t xml:space="preserve">explicará los puestos vacantes, los requisitos para optar por los mismos, como acceder a los </w:t>
      </w:r>
      <w:r w:rsidRPr="0061292D">
        <w:rPr>
          <w:rFonts w:ascii="Arial" w:hAnsi="Arial" w:cs="Arial"/>
          <w:color w:val="000000" w:themeColor="text1"/>
          <w:sz w:val="22"/>
          <w:szCs w:val="22"/>
          <w:lang w:val="es-ES_tradnl"/>
        </w:rPr>
        <w:t>formularios de solicitud, donde acudir para ingresar en la base de datos, tiempos máximos para ingresar en la base de datos, la forma de selección, etc.</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Adiestramiento de los trabajadores seleccionados.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medida pretende poner en marcha una política de capacitación de mano de obra no calificada a partir de la base de datos de los trabajadores contratados.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Base de datos</w:t>
      </w:r>
      <w:r w:rsidRPr="0061292D">
        <w:rPr>
          <w:rFonts w:ascii="Arial" w:hAnsi="Arial" w:cs="Arial"/>
          <w:color w:val="000000" w:themeColor="text1"/>
          <w:sz w:val="22"/>
          <w:szCs w:val="22"/>
          <w:lang w:val="es-ES_tradnl"/>
        </w:rPr>
        <w:t>: El Encargado de Recursos Humanos, a partir de la base de datos creada para la contratación de la fuerza de trabajo y las necesidades planteadas por los Ingenieros Encargados de Infraestructura, Edificaciones y de Movimiento de Tierra, identificará las diferentes actividades en las que hay que desarrollar la capacitación.</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Estructuración de los grupos por tareas a desempeñar</w:t>
      </w:r>
      <w:r w:rsidRPr="0061292D">
        <w:rPr>
          <w:rFonts w:ascii="Arial" w:hAnsi="Arial" w:cs="Arial"/>
          <w:color w:val="000000" w:themeColor="text1"/>
          <w:sz w:val="22"/>
          <w:szCs w:val="22"/>
          <w:lang w:val="es-ES_tradnl"/>
        </w:rPr>
        <w:t xml:space="preserve">: El Encargado de Recursos Humanos estructurará los grupos a partir de las actividades que se desempeñarán en la construcción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Adiestramiento</w:t>
      </w:r>
      <w:r w:rsidRPr="0061292D">
        <w:rPr>
          <w:rFonts w:ascii="Arial" w:hAnsi="Arial" w:cs="Arial"/>
          <w:color w:val="000000" w:themeColor="text1"/>
          <w:sz w:val="22"/>
          <w:szCs w:val="22"/>
          <w:lang w:val="es-ES_tradnl"/>
        </w:rPr>
        <w:t>: Se impartirá el adiestramiento de forma práctica. El adiestramiento incluirá los aspectos de los procedimientos constructivos, uso de las herramientas y materiales; así como los medios de seguridad y protección.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 Técnico de recursos humanos.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Maestros de los diferentes oficios.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Material de oficina para crear la base de datos.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y de Recursos Humanos.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Verificación de que se contrata a los pobladores de las </w:t>
      </w:r>
      <w:r w:rsidR="00DD594C">
        <w:rPr>
          <w:rFonts w:ascii="Arial" w:hAnsi="Arial" w:cs="Arial"/>
          <w:color w:val="000000" w:themeColor="text1"/>
          <w:sz w:val="22"/>
          <w:szCs w:val="22"/>
        </w:rPr>
        <w:t xml:space="preserve">comunidades de </w:t>
      </w:r>
      <w:r w:rsidR="00893C8C">
        <w:rPr>
          <w:rFonts w:ascii="Arial" w:hAnsi="Arial" w:cs="Arial"/>
          <w:color w:val="000000" w:themeColor="text1"/>
          <w:sz w:val="22"/>
          <w:szCs w:val="22"/>
        </w:rPr>
        <w:t>La Colonia, San Blas</w:t>
      </w:r>
      <w:r w:rsidR="00DD594C">
        <w:rPr>
          <w:rFonts w:ascii="Arial" w:hAnsi="Arial" w:cs="Arial"/>
          <w:color w:val="000000" w:themeColor="text1"/>
          <w:sz w:val="22"/>
          <w:szCs w:val="22"/>
        </w:rPr>
        <w:t xml:space="preserve"> y Maguaca</w:t>
      </w:r>
      <w:r w:rsidR="00597F2E">
        <w:rPr>
          <w:rFonts w:ascii="Arial" w:hAnsi="Arial" w:cs="Arial"/>
          <w:color w:val="000000" w:themeColor="text1"/>
          <w:sz w:val="22"/>
          <w:szCs w:val="22"/>
        </w:rPr>
        <w:t>, Cotuí</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se realizan los adiestramientos.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Número de trabajadores contratados de las </w:t>
      </w:r>
      <w:r w:rsidR="00DD594C">
        <w:rPr>
          <w:rFonts w:ascii="Arial" w:hAnsi="Arial" w:cs="Arial"/>
          <w:color w:val="000000" w:themeColor="text1"/>
          <w:sz w:val="22"/>
          <w:szCs w:val="22"/>
        </w:rPr>
        <w:t xml:space="preserve">comunidades de </w:t>
      </w:r>
      <w:r w:rsidR="00893C8C">
        <w:rPr>
          <w:rFonts w:ascii="Arial" w:hAnsi="Arial" w:cs="Arial"/>
          <w:color w:val="000000" w:themeColor="text1"/>
          <w:sz w:val="22"/>
          <w:szCs w:val="22"/>
        </w:rPr>
        <w:t>La Colonia, San Blas</w:t>
      </w:r>
      <w:r w:rsidR="00DD594C">
        <w:rPr>
          <w:rFonts w:ascii="Arial" w:hAnsi="Arial" w:cs="Arial"/>
          <w:color w:val="000000" w:themeColor="text1"/>
          <w:sz w:val="22"/>
          <w:szCs w:val="22"/>
        </w:rPr>
        <w:t xml:space="preserve"> y Maguaca</w:t>
      </w:r>
      <w:r w:rsidR="00597F2E">
        <w:rPr>
          <w:rFonts w:ascii="Arial" w:hAnsi="Arial" w:cs="Arial"/>
          <w:color w:val="000000" w:themeColor="text1"/>
          <w:sz w:val="22"/>
          <w:szCs w:val="22"/>
        </w:rPr>
        <w:t>, Cotuí</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trabajadores adiestrados y temas impartidos.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Cada cuatro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 los resultados de la contratación, reflejando los lugares de procedencia de los trabajadores y número de trabajadores adiestrados.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Medidas correctivas</w:t>
      </w:r>
    </w:p>
    <w:p w:rsidR="00E47A3E" w:rsidRPr="0061292D" w:rsidRDefault="00E47A3E" w:rsidP="00DC6497">
      <w:pPr>
        <w:tabs>
          <w:tab w:val="left" w:pos="720"/>
        </w:tabs>
        <w:spacing w:line="276" w:lineRule="auto"/>
        <w:ind w:left="72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rectificará si no existen causas justificadas, la contratación a los pobladores de las </w:t>
      </w:r>
      <w:r w:rsidR="00DD594C">
        <w:rPr>
          <w:rFonts w:ascii="Arial" w:hAnsi="Arial" w:cs="Arial"/>
          <w:color w:val="000000" w:themeColor="text1"/>
          <w:sz w:val="22"/>
          <w:szCs w:val="22"/>
          <w:lang w:val="es-ES_tradnl"/>
        </w:rPr>
        <w:t xml:space="preserve">comunidades de </w:t>
      </w:r>
      <w:r w:rsidR="00893C8C">
        <w:rPr>
          <w:rFonts w:ascii="Arial" w:hAnsi="Arial" w:cs="Arial"/>
          <w:color w:val="000000" w:themeColor="text1"/>
          <w:sz w:val="22"/>
          <w:szCs w:val="22"/>
          <w:lang w:val="es-ES_tradnl"/>
        </w:rPr>
        <w:t>La Colonia, San Blas</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w:t>
      </w:r>
    </w:p>
    <w:p w:rsidR="00E47A3E" w:rsidRPr="0061292D" w:rsidRDefault="00E47A3E" w:rsidP="00DC6497">
      <w:pPr>
        <w:tabs>
          <w:tab w:val="left" w:pos="720"/>
        </w:tabs>
        <w:spacing w:line="276" w:lineRule="auto"/>
        <w:ind w:left="720" w:hanging="360"/>
        <w:rPr>
          <w:rFonts w:ascii="Arial" w:hAnsi="Arial" w:cs="Arial"/>
          <w:b/>
          <w:bCs/>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Se volverán a realizar los adiestramientos si los trabajadores no muestran destreza en el desempeño de sus labores.</w:t>
      </w:r>
    </w:p>
    <w:p w:rsidR="00DC6497" w:rsidRPr="0061292D" w:rsidRDefault="00DC6497">
      <w:pPr>
        <w:suppressAutoHyphens w:val="0"/>
        <w:rPr>
          <w:rFonts w:ascii="Arial" w:hAnsi="Arial" w:cs="Arial"/>
          <w:b/>
          <w:bCs/>
          <w:i/>
          <w:iCs/>
          <w:color w:val="000000" w:themeColor="text1"/>
          <w:sz w:val="22"/>
          <w:szCs w:val="22"/>
          <w:lang w:val="es-ES_tradnl"/>
        </w:rPr>
      </w:pPr>
      <w:bookmarkStart w:id="35" w:name="_Toc245569498"/>
      <w:r w:rsidRPr="0061292D">
        <w:rPr>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r w:rsidRPr="0061292D">
        <w:rPr>
          <w:color w:val="000000" w:themeColor="text1"/>
          <w:sz w:val="22"/>
          <w:szCs w:val="22"/>
          <w:lang w:val="es-ES_tradnl"/>
        </w:rPr>
        <w:lastRenderedPageBreak/>
        <w:t xml:space="preserve">6.3.-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Operación.</w:t>
      </w:r>
      <w:bookmarkEnd w:id="35"/>
    </w:p>
    <w:p w:rsidR="00E47A3E" w:rsidRPr="0061292D" w:rsidRDefault="00E47A3E" w:rsidP="00DC6497">
      <w:pPr>
        <w:pStyle w:val="Ttulo3"/>
        <w:spacing w:line="276" w:lineRule="auto"/>
        <w:rPr>
          <w:color w:val="000000" w:themeColor="text1"/>
          <w:sz w:val="22"/>
          <w:szCs w:val="22"/>
          <w:lang w:val="es-ES_tradnl"/>
        </w:rPr>
      </w:pPr>
      <w:bookmarkStart w:id="36" w:name="_Toc245569499"/>
      <w:r w:rsidRPr="0061292D">
        <w:rPr>
          <w:color w:val="000000" w:themeColor="text1"/>
          <w:sz w:val="22"/>
          <w:szCs w:val="22"/>
          <w:lang w:val="es-ES_tradnl"/>
        </w:rPr>
        <w:t>6.3.1.- Subprograma de medidas para la conservación y mejoramiento de la cobertura vegetal creada.</w:t>
      </w:r>
      <w:bookmarkEnd w:id="36"/>
    </w:p>
    <w:p w:rsidR="00E47A3E" w:rsidRPr="0061292D" w:rsidRDefault="00E47A3E" w:rsidP="00DC6497">
      <w:pPr>
        <w:spacing w:line="276" w:lineRule="auto"/>
        <w:jc w:val="both"/>
        <w:rPr>
          <w:rFonts w:ascii="Arial" w:hAnsi="Arial" w:cs="Arial"/>
          <w:i/>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creación de las áreas verdes, jardines con especies nativas y endémicas de la zona, atenúan los impactos acumulados sobre la biodiversidad, propician hábitats para el retorno de la fauna</w:t>
      </w:r>
      <w:r w:rsidR="00DF4E0A"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Mantener en buen estado las áreas verdes creadas.</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Informar a los trabajadores, residentes y visitantes sobre la importancia de proteger la flora y la vegetación.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Mantenimiento de las áreas verdes y de la vegetación del proyecto.</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Colocar carteles para identificar la vegetación y la flora y darles mantenimiento.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 al que va dirigido la medida: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Posibilidad de deterioro de las áreas verdes por falta de mantenimiento y cuidado.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Áreas verdes y vegetación del entorno.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Mantenimiento de las áreas verdes y la vegetación del entorno al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jardinería, áreas verdes y vegetación del entorno al proyecto se continuarán utilizando las especies que fueron sembradas en la creación de las áreas verdes como: palma real</w:t>
      </w:r>
      <w:r w:rsidRPr="0061292D">
        <w:rPr>
          <w:rFonts w:ascii="Arial" w:hAnsi="Arial" w:cs="Arial"/>
          <w:b/>
          <w:b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Roystonea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hispaniolana</w:t>
      </w:r>
      <w:r w:rsidRPr="0061292D">
        <w:rPr>
          <w:rFonts w:ascii="Arial" w:hAnsi="Arial" w:cs="Arial"/>
          <w:i/>
          <w:iCs/>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palma cana, </w:t>
      </w:r>
      <w:r w:rsidRPr="0061292D">
        <w:rPr>
          <w:rFonts w:ascii="Arial" w:hAnsi="Arial" w:cs="Arial"/>
          <w:b/>
          <w:bCs/>
          <w:i/>
          <w:iCs/>
          <w:color w:val="000000" w:themeColor="text1"/>
          <w:sz w:val="22"/>
          <w:szCs w:val="22"/>
          <w:lang w:val="es-ES_tradnl"/>
        </w:rPr>
        <w:t>Sabal</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causiarum</w:t>
      </w:r>
      <w:r w:rsidRPr="0061292D">
        <w:rPr>
          <w:rFonts w:ascii="Arial" w:hAnsi="Arial" w:cs="Arial"/>
          <w:color w:val="000000" w:themeColor="text1"/>
          <w:sz w:val="22"/>
          <w:szCs w:val="22"/>
          <w:lang w:val="es-ES_tradnl"/>
        </w:rPr>
        <w:t xml:space="preserve">; caoba </w:t>
      </w:r>
      <w:r w:rsidRPr="0061292D">
        <w:rPr>
          <w:rFonts w:ascii="Arial" w:hAnsi="Arial" w:cs="Arial"/>
          <w:b/>
          <w:bCs/>
          <w:i/>
          <w:iCs/>
          <w:color w:val="000000" w:themeColor="text1"/>
          <w:sz w:val="22"/>
          <w:szCs w:val="22"/>
          <w:lang w:val="es-ES_tradnl"/>
        </w:rPr>
        <w:t>Swietenia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mahagoni</w:t>
      </w:r>
      <w:r w:rsidRPr="0061292D">
        <w:rPr>
          <w:rFonts w:ascii="Arial" w:hAnsi="Arial" w:cs="Arial"/>
          <w:color w:val="000000" w:themeColor="text1"/>
          <w:sz w:val="22"/>
          <w:szCs w:val="22"/>
          <w:lang w:val="es-ES_tradnl"/>
        </w:rPr>
        <w:t xml:space="preserve"> , entre otros.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Colocar carteles para identificar la vegetación y la flora y darles mantenimiento.</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colocarán carteles con las especies de plantas con su nombre científico y vulgar, además de sus propiedades.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carteles se pondrán en las plantas que se encuentren más visibles desde los caminos peatonales.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materiales para colocar los carteles serán duraderos y las letras serán bien visibles y en diferentes idiomas.</w:t>
      </w:r>
    </w:p>
    <w:p w:rsidR="00E47A3E" w:rsidRPr="0061292D" w:rsidRDefault="00E47A3E" w:rsidP="00DC6497">
      <w:pPr>
        <w:spacing w:line="276" w:lineRule="auto"/>
        <w:rPr>
          <w:rFonts w:ascii="Arial" w:hAnsi="Arial" w:cs="Arial"/>
          <w:b/>
          <w:bCs/>
          <w:color w:val="000000" w:themeColor="text1"/>
          <w:sz w:val="22"/>
          <w:szCs w:val="22"/>
          <w:lang w:val="es-ES_tradnl"/>
        </w:rPr>
      </w:pPr>
    </w:p>
    <w:p w:rsidR="00DC6497" w:rsidRPr="0061292D" w:rsidRDefault="00DC6497"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Obreros para dar mantenimiento a las áreas verdes.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 para colocar carteles en las áreas verdes y darles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 xml:space="preserve">a.- Herramientas para realizar la resiembra y posturas de las especies antes señaladas.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Herramientas para colocar los carteles y materiales para dar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la supervivencia de las posturas.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Verificación del mantenimiento de los carteles y efectividad de los mismos.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a.- Número de especies resembradas.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Número de carteles colocados.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registro para el control de las medidas del PMAA, con las anotaciones de evolución de las posturas y su supervivencia, el número de carteles colocados y tipos de especies.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procede.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ampliará el plan de resiembra.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37" w:name="_Toc245569501"/>
      <w:r w:rsidRPr="0061292D">
        <w:rPr>
          <w:color w:val="000000" w:themeColor="text1"/>
          <w:sz w:val="22"/>
          <w:szCs w:val="22"/>
          <w:lang w:val="es-ES_tradnl"/>
        </w:rPr>
        <w:lastRenderedPageBreak/>
        <w:t>6.3.3.- Subprogramas de medidas para el control del uso de productos químicos</w:t>
      </w:r>
      <w:bookmarkEnd w:id="37"/>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10030B"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Debido a la acumulación de desechos se incrementa</w:t>
      </w:r>
      <w:r w:rsidR="00E47A3E" w:rsidRPr="0061292D">
        <w:rPr>
          <w:rFonts w:ascii="Arial" w:hAnsi="Arial" w:cs="Arial"/>
          <w:color w:val="000000" w:themeColor="text1"/>
          <w:sz w:val="22"/>
          <w:szCs w:val="22"/>
          <w:lang w:val="es-ES_tradnl"/>
        </w:rPr>
        <w:t xml:space="preserve"> la </w:t>
      </w:r>
      <w:r w:rsidR="00E47A3E" w:rsidRPr="0061292D">
        <w:rPr>
          <w:rFonts w:ascii="Arial" w:hAnsi="Arial" w:cs="Arial"/>
          <w:color w:val="000000" w:themeColor="text1"/>
          <w:spacing w:val="-1"/>
          <w:sz w:val="22"/>
          <w:szCs w:val="22"/>
          <w:lang w:val="es-ES_tradnl"/>
        </w:rPr>
        <w:t>existencia de plagas</w:t>
      </w:r>
      <w:r w:rsidR="00E47A3E" w:rsidRPr="0061292D">
        <w:rPr>
          <w:rFonts w:ascii="Arial" w:hAnsi="Arial" w:cs="Arial"/>
          <w:color w:val="000000" w:themeColor="text1"/>
          <w:sz w:val="22"/>
          <w:szCs w:val="22"/>
          <w:lang w:val="es-ES_tradnl"/>
        </w:rPr>
        <w:t>. Por otra parte para controlar las plagas en las áreas verdes y jardines se utilizarán herbicidas y plaguicidas para su control, los cuales tendrán efecto no nocivo a la salud,</w:t>
      </w:r>
      <w:r w:rsidR="00DF4E0A" w:rsidRPr="0061292D">
        <w:rPr>
          <w:rFonts w:ascii="Arial" w:hAnsi="Arial" w:cs="Arial"/>
          <w:color w:val="000000" w:themeColor="text1"/>
          <w:sz w:val="22"/>
          <w:szCs w:val="22"/>
          <w:lang w:val="es-ES_tradnl"/>
        </w:rPr>
        <w:t xml:space="preserve"> considerados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amigable al medio ambiente y biodegradable.</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Controlar las plagas y poblaciones de vectores utilizando métodos sostenibles de control que disminuyan las posibles afectaciones a la flora, la fauna y la salud del hombre.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w:t>
      </w:r>
      <w:r w:rsidRPr="0061292D">
        <w:rPr>
          <w:rFonts w:ascii="Arial" w:hAnsi="Arial" w:cs="Arial"/>
          <w:color w:val="000000" w:themeColor="text1"/>
          <w:sz w:val="22"/>
          <w:szCs w:val="22"/>
          <w:lang w:val="es-ES_tradnl"/>
        </w:rPr>
        <w:t>Control de vectores y de plagas.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van dirigidos la medida: </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afectación a la fauna terrestre por el uso de insecticidas, que no sean biodegradable y amigable al medio ambiente.</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DC6497">
      <w:pPr>
        <w:pStyle w:val="Prrafodelista"/>
        <w:tabs>
          <w:tab w:val="left" w:pos="720"/>
        </w:tabs>
        <w:spacing w:line="276" w:lineRule="auto"/>
        <w:rPr>
          <w:rFonts w:ascii="Arial" w:hAnsi="Arial" w:cs="Arial"/>
          <w:color w:val="000000" w:themeColor="text1"/>
          <w:sz w:val="22"/>
          <w:szCs w:val="22"/>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Áreas verdes, jardines, área de transferencia de desechos sólidos.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Control de vectores y de plagas.</w:t>
      </w:r>
    </w:p>
    <w:p w:rsidR="00E47A3E" w:rsidRPr="0061292D" w:rsidRDefault="00E47A3E" w:rsidP="00DC6497">
      <w:pPr>
        <w:spacing w:line="276" w:lineRule="auto"/>
        <w:jc w:val="both"/>
        <w:rPr>
          <w:rFonts w:ascii="Arial" w:hAnsi="Arial" w:cs="Arial"/>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Se llevará un programa de fumigación preventiva </w:t>
      </w:r>
      <w:r w:rsidRPr="0061292D">
        <w:rPr>
          <w:rFonts w:ascii="Arial" w:hAnsi="Arial" w:cs="Arial"/>
          <w:color w:val="000000" w:themeColor="text1"/>
          <w:sz w:val="22"/>
          <w:szCs w:val="22"/>
          <w:lang w:val="es-ES_tradnl"/>
        </w:rPr>
        <w:t>en</w:t>
      </w:r>
      <w:r w:rsidR="0010030B" w:rsidRPr="0061292D">
        <w:rPr>
          <w:rFonts w:ascii="Arial" w:hAnsi="Arial" w:cs="Arial"/>
          <w:color w:val="000000" w:themeColor="text1"/>
          <w:sz w:val="22"/>
          <w:szCs w:val="22"/>
          <w:lang w:val="es-ES_tradnl"/>
        </w:rPr>
        <w:t xml:space="preserve"> todas</w:t>
      </w:r>
      <w:r w:rsidRPr="0061292D">
        <w:rPr>
          <w:rFonts w:ascii="Arial" w:hAnsi="Arial" w:cs="Arial"/>
          <w:color w:val="000000" w:themeColor="text1"/>
          <w:sz w:val="22"/>
          <w:szCs w:val="22"/>
          <w:lang w:val="es-ES_tradnl"/>
        </w:rPr>
        <w:t xml:space="preserve"> las áreas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Usualmente para el control de vectores se utiliza la lucha química como opciones disponibles para el control de mosquitos, moscas, cucarachas y roedores, aunque es conocido desde hace tiempo el efecto nocivo que puede tener para la salud humana y animal, el empleo irracional de los insecticidas y otros venenos o productos químicos similares.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elección de un insecticida para el control de los mosquitos, moscas y cucarachas (según el Manual de Bayer para el control de plagas) se debe valorar lo siguiente: </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 de toxicidad para el hombre y/o animales domésticos, silvestres o medio ambiente en general.</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Hábitos de la plaga a controlar (diurnos, nocturnos, hematófagos,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Grados de penetración frente a superficies de diversa textura (madera cepillada, en bruto, cemento,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Estabilidad frente a la radiación solar, álcalis (superficies encaladas), ácidos, materia orgánica y otros factores similares.</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Facilidades para su preparación y/o aplicación.</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Efecto expulsivo.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Efecto instantáneo.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Efecto residual.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insecticidas (según el Manual de Bayer para el control de plagas): </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insecticida debe ser aplicado en aquellos lugares de reproducción de los insectos (basureros, aguas estancadas, etc.), de alimentación (granos, cueros) o de refugios (techos, vigas, ventanas, follaje, etc., razón por lo cual es básico conocer sus hábitos de vida.</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Repetir la aplicación de acuerdo con el ciclo biológico del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El insecticida no debe retirarse de las superficies tratadas permitiendo así el máximo de </w:t>
      </w:r>
      <w:r w:rsidRPr="0061292D">
        <w:rPr>
          <w:rFonts w:ascii="Arial" w:hAnsi="Arial" w:cs="Arial"/>
          <w:color w:val="000000" w:themeColor="text1"/>
          <w:sz w:val="22"/>
          <w:szCs w:val="22"/>
        </w:rPr>
        <w:t>tiempo de exposición entre el producto y 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Modificar el ambiente de manera tal de crearles un medio poco favorable para su desarrollo (tratamiento de desperdicios, poda de ramas, etc.).</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Respetar las instrucciones indicadas por el fabricante en cuanto a preparación, dosis y aplicación.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rodenticidas (según el Manual de Bayer para el control de plagas): </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Buscar señales de presencia/actividad de roedores (fecales, manchas de orina, pelos, huellas, materiales o alimentos roídos para colocar los rodenticidas.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Tapar el paso de los roedores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Eliminar los alimentos que estén a su alcance.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Cortar las hierbas y malezas que están alrededor de las construcciones, en una franja de 2 m de ancho.</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Colocar el rodenticidas siempre escondido en una caja cebadora de dos entradas con la formulación y cantidad suficiente para evitar un buen consumo y de forma tal que sea comido por animales domésticos o de la fauna silvestre.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Una vez eliminados los roedores se realizará una limpieza total del recinto tratado.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Otro de los métodos de control a emplear es el uso de medios biológicos, como bio-preparados a base de bacterias y hongos patógenos, parásitos específicos, biorreguladores, depredadores, peces larvívoros y otros tipos de reguladores naturales. Entre las ventajas de este tipo de tratamiento tenemos: </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La no-contaminación del medio ambiente con su aplicación.</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Su baja o inexistente toxicidad.</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evita la aparición de la “insecto-resistencia”.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el control de ratas y ratones el uso de “cebos” tratados con un agente biológico contaminante, resulta unas de las tecnologías más reciente e inocuas para otras especies y el hombre.</w:t>
      </w:r>
    </w:p>
    <w:p w:rsidR="001E7295" w:rsidRPr="0061292D" w:rsidRDefault="001E7295"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El uso de este método tiene un efecto prolongado desde el punto de vista biológico, sobre las poblaciones de roedores, por lo que se pueden abaratar los costos con su empleo al alargar los ciclos de tratamientos, a la vez que se optimiza la eficiencia de los mismos.</w:t>
      </w:r>
    </w:p>
    <w:p w:rsidR="00E47A3E" w:rsidRPr="0061292D" w:rsidRDefault="00E47A3E" w:rsidP="00DC6497">
      <w:pPr>
        <w:spacing w:line="276" w:lineRule="auto"/>
        <w:jc w:val="both"/>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Personal de la empresa contratada para asesorar en el control de vectores.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Equipos de fumigación.</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Medios de protección (guantes, mascarillas, botas, gafas, overoles, entre otras).</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Productos para las aplicaciones.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Encargado de Mantenimiento </w:t>
      </w:r>
      <w:r w:rsidR="007D3F09">
        <w:rPr>
          <w:rFonts w:ascii="Arial" w:hAnsi="Arial" w:cs="Arial"/>
          <w:color w:val="000000" w:themeColor="text1"/>
          <w:spacing w:val="-1"/>
          <w:sz w:val="22"/>
          <w:szCs w:val="22"/>
          <w:lang w:val="es-ES_tradnl"/>
        </w:rPr>
        <w:t>del proyecto “</w:t>
      </w:r>
      <w:r w:rsidR="00893C8C">
        <w:rPr>
          <w:rFonts w:ascii="Arial" w:hAnsi="Arial" w:cs="Arial"/>
          <w:color w:val="000000" w:themeColor="text1"/>
          <w:spacing w:val="-1"/>
          <w:sz w:val="22"/>
          <w:szCs w:val="22"/>
          <w:lang w:val="es-ES_tradnl"/>
        </w:rPr>
        <w:t>URBANIZACION RESIDENCIAL FABIO INOA</w:t>
      </w:r>
      <w:r w:rsidR="007D3F09">
        <w:rPr>
          <w:rFonts w:ascii="Arial" w:hAnsi="Arial" w:cs="Arial"/>
          <w:color w:val="000000" w:themeColor="text1"/>
          <w:spacing w:val="-1"/>
          <w:sz w:val="22"/>
          <w:szCs w:val="22"/>
          <w:lang w:val="es-ES_tradnl"/>
        </w:rPr>
        <w:t>”</w:t>
      </w:r>
      <w:r w:rsidRPr="0061292D">
        <w:rPr>
          <w:rFonts w:ascii="Arial" w:hAnsi="Arial" w:cs="Arial"/>
          <w:color w:val="000000" w:themeColor="text1"/>
          <w:spacing w:val="-1"/>
          <w:sz w:val="22"/>
          <w:szCs w:val="22"/>
          <w:lang w:val="es-ES_tradnl"/>
        </w:rPr>
        <w:t xml:space="preserve"> y empresa contratada </w:t>
      </w:r>
      <w:r w:rsidRPr="0061292D">
        <w:rPr>
          <w:rFonts w:ascii="Arial" w:hAnsi="Arial" w:cs="Arial"/>
          <w:color w:val="000000" w:themeColor="text1"/>
          <w:sz w:val="22"/>
          <w:szCs w:val="22"/>
          <w:lang w:val="es-ES_tradnl"/>
        </w:rPr>
        <w:t>para realizar las aplicaciones, la cual estará autorizada por el Ministerio de Medio Ambiente y Recursos Naturales.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realicen las aplicaciones y de los resultados obtenidos.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plagas o vectores no controlados.</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Cantidad y tipo de productos utilizados.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las aplicaciones de rutinas y por plagas, productos utilizados, tipo de plaga, entre otros.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Si continuarán las plagas y vectores se rectificará la eficacia de los controles utilizados.</w:t>
      </w:r>
    </w:p>
    <w:p w:rsidR="00E47A3E" w:rsidRPr="0061292D" w:rsidRDefault="00E47A3E" w:rsidP="00DC6497">
      <w:pPr>
        <w:spacing w:line="276" w:lineRule="auto"/>
        <w:rPr>
          <w:rFonts w:ascii="Arial" w:hAnsi="Arial" w:cs="Arial"/>
          <w:b/>
          <w:bCs/>
          <w:color w:val="000000" w:themeColor="text1"/>
          <w:sz w:val="22"/>
          <w:szCs w:val="22"/>
          <w:lang w:val="es-ES"/>
        </w:rPr>
      </w:pPr>
    </w:p>
    <w:p w:rsidR="00DC6497" w:rsidRPr="0061292D" w:rsidRDefault="00DC6497">
      <w:pPr>
        <w:suppressAutoHyphens w:val="0"/>
        <w:rPr>
          <w:rFonts w:ascii="Arial" w:hAnsi="Arial" w:cs="Arial"/>
          <w:b/>
          <w:bCs/>
          <w:color w:val="000000" w:themeColor="text1"/>
          <w:sz w:val="22"/>
          <w:szCs w:val="22"/>
          <w:lang w:val="es-ES_tradnl"/>
        </w:rPr>
      </w:pPr>
      <w:bookmarkStart w:id="38" w:name="_Toc245569502"/>
      <w:r w:rsidRPr="0061292D">
        <w:rPr>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6.3.4.- Subprograma de medidas para garantizar el tratamiento de los residuales líquidos</w:t>
      </w:r>
      <w:bookmarkEnd w:id="38"/>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Las aguas residuales que son generados en áreas de servicios,</w:t>
      </w:r>
      <w:r w:rsidR="00117D69" w:rsidRPr="0061292D">
        <w:rPr>
          <w:rFonts w:ascii="Arial" w:hAnsi="Arial" w:cs="Arial"/>
          <w:color w:val="000000" w:themeColor="text1"/>
          <w:sz w:val="22"/>
          <w:szCs w:val="22"/>
          <w:lang w:val="es-ES_tradnl"/>
        </w:rPr>
        <w:t xml:space="preserve">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irán a un sistema de tratamiento de residuales líquidos, cuyo funcionamiento debe ser eficiente para evitar la contaminación de las aguas subterráneas.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Garantizar el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Mantenimiento al sistema de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cada seis meses a todos los elementos del sistema de tratamiento de residuales líquidos.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les dará mantenimiento a los registros, trampas de grasas.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 el control y reparación de fugas en las tuberías.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realizarán controles de calidad del agua al efluente tratado de los parámetros que se relacionan en la Tabla a continuación.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TablaNo.8. </w:t>
      </w:r>
      <w:r w:rsidRPr="0061292D">
        <w:rPr>
          <w:rFonts w:ascii="Arial" w:hAnsi="Arial" w:cs="Arial"/>
          <w:color w:val="000000" w:themeColor="text1"/>
          <w:sz w:val="22"/>
          <w:szCs w:val="22"/>
          <w:lang w:val="es-ES_tradnl"/>
        </w:rPr>
        <w:t>Parámetros a controlar en el efluente del sistema de tratamiento.</w:t>
      </w:r>
    </w:p>
    <w:tbl>
      <w:tblPr>
        <w:tblW w:w="0" w:type="auto"/>
        <w:tblInd w:w="40" w:type="dxa"/>
        <w:tblLayout w:type="fixed"/>
        <w:tblCellMar>
          <w:left w:w="40" w:type="dxa"/>
          <w:right w:w="40" w:type="dxa"/>
        </w:tblCellMar>
        <w:tblLook w:val="0000"/>
      </w:tblPr>
      <w:tblGrid>
        <w:gridCol w:w="1843"/>
        <w:gridCol w:w="5409"/>
        <w:gridCol w:w="1733"/>
      </w:tblGrid>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Parámetros</w:t>
            </w:r>
          </w:p>
        </w:tc>
        <w:tc>
          <w:tcPr>
            <w:tcW w:w="540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Elementos</w:t>
            </w:r>
          </w:p>
        </w:tc>
        <w:tc>
          <w:tcPr>
            <w:tcW w:w="17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21"/>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Frecuencia</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Físicos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Color, pH, sólidos totales, flotantes y disueltos, olores.</w:t>
            </w:r>
          </w:p>
        </w:tc>
        <w:tc>
          <w:tcPr>
            <w:tcW w:w="1733"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DC6497">
            <w:pPr>
              <w:spacing w:line="276" w:lineRule="auto"/>
              <w:ind w:left="302"/>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Semestral durante el primer año. </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Químicos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Fósforo, NH</w:t>
            </w:r>
            <w:r w:rsidRPr="0061292D">
              <w:rPr>
                <w:rFonts w:ascii="Arial" w:hAnsi="Arial" w:cs="Arial"/>
                <w:color w:val="000000" w:themeColor="text1"/>
                <w:sz w:val="22"/>
                <w:szCs w:val="22"/>
                <w:vertAlign w:val="subscript"/>
                <w:lang w:val="es-ES_tradnl"/>
              </w:rPr>
              <w:t>3</w:t>
            </w:r>
            <w:r w:rsidRPr="0061292D">
              <w:rPr>
                <w:rFonts w:ascii="Arial" w:hAnsi="Arial" w:cs="Arial"/>
                <w:color w:val="000000" w:themeColor="text1"/>
                <w:sz w:val="22"/>
                <w:szCs w:val="22"/>
                <w:lang w:val="es-ES_tradnl"/>
              </w:rPr>
              <w:t>-N, Cloro residual</w:t>
            </w:r>
          </w:p>
        </w:tc>
        <w:tc>
          <w:tcPr>
            <w:tcW w:w="1733" w:type="dxa"/>
            <w:tcBorders>
              <w:top w:val="nil"/>
              <w:left w:val="single" w:sz="6" w:space="0" w:color="auto"/>
              <w:bottom w:val="nil"/>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Bacteriológicos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DBO, coliformes totales y fecales y </w:t>
            </w:r>
          </w:p>
        </w:tc>
        <w:tc>
          <w:tcPr>
            <w:tcW w:w="1733"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bl>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encargados de realizar los mantenimientos al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Financiamiento para la realización del mantenimiento del sistema de tratamiento, registros, trampas de grasas y control de fugas en las tuberías.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Encargado de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Parámetros de gestión: </w:t>
      </w:r>
      <w:r w:rsidRPr="0061292D">
        <w:rPr>
          <w:rFonts w:ascii="Arial" w:hAnsi="Arial" w:cs="Arial"/>
          <w:color w:val="000000" w:themeColor="text1"/>
          <w:sz w:val="22"/>
          <w:szCs w:val="22"/>
          <w:lang w:val="es-ES_tradnl"/>
        </w:rPr>
        <w:t>Verificación de que se realice el mantenimiento al sistema de tratamiento de los residuales líquidos domésticos.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u w:val="single"/>
          <w:lang w:val="es-ES_tradnl"/>
        </w:rPr>
        <w:t>Parámetros de seguimiento</w:t>
      </w:r>
      <w:r w:rsidRPr="0061292D">
        <w:rPr>
          <w:rFonts w:ascii="Arial" w:hAnsi="Arial" w:cs="Arial"/>
          <w:b/>
          <w:bCs/>
          <w:color w:val="000000" w:themeColor="text1"/>
          <w:sz w:val="22"/>
          <w:szCs w:val="22"/>
          <w:lang w:val="es-ES_tradnl"/>
        </w:rPr>
        <w:t xml:space="preserve">: </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2"/>
          <w:sz w:val="22"/>
          <w:szCs w:val="22"/>
          <w:lang w:val="es-ES_tradnl"/>
        </w:rPr>
        <w:t>pH</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4"/>
          <w:sz w:val="22"/>
          <w:szCs w:val="22"/>
          <w:lang w:val="es-ES_tradnl"/>
        </w:rPr>
        <w:t>DBO</w:t>
      </w:r>
      <w:r w:rsidRPr="0061292D">
        <w:rPr>
          <w:rFonts w:ascii="Arial" w:hAnsi="Arial" w:cs="Arial"/>
          <w:color w:val="000000" w:themeColor="text1"/>
          <w:spacing w:val="-4"/>
          <w:sz w:val="22"/>
          <w:szCs w:val="22"/>
          <w:vertAlign w:val="subscript"/>
          <w:lang w:val="es-ES_tradnl"/>
        </w:rPr>
        <w:t>5</w:t>
      </w:r>
      <w:r w:rsidRPr="0061292D">
        <w:rPr>
          <w:rFonts w:ascii="Arial" w:hAnsi="Arial" w:cs="Arial"/>
          <w:color w:val="000000" w:themeColor="text1"/>
          <w:spacing w:val="-4"/>
          <w:sz w:val="22"/>
          <w:szCs w:val="22"/>
          <w:lang w:val="es-ES_tradnl"/>
        </w:rPr>
        <w:t xml:space="preserve">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DQO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SS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ST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Coliformes totales (ud/100 ml)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Cloro residual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Olores</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Aceites y grasas (mg/l)</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del cumplimiento de las medidas y de los resultados de las mediciones de la calidad del agua de los parámetros de indicador de seguimiento en el efluente del sistema de tratamiento.</w:t>
      </w:r>
    </w:p>
    <w:p w:rsidR="00E47A3E" w:rsidRPr="0061292D" w:rsidRDefault="00E47A3E" w:rsidP="00DC6497">
      <w:pPr>
        <w:spacing w:line="276" w:lineRule="auto"/>
        <w:ind w:left="48"/>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 xml:space="preserve">Norma Ambiental sobre Calidad del </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gua y C</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ntrol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escargas. (NA-AG-0</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1-03).</w:t>
      </w:r>
    </w:p>
    <w:p w:rsidR="00E47A3E" w:rsidRPr="0061292D" w:rsidRDefault="00E47A3E" w:rsidP="00DC6497">
      <w:pPr>
        <w:spacing w:line="276" w:lineRule="auto"/>
        <w:jc w:val="both"/>
        <w:rPr>
          <w:rFonts w:ascii="Arial" w:hAnsi="Arial" w:cs="Arial"/>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Si los </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esultados del contr</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l del eflu</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nte dan por encim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lo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stablecido por la N</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-AG-CC-</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 xml:space="preserve">1, se realizará una inspección general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el sistem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con el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ersonal té</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 xml:space="preserve">nico de la empresa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 xml:space="preserve">ncargado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 su mon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aje.</w:t>
      </w:r>
    </w:p>
    <w:p w:rsidR="00E47A3E" w:rsidRPr="0061292D" w:rsidRDefault="00E47A3E" w:rsidP="00DC6497">
      <w:pPr>
        <w:spacing w:line="276" w:lineRule="auto"/>
        <w:ind w:left="48"/>
        <w:jc w:val="both"/>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39" w:name="_Toc245569503"/>
      <w:r w:rsidRPr="0061292D">
        <w:rPr>
          <w:color w:val="000000" w:themeColor="text1"/>
          <w:sz w:val="22"/>
          <w:szCs w:val="22"/>
          <w:lang w:val="es-ES_tradnl"/>
        </w:rPr>
        <w:lastRenderedPageBreak/>
        <w:t>6.3.5.- Subprograma de medidas para el manejo de los desechos sólidos peligrosos y no peligrosos</w:t>
      </w:r>
      <w:bookmarkEnd w:id="39"/>
    </w:p>
    <w:p w:rsidR="00E47A3E" w:rsidRPr="0061292D" w:rsidRDefault="00E47A3E" w:rsidP="00DC6497">
      <w:pPr>
        <w:spacing w:line="276" w:lineRule="auto"/>
        <w:ind w:left="48"/>
        <w:jc w:val="both"/>
        <w:rPr>
          <w:rFonts w:ascii="Arial" w:hAnsi="Arial" w:cs="Arial"/>
          <w:bCs/>
          <w:color w:val="000000" w:themeColor="text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operación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g</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nerarán un estimad</w:t>
      </w:r>
      <w:r w:rsidRPr="0061292D">
        <w:rPr>
          <w:rFonts w:ascii="Arial" w:hAnsi="Arial" w:cs="Arial"/>
          <w:bCs/>
          <w:color w:val="000000" w:themeColor="text1"/>
          <w:sz w:val="22"/>
          <w:szCs w:val="22"/>
          <w:lang w:val="es-ES_tradnl"/>
        </w:rPr>
        <w:t xml:space="preserve">o </w:t>
      </w:r>
      <w:r w:rsidR="00B13F47" w:rsidRPr="0061292D">
        <w:rPr>
          <w:rFonts w:ascii="Arial" w:hAnsi="Arial" w:cs="Arial"/>
          <w:bCs/>
          <w:color w:val="000000" w:themeColor="text1"/>
          <w:sz w:val="22"/>
          <w:szCs w:val="22"/>
          <w:lang w:val="es-ES_tradnl"/>
        </w:rPr>
        <w:t>0.5</w:t>
      </w:r>
      <w:r w:rsidR="00C258DB" w:rsidRPr="0061292D">
        <w:rPr>
          <w:rFonts w:ascii="Arial" w:hAnsi="Arial" w:cs="Arial"/>
          <w:bCs/>
          <w:color w:val="000000" w:themeColor="text1"/>
          <w:sz w:val="22"/>
          <w:szCs w:val="22"/>
          <w:lang w:val="es-ES_tradnl"/>
        </w:rPr>
        <w:t xml:space="preserve"> ton</w:t>
      </w:r>
      <w:r w:rsidRPr="0061292D">
        <w:rPr>
          <w:rFonts w:ascii="Arial" w:hAnsi="Arial" w:cs="Arial"/>
          <w:color w:val="000000" w:themeColor="text1"/>
          <w:sz w:val="22"/>
          <w:szCs w:val="22"/>
          <w:lang w:val="es-ES_tradnl"/>
        </w:rPr>
        <w:t xml:space="preserve">/día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 xml:space="preserve">esechos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ólidos</w:t>
      </w:r>
      <w:r w:rsidR="00B13F47" w:rsidRPr="0061292D">
        <w:rPr>
          <w:rFonts w:ascii="Arial" w:hAnsi="Arial" w:cs="Arial"/>
          <w:color w:val="000000" w:themeColor="text1"/>
          <w:sz w:val="22"/>
          <w:szCs w:val="22"/>
          <w:lang w:val="es-ES_tradnl"/>
        </w:rPr>
        <w:t>, aproximadamente 2 m3/dia</w:t>
      </w:r>
      <w:r w:rsidRPr="0061292D">
        <w:rPr>
          <w:rFonts w:ascii="Arial" w:hAnsi="Arial" w:cs="Arial"/>
          <w:color w:val="000000" w:themeColor="text1"/>
          <w:sz w:val="22"/>
          <w:szCs w:val="22"/>
          <w:lang w:val="es-ES_tradnl"/>
        </w:rPr>
        <w:t>. L</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s desech</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s serán </w:t>
      </w:r>
      <w:r w:rsidRPr="0061292D">
        <w:rPr>
          <w:rFonts w:ascii="Arial" w:hAnsi="Arial" w:cs="Arial"/>
          <w:bCs/>
          <w:color w:val="000000" w:themeColor="text1"/>
          <w:sz w:val="22"/>
          <w:szCs w:val="22"/>
          <w:lang w:val="es-ES_tradnl"/>
        </w:rPr>
        <w:t>g</w:t>
      </w:r>
      <w:r w:rsidRPr="0061292D">
        <w:rPr>
          <w:rFonts w:ascii="Arial" w:hAnsi="Arial" w:cs="Arial"/>
          <w:color w:val="000000" w:themeColor="text1"/>
          <w:sz w:val="22"/>
          <w:szCs w:val="22"/>
          <w:lang w:val="es-ES_tradnl"/>
        </w:rPr>
        <w:t>enerados en las viviendas de los</w:t>
      </w:r>
      <w:r w:rsidR="00117D69" w:rsidRPr="0061292D">
        <w:rPr>
          <w:rFonts w:ascii="Arial" w:hAnsi="Arial" w:cs="Arial"/>
          <w:color w:val="000000" w:themeColor="text1"/>
          <w:sz w:val="22"/>
          <w:szCs w:val="22"/>
          <w:lang w:val="es-ES_tradnl"/>
        </w:rPr>
        <w:t xml:space="preserve"> </w:t>
      </w:r>
      <w:r w:rsidR="00893C8C">
        <w:rPr>
          <w:rFonts w:ascii="Arial" w:hAnsi="Arial" w:cs="Arial"/>
          <w:color w:val="000000" w:themeColor="text1"/>
          <w:sz w:val="22"/>
          <w:szCs w:val="22"/>
          <w:lang w:val="es-ES_tradnl"/>
        </w:rPr>
        <w:t>46 Solares</w:t>
      </w:r>
      <w:r w:rsidR="00185383" w:rsidRPr="0061292D">
        <w:rPr>
          <w:rFonts w:ascii="Arial" w:hAnsi="Arial" w:cs="Arial"/>
          <w:color w:val="000000" w:themeColor="text1"/>
          <w:sz w:val="22"/>
          <w:szCs w:val="22"/>
          <w:lang w:val="es-ES_tradnl"/>
        </w:rPr>
        <w:t>, las</w:t>
      </w:r>
      <w:r w:rsidRPr="0061292D">
        <w:rPr>
          <w:rFonts w:ascii="Arial" w:hAnsi="Arial" w:cs="Arial"/>
          <w:color w:val="000000" w:themeColor="text1"/>
          <w:spacing w:val="-2"/>
          <w:sz w:val="22"/>
          <w:szCs w:val="22"/>
          <w:lang w:val="es-ES_tradnl"/>
        </w:rPr>
        <w:t xml:space="preserve"> á</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eas comu</w:t>
      </w:r>
      <w:r w:rsidRPr="0061292D">
        <w:rPr>
          <w:rFonts w:ascii="Arial" w:hAnsi="Arial" w:cs="Arial"/>
          <w:bCs/>
          <w:color w:val="000000" w:themeColor="text1"/>
          <w:spacing w:val="-2"/>
          <w:sz w:val="22"/>
          <w:szCs w:val="22"/>
          <w:lang w:val="es-ES_tradnl"/>
        </w:rPr>
        <w:t>n</w:t>
      </w:r>
      <w:r w:rsidRPr="0061292D">
        <w:rPr>
          <w:rFonts w:ascii="Arial" w:hAnsi="Arial" w:cs="Arial"/>
          <w:color w:val="000000" w:themeColor="text1"/>
          <w:spacing w:val="-2"/>
          <w:sz w:val="22"/>
          <w:szCs w:val="22"/>
          <w:lang w:val="es-ES_tradnl"/>
        </w:rPr>
        <w:t>es, jardin</w:t>
      </w:r>
      <w:r w:rsidRPr="0061292D">
        <w:rPr>
          <w:rFonts w:ascii="Arial" w:hAnsi="Arial" w:cs="Arial"/>
          <w:bCs/>
          <w:color w:val="000000" w:themeColor="text1"/>
          <w:spacing w:val="-2"/>
          <w:sz w:val="22"/>
          <w:szCs w:val="22"/>
          <w:lang w:val="es-ES_tradnl"/>
        </w:rPr>
        <w:t>e</w:t>
      </w:r>
      <w:r w:rsidRPr="0061292D">
        <w:rPr>
          <w:rFonts w:ascii="Arial" w:hAnsi="Arial" w:cs="Arial"/>
          <w:color w:val="000000" w:themeColor="text1"/>
          <w:spacing w:val="-2"/>
          <w:sz w:val="22"/>
          <w:szCs w:val="22"/>
          <w:lang w:val="es-ES_tradnl"/>
        </w:rPr>
        <w:t xml:space="preserve">s y áreas </w:t>
      </w:r>
      <w:r w:rsidRPr="0061292D">
        <w:rPr>
          <w:rFonts w:ascii="Arial" w:hAnsi="Arial" w:cs="Arial"/>
          <w:bCs/>
          <w:color w:val="000000" w:themeColor="text1"/>
          <w:spacing w:val="-2"/>
          <w:sz w:val="22"/>
          <w:szCs w:val="22"/>
          <w:lang w:val="es-ES_tradnl"/>
        </w:rPr>
        <w:t>v</w:t>
      </w:r>
      <w:r w:rsidRPr="0061292D">
        <w:rPr>
          <w:rFonts w:ascii="Arial" w:hAnsi="Arial" w:cs="Arial"/>
          <w:color w:val="000000" w:themeColor="text1"/>
          <w:spacing w:val="-2"/>
          <w:sz w:val="22"/>
          <w:szCs w:val="22"/>
          <w:lang w:val="es-ES_tradnl"/>
        </w:rPr>
        <w:t>erdes, ent</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 otros.</w:t>
      </w:r>
    </w:p>
    <w:p w:rsidR="00E47A3E" w:rsidRPr="0061292D" w:rsidRDefault="00E47A3E" w:rsidP="00DC6497">
      <w:pPr>
        <w:spacing w:line="276" w:lineRule="auto"/>
        <w:ind w:left="48"/>
        <w:jc w:val="both"/>
        <w:rPr>
          <w:rFonts w:ascii="Arial" w:hAnsi="Arial" w:cs="Arial"/>
          <w:bCs/>
          <w:color w:val="000000" w:themeColor="text1"/>
          <w:spacing w:val="-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_tradnl"/>
        </w:rPr>
      </w:pP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na de las actividade</w:t>
      </w:r>
      <w:r w:rsidRPr="0061292D">
        <w:rPr>
          <w:rFonts w:ascii="Arial" w:hAnsi="Arial" w:cs="Arial"/>
          <w:bCs/>
          <w:color w:val="000000" w:themeColor="text1"/>
          <w:spacing w:val="-1"/>
          <w:sz w:val="22"/>
          <w:szCs w:val="22"/>
          <w:lang w:val="es-ES_tradnl"/>
        </w:rPr>
        <w:t xml:space="preserve">s </w:t>
      </w:r>
      <w:r w:rsidRPr="0061292D">
        <w:rPr>
          <w:rFonts w:ascii="Arial" w:hAnsi="Arial" w:cs="Arial"/>
          <w:color w:val="000000" w:themeColor="text1"/>
          <w:spacing w:val="-1"/>
          <w:sz w:val="22"/>
          <w:szCs w:val="22"/>
          <w:lang w:val="es-ES_tradnl"/>
        </w:rPr>
        <w:t>de mantenimiento q</w:t>
      </w: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e se reali</w:t>
      </w:r>
      <w:r w:rsidRPr="0061292D">
        <w:rPr>
          <w:rFonts w:ascii="Arial" w:hAnsi="Arial" w:cs="Arial"/>
          <w:bCs/>
          <w:color w:val="000000" w:themeColor="text1"/>
          <w:spacing w:val="-1"/>
          <w:sz w:val="22"/>
          <w:szCs w:val="22"/>
          <w:lang w:val="es-ES_tradnl"/>
        </w:rPr>
        <w:t>z</w:t>
      </w:r>
      <w:r w:rsidRPr="0061292D">
        <w:rPr>
          <w:rFonts w:ascii="Arial" w:hAnsi="Arial" w:cs="Arial"/>
          <w:color w:val="000000" w:themeColor="text1"/>
          <w:spacing w:val="-1"/>
          <w:sz w:val="22"/>
          <w:szCs w:val="22"/>
          <w:lang w:val="es-ES_tradnl"/>
        </w:rPr>
        <w:t>ará en las instalacio</w:t>
      </w:r>
      <w:r w:rsidRPr="0061292D">
        <w:rPr>
          <w:rFonts w:ascii="Arial" w:hAnsi="Arial" w:cs="Arial"/>
          <w:bCs/>
          <w:color w:val="000000" w:themeColor="text1"/>
          <w:spacing w:val="-1"/>
          <w:sz w:val="22"/>
          <w:szCs w:val="22"/>
          <w:lang w:val="es-ES_tradnl"/>
        </w:rPr>
        <w:t>n</w:t>
      </w:r>
      <w:r w:rsidRPr="0061292D">
        <w:rPr>
          <w:rFonts w:ascii="Arial" w:hAnsi="Arial" w:cs="Arial"/>
          <w:color w:val="000000" w:themeColor="text1"/>
          <w:spacing w:val="-1"/>
          <w:sz w:val="22"/>
          <w:szCs w:val="22"/>
          <w:lang w:val="es-ES_tradnl"/>
        </w:rPr>
        <w:t xml:space="preserve">es, </w:t>
      </w:r>
      <w:r w:rsidRPr="0061292D">
        <w:rPr>
          <w:rFonts w:ascii="Arial" w:hAnsi="Arial" w:cs="Arial"/>
          <w:color w:val="000000" w:themeColor="text1"/>
          <w:sz w:val="22"/>
          <w:szCs w:val="22"/>
          <w:lang w:val="es-ES_tradnl"/>
        </w:rPr>
        <w:t>es la poda de l</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s matas, con el o</w:t>
      </w:r>
      <w:r w:rsidRPr="0061292D">
        <w:rPr>
          <w:rFonts w:ascii="Arial" w:hAnsi="Arial" w:cs="Arial"/>
          <w:bCs/>
          <w:color w:val="000000" w:themeColor="text1"/>
          <w:sz w:val="22"/>
          <w:szCs w:val="22"/>
          <w:lang w:val="es-ES_tradnl"/>
        </w:rPr>
        <w:t>b</w:t>
      </w:r>
      <w:r w:rsidRPr="0061292D">
        <w:rPr>
          <w:rFonts w:ascii="Arial" w:hAnsi="Arial" w:cs="Arial"/>
          <w:color w:val="000000" w:themeColor="text1"/>
          <w:sz w:val="22"/>
          <w:szCs w:val="22"/>
          <w:lang w:val="es-ES_tradnl"/>
        </w:rPr>
        <w:t xml:space="preserve">jetivo de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liminar la</w:t>
      </w:r>
      <w:r w:rsidRPr="0061292D">
        <w:rPr>
          <w:rFonts w:ascii="Arial" w:hAnsi="Arial" w:cs="Arial"/>
          <w:bCs/>
          <w:color w:val="000000" w:themeColor="text1"/>
          <w:sz w:val="22"/>
          <w:szCs w:val="22"/>
          <w:lang w:val="es-ES_tradnl"/>
        </w:rPr>
        <w:t xml:space="preserve">s </w:t>
      </w:r>
      <w:r w:rsidRPr="0061292D">
        <w:rPr>
          <w:rFonts w:ascii="Arial" w:hAnsi="Arial" w:cs="Arial"/>
          <w:color w:val="000000" w:themeColor="text1"/>
          <w:sz w:val="22"/>
          <w:szCs w:val="22"/>
          <w:lang w:val="es-ES_tradnl"/>
        </w:rPr>
        <w:t xml:space="preserve">ramas y hojas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ecas.</w:t>
      </w:r>
    </w:p>
    <w:p w:rsidR="00E47A3E" w:rsidRPr="0061292D" w:rsidRDefault="00E47A3E" w:rsidP="00DC6497">
      <w:pPr>
        <w:spacing w:line="276" w:lineRule="auto"/>
        <w:ind w:left="29"/>
        <w:jc w:val="center"/>
        <w:rPr>
          <w:rFonts w:ascii="Arial" w:hAnsi="Arial" w:cs="Arial"/>
          <w:color w:val="000000" w:themeColor="text1"/>
          <w:sz w:val="22"/>
          <w:szCs w:val="22"/>
          <w:lang w:val="es-ES"/>
        </w:rPr>
      </w:pPr>
    </w:p>
    <w:p w:rsidR="00E47A3E" w:rsidRPr="0061292D" w:rsidRDefault="00E47A3E" w:rsidP="00DC6497">
      <w:pPr>
        <w:spacing w:line="276" w:lineRule="auto"/>
        <w:ind w:left="58"/>
        <w:jc w:val="both"/>
        <w:rPr>
          <w:rFonts w:ascii="Arial" w:hAnsi="Arial" w:cs="Arial"/>
          <w:color w:val="000000" w:themeColor="text1"/>
          <w:sz w:val="22"/>
          <w:szCs w:val="22"/>
          <w:lang w:val="es-ES"/>
        </w:rPr>
      </w:pPr>
      <w:r w:rsidRPr="0061292D">
        <w:rPr>
          <w:rFonts w:ascii="Arial" w:hAnsi="Arial" w:cs="Arial"/>
          <w:bCs/>
          <w:color w:val="000000" w:themeColor="text1"/>
          <w:spacing w:val="-1"/>
          <w:sz w:val="22"/>
          <w:szCs w:val="22"/>
          <w:lang w:val="es-ES_tradnl"/>
        </w:rPr>
        <w:t>P</w:t>
      </w:r>
      <w:r w:rsidRPr="0061292D">
        <w:rPr>
          <w:rFonts w:ascii="Arial" w:hAnsi="Arial" w:cs="Arial"/>
          <w:color w:val="000000" w:themeColor="text1"/>
          <w:spacing w:val="-1"/>
          <w:sz w:val="22"/>
          <w:szCs w:val="22"/>
          <w:lang w:val="es-ES_tradnl"/>
        </w:rPr>
        <w:t>or otra parte se con</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iderará desechos sólidos peligr</w:t>
      </w:r>
      <w:r w:rsidRPr="0061292D">
        <w:rPr>
          <w:rFonts w:ascii="Arial" w:hAnsi="Arial" w:cs="Arial"/>
          <w:bCs/>
          <w:color w:val="000000" w:themeColor="text1"/>
          <w:spacing w:val="-1"/>
          <w:sz w:val="22"/>
          <w:szCs w:val="22"/>
          <w:lang w:val="es-ES_tradnl"/>
        </w:rPr>
        <w:t>o</w:t>
      </w:r>
      <w:r w:rsidRPr="0061292D">
        <w:rPr>
          <w:rFonts w:ascii="Arial" w:hAnsi="Arial" w:cs="Arial"/>
          <w:color w:val="000000" w:themeColor="text1"/>
          <w:spacing w:val="-1"/>
          <w:sz w:val="22"/>
          <w:szCs w:val="22"/>
          <w:lang w:val="es-ES_tradnl"/>
        </w:rPr>
        <w:t xml:space="preserve">sos tales </w:t>
      </w:r>
      <w:r w:rsidRPr="0061292D">
        <w:rPr>
          <w:rFonts w:ascii="Arial" w:hAnsi="Arial" w:cs="Arial"/>
          <w:bCs/>
          <w:color w:val="000000" w:themeColor="text1"/>
          <w:spacing w:val="-1"/>
          <w:sz w:val="22"/>
          <w:szCs w:val="22"/>
          <w:lang w:val="es-ES_tradnl"/>
        </w:rPr>
        <w:t>c</w:t>
      </w:r>
      <w:r w:rsidRPr="0061292D">
        <w:rPr>
          <w:rFonts w:ascii="Arial" w:hAnsi="Arial" w:cs="Arial"/>
          <w:color w:val="000000" w:themeColor="text1"/>
          <w:spacing w:val="-1"/>
          <w:sz w:val="22"/>
          <w:szCs w:val="22"/>
          <w:lang w:val="es-ES_tradnl"/>
        </w:rPr>
        <w:t>omo: env</w:t>
      </w:r>
      <w:r w:rsidRPr="0061292D">
        <w:rPr>
          <w:rFonts w:ascii="Arial" w:hAnsi="Arial" w:cs="Arial"/>
          <w:bCs/>
          <w:color w:val="000000" w:themeColor="text1"/>
          <w:spacing w:val="-1"/>
          <w:sz w:val="22"/>
          <w:szCs w:val="22"/>
          <w:lang w:val="es-ES_tradnl"/>
        </w:rPr>
        <w:t>a</w:t>
      </w:r>
      <w:r w:rsidRPr="0061292D">
        <w:rPr>
          <w:rFonts w:ascii="Arial" w:hAnsi="Arial" w:cs="Arial"/>
          <w:color w:val="000000" w:themeColor="text1"/>
          <w:spacing w:val="-1"/>
          <w:sz w:val="22"/>
          <w:szCs w:val="22"/>
          <w:lang w:val="es-ES_tradnl"/>
        </w:rPr>
        <w:t>ses de su</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 xml:space="preserve">tancias </w:t>
      </w:r>
      <w:r w:rsidRPr="0061292D">
        <w:rPr>
          <w:rFonts w:ascii="Arial" w:hAnsi="Arial" w:cs="Arial"/>
          <w:bCs/>
          <w:color w:val="000000" w:themeColor="text1"/>
          <w:sz w:val="22"/>
          <w:szCs w:val="22"/>
          <w:lang w:val="es-ES_tradnl"/>
        </w:rPr>
        <w:t>q</w:t>
      </w:r>
      <w:r w:rsidRPr="0061292D">
        <w:rPr>
          <w:rFonts w:ascii="Arial" w:hAnsi="Arial" w:cs="Arial"/>
          <w:color w:val="000000" w:themeColor="text1"/>
          <w:sz w:val="22"/>
          <w:szCs w:val="22"/>
          <w:lang w:val="es-ES_tradnl"/>
        </w:rPr>
        <w:t xml:space="preserve">uímicas </w:t>
      </w:r>
      <w:r w:rsidRPr="0061292D">
        <w:rPr>
          <w:rFonts w:ascii="Arial" w:hAnsi="Arial" w:cs="Arial"/>
          <w:bCs/>
          <w:color w:val="000000" w:themeColor="text1"/>
          <w:sz w:val="22"/>
          <w:szCs w:val="22"/>
          <w:lang w:val="es-ES_tradnl"/>
        </w:rPr>
        <w:t>u</w:t>
      </w:r>
      <w:r w:rsidRPr="0061292D">
        <w:rPr>
          <w:rFonts w:ascii="Arial" w:hAnsi="Arial" w:cs="Arial"/>
          <w:color w:val="000000" w:themeColor="text1"/>
          <w:sz w:val="22"/>
          <w:szCs w:val="22"/>
          <w:lang w:val="es-ES_tradnl"/>
        </w:rPr>
        <w:t xml:space="preserve">tilizadas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 el man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enimiento (latas de pintura y barniz, e</w:t>
      </w:r>
      <w:r w:rsidRPr="0061292D">
        <w:rPr>
          <w:rFonts w:ascii="Arial" w:hAnsi="Arial" w:cs="Arial"/>
          <w:bCs/>
          <w:color w:val="000000" w:themeColor="text1"/>
          <w:sz w:val="22"/>
          <w:szCs w:val="22"/>
          <w:lang w:val="es-ES_tradnl"/>
        </w:rPr>
        <w:t>n</w:t>
      </w:r>
      <w:r w:rsidRPr="0061292D">
        <w:rPr>
          <w:rFonts w:ascii="Arial" w:hAnsi="Arial" w:cs="Arial"/>
          <w:color w:val="000000" w:themeColor="text1"/>
          <w:sz w:val="22"/>
          <w:szCs w:val="22"/>
          <w:lang w:val="es-ES_tradnl"/>
        </w:rPr>
        <w:t>vases plá</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 xml:space="preserve">tico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isolventes) y baterías, entre ot</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 xml:space="preserve">os, que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eben tener su manej</w:t>
      </w:r>
      <w:r w:rsidRPr="0061292D">
        <w:rPr>
          <w:rFonts w:ascii="Arial" w:hAnsi="Arial" w:cs="Arial"/>
          <w:bCs/>
          <w:color w:val="000000" w:themeColor="text1"/>
          <w:sz w:val="22"/>
          <w:szCs w:val="22"/>
          <w:lang w:val="es-ES_tradnl"/>
        </w:rPr>
        <w:t xml:space="preserve">o </w:t>
      </w:r>
      <w:r w:rsidRPr="0061292D">
        <w:rPr>
          <w:rFonts w:ascii="Arial" w:hAnsi="Arial" w:cs="Arial"/>
          <w:color w:val="000000" w:themeColor="text1"/>
          <w:sz w:val="22"/>
          <w:szCs w:val="22"/>
          <w:lang w:val="es-ES_tradnl"/>
        </w:rPr>
        <w:t>y disposi</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ión.</w:t>
      </w:r>
    </w:p>
    <w:p w:rsidR="00E47A3E" w:rsidRPr="0061292D" w:rsidRDefault="00E47A3E" w:rsidP="00DC6497">
      <w:pPr>
        <w:spacing w:line="276" w:lineRule="auto"/>
        <w:ind w:left="58"/>
        <w:rPr>
          <w:rFonts w:ascii="Arial" w:hAnsi="Arial" w:cs="Arial"/>
          <w:bCs/>
          <w:color w:val="000000" w:themeColor="text1"/>
          <w:spacing w:val="-3"/>
          <w:sz w:val="22"/>
          <w:szCs w:val="22"/>
          <w:lang w:val="es-ES"/>
        </w:rPr>
      </w:pPr>
    </w:p>
    <w:p w:rsidR="00E47A3E" w:rsidRPr="0061292D" w:rsidRDefault="00E47A3E" w:rsidP="00DC6497">
      <w:pPr>
        <w:spacing w:line="276" w:lineRule="auto"/>
        <w:ind w:left="58"/>
        <w:rPr>
          <w:rFonts w:ascii="Arial" w:hAnsi="Arial" w:cs="Arial"/>
          <w:b/>
          <w:color w:val="000000" w:themeColor="text1"/>
          <w:sz w:val="22"/>
          <w:szCs w:val="22"/>
        </w:rPr>
      </w:pPr>
      <w:r w:rsidRPr="0061292D">
        <w:rPr>
          <w:rFonts w:ascii="Arial" w:hAnsi="Arial" w:cs="Arial"/>
          <w:b/>
          <w:bCs/>
          <w:color w:val="000000" w:themeColor="text1"/>
          <w:spacing w:val="-3"/>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r la conta</w:t>
      </w:r>
      <w:r w:rsidRPr="0061292D">
        <w:rPr>
          <w:rFonts w:ascii="Arial" w:hAnsi="Arial" w:cs="Arial"/>
          <w:bCs/>
          <w:color w:val="000000" w:themeColor="text1"/>
          <w:sz w:val="22"/>
          <w:szCs w:val="22"/>
        </w:rPr>
        <w:t>m</w:t>
      </w:r>
      <w:r w:rsidRPr="0061292D">
        <w:rPr>
          <w:rFonts w:ascii="Arial" w:hAnsi="Arial" w:cs="Arial"/>
          <w:color w:val="000000" w:themeColor="text1"/>
          <w:sz w:val="22"/>
          <w:szCs w:val="22"/>
        </w:rPr>
        <w:t>inación de los suel</w:t>
      </w:r>
      <w:r w:rsidRPr="0061292D">
        <w:rPr>
          <w:rFonts w:ascii="Arial" w:hAnsi="Arial" w:cs="Arial"/>
          <w:bCs/>
          <w:color w:val="000000" w:themeColor="text1"/>
          <w:sz w:val="22"/>
          <w:szCs w:val="22"/>
        </w:rPr>
        <w:t>o</w:t>
      </w:r>
      <w:r w:rsidRPr="0061292D">
        <w:rPr>
          <w:rFonts w:ascii="Arial" w:hAnsi="Arial" w:cs="Arial"/>
          <w:color w:val="000000" w:themeColor="text1"/>
          <w:sz w:val="22"/>
          <w:szCs w:val="22"/>
        </w:rPr>
        <w:t>s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el manej</w:t>
      </w:r>
      <w:r w:rsidRPr="0061292D">
        <w:rPr>
          <w:rFonts w:ascii="Arial" w:hAnsi="Arial" w:cs="Arial"/>
          <w:bCs/>
          <w:color w:val="000000" w:themeColor="text1"/>
          <w:sz w:val="22"/>
          <w:szCs w:val="22"/>
        </w:rPr>
        <w:t xml:space="preserve">o </w:t>
      </w:r>
      <w:r w:rsidRPr="0061292D">
        <w:rPr>
          <w:rFonts w:ascii="Arial" w:hAnsi="Arial" w:cs="Arial"/>
          <w:color w:val="000000" w:themeColor="text1"/>
          <w:sz w:val="22"/>
          <w:szCs w:val="22"/>
        </w:rPr>
        <w:t>de los d</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sechos sólidos peligro</w:t>
      </w:r>
      <w:r w:rsidRPr="0061292D">
        <w:rPr>
          <w:rFonts w:ascii="Arial" w:hAnsi="Arial" w:cs="Arial"/>
          <w:bCs/>
          <w:color w:val="000000" w:themeColor="text1"/>
          <w:sz w:val="22"/>
          <w:szCs w:val="22"/>
        </w:rPr>
        <w:t>s</w:t>
      </w:r>
      <w:r w:rsidRPr="0061292D">
        <w:rPr>
          <w:rFonts w:ascii="Arial" w:hAnsi="Arial" w:cs="Arial"/>
          <w:color w:val="000000" w:themeColor="text1"/>
          <w:sz w:val="22"/>
          <w:szCs w:val="22"/>
        </w:rPr>
        <w:t>os y no peligrosos dentro del ár</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 xml:space="preserve">a </w:t>
      </w:r>
      <w:r w:rsidR="007D3F09">
        <w:rPr>
          <w:rFonts w:ascii="Arial" w:hAnsi="Arial" w:cs="Arial"/>
          <w:color w:val="000000" w:themeColor="text1"/>
          <w:sz w:val="22"/>
          <w:szCs w:val="22"/>
        </w:rPr>
        <w:t>del proyecto “</w:t>
      </w:r>
      <w:r w:rsidR="00893C8C">
        <w:rPr>
          <w:rFonts w:ascii="Arial" w:hAnsi="Arial" w:cs="Arial"/>
          <w:color w:val="000000" w:themeColor="text1"/>
          <w:sz w:val="22"/>
          <w:szCs w:val="22"/>
        </w:rPr>
        <w:t>URBANIZACION RESIDENCIAL FABIO INOA</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2"/>
          <w:sz w:val="22"/>
          <w:szCs w:val="22"/>
        </w:rPr>
        <w:t>Proli</w:t>
      </w:r>
      <w:r w:rsidRPr="0061292D">
        <w:rPr>
          <w:rFonts w:ascii="Arial" w:hAnsi="Arial" w:cs="Arial"/>
          <w:bCs/>
          <w:color w:val="000000" w:themeColor="text1"/>
          <w:spacing w:val="-2"/>
          <w:sz w:val="22"/>
          <w:szCs w:val="22"/>
        </w:rPr>
        <w:t>f</w:t>
      </w:r>
      <w:r w:rsidRPr="0061292D">
        <w:rPr>
          <w:rFonts w:ascii="Arial" w:hAnsi="Arial" w:cs="Arial"/>
          <w:color w:val="000000" w:themeColor="text1"/>
          <w:spacing w:val="-2"/>
          <w:sz w:val="22"/>
          <w:szCs w:val="22"/>
        </w:rPr>
        <w:t>eración d</w:t>
      </w:r>
      <w:r w:rsidRPr="0061292D">
        <w:rPr>
          <w:rFonts w:ascii="Arial" w:hAnsi="Arial" w:cs="Arial"/>
          <w:bCs/>
          <w:color w:val="000000" w:themeColor="text1"/>
          <w:spacing w:val="-2"/>
          <w:sz w:val="22"/>
          <w:szCs w:val="22"/>
        </w:rPr>
        <w:t xml:space="preserve">e </w:t>
      </w:r>
      <w:r w:rsidRPr="0061292D">
        <w:rPr>
          <w:rFonts w:ascii="Arial" w:hAnsi="Arial" w:cs="Arial"/>
          <w:color w:val="000000" w:themeColor="text1"/>
          <w:spacing w:val="-2"/>
          <w:sz w:val="22"/>
          <w:szCs w:val="22"/>
        </w:rPr>
        <w:t>vectores.</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 xml:space="preserve">r la contaminación </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el suelo,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en la gestió</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de los resi</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 xml:space="preserve">uos de la </w:t>
      </w:r>
      <w:r w:rsidRPr="0061292D">
        <w:rPr>
          <w:rFonts w:ascii="Arial" w:hAnsi="Arial" w:cs="Arial"/>
          <w:bCs/>
          <w:color w:val="000000" w:themeColor="text1"/>
          <w:sz w:val="22"/>
          <w:szCs w:val="22"/>
        </w:rPr>
        <w:t>p</w:t>
      </w:r>
      <w:r w:rsidRPr="0061292D">
        <w:rPr>
          <w:rFonts w:ascii="Arial" w:hAnsi="Arial" w:cs="Arial"/>
          <w:color w:val="000000" w:themeColor="text1"/>
          <w:sz w:val="22"/>
          <w:szCs w:val="22"/>
        </w:rPr>
        <w:t>oda.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visual negativo por deficiencias en el manejo de los residuos sólidos que se generarán en la limpieza de la playa.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del suelo y de las aguas subterráneas por mal manejo de residuos oleosos.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Manejo de los desechos sólidos peligrosos y no peligrosos.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Posible contaminación del suelo y las aguas subterráneas por el mal manejo de residuos oleosos.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almacenamiento temporal,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 y no peligrosos.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desechos sólidos domésticos: </w:t>
      </w:r>
    </w:p>
    <w:p w:rsidR="00E47A3E" w:rsidRPr="0061292D" w:rsidRDefault="00E47A3E" w:rsidP="00BA3294">
      <w:pPr>
        <w:pStyle w:val="Prrafodelista"/>
        <w:widowControl w:val="0"/>
        <w:numPr>
          <w:ilvl w:val="0"/>
          <w:numId w:val="75"/>
        </w:numPr>
        <w:tabs>
          <w:tab w:val="left" w:pos="71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lastRenderedPageBreak/>
        <w:t xml:space="preserve">La basura dispuesta en los contenedores; procedentes de los edificios y de los zafacones colocados en diversas áreas </w:t>
      </w:r>
      <w:r w:rsidR="007D3F09">
        <w:rPr>
          <w:rFonts w:ascii="Arial" w:hAnsi="Arial" w:cs="Arial"/>
          <w:color w:val="000000" w:themeColor="text1"/>
          <w:sz w:val="22"/>
          <w:szCs w:val="22"/>
        </w:rPr>
        <w:t>del proyecto “</w:t>
      </w:r>
      <w:r w:rsidR="00893C8C">
        <w:rPr>
          <w:rFonts w:ascii="Arial" w:hAnsi="Arial" w:cs="Arial"/>
          <w:color w:val="000000" w:themeColor="text1"/>
          <w:sz w:val="22"/>
          <w:szCs w:val="22"/>
        </w:rPr>
        <w:t>URBANIZACION RESIDENCIAL FABIO INOA</w:t>
      </w:r>
      <w:r w:rsidR="007D3F09">
        <w:rPr>
          <w:rFonts w:ascii="Arial" w:hAnsi="Arial" w:cs="Arial"/>
          <w:color w:val="000000" w:themeColor="text1"/>
          <w:sz w:val="22"/>
          <w:szCs w:val="22"/>
        </w:rPr>
        <w:t>”</w:t>
      </w:r>
      <w:r w:rsidRPr="0061292D">
        <w:rPr>
          <w:rFonts w:ascii="Arial" w:hAnsi="Arial" w:cs="Arial"/>
          <w:b/>
          <w:color w:val="000000" w:themeColor="text1"/>
          <w:sz w:val="22"/>
          <w:szCs w:val="22"/>
        </w:rPr>
        <w:t>,</w:t>
      </w:r>
      <w:r w:rsidRPr="0061292D">
        <w:rPr>
          <w:rFonts w:ascii="Arial" w:hAnsi="Arial" w:cs="Arial"/>
          <w:color w:val="000000" w:themeColor="text1"/>
          <w:sz w:val="22"/>
          <w:szCs w:val="22"/>
        </w:rPr>
        <w:t xml:space="preserve"> serán almacenadas temporalmente en el área destinada para esta función hasta que sea retirada por el ayuntamiento municipal y llevado al vertedero municipal </w:t>
      </w:r>
      <w:r w:rsidR="00AC032F" w:rsidRPr="0061292D">
        <w:rPr>
          <w:rFonts w:ascii="Arial" w:hAnsi="Arial" w:cs="Arial"/>
          <w:color w:val="000000" w:themeColor="text1"/>
          <w:sz w:val="22"/>
          <w:szCs w:val="22"/>
        </w:rPr>
        <w:t xml:space="preserve">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residuos de la poda: </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Recolección de los residuos de la poda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Traslado en fundas de polietileno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Los residuos de la poda serán colocados en el área de almacenamiento temporal para ser retirados por el camión del ayuntamiento y llevados al vertedero municipal </w:t>
      </w:r>
      <w:r w:rsidR="00AC032F" w:rsidRPr="0061292D">
        <w:rPr>
          <w:rFonts w:ascii="Arial" w:hAnsi="Arial" w:cs="Arial"/>
          <w:color w:val="000000" w:themeColor="text1"/>
          <w:sz w:val="22"/>
          <w:szCs w:val="22"/>
        </w:rPr>
        <w:t xml:space="preserve">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Manejo de los desechos sólidos peligrosos</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Envases de sustancias químicas utilizadas en el mantenimiento (latas de pintura y barniz, envases plástico de disolventes), control de plagas en las áreas verdes y edificaciones y residuos oleosos procedentes de los equipos pesados durante la construcción.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Los envases y las baterías se regresarán al proveedor en la mayor medida y no se podrán dar a terceros, ni a los trabajadores.</w:t>
      </w: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Los residuos oleosos</w:t>
      </w:r>
      <w:r w:rsidRPr="0061292D">
        <w:rPr>
          <w:rFonts w:ascii="Arial" w:hAnsi="Arial" w:cs="Arial"/>
          <w:color w:val="000000" w:themeColor="text1"/>
          <w:sz w:val="22"/>
          <w:szCs w:val="22"/>
        </w:rPr>
        <w:t xml:space="preserve"> serán retirados por un gestor autorizado por la MIMARENA, para tales fines. Se almacenaran en tanques de 55 galones.</w:t>
      </w:r>
    </w:p>
    <w:p w:rsidR="00E47A3E" w:rsidRPr="0061292D" w:rsidRDefault="00E47A3E" w:rsidP="00BA3294">
      <w:pPr>
        <w:pStyle w:val="Prrafodelista"/>
        <w:widowControl w:val="0"/>
        <w:numPr>
          <w:ilvl w:val="0"/>
          <w:numId w:val="77"/>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rPr>
        <w:t xml:space="preserve">Las baterías usadas: </w:t>
      </w:r>
    </w:p>
    <w:p w:rsidR="00E47A3E" w:rsidRPr="0061292D" w:rsidRDefault="00E47A3E" w:rsidP="00DC6497">
      <w:pPr>
        <w:widowControl w:val="0"/>
        <w:tabs>
          <w:tab w:val="left" w:pos="720"/>
        </w:tabs>
        <w:suppressAutoHyphens w:val="0"/>
        <w:autoSpaceDE w:val="0"/>
        <w:autoSpaceDN w:val="0"/>
        <w:adjustRightInd w:val="0"/>
        <w:spacing w:line="276" w:lineRule="auto"/>
        <w:ind w:left="108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Se retornara al suplidor, en otro caso, se coordinará con empresa especializada y acreditada por el Ministerio de Medio Ambiente y Recursos Naturales para la recogida y disposición final.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Obreros para realizar la recogida de desechos en todas las áreas del proyecto.</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Apoyo logístico: </w:t>
      </w:r>
      <w:r w:rsidRPr="0061292D">
        <w:rPr>
          <w:rFonts w:ascii="Arial" w:hAnsi="Arial" w:cs="Arial"/>
          <w:color w:val="000000" w:themeColor="text1"/>
          <w:spacing w:val="-1"/>
          <w:sz w:val="22"/>
          <w:szCs w:val="22"/>
          <w:lang w:val="es-ES_tradnl"/>
        </w:rPr>
        <w:t xml:space="preserve">Bolsas plásticas y zafacones y contenedores para los desechos, carretillas, </w:t>
      </w:r>
      <w:r w:rsidRPr="0061292D">
        <w:rPr>
          <w:rFonts w:ascii="Arial" w:hAnsi="Arial" w:cs="Arial"/>
          <w:color w:val="000000" w:themeColor="text1"/>
          <w:sz w:val="22"/>
          <w:szCs w:val="22"/>
          <w:lang w:val="es-ES_tradnl"/>
        </w:rPr>
        <w:t>rastrillos, entre otros.</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893C8C">
        <w:rPr>
          <w:rFonts w:ascii="Arial" w:hAnsi="Arial" w:cs="Arial"/>
          <w:color w:val="000000" w:themeColor="text1"/>
          <w:spacing w:val="-1"/>
          <w:sz w:val="22"/>
          <w:szCs w:val="22"/>
          <w:lang w:val="es-ES_tradnl"/>
        </w:rPr>
        <w:t>URBANIZACION RESIDENCIAL FABIO INOA</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empresas encargadas de la recogida y disposición de los desechos.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las medidas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que se recolecten y almacenen correctamente los desechos sólidos domésticos, de la poda y de la limpieza, de acuerdo a lo dispuesto en las instrucciones para realizar la medida.</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Verificación que no se encuentren basuras regadas en las instalaciones y vías internas </w:t>
      </w:r>
      <w:r w:rsidR="007D3F09">
        <w:rPr>
          <w:rFonts w:ascii="Arial" w:hAnsi="Arial" w:cs="Arial"/>
          <w:color w:val="000000" w:themeColor="text1"/>
          <w:sz w:val="22"/>
          <w:szCs w:val="22"/>
        </w:rPr>
        <w:t>del proyecto “</w:t>
      </w:r>
      <w:r w:rsidR="00893C8C">
        <w:rPr>
          <w:rFonts w:ascii="Arial" w:hAnsi="Arial" w:cs="Arial"/>
          <w:color w:val="000000" w:themeColor="text1"/>
          <w:sz w:val="22"/>
          <w:szCs w:val="22"/>
        </w:rPr>
        <w:t>URBANIZACION RESIDENCIAL FABIO INOA</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lastRenderedPageBreak/>
        <w:t xml:space="preserve">Se verificará si existe proliferación de moscas y roedores por efecto de residuos sólidos </w:t>
      </w:r>
      <w:r w:rsidRPr="0061292D">
        <w:rPr>
          <w:rFonts w:ascii="Arial" w:hAnsi="Arial" w:cs="Arial"/>
          <w:color w:val="000000" w:themeColor="text1"/>
          <w:sz w:val="22"/>
          <w:szCs w:val="22"/>
        </w:rPr>
        <w:t>almacenados.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la limpieza sea realizada con rastrillos.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no se encuentren residuos de la limpieza.</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por tipo de basura no manejada adecuadamente.</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por empresas especializadas para el reciclaje.</w:t>
      </w:r>
    </w:p>
    <w:p w:rsidR="00E47A3E" w:rsidRPr="0061292D" w:rsidRDefault="00E47A3E" w:rsidP="00DC6497">
      <w:pPr>
        <w:spacing w:line="276" w:lineRule="auto"/>
        <w:rPr>
          <w:rFonts w:ascii="Arial" w:hAnsi="Arial" w:cs="Arial"/>
          <w:b/>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Norma para comprobar resultados: </w:t>
      </w:r>
      <w:r w:rsidRPr="0061292D">
        <w:rPr>
          <w:rFonts w:ascii="Arial" w:hAnsi="Arial" w:cs="Arial"/>
          <w:color w:val="000000" w:themeColor="text1"/>
          <w:spacing w:val="-1"/>
          <w:sz w:val="22"/>
          <w:szCs w:val="22"/>
          <w:lang w:val="es-ES_tradnl"/>
        </w:rPr>
        <w:t xml:space="preserve">Norma para la gestión ambiental de residuos sólidos no </w:t>
      </w:r>
      <w:r w:rsidRPr="0061292D">
        <w:rPr>
          <w:rFonts w:ascii="Arial" w:hAnsi="Arial" w:cs="Arial"/>
          <w:color w:val="000000" w:themeColor="text1"/>
          <w:sz w:val="22"/>
          <w:szCs w:val="22"/>
          <w:lang w:val="es-ES_tradnl"/>
        </w:rPr>
        <w:t>peligrosos (NA-RS-001-03).</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pacing w:val="-1"/>
          <w:sz w:val="22"/>
          <w:szCs w:val="22"/>
          <w:u w:color="FFFFFF" w:themeColor="background1"/>
          <w:lang w:val="es-ES_tradnl"/>
        </w:rPr>
        <w:t xml:space="preserve">Medidas correctivas: </w:t>
      </w:r>
      <w:r w:rsidRPr="0061292D">
        <w:rPr>
          <w:rFonts w:ascii="Arial" w:hAnsi="Arial" w:cs="Arial"/>
          <w:color w:val="000000" w:themeColor="text1"/>
          <w:spacing w:val="-1"/>
          <w:sz w:val="22"/>
          <w:szCs w:val="22"/>
          <w:lang w:val="es-ES_tradnl"/>
        </w:rPr>
        <w:t xml:space="preserve">Si se verifica una incorrecta disposición de residuos sólidos dentro </w:t>
      </w:r>
      <w:r w:rsidR="007D3F09">
        <w:rPr>
          <w:rFonts w:ascii="Arial" w:hAnsi="Arial" w:cs="Arial"/>
          <w:color w:val="000000" w:themeColor="text1"/>
          <w:spacing w:val="-1"/>
          <w:sz w:val="22"/>
          <w:szCs w:val="22"/>
          <w:lang w:val="es-ES_tradnl"/>
        </w:rPr>
        <w:t>del proyecto “</w:t>
      </w:r>
      <w:r w:rsidR="00893C8C">
        <w:rPr>
          <w:rFonts w:ascii="Arial" w:hAnsi="Arial" w:cs="Arial"/>
          <w:color w:val="000000" w:themeColor="text1"/>
          <w:spacing w:val="-1"/>
          <w:sz w:val="22"/>
          <w:szCs w:val="22"/>
          <w:lang w:val="es-ES_tradnl"/>
        </w:rPr>
        <w:t>URBANIZACION RESIDENCIAL FABIO INOA</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 pesar de la aplicación de las medidas, se volverá a capacitar el personal.</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_tradnl"/>
        </w:rPr>
      </w:pPr>
      <w:bookmarkStart w:id="40" w:name="_Toc245569504"/>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41" w:name="_Toc245569505"/>
      <w:bookmarkEnd w:id="40"/>
      <w:r w:rsidRPr="0061292D">
        <w:rPr>
          <w:color w:val="000000" w:themeColor="text1"/>
          <w:sz w:val="22"/>
          <w:szCs w:val="22"/>
          <w:lang w:val="es-ES_tradnl"/>
        </w:rPr>
        <w:lastRenderedPageBreak/>
        <w:t>6.3.7.- Subprograma de medidas para la gestión de mantenimiento</w:t>
      </w:r>
      <w:bookmarkEnd w:id="41"/>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En el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se mantendrá</w:t>
      </w:r>
      <w:r w:rsidR="00B51623"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el </w:t>
      </w:r>
      <w:r w:rsidRPr="0061292D">
        <w:rPr>
          <w:rFonts w:ascii="Arial" w:hAnsi="Arial" w:cs="Arial"/>
          <w:color w:val="000000" w:themeColor="text1"/>
          <w:sz w:val="22"/>
          <w:szCs w:val="22"/>
          <w:lang w:val="es-ES_tradnl"/>
        </w:rPr>
        <w:t xml:space="preserve">paisaje y </w:t>
      </w:r>
      <w:r w:rsidRPr="0061292D">
        <w:rPr>
          <w:rFonts w:ascii="Arial" w:hAnsi="Arial" w:cs="Arial"/>
          <w:color w:val="000000" w:themeColor="text1"/>
          <w:spacing w:val="-1"/>
          <w:sz w:val="22"/>
          <w:szCs w:val="22"/>
          <w:lang w:val="es-ES_tradnl"/>
        </w:rPr>
        <w:t>la imagen natural del entorno, y por consiguiente habrá una gestión de mantenimiento durante su operación.</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Lograr alargar la vida útil de las instalaciones y una imagen que se inserte en el paisaje natural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 xml:space="preserve">Gestión de mantenimiento de las instalaciones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 al que va dirigido la medida: </w:t>
      </w:r>
      <w:r w:rsidRPr="0061292D">
        <w:rPr>
          <w:rFonts w:ascii="Arial" w:hAnsi="Arial" w:cs="Arial"/>
          <w:color w:val="000000" w:themeColor="text1"/>
          <w:sz w:val="22"/>
          <w:szCs w:val="22"/>
          <w:lang w:val="es-ES_tradnl"/>
        </w:rPr>
        <w:t xml:space="preserve">Posibilidad de deterioro de la imagen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por falta de mantenimiento de las infraestructuras comunes.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Todas las instalaciones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Gestión de mantenimiento de las instalaciones </w:t>
      </w:r>
      <w:r w:rsidR="007D3F09">
        <w:rPr>
          <w:rFonts w:ascii="Arial" w:hAnsi="Arial" w:cs="Arial"/>
          <w:b/>
          <w:bCs/>
          <w:color w:val="000000" w:themeColor="text1"/>
          <w:sz w:val="22"/>
          <w:szCs w:val="22"/>
          <w:lang w:val="es-ES_tradnl"/>
        </w:rPr>
        <w:t>del proyecto “</w:t>
      </w:r>
      <w:r w:rsidR="00893C8C">
        <w:rPr>
          <w:rFonts w:ascii="Arial" w:hAnsi="Arial" w:cs="Arial"/>
          <w:b/>
          <w:bCs/>
          <w:color w:val="000000" w:themeColor="text1"/>
          <w:sz w:val="22"/>
          <w:szCs w:val="22"/>
          <w:lang w:val="es-ES_tradnl"/>
        </w:rPr>
        <w:t>URBANIZACION RESIDENCIAL FABIO INOA</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val="single"/>
          <w:lang w:val="es-ES_tradnl"/>
        </w:rPr>
        <w:t>Sistema de drenaje pluvial</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79"/>
        </w:numPr>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Dar mantenimiento periódico a las cunetas, azoteas e imbornales para eliminar todas las partículas sólidas que se encuentran decantadas en el fondo para evitar obstrucciones y puntos donde se pueda acumular el agua de lluvia. Se realizarán mensualmente inspecciones y limpiezas de los registros y alcantarillas y después de intensas precipitaciones y ante la amenaza de un ciclón.</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val="single"/>
          <w:lang w:val="es-ES_tradnl"/>
        </w:rPr>
        <w:t>Sistema de abastecimiento de agua potable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evitar estos fallos se debe: </w:t>
      </w:r>
    </w:p>
    <w:p w:rsidR="00E47A3E" w:rsidRPr="0061292D" w:rsidRDefault="00E47A3E" w:rsidP="00BA3294">
      <w:pPr>
        <w:pStyle w:val="Prrafodelista"/>
        <w:widowControl w:val="0"/>
        <w:numPr>
          <w:ilvl w:val="0"/>
          <w:numId w:val="79"/>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Revisión periódica de todas las líneas.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Estos fallos se detectan: </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Pérdida de presión en diferentes puntos.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Localización de lugares húmedos no usuales.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Falta de presión de entrada.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reacción inmediata ante estos fallos debe ser: </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Excavación de la zona afectada.</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Independizar la zona de la avería y proceder a su reparación inmediata.</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Personal requerido: </w:t>
      </w:r>
      <w:r w:rsidRPr="0061292D">
        <w:rPr>
          <w:rFonts w:ascii="Arial" w:hAnsi="Arial" w:cs="Arial"/>
          <w:color w:val="000000" w:themeColor="text1"/>
          <w:spacing w:val="-2"/>
          <w:sz w:val="22"/>
          <w:szCs w:val="22"/>
          <w:lang w:val="es-ES_tradnl"/>
        </w:rPr>
        <w:t xml:space="preserve">Personal de mantenimiento.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A53B42"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w:t>
      </w:r>
      <w:r w:rsidR="00E47A3E" w:rsidRPr="0061292D">
        <w:rPr>
          <w:rFonts w:ascii="Arial" w:hAnsi="Arial" w:cs="Arial"/>
          <w:color w:val="000000" w:themeColor="text1"/>
          <w:sz w:val="22"/>
          <w:szCs w:val="22"/>
        </w:rPr>
        <w:t>rifería, bombillos y otras piezas de repuesto, herramientas, entre otras.</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Herramientas para realizar el mantenimiento.</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Financiamiento para el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Responsables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Verificar que se realicen los mantenimientos.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Parámetros de indicador de seguimiento</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Resultado de los reportes de averías.</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los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los resultados de los reportes de averías y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Corregir de inmediato cualquier incumplimiento de las instrucciones dadas para los mantenimientos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drenaje pluvial, suministro de agua potable,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entre otros.</w:t>
      </w:r>
    </w:p>
    <w:p w:rsidR="00E47A3E" w:rsidRPr="0061292D" w:rsidRDefault="00E47A3E" w:rsidP="00DC6497">
      <w:pPr>
        <w:spacing w:line="276" w:lineRule="auto"/>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42" w:name="_Toc245569507"/>
      <w:r w:rsidRPr="0061292D">
        <w:rPr>
          <w:color w:val="000000" w:themeColor="text1"/>
          <w:sz w:val="22"/>
          <w:szCs w:val="22"/>
          <w:lang w:val="es-ES_tradnl"/>
        </w:rPr>
        <w:lastRenderedPageBreak/>
        <w:t>6.3.9.- Subprograma de medidas para la gestión y manejo de recursos</w:t>
      </w:r>
      <w:bookmarkEnd w:id="42"/>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Introducción: </w:t>
      </w:r>
      <w:r w:rsidRPr="0061292D">
        <w:rPr>
          <w:rFonts w:ascii="Arial" w:hAnsi="Arial" w:cs="Arial"/>
          <w:color w:val="000000" w:themeColor="text1"/>
          <w:sz w:val="22"/>
          <w:szCs w:val="22"/>
          <w:lang w:val="es-ES_tradnl"/>
        </w:rPr>
        <w:t xml:space="preserve">La fuente de abastecimiento de agua potable será a través de </w:t>
      </w:r>
      <w:r w:rsidR="007D0E53" w:rsidRPr="0061292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 xml:space="preserve"> y la energía eléctrica a través de </w:t>
      </w:r>
      <w:r w:rsidR="007D0E53" w:rsidRPr="0061292D">
        <w:rPr>
          <w:rFonts w:ascii="Arial" w:hAnsi="Arial" w:cs="Arial"/>
          <w:color w:val="000000" w:themeColor="text1"/>
          <w:sz w:val="22"/>
          <w:szCs w:val="22"/>
          <w:lang w:val="es-ES_tradnl"/>
        </w:rPr>
        <w:t>EDENORTE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Establecer una política para disminuir el consumo de energía y de agua potable </w:t>
      </w:r>
      <w:r w:rsidRPr="0061292D">
        <w:rPr>
          <w:rFonts w:ascii="Arial" w:hAnsi="Arial" w:cs="Arial"/>
          <w:color w:val="000000" w:themeColor="text1"/>
          <w:spacing w:val="-1"/>
          <w:sz w:val="22"/>
          <w:szCs w:val="22"/>
          <w:lang w:val="es-ES_tradnl"/>
        </w:rPr>
        <w:t xml:space="preserve">que será utilizado y establecer un control </w:t>
      </w:r>
      <w:r w:rsidRPr="0061292D">
        <w:rPr>
          <w:rFonts w:ascii="Arial" w:hAnsi="Arial" w:cs="Arial"/>
          <w:color w:val="000000" w:themeColor="text1"/>
          <w:sz w:val="22"/>
          <w:szCs w:val="22"/>
          <w:lang w:val="es-ES_tradnl"/>
        </w:rPr>
        <w:t xml:space="preserve">por el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Prácticas para el ahorro de agua.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Prácticas para el ahorro de energía.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agua.</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energía eléctrica.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 xml:space="preserve">Acueductos, sistema de generación de energía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 Prácticas para el ahorro de agua.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las válvulas de cierre automático en los inodoros, las duchas eficientes (de baja presión), los lavamos con grifería con reductores de flujo, entre otros.</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Controles a los operadores que realizan las operaciones manuales de apertura y cierre de las llaves de paso.</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fugas de agua en la tubería.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Incentivar a los propietarios a la práctica de las medidas antes mencionadas.</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Prácticas para el ahorro de energía.</w:t>
      </w:r>
    </w:p>
    <w:p w:rsidR="00E47A3E" w:rsidRPr="0061292D" w:rsidRDefault="00E47A3E" w:rsidP="00BA3294">
      <w:pPr>
        <w:pStyle w:val="Prrafodelista"/>
        <w:widowControl w:val="0"/>
        <w:numPr>
          <w:ilvl w:val="0"/>
          <w:numId w:val="8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Sistema de alumbrado con bombillas de neón con fotoceldas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de bombillos de bajo consumo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Revisión adecuada de amperajes en cada línea.</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Incentivar a los propietarios a la práctica de las medidas antes mencionadas.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Obreros que realizarán los mantenimientos y llevarán los controles de consumo de </w:t>
      </w:r>
      <w:r w:rsidRPr="0061292D">
        <w:rPr>
          <w:rFonts w:ascii="Arial" w:hAnsi="Arial" w:cs="Arial"/>
          <w:color w:val="000000" w:themeColor="text1"/>
          <w:spacing w:val="-1"/>
          <w:sz w:val="22"/>
          <w:szCs w:val="22"/>
          <w:lang w:val="es-ES_tradnl"/>
        </w:rPr>
        <w:t>energía y de agua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Repuesta de </w:t>
      </w:r>
      <w:r w:rsidR="007D0E53" w:rsidRPr="0061292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 xml:space="preserve"> para la verificación de fugas en las casas.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Bombillos de bajos consumos, entre otros.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lastRenderedPageBreak/>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893C8C">
        <w:rPr>
          <w:rFonts w:ascii="Arial" w:hAnsi="Arial" w:cs="Arial"/>
          <w:color w:val="000000" w:themeColor="text1"/>
          <w:spacing w:val="-1"/>
          <w:sz w:val="22"/>
          <w:szCs w:val="22"/>
          <w:lang w:val="es-ES_tradnl"/>
        </w:rPr>
        <w:t>URBANIZACION RESIDENCIAL FABIO INOA</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que se realicen los controles para la aplicación de estas medidas</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realicen las prácticas para el ahorro de agua.</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realicen las prácticas para el ahorro de energía.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a.- Consumo agua en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Consumo de energía en KW/h.</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registro de control de las medidas de control del </w:t>
      </w:r>
      <w:r w:rsidRPr="0061292D">
        <w:rPr>
          <w:rFonts w:ascii="Arial" w:hAnsi="Arial" w:cs="Arial"/>
          <w:color w:val="000000" w:themeColor="text1"/>
          <w:sz w:val="22"/>
          <w:szCs w:val="22"/>
          <w:lang w:val="es-ES_tradnl"/>
        </w:rPr>
        <w:t>PMAA, donde se recogerá todos los resultados de los controles de los consumos por áreas y los resultados de las evaluaciones anuales.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8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a los sistemas de distribución si a pesar de las medidas tomadas se excede el consumo de agua previstos en 2 facturas seguidas, buscando fugas y salideros.</w:t>
      </w:r>
    </w:p>
    <w:p w:rsidR="00E47A3E" w:rsidRPr="0061292D" w:rsidRDefault="00E47A3E" w:rsidP="00BA3294">
      <w:pPr>
        <w:pStyle w:val="Prrafodelista"/>
        <w:numPr>
          <w:ilvl w:val="0"/>
          <w:numId w:val="87"/>
        </w:numPr>
        <w:tabs>
          <w:tab w:val="left" w:pos="720"/>
        </w:tabs>
        <w:spacing w:line="276" w:lineRule="auto"/>
        <w:jc w:val="both"/>
        <w:rPr>
          <w:rFonts w:ascii="Arial" w:hAnsi="Arial" w:cs="Arial"/>
          <w:b/>
          <w:bCs/>
          <w:color w:val="000000" w:themeColor="text1"/>
          <w:sz w:val="22"/>
          <w:szCs w:val="22"/>
        </w:rPr>
      </w:pPr>
      <w:r w:rsidRPr="0061292D">
        <w:rPr>
          <w:rFonts w:ascii="Arial" w:hAnsi="Arial" w:cs="Arial"/>
          <w:color w:val="000000" w:themeColor="text1"/>
          <w:sz w:val="22"/>
          <w:szCs w:val="22"/>
        </w:rPr>
        <w:t>Se realizarán inspecciones a los sistemas de distribución de energía para detectar cualquier fallo del sistema, si a pesar de las medidas tomadas se excede el consumo de energía previstos en 2 facturas seguidas, buscando las fallas eléctricas.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43" w:name="_Toc245569508"/>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 xml:space="preserve">6.3.10.- Subprograma de medidas de compensación social </w:t>
      </w:r>
      <w:bookmarkEnd w:id="43"/>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de las comunidades del entorno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en particular las </w:t>
      </w:r>
      <w:r w:rsidR="00DD594C">
        <w:rPr>
          <w:rFonts w:ascii="Arial" w:hAnsi="Arial" w:cs="Arial"/>
          <w:color w:val="000000" w:themeColor="text1"/>
          <w:sz w:val="22"/>
          <w:szCs w:val="22"/>
          <w:lang w:val="es-ES_tradnl"/>
        </w:rPr>
        <w:t xml:space="preserve">comunidades de </w:t>
      </w:r>
      <w:r w:rsidR="00893C8C">
        <w:rPr>
          <w:rFonts w:ascii="Arial" w:hAnsi="Arial" w:cs="Arial"/>
          <w:color w:val="000000" w:themeColor="text1"/>
          <w:sz w:val="22"/>
          <w:szCs w:val="22"/>
          <w:lang w:val="es-ES_tradnl"/>
        </w:rPr>
        <w:t>La Colonia, San Blas</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van a desarrollar una serie de acciones que redundarán en beneficio de los pobladores de estas comunidades. Estas actividades estarán vinculadas a la contratación de fuerza de trabajo permanente, sin contar las que podrán generarse por los dueños de los lotes.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465BC0" w:rsidRPr="0061292D">
        <w:rPr>
          <w:rFonts w:ascii="Arial" w:hAnsi="Arial" w:cs="Arial"/>
          <w:color w:val="000000" w:themeColor="text1"/>
          <w:sz w:val="22"/>
          <w:szCs w:val="22"/>
        </w:rPr>
        <w:t xml:space="preserve">Municipio de </w:t>
      </w:r>
      <w:r w:rsidR="009C68CA" w:rsidRPr="0061292D">
        <w:rPr>
          <w:rFonts w:ascii="Arial" w:hAnsi="Arial" w:cs="Arial"/>
          <w:color w:val="000000" w:themeColor="text1"/>
          <w:sz w:val="22"/>
          <w:szCs w:val="22"/>
        </w:rPr>
        <w:t>Cotuí</w:t>
      </w:r>
      <w:r w:rsidRPr="0061292D">
        <w:rPr>
          <w:rFonts w:ascii="Arial" w:hAnsi="Arial" w:cs="Arial"/>
          <w:color w:val="000000" w:themeColor="text1"/>
          <w:sz w:val="22"/>
          <w:szCs w:val="22"/>
        </w:rPr>
        <w:t>, entre otras.</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como empleados para prestar servicios durante la operación </w:t>
      </w:r>
      <w:r w:rsidR="007D3F09">
        <w:rPr>
          <w:rFonts w:ascii="Arial" w:hAnsi="Arial" w:cs="Arial"/>
          <w:color w:val="000000" w:themeColor="text1"/>
          <w:sz w:val="22"/>
          <w:szCs w:val="22"/>
        </w:rPr>
        <w:t>del proyecto “</w:t>
      </w:r>
      <w:r w:rsidR="00893C8C">
        <w:rPr>
          <w:rFonts w:ascii="Arial" w:hAnsi="Arial" w:cs="Arial"/>
          <w:color w:val="000000" w:themeColor="text1"/>
          <w:sz w:val="22"/>
          <w:szCs w:val="22"/>
        </w:rPr>
        <w:t>URBANIZACION RESIDENCIAL FABIO INOA</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w:t>
      </w:r>
      <w:r w:rsidRPr="0061292D">
        <w:rPr>
          <w:rFonts w:ascii="Arial" w:hAnsi="Arial" w:cs="Arial"/>
          <w:color w:val="000000" w:themeColor="text1"/>
          <w:spacing w:val="-1"/>
          <w:sz w:val="22"/>
          <w:szCs w:val="22"/>
          <w:lang w:val="es-ES_tradnl"/>
        </w:rPr>
        <w:t xml:space="preserve">Contratación de mano de obra para la fase de operación </w:t>
      </w:r>
      <w:r w:rsidR="007D3F09">
        <w:rPr>
          <w:rFonts w:ascii="Arial" w:hAnsi="Arial" w:cs="Arial"/>
          <w:color w:val="000000" w:themeColor="text1"/>
          <w:spacing w:val="-1"/>
          <w:sz w:val="22"/>
          <w:szCs w:val="22"/>
          <w:lang w:val="es-ES_tradnl"/>
        </w:rPr>
        <w:t>del proyecto “</w:t>
      </w:r>
      <w:r w:rsidR="00893C8C">
        <w:rPr>
          <w:rFonts w:ascii="Arial" w:hAnsi="Arial" w:cs="Arial"/>
          <w:color w:val="000000" w:themeColor="text1"/>
          <w:spacing w:val="-1"/>
          <w:sz w:val="22"/>
          <w:szCs w:val="22"/>
          <w:lang w:val="es-ES_tradnl"/>
        </w:rPr>
        <w:t>URBANIZACION RESIDENCIAL FABIO INOA</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 dirigidos las medidas: </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Creación de puestos de trabajo permanente.</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laborarán en el </w:t>
      </w:r>
      <w:r w:rsidRPr="0061292D">
        <w:rPr>
          <w:rFonts w:ascii="Arial" w:hAnsi="Arial" w:cs="Arial"/>
          <w:b/>
          <w:color w:val="000000" w:themeColor="text1"/>
          <w:sz w:val="22"/>
          <w:szCs w:val="22"/>
        </w:rPr>
        <w:t>“</w:t>
      </w:r>
      <w:r w:rsidR="00893C8C">
        <w:rPr>
          <w:rFonts w:ascii="Arial" w:hAnsi="Arial" w:cs="Arial"/>
          <w:b/>
          <w:color w:val="000000" w:themeColor="text1"/>
          <w:sz w:val="22"/>
          <w:szCs w:val="22"/>
        </w:rPr>
        <w:t>URBANIZACION RESIDENCIAL FABIO INOA</w:t>
      </w:r>
      <w:r w:rsidRPr="0061292D">
        <w:rPr>
          <w:rFonts w:ascii="Arial" w:hAnsi="Arial" w:cs="Arial"/>
          <w:b/>
          <w:color w:val="000000" w:themeColor="text1"/>
          <w:sz w:val="22"/>
          <w:szCs w:val="22"/>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00DD594C">
        <w:rPr>
          <w:rFonts w:ascii="Arial" w:hAnsi="Arial" w:cs="Arial"/>
          <w:color w:val="000000" w:themeColor="text1"/>
          <w:sz w:val="22"/>
          <w:szCs w:val="22"/>
          <w:lang w:val="es-ES_tradnl"/>
        </w:rPr>
        <w:t xml:space="preserve">Comunidades de </w:t>
      </w:r>
      <w:r w:rsidR="00893C8C">
        <w:rPr>
          <w:rFonts w:ascii="Arial" w:hAnsi="Arial" w:cs="Arial"/>
          <w:color w:val="000000" w:themeColor="text1"/>
          <w:sz w:val="22"/>
          <w:szCs w:val="22"/>
          <w:lang w:val="es-ES_tradnl"/>
        </w:rPr>
        <w:t>La Colonia, San Blas</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fase de operación </w:t>
      </w:r>
      <w:r w:rsidR="007D3F09">
        <w:rPr>
          <w:rFonts w:ascii="Arial" w:hAnsi="Arial" w:cs="Arial"/>
          <w:b/>
          <w:bCs/>
          <w:color w:val="000000" w:themeColor="text1"/>
          <w:sz w:val="22"/>
          <w:szCs w:val="22"/>
          <w:lang w:val="es-ES_tradnl"/>
        </w:rPr>
        <w:t>del proyecto “</w:t>
      </w:r>
      <w:r w:rsidR="00893C8C">
        <w:rPr>
          <w:rFonts w:ascii="Arial" w:hAnsi="Arial" w:cs="Arial"/>
          <w:b/>
          <w:bCs/>
          <w:color w:val="000000" w:themeColor="text1"/>
          <w:sz w:val="22"/>
          <w:szCs w:val="22"/>
          <w:lang w:val="es-ES_tradnl"/>
        </w:rPr>
        <w:t>URBANIZACION RESIDENCIAL FABIO INOA</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informar a las </w:t>
      </w:r>
      <w:r w:rsidR="00DD594C">
        <w:rPr>
          <w:rFonts w:ascii="Arial" w:hAnsi="Arial" w:cs="Arial"/>
          <w:color w:val="000000" w:themeColor="text1"/>
          <w:sz w:val="22"/>
          <w:szCs w:val="22"/>
          <w:lang w:val="es-ES_tradnl"/>
        </w:rPr>
        <w:t xml:space="preserve">comunidades de </w:t>
      </w:r>
      <w:r w:rsidR="00893C8C">
        <w:rPr>
          <w:rFonts w:ascii="Arial" w:hAnsi="Arial" w:cs="Arial"/>
          <w:color w:val="000000" w:themeColor="text1"/>
          <w:sz w:val="22"/>
          <w:szCs w:val="22"/>
          <w:lang w:val="es-ES_tradnl"/>
        </w:rPr>
        <w:t>La Colonia, San Blas</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xml:space="preserve">, entre otras, de los intereses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 creación de una base de datos de los solicitantes y la selección para la contratación, para la fase de operación del mismo.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informará a los pobladores, en particular a las mujeres, de las </w:t>
      </w:r>
      <w:r w:rsidR="00DD594C">
        <w:rPr>
          <w:rFonts w:ascii="Arial" w:hAnsi="Arial" w:cs="Arial"/>
          <w:color w:val="000000" w:themeColor="text1"/>
          <w:sz w:val="22"/>
          <w:szCs w:val="22"/>
          <w:lang w:val="es-ES_tradnl"/>
        </w:rPr>
        <w:t xml:space="preserve">comunidades de </w:t>
      </w:r>
      <w:r w:rsidR="00893C8C">
        <w:rPr>
          <w:rFonts w:ascii="Arial" w:hAnsi="Arial" w:cs="Arial"/>
          <w:color w:val="000000" w:themeColor="text1"/>
          <w:sz w:val="22"/>
          <w:szCs w:val="22"/>
          <w:lang w:val="es-ES_tradnl"/>
        </w:rPr>
        <w:t>La Colonia, San Blas</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entre otras, para que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Se informará de los puestos existentes, los requisitos para optar por los mismos, como acceder a los formularios de solicitud, donde acudir para ingresar en la base de datos, tiempos máximos para ingresar en la base de datos, la forma de selección, etc.</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de acuerdo con las necesidades </w:t>
      </w:r>
      <w:r w:rsidR="007D4BF7" w:rsidRPr="0061292D">
        <w:rPr>
          <w:rFonts w:ascii="Arial" w:hAnsi="Arial" w:cs="Arial"/>
          <w:color w:val="000000" w:themeColor="text1"/>
          <w:sz w:val="22"/>
          <w:szCs w:val="22"/>
          <w:lang w:val="es-ES_tradnl"/>
        </w:rPr>
        <w:t>seleccionaran</w:t>
      </w:r>
      <w:r w:rsidRPr="0061292D">
        <w:rPr>
          <w:rFonts w:ascii="Arial" w:hAnsi="Arial" w:cs="Arial"/>
          <w:color w:val="000000" w:themeColor="text1"/>
          <w:sz w:val="22"/>
          <w:szCs w:val="22"/>
          <w:lang w:val="es-ES_tradnl"/>
        </w:rPr>
        <w:t xml:space="preserve"> los aspi</w:t>
      </w:r>
      <w:r w:rsidR="007D4BF7" w:rsidRPr="0061292D">
        <w:rPr>
          <w:rFonts w:ascii="Arial" w:hAnsi="Arial" w:cs="Arial"/>
          <w:color w:val="000000" w:themeColor="text1"/>
          <w:sz w:val="22"/>
          <w:szCs w:val="22"/>
          <w:lang w:val="es-ES_tradnl"/>
        </w:rPr>
        <w:t>rantes a laborar en el proyecto.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y residir preferiblemente en las </w:t>
      </w:r>
      <w:r w:rsidR="00DD594C">
        <w:rPr>
          <w:rFonts w:ascii="Arial" w:hAnsi="Arial" w:cs="Arial"/>
          <w:color w:val="000000" w:themeColor="text1"/>
          <w:sz w:val="22"/>
          <w:szCs w:val="22"/>
          <w:lang w:val="es-ES_tradnl"/>
        </w:rPr>
        <w:t xml:space="preserve">comunidades de </w:t>
      </w:r>
      <w:r w:rsidR="00893C8C">
        <w:rPr>
          <w:rFonts w:ascii="Arial" w:hAnsi="Arial" w:cs="Arial"/>
          <w:color w:val="000000" w:themeColor="text1"/>
          <w:sz w:val="22"/>
          <w:szCs w:val="22"/>
          <w:lang w:val="es-ES_tradnl"/>
        </w:rPr>
        <w:t>La Colonia, San Blas</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entre otras, reconocida solvencia moral</w:t>
      </w:r>
      <w:r w:rsidR="00EF2BE4"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Personal requerido: </w:t>
      </w:r>
      <w:r w:rsidRPr="0061292D">
        <w:rPr>
          <w:rFonts w:ascii="Arial" w:hAnsi="Arial" w:cs="Arial"/>
          <w:color w:val="000000" w:themeColor="text1"/>
          <w:spacing w:val="-1"/>
          <w:sz w:val="22"/>
          <w:szCs w:val="22"/>
          <w:lang w:val="es-ES_tradnl"/>
        </w:rPr>
        <w:t xml:space="preserve">Personal designado por el Encargado Recursos Humanos </w:t>
      </w:r>
      <w:r w:rsidR="007D3F09">
        <w:rPr>
          <w:rFonts w:ascii="Arial" w:hAnsi="Arial" w:cs="Arial"/>
          <w:color w:val="000000" w:themeColor="text1"/>
          <w:spacing w:val="-1"/>
          <w:sz w:val="22"/>
          <w:szCs w:val="22"/>
          <w:lang w:val="es-ES_tradnl"/>
        </w:rPr>
        <w:t>del proyecto “</w:t>
      </w:r>
      <w:r w:rsidR="00893C8C">
        <w:rPr>
          <w:rFonts w:ascii="Arial" w:hAnsi="Arial" w:cs="Arial"/>
          <w:color w:val="000000" w:themeColor="text1"/>
          <w:spacing w:val="-1"/>
          <w:sz w:val="22"/>
          <w:szCs w:val="22"/>
          <w:lang w:val="es-ES_tradnl"/>
        </w:rPr>
        <w:t>URBANIZACION RESIDENCIAL FABIO INOA</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material de oficina para crear la base de datos.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Recursos Humanos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Verificar que se contraten pobladores,</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las </w:t>
      </w:r>
      <w:r w:rsidR="00DD594C">
        <w:rPr>
          <w:rFonts w:ascii="Arial" w:hAnsi="Arial" w:cs="Arial"/>
          <w:color w:val="000000" w:themeColor="text1"/>
          <w:sz w:val="22"/>
          <w:szCs w:val="22"/>
          <w:lang w:val="es-ES_tradnl"/>
        </w:rPr>
        <w:t xml:space="preserve">comunidades de </w:t>
      </w:r>
      <w:r w:rsidR="00893C8C">
        <w:rPr>
          <w:rFonts w:ascii="Arial" w:hAnsi="Arial" w:cs="Arial"/>
          <w:color w:val="000000" w:themeColor="text1"/>
          <w:sz w:val="22"/>
          <w:szCs w:val="22"/>
          <w:lang w:val="es-ES_tradnl"/>
        </w:rPr>
        <w:t>La Colonia, San Blas</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pacing w:val="-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 de indicador de seguimiento: </w:t>
      </w:r>
      <w:r w:rsidRPr="0061292D">
        <w:rPr>
          <w:rFonts w:ascii="Arial" w:hAnsi="Arial" w:cs="Arial"/>
          <w:color w:val="000000" w:themeColor="text1"/>
          <w:spacing w:val="-1"/>
          <w:sz w:val="22"/>
          <w:szCs w:val="22"/>
          <w:lang w:val="es-ES_tradnl"/>
        </w:rPr>
        <w:t xml:space="preserve">Número de trabajadores contratados de las </w:t>
      </w:r>
      <w:r w:rsidR="00DD594C">
        <w:rPr>
          <w:rFonts w:ascii="Arial" w:hAnsi="Arial" w:cs="Arial"/>
          <w:color w:val="000000" w:themeColor="text1"/>
          <w:sz w:val="22"/>
          <w:szCs w:val="22"/>
          <w:lang w:val="es-ES_tradnl"/>
        </w:rPr>
        <w:t xml:space="preserve">comunidades de </w:t>
      </w:r>
      <w:r w:rsidR="00893C8C">
        <w:rPr>
          <w:rFonts w:ascii="Arial" w:hAnsi="Arial" w:cs="Arial"/>
          <w:color w:val="000000" w:themeColor="text1"/>
          <w:sz w:val="22"/>
          <w:szCs w:val="22"/>
          <w:lang w:val="es-ES_tradnl"/>
        </w:rPr>
        <w:t>La Colonia, San Blas</w:t>
      </w:r>
      <w:r w:rsidR="00DD594C">
        <w:rPr>
          <w:rFonts w:ascii="Arial" w:hAnsi="Arial" w:cs="Arial"/>
          <w:color w:val="000000" w:themeColor="text1"/>
          <w:sz w:val="22"/>
          <w:szCs w:val="22"/>
          <w:lang w:val="es-ES_tradnl"/>
        </w:rPr>
        <w:t xml:space="preserve"> y Maguaca</w:t>
      </w:r>
      <w:r w:rsidR="00597F2E">
        <w:rPr>
          <w:rFonts w:ascii="Arial" w:hAnsi="Arial" w:cs="Arial"/>
          <w:color w:val="000000" w:themeColor="text1"/>
          <w:sz w:val="22"/>
          <w:szCs w:val="22"/>
          <w:lang w:val="es-ES_tradnl"/>
        </w:rPr>
        <w:t>, Cotuí</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libro de registro de control de las medidas del PMAA, </w:t>
      </w:r>
      <w:r w:rsidRPr="0061292D">
        <w:rPr>
          <w:rFonts w:ascii="Arial" w:hAnsi="Arial" w:cs="Arial"/>
          <w:color w:val="000000" w:themeColor="text1"/>
          <w:sz w:val="22"/>
          <w:szCs w:val="22"/>
          <w:lang w:val="es-ES_tradnl"/>
        </w:rPr>
        <w:t xml:space="preserve">donde se asentarán: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94"/>
        </w:numPr>
        <w:autoSpaceDE w:val="0"/>
        <w:autoSpaceDN w:val="0"/>
        <w:adjustRightInd w:val="0"/>
        <w:spacing w:line="276" w:lineRule="auto"/>
        <w:ind w:right="-180"/>
        <w:rPr>
          <w:rFonts w:ascii="Arial" w:hAnsi="Arial" w:cs="Arial"/>
          <w:color w:val="000000" w:themeColor="text1"/>
          <w:sz w:val="22"/>
          <w:szCs w:val="22"/>
          <w:u w:val="single"/>
        </w:rPr>
      </w:pPr>
      <w:r w:rsidRPr="0061292D">
        <w:rPr>
          <w:rFonts w:ascii="Arial" w:hAnsi="Arial" w:cs="Arial"/>
          <w:color w:val="000000" w:themeColor="text1"/>
          <w:spacing w:val="-1"/>
          <w:sz w:val="22"/>
          <w:szCs w:val="22"/>
        </w:rPr>
        <w:t>Número de trabajadores contratados, reflejando los lugares de procedencia.</w:t>
      </w:r>
      <w:r w:rsidRPr="0061292D">
        <w:rPr>
          <w:rFonts w:ascii="Arial" w:hAnsi="Arial" w:cs="Arial"/>
          <w:color w:val="000000" w:themeColor="text1"/>
          <w:spacing w:val="-1"/>
          <w:sz w:val="22"/>
          <w:szCs w:val="22"/>
        </w:rPr>
        <w:br/>
      </w:r>
    </w:p>
    <w:p w:rsidR="00E47A3E" w:rsidRPr="0061292D" w:rsidRDefault="00E47A3E" w:rsidP="00DC6497">
      <w:pPr>
        <w:tabs>
          <w:tab w:val="left" w:pos="720"/>
        </w:tabs>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No aplica.</w:t>
      </w:r>
    </w:p>
    <w:p w:rsidR="00E47A3E" w:rsidRPr="0061292D" w:rsidRDefault="00E47A3E" w:rsidP="00DC6497">
      <w:pPr>
        <w:pStyle w:val="Ttulo3"/>
        <w:spacing w:line="276" w:lineRule="auto"/>
        <w:rPr>
          <w:color w:val="000000" w:themeColor="text1"/>
          <w:sz w:val="22"/>
          <w:szCs w:val="22"/>
          <w:lang w:val="es-ES_tradnl"/>
        </w:rPr>
      </w:pPr>
      <w:bookmarkStart w:id="44" w:name="_Toc245569509"/>
      <w:r w:rsidRPr="0061292D">
        <w:rPr>
          <w:color w:val="000000" w:themeColor="text1"/>
          <w:sz w:val="22"/>
          <w:szCs w:val="22"/>
          <w:lang w:val="es-ES_tradnl"/>
        </w:rPr>
        <w:br/>
      </w:r>
    </w:p>
    <w:p w:rsidR="00E47A3E" w:rsidRPr="0061292D" w:rsidRDefault="00E47A3E" w:rsidP="00DC6497">
      <w:pPr>
        <w:spacing w:line="276" w:lineRule="auto"/>
        <w:rPr>
          <w:rFonts w:ascii="Arial" w:eastAsiaTheme="majorEastAsia" w:hAnsi="Arial" w:cs="Arial"/>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bookmarkStart w:id="45" w:name="_Toc245569511"/>
      <w:bookmarkEnd w:id="44"/>
      <w:r w:rsidRPr="0061292D">
        <w:rPr>
          <w:color w:val="000000" w:themeColor="text1"/>
          <w:sz w:val="22"/>
          <w:szCs w:val="22"/>
          <w:lang w:val="es-ES_tradnl"/>
        </w:rPr>
        <w:lastRenderedPageBreak/>
        <w:t>6.4.- PROGRAMA DE SEGUIMIENTO Y CONTROL</w:t>
      </w:r>
      <w:bookmarkEnd w:id="45"/>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verificación de la ejecución de las medidas del PMAA y el cumplimiento de las Normas Ambientales para el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realizará a través del Programa de Seguimiento y Control, como parte del Programa de Manejo y Adecuación Ambiental (PMAA).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Objetivos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Describir de forma sistemática y documentada todos los aspectos a los que se le dará seguimiento y control.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que las medidas preventivas, de mitigación y de prevención del PMAA se han realizado.</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Detectar impactos que no fueron previstos en el Estudio de Impacto Ambiental.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Verificar la calidad y oportunidad de las medidas preventivas, de mitigación y de prevención planteada en </w:t>
      </w:r>
      <w:r w:rsidR="00FC5EB8" w:rsidRPr="0061292D">
        <w:rPr>
          <w:rFonts w:ascii="Arial" w:hAnsi="Arial" w:cs="Arial"/>
          <w:color w:val="000000" w:themeColor="text1"/>
          <w:sz w:val="22"/>
          <w:szCs w:val="22"/>
        </w:rPr>
        <w:t>la Declaración de Impacto Ambiental</w:t>
      </w:r>
      <w:r w:rsidRPr="0061292D">
        <w:rPr>
          <w:rFonts w:ascii="Arial" w:hAnsi="Arial" w:cs="Arial"/>
          <w:color w:val="000000" w:themeColor="text1"/>
          <w:sz w:val="22"/>
          <w:szCs w:val="22"/>
        </w:rPr>
        <w:t xml:space="preserve"> y establecer nuevas medidas si éstas no son suficientes.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la gestión ambiental.</w:t>
      </w:r>
    </w:p>
    <w:p w:rsidR="00E47A3E" w:rsidRPr="0061292D" w:rsidRDefault="00E47A3E" w:rsidP="00BA3294">
      <w:pPr>
        <w:pStyle w:val="Prrafodelista"/>
        <w:numPr>
          <w:ilvl w:val="0"/>
          <w:numId w:val="90"/>
        </w:numPr>
        <w:tabs>
          <w:tab w:val="left" w:pos="720"/>
        </w:tabs>
        <w:spacing w:line="276" w:lineRule="auto"/>
        <w:rPr>
          <w:rFonts w:ascii="Arial" w:hAnsi="Arial" w:cs="Arial"/>
          <w:b/>
          <w:bCs/>
          <w:color w:val="000000" w:themeColor="text1"/>
          <w:sz w:val="22"/>
          <w:szCs w:val="22"/>
        </w:rPr>
      </w:pPr>
      <w:r w:rsidRPr="0061292D">
        <w:rPr>
          <w:rFonts w:ascii="Arial" w:hAnsi="Arial" w:cs="Arial"/>
          <w:color w:val="000000" w:themeColor="text1"/>
          <w:sz w:val="22"/>
          <w:szCs w:val="22"/>
        </w:rPr>
        <w:t>Verificar el cumplimiento de las Leyes, procedimientos y Normas Ambientales.</w:t>
      </w:r>
    </w:p>
    <w:p w:rsidR="00E47A3E" w:rsidRPr="0061292D" w:rsidRDefault="00E47A3E" w:rsidP="00DC6497">
      <w:pPr>
        <w:pStyle w:val="Ttulo3"/>
        <w:spacing w:line="276" w:lineRule="auto"/>
        <w:rPr>
          <w:color w:val="000000" w:themeColor="text1"/>
          <w:sz w:val="22"/>
          <w:szCs w:val="22"/>
          <w:lang w:val="es-ES"/>
        </w:rPr>
      </w:pPr>
      <w:bookmarkStart w:id="46" w:name="_Toc245569512"/>
      <w:r w:rsidRPr="0061292D">
        <w:rPr>
          <w:color w:val="000000" w:themeColor="text1"/>
          <w:sz w:val="22"/>
          <w:szCs w:val="22"/>
          <w:lang w:val="es-ES_tradnl"/>
        </w:rPr>
        <w:t>6.4.1. Estructura del Programa de Seguimiento y Control</w:t>
      </w:r>
      <w:bookmarkEnd w:id="46"/>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fue elaborado para las fases de construcción y operación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ya que para la fase de abandono si fuera necesario, se le dará seguimiento en los mismos términos que en la fase de construcción y tendrá la siguiente estructura: </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Impacto a controlar.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Actividad.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Variables del ambiente.</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Parámetro a medir e indicador de calidad.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Tiempo requerido o frecuencia.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Información necesaria.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Lugar o puntos de monitoreo.</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Ejecutor o supervisor.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Entidad estatal que controla.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Participación de la población afectada.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Costos.</w:t>
      </w:r>
    </w:p>
    <w:p w:rsidR="00E47A3E" w:rsidRPr="0061292D" w:rsidRDefault="00E47A3E" w:rsidP="00DC6497">
      <w:pPr>
        <w:pStyle w:val="Ttulo3"/>
        <w:spacing w:line="276" w:lineRule="auto"/>
        <w:rPr>
          <w:color w:val="000000" w:themeColor="text1"/>
          <w:sz w:val="22"/>
          <w:szCs w:val="22"/>
          <w:lang w:val="es-ES"/>
        </w:rPr>
      </w:pPr>
      <w:bookmarkStart w:id="47" w:name="_Toc245569513"/>
      <w:r w:rsidRPr="0061292D">
        <w:rPr>
          <w:color w:val="000000" w:themeColor="text1"/>
          <w:sz w:val="22"/>
          <w:szCs w:val="22"/>
          <w:lang w:val="es-ES_tradnl"/>
        </w:rPr>
        <w:t>6.4.2. Estrategias de Evaluación del Subprograma de Seguimiento</w:t>
      </w:r>
      <w:bookmarkEnd w:id="47"/>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color w:val="000000" w:themeColor="text1"/>
          <w:sz w:val="22"/>
          <w:szCs w:val="22"/>
          <w:lang w:val="es-DO"/>
        </w:rPr>
      </w:pPr>
      <w:r w:rsidRPr="0061292D">
        <w:rPr>
          <w:rFonts w:ascii="Arial" w:hAnsi="Arial" w:cs="Arial"/>
          <w:b/>
          <w:bCs/>
          <w:color w:val="000000" w:themeColor="text1"/>
          <w:sz w:val="22"/>
          <w:szCs w:val="22"/>
        </w:rPr>
        <w:t>Seguimiento</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etapa del cumplimiento del PMAA, así como las de otra condición o requisito establecido en la Licencia y/o Permiso Ambiental serán definidas en las auditorías que se realizarán durante las fases de construcción y operación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las que serán realizadas de acuerdo con el cronograma de cumplimiento del Programa de Manejo y </w:t>
      </w:r>
      <w:r w:rsidRPr="0061292D">
        <w:rPr>
          <w:rFonts w:ascii="Arial" w:hAnsi="Arial" w:cs="Arial"/>
          <w:color w:val="000000" w:themeColor="text1"/>
          <w:spacing w:val="-1"/>
          <w:sz w:val="22"/>
          <w:szCs w:val="22"/>
          <w:lang w:val="es-ES_tradnl"/>
        </w:rPr>
        <w:t xml:space="preserve">Adecuación Ambiental </w:t>
      </w:r>
      <w:r w:rsidRPr="0061292D">
        <w:rPr>
          <w:rFonts w:ascii="Arial" w:hAnsi="Arial" w:cs="Arial"/>
          <w:color w:val="000000" w:themeColor="text1"/>
          <w:sz w:val="22"/>
          <w:szCs w:val="22"/>
          <w:lang w:val="es-ES_tradnl"/>
        </w:rPr>
        <w:t>y los períodos que establezca la Licencia y/o Permiso Ambiental para la entrega de los Informes de Cumplimiento Ambiental (ICA). La empresa Consultora y/o Consultor Ambiental serán los responsables de la elaboración del (ICA).</w:t>
      </w:r>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i/>
          <w:color w:val="000000" w:themeColor="text1"/>
          <w:sz w:val="22"/>
          <w:szCs w:val="22"/>
          <w:lang w:val="es-ES"/>
        </w:rPr>
      </w:pPr>
      <w:r w:rsidRPr="0061292D">
        <w:rPr>
          <w:rFonts w:ascii="Arial" w:hAnsi="Arial" w:cs="Arial"/>
          <w:b/>
          <w:bCs/>
          <w:i/>
          <w:color w:val="000000" w:themeColor="text1"/>
          <w:sz w:val="22"/>
          <w:szCs w:val="22"/>
        </w:rPr>
        <w:lastRenderedPageBreak/>
        <w:t>Informes de Cumplimiento Ambiental (ICA)</w:t>
      </w: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 frecuencia establecida para la verificación de las medidas del PMAA y para el monitoreo de cada variable ambiental, se realizarán los informes: mensuales, trimestrales, semestrales y anuales, los que serán incluidos en los informes de las auditorías realizadas y en los ICA’s.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Consultora y/o Consultor Ambiental encargada de la verificación de las medidas del PMAA y del monitoreo de cada variable ambiental, elaborará y entregará el ICA, al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la fase de construcción y al Gerente General en la fase de operación y éstos lo entregarán a Viceministerio de Gestión Ambiental (VGA) en los plazos que se establezcan en la Licencia y/o Permiso Ambiental para la obtención del Certificado de Cumplimiento que validará al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continuar la fase de construcción u operación según corresponda.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número de copias y el formato del ICA serán convenidos con Viceministerio de Gestión Ambiental (VGA)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bookmarkStart w:id="48" w:name="_Toc245569514"/>
      <w:r w:rsidRPr="0061292D">
        <w:rPr>
          <w:color w:val="000000" w:themeColor="text1"/>
          <w:sz w:val="22"/>
          <w:szCs w:val="22"/>
          <w:lang w:val="es-ES_tradnl"/>
        </w:rPr>
        <w:t>6.4.3. Responsable de ejecución del Programa de Seguimiento y Control</w:t>
      </w:r>
      <w:bookmarkEnd w:id="48"/>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responsable de la ejecución del Programa de Seguimiento y Control será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 los que contratarán a una Consultora y/o Consultor Ambiental para dar seguimiento a las fases de construcción y de operación.</w:t>
      </w:r>
    </w:p>
    <w:p w:rsidR="00E47A3E" w:rsidRPr="0061292D" w:rsidRDefault="00E47A3E" w:rsidP="00DC6497">
      <w:pPr>
        <w:pStyle w:val="Ttulo3"/>
        <w:spacing w:line="276" w:lineRule="auto"/>
        <w:rPr>
          <w:color w:val="000000" w:themeColor="text1"/>
          <w:sz w:val="22"/>
          <w:szCs w:val="22"/>
          <w:lang w:val="es-ES"/>
        </w:rPr>
      </w:pPr>
      <w:bookmarkStart w:id="49" w:name="_Toc245569515"/>
      <w:r w:rsidRPr="0061292D">
        <w:rPr>
          <w:color w:val="000000" w:themeColor="text1"/>
          <w:sz w:val="22"/>
          <w:szCs w:val="22"/>
          <w:lang w:val="es-ES_tradnl"/>
        </w:rPr>
        <w:t>6.4.4. Cronograma</w:t>
      </w:r>
      <w:bookmarkEnd w:id="49"/>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Seguimiento y Control se iniciará desde la fase de construcción </w:t>
      </w:r>
      <w:r w:rsidR="007D3F09">
        <w:rPr>
          <w:rFonts w:ascii="Arial" w:hAnsi="Arial" w:cs="Arial"/>
          <w:color w:val="000000" w:themeColor="text1"/>
          <w:sz w:val="22"/>
          <w:szCs w:val="22"/>
          <w:lang w:val="es-ES_tradnl"/>
        </w:rPr>
        <w:t>del proyecto “</w:t>
      </w:r>
      <w:r w:rsidR="00893C8C">
        <w:rPr>
          <w:rFonts w:ascii="Arial" w:hAnsi="Arial" w:cs="Arial"/>
          <w:color w:val="000000" w:themeColor="text1"/>
          <w:sz w:val="22"/>
          <w:szCs w:val="22"/>
          <w:lang w:val="es-ES_tradnl"/>
        </w:rPr>
        <w:t>URBANIZACION RESIDENCIAL FABIO INOA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se desarrollará de acuerdo con el cronograma establecido para la ejecución de las medidas del PMAA y del monitoreo de cada variable ambiental y se continuará ejecutado durante la fase de operación. Ver el acápite referido al calendario de entrega de informes al Viceministerio de Gestión Ambiental (VGA) para las fases de construcción y operación.</w:t>
      </w:r>
    </w:p>
    <w:p w:rsidR="00E47A3E" w:rsidRPr="0061292D" w:rsidRDefault="00E47A3E" w:rsidP="00DC6497">
      <w:pPr>
        <w:pStyle w:val="Ttulo3"/>
        <w:spacing w:line="276" w:lineRule="auto"/>
        <w:rPr>
          <w:color w:val="000000" w:themeColor="text1"/>
          <w:sz w:val="22"/>
          <w:szCs w:val="22"/>
          <w:lang w:val="es-ES"/>
        </w:rPr>
      </w:pPr>
      <w:bookmarkStart w:id="50" w:name="_Toc245569516"/>
      <w:r w:rsidRPr="0061292D">
        <w:rPr>
          <w:color w:val="000000" w:themeColor="text1"/>
          <w:sz w:val="22"/>
          <w:szCs w:val="22"/>
          <w:lang w:val="es-ES_tradnl"/>
        </w:rPr>
        <w:t>6.4.5. Costos</w:t>
      </w:r>
      <w:bookmarkEnd w:id="50"/>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costos del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serán asumidos por el </w:t>
      </w:r>
      <w:r w:rsidRPr="0061292D">
        <w:rPr>
          <w:rFonts w:ascii="Arial" w:hAnsi="Arial" w:cs="Arial"/>
          <w:b/>
          <w:color w:val="000000" w:themeColor="text1"/>
          <w:sz w:val="22"/>
          <w:szCs w:val="22"/>
          <w:lang w:val="es-ES_tradnl"/>
        </w:rPr>
        <w:t>“</w:t>
      </w:r>
      <w:r w:rsidR="00893C8C">
        <w:rPr>
          <w:rFonts w:ascii="Arial" w:hAnsi="Arial" w:cs="Arial"/>
          <w:b/>
          <w:color w:val="000000" w:themeColor="text1"/>
          <w:sz w:val="22"/>
          <w:szCs w:val="22"/>
          <w:lang w:val="es-ES_tradnl"/>
        </w:rPr>
        <w:t>URBANIZACION RESIDENCIAL FABIO INOA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w:t>
      </w:r>
    </w:p>
    <w:p w:rsidR="007E1AFD" w:rsidRPr="0061292D" w:rsidRDefault="007E1AFD">
      <w:pPr>
        <w:suppressAutoHyphens w:val="0"/>
        <w:rPr>
          <w:color w:val="000000" w:themeColor="text1"/>
          <w:lang w:val="es-ES"/>
        </w:rPr>
      </w:pPr>
    </w:p>
    <w:p w:rsidR="00E47A3E" w:rsidRPr="0061292D" w:rsidRDefault="00E47A3E" w:rsidP="00E47A3E">
      <w:pPr>
        <w:spacing w:line="360" w:lineRule="auto"/>
        <w:rPr>
          <w:color w:val="000000" w:themeColor="text1"/>
          <w:lang w:val="es-ES"/>
        </w:rPr>
        <w:sectPr w:rsidR="00E47A3E" w:rsidRPr="0061292D" w:rsidSect="007E1AFD">
          <w:pgSz w:w="12240" w:h="15840"/>
          <w:pgMar w:top="1440" w:right="1440" w:bottom="1440" w:left="1440" w:header="720" w:footer="720" w:gutter="0"/>
          <w:cols w:space="60"/>
          <w:noEndnote/>
        </w:sectPr>
      </w:pPr>
    </w:p>
    <w:p w:rsidR="00EE6A43" w:rsidRPr="0061292D" w:rsidRDefault="00EE6A43" w:rsidP="00EE6A43">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1. Programas de Medidas -Fase de Construcción- </w:t>
      </w:r>
      <w:r w:rsidRPr="0061292D">
        <w:rPr>
          <w:rFonts w:ascii="Arial Narrow" w:hAnsi="Arial Narrow" w:cs="Arial"/>
          <w:b/>
          <w:color w:val="000000" w:themeColor="text1"/>
          <w:sz w:val="20"/>
          <w:szCs w:val="20"/>
          <w:lang w:val="es-ES_tradnl"/>
        </w:rPr>
        <w:t>“</w:t>
      </w:r>
      <w:r w:rsidR="00893C8C">
        <w:rPr>
          <w:rFonts w:ascii="Arial Narrow" w:hAnsi="Arial Narrow" w:cs="Arial"/>
          <w:b/>
          <w:color w:val="000000" w:themeColor="text1"/>
          <w:sz w:val="20"/>
          <w:szCs w:val="20"/>
          <w:lang w:val="es-ES_tradnl"/>
        </w:rPr>
        <w:t>URBANIZACION RESIDENCIAL FABIO INOA</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EE6A43" w:rsidRPr="0061292D" w:rsidTr="00255381">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EE6A43" w:rsidRPr="0061292D" w:rsidRDefault="00EE6A43" w:rsidP="00255381">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EE6A43" w:rsidRPr="0061292D" w:rsidRDefault="00EE6A43" w:rsidP="00255381">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por emisión de gases y particulado</w:t>
            </w:r>
            <w:r w:rsidRPr="0061292D">
              <w:rPr>
                <w:rFonts w:ascii="Arial Narrow" w:hAnsi="Arial Narrow" w:cs="Arial"/>
                <w:color w:val="000000" w:themeColor="text1"/>
                <w:spacing w:val="-1"/>
                <w:sz w:val="20"/>
                <w:szCs w:val="20"/>
                <w:lang w:val="es-ES_tradnl"/>
              </w:rPr>
              <w:t xml:space="preserve">de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Las chimeneas de </w:t>
            </w:r>
            <w:r w:rsidR="00052916">
              <w:rPr>
                <w:rFonts w:ascii="Arial Narrow" w:hAnsi="Arial Narrow" w:cs="Arial"/>
                <w:color w:val="000000" w:themeColor="text1"/>
                <w:sz w:val="20"/>
                <w:szCs w:val="20"/>
                <w:lang w:val="es-ES_tradnl"/>
              </w:rPr>
              <w:t>generadores preparadas para hacer mediciones</w:t>
            </w:r>
            <w:r w:rsidRPr="0061292D">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597F2E" w:rsidP="00255381">
            <w:pPr>
              <w:spacing w:line="276" w:lineRule="auto"/>
              <w:rPr>
                <w:rFonts w:ascii="Arial Narrow" w:hAnsi="Arial Narrow" w:cs="Arial"/>
                <w:color w:val="000000" w:themeColor="text1"/>
                <w:kern w:val="2"/>
                <w:sz w:val="20"/>
                <w:szCs w:val="20"/>
                <w:lang w:val="en-US"/>
              </w:rPr>
            </w:pPr>
            <w:r>
              <w:rPr>
                <w:rFonts w:ascii="Arial Narrow" w:hAnsi="Arial Narrow" w:cs="Arial"/>
                <w:color w:val="000000" w:themeColor="text1"/>
                <w:sz w:val="20"/>
                <w:szCs w:val="20"/>
                <w:lang w:val="es-ES_tradnl"/>
              </w:rPr>
              <w:t>**RD$13</w:t>
            </w:r>
            <w:r w:rsidR="00EE6A43" w:rsidRPr="0061292D">
              <w:rPr>
                <w:rFonts w:ascii="Arial Narrow" w:hAnsi="Arial Narrow" w:cs="Arial"/>
                <w:color w:val="000000" w:themeColor="text1"/>
                <w:sz w:val="20"/>
                <w:szCs w:val="20"/>
                <w:lang w:val="es-ES_tradnl"/>
              </w:rPr>
              <w:t>0,000</w:t>
            </w:r>
          </w:p>
        </w:tc>
        <w:tc>
          <w:tcPr>
            <w:tcW w:w="1651" w:type="dxa"/>
            <w:tcBorders>
              <w:top w:val="nil"/>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652E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652EDD">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EE6A43" w:rsidRPr="0061292D" w:rsidRDefault="00EE6A43" w:rsidP="00EE6A43">
      <w:pPr>
        <w:rPr>
          <w:rFonts w:ascii="Arial Narrow" w:hAnsi="Arial Narrow" w:cs="Arial"/>
          <w:color w:val="000000" w:themeColor="text1"/>
          <w:kern w:val="2"/>
          <w:sz w:val="20"/>
          <w:szCs w:val="20"/>
        </w:rPr>
      </w:pPr>
    </w:p>
    <w:p w:rsidR="00EE6A43" w:rsidRPr="0061292D" w:rsidRDefault="00EE6A43" w:rsidP="00EE6A43">
      <w:pPr>
        <w:rPr>
          <w:rFonts w:ascii="Arial Narrow" w:hAnsi="Arial Narrow" w:cs="Arial"/>
          <w:color w:val="000000" w:themeColor="text1"/>
          <w:sz w:val="20"/>
          <w:szCs w:val="20"/>
        </w:rPr>
      </w:pPr>
    </w:p>
    <w:p w:rsidR="00EE6A43" w:rsidRPr="0061292D" w:rsidRDefault="00EE6A43" w:rsidP="00EE6A43">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EE6A43" w:rsidRPr="0061292D" w:rsidTr="00255381">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93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893C8C">
              <w:rPr>
                <w:rFonts w:ascii="Arial Narrow" w:hAnsi="Arial Narrow" w:cs="Arial"/>
                <w:color w:val="000000" w:themeColor="text1"/>
                <w:sz w:val="20"/>
                <w:szCs w:val="20"/>
                <w:lang w:val="es-ES_tradnl"/>
              </w:rPr>
              <w:t>URBANIZACION RESIDENCIAL FABIO INOA</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EE6A43" w:rsidRPr="0061292D" w:rsidRDefault="00EE6A43" w:rsidP="00EE6A43">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893C8C">
              <w:rPr>
                <w:rFonts w:ascii="Arial Narrow" w:hAnsi="Arial Narrow" w:cs="Arial"/>
                <w:color w:val="000000" w:themeColor="text1"/>
                <w:sz w:val="20"/>
                <w:szCs w:val="20"/>
                <w:lang w:val="es-ES_tradnl"/>
              </w:rPr>
              <w:t>URBANIZACION RESIDENCIAL FABIO INOA</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65"/>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669"/>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893C8C">
              <w:rPr>
                <w:rFonts w:ascii="Arial Narrow" w:hAnsi="Arial Narrow" w:cs="Arial"/>
                <w:color w:val="000000" w:themeColor="text1"/>
                <w:sz w:val="20"/>
                <w:szCs w:val="20"/>
                <w:lang w:val="es-ES_tradnl"/>
              </w:rPr>
              <w:t>URBANIZACION RESIDENCIAL FABIO INOA</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bl>
    <w:p w:rsidR="00EE6A43" w:rsidRPr="0061292D" w:rsidRDefault="00EE6A43" w:rsidP="00EE6A43">
      <w:pPr>
        <w:rPr>
          <w:color w:val="000000" w:themeColor="text1"/>
          <w:kern w:val="2"/>
        </w:rPr>
      </w:pPr>
    </w:p>
    <w:p w:rsidR="00EE6A43" w:rsidRPr="0061292D" w:rsidRDefault="00EE6A43" w:rsidP="00EE6A43">
      <w:pPr>
        <w:rPr>
          <w:color w:val="000000" w:themeColor="text1"/>
        </w:rPr>
      </w:pPr>
    </w:p>
    <w:p w:rsidR="00EE6A43" w:rsidRPr="0061292D" w:rsidRDefault="00EE6A43" w:rsidP="00EE6A43">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893C8C">
              <w:rPr>
                <w:rFonts w:ascii="Arial Narrow" w:hAnsi="Arial Narrow" w:cs="Arial"/>
                <w:color w:val="000000" w:themeColor="text1"/>
                <w:sz w:val="20"/>
                <w:szCs w:val="20"/>
                <w:lang w:val="es-ES_tradnl"/>
              </w:rPr>
              <w:t>URBANIZACION RESIDENCIAL FABIO INOA</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EE6A43" w:rsidRPr="0061292D" w:rsidTr="00255381">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893C8C">
              <w:rPr>
                <w:rFonts w:ascii="Arial Narrow" w:hAnsi="Arial Narrow" w:cs="Arial"/>
                <w:color w:val="000000" w:themeColor="text1"/>
                <w:spacing w:val="-1"/>
                <w:sz w:val="20"/>
                <w:szCs w:val="20"/>
                <w:lang w:val="es-ES_tradnl"/>
              </w:rPr>
              <w:t>URBANIZACION RESIDENCIAL FABIO INOA</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EE6A43" w:rsidRPr="0061292D" w:rsidTr="00255381">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052916">
              <w:rPr>
                <w:rFonts w:ascii="Arial Narrow" w:hAnsi="Arial Narrow" w:cs="Arial"/>
                <w:color w:val="000000" w:themeColor="text1"/>
                <w:spacing w:val="-1"/>
                <w:sz w:val="20"/>
                <w:szCs w:val="20"/>
                <w:lang w:val="es-ES_tradnl"/>
              </w:rPr>
              <w:t>Calle Sabana Larga</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DD594C" w:rsidP="00255381">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893C8C">
              <w:rPr>
                <w:rFonts w:ascii="Arial Narrow" w:hAnsi="Arial Narrow" w:cs="Arial"/>
                <w:color w:val="000000" w:themeColor="text1"/>
                <w:sz w:val="20"/>
                <w:szCs w:val="20"/>
                <w:lang w:val="es-ES_tradnl"/>
              </w:rPr>
              <w:t>La Colonia, San Blas</w:t>
            </w:r>
            <w:r>
              <w:rPr>
                <w:rFonts w:ascii="Arial Narrow" w:hAnsi="Arial Narrow" w:cs="Arial"/>
                <w:color w:val="000000" w:themeColor="text1"/>
                <w:sz w:val="20"/>
                <w:szCs w:val="20"/>
                <w:lang w:val="es-ES_tradnl"/>
              </w:rPr>
              <w:t xml:space="preserve"> y Maguaca</w:t>
            </w:r>
            <w:r w:rsidR="00597F2E">
              <w:rPr>
                <w:rFonts w:ascii="Arial Narrow" w:hAnsi="Arial Narrow" w:cs="Arial"/>
                <w:color w:val="000000" w:themeColor="text1"/>
                <w:sz w:val="20"/>
                <w:szCs w:val="20"/>
                <w:lang w:val="es-ES_tradnl"/>
              </w:rPr>
              <w:t>, Cotuí</w:t>
            </w:r>
            <w:r w:rsidR="00EE6A43" w:rsidRPr="0061292D">
              <w:rPr>
                <w:rFonts w:ascii="Arial Narrow" w:hAnsi="Arial Narrow" w:cs="Arial"/>
                <w:color w:val="000000" w:themeColor="text1"/>
                <w:sz w:val="20"/>
                <w:szCs w:val="20"/>
                <w:lang w:val="es-ES_tradnl"/>
              </w:rPr>
              <w:t>.</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EE6A43" w:rsidRPr="0061292D" w:rsidTr="00255381">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r>
    </w:tbl>
    <w:p w:rsidR="00EE6A43" w:rsidRPr="0061292D" w:rsidRDefault="00EE6A43" w:rsidP="00EE6A43">
      <w:pPr>
        <w:ind w:left="58"/>
        <w:jc w:val="center"/>
        <w:rPr>
          <w:rFonts w:ascii="Arial Narrow" w:hAnsi="Arial Narrow" w:cs="Arial"/>
          <w:b/>
          <w:bCs/>
          <w:color w:val="000000" w:themeColor="text1"/>
          <w:spacing w:val="-4"/>
          <w:kern w:val="2"/>
          <w:sz w:val="20"/>
          <w:szCs w:val="20"/>
          <w:lang w:val="es-ES_tradnl"/>
        </w:rPr>
      </w:pPr>
    </w:p>
    <w:p w:rsidR="00EE6A43" w:rsidRPr="0061292D" w:rsidRDefault="00EE6A43" w:rsidP="00EE6A43">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lastRenderedPageBreak/>
        <w:br w:type="page"/>
      </w:r>
    </w:p>
    <w:p w:rsidR="00EE6A43" w:rsidRPr="0061292D" w:rsidRDefault="00EE6A43" w:rsidP="00EE6A43">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893C8C">
        <w:rPr>
          <w:rFonts w:ascii="Arial Narrow" w:hAnsi="Arial Narrow" w:cs="Arial"/>
          <w:b/>
          <w:color w:val="000000" w:themeColor="text1"/>
          <w:sz w:val="20"/>
          <w:szCs w:val="20"/>
          <w:u w:val="single"/>
          <w:lang w:val="es-ES_tradnl"/>
        </w:rPr>
        <w:t>URBANIZACION RESIDENCIAL FABIO INOA</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EE6A43" w:rsidRPr="0061292D" w:rsidTr="00255381">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n-US"/>
              </w:rPr>
            </w:pPr>
          </w:p>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893C8C">
              <w:rPr>
                <w:rFonts w:ascii="Arial Narrow" w:hAnsi="Arial Narrow" w:cs="Arial"/>
                <w:color w:val="000000" w:themeColor="text1"/>
                <w:sz w:val="20"/>
                <w:szCs w:val="20"/>
                <w:lang w:val="es-ES_tradnl"/>
              </w:rPr>
              <w:t>URBANIZACION RESIDENCIAL FABIO INOA</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893C8C">
              <w:rPr>
                <w:rFonts w:ascii="Arial Narrow" w:hAnsi="Arial Narrow" w:cs="Arial"/>
                <w:color w:val="000000" w:themeColor="text1"/>
                <w:sz w:val="20"/>
                <w:szCs w:val="20"/>
                <w:lang w:val="es-ES_tradnl"/>
              </w:rPr>
              <w:t>URBANIZACION RESIDENCIAL FABIO INOA</w:t>
            </w:r>
            <w:r w:rsidR="007D3F09">
              <w:rPr>
                <w:rFonts w:ascii="Arial Narrow" w:hAnsi="Arial Narrow" w:cs="Arial"/>
                <w:color w:val="000000" w:themeColor="text1"/>
                <w:sz w:val="20"/>
                <w:szCs w:val="20"/>
                <w:lang w:val="es-ES_tradnl"/>
              </w:rPr>
              <w:t>”</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EE6A43" w:rsidRPr="0061292D" w:rsidRDefault="00EE6A43" w:rsidP="00255381">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893C8C">
              <w:rPr>
                <w:rFonts w:ascii="Arial Narrow" w:hAnsi="Arial Narrow" w:cs="Arial"/>
                <w:color w:val="000000" w:themeColor="text1"/>
                <w:spacing w:val="-1"/>
                <w:sz w:val="20"/>
                <w:szCs w:val="20"/>
                <w:lang w:val="es-ES_tradnl"/>
              </w:rPr>
              <w:t>URBANIZACION RESIDENCIAL FABIO INOA</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893C8C">
              <w:rPr>
                <w:rFonts w:ascii="Arial Narrow" w:hAnsi="Arial Narrow" w:cs="Arial"/>
                <w:color w:val="000000" w:themeColor="text1"/>
                <w:sz w:val="20"/>
                <w:szCs w:val="20"/>
                <w:lang w:val="es-ES_tradnl"/>
              </w:rPr>
              <w:t>URBANIZACION RESIDENCIAL FABIO INOA</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893C8C">
              <w:rPr>
                <w:rFonts w:ascii="Arial Narrow" w:hAnsi="Arial Narrow" w:cs="Arial"/>
                <w:color w:val="000000" w:themeColor="text1"/>
                <w:sz w:val="20"/>
                <w:szCs w:val="20"/>
                <w:lang w:val="es-ES_tradnl"/>
              </w:rPr>
              <w:t>URBANIZACION RESIDENCIAL FABIO INOA</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w:t>
            </w:r>
            <w:r w:rsidR="00AE6FB0" w:rsidRPr="0061292D">
              <w:rPr>
                <w:rFonts w:ascii="Arial Narrow" w:hAnsi="Arial Narrow" w:cs="Arial"/>
                <w:color w:val="000000" w:themeColor="text1"/>
                <w:spacing w:val="-1"/>
                <w:sz w:val="20"/>
                <w:szCs w:val="20"/>
                <w:lang w:val="es-ES_tradnl"/>
              </w:rPr>
              <w:t>50</w:t>
            </w:r>
            <w:r w:rsidRPr="0061292D">
              <w:rPr>
                <w:rFonts w:ascii="Arial Narrow" w:hAnsi="Arial Narrow" w:cs="Arial"/>
                <w:color w:val="000000" w:themeColor="text1"/>
                <w:spacing w:val="-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con los resultados de las encuestas a </w:t>
            </w:r>
            <w:r w:rsidR="00052916">
              <w:rPr>
                <w:rFonts w:ascii="Arial Narrow" w:hAnsi="Arial Narrow" w:cs="Arial"/>
                <w:color w:val="000000" w:themeColor="text1"/>
                <w:sz w:val="20"/>
                <w:szCs w:val="20"/>
                <w:lang w:val="es-ES_tradnl"/>
              </w:rPr>
              <w:t>los residentes</w:t>
            </w:r>
            <w:r w:rsidRPr="0061292D">
              <w:rPr>
                <w:rFonts w:ascii="Arial Narrow" w:hAnsi="Arial Narrow" w:cs="Arial"/>
                <w:color w:val="000000" w:themeColor="text1"/>
                <w:sz w:val="20"/>
                <w:szCs w:val="20"/>
                <w:lang w:val="es-ES_tradnl"/>
              </w:rPr>
              <w:t xml:space="preserve"> y mantenimientos realizados.</w:t>
            </w:r>
          </w:p>
        </w:tc>
      </w:tr>
    </w:tbl>
    <w:p w:rsidR="00EE6A43" w:rsidRPr="0061292D" w:rsidRDefault="00EE6A43" w:rsidP="00EE6A43">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EE6A43" w:rsidRPr="0061292D" w:rsidTr="00255381">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rPr>
            </w:pPr>
          </w:p>
          <w:p w:rsidR="00EE6A43" w:rsidRPr="0061292D" w:rsidRDefault="00EE6A43" w:rsidP="00255381">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9E625C">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9E625C">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EE6A43" w:rsidRPr="0061292D" w:rsidTr="00255381">
        <w:trPr>
          <w:cantSplit/>
          <w:trHeight w:val="20"/>
        </w:trPr>
        <w:tc>
          <w:tcPr>
            <w:tcW w:w="1134" w:type="dxa"/>
            <w:vMerge/>
            <w:tcBorders>
              <w:top w:val="nil"/>
              <w:left w:val="single" w:sz="4" w:space="0" w:color="auto"/>
              <w:bottom w:val="nil"/>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rPr>
            </w:pPr>
          </w:p>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 ,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893C8C">
              <w:rPr>
                <w:rFonts w:ascii="Arial Narrow" w:hAnsi="Arial Narrow" w:cs="Arial"/>
                <w:color w:val="000000" w:themeColor="text1"/>
                <w:spacing w:val="-1"/>
                <w:sz w:val="20"/>
                <w:szCs w:val="20"/>
                <w:lang w:val="es-ES_tradnl"/>
              </w:rPr>
              <w:t>URBANIZACION RESIDENCIAL FABIO INOA</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con los resultados de las encuestas a </w:t>
            </w:r>
            <w:r w:rsidR="00052916">
              <w:rPr>
                <w:rFonts w:ascii="Arial Narrow" w:hAnsi="Arial Narrow" w:cs="Arial"/>
                <w:color w:val="000000" w:themeColor="text1"/>
                <w:sz w:val="20"/>
                <w:szCs w:val="20"/>
                <w:lang w:val="es-ES_tradnl"/>
              </w:rPr>
              <w:t>los residentes</w:t>
            </w:r>
            <w:r w:rsidRPr="0061292D">
              <w:rPr>
                <w:rFonts w:ascii="Arial Narrow" w:hAnsi="Arial Narrow" w:cs="Arial"/>
                <w:color w:val="000000" w:themeColor="text1"/>
                <w:sz w:val="20"/>
                <w:szCs w:val="20"/>
                <w:lang w:val="es-ES_tradnl"/>
              </w:rPr>
              <w:t xml:space="preserve"> y mantenimientos realizados.</w:t>
            </w:r>
          </w:p>
        </w:tc>
      </w:tr>
      <w:tr w:rsidR="00EE6A43" w:rsidRPr="0061292D" w:rsidTr="00255381">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EE6A43" w:rsidRPr="0061292D" w:rsidRDefault="00EE6A43" w:rsidP="00255381">
            <w:pPr>
              <w:spacing w:line="216" w:lineRule="auto"/>
              <w:jc w:val="center"/>
              <w:rPr>
                <w:rFonts w:ascii="Arial Narrow" w:hAnsi="Arial Narrow" w:cs="Arial"/>
                <w:b/>
                <w:color w:val="000000" w:themeColor="text1"/>
                <w:sz w:val="20"/>
                <w:szCs w:val="20"/>
                <w:lang w:val="es-ES"/>
              </w:rPr>
            </w:pPr>
          </w:p>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EE6A43" w:rsidRPr="0061292D" w:rsidRDefault="00EE6A43" w:rsidP="00255381">
            <w:pPr>
              <w:spacing w:line="216" w:lineRule="auto"/>
              <w:rPr>
                <w:rFonts w:ascii="Arial Narrow" w:hAnsi="Arial Narrow" w:cs="Arial"/>
                <w:color w:val="000000" w:themeColor="text1"/>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single" w:sz="6" w:space="0" w:color="auto"/>
              <w:left w:val="single" w:sz="6" w:space="0" w:color="auto"/>
              <w:bottom w:val="nil"/>
              <w:right w:val="single" w:sz="4" w:space="0" w:color="auto"/>
            </w:tcBorders>
            <w:shd w:val="clear" w:color="auto" w:fill="FFFFFF"/>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p>
        </w:tc>
      </w:tr>
      <w:tr w:rsidR="00EE6A43" w:rsidRPr="0061292D" w:rsidTr="00255381">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r>
    </w:tbl>
    <w:p w:rsidR="00EE6A43" w:rsidRPr="0061292D" w:rsidRDefault="00EE6A43" w:rsidP="00EE6A43">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RD$1,</w:t>
      </w:r>
      <w:r w:rsidR="009E625C">
        <w:rPr>
          <w:rFonts w:ascii="Arial Narrow" w:hAnsi="Arial Narrow" w:cs="Arial"/>
          <w:b/>
          <w:color w:val="000000" w:themeColor="text1"/>
          <w:szCs w:val="20"/>
          <w:lang w:val="es-ES"/>
        </w:rPr>
        <w:t>10</w:t>
      </w:r>
      <w:r w:rsidR="00652EDD">
        <w:rPr>
          <w:rFonts w:ascii="Arial Narrow" w:hAnsi="Arial Narrow" w:cs="Arial"/>
          <w:b/>
          <w:color w:val="000000" w:themeColor="text1"/>
          <w:szCs w:val="20"/>
          <w:lang w:val="es-ES"/>
        </w:rPr>
        <w:t>0</w:t>
      </w:r>
      <w:r w:rsidRPr="0061292D">
        <w:rPr>
          <w:rFonts w:ascii="Arial Narrow" w:hAnsi="Arial Narrow" w:cs="Arial"/>
          <w:b/>
          <w:color w:val="000000" w:themeColor="text1"/>
          <w:szCs w:val="20"/>
          <w:lang w:val="es-ES"/>
        </w:rPr>
        <w:t>,000.00</w:t>
      </w:r>
    </w:p>
    <w:p w:rsidR="00B51623" w:rsidRPr="0061292D" w:rsidRDefault="00B51623" w:rsidP="00EE6A43">
      <w:pPr>
        <w:suppressAutoHyphens w:val="0"/>
        <w:rPr>
          <w:rFonts w:ascii="Arial Narrow" w:hAnsi="Arial Narrow" w:cs="Arial"/>
          <w:color w:val="000000" w:themeColor="text1"/>
          <w:sz w:val="20"/>
          <w:szCs w:val="20"/>
          <w:lang w:val="es-ES"/>
        </w:rPr>
      </w:pPr>
    </w:p>
    <w:p w:rsidR="00B51623" w:rsidRPr="00652EDD" w:rsidRDefault="00B51623" w:rsidP="00E47A3E">
      <w:pPr>
        <w:spacing w:line="360" w:lineRule="auto"/>
        <w:ind w:left="9450" w:hanging="270"/>
        <w:jc w:val="center"/>
        <w:rPr>
          <w:b/>
          <w:bCs/>
          <w:color w:val="000000" w:themeColor="text1"/>
          <w:u w:val="single"/>
          <w:lang w:val="es-ES"/>
        </w:rPr>
        <w:sectPr w:rsidR="00B51623" w:rsidRPr="00652EDD" w:rsidSect="00B51623">
          <w:pgSz w:w="15842" w:h="12242" w:orient="landscape" w:code="1"/>
          <w:pgMar w:top="1440" w:right="1440" w:bottom="1440" w:left="1440" w:header="720" w:footer="720" w:gutter="0"/>
          <w:cols w:space="60"/>
          <w:noEndnote/>
        </w:sectPr>
      </w:pPr>
    </w:p>
    <w:p w:rsidR="003E343F" w:rsidRPr="0061292D" w:rsidRDefault="003E343F" w:rsidP="00A64C2F">
      <w:pPr>
        <w:pStyle w:val="a1"/>
      </w:pPr>
      <w:r w:rsidRPr="0061292D">
        <w:lastRenderedPageBreak/>
        <w:t>CAPITULO VII</w:t>
      </w:r>
    </w:p>
    <w:p w:rsidR="003E343F" w:rsidRPr="0061292D" w:rsidRDefault="003E343F" w:rsidP="00A64C2F">
      <w:pPr>
        <w:pStyle w:val="a1"/>
      </w:pPr>
      <w:r w:rsidRPr="0061292D">
        <w:t>PLAN DE CONTINGENCIA.</w:t>
      </w:r>
    </w:p>
    <w:p w:rsidR="003E343F" w:rsidRPr="0061292D" w:rsidRDefault="003E343F" w:rsidP="004D3A8F">
      <w:pPr>
        <w:pStyle w:val="Textosinformato"/>
        <w:spacing w:line="276" w:lineRule="auto"/>
        <w:jc w:val="both"/>
        <w:rPr>
          <w:rFonts w:ascii="Arial" w:hAnsi="Arial" w:cs="Arial"/>
          <w:color w:val="000000" w:themeColor="text1"/>
          <w:sz w:val="22"/>
          <w:szCs w:val="22"/>
        </w:rPr>
      </w:pPr>
    </w:p>
    <w:p w:rsidR="003E343F" w:rsidRPr="0061292D" w:rsidRDefault="00B51623" w:rsidP="004D3A8F">
      <w:pPr>
        <w:pStyle w:val="aa2"/>
        <w:spacing w:line="276" w:lineRule="auto"/>
        <w:rPr>
          <w:color w:val="000000" w:themeColor="text1"/>
          <w:sz w:val="22"/>
          <w:szCs w:val="22"/>
        </w:rPr>
      </w:pPr>
      <w:r w:rsidRPr="0061292D">
        <w:rPr>
          <w:color w:val="000000" w:themeColor="text1"/>
          <w:sz w:val="22"/>
          <w:szCs w:val="22"/>
        </w:rPr>
        <w:t>7</w:t>
      </w:r>
      <w:r w:rsidR="003E343F" w:rsidRPr="0061292D">
        <w:rPr>
          <w:color w:val="000000" w:themeColor="text1"/>
          <w:sz w:val="22"/>
          <w:szCs w:val="22"/>
        </w:rPr>
        <w:t>.1. Objetivos del Plan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rPr>
        <w:t xml:space="preserve">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893C8C">
        <w:rPr>
          <w:rFonts w:ascii="Arial" w:hAnsi="Arial" w:cs="Arial"/>
          <w:color w:val="000000" w:themeColor="text1"/>
          <w:sz w:val="22"/>
          <w:szCs w:val="22"/>
          <w:lang w:val="es-ES_tradnl"/>
        </w:rPr>
        <w:t>URBANIZACION RESIDENCIAL FABIO INOA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tiene como objetivo identificar y </w:t>
      </w:r>
      <w:r w:rsidR="004036DB" w:rsidRPr="0061292D">
        <w:rPr>
          <w:rFonts w:ascii="Arial" w:hAnsi="Arial" w:cs="Arial"/>
          <w:color w:val="000000" w:themeColor="text1"/>
          <w:sz w:val="22"/>
          <w:szCs w:val="22"/>
        </w:rPr>
        <w:t>preestablecer</w:t>
      </w:r>
      <w:bookmarkStart w:id="51" w:name="_GoBack"/>
      <w:bookmarkEnd w:id="51"/>
      <w:r w:rsidRPr="0061292D">
        <w:rPr>
          <w:rFonts w:ascii="Arial" w:hAnsi="Arial" w:cs="Arial"/>
          <w:color w:val="000000" w:themeColor="text1"/>
          <w:sz w:val="22"/>
          <w:szCs w:val="22"/>
        </w:rPr>
        <w:t xml:space="preserve"> los procedimientos específicos de coordinación, alerta, movilización y respuesta ante la ocurrencia o inminencia de un evento particular, para lo cual el proyecto debe tener escenarios definidos, que aseguren la protección</w:t>
      </w:r>
      <w:r w:rsidRPr="0061292D">
        <w:rPr>
          <w:rFonts w:ascii="Arial" w:hAnsi="Arial" w:cs="Arial"/>
          <w:color w:val="000000" w:themeColor="text1"/>
          <w:sz w:val="22"/>
          <w:szCs w:val="22"/>
          <w:lang w:val="es-MX"/>
        </w:rPr>
        <w:t xml:space="preserve"> de vidas, propiedades, estructuras, equipos, maquinarias, el entorno y el medio ambiente.</w:t>
      </w:r>
    </w:p>
    <w:p w:rsidR="003E343F" w:rsidRPr="0061292D" w:rsidRDefault="003E343F" w:rsidP="004D3A8F">
      <w:pPr>
        <w:spacing w:line="276" w:lineRule="auto"/>
        <w:jc w:val="both"/>
        <w:rPr>
          <w:rFonts w:ascii="Arial" w:hAnsi="Arial" w:cs="Arial"/>
          <w:color w:val="000000" w:themeColor="text1"/>
          <w:sz w:val="22"/>
          <w:szCs w:val="22"/>
          <w:lang w:val="es-MX"/>
        </w:rPr>
      </w:pPr>
    </w:p>
    <w:p w:rsidR="003E343F" w:rsidRPr="0061292D" w:rsidRDefault="00B51623" w:rsidP="004D3A8F">
      <w:pPr>
        <w:pStyle w:val="aa2"/>
        <w:spacing w:line="276" w:lineRule="auto"/>
        <w:rPr>
          <w:color w:val="000000" w:themeColor="text1"/>
          <w:sz w:val="22"/>
          <w:szCs w:val="22"/>
        </w:rPr>
      </w:pPr>
      <w:bookmarkStart w:id="52" w:name="_Toc246402235"/>
      <w:r w:rsidRPr="0061292D">
        <w:rPr>
          <w:color w:val="000000" w:themeColor="text1"/>
          <w:sz w:val="22"/>
          <w:szCs w:val="22"/>
        </w:rPr>
        <w:t>7</w:t>
      </w:r>
      <w:r w:rsidR="00CE5DB1" w:rsidRPr="0061292D">
        <w:rPr>
          <w:color w:val="000000" w:themeColor="text1"/>
          <w:sz w:val="22"/>
          <w:szCs w:val="22"/>
        </w:rPr>
        <w:t xml:space="preserve">.2. </w:t>
      </w:r>
      <w:r w:rsidR="003E343F" w:rsidRPr="0061292D">
        <w:rPr>
          <w:color w:val="000000" w:themeColor="text1"/>
          <w:sz w:val="22"/>
          <w:szCs w:val="22"/>
        </w:rPr>
        <w:t>Metas del Plan</w:t>
      </w:r>
      <w:bookmarkEnd w:id="52"/>
    </w:p>
    <w:p w:rsidR="003E343F" w:rsidRPr="0061292D" w:rsidRDefault="003E343F" w:rsidP="004D3A8F">
      <w:pPr>
        <w:spacing w:line="276" w:lineRule="auto"/>
        <w:ind w:left="720" w:hanging="720"/>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Prevenir al 100% la ocurrencia de daños a propiedades y personas</w:t>
      </w: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Reducir al 0% la afectación a personas</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B51623" w:rsidP="004D3A8F">
      <w:pPr>
        <w:pStyle w:val="Ttulo3"/>
        <w:tabs>
          <w:tab w:val="clear" w:pos="720"/>
        </w:tabs>
        <w:suppressAutoHyphens w:val="0"/>
        <w:spacing w:before="0" w:after="0" w:line="276" w:lineRule="auto"/>
        <w:ind w:left="0" w:firstLine="0"/>
        <w:rPr>
          <w:color w:val="000000" w:themeColor="text1"/>
          <w:sz w:val="22"/>
          <w:szCs w:val="22"/>
        </w:rPr>
      </w:pPr>
      <w:bookmarkStart w:id="53" w:name="_Toc246402236"/>
      <w:r w:rsidRPr="0061292D">
        <w:rPr>
          <w:color w:val="000000" w:themeColor="text1"/>
          <w:sz w:val="22"/>
          <w:szCs w:val="22"/>
        </w:rPr>
        <w:t xml:space="preserve">7.2.1. </w:t>
      </w:r>
      <w:r w:rsidR="003E343F" w:rsidRPr="0061292D">
        <w:rPr>
          <w:color w:val="000000" w:themeColor="text1"/>
          <w:sz w:val="22"/>
          <w:szCs w:val="22"/>
        </w:rPr>
        <w:t>Las metas primarias de seguridad son:</w:t>
      </w:r>
      <w:bookmarkEnd w:id="53"/>
    </w:p>
    <w:p w:rsidR="003E343F" w:rsidRPr="0061292D" w:rsidRDefault="003E343F" w:rsidP="004D3A8F">
      <w:pPr>
        <w:spacing w:line="276" w:lineRule="auto"/>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Reacción temprana en caso de contingencias.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Inspección permanente de las condiciones de seguridad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893C8C">
        <w:rPr>
          <w:rFonts w:ascii="Arial" w:hAnsi="Arial" w:cs="Arial"/>
          <w:color w:val="000000" w:themeColor="text1"/>
          <w:sz w:val="22"/>
          <w:szCs w:val="22"/>
          <w:lang w:val="es-ES_tradnl"/>
        </w:rPr>
        <w:t>URBANIZACION RESIDENCIAL FABIO INOA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Corrección temprana de riesgo simple como requisito para continuar la operación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893C8C">
        <w:rPr>
          <w:rFonts w:ascii="Arial" w:hAnsi="Arial" w:cs="Arial"/>
          <w:color w:val="000000" w:themeColor="text1"/>
          <w:sz w:val="22"/>
          <w:szCs w:val="22"/>
          <w:lang w:val="es-ES_tradnl"/>
        </w:rPr>
        <w:t>URBANIZACION RESIDENCIAL FABIO INOA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Reporte inmediato cuando las condiciones anómalas pongan en peligro el sistema de seguridad establecido.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54" w:name="_Toc246402237"/>
      <w:r w:rsidRPr="0061292D">
        <w:rPr>
          <w:color w:val="000000" w:themeColor="text1"/>
          <w:sz w:val="22"/>
          <w:szCs w:val="22"/>
        </w:rPr>
        <w:t>Prioridades de Protección</w:t>
      </w:r>
      <w:bookmarkEnd w:id="54"/>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Las prioridades de protección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893C8C">
        <w:rPr>
          <w:rFonts w:ascii="Arial" w:hAnsi="Arial" w:cs="Arial"/>
          <w:color w:val="000000" w:themeColor="text1"/>
          <w:sz w:val="22"/>
          <w:szCs w:val="22"/>
          <w:lang w:val="es-ES_tradnl"/>
        </w:rPr>
        <w:t>URBANIZACION RESIDENCIAL FABIO INOA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son las siguientes: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Vida de Empleados y Residentes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Medio Ambiente (flora y fauna)</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Propiedades y Equipos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55" w:name="_Toc246402238"/>
      <w:r w:rsidRPr="0061292D">
        <w:rPr>
          <w:color w:val="000000" w:themeColor="text1"/>
          <w:sz w:val="22"/>
          <w:szCs w:val="22"/>
        </w:rPr>
        <w:t>Cobertura del Plan</w:t>
      </w:r>
      <w:bookmarkEnd w:id="55"/>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Toda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893C8C">
        <w:rPr>
          <w:rFonts w:ascii="Arial" w:hAnsi="Arial" w:cs="Arial"/>
          <w:color w:val="000000" w:themeColor="text1"/>
          <w:sz w:val="22"/>
          <w:szCs w:val="22"/>
          <w:lang w:val="es-ES_tradnl"/>
        </w:rPr>
        <w:t>URBANIZACION RESIDENCIAL FABIO INOA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MX"/>
        </w:rPr>
        <w:t xml:space="preserve"> y las vías de acceso </w:t>
      </w:r>
    </w:p>
    <w:p w:rsidR="004D3A8F" w:rsidRPr="0061292D" w:rsidRDefault="004D3A8F" w:rsidP="004D3A8F">
      <w:pPr>
        <w:tabs>
          <w:tab w:val="left" w:pos="360"/>
        </w:tabs>
        <w:spacing w:line="276" w:lineRule="auto"/>
        <w:jc w:val="both"/>
        <w:rPr>
          <w:rFonts w:ascii="Arial" w:hAnsi="Arial" w:cs="Arial"/>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Todo el espacio donde sea posible ayudar en caso de accidente.</w:t>
      </w:r>
    </w:p>
    <w:p w:rsidR="003E343F" w:rsidRPr="0061292D" w:rsidRDefault="003E343F" w:rsidP="004D3A8F">
      <w:pPr>
        <w:pStyle w:val="aa2"/>
        <w:spacing w:line="276" w:lineRule="auto"/>
        <w:rPr>
          <w:color w:val="000000" w:themeColor="text1"/>
          <w:sz w:val="22"/>
          <w:szCs w:val="22"/>
        </w:rPr>
      </w:pPr>
      <w:bookmarkStart w:id="56" w:name="_Toc246402239"/>
      <w:r w:rsidRPr="0061292D">
        <w:rPr>
          <w:color w:val="000000" w:themeColor="text1"/>
          <w:sz w:val="22"/>
          <w:szCs w:val="22"/>
        </w:rPr>
        <w:lastRenderedPageBreak/>
        <w:t>Organización del Plan</w:t>
      </w:r>
      <w:bookmarkEnd w:id="56"/>
    </w:p>
    <w:p w:rsidR="003E343F" w:rsidRPr="0061292D" w:rsidRDefault="003E343F" w:rsidP="004D3A8F">
      <w:pPr>
        <w:pStyle w:val="Textoindependiente"/>
        <w:spacing w:line="276" w:lineRule="auto"/>
        <w:rPr>
          <w:rFonts w:cs="Arial"/>
          <w:b/>
          <w:color w:val="000000" w:themeColor="text1"/>
          <w:sz w:val="22"/>
          <w:szCs w:val="22"/>
          <w:lang w:val="es-MX" w:eastAsia="en-US"/>
        </w:rPr>
      </w:pPr>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Las responsabilidades están a cargo del comité de contingencia quienes organizan al personal y las brigadas para enfrentar las contingencias, el mismo estará integrado por:</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Jefe de Seguridad</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Gerente Ambiental del </w:t>
      </w:r>
      <w:r w:rsidR="004E058D" w:rsidRPr="0061292D">
        <w:rPr>
          <w:rFonts w:eastAsia="Arial Unicode MS" w:cs="Arial"/>
          <w:color w:val="000000" w:themeColor="text1"/>
          <w:sz w:val="22"/>
          <w:szCs w:val="22"/>
        </w:rPr>
        <w:t>Proyecto “</w:t>
      </w:r>
      <w:r w:rsidR="00893C8C">
        <w:rPr>
          <w:rFonts w:eastAsia="Arial Unicode MS" w:cs="Arial"/>
          <w:color w:val="000000" w:themeColor="text1"/>
          <w:sz w:val="22"/>
          <w:szCs w:val="22"/>
        </w:rPr>
        <w:t>URBANIZACION RESIDENCIAL FABIO INOA</w:t>
      </w:r>
      <w:r w:rsidR="000E0D5D" w:rsidRPr="0061292D">
        <w:rPr>
          <w:rFonts w:cs="Arial"/>
          <w:color w:val="000000" w:themeColor="text1"/>
          <w:sz w:val="22"/>
          <w:szCs w:val="22"/>
          <w:lang w:val="es-ES_tradnl"/>
        </w:rPr>
        <w:t>”</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Encargado de Mantenimiento</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Director Unidad de Gestión Ambiental</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Brigadas</w:t>
      </w:r>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pStyle w:val="aa2"/>
        <w:spacing w:line="276" w:lineRule="auto"/>
        <w:rPr>
          <w:color w:val="000000" w:themeColor="text1"/>
          <w:sz w:val="22"/>
          <w:szCs w:val="22"/>
        </w:rPr>
      </w:pPr>
      <w:bookmarkStart w:id="57" w:name="_Toc246402240"/>
      <w:r w:rsidRPr="0061292D">
        <w:rPr>
          <w:color w:val="000000" w:themeColor="text1"/>
          <w:sz w:val="22"/>
          <w:szCs w:val="22"/>
        </w:rPr>
        <w:t>Estrategia del Plan de Contingencia</w:t>
      </w:r>
      <w:bookmarkEnd w:id="57"/>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Para la elaboración del plan de emergencias, la Gerencia del Proyecto procederá de la siguiente manera:</w:t>
      </w:r>
    </w:p>
    <w:p w:rsidR="003E343F" w:rsidRPr="0061292D" w:rsidRDefault="003E343F" w:rsidP="004D3A8F">
      <w:pPr>
        <w:pStyle w:val="Textoindependiente"/>
        <w:spacing w:line="276" w:lineRule="auto"/>
        <w:rPr>
          <w:rFonts w:cs="Arial"/>
          <w:color w:val="000000" w:themeColor="text1"/>
          <w:sz w:val="22"/>
          <w:szCs w:val="22"/>
        </w:rPr>
      </w:pP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Evaluación de Riesgo, por intermedio de este análisis se identifican los riesgos potenciales, su valoración y su localización en las edificaciones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893C8C">
        <w:rPr>
          <w:rFonts w:cs="Arial"/>
          <w:color w:val="000000" w:themeColor="text1"/>
          <w:sz w:val="22"/>
          <w:szCs w:val="22"/>
          <w:lang w:val="es-ES_tradnl"/>
        </w:rPr>
        <w:t>URBANIZACION RESIDENCIAL FABIO INOA</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y en sus áreas de influencias.</w:t>
      </w: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Identificación de riesgo potenciales, para lo cual se identificaran de modo detallado las situaciones peligrosas existentes con todos sus factores de riesgo como son:</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Situación de los accesos.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Ubicación de medios de protección, como señales,</w:t>
      </w:r>
      <w:r w:rsidR="00117D69" w:rsidRPr="0061292D">
        <w:rPr>
          <w:rFonts w:cs="Arial"/>
          <w:color w:val="000000" w:themeColor="text1"/>
          <w:sz w:val="22"/>
          <w:szCs w:val="22"/>
        </w:rPr>
        <w:t xml:space="preserve"> </w:t>
      </w:r>
      <w:r w:rsidRPr="0061292D">
        <w:rPr>
          <w:rFonts w:cs="Arial"/>
          <w:color w:val="000000" w:themeColor="text1"/>
          <w:sz w:val="22"/>
          <w:szCs w:val="22"/>
        </w:rPr>
        <w:t>sistemas de extinción, sistema de alarma.</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Características constructivas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893C8C">
        <w:rPr>
          <w:rFonts w:cs="Arial"/>
          <w:color w:val="000000" w:themeColor="text1"/>
          <w:sz w:val="22"/>
          <w:szCs w:val="22"/>
          <w:lang w:val="es-ES_tradnl"/>
        </w:rPr>
        <w:t>URBANIZACION RESIDENCIAL FABIO INOA</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como vía de evacuación, sectores de incendios, verificación de elementos estructurales, ubicación y características de las instalaciones de servicios.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Número máximo de personas a evacuar en cada área según el cálculo de ocupación y uso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893C8C">
        <w:rPr>
          <w:rFonts w:cs="Arial"/>
          <w:color w:val="000000" w:themeColor="text1"/>
          <w:sz w:val="22"/>
          <w:szCs w:val="22"/>
          <w:lang w:val="es-ES_tradnl"/>
        </w:rPr>
        <w:t>URBANIZACION RESIDENCIAL FABIO INOA</w:t>
      </w:r>
      <w:r w:rsidR="000E0D5D" w:rsidRPr="0061292D">
        <w:rPr>
          <w:rFonts w:cs="Arial"/>
          <w:color w:val="000000" w:themeColor="text1"/>
          <w:sz w:val="22"/>
          <w:szCs w:val="22"/>
          <w:lang w:val="es-ES_tradnl"/>
        </w:rPr>
        <w:t>”</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Entrenar y realizar simulacros rotativos que incluyan todos los posibles eventos, principalmente Incendios, derrames, escape, inundaciones, huracanes y accidentes. </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Entrenar al personal.</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Disponer de una organización efectiva.</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Asegurar los medios logísticos adecuados.</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Coordinar con los organismos responsables, públicos y privados, tales como:</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Defensa Civil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Cuartel de Bomberos</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Policía Nacional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Centros de salud</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Comisión Nacional de Emergencia</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Alcalde local</w:t>
      </w:r>
    </w:p>
    <w:p w:rsidR="003E343F" w:rsidRPr="0061292D" w:rsidRDefault="003E343F" w:rsidP="004D3A8F">
      <w:pPr>
        <w:tabs>
          <w:tab w:val="left" w:pos="360"/>
        </w:tabs>
        <w:spacing w:line="276" w:lineRule="auto"/>
        <w:jc w:val="both"/>
        <w:rPr>
          <w:rFonts w:ascii="Arial" w:hAnsi="Arial" w:cs="Arial"/>
          <w:b/>
          <w:color w:val="000000" w:themeColor="text1"/>
          <w:sz w:val="22"/>
          <w:szCs w:val="22"/>
          <w:lang w:val="es-MX"/>
        </w:rPr>
      </w:pPr>
    </w:p>
    <w:p w:rsidR="00CE5DB1" w:rsidRPr="0061292D" w:rsidRDefault="00CE5DB1" w:rsidP="004D3A8F">
      <w:pPr>
        <w:suppressAutoHyphens w:val="0"/>
        <w:spacing w:line="276" w:lineRule="auto"/>
        <w:rPr>
          <w:rFonts w:ascii="Arial" w:hAnsi="Arial" w:cs="Arial"/>
          <w:b/>
          <w:bCs/>
          <w:color w:val="000000" w:themeColor="text1"/>
          <w:kern w:val="0"/>
          <w:sz w:val="22"/>
          <w:szCs w:val="22"/>
          <w:lang w:val="es-MX" w:eastAsia="es-ES"/>
        </w:rPr>
      </w:pPr>
      <w:bookmarkStart w:id="58" w:name="_Toc246402241"/>
      <w:r w:rsidRPr="0061292D">
        <w:rPr>
          <w:rFonts w:ascii="Arial" w:hAnsi="Arial" w:cs="Arial"/>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Programa de Implementación</w:t>
      </w:r>
      <w:bookmarkEnd w:id="58"/>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programa de implementación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893C8C">
        <w:rPr>
          <w:rFonts w:ascii="Arial" w:hAnsi="Arial" w:cs="Arial"/>
          <w:color w:val="000000" w:themeColor="text1"/>
          <w:sz w:val="22"/>
          <w:szCs w:val="22"/>
          <w:lang w:val="es-ES_tradnl"/>
        </w:rPr>
        <w:t>URBANIZACION RESIDENCIAL FABIO INOA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tomara en consideración las siguientes actividades con su cronograma de ejecución: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factores que influyen en el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los medios técnicos de autoprotección.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de riesgo.</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Redacción de manual de procedimientos.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Selección, formación y adiestramiento de los componentes de los equipos de emergencia.</w:t>
      </w:r>
    </w:p>
    <w:p w:rsidR="003E343F" w:rsidRPr="0061292D" w:rsidRDefault="003E343F" w:rsidP="004D3A8F">
      <w:pPr>
        <w:spacing w:line="276" w:lineRule="auto"/>
        <w:ind w:left="1068"/>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59" w:name="_Toc246402242"/>
      <w:r w:rsidRPr="0061292D">
        <w:rPr>
          <w:color w:val="000000" w:themeColor="text1"/>
          <w:sz w:val="22"/>
          <w:szCs w:val="22"/>
        </w:rPr>
        <w:t>Programa de Mantenimiento</w:t>
      </w:r>
      <w:bookmarkEnd w:id="59"/>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diseñara un programa anual de actividades que comprenderá las siguientes actividades: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Cursos periódicos de formación y adiestramiento de personal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que presente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de detección, alarma y extinción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Inspección de seguridad</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Simulacros de emergencia </w:t>
      </w:r>
    </w:p>
    <w:p w:rsidR="003E343F" w:rsidRPr="0061292D" w:rsidRDefault="003E343F" w:rsidP="004D3A8F">
      <w:pPr>
        <w:pStyle w:val="aa2"/>
        <w:spacing w:line="276" w:lineRule="auto"/>
        <w:rPr>
          <w:color w:val="000000" w:themeColor="text1"/>
          <w:sz w:val="22"/>
          <w:szCs w:val="22"/>
        </w:rPr>
      </w:pPr>
      <w:bookmarkStart w:id="60" w:name="_Toc246402243"/>
      <w:r w:rsidRPr="0061292D">
        <w:rPr>
          <w:color w:val="000000" w:themeColor="text1"/>
          <w:sz w:val="22"/>
          <w:szCs w:val="22"/>
        </w:rPr>
        <w:t>Métodos de Protección</w:t>
      </w:r>
      <w:bookmarkEnd w:id="60"/>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plan de contingencia establecerá los medios técnicos y humanos necesarios o disponibles para la protección como son: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técnicos</w:t>
      </w:r>
      <w:r w:rsidRPr="0061292D">
        <w:rPr>
          <w:rFonts w:ascii="Arial" w:hAnsi="Arial" w:cs="Arial"/>
          <w:color w:val="000000" w:themeColor="text1"/>
          <w:sz w:val="22"/>
          <w:szCs w:val="22"/>
        </w:rPr>
        <w:t>, se efectuara una descripción detallada de los medios necesarios para la protección. Se describirá las instalaciones de detección, alarmas de los equipos contra incendios, señalización, indicando características, ubicación, adecuación, cantidad y estado de mantenimiento.</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humanos</w:t>
      </w:r>
      <w:r w:rsidRPr="0061292D">
        <w:rPr>
          <w:rFonts w:ascii="Arial" w:hAnsi="Arial" w:cs="Arial"/>
          <w:color w:val="000000" w:themeColor="text1"/>
          <w:sz w:val="22"/>
          <w:szCs w:val="22"/>
        </w:rPr>
        <w:t xml:space="preserve">, Se especificara el número de personal que sea necesario y se disponga, para las acciones de protección, especificando el número de equipos necesarios con el numero de sus componentes en función de los equipos, que puedan cubrir todas la </w:t>
      </w:r>
      <w:r w:rsidR="00970EB7" w:rsidRPr="0061292D">
        <w:rPr>
          <w:rFonts w:ascii="Arial" w:hAnsi="Arial" w:cs="Arial"/>
          <w:color w:val="000000" w:themeColor="text1"/>
          <w:sz w:val="22"/>
          <w:szCs w:val="22"/>
        </w:rPr>
        <w:t>lotifi</w:t>
      </w:r>
      <w:r w:rsidRPr="0061292D">
        <w:rPr>
          <w:rFonts w:ascii="Arial" w:hAnsi="Arial" w:cs="Arial"/>
          <w:color w:val="000000" w:themeColor="text1"/>
          <w:sz w:val="22"/>
          <w:szCs w:val="22"/>
        </w:rPr>
        <w:t xml:space="preserve">cación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893C8C">
        <w:rPr>
          <w:rFonts w:ascii="Arial" w:hAnsi="Arial" w:cs="Arial"/>
          <w:color w:val="000000" w:themeColor="text1"/>
          <w:sz w:val="22"/>
          <w:szCs w:val="22"/>
          <w:lang w:val="es-ES_tradnl"/>
        </w:rPr>
        <w:t>URBANIZACION RESIDENCIAL FABIO INOA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y áreas de influencias.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1" w:name="_Toc246402244"/>
      <w:r w:rsidRPr="0061292D">
        <w:rPr>
          <w:color w:val="000000" w:themeColor="text1"/>
          <w:sz w:val="22"/>
          <w:szCs w:val="22"/>
        </w:rPr>
        <w:t>Plan de Evacuación</w:t>
      </w:r>
      <w:bookmarkEnd w:id="61"/>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Este plan contendrá los procedimientos y esquemas de actuación en caso de una emergencia, que estará en función del análisis de los riesgos potenciales y de los medios de protección.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Este será un documento operativo con el objetivo de planificar la organización tanto del personal como de los medios con que se cuente, el cual clasificara las emergencias en:</w:t>
      </w:r>
    </w:p>
    <w:p w:rsidR="003E343F" w:rsidRPr="0061292D" w:rsidRDefault="003E343F" w:rsidP="004D3A8F">
      <w:pPr>
        <w:spacing w:line="276" w:lineRule="auto"/>
        <w:rPr>
          <w:rFonts w:ascii="Arial" w:hAnsi="Arial" w:cs="Arial"/>
          <w:b/>
          <w:color w:val="000000" w:themeColor="text1"/>
          <w:sz w:val="22"/>
          <w:szCs w:val="22"/>
        </w:rPr>
      </w:pPr>
    </w:p>
    <w:p w:rsidR="00CE5DB1" w:rsidRPr="0061292D" w:rsidRDefault="00CE5DB1" w:rsidP="004D3A8F">
      <w:pPr>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lastRenderedPageBreak/>
        <w:t>Conato de Emergencia</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 una situación que se puede resolver y controlar de forma sencilla y rápida con personal y medios de protección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893C8C">
        <w:rPr>
          <w:rFonts w:ascii="Arial" w:hAnsi="Arial" w:cs="Arial"/>
          <w:color w:val="000000" w:themeColor="text1"/>
          <w:sz w:val="22"/>
          <w:szCs w:val="22"/>
          <w:lang w:val="es-ES_tradnl"/>
        </w:rPr>
        <w:t>URBANIZACION RESIDENCIAL FABIO INOA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Emergencia Parcial.</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que para ser solucionada o controlada requiere la actuación de las brigadas, se realiza una evacuación parcial.</w:t>
      </w:r>
    </w:p>
    <w:p w:rsidR="004D3A8F" w:rsidRPr="0061292D" w:rsidRDefault="004D3A8F" w:rsidP="004D3A8F">
      <w:pPr>
        <w:suppressAutoHyphens w:val="0"/>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Emergencia General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para cuyo control se requiere de todos los equipos y medios de protección propios del proyecto y la ayuda de medios externos, generalmente se produce la evacuación general.</w:t>
      </w:r>
    </w:p>
    <w:p w:rsidR="003E343F" w:rsidRPr="0061292D" w:rsidRDefault="003E343F" w:rsidP="004D3A8F">
      <w:pPr>
        <w:tabs>
          <w:tab w:val="right" w:pos="8460"/>
        </w:tabs>
        <w:spacing w:line="276" w:lineRule="auto"/>
        <w:ind w:left="1080"/>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2" w:name="_Toc246402245"/>
      <w:r w:rsidRPr="0061292D">
        <w:rPr>
          <w:color w:val="000000" w:themeColor="text1"/>
          <w:sz w:val="22"/>
          <w:szCs w:val="22"/>
        </w:rPr>
        <w:t>Escenarios y Respuestas a Contingencias en los Casos más Probables</w:t>
      </w:r>
      <w:bookmarkEnd w:id="62"/>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1</w:t>
      </w:r>
    </w:p>
    <w:p w:rsidR="003E343F" w:rsidRPr="0061292D" w:rsidRDefault="003E343F" w:rsidP="004D3A8F">
      <w:pPr>
        <w:spacing w:line="276" w:lineRule="auto"/>
        <w:jc w:val="both"/>
        <w:rPr>
          <w:rFonts w:ascii="Arial" w:hAnsi="Arial" w:cs="Arial"/>
          <w:i/>
          <w:color w:val="000000" w:themeColor="text1"/>
          <w:sz w:val="22"/>
          <w:szCs w:val="22"/>
        </w:rPr>
      </w:pPr>
      <w:r w:rsidRPr="0061292D">
        <w:rPr>
          <w:rFonts w:ascii="Arial" w:hAnsi="Arial" w:cs="Arial"/>
          <w:color w:val="000000" w:themeColor="text1"/>
          <w:sz w:val="22"/>
          <w:szCs w:val="22"/>
        </w:rPr>
        <w:t>Incendio en las instalaciones del proyecto.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Durante la emergencia de incendio la prioridad máxima es proteger la salud y la seguridad de todas las personas que se encuentran en el lugar. Para esto se siguen los pasos siguientes: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comité de contingencias se organiza, procede y asegura que el equipo de protección y extinción de incendios se mantengan inspeccionados y certificados por agencias reglamentarias.</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Mantener en lugar visible y accesible a las entidades de apoyo externo, con número de teléfono y nombre de personas de contacto.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responsabilidad de activar el plan recae sobre cualquier persona que observe un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persona da la alarma, para activación del plan.</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Identificar fuente generadora del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Aislar el área afectada.</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Aplicar los procedimientos de control de fuego.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solicita ayuda a unidad de protección contra incendio (Bomberos) en caso necesario. </w:t>
      </w:r>
    </w:p>
    <w:p w:rsidR="003E343F" w:rsidRPr="0061292D" w:rsidRDefault="003E343F" w:rsidP="004D3A8F">
      <w:pPr>
        <w:spacing w:line="276" w:lineRule="auto"/>
        <w:rPr>
          <w:rFonts w:ascii="Arial" w:hAnsi="Arial" w:cs="Arial"/>
          <w:color w:val="000000" w:themeColor="text1"/>
          <w:sz w:val="22"/>
          <w:szCs w:val="22"/>
        </w:rPr>
      </w:pPr>
    </w:p>
    <w:p w:rsidR="00CE5DB1" w:rsidRPr="0061292D" w:rsidRDefault="00CE5DB1" w:rsidP="004D3A8F">
      <w:pPr>
        <w:suppressAutoHyphens w:val="0"/>
        <w:spacing w:line="276" w:lineRule="auto"/>
        <w:rPr>
          <w:rFonts w:ascii="Arial" w:hAnsi="Arial" w:cs="Arial"/>
          <w:b/>
          <w:i/>
          <w:color w:val="000000" w:themeColor="text1"/>
          <w:sz w:val="22"/>
          <w:szCs w:val="22"/>
        </w:rPr>
      </w:pPr>
      <w:r w:rsidRPr="0061292D">
        <w:rPr>
          <w:rFonts w:ascii="Arial" w:hAnsi="Arial" w:cs="Arial"/>
          <w:b/>
          <w:i/>
          <w:color w:val="000000" w:themeColor="text1"/>
          <w:sz w:val="22"/>
          <w:szCs w:val="22"/>
        </w:rPr>
        <w:br w:type="page"/>
      </w: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lastRenderedPageBreak/>
        <w:t>Escenario 2</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Personal que trabaja en la fase de construcción sufre golpeaduras y fracturas por accidente de trabajo</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Primeros Auxilios, solicitud de ayuda inmediata a Unidad Médica de</w:t>
      </w:r>
      <w:r w:rsidR="00117D69" w:rsidRPr="0061292D">
        <w:rPr>
          <w:rFonts w:ascii="Arial" w:hAnsi="Arial" w:cs="Arial"/>
          <w:color w:val="000000" w:themeColor="text1"/>
          <w:sz w:val="22"/>
          <w:szCs w:val="22"/>
        </w:rPr>
        <w:t xml:space="preserve"> </w:t>
      </w:r>
      <w:r w:rsidR="00A31093" w:rsidRPr="0061292D">
        <w:rPr>
          <w:rFonts w:ascii="Arial" w:hAnsi="Arial" w:cs="Arial"/>
          <w:color w:val="000000" w:themeColor="text1"/>
          <w:sz w:val="22"/>
          <w:szCs w:val="22"/>
        </w:rPr>
        <w:t>Santiago Rodríguez</w:t>
      </w:r>
      <w:r w:rsidRPr="0061292D">
        <w:rPr>
          <w:rFonts w:ascii="Arial" w:hAnsi="Arial" w:cs="Arial"/>
          <w:color w:val="000000" w:themeColor="text1"/>
          <w:sz w:val="22"/>
          <w:szCs w:val="22"/>
        </w:rPr>
        <w:t xml:space="preserve"> en caso necesario.</w:t>
      </w: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3</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Accidente de tráfico en la vía de acceso - entrada.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Comité de contingencia asume control de asistencia.</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Médico de servicio aplica primeros auxilios</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Solicitud de ayuda a policía de tránsito y a unidad de rescate para despajar vía y atención de heridos. </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CE5DB1" w:rsidRPr="0061292D" w:rsidRDefault="00CE5DB1" w:rsidP="004D3A8F">
      <w:pPr>
        <w:spacing w:line="276" w:lineRule="auto"/>
        <w:jc w:val="both"/>
        <w:rPr>
          <w:rFonts w:ascii="Arial" w:hAnsi="Arial" w:cs="Arial"/>
          <w:b/>
          <w:i/>
          <w:color w:val="000000" w:themeColor="text1"/>
          <w:sz w:val="22"/>
          <w:szCs w:val="22"/>
        </w:rPr>
      </w:pPr>
    </w:p>
    <w:p w:rsidR="00CE5DB1" w:rsidRPr="0061292D" w:rsidRDefault="00CE5DB1"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4</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Alerta de huracán sobre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893C8C">
        <w:rPr>
          <w:rFonts w:ascii="Arial" w:hAnsi="Arial" w:cs="Arial"/>
          <w:color w:val="000000" w:themeColor="text1"/>
          <w:sz w:val="22"/>
          <w:szCs w:val="22"/>
          <w:lang w:val="es-ES_tradnl"/>
        </w:rPr>
        <w:t>URBANIZACION RESIDENCIAL FABIO INOA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893C8C">
        <w:rPr>
          <w:rFonts w:ascii="Arial" w:hAnsi="Arial" w:cs="Arial"/>
          <w:color w:val="000000" w:themeColor="text1"/>
          <w:sz w:val="22"/>
          <w:szCs w:val="22"/>
          <w:lang w:val="es-ES_tradnl"/>
        </w:rPr>
        <w:t>URBANIZACION RESIDENCIAL FABIO INOA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 todas las medidas preventivas establecidas para estos casos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Suspensión total de actividades</w:t>
      </w:r>
      <w:r w:rsidR="005C2752" w:rsidRPr="0061292D">
        <w:rPr>
          <w:rFonts w:ascii="Arial" w:hAnsi="Arial" w:cs="Arial"/>
          <w:color w:val="000000" w:themeColor="text1"/>
          <w:sz w:val="22"/>
          <w:szCs w:val="22"/>
        </w:rPr>
        <w:t>.</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Parqueo y protección de vehículos.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Protección de equipos y maquinarias.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Se protegen los cristales de las instalaciones y otras infraestructuras.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Anclaje y aseguramiento de equipos elevados.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Coordinar ayuda con las comunidades vecinas.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Preparar sistema de protección para ventanas y puertas.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Atar elementos móviles diversos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Poda de árboles.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Apagar circuitos eléctricos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Zonificación de la amenaza</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Llenar recipientes de aguas.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Limpiar el área del proyecto de cualquier material móvil</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Mantener en condiciones óptimas desagües</w:t>
      </w:r>
    </w:p>
    <w:p w:rsidR="003E343F" w:rsidRPr="0061292D" w:rsidRDefault="003E343F" w:rsidP="004D3A8F">
      <w:pPr>
        <w:spacing w:line="276" w:lineRule="auto"/>
        <w:jc w:val="both"/>
        <w:rPr>
          <w:rFonts w:ascii="Arial" w:hAnsi="Arial" w:cs="Arial"/>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Materiales y equipos de emergencias.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Radio de baterías.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Linternas con bacterias.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Contenedores de agua.</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Equipo primeros auxilios.</w:t>
      </w:r>
    </w:p>
    <w:p w:rsidR="003E343F" w:rsidRPr="0061292D" w:rsidRDefault="003E343F" w:rsidP="004D3A8F">
      <w:pPr>
        <w:spacing w:line="276" w:lineRule="auto"/>
        <w:ind w:left="360"/>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Acciones Después del Huracán.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daños provocados.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 recursos humanos del proyecto procede a normalizar las actividades junto al personal de apoyo.</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Normalización de las actividades.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Inventarios de daños.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Inicio proceso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inician los trámites de reclamos de seguros.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Contacto con contratista y suplidores para el inicio del proceso de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Actualización plan de contingencias en base a las lecciones aprendidas del evento ocurrido.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Escenario 6. </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Produce un Sismo en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893C8C">
        <w:rPr>
          <w:rFonts w:ascii="Arial" w:hAnsi="Arial" w:cs="Arial"/>
          <w:color w:val="000000" w:themeColor="text1"/>
          <w:sz w:val="22"/>
          <w:szCs w:val="22"/>
          <w:lang w:val="es-ES_tradnl"/>
        </w:rPr>
        <w:t>URBANIZACION RESIDENCIAL FABIO INOA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Bajo techo.</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tiene oportunidad salir inmediatamente de</w:t>
      </w:r>
      <w:r w:rsidR="00970EB7" w:rsidRPr="0061292D">
        <w:rPr>
          <w:rFonts w:ascii="Arial" w:hAnsi="Arial" w:cs="Arial"/>
          <w:color w:val="000000" w:themeColor="text1"/>
          <w:sz w:val="22"/>
          <w:szCs w:val="22"/>
        </w:rPr>
        <w:t xml:space="preserve"> cualquier</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edificación</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Alejarse de objeto que puedan deslizarse.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es posible colocarse debajo de un objeto resistente.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Una vez terminado el sismo desalojar el inmueble.</w:t>
      </w:r>
    </w:p>
    <w:p w:rsidR="003E343F" w:rsidRPr="0061292D" w:rsidRDefault="003E343F" w:rsidP="004D3A8F">
      <w:pPr>
        <w:spacing w:line="276" w:lineRule="auto"/>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Después del Sismo.</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con el máximo cuidado los daños producidos.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Reportar caso de fugas de agua o gas inmediatamente</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Comprobar si hay peligro de incendios.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si hay lesionados y prestar ayuda médica.</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Alejarse de las estructuras y edificios afectados </w:t>
      </w:r>
    </w:p>
    <w:p w:rsidR="003E343F" w:rsidRPr="0061292D" w:rsidRDefault="003E343F" w:rsidP="004D3A8F">
      <w:pPr>
        <w:spacing w:line="276" w:lineRule="auto"/>
        <w:ind w:left="795"/>
        <w:jc w:val="both"/>
        <w:rPr>
          <w:rFonts w:ascii="Arial" w:hAnsi="Arial" w:cs="Arial"/>
          <w:color w:val="000000" w:themeColor="text1"/>
          <w:sz w:val="22"/>
          <w:szCs w:val="22"/>
        </w:rPr>
      </w:pPr>
    </w:p>
    <w:p w:rsidR="004D3A8F" w:rsidRPr="0061292D" w:rsidRDefault="004D3A8F">
      <w:pPr>
        <w:suppressAutoHyphens w:val="0"/>
        <w:rPr>
          <w:rFonts w:ascii="Arial" w:hAnsi="Arial" w:cs="Arial"/>
          <w:b/>
          <w:bCs/>
          <w:color w:val="000000" w:themeColor="text1"/>
          <w:kern w:val="0"/>
          <w:sz w:val="22"/>
          <w:szCs w:val="22"/>
          <w:lang w:val="es-MX" w:eastAsia="es-ES"/>
        </w:rPr>
      </w:pPr>
      <w:bookmarkStart w:id="63" w:name="_Toc246402246"/>
      <w:r w:rsidRPr="0061292D">
        <w:rPr>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Simulacros.</w:t>
      </w:r>
      <w:bookmarkEnd w:id="63"/>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subprograma de manejo de contingencias ejecutará un simulacro por año con el objetivo principal de comprobar la eficiencia del plan establecido, tratando de obtener los siguientes logros.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Detectar errores u omisión tanto en el contenido del plan como en las actuaciones a realizar para su puesta en práctica.</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Habituar a los ocupantes a evacuar la edificación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Prueba de idoneidad y suficiencia de equipos y medios de comunicación, alarma, señalización y luces de emergencia.</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Estimación de tiempo de evacuación y actuación ante cualquier tipo de emergencia en 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893C8C">
        <w:rPr>
          <w:rFonts w:ascii="Arial" w:hAnsi="Arial" w:cs="Arial"/>
          <w:color w:val="000000" w:themeColor="text1"/>
          <w:sz w:val="22"/>
          <w:szCs w:val="22"/>
          <w:lang w:val="es-ES_tradnl"/>
        </w:rPr>
        <w:t>URBANIZACION RESIDENCIAL FABIO INOA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y áreas circundantes.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Tiempo de intervención de los equipos propio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893C8C">
        <w:rPr>
          <w:rFonts w:ascii="Arial" w:hAnsi="Arial" w:cs="Arial"/>
          <w:color w:val="000000" w:themeColor="text1"/>
          <w:sz w:val="22"/>
          <w:szCs w:val="22"/>
          <w:lang w:val="es-ES_tradnl"/>
        </w:rPr>
        <w:t>URBANIZACION RESIDENCIAL FABIO INOA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Tiempo y efectividad de intervención de ayudas externa.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Por esta razón el programa de simulacro será rotativo y participarán los empleados de la instalación junto a organismos locales y provinciales, responsables de respuesta ante eventos naturales y antrópicos, como la Defensa Civil, Cuerpo de Bomberos, Policía Nacional, de Tránsito, entre otras instituciones. Estas actividades estarán coordinadas por el 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893C8C">
        <w:rPr>
          <w:rFonts w:ascii="Arial" w:hAnsi="Arial" w:cs="Arial"/>
          <w:color w:val="000000" w:themeColor="text1"/>
          <w:sz w:val="22"/>
          <w:szCs w:val="22"/>
          <w:lang w:val="es-ES_tradnl"/>
        </w:rPr>
        <w:t>URBANIZACION RESIDENCIAL FABIO INOA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preparación de los simulacros será exhaustiva, sin dejar el menor requisito posible a la improvisación, previniendo todo, principalmente los problemas que la interrupción de la actividad aunque sea por espacio corto de tiempo, pueda ocasionar. Se dispondrá de personal especializado para cronometraje.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4" w:name="_Toc246402247"/>
      <w:r w:rsidRPr="0061292D">
        <w:rPr>
          <w:color w:val="000000" w:themeColor="text1"/>
          <w:sz w:val="22"/>
          <w:szCs w:val="22"/>
        </w:rPr>
        <w:t>Perspectivas Técnicas y Económicas para el Control de los Riesgos.</w:t>
      </w:r>
      <w:bookmarkEnd w:id="64"/>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Para el programa de manejo de riesgos la gerencia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893C8C">
        <w:rPr>
          <w:rFonts w:ascii="Arial" w:hAnsi="Arial" w:cs="Arial"/>
          <w:color w:val="000000" w:themeColor="text1"/>
          <w:sz w:val="22"/>
          <w:szCs w:val="22"/>
          <w:lang w:val="es-ES_tradnl"/>
        </w:rPr>
        <w:t>URBANIZACION RESIDENCIAL FABIO INOA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asignara una suma inicial de </w:t>
      </w:r>
      <w:r w:rsidRPr="0061292D">
        <w:rPr>
          <w:rFonts w:ascii="Arial" w:hAnsi="Arial" w:cs="Arial"/>
          <w:b/>
          <w:color w:val="000000" w:themeColor="text1"/>
          <w:sz w:val="22"/>
          <w:szCs w:val="22"/>
        </w:rPr>
        <w:t>RD $</w:t>
      </w:r>
      <w:r w:rsidR="005C2752" w:rsidRPr="0061292D">
        <w:rPr>
          <w:rFonts w:ascii="Arial" w:hAnsi="Arial" w:cs="Arial"/>
          <w:b/>
          <w:color w:val="000000" w:themeColor="text1"/>
          <w:sz w:val="22"/>
          <w:szCs w:val="22"/>
        </w:rPr>
        <w:t>1</w:t>
      </w:r>
      <w:r w:rsidRPr="0061292D">
        <w:rPr>
          <w:rFonts w:ascii="Arial" w:hAnsi="Arial" w:cs="Arial"/>
          <w:b/>
          <w:color w:val="000000" w:themeColor="text1"/>
          <w:sz w:val="22"/>
          <w:szCs w:val="22"/>
        </w:rPr>
        <w:t>00,000.00</w:t>
      </w:r>
      <w:r w:rsidRPr="0061292D">
        <w:rPr>
          <w:rFonts w:ascii="Arial" w:hAnsi="Arial" w:cs="Arial"/>
          <w:color w:val="000000" w:themeColor="text1"/>
          <w:sz w:val="22"/>
          <w:szCs w:val="22"/>
        </w:rPr>
        <w:t xml:space="preserve"> para enfrentar las posibles contingencias.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personal del proyecto y las brigadas recibirán entrenamiento mediante talleres internos y el simulacro programado para cada año.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del proyecto dispondrá de equipos de intercomunicación entre empleados y entre la gerencia y las instituciones responsables de contingencia, tales como: la policía, centros de salud, bomberos, defensa civil, y entidades de rescate públicas y privadas; así mismo el personal recibirá entrenamientos en primeros auxilios y en actividades de respuesta rápida a contingencia.</w:t>
      </w:r>
    </w:p>
    <w:p w:rsidR="003E343F" w:rsidRPr="0061292D" w:rsidRDefault="003E343F" w:rsidP="004D3A8F">
      <w:pPr>
        <w:spacing w:line="276" w:lineRule="auto"/>
        <w:rPr>
          <w:rFonts w:ascii="Arial" w:hAnsi="Arial" w:cs="Arial"/>
          <w:color w:val="000000" w:themeColor="text1"/>
          <w:sz w:val="22"/>
          <w:szCs w:val="22"/>
        </w:rPr>
      </w:pPr>
    </w:p>
    <w:p w:rsidR="00B51623" w:rsidRPr="0061292D" w:rsidRDefault="00B51623" w:rsidP="004D3A8F">
      <w:pPr>
        <w:spacing w:line="276" w:lineRule="auto"/>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5" w:name="_Toc246402248"/>
      <w:r w:rsidRPr="0061292D">
        <w:rPr>
          <w:color w:val="000000" w:themeColor="text1"/>
          <w:sz w:val="22"/>
          <w:szCs w:val="22"/>
        </w:rPr>
        <w:t>Medidas de Seguridad, Protección e Higiene en la Fase de Construcción.</w:t>
      </w:r>
      <w:bookmarkEnd w:id="65"/>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uso de botas, chalecos de visibilidad, cascos, guantes y fajas será exigido a los operarios de los equipos y obrero de la construcción.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Señalización, mantenimiento de los equipos entrenamiento previo a los operadores de maquinarias de construcción y capacitación para enfrentar las emergencias al personal. Así como el uso de zafacones y baño de emergencia.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6" w:name="_Toc246402249"/>
      <w:r w:rsidRPr="0061292D">
        <w:rPr>
          <w:color w:val="000000" w:themeColor="text1"/>
          <w:sz w:val="22"/>
          <w:szCs w:val="22"/>
        </w:rPr>
        <w:t xml:space="preserve">Medidas de Seguridad en la Fase de Operación del </w:t>
      </w:r>
      <w:r w:rsidRPr="0061292D">
        <w:rPr>
          <w:rFonts w:eastAsia="Arial Unicode MS"/>
          <w:color w:val="000000" w:themeColor="text1"/>
          <w:sz w:val="22"/>
          <w:szCs w:val="22"/>
          <w:lang w:val="es-DO"/>
        </w:rPr>
        <w:t>proyecto urbanístico</w:t>
      </w:r>
      <w:r w:rsidR="00117D69" w:rsidRPr="0061292D">
        <w:rPr>
          <w:rFonts w:eastAsia="Arial Unicode MS"/>
          <w:color w:val="000000" w:themeColor="text1"/>
          <w:sz w:val="22"/>
          <w:szCs w:val="22"/>
          <w:lang w:val="es-DO"/>
        </w:rPr>
        <w:t xml:space="preserve"> </w:t>
      </w:r>
      <w:r w:rsidR="000E0D5D" w:rsidRPr="0061292D">
        <w:rPr>
          <w:color w:val="000000" w:themeColor="text1"/>
          <w:sz w:val="22"/>
          <w:szCs w:val="22"/>
          <w:lang w:val="es-ES_tradnl"/>
        </w:rPr>
        <w:t>“</w:t>
      </w:r>
      <w:r w:rsidR="00893C8C">
        <w:rPr>
          <w:color w:val="000000" w:themeColor="text1"/>
          <w:sz w:val="22"/>
          <w:szCs w:val="22"/>
          <w:lang w:val="es-ES_tradnl"/>
        </w:rPr>
        <w:t>URBANIZACION RESIDENCIAL FABIO INOA</w:t>
      </w:r>
      <w:r w:rsidR="000E0D5D" w:rsidRPr="0061292D">
        <w:rPr>
          <w:color w:val="000000" w:themeColor="text1"/>
          <w:sz w:val="22"/>
          <w:szCs w:val="22"/>
          <w:lang w:val="es-ES_tradnl"/>
        </w:rPr>
        <w:t>”</w:t>
      </w:r>
      <w:r w:rsidRPr="0061292D">
        <w:rPr>
          <w:color w:val="000000" w:themeColor="text1"/>
          <w:sz w:val="22"/>
          <w:szCs w:val="22"/>
        </w:rPr>
        <w:t>.</w:t>
      </w:r>
      <w:bookmarkEnd w:id="66"/>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ejecución de los programas de mantenimiento, rotulación, letreros de advertencia, folletos educativos, cercado perimetral, colocación de equipos contra incendios, uso de equipos de seguridad para operarios, colocación de teléfonos en lugares visibles y equipos de primeros auxilios, son entre otras las medidas de seguridad, protección e higiene en la instalación.</w:t>
      </w:r>
    </w:p>
    <w:p w:rsidR="003E343F" w:rsidRPr="0061292D" w:rsidRDefault="003E343F" w:rsidP="004D3A8F">
      <w:pPr>
        <w:spacing w:line="276" w:lineRule="auto"/>
        <w:jc w:val="both"/>
        <w:rPr>
          <w:rFonts w:ascii="Arial" w:hAnsi="Arial" w:cs="Arial"/>
          <w:color w:val="000000" w:themeColor="text1"/>
          <w:sz w:val="22"/>
          <w:szCs w:val="22"/>
        </w:rPr>
      </w:pPr>
    </w:p>
    <w:p w:rsidR="00B51623" w:rsidRPr="0061292D" w:rsidRDefault="00B51623" w:rsidP="004D3A8F">
      <w:pPr>
        <w:pStyle w:val="aa2"/>
        <w:spacing w:line="276" w:lineRule="auto"/>
        <w:rPr>
          <w:color w:val="000000" w:themeColor="text1"/>
          <w:sz w:val="22"/>
        </w:rPr>
      </w:pPr>
      <w:bookmarkStart w:id="67" w:name="_Toc246402250"/>
    </w:p>
    <w:p w:rsidR="003E343F" w:rsidRPr="0061292D" w:rsidRDefault="003E343F" w:rsidP="004D3A8F">
      <w:pPr>
        <w:pStyle w:val="aa2"/>
        <w:spacing w:line="276" w:lineRule="auto"/>
        <w:rPr>
          <w:color w:val="000000" w:themeColor="text1"/>
          <w:sz w:val="22"/>
        </w:rPr>
      </w:pPr>
      <w:r w:rsidRPr="0061292D">
        <w:rPr>
          <w:color w:val="000000" w:themeColor="text1"/>
          <w:sz w:val="22"/>
        </w:rPr>
        <w:t>Medidas y Equipos de Seguridad para la Protección de los Empleados y Seguimiento Médico para Empleados y Población de los Alrededores.</w:t>
      </w:r>
      <w:bookmarkEnd w:id="67"/>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 xml:space="preserve">La gerencia del </w:t>
      </w:r>
      <w:r w:rsidRPr="0061292D">
        <w:rPr>
          <w:rFonts w:ascii="Arial" w:eastAsia="Arial Unicode MS" w:hAnsi="Arial" w:cs="Arial"/>
          <w:color w:val="000000" w:themeColor="text1"/>
          <w:sz w:val="22"/>
        </w:rPr>
        <w:t>proyecto urbanístico</w:t>
      </w:r>
      <w:r w:rsidR="00117D69" w:rsidRPr="0061292D">
        <w:rPr>
          <w:rFonts w:ascii="Arial" w:eastAsia="Arial Unicode MS" w:hAnsi="Arial" w:cs="Arial"/>
          <w:color w:val="000000" w:themeColor="text1"/>
          <w:sz w:val="22"/>
        </w:rPr>
        <w:t xml:space="preserve"> </w:t>
      </w:r>
      <w:r w:rsidR="000E0D5D" w:rsidRPr="0061292D">
        <w:rPr>
          <w:rFonts w:ascii="Arial" w:hAnsi="Arial" w:cs="Arial"/>
          <w:color w:val="000000" w:themeColor="text1"/>
          <w:sz w:val="22"/>
          <w:lang w:val="es-ES_tradnl"/>
        </w:rPr>
        <w:t>“</w:t>
      </w:r>
      <w:r w:rsidR="00893C8C">
        <w:rPr>
          <w:rFonts w:ascii="Arial" w:hAnsi="Arial" w:cs="Arial"/>
          <w:color w:val="000000" w:themeColor="text1"/>
          <w:sz w:val="22"/>
          <w:lang w:val="es-ES_tradnl"/>
        </w:rPr>
        <w:t>URBANIZACION RESIDENCIAL FABIO INOA</w:t>
      </w:r>
      <w:r w:rsidR="000E0D5D" w:rsidRPr="0061292D">
        <w:rPr>
          <w:rFonts w:ascii="Arial" w:hAnsi="Arial" w:cs="Arial"/>
          <w:color w:val="000000" w:themeColor="text1"/>
          <w:sz w:val="22"/>
          <w:lang w:val="es-ES_tradnl"/>
        </w:rPr>
        <w:t>”</w:t>
      </w:r>
      <w:r w:rsidR="00D14854" w:rsidRPr="0061292D">
        <w:rPr>
          <w:rFonts w:ascii="Arial" w:hAnsi="Arial" w:cs="Arial"/>
          <w:color w:val="000000" w:themeColor="text1"/>
          <w:sz w:val="22"/>
          <w:lang w:val="es-ES_tradnl"/>
        </w:rPr>
        <w:t xml:space="preserve"> </w:t>
      </w:r>
      <w:r w:rsidRPr="0061292D">
        <w:rPr>
          <w:rFonts w:ascii="Arial" w:hAnsi="Arial" w:cs="Arial"/>
          <w:color w:val="000000" w:themeColor="text1"/>
          <w:sz w:val="22"/>
          <w:lang w:val="es-ES_tradnl"/>
        </w:rPr>
        <w:t xml:space="preserve">cooperara </w:t>
      </w:r>
      <w:r w:rsidRPr="0061292D">
        <w:rPr>
          <w:rFonts w:ascii="Arial" w:hAnsi="Arial" w:cs="Arial"/>
          <w:color w:val="000000" w:themeColor="text1"/>
          <w:sz w:val="22"/>
        </w:rPr>
        <w:t xml:space="preserve">en la rotulación de las vías en las proximidades del </w:t>
      </w:r>
      <w:r w:rsidRPr="0061292D">
        <w:rPr>
          <w:rFonts w:ascii="Arial" w:eastAsia="Arial Unicode MS" w:hAnsi="Arial" w:cs="Arial"/>
          <w:color w:val="000000" w:themeColor="text1"/>
          <w:sz w:val="22"/>
        </w:rPr>
        <w:t xml:space="preserve">proyecto </w:t>
      </w:r>
      <w:r w:rsidR="00893C8C">
        <w:rPr>
          <w:rFonts w:ascii="Arial" w:hAnsi="Arial" w:cs="Arial"/>
          <w:b/>
          <w:color w:val="000000" w:themeColor="text1"/>
          <w:sz w:val="22"/>
          <w:lang w:val="es-ES_tradnl"/>
        </w:rPr>
        <w:t>URBANIZACION RESIDENCIAL FABIO INOA</w:t>
      </w:r>
      <w:r w:rsidRPr="0061292D">
        <w:rPr>
          <w:rFonts w:ascii="Arial" w:hAnsi="Arial" w:cs="Arial"/>
          <w:color w:val="000000" w:themeColor="text1"/>
          <w:sz w:val="22"/>
        </w:rPr>
        <w:t xml:space="preserve">, con la finalidad de evitar accidentes. </w: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Todo el personal del</w:t>
      </w:r>
      <w:r w:rsidR="00D14854" w:rsidRPr="0061292D">
        <w:rPr>
          <w:rFonts w:ascii="Arial" w:hAnsi="Arial" w:cs="Arial"/>
          <w:color w:val="000000" w:themeColor="text1"/>
          <w:sz w:val="22"/>
        </w:rPr>
        <w:t xml:space="preserve"> </w:t>
      </w:r>
      <w:r w:rsidRPr="0061292D">
        <w:rPr>
          <w:rFonts w:ascii="Arial" w:hAnsi="Arial" w:cs="Arial"/>
          <w:color w:val="000000" w:themeColor="text1"/>
          <w:sz w:val="22"/>
        </w:rPr>
        <w:t xml:space="preserve">proyecto será incorporado al sistema de seguridad social a través de SENASA, los empleados deberán presentar semestralmente los resultados de exámenes básicos de salud. </w:t>
      </w:r>
    </w:p>
    <w:p w:rsidR="00CE5DB1" w:rsidRPr="0061292D" w:rsidRDefault="00CE5DB1" w:rsidP="004D3A8F">
      <w:pPr>
        <w:suppressAutoHyphens w:val="0"/>
        <w:spacing w:line="276" w:lineRule="auto"/>
        <w:rPr>
          <w:rFonts w:ascii="Arial" w:eastAsia="Calibri" w:hAnsi="Arial" w:cs="Arial"/>
          <w:b/>
          <w:bCs/>
          <w:color w:val="000000" w:themeColor="text1"/>
          <w:kern w:val="0"/>
          <w:sz w:val="22"/>
          <w:lang w:eastAsia="en-US"/>
        </w:rPr>
      </w:pPr>
    </w:p>
    <w:p w:rsidR="004D3A8F" w:rsidRPr="0061292D" w:rsidRDefault="003E343F" w:rsidP="004D3A8F">
      <w:pPr>
        <w:pStyle w:val="Epgrafe"/>
        <w:spacing w:line="276" w:lineRule="auto"/>
        <w:jc w:val="center"/>
        <w:rPr>
          <w:rFonts w:ascii="Arial" w:hAnsi="Arial"/>
          <w:color w:val="000000" w:themeColor="text1"/>
          <w:sz w:val="22"/>
          <w:szCs w:val="24"/>
        </w:rPr>
      </w:pPr>
      <w:r w:rsidRPr="0061292D">
        <w:rPr>
          <w:rFonts w:ascii="Arial" w:hAnsi="Arial"/>
          <w:color w:val="000000" w:themeColor="text1"/>
          <w:sz w:val="22"/>
          <w:szCs w:val="24"/>
        </w:rPr>
        <w:t>Organigrama comité de contingencia</w:t>
      </w:r>
    </w:p>
    <w:p w:rsidR="003E343F" w:rsidRPr="0061292D" w:rsidRDefault="0056009C" w:rsidP="004D3A8F">
      <w:pPr>
        <w:pStyle w:val="Epgrafe"/>
        <w:spacing w:line="276" w:lineRule="auto"/>
        <w:jc w:val="center"/>
        <w:rPr>
          <w:rFonts w:ascii="Arial" w:hAnsi="Arial"/>
          <w:color w:val="000000" w:themeColor="text1"/>
          <w:sz w:val="22"/>
        </w:rPr>
      </w:pPr>
      <w:r w:rsidRPr="0056009C">
        <w:rPr>
          <w:rFonts w:ascii="Arial" w:hAnsi="Arial"/>
          <w:b w:val="0"/>
          <w:noProof/>
          <w:color w:val="000000" w:themeColor="text1"/>
          <w:sz w:val="22"/>
          <w:lang w:val="es-ES" w:eastAsia="es-ES"/>
        </w:rPr>
        <w:pict>
          <v:group id="Group 40" o:spid="_x0000_s1132" style="position:absolute;left:0;text-align:left;margin-left:6.9pt;margin-top:15.45pt;width:410.5pt;height:154.1pt;z-index:251668480" coordorigin="1578,11039" coordsize="8210,2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">
            <v:shapetype id="_x0000_t32" coordsize="21600,21600" o:spt="32" o:oned="t" path="m,l21600,21600e" filled="f">
              <v:path arrowok="t" fillok="f" o:connecttype="none"/>
              <o:lock v:ext="edit" shapetype="t"/>
            </v:shapetype>
            <v:shape id="AutoShape 41" o:spid="_x0000_s1133" type="#_x0000_t32" style="position:absolute;left:5576;top:11462;width:0;height:140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LjmMQAAADbAAAADwAAAGRycy9kb3ducmV2LnhtbESPT2sCMRTE74LfITzBi9SsgkW2RlkL&#10;ghY8+O/+unndBDcv203U7bdvCgWPw8z8hlmsOleLO7XBelYwGWcgiEuvLVcKzqfNyxxEiMgaa8+k&#10;4IcCrJb93gJz7R98oPsxViJBOOSowMTY5FKG0pDDMPYNcfK+fOswJtlWUrf4SHBXy2mWvUqHltOC&#10;wYbeDZXX480p2O8m6+LT2N3H4dvuZ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uOYxAAAANsAAAAPAAAAAAAAAAAA&#10;AAAAAKECAABkcnMvZG93bnJldi54bWxQSwUGAAAAAAQABAD5AAAAkgMAAAAA&#10;"/>
            <v:roundrect id="AutoShape 42" o:spid="_x0000_s1134" style="position:absolute;left:4354;top:11039;width:2463;height:423;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M7NMQA&#10;AADbAAAADwAAAGRycy9kb3ducmV2LnhtbESPQWvCQBCF74X+h2UKvZS6qaCU1FVKi1jwIGp7H7LT&#10;JDQ7m2bHGP31zkHwNsN78943s8UQGtNTl+rIDl5GGRjiIvqaSwff++XzK5gkyB6byOTgRAkW8/u7&#10;GeY+HnlL/U5KoyGccnRQibS5tamoKGAaxZZYtd/YBRRdu9L6Do8aHho7zrKpDVizNlTY0kdFxd/u&#10;EBysP3/+J6eBZHqm82o7kV6e1hvnHh+G9zcwQoPczNfrL6/4Sq+/6AB2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zOzTEAAAA2wAAAA8AAAAAAAAAAAAAAAAAmAIAAGRycy9k&#10;b3ducmV2LnhtbFBLBQYAAAAABAAEAPUAAACJAwAAAAA=&#10;" fillcolor="#c2d69b" strokecolor="#76923c">
              <v:textbox style="mso-next-textbox:#AutoShape 42">
                <w:txbxContent>
                  <w:p w:rsidR="005F0911" w:rsidRPr="00CE5DB1" w:rsidRDefault="005F0911" w:rsidP="003E343F">
                    <w:pPr>
                      <w:jc w:val="center"/>
                      <w:rPr>
                        <w:rFonts w:ascii="Calibri" w:hAnsi="Calibri"/>
                        <w:b/>
                        <w:color w:val="404040"/>
                        <w:sz w:val="22"/>
                        <w:szCs w:val="22"/>
                      </w:rPr>
                    </w:pPr>
                    <w:r w:rsidRPr="00CE5DB1">
                      <w:rPr>
                        <w:rFonts w:ascii="Calibri" w:hAnsi="Calibri"/>
                        <w:b/>
                        <w:color w:val="404040"/>
                        <w:sz w:val="22"/>
                        <w:szCs w:val="22"/>
                      </w:rPr>
                      <w:t>Gerente Del proyecto</w:t>
                    </w:r>
                  </w:p>
                </w:txbxContent>
              </v:textbox>
            </v:roundrect>
            <v:roundrect id="AutoShape 43" o:spid="_x0000_s1135" style="position:absolute;left:4354;top:11885;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n9j8EA&#10;AADbAAAADwAAAGRycy9kb3ducmV2LnhtbERPTWvCQBC9F/wPywi9FN0oKCW6CWKRFjwUrd6H7JgE&#10;s7Npdhqjv757KPT4eN/rfHCN6qkLtWcDs2kCirjwtubSwOlrN3kFFQTZYuOZDNwpQJ6NntaYWn/j&#10;A/VHKVUM4ZCigUqkTbUORUUOw9S3xJG7+M6hRNiV2nZ4i+Gu0fMkWWqHNceGClvaVlRcjz/OwP7t&#10;/L24DyTLBz3eDwvp5WX/aczzeNisQAkN8i/+c39YA/M4Nn6JP0Bn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p/Y/BAAAA2wAAAA8AAAAAAAAAAAAAAAAAmAIAAGRycy9kb3du&#10;cmV2LnhtbFBLBQYAAAAABAAEAPUAAACGAwAAAAA=&#10;" fillcolor="#c2d69b" strokecolor="#76923c">
              <v:textbox style="mso-next-textbox:#AutoShape 43">
                <w:txbxContent>
                  <w:p w:rsidR="005F0911" w:rsidRPr="00CE5DB1" w:rsidRDefault="005F0911" w:rsidP="003E343F">
                    <w:pPr>
                      <w:jc w:val="center"/>
                      <w:rPr>
                        <w:rFonts w:ascii="Calibri" w:hAnsi="Calibri"/>
                        <w:b/>
                        <w:color w:val="404040"/>
                        <w:sz w:val="22"/>
                        <w:szCs w:val="22"/>
                      </w:rPr>
                    </w:pPr>
                    <w:r w:rsidRPr="00CE5DB1">
                      <w:rPr>
                        <w:rFonts w:ascii="Calibri" w:hAnsi="Calibri"/>
                        <w:b/>
                        <w:color w:val="404040"/>
                        <w:sz w:val="22"/>
                        <w:szCs w:val="22"/>
                      </w:rPr>
                      <w:t>Comité de Contingencia</w:t>
                    </w:r>
                  </w:p>
                </w:txbxContent>
              </v:textbox>
            </v:roundrect>
            <v:shape id="AutoShape 44" o:spid="_x0000_s1136" type="#_x0000_t32" style="position:absolute;left:4041;top:13185;width:3284;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GfzcEAAADbAAAADwAAAGRycy9kb3ducmV2LnhtbERPPWvDMBDdC/kP4gJZSiM7QzGulVAC&#10;gZIh0NiDx0O62qbWyZVUx/n3VaHQ7R7v86rDYkcxkw+DYwX5NgNBrJ0ZuFPQ1KenAkSIyAZHx6Tg&#10;TgEO+9VDhaVxN36n+Ro7kUI4lKigj3EqpQy6J4th6ybixH04bzEm6DtpPN5SuB3lLsuepcWBU0OP&#10;Ex170p/Xb6tgODeXZn78il4X57z1eajbUSu1WS+vLyAiLfFf/Od+M2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QZ/NwQAAANsAAAAPAAAAAAAAAAAAAAAA&#10;AKECAABkcnMvZG93bnJldi54bWxQSwUGAAAAAAQABAD5AAAAjwMAAAAA&#10;"/>
            <v:roundrect id="AutoShape 45" o:spid="_x0000_s1137" style="position:absolute;left:1578;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rCz8QA&#10;AADbAAAADwAAAGRycy9kb3ducmV2LnhtbESPX2vCQBDE34V+h2MLvohetCgSPaW0lBZ8EP+9L7k1&#10;Ceb20tw2Rj99Tyj0cZiZ3zDLdecq1VITSs8GxqMEFHHmbcm5gePhYzgHFQTZYuWZDNwowHr11Fti&#10;av2Vd9TuJVcRwiFFA4VInWodsoIchpGviaN39o1DibLJtW3wGuGu0pMkmWmHJceFAmt6Kyi77H+c&#10;gc376Xt660hmd7p/7qbSymCzNab/3L0uQAl18h/+a39ZAy9jeHyJP0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ws/EAAAA2wAAAA8AAAAAAAAAAAAAAAAAmAIAAGRycy9k&#10;b3ducmV2LnhtbFBLBQYAAAAABAAEAPUAAACJAwAAAAA=&#10;" fillcolor="#c2d69b" strokecolor="#76923c">
              <v:textbox style="mso-next-textbox:#AutoShape 45">
                <w:txbxContent>
                  <w:p w:rsidR="005F0911" w:rsidRPr="00CE5DB1" w:rsidRDefault="005F0911" w:rsidP="003E343F">
                    <w:pPr>
                      <w:jc w:val="center"/>
                      <w:rPr>
                        <w:rFonts w:ascii="Calibri" w:hAnsi="Calibri"/>
                        <w:b/>
                        <w:color w:val="404040"/>
                        <w:sz w:val="22"/>
                        <w:szCs w:val="22"/>
                      </w:rPr>
                    </w:pPr>
                    <w:r w:rsidRPr="00CE5DB1">
                      <w:rPr>
                        <w:rFonts w:ascii="Calibri" w:hAnsi="Calibri"/>
                        <w:b/>
                        <w:color w:val="404040"/>
                        <w:sz w:val="22"/>
                        <w:szCs w:val="22"/>
                      </w:rPr>
                      <w:t>Brigada contra Incendios</w:t>
                    </w:r>
                  </w:p>
                </w:txbxContent>
              </v:textbox>
            </v:roundrect>
            <v:roundrect id="AutoShape 46" o:spid="_x0000_s1138" style="position:absolute;left:4452;top:12870;width:2463;height:70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0A2MEA&#10;AADbAAAADwAAAGRycy9kb3ducmV2LnhtbERPTWvCQBC9C/6HZYReRDcVlBJdRZTSggfRtvchOybB&#10;7GzMTmP017uFgrd5vM9ZrDpXqZaaUHo28DpOQBFn3pacG/j+eh+9gQqCbLHyTAZuFGC17PcWmFp/&#10;5QO1R8lVDOGQooFCpE61DllBDsPY18SRO/nGoUTY5No2eI3hrtKTJJlphyXHhgJr2hSUnY+/zsBu&#10;+3OZ3jqS2Z3uH4eptDLc7Y15GXTrOSihTp7if/enjfMn8PdLPEA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tANjBAAAA2wAAAA8AAAAAAAAAAAAAAAAAmAIAAGRycy9kb3du&#10;cmV2LnhtbFBLBQYAAAAABAAEAPUAAACGAwAAAAA=&#10;" fillcolor="#c2d69b" strokecolor="#76923c">
              <v:textbox style="mso-next-textbox:#AutoShape 46">
                <w:txbxContent>
                  <w:p w:rsidR="005F0911" w:rsidRPr="00CE5DB1" w:rsidRDefault="005F0911" w:rsidP="003E343F">
                    <w:pPr>
                      <w:jc w:val="center"/>
                      <w:rPr>
                        <w:rFonts w:ascii="Calibri" w:hAnsi="Calibri"/>
                        <w:b/>
                        <w:color w:val="404040"/>
                        <w:sz w:val="22"/>
                        <w:szCs w:val="22"/>
                      </w:rPr>
                    </w:pPr>
                    <w:r w:rsidRPr="00CE5DB1">
                      <w:rPr>
                        <w:rFonts w:ascii="Calibri" w:hAnsi="Calibri"/>
                        <w:b/>
                        <w:color w:val="404040"/>
                        <w:sz w:val="22"/>
                        <w:szCs w:val="22"/>
                      </w:rPr>
                      <w:t>Brigada de Primeros Auxilios</w:t>
                    </w:r>
                  </w:p>
                </w:txbxContent>
              </v:textbox>
            </v:roundrect>
            <v:roundrect id="AutoShape 47" o:spid="_x0000_s1139" style="position:absolute;left:7325;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GlQ8EA&#10;AADbAAAADwAAAGRycy9kb3ducmV2LnhtbERPS2vCQBC+F/oflil4KbqpRZHoKsVSWvAgvu5DdkxC&#10;s7MxO43RX98VBG/z8T1ntuhcpVpqQunZwNsgAUWceVtybmC/++pPQAVBtlh5JgMXCrCYPz/NMLX+&#10;zBtqt5KrGMIhRQOFSJ1qHbKCHIaBr4kjd/SNQ4mwybVt8BzDXaWHSTLWDkuODQXWtCwo+93+OQOr&#10;z8NpdOlIxle6fm9G0srram1M76X7mIIS6uQhvrt/bJz/Drdf4gF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hpUPBAAAA2wAAAA8AAAAAAAAAAAAAAAAAmAIAAGRycy9kb3du&#10;cmV2LnhtbFBLBQYAAAAABAAEAPUAAACGAwAAAAA=&#10;" fillcolor="#c2d69b" strokecolor="#76923c">
              <v:textbox style="mso-next-textbox:#AutoShape 47">
                <w:txbxContent>
                  <w:p w:rsidR="005F0911" w:rsidRPr="00CE5DB1" w:rsidRDefault="005F0911" w:rsidP="003E343F">
                    <w:pPr>
                      <w:jc w:val="center"/>
                      <w:rPr>
                        <w:rFonts w:ascii="Calibri" w:hAnsi="Calibri"/>
                        <w:b/>
                        <w:color w:val="404040"/>
                        <w:sz w:val="22"/>
                        <w:szCs w:val="22"/>
                      </w:rPr>
                    </w:pPr>
                    <w:r w:rsidRPr="00CE5DB1">
                      <w:rPr>
                        <w:rFonts w:ascii="Calibri" w:hAnsi="Calibri"/>
                        <w:b/>
                        <w:color w:val="404040"/>
                        <w:sz w:val="22"/>
                        <w:szCs w:val="22"/>
                      </w:rPr>
                      <w:t>Brigada de Evacuación</w:t>
                    </w:r>
                  </w:p>
                  <w:p w:rsidR="005F0911" w:rsidRPr="00CE5DB1" w:rsidRDefault="005F0911" w:rsidP="003E343F">
                    <w:pPr>
                      <w:rPr>
                        <w:b/>
                        <w:sz w:val="22"/>
                        <w:szCs w:val="22"/>
                      </w:rPr>
                    </w:pPr>
                  </w:p>
                </w:txbxContent>
              </v:textbox>
            </v:roundrect>
          </v:group>
        </w:pic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pStyle w:val="aa2"/>
        <w:spacing w:line="276" w:lineRule="auto"/>
        <w:rPr>
          <w:color w:val="000000" w:themeColor="text1"/>
          <w:sz w:val="22"/>
        </w:rPr>
      </w:pPr>
      <w:bookmarkStart w:id="68" w:name="_Toc246402251"/>
    </w:p>
    <w:bookmarkEnd w:id="68"/>
    <w:p w:rsidR="00680231" w:rsidRPr="0061292D" w:rsidRDefault="00680231" w:rsidP="004D3A8F">
      <w:pPr>
        <w:suppressAutoHyphens w:val="0"/>
        <w:spacing w:line="276" w:lineRule="auto"/>
        <w:rPr>
          <w:rFonts w:ascii="Arial" w:hAnsi="Arial" w:cs="Arial"/>
          <w:b/>
          <w:color w:val="000000" w:themeColor="text1"/>
          <w:sz w:val="22"/>
        </w:rPr>
      </w:pPr>
      <w:r w:rsidRPr="0061292D">
        <w:rPr>
          <w:rFonts w:ascii="Arial" w:hAnsi="Arial" w:cs="Arial"/>
          <w:b/>
          <w:color w:val="000000" w:themeColor="text1"/>
          <w:sz w:val="22"/>
        </w:rPr>
        <w:br w:type="page"/>
      </w:r>
    </w:p>
    <w:p w:rsidR="00680231" w:rsidRPr="0061292D" w:rsidRDefault="00680231" w:rsidP="004D3A8F">
      <w:pPr>
        <w:spacing w:line="276" w:lineRule="auto"/>
        <w:rPr>
          <w:rFonts w:ascii="Arial" w:hAnsi="Arial" w:cs="Arial"/>
          <w:b/>
          <w:color w:val="000000" w:themeColor="text1"/>
          <w:sz w:val="22"/>
        </w:rPr>
      </w:pPr>
    </w:p>
    <w:p w:rsidR="003E343F" w:rsidRPr="0061292D" w:rsidRDefault="003E343F" w:rsidP="004D3A8F">
      <w:pPr>
        <w:spacing w:line="276" w:lineRule="auto"/>
        <w:rPr>
          <w:rFonts w:ascii="Arial" w:hAnsi="Arial" w:cs="Arial"/>
          <w:b/>
          <w:color w:val="000000" w:themeColor="text1"/>
          <w:sz w:val="22"/>
        </w:rPr>
      </w:pPr>
      <w:r w:rsidRPr="0061292D">
        <w:rPr>
          <w:rFonts w:ascii="Arial" w:hAnsi="Arial" w:cs="Arial"/>
          <w:b/>
          <w:color w:val="000000" w:themeColor="text1"/>
          <w:sz w:val="22"/>
        </w:rPr>
        <w:t>Flujogramana del plan de contingencias</w:t>
      </w: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jc w:val="center"/>
        <w:rPr>
          <w:rFonts w:ascii="Arial" w:hAnsi="Arial" w:cs="Arial"/>
          <w:color w:val="000000" w:themeColor="text1"/>
          <w:sz w:val="22"/>
        </w:rPr>
      </w:pPr>
      <w:r w:rsidRPr="0061292D">
        <w:rPr>
          <w:rFonts w:ascii="Arial" w:hAnsi="Arial" w:cs="Arial"/>
          <w:noProof/>
          <w:color w:val="000000" w:themeColor="text1"/>
          <w:sz w:val="22"/>
          <w:lang w:val="en-US" w:eastAsia="en-US"/>
        </w:rPr>
        <w:drawing>
          <wp:inline distT="0" distB="0" distL="0" distR="0">
            <wp:extent cx="5410200" cy="4371975"/>
            <wp:effectExtent l="19050" t="0" r="0" b="0"/>
            <wp:docPr id="35"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34"/>
                    <a:srcRect/>
                    <a:stretch>
                      <a:fillRect/>
                    </a:stretch>
                  </pic:blipFill>
                  <pic:spPr bwMode="auto">
                    <a:xfrm>
                      <a:off x="0" y="0"/>
                      <a:ext cx="5410200" cy="4371975"/>
                    </a:xfrm>
                    <a:prstGeom prst="rect">
                      <a:avLst/>
                    </a:prstGeom>
                    <a:noFill/>
                    <a:ln w="9525">
                      <a:noFill/>
                      <a:miter lim="800000"/>
                      <a:headEnd/>
                      <a:tailEnd/>
                    </a:ln>
                  </pic:spPr>
                </pic:pic>
              </a:graphicData>
            </a:graphic>
          </wp:inline>
        </w:drawing>
      </w: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9E680F" w:rsidRPr="0061292D" w:rsidRDefault="007E1AFD" w:rsidP="004D3A8F">
      <w:pPr>
        <w:suppressAutoHyphens w:val="0"/>
        <w:spacing w:line="276" w:lineRule="auto"/>
        <w:rPr>
          <w:rFonts w:ascii="Arial" w:hAnsi="Arial" w:cs="Arial"/>
          <w:color w:val="000000" w:themeColor="text1"/>
          <w:szCs w:val="26"/>
        </w:rPr>
      </w:pPr>
      <w:r w:rsidRPr="0061292D">
        <w:rPr>
          <w:rFonts w:ascii="Arial" w:hAnsi="Arial" w:cs="Arial"/>
          <w:color w:val="000000" w:themeColor="text1"/>
          <w:szCs w:val="26"/>
        </w:rPr>
        <w:br w:type="page"/>
      </w:r>
      <w:r w:rsidR="009E680F" w:rsidRPr="0061292D">
        <w:rPr>
          <w:rFonts w:ascii="Arial" w:hAnsi="Arial" w:cs="Arial"/>
          <w:color w:val="000000" w:themeColor="text1"/>
          <w:szCs w:val="26"/>
        </w:rPr>
        <w:lastRenderedPageBreak/>
        <w:br w:type="page"/>
      </w:r>
    </w:p>
    <w:p w:rsidR="00D770C7" w:rsidRPr="0061292D" w:rsidRDefault="00D770C7" w:rsidP="00FD6554">
      <w:pPr>
        <w:spacing w:line="360" w:lineRule="auto"/>
        <w:jc w:val="center"/>
        <w:rPr>
          <w:rFonts w:ascii="Arial" w:hAnsi="Arial" w:cs="Arial"/>
          <w:b/>
          <w:color w:val="000000" w:themeColor="text1"/>
          <w:sz w:val="26"/>
          <w:szCs w:val="26"/>
        </w:rPr>
      </w:pPr>
      <w:r w:rsidRPr="0061292D">
        <w:rPr>
          <w:rFonts w:ascii="Arial" w:hAnsi="Arial" w:cs="Arial"/>
          <w:b/>
          <w:color w:val="000000" w:themeColor="text1"/>
          <w:sz w:val="26"/>
          <w:szCs w:val="26"/>
        </w:rPr>
        <w:lastRenderedPageBreak/>
        <w:t>BIBLIOGRAFÍA</w:t>
      </w:r>
    </w:p>
    <w:p w:rsidR="00D770C7" w:rsidRPr="0061292D" w:rsidRDefault="00CE5DB1"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ABT ASSOCIATES.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DIAGNÓSTICO AMBIENTAL.</w:t>
      </w:r>
      <w:r w:rsidR="00D1485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BANCO CENTRAL DE LA REPÚBLICA DOMINICANA.( 2003). Informe de la Economía Dominicana 2002. Santo Domingo, Marzo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BANCO CENTRAL DE LA REPÚBLICA DOMINICANA.(1999). Encuesta Nacional de Gastos e Ingresos de los Hogares. Santo Domingo, D.N.</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COMISIÓN PRESIDENCIAL PARA LA REFORMA Y MODERNIZACIÓN DEL ESTADO.( 1999)</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El Territorio que Habitamos, el Territorio que gobernamos. Santo Domingo.</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Chandlers, Robbing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Birds of North A…..</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DUEK, J. (1993).</w:t>
      </w:r>
      <w:r w:rsidR="00F86E6B"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Métodos para la evaluación de Impactos Ambientales,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CIDIAT, Mérida, Venezuela.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EL TERRITORIO QUE HABITAMOS. EL TERRITORIO QUE GOBERNAMOS. Comisión Presidencial para la Reforma y Modernización del Estado Colección NALOS Nro. 18 s/f Santo Domingo, Distrito Nacional, República Dominicana.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lang w:val="es-MX"/>
        </w:rPr>
        <w:t xml:space="preserve">En vía del desastre: La Amenaza del Terremoto en La Hispaniola, In: Conferencia sobre Manejo de Desastres Naturales. </w:t>
      </w:r>
      <w:r w:rsidRPr="0061292D">
        <w:rPr>
          <w:rFonts w:ascii="Arial" w:hAnsi="Arial" w:cs="Arial"/>
          <w:color w:val="000000" w:themeColor="text1"/>
          <w:sz w:val="22"/>
          <w:szCs w:val="22"/>
        </w:rPr>
        <w:t>Santo Domingo, 1999. M</w:t>
      </w:r>
      <w:r w:rsidRPr="0061292D">
        <w:rPr>
          <w:rFonts w:ascii="Arial" w:hAnsi="Arial" w:cs="Arial"/>
          <w:color w:val="000000" w:themeColor="text1"/>
          <w:sz w:val="22"/>
          <w:szCs w:val="22"/>
          <w:u w:val="single"/>
          <w:vertAlign w:val="superscript"/>
        </w:rPr>
        <w:t>c</w:t>
      </w:r>
      <w:r w:rsidRPr="0061292D">
        <w:rPr>
          <w:rFonts w:ascii="Arial" w:hAnsi="Arial" w:cs="Arial"/>
          <w:color w:val="000000" w:themeColor="text1"/>
          <w:sz w:val="22"/>
          <w:szCs w:val="22"/>
        </w:rPr>
        <w:t>Cann, William R.</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ERA SOLAR. ENERGÍAS RENOVABLES. Julio-Agosto 2000. LIOGIER ALAIN., (1974.)- DICCIONARIO DE NOMBRES VULGARES DE LA ESPAÑOLA.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rPr>
        <w:t>Especies amenazadas de la República Dominicana. Diversidad biológica de Iberoamérica Vol. II. Heredia,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F. et al.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Acta Zoológica Mexicana.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México.</w:t>
      </w:r>
    </w:p>
    <w:p w:rsidR="00D770C7" w:rsidRPr="0061292D" w:rsidRDefault="00D770C7" w:rsidP="00613EDF">
      <w:pPr>
        <w:numPr>
          <w:ilvl w:val="0"/>
          <w:numId w:val="3"/>
        </w:numPr>
        <w:suppressAutoHyphens w:val="0"/>
        <w:spacing w:before="240"/>
        <w:ind w:right="200"/>
        <w:jc w:val="both"/>
        <w:rPr>
          <w:rFonts w:ascii="Arial" w:hAnsi="Arial" w:cs="Arial"/>
          <w:color w:val="000000" w:themeColor="text1"/>
          <w:sz w:val="22"/>
          <w:szCs w:val="22"/>
        </w:rPr>
      </w:pPr>
      <w:r w:rsidRPr="0061292D">
        <w:rPr>
          <w:rFonts w:ascii="Arial" w:hAnsi="Arial" w:cs="Arial"/>
          <w:color w:val="000000" w:themeColor="text1"/>
          <w:sz w:val="22"/>
          <w:szCs w:val="22"/>
        </w:rPr>
        <w:t>Guía para la Identificación de Los Anfibios y Reptiles de La Hispaniola. Henderson, R.W., A. Schwatz&amp; S.J. Incháustegui. 1984.</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Museo de Historia Natural, Serie Monográfica I. Santo Domingo, República Dominicana. 128 Págs. 1984.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GUIA PARA LA REALIZACION DE LAS EVALUACIONES DE IMPACTO SOCIAL (IES) DENTRO DEL PROCESO DE EVALUACION DE IMPACTO AMBIENTAL (EIA). </w:t>
      </w:r>
      <w:r w:rsidR="00BF3EA4" w:rsidRPr="0061292D">
        <w:rPr>
          <w:rFonts w:ascii="Arial" w:hAnsi="Arial" w:cs="Arial"/>
          <w:color w:val="000000" w:themeColor="text1"/>
          <w:sz w:val="22"/>
          <w:szCs w:val="22"/>
        </w:rPr>
        <w:t xml:space="preserve">Ministerio de Medio Ambiente </w:t>
      </w:r>
      <w:r w:rsidRPr="0061292D">
        <w:rPr>
          <w:rFonts w:ascii="Arial" w:hAnsi="Arial" w:cs="Arial"/>
          <w:color w:val="000000" w:themeColor="text1"/>
          <w:sz w:val="22"/>
          <w:szCs w:val="22"/>
        </w:rPr>
        <w:t>y Recursos Naturales. Santo Domingo, Distrito Nacional, República Dominicana. Julio 2004.</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Henderson, R. W., A. Schwartz, L.S.J. Inchastegui, 1984.</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rPr>
        <w:t>Guía para la Identificación de Anfibios y Reptiles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lang w:val="en-US"/>
        </w:rPr>
        <w:t>Editora Taller.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Santo Domingo, R. 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Herbert, Raffaelle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A guide to the birds of the West Indies.</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Princeton University Press,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La Flora de La Española Volumen I al VIII. UCE. San Pedro de Macorís. Rep. Dom. 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fr-FR"/>
        </w:rPr>
      </w:pPr>
      <w:r w:rsidRPr="0061292D">
        <w:rPr>
          <w:rFonts w:ascii="Arial" w:hAnsi="Arial" w:cs="Arial"/>
          <w:color w:val="000000" w:themeColor="text1"/>
          <w:sz w:val="22"/>
          <w:szCs w:val="22"/>
        </w:rPr>
        <w:lastRenderedPageBreak/>
        <w:t>Lista sobre las aves de la española. Latta, C. S. &amp; Colaboradores.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Santo Domingo, República Dominicana. </w:t>
      </w:r>
      <w:r w:rsidRPr="0061292D">
        <w:rPr>
          <w:rFonts w:ascii="Arial" w:hAnsi="Arial" w:cs="Arial"/>
          <w:color w:val="000000" w:themeColor="text1"/>
          <w:sz w:val="22"/>
          <w:szCs w:val="22"/>
          <w:lang w:val="fr-FR"/>
        </w:rPr>
        <w:t>6 págs. 1998.</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MANUAL DE EVALUACION DE IMPACTO AMBIENTAL (Técnicas para la Elaboración de Estudios Impacto). Larry W. Canter, Universidad de Oklahoma. Traducción de Ignacio Español Echaniz y Otros. McGraw Hill/Interamericana de España, 1999.</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Manual de Evaluación de Impacto Ambiental. Larry W. Canter Universidad de Oklahoma. Edición McGraw-Hill. España.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Mercado de Trabajo 2000. Banco Central de la Republica Dominicana. Junio del 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Metodología para el estudio de la vegetación. </w:t>
      </w:r>
      <w:r w:rsidRPr="0061292D">
        <w:rPr>
          <w:rFonts w:ascii="Arial" w:hAnsi="Arial" w:cs="Arial"/>
          <w:color w:val="000000" w:themeColor="text1"/>
          <w:sz w:val="22"/>
          <w:szCs w:val="22"/>
          <w:lang w:val="en-US"/>
        </w:rPr>
        <w:t xml:space="preserve">Matteuci, S.D. 7 &amp; A. Colma. </w:t>
      </w:r>
      <w:r w:rsidRPr="0061292D">
        <w:rPr>
          <w:rFonts w:ascii="Arial" w:hAnsi="Arial" w:cs="Arial"/>
          <w:color w:val="000000" w:themeColor="text1"/>
          <w:sz w:val="22"/>
          <w:szCs w:val="22"/>
        </w:rPr>
        <w:t>1982 Organización de Estados Americanos.</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MINISTERIO DE OBRAS PUBLICAS Y TRANSPORTE, (1991.), Guías Metodológicas para la Elaboración de Estudios de Impacto Ambiental. Monografías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General de Medio Ambiente. Editora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Técnica del Ministerio de Obras Públicas y Transporte, Madrid, España. </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rPr>
      </w:pPr>
      <w:r w:rsidRPr="0061292D">
        <w:rPr>
          <w:rFonts w:ascii="Arial" w:hAnsi="Arial" w:cs="Arial"/>
          <w:color w:val="000000" w:themeColor="text1"/>
          <w:sz w:val="22"/>
          <w:szCs w:val="22"/>
          <w:lang w:val="es-MX"/>
        </w:rPr>
        <w:t>Proyecto de Ley Sectorial de Áreas Protegidas, Santo Domingo, 2002.</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DOMINCANA EN CIFRAS 2004. Oficina Nacional de Estadística, Noviembre 2004, Santo Domingo, Distrito Nacional,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DOMINICANA. SINTESIS GEOGRAFICA (Avances del Atlas Nacional). Consejo Nacional de Reforma del Estado (CONARE). Santo Domingo, Distrito Nacional, Abril 2005.</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Stockton, A., 1978.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Aves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1ra edición, Museo de Historia Natural.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Santo Domingo, R. D.</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Stockton, A., 1981. Guía de Campo Para las Aves de la República Dominicana. Editora Horizontes de América, Santo Domingo,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TECNICAS DE INVESTIGACION SOCIAL. Ezequiel Ander-Egg. 24ª Edición. Sin referencia.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VII Censo Nacional de población y Vivienda. Segunda Edición Sto. Dgo. R.D.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VIII CENSO POBLACION Y VIVIENDA 2002, Oficina Nacional de Estadística, Santo Domingo, República Dominicana, Febrero 2002.</w:t>
      </w:r>
    </w:p>
    <w:p w:rsidR="00C41380" w:rsidRPr="0061292D" w:rsidRDefault="00D770C7" w:rsidP="00613EDF">
      <w:pPr>
        <w:numPr>
          <w:ilvl w:val="0"/>
          <w:numId w:val="3"/>
        </w:numPr>
        <w:suppressAutoHyphens w:val="0"/>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lang w:val="en-US"/>
        </w:rPr>
        <w:t>Wetmore, Alexander.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 xml:space="preserve">Water Prey and Game Birds of North America Nacional …… piticsoc…… </w:t>
      </w:r>
      <w:r w:rsidRPr="0061292D">
        <w:rPr>
          <w:rFonts w:ascii="Arial" w:hAnsi="Arial" w:cs="Arial"/>
          <w:color w:val="000000" w:themeColor="text1"/>
          <w:sz w:val="22"/>
          <w:szCs w:val="22"/>
        </w:rPr>
        <w:t>1963.</w:t>
      </w:r>
    </w:p>
    <w:p w:rsidR="00C41380" w:rsidRPr="0061292D" w:rsidRDefault="00C4138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582BE4" w:rsidRPr="0061292D" w:rsidRDefault="00582BE4"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Default="00C41380" w:rsidP="00C41380">
      <w:pPr>
        <w:suppressAutoHyphens w:val="0"/>
        <w:spacing w:before="240" w:line="360" w:lineRule="auto"/>
        <w:jc w:val="both"/>
        <w:rPr>
          <w:rFonts w:ascii="Arial" w:hAnsi="Arial" w:cs="Arial"/>
          <w:color w:val="000000" w:themeColor="text1"/>
          <w:sz w:val="26"/>
          <w:szCs w:val="26"/>
        </w:rPr>
      </w:pPr>
    </w:p>
    <w:p w:rsidR="00483618" w:rsidRDefault="00483618" w:rsidP="00C41380">
      <w:pPr>
        <w:suppressAutoHyphens w:val="0"/>
        <w:spacing w:before="240" w:line="360" w:lineRule="auto"/>
        <w:jc w:val="both"/>
        <w:rPr>
          <w:rFonts w:ascii="Arial" w:hAnsi="Arial" w:cs="Arial"/>
          <w:color w:val="000000" w:themeColor="text1"/>
          <w:sz w:val="26"/>
          <w:szCs w:val="26"/>
        </w:rPr>
      </w:pPr>
    </w:p>
    <w:p w:rsidR="00483618" w:rsidRPr="0061292D" w:rsidRDefault="00483618"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A64C2F">
      <w:pPr>
        <w:pStyle w:val="a1"/>
      </w:pPr>
      <w:r w:rsidRPr="0061292D">
        <w:t>ANEXOS</w:t>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sectPr w:rsidR="00C41380" w:rsidRPr="0061292D" w:rsidSect="00FD6554">
      <w:pgSz w:w="11905" w:h="16837"/>
      <w:pgMar w:top="2070" w:right="1440" w:bottom="1620" w:left="1440" w:header="1134" w:footer="80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715A" w:rsidRDefault="00E4715A" w:rsidP="004B2BFC">
      <w:r>
        <w:separator/>
      </w:r>
    </w:p>
  </w:endnote>
  <w:endnote w:type="continuationSeparator" w:id="1">
    <w:p w:rsidR="00E4715A" w:rsidRDefault="00E4715A" w:rsidP="004B2B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utura">
    <w:altName w:val="Courier New"/>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Univers">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BNIGML+Times">
    <w:altName w:val="BNIGML+Times"/>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Batang">
    <w:altName w:val="Arial Unicode MS"/>
    <w:panose1 w:val="02030600000101010101"/>
    <w:charset w:val="81"/>
    <w:family w:val="auto"/>
    <w:notTrueType/>
    <w:pitch w:val="fixed"/>
    <w:sig w:usb0="00000000" w:usb1="09060000" w:usb2="00000010" w:usb3="00000000" w:csb0="00080000"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0911" w:rsidRDefault="005F0911">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0911" w:rsidRPr="002A3E1B" w:rsidRDefault="005F0911">
    <w:pPr>
      <w:pStyle w:val="Piedepgina"/>
      <w:rPr>
        <w:sz w:val="22"/>
      </w:rPr>
    </w:pPr>
    <w:sdt>
      <w:sdtPr>
        <w:rPr>
          <w:sz w:val="22"/>
        </w:rPr>
        <w:id w:val="284603957"/>
        <w:docPartObj>
          <w:docPartGallery w:val="Page Numbers (Bottom of Page)"/>
          <w:docPartUnique/>
        </w:docPartObj>
      </w:sdtPr>
      <w:sdtContent>
        <w:r w:rsidRPr="002A3E1B">
          <w:rPr>
            <w:rFonts w:ascii="Arial" w:hAnsi="Arial" w:cs="Arial"/>
            <w:sz w:val="18"/>
          </w:rPr>
          <w:t xml:space="preserve">Cotuí, Sánchez Ramírez </w:t>
        </w:r>
        <w:r w:rsidRPr="002A3E1B">
          <w:rPr>
            <w:sz w:val="22"/>
          </w:rPr>
          <w:tab/>
        </w:r>
        <w:r w:rsidRPr="002A3E1B">
          <w:rPr>
            <w:sz w:val="22"/>
          </w:rPr>
          <w:tab/>
        </w:r>
        <w:r w:rsidRPr="002A3E1B">
          <w:rPr>
            <w:sz w:val="22"/>
          </w:rPr>
          <w:fldChar w:fldCharType="begin"/>
        </w:r>
        <w:r w:rsidRPr="002A3E1B">
          <w:rPr>
            <w:sz w:val="22"/>
          </w:rPr>
          <w:instrText xml:space="preserve"> PAGE   \* MERGEFORMAT </w:instrText>
        </w:r>
        <w:r w:rsidRPr="002A3E1B">
          <w:rPr>
            <w:sz w:val="22"/>
          </w:rPr>
          <w:fldChar w:fldCharType="separate"/>
        </w:r>
        <w:r w:rsidR="00852740">
          <w:rPr>
            <w:noProof/>
            <w:sz w:val="22"/>
          </w:rPr>
          <w:t>i</w:t>
        </w:r>
        <w:r w:rsidRPr="002A3E1B">
          <w:rPr>
            <w:sz w:val="22"/>
          </w:rPr>
          <w:fldChar w:fldCharType="end"/>
        </w:r>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0911" w:rsidRDefault="005F0911">
    <w:pPr>
      <w:pStyle w:val="Piedepgin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0911" w:rsidRDefault="005F0911">
    <w:pPr>
      <w:pStyle w:val="Piedepgina"/>
    </w:pPr>
    <w:sdt>
      <w:sdtPr>
        <w:id w:val="6876005"/>
        <w:docPartObj>
          <w:docPartGallery w:val="Page Numbers (Bottom of Page)"/>
          <w:docPartUnique/>
        </w:docPartObj>
      </w:sdtPr>
      <w:sdtContent>
        <w:r>
          <w:rPr>
            <w:rFonts w:ascii="Arial" w:hAnsi="Arial" w:cs="Arial"/>
            <w:sz w:val="20"/>
          </w:rPr>
          <w:t>Cotuí, Sánchez Ramírez</w:t>
        </w:r>
        <w:r>
          <w:tab/>
        </w:r>
        <w:r>
          <w:tab/>
        </w:r>
        <w:r>
          <w:tab/>
        </w:r>
        <w:fldSimple w:instr=" PAGE   \* MERGEFORMAT ">
          <w:r w:rsidR="00483618">
            <w:rPr>
              <w:noProof/>
            </w:rPr>
            <w:t>163</w:t>
          </w:r>
        </w:fldSimple>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715A" w:rsidRDefault="00E4715A" w:rsidP="004B2BFC">
      <w:r>
        <w:separator/>
      </w:r>
    </w:p>
  </w:footnote>
  <w:footnote w:type="continuationSeparator" w:id="1">
    <w:p w:rsidR="00E4715A" w:rsidRDefault="00E4715A" w:rsidP="004B2BFC">
      <w:r>
        <w:continuationSeparator/>
      </w:r>
    </w:p>
  </w:footnote>
  <w:footnote w:id="2">
    <w:p w:rsidR="002A156E" w:rsidRDefault="002A156E" w:rsidP="002A156E">
      <w:pPr>
        <w:pStyle w:val="Textonotapie"/>
        <w:jc w:val="both"/>
      </w:pPr>
      <w:r w:rsidRPr="0005406E">
        <w:rPr>
          <w:rStyle w:val="Refdenotaalpie"/>
          <w:rFonts w:eastAsiaTheme="minorEastAsia"/>
        </w:rPr>
        <w:footnoteRef/>
      </w:r>
      <w:r>
        <w:rPr>
          <w:rFonts w:ascii="Trebuchet MS" w:hAnsi="Trebuchet MS"/>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color w:val="808080"/>
          <w:sz w:val="19"/>
          <w:szCs w:val="19"/>
        </w:rPr>
        <w:t>1) Declaración de impacto ambiental;2) Evaluación ambiental estratégica; 3) Estudio de impacto ambiental;4) Informe ambiental; 5) Licencia ambiental;6) permiso ambiental;7) Auditorías ambientales; y 8)</w:t>
      </w:r>
      <w:r>
        <w:rPr>
          <w:rFonts w:ascii="Trebuchet MS" w:hAnsi="Trebuchet MS"/>
          <w:i/>
          <w:color w:val="808080"/>
          <w:sz w:val="19"/>
          <w:szCs w:val="19"/>
          <w:u w:val="single"/>
        </w:rPr>
        <w:t xml:space="preserve"> Consultas públicas</w:t>
      </w:r>
      <w:r>
        <w:rPr>
          <w:rFonts w:ascii="Trebuchet MS" w:hAnsi="Trebuchet MS"/>
          <w:i/>
          <w:color w:val="808080"/>
          <w:sz w:val="19"/>
          <w:szCs w:val="19"/>
        </w:rPr>
        <w:t>.</w:t>
      </w:r>
    </w:p>
    <w:p w:rsidR="002A156E" w:rsidRDefault="002A156E" w:rsidP="002A156E">
      <w:pPr>
        <w:pStyle w:val="Textonotapie"/>
        <w:jc w:val="both"/>
      </w:pPr>
    </w:p>
  </w:footnote>
  <w:footnote w:id="3">
    <w:p w:rsidR="002A156E" w:rsidRDefault="002A156E" w:rsidP="002A156E">
      <w:pPr>
        <w:pStyle w:val="Textonotapie"/>
        <w:jc w:val="both"/>
      </w:pPr>
      <w:r w:rsidRPr="0005406E">
        <w:rPr>
          <w:rStyle w:val="Refdenotaalpie"/>
          <w:rFonts w:eastAsiaTheme="minorEastAsia"/>
        </w:rPr>
        <w:footnoteRef/>
      </w:r>
      <w:r>
        <w:rPr>
          <w:rFonts w:ascii="Trebuchet MS" w:hAnsi="Trebuchet MS"/>
          <w:color w:val="808080"/>
          <w:sz w:val="19"/>
          <w:szCs w:val="19"/>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Pr>
          <w:rFonts w:ascii="Trebuchet MS" w:hAnsi="Trebuchet MS"/>
          <w:i/>
          <w:color w:val="808080"/>
          <w:sz w:val="19"/>
          <w:szCs w:val="19"/>
          <w:u w:val="single"/>
        </w:rPr>
        <w:t>participación ciudadana y la difusión correspondiente</w:t>
      </w:r>
      <w:r>
        <w:rPr>
          <w:rFonts w:ascii="Trebuchet MS" w:hAnsi="Trebuchet MS"/>
          <w:i/>
          <w:color w:val="808080"/>
          <w:sz w:val="19"/>
          <w:szCs w:val="19"/>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0911" w:rsidRDefault="005F0911">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0911" w:rsidRDefault="005F0911">
    <w:pPr>
      <w:pStyle w:val="Encabezado"/>
    </w:pPr>
    <w:r w:rsidRPr="0056009C">
      <w:rPr>
        <w:noProof/>
        <w:lang w:val="es-ES" w:eastAsia="es-ES"/>
      </w:rPr>
      <w:pict>
        <v:roundrect id="Rectángulo redondeado 38" o:spid="_x0000_s2049" style="position:absolute;margin-left:-108.75pt;margin-top:-17.25pt;width:673.5pt;height:18.75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" fillcolor="white [3212]" strokecolor="white [3212]" strokeweight="1pt">
          <v:fill color2="#d6e3bc [1302]"/>
          <v:shadow on="t" color="#4e6128 [1606]" opacity=".5" offset="1pt"/>
          <v:textbox style="mso-next-textbox:#Rectángulo redondeado 38">
            <w:txbxContent>
              <w:p w:rsidR="005F0911" w:rsidRPr="0032611D" w:rsidRDefault="005F0911" w:rsidP="007E1AFD">
                <w:pPr>
                  <w:jc w:val="center"/>
                  <w:rPr>
                    <w:sz w:val="18"/>
                  </w:rPr>
                </w:pPr>
                <w:r>
                  <w:rPr>
                    <w:rFonts w:ascii="Arial" w:hAnsi="Arial" w:cs="Arial"/>
                    <w:sz w:val="18"/>
                    <w:szCs w:val="18"/>
                  </w:rPr>
                  <w:t xml:space="preserve">Urbanizacion Residencial Fabio Inoa- </w:t>
                </w:r>
                <w:r w:rsidRPr="00311E82">
                  <w:rPr>
                    <w:rFonts w:ascii="Arial" w:hAnsi="Arial" w:cs="Arial"/>
                    <w:sz w:val="18"/>
                    <w:szCs w:val="18"/>
                  </w:rPr>
                  <w:t xml:space="preserve"> Código </w:t>
                </w:r>
                <w:r>
                  <w:rPr>
                    <w:rFonts w:ascii="Arial" w:hAnsi="Arial" w:cs="Arial"/>
                    <w:sz w:val="18"/>
                    <w:szCs w:val="18"/>
                  </w:rPr>
                  <w:t xml:space="preserve">21902 </w:t>
                </w:r>
                <w:r w:rsidRPr="0032611D">
                  <w:rPr>
                    <w:rFonts w:ascii="Arial" w:hAnsi="Arial" w:cs="Arial"/>
                    <w:sz w:val="18"/>
                  </w:rPr>
                  <w:t xml:space="preserve">        </w:t>
                </w:r>
                <w:r>
                  <w:rPr>
                    <w:rFonts w:ascii="Arial" w:hAnsi="Arial" w:cs="Arial"/>
                    <w:sz w:val="18"/>
                  </w:rPr>
                  <w:t xml:space="preserve">                          </w:t>
                </w:r>
                <w:r w:rsidRPr="0032611D">
                  <w:rPr>
                    <w:rFonts w:ascii="Arial" w:hAnsi="Arial" w:cs="Arial"/>
                    <w:sz w:val="18"/>
                  </w:rPr>
                  <w:t>Declaración de Impacto Ambiental – DIA  -  PMAA</w:t>
                </w:r>
              </w:p>
            </w:txbxContent>
          </v:textbox>
        </v:roundrect>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0911" w:rsidRDefault="005F0911">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0.9pt;height:10.9pt" o:bullet="t">
        <v:imagedata r:id="rId1" o:title="clip_image001"/>
      </v:shape>
    </w:pict>
  </w:numPicBullet>
  <w:abstractNum w:abstractNumId="0">
    <w:nsid w:val="00000002"/>
    <w:multiLevelType w:val="multilevel"/>
    <w:tmpl w:val="00000002"/>
    <w:lvl w:ilvl="0">
      <w:start w:val="1"/>
      <w:numFmt w:val="decimal"/>
      <w:lvlText w:val="%1."/>
      <w:lvlJc w:val="left"/>
      <w:pPr>
        <w:tabs>
          <w:tab w:val="num" w:pos="720"/>
        </w:tabs>
        <w:ind w:left="720" w:hanging="360"/>
      </w:pPr>
      <w:rPr>
        <w:u w:val="none"/>
      </w:rPr>
    </w:lvl>
    <w:lvl w:ilvl="1">
      <w:start w:val="1"/>
      <w:numFmt w:val="decimal"/>
      <w:lvlText w:val="%2."/>
      <w:lvlJc w:val="left"/>
      <w:pPr>
        <w:tabs>
          <w:tab w:val="num" w:pos="1080"/>
        </w:tabs>
        <w:ind w:left="1080" w:hanging="360"/>
      </w:pPr>
      <w:rPr>
        <w:u w:val="none"/>
      </w:rPr>
    </w:lvl>
    <w:lvl w:ilvl="2">
      <w:start w:val="1"/>
      <w:numFmt w:val="decimal"/>
      <w:lvlText w:val="%2.%3."/>
      <w:lvlJc w:val="left"/>
      <w:pPr>
        <w:tabs>
          <w:tab w:val="num" w:pos="1440"/>
        </w:tabs>
        <w:ind w:left="1440" w:hanging="360"/>
      </w:pPr>
      <w:rPr>
        <w:u w:val="none"/>
      </w:rPr>
    </w:lvl>
    <w:lvl w:ilvl="3">
      <w:start w:val="1"/>
      <w:numFmt w:val="decimal"/>
      <w:lvlText w:val="%2.%3.%4."/>
      <w:lvlJc w:val="left"/>
      <w:pPr>
        <w:tabs>
          <w:tab w:val="num" w:pos="1800"/>
        </w:tabs>
        <w:ind w:left="1800" w:hanging="360"/>
      </w:pPr>
      <w:rPr>
        <w:u w:val="none"/>
      </w:rPr>
    </w:lvl>
    <w:lvl w:ilvl="4">
      <w:start w:val="1"/>
      <w:numFmt w:val="decimal"/>
      <w:lvlText w:val="%2.%3.%4.%5."/>
      <w:lvlJc w:val="left"/>
      <w:pPr>
        <w:tabs>
          <w:tab w:val="num" w:pos="2160"/>
        </w:tabs>
        <w:ind w:left="2160" w:hanging="360"/>
      </w:pPr>
      <w:rPr>
        <w:u w:val="none"/>
      </w:rPr>
    </w:lvl>
    <w:lvl w:ilvl="5">
      <w:start w:val="1"/>
      <w:numFmt w:val="decimal"/>
      <w:lvlText w:val="%2.%3.%4.%5.%6."/>
      <w:lvlJc w:val="left"/>
      <w:pPr>
        <w:tabs>
          <w:tab w:val="num" w:pos="2520"/>
        </w:tabs>
        <w:ind w:left="2520" w:hanging="360"/>
      </w:pPr>
      <w:rPr>
        <w:u w:val="none"/>
      </w:rPr>
    </w:lvl>
    <w:lvl w:ilvl="6">
      <w:start w:val="1"/>
      <w:numFmt w:val="decimal"/>
      <w:lvlText w:val="%2.%3.%4.%5.%6.%7."/>
      <w:lvlJc w:val="left"/>
      <w:pPr>
        <w:tabs>
          <w:tab w:val="num" w:pos="2880"/>
        </w:tabs>
        <w:ind w:left="2880" w:hanging="360"/>
      </w:pPr>
      <w:rPr>
        <w:u w:val="none"/>
      </w:rPr>
    </w:lvl>
    <w:lvl w:ilvl="7">
      <w:start w:val="1"/>
      <w:numFmt w:val="decimal"/>
      <w:lvlText w:val="%2.%3.%4.%5.%6.%7.%8."/>
      <w:lvlJc w:val="left"/>
      <w:pPr>
        <w:tabs>
          <w:tab w:val="num" w:pos="3240"/>
        </w:tabs>
        <w:ind w:left="3240" w:hanging="360"/>
      </w:pPr>
      <w:rPr>
        <w:u w:val="none"/>
      </w:rPr>
    </w:lvl>
    <w:lvl w:ilvl="8">
      <w:start w:val="1"/>
      <w:numFmt w:val="decimal"/>
      <w:lvlText w:val="%2.%3.%4.%5.%6.%7.%8.%9."/>
      <w:lvlJc w:val="left"/>
      <w:pPr>
        <w:tabs>
          <w:tab w:val="num" w:pos="3600"/>
        </w:tabs>
        <w:ind w:left="3600" w:hanging="360"/>
      </w:pPr>
      <w:rPr>
        <w:u w:val="none"/>
      </w:rPr>
    </w:lvl>
  </w:abstractNum>
  <w:abstractNum w:abstractNumId="1">
    <w:nsid w:val="00000005"/>
    <w:multiLevelType w:val="multilevel"/>
    <w:tmpl w:val="00000005"/>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FA1572"/>
    <w:multiLevelType w:val="hybridMultilevel"/>
    <w:tmpl w:val="F1F4B76C"/>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17A45BA"/>
    <w:multiLevelType w:val="hybridMultilevel"/>
    <w:tmpl w:val="848C637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3F0922"/>
    <w:multiLevelType w:val="multilevel"/>
    <w:tmpl w:val="5044966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9"/>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5BD566F"/>
    <w:multiLevelType w:val="hybridMultilevel"/>
    <w:tmpl w:val="430C96F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1873C1"/>
    <w:multiLevelType w:val="hybridMultilevel"/>
    <w:tmpl w:val="F1C8220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79335DC"/>
    <w:multiLevelType w:val="hybridMultilevel"/>
    <w:tmpl w:val="EA6023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96C2A0D"/>
    <w:multiLevelType w:val="hybridMultilevel"/>
    <w:tmpl w:val="F9B409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97509A3"/>
    <w:multiLevelType w:val="hybridMultilevel"/>
    <w:tmpl w:val="E27068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B364DA6"/>
    <w:multiLevelType w:val="hybridMultilevel"/>
    <w:tmpl w:val="5F1050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ED379B"/>
    <w:multiLevelType w:val="hybridMultilevel"/>
    <w:tmpl w:val="F4BA093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0F375FE"/>
    <w:multiLevelType w:val="hybridMultilevel"/>
    <w:tmpl w:val="6F5ED5F8"/>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1150566"/>
    <w:multiLevelType w:val="hybridMultilevel"/>
    <w:tmpl w:val="B9B00AD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125E4541"/>
    <w:multiLevelType w:val="hybridMultilevel"/>
    <w:tmpl w:val="130AE6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66425D3"/>
    <w:multiLevelType w:val="hybridMultilevel"/>
    <w:tmpl w:val="90F0BD3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7BC43A4"/>
    <w:multiLevelType w:val="hybridMultilevel"/>
    <w:tmpl w:val="3BB0510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18E36AF4"/>
    <w:multiLevelType w:val="hybridMultilevel"/>
    <w:tmpl w:val="DEE451D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B6104DF"/>
    <w:multiLevelType w:val="multilevel"/>
    <w:tmpl w:val="2E086FD0"/>
    <w:lvl w:ilvl="0">
      <w:start w:val="1"/>
      <w:numFmt w:val="decimal"/>
      <w:lvlText w:val="%1."/>
      <w:lvlJc w:val="left"/>
      <w:pPr>
        <w:ind w:left="720" w:hanging="360"/>
      </w:pPr>
      <w:rPr>
        <w:rFonts w:hint="default"/>
      </w:rPr>
    </w:lvl>
    <w:lvl w:ilvl="1">
      <w:start w:val="13"/>
      <w:numFmt w:val="decimal"/>
      <w:isLgl/>
      <w:lvlText w:val="%1.%2"/>
      <w:lvlJc w:val="left"/>
      <w:pPr>
        <w:ind w:left="900" w:hanging="540"/>
      </w:pPr>
      <w:rPr>
        <w:rFonts w:hint="default"/>
        <w:b/>
      </w:rPr>
    </w:lvl>
    <w:lvl w:ilvl="2">
      <w:start w:val="5"/>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9">
    <w:nsid w:val="1BA41DA8"/>
    <w:multiLevelType w:val="hybridMultilevel"/>
    <w:tmpl w:val="CA9673D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C0656BE"/>
    <w:multiLevelType w:val="hybridMultilevel"/>
    <w:tmpl w:val="210C14A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DE51315"/>
    <w:multiLevelType w:val="hybridMultilevel"/>
    <w:tmpl w:val="7BFC10A8"/>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1E600F6F"/>
    <w:multiLevelType w:val="hybridMultilevel"/>
    <w:tmpl w:val="72AA591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EB83BA8"/>
    <w:multiLevelType w:val="hybridMultilevel"/>
    <w:tmpl w:val="97ECA9A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23DD1B84"/>
    <w:multiLevelType w:val="hybridMultilevel"/>
    <w:tmpl w:val="7EB68DC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2524164E"/>
    <w:multiLevelType w:val="hybridMultilevel"/>
    <w:tmpl w:val="E08882D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97B0F0C"/>
    <w:multiLevelType w:val="hybridMultilevel"/>
    <w:tmpl w:val="D23E2B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CB01116"/>
    <w:multiLevelType w:val="hybridMultilevel"/>
    <w:tmpl w:val="4070908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D554FE5"/>
    <w:multiLevelType w:val="hybridMultilevel"/>
    <w:tmpl w:val="F704EF2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nsid w:val="2E442AB6"/>
    <w:multiLevelType w:val="hybridMultilevel"/>
    <w:tmpl w:val="8DE886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31E13832"/>
    <w:multiLevelType w:val="hybridMultilevel"/>
    <w:tmpl w:val="1CC2C3B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32E36DF"/>
    <w:multiLevelType w:val="hybridMultilevel"/>
    <w:tmpl w:val="B3A8D09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39E7F00"/>
    <w:multiLevelType w:val="hybridMultilevel"/>
    <w:tmpl w:val="0CFC6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3B319FF"/>
    <w:multiLevelType w:val="hybridMultilevel"/>
    <w:tmpl w:val="6ECE57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33C65E5C"/>
    <w:multiLevelType w:val="hybridMultilevel"/>
    <w:tmpl w:val="9812858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3FD1FE5"/>
    <w:multiLevelType w:val="hybridMultilevel"/>
    <w:tmpl w:val="800EFD7C"/>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34C06223"/>
    <w:multiLevelType w:val="hybridMultilevel"/>
    <w:tmpl w:val="57A823C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752762A"/>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nsid w:val="391213CC"/>
    <w:multiLevelType w:val="hybridMultilevel"/>
    <w:tmpl w:val="55A88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39D4328E"/>
    <w:multiLevelType w:val="hybridMultilevel"/>
    <w:tmpl w:val="4672DAB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B6267A9"/>
    <w:multiLevelType w:val="hybridMultilevel"/>
    <w:tmpl w:val="357E77B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B877AFE"/>
    <w:multiLevelType w:val="hybridMultilevel"/>
    <w:tmpl w:val="77D8F6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BC2463F"/>
    <w:multiLevelType w:val="hybridMultilevel"/>
    <w:tmpl w:val="8A160D46"/>
    <w:lvl w:ilvl="0" w:tplc="9D6A865A">
      <w:start w:val="1"/>
      <w:numFmt w:val="decimal"/>
      <w:lvlText w:val="%1."/>
      <w:lvlJc w:val="left"/>
      <w:pPr>
        <w:tabs>
          <w:tab w:val="num" w:pos="720"/>
        </w:tabs>
        <w:ind w:left="720" w:hanging="360"/>
      </w:pPr>
      <w:rPr>
        <w:rFonts w:ascii="Arial" w:eastAsia="Times New Roman" w:hAnsi="Arial" w:cs="Aria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3D982B2B"/>
    <w:multiLevelType w:val="hybridMultilevel"/>
    <w:tmpl w:val="6DB09726"/>
    <w:lvl w:ilvl="0" w:tplc="4C607E5A">
      <w:start w:val="1"/>
      <w:numFmt w:val="bullet"/>
      <w:lvlText w:val=""/>
      <w:lvlJc w:val="left"/>
      <w:pPr>
        <w:tabs>
          <w:tab w:val="num" w:pos="720"/>
        </w:tabs>
        <w:ind w:left="720" w:hanging="360"/>
      </w:pPr>
      <w:rPr>
        <w:rFonts w:ascii="Symbol" w:hAnsi="Symbol" w:hint="default"/>
      </w:rPr>
    </w:lvl>
    <w:lvl w:ilvl="1" w:tplc="DE8C1C12" w:tentative="1">
      <w:start w:val="1"/>
      <w:numFmt w:val="bullet"/>
      <w:lvlText w:val="o"/>
      <w:lvlJc w:val="left"/>
      <w:pPr>
        <w:tabs>
          <w:tab w:val="num" w:pos="1440"/>
        </w:tabs>
        <w:ind w:left="1440" w:hanging="360"/>
      </w:pPr>
      <w:rPr>
        <w:rFonts w:ascii="Courier New" w:hAnsi="Courier New" w:cs="Courier New" w:hint="default"/>
      </w:rPr>
    </w:lvl>
    <w:lvl w:ilvl="2" w:tplc="5D26E6C4" w:tentative="1">
      <w:start w:val="1"/>
      <w:numFmt w:val="bullet"/>
      <w:lvlText w:val=""/>
      <w:lvlJc w:val="left"/>
      <w:pPr>
        <w:tabs>
          <w:tab w:val="num" w:pos="2160"/>
        </w:tabs>
        <w:ind w:left="2160" w:hanging="360"/>
      </w:pPr>
      <w:rPr>
        <w:rFonts w:ascii="Wingdings" w:hAnsi="Wingdings" w:hint="default"/>
      </w:rPr>
    </w:lvl>
    <w:lvl w:ilvl="3" w:tplc="91ACE29C" w:tentative="1">
      <w:start w:val="1"/>
      <w:numFmt w:val="bullet"/>
      <w:lvlText w:val=""/>
      <w:lvlJc w:val="left"/>
      <w:pPr>
        <w:tabs>
          <w:tab w:val="num" w:pos="2880"/>
        </w:tabs>
        <w:ind w:left="2880" w:hanging="360"/>
      </w:pPr>
      <w:rPr>
        <w:rFonts w:ascii="Symbol" w:hAnsi="Symbol" w:hint="default"/>
      </w:rPr>
    </w:lvl>
    <w:lvl w:ilvl="4" w:tplc="F93AB7B2" w:tentative="1">
      <w:start w:val="1"/>
      <w:numFmt w:val="bullet"/>
      <w:lvlText w:val="o"/>
      <w:lvlJc w:val="left"/>
      <w:pPr>
        <w:tabs>
          <w:tab w:val="num" w:pos="3600"/>
        </w:tabs>
        <w:ind w:left="3600" w:hanging="360"/>
      </w:pPr>
      <w:rPr>
        <w:rFonts w:ascii="Courier New" w:hAnsi="Courier New" w:cs="Courier New" w:hint="default"/>
      </w:rPr>
    </w:lvl>
    <w:lvl w:ilvl="5" w:tplc="D48C7A76" w:tentative="1">
      <w:start w:val="1"/>
      <w:numFmt w:val="bullet"/>
      <w:lvlText w:val=""/>
      <w:lvlJc w:val="left"/>
      <w:pPr>
        <w:tabs>
          <w:tab w:val="num" w:pos="4320"/>
        </w:tabs>
        <w:ind w:left="4320" w:hanging="360"/>
      </w:pPr>
      <w:rPr>
        <w:rFonts w:ascii="Wingdings" w:hAnsi="Wingdings" w:hint="default"/>
      </w:rPr>
    </w:lvl>
    <w:lvl w:ilvl="6" w:tplc="5E9A8E1C" w:tentative="1">
      <w:start w:val="1"/>
      <w:numFmt w:val="bullet"/>
      <w:lvlText w:val=""/>
      <w:lvlJc w:val="left"/>
      <w:pPr>
        <w:tabs>
          <w:tab w:val="num" w:pos="5040"/>
        </w:tabs>
        <w:ind w:left="5040" w:hanging="360"/>
      </w:pPr>
      <w:rPr>
        <w:rFonts w:ascii="Symbol" w:hAnsi="Symbol" w:hint="default"/>
      </w:rPr>
    </w:lvl>
    <w:lvl w:ilvl="7" w:tplc="5B46FD46" w:tentative="1">
      <w:start w:val="1"/>
      <w:numFmt w:val="bullet"/>
      <w:lvlText w:val="o"/>
      <w:lvlJc w:val="left"/>
      <w:pPr>
        <w:tabs>
          <w:tab w:val="num" w:pos="5760"/>
        </w:tabs>
        <w:ind w:left="5760" w:hanging="360"/>
      </w:pPr>
      <w:rPr>
        <w:rFonts w:ascii="Courier New" w:hAnsi="Courier New" w:cs="Courier New" w:hint="default"/>
      </w:rPr>
    </w:lvl>
    <w:lvl w:ilvl="8" w:tplc="EC8C6DC4" w:tentative="1">
      <w:start w:val="1"/>
      <w:numFmt w:val="bullet"/>
      <w:lvlText w:val=""/>
      <w:lvlJc w:val="left"/>
      <w:pPr>
        <w:tabs>
          <w:tab w:val="num" w:pos="6480"/>
        </w:tabs>
        <w:ind w:left="6480" w:hanging="360"/>
      </w:pPr>
      <w:rPr>
        <w:rFonts w:ascii="Wingdings" w:hAnsi="Wingdings" w:hint="default"/>
      </w:rPr>
    </w:lvl>
  </w:abstractNum>
  <w:abstractNum w:abstractNumId="44">
    <w:nsid w:val="3DE8411D"/>
    <w:multiLevelType w:val="hybridMultilevel"/>
    <w:tmpl w:val="640A6CC0"/>
    <w:lvl w:ilvl="0" w:tplc="04090007">
      <w:start w:val="1"/>
      <w:numFmt w:val="bullet"/>
      <w:lvlText w:val=""/>
      <w:lvlPicBulletId w:val="0"/>
      <w:lvlJc w:val="left"/>
      <w:pPr>
        <w:ind w:left="1080" w:hanging="360"/>
      </w:pPr>
      <w:rPr>
        <w:rFonts w:ascii="Symbol" w:hAnsi="Symbol"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45">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E4A51E8"/>
    <w:multiLevelType w:val="hybridMultilevel"/>
    <w:tmpl w:val="E13671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F3806B8"/>
    <w:multiLevelType w:val="hybridMultilevel"/>
    <w:tmpl w:val="CE648AC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F5B45FD"/>
    <w:multiLevelType w:val="hybridMultilevel"/>
    <w:tmpl w:val="9028E372"/>
    <w:lvl w:ilvl="0" w:tplc="C9601EC4">
      <w:start w:val="3"/>
      <w:numFmt w:val="decimal"/>
      <w:lvlText w:val="%1."/>
      <w:lvlJc w:val="left"/>
      <w:pPr>
        <w:ind w:left="1290" w:hanging="360"/>
      </w:pPr>
      <w:rPr>
        <w:rFonts w:hint="default"/>
      </w:rPr>
    </w:lvl>
    <w:lvl w:ilvl="1" w:tplc="1C0A0019" w:tentative="1">
      <w:start w:val="1"/>
      <w:numFmt w:val="lowerLetter"/>
      <w:lvlText w:val="%2."/>
      <w:lvlJc w:val="left"/>
      <w:pPr>
        <w:ind w:left="2010" w:hanging="360"/>
      </w:pPr>
    </w:lvl>
    <w:lvl w:ilvl="2" w:tplc="1C0A001B" w:tentative="1">
      <w:start w:val="1"/>
      <w:numFmt w:val="lowerRoman"/>
      <w:lvlText w:val="%3."/>
      <w:lvlJc w:val="right"/>
      <w:pPr>
        <w:ind w:left="2730" w:hanging="180"/>
      </w:pPr>
    </w:lvl>
    <w:lvl w:ilvl="3" w:tplc="1C0A000F" w:tentative="1">
      <w:start w:val="1"/>
      <w:numFmt w:val="decimal"/>
      <w:lvlText w:val="%4."/>
      <w:lvlJc w:val="left"/>
      <w:pPr>
        <w:ind w:left="3450" w:hanging="360"/>
      </w:pPr>
    </w:lvl>
    <w:lvl w:ilvl="4" w:tplc="1C0A0019" w:tentative="1">
      <w:start w:val="1"/>
      <w:numFmt w:val="lowerLetter"/>
      <w:lvlText w:val="%5."/>
      <w:lvlJc w:val="left"/>
      <w:pPr>
        <w:ind w:left="4170" w:hanging="360"/>
      </w:pPr>
    </w:lvl>
    <w:lvl w:ilvl="5" w:tplc="1C0A001B" w:tentative="1">
      <w:start w:val="1"/>
      <w:numFmt w:val="lowerRoman"/>
      <w:lvlText w:val="%6."/>
      <w:lvlJc w:val="right"/>
      <w:pPr>
        <w:ind w:left="4890" w:hanging="180"/>
      </w:pPr>
    </w:lvl>
    <w:lvl w:ilvl="6" w:tplc="1C0A000F" w:tentative="1">
      <w:start w:val="1"/>
      <w:numFmt w:val="decimal"/>
      <w:lvlText w:val="%7."/>
      <w:lvlJc w:val="left"/>
      <w:pPr>
        <w:ind w:left="5610" w:hanging="360"/>
      </w:pPr>
    </w:lvl>
    <w:lvl w:ilvl="7" w:tplc="1C0A0019" w:tentative="1">
      <w:start w:val="1"/>
      <w:numFmt w:val="lowerLetter"/>
      <w:lvlText w:val="%8."/>
      <w:lvlJc w:val="left"/>
      <w:pPr>
        <w:ind w:left="6330" w:hanging="360"/>
      </w:pPr>
    </w:lvl>
    <w:lvl w:ilvl="8" w:tplc="1C0A001B" w:tentative="1">
      <w:start w:val="1"/>
      <w:numFmt w:val="lowerRoman"/>
      <w:lvlText w:val="%9."/>
      <w:lvlJc w:val="right"/>
      <w:pPr>
        <w:ind w:left="7050" w:hanging="180"/>
      </w:pPr>
    </w:lvl>
  </w:abstractNum>
  <w:abstractNum w:abstractNumId="49">
    <w:nsid w:val="40E6701E"/>
    <w:multiLevelType w:val="hybridMultilevel"/>
    <w:tmpl w:val="032619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29E6F03"/>
    <w:multiLevelType w:val="hybridMultilevel"/>
    <w:tmpl w:val="4D0E9B88"/>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51">
    <w:nsid w:val="4322320F"/>
    <w:multiLevelType w:val="hybridMultilevel"/>
    <w:tmpl w:val="5E8ED44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3FC5145"/>
    <w:multiLevelType w:val="hybridMultilevel"/>
    <w:tmpl w:val="2806B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6F42F8E"/>
    <w:multiLevelType w:val="hybridMultilevel"/>
    <w:tmpl w:val="34725B5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88B388C"/>
    <w:multiLevelType w:val="hybridMultilevel"/>
    <w:tmpl w:val="F7ECBBF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4A1663F7"/>
    <w:multiLevelType w:val="hybridMultilevel"/>
    <w:tmpl w:val="69F8A7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A9C1310"/>
    <w:multiLevelType w:val="hybridMultilevel"/>
    <w:tmpl w:val="9822CC54"/>
    <w:lvl w:ilvl="0" w:tplc="04090007">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nsid w:val="4BCC07A3"/>
    <w:multiLevelType w:val="hybridMultilevel"/>
    <w:tmpl w:val="5F1C467C"/>
    <w:lvl w:ilvl="0" w:tplc="04090007">
      <w:start w:val="1"/>
      <w:numFmt w:val="bullet"/>
      <w:lvlText w:val=""/>
      <w:lvlPicBulletId w:val="0"/>
      <w:lvlJc w:val="left"/>
      <w:pPr>
        <w:ind w:left="1075" w:hanging="360"/>
      </w:pPr>
      <w:rPr>
        <w:rFonts w:ascii="Symbol" w:hAnsi="Symbol" w:hint="default"/>
      </w:rPr>
    </w:lvl>
    <w:lvl w:ilvl="1" w:tplc="1C0A0003" w:tentative="1">
      <w:start w:val="1"/>
      <w:numFmt w:val="bullet"/>
      <w:lvlText w:val="o"/>
      <w:lvlJc w:val="left"/>
      <w:pPr>
        <w:ind w:left="1795" w:hanging="360"/>
      </w:pPr>
      <w:rPr>
        <w:rFonts w:ascii="Courier New" w:hAnsi="Courier New" w:cs="Courier New" w:hint="default"/>
      </w:rPr>
    </w:lvl>
    <w:lvl w:ilvl="2" w:tplc="1C0A0005" w:tentative="1">
      <w:start w:val="1"/>
      <w:numFmt w:val="bullet"/>
      <w:lvlText w:val=""/>
      <w:lvlJc w:val="left"/>
      <w:pPr>
        <w:ind w:left="2515" w:hanging="360"/>
      </w:pPr>
      <w:rPr>
        <w:rFonts w:ascii="Wingdings" w:hAnsi="Wingdings" w:hint="default"/>
      </w:rPr>
    </w:lvl>
    <w:lvl w:ilvl="3" w:tplc="1C0A0001" w:tentative="1">
      <w:start w:val="1"/>
      <w:numFmt w:val="bullet"/>
      <w:lvlText w:val=""/>
      <w:lvlJc w:val="left"/>
      <w:pPr>
        <w:ind w:left="3235" w:hanging="360"/>
      </w:pPr>
      <w:rPr>
        <w:rFonts w:ascii="Symbol" w:hAnsi="Symbol" w:hint="default"/>
      </w:rPr>
    </w:lvl>
    <w:lvl w:ilvl="4" w:tplc="1C0A0003" w:tentative="1">
      <w:start w:val="1"/>
      <w:numFmt w:val="bullet"/>
      <w:lvlText w:val="o"/>
      <w:lvlJc w:val="left"/>
      <w:pPr>
        <w:ind w:left="3955" w:hanging="360"/>
      </w:pPr>
      <w:rPr>
        <w:rFonts w:ascii="Courier New" w:hAnsi="Courier New" w:cs="Courier New" w:hint="default"/>
      </w:rPr>
    </w:lvl>
    <w:lvl w:ilvl="5" w:tplc="1C0A0005" w:tentative="1">
      <w:start w:val="1"/>
      <w:numFmt w:val="bullet"/>
      <w:lvlText w:val=""/>
      <w:lvlJc w:val="left"/>
      <w:pPr>
        <w:ind w:left="4675" w:hanging="360"/>
      </w:pPr>
      <w:rPr>
        <w:rFonts w:ascii="Wingdings" w:hAnsi="Wingdings" w:hint="default"/>
      </w:rPr>
    </w:lvl>
    <w:lvl w:ilvl="6" w:tplc="1C0A0001" w:tentative="1">
      <w:start w:val="1"/>
      <w:numFmt w:val="bullet"/>
      <w:lvlText w:val=""/>
      <w:lvlJc w:val="left"/>
      <w:pPr>
        <w:ind w:left="5395" w:hanging="360"/>
      </w:pPr>
      <w:rPr>
        <w:rFonts w:ascii="Symbol" w:hAnsi="Symbol" w:hint="default"/>
      </w:rPr>
    </w:lvl>
    <w:lvl w:ilvl="7" w:tplc="1C0A0003" w:tentative="1">
      <w:start w:val="1"/>
      <w:numFmt w:val="bullet"/>
      <w:lvlText w:val="o"/>
      <w:lvlJc w:val="left"/>
      <w:pPr>
        <w:ind w:left="6115" w:hanging="360"/>
      </w:pPr>
      <w:rPr>
        <w:rFonts w:ascii="Courier New" w:hAnsi="Courier New" w:cs="Courier New" w:hint="default"/>
      </w:rPr>
    </w:lvl>
    <w:lvl w:ilvl="8" w:tplc="1C0A0005" w:tentative="1">
      <w:start w:val="1"/>
      <w:numFmt w:val="bullet"/>
      <w:lvlText w:val=""/>
      <w:lvlJc w:val="left"/>
      <w:pPr>
        <w:ind w:left="6835" w:hanging="360"/>
      </w:pPr>
      <w:rPr>
        <w:rFonts w:ascii="Wingdings" w:hAnsi="Wingdings" w:hint="default"/>
      </w:rPr>
    </w:lvl>
  </w:abstractNum>
  <w:abstractNum w:abstractNumId="58">
    <w:nsid w:val="4C082096"/>
    <w:multiLevelType w:val="hybridMultilevel"/>
    <w:tmpl w:val="82963A5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D3E1B3D"/>
    <w:multiLevelType w:val="singleLevel"/>
    <w:tmpl w:val="44E6A0C8"/>
    <w:lvl w:ilvl="0">
      <w:start w:val="1"/>
      <w:numFmt w:val="decimal"/>
      <w:lvlText w:val="%1."/>
      <w:legacy w:legacy="1" w:legacySpace="0" w:legacyIndent="360"/>
      <w:lvlJc w:val="left"/>
      <w:rPr>
        <w:rFonts w:ascii="Arial" w:hAnsi="Arial" w:cs="Arial" w:hint="default"/>
      </w:rPr>
    </w:lvl>
  </w:abstractNum>
  <w:abstractNum w:abstractNumId="60">
    <w:nsid w:val="4ED9224F"/>
    <w:multiLevelType w:val="hybridMultilevel"/>
    <w:tmpl w:val="A35EDD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1">
    <w:nsid w:val="4F4B3FF2"/>
    <w:multiLevelType w:val="hybridMultilevel"/>
    <w:tmpl w:val="DFEE49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FFB073F"/>
    <w:multiLevelType w:val="hybridMultilevel"/>
    <w:tmpl w:val="BB58CB4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3">
    <w:nsid w:val="528A456D"/>
    <w:multiLevelType w:val="hybridMultilevel"/>
    <w:tmpl w:val="557600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2B81FC6"/>
    <w:multiLevelType w:val="hybridMultilevel"/>
    <w:tmpl w:val="4E3A62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3604181"/>
    <w:multiLevelType w:val="hybridMultilevel"/>
    <w:tmpl w:val="74C8ADA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54D4069"/>
    <w:multiLevelType w:val="hybridMultilevel"/>
    <w:tmpl w:val="710A256E"/>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7">
    <w:nsid w:val="555B3D29"/>
    <w:multiLevelType w:val="hybridMultilevel"/>
    <w:tmpl w:val="00BC9A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556B2D37"/>
    <w:multiLevelType w:val="hybridMultilevel"/>
    <w:tmpl w:val="9A564E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AB22877"/>
    <w:multiLevelType w:val="hybridMultilevel"/>
    <w:tmpl w:val="2BA2649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B8B2892"/>
    <w:multiLevelType w:val="hybridMultilevel"/>
    <w:tmpl w:val="4B7C313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0EA4A4C"/>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2">
    <w:nsid w:val="619141C9"/>
    <w:multiLevelType w:val="hybridMultilevel"/>
    <w:tmpl w:val="02D6433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3">
    <w:nsid w:val="62EE0518"/>
    <w:multiLevelType w:val="hybridMultilevel"/>
    <w:tmpl w:val="5358BF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4">
    <w:nsid w:val="668A19D9"/>
    <w:multiLevelType w:val="hybridMultilevel"/>
    <w:tmpl w:val="8F32022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71F6C2B"/>
    <w:multiLevelType w:val="hybridMultilevel"/>
    <w:tmpl w:val="BD1C4A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nsid w:val="69582CC5"/>
    <w:multiLevelType w:val="hybridMultilevel"/>
    <w:tmpl w:val="347A9A14"/>
    <w:lvl w:ilvl="0" w:tplc="2E224CBA">
      <w:start w:val="1"/>
      <w:numFmt w:val="decimal"/>
      <w:lvlText w:val="%1."/>
      <w:lvlJc w:val="left"/>
      <w:pPr>
        <w:ind w:left="385" w:hanging="360"/>
      </w:pPr>
      <w:rPr>
        <w:rFonts w:eastAsiaTheme="minorEastAsia" w:hint="default"/>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77">
    <w:nsid w:val="697B594A"/>
    <w:multiLevelType w:val="hybridMultilevel"/>
    <w:tmpl w:val="286C1C78"/>
    <w:lvl w:ilvl="0" w:tplc="04090007">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8">
    <w:nsid w:val="6B0B56E9"/>
    <w:multiLevelType w:val="hybridMultilevel"/>
    <w:tmpl w:val="D730E9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nsid w:val="6B42197A"/>
    <w:multiLevelType w:val="hybridMultilevel"/>
    <w:tmpl w:val="49EAF70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BEE5492"/>
    <w:multiLevelType w:val="hybridMultilevel"/>
    <w:tmpl w:val="690EC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CAF4B56"/>
    <w:multiLevelType w:val="hybridMultilevel"/>
    <w:tmpl w:val="1B56F6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2">
    <w:nsid w:val="6DBF0962"/>
    <w:multiLevelType w:val="hybridMultilevel"/>
    <w:tmpl w:val="DA8E34FC"/>
    <w:lvl w:ilvl="0" w:tplc="1C0A0009">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83">
    <w:nsid w:val="70757558"/>
    <w:multiLevelType w:val="hybridMultilevel"/>
    <w:tmpl w:val="26B2E42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744B2A54"/>
    <w:multiLevelType w:val="hybridMultilevel"/>
    <w:tmpl w:val="15B62B8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5E22F4B"/>
    <w:multiLevelType w:val="hybridMultilevel"/>
    <w:tmpl w:val="801663B8"/>
    <w:lvl w:ilvl="0" w:tplc="F0EE7800">
      <w:start w:val="1"/>
      <w:numFmt w:val="decimal"/>
      <w:lvlText w:val="%1."/>
      <w:lvlJc w:val="left"/>
      <w:pPr>
        <w:ind w:left="385" w:hanging="360"/>
      </w:pPr>
      <w:rPr>
        <w:rFonts w:ascii="Arial" w:eastAsia="Times New Roman" w:hAnsi="Arial" w:cs="Arial"/>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86">
    <w:nsid w:val="77CB0444"/>
    <w:multiLevelType w:val="hybridMultilevel"/>
    <w:tmpl w:val="83F48B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8273154"/>
    <w:multiLevelType w:val="hybridMultilevel"/>
    <w:tmpl w:val="4AB0A2DC"/>
    <w:lvl w:ilvl="0" w:tplc="04090001">
      <w:start w:val="1"/>
      <w:numFmt w:val="bullet"/>
      <w:lvlText w:val=""/>
      <w:lvlJc w:val="left"/>
      <w:pPr>
        <w:tabs>
          <w:tab w:val="num" w:pos="1068"/>
        </w:tabs>
        <w:ind w:left="1068" w:hanging="360"/>
      </w:pPr>
      <w:rPr>
        <w:rFonts w:ascii="Symbol" w:hAnsi="Symbol" w:hint="default"/>
      </w:rPr>
    </w:lvl>
    <w:lvl w:ilvl="1" w:tplc="04090003" w:tentative="1">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88">
    <w:nsid w:val="78330511"/>
    <w:multiLevelType w:val="multilevel"/>
    <w:tmpl w:val="FBA47EF6"/>
    <w:lvl w:ilvl="0">
      <w:start w:val="1"/>
      <w:numFmt w:val="decimal"/>
      <w:lvlText w:val="%1."/>
      <w:lvlJc w:val="left"/>
      <w:pPr>
        <w:tabs>
          <w:tab w:val="num" w:pos="720"/>
        </w:tabs>
        <w:ind w:left="720" w:hanging="360"/>
      </w:pPr>
      <w:rPr>
        <w:rFonts w:hint="default"/>
      </w:rPr>
    </w:lvl>
    <w:lvl w:ilvl="1">
      <w:start w:val="14"/>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89">
    <w:nsid w:val="786227CD"/>
    <w:multiLevelType w:val="hybridMultilevel"/>
    <w:tmpl w:val="632AAC86"/>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0">
    <w:nsid w:val="78E77B10"/>
    <w:multiLevelType w:val="hybridMultilevel"/>
    <w:tmpl w:val="31D88D8E"/>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1">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2">
    <w:nsid w:val="7A6B2FA0"/>
    <w:multiLevelType w:val="hybridMultilevel"/>
    <w:tmpl w:val="9B9A03DA"/>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nsid w:val="7AC10B50"/>
    <w:multiLevelType w:val="hybridMultilevel"/>
    <w:tmpl w:val="347A9A14"/>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4">
    <w:nsid w:val="7B0D65A9"/>
    <w:multiLevelType w:val="hybridMultilevel"/>
    <w:tmpl w:val="C7C0BD1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B1104F8"/>
    <w:multiLevelType w:val="hybridMultilevel"/>
    <w:tmpl w:val="9DAA18E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BC57681"/>
    <w:multiLevelType w:val="hybridMultilevel"/>
    <w:tmpl w:val="ECEE19F0"/>
    <w:lvl w:ilvl="0" w:tplc="11A40A5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7">
    <w:nsid w:val="7BD1521E"/>
    <w:multiLevelType w:val="hybridMultilevel"/>
    <w:tmpl w:val="0414C5CA"/>
    <w:lvl w:ilvl="0" w:tplc="D34224C6">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C423952"/>
    <w:multiLevelType w:val="hybridMultilevel"/>
    <w:tmpl w:val="BBE25D6C"/>
    <w:lvl w:ilvl="0" w:tplc="9A46024E">
      <w:start w:val="1"/>
      <w:numFmt w:val="bullet"/>
      <w:lvlText w:val=""/>
      <w:lvlJc w:val="left"/>
      <w:pPr>
        <w:ind w:left="1778" w:hanging="360"/>
      </w:pPr>
      <w:rPr>
        <w:rFonts w:ascii="Symbol" w:eastAsia="Times New Roman" w:hAnsi="Symbol" w:cs="Arial" w:hint="default"/>
      </w:rPr>
    </w:lvl>
    <w:lvl w:ilvl="1" w:tplc="1C0A0003" w:tentative="1">
      <w:start w:val="1"/>
      <w:numFmt w:val="bullet"/>
      <w:lvlText w:val="o"/>
      <w:lvlJc w:val="left"/>
      <w:pPr>
        <w:ind w:left="2498" w:hanging="360"/>
      </w:pPr>
      <w:rPr>
        <w:rFonts w:ascii="Courier New" w:hAnsi="Courier New" w:cs="Courier New" w:hint="default"/>
      </w:rPr>
    </w:lvl>
    <w:lvl w:ilvl="2" w:tplc="1C0A0005" w:tentative="1">
      <w:start w:val="1"/>
      <w:numFmt w:val="bullet"/>
      <w:lvlText w:val=""/>
      <w:lvlJc w:val="left"/>
      <w:pPr>
        <w:ind w:left="3218" w:hanging="360"/>
      </w:pPr>
      <w:rPr>
        <w:rFonts w:ascii="Wingdings" w:hAnsi="Wingdings" w:hint="default"/>
      </w:rPr>
    </w:lvl>
    <w:lvl w:ilvl="3" w:tplc="1C0A0001" w:tentative="1">
      <w:start w:val="1"/>
      <w:numFmt w:val="bullet"/>
      <w:lvlText w:val=""/>
      <w:lvlJc w:val="left"/>
      <w:pPr>
        <w:ind w:left="3938" w:hanging="360"/>
      </w:pPr>
      <w:rPr>
        <w:rFonts w:ascii="Symbol" w:hAnsi="Symbol" w:hint="default"/>
      </w:rPr>
    </w:lvl>
    <w:lvl w:ilvl="4" w:tplc="1C0A0003" w:tentative="1">
      <w:start w:val="1"/>
      <w:numFmt w:val="bullet"/>
      <w:lvlText w:val="o"/>
      <w:lvlJc w:val="left"/>
      <w:pPr>
        <w:ind w:left="4658" w:hanging="360"/>
      </w:pPr>
      <w:rPr>
        <w:rFonts w:ascii="Courier New" w:hAnsi="Courier New" w:cs="Courier New" w:hint="default"/>
      </w:rPr>
    </w:lvl>
    <w:lvl w:ilvl="5" w:tplc="1C0A0005" w:tentative="1">
      <w:start w:val="1"/>
      <w:numFmt w:val="bullet"/>
      <w:lvlText w:val=""/>
      <w:lvlJc w:val="left"/>
      <w:pPr>
        <w:ind w:left="5378" w:hanging="360"/>
      </w:pPr>
      <w:rPr>
        <w:rFonts w:ascii="Wingdings" w:hAnsi="Wingdings" w:hint="default"/>
      </w:rPr>
    </w:lvl>
    <w:lvl w:ilvl="6" w:tplc="1C0A0001" w:tentative="1">
      <w:start w:val="1"/>
      <w:numFmt w:val="bullet"/>
      <w:lvlText w:val=""/>
      <w:lvlJc w:val="left"/>
      <w:pPr>
        <w:ind w:left="6098" w:hanging="360"/>
      </w:pPr>
      <w:rPr>
        <w:rFonts w:ascii="Symbol" w:hAnsi="Symbol" w:hint="default"/>
      </w:rPr>
    </w:lvl>
    <w:lvl w:ilvl="7" w:tplc="1C0A0003" w:tentative="1">
      <w:start w:val="1"/>
      <w:numFmt w:val="bullet"/>
      <w:lvlText w:val="o"/>
      <w:lvlJc w:val="left"/>
      <w:pPr>
        <w:ind w:left="6818" w:hanging="360"/>
      </w:pPr>
      <w:rPr>
        <w:rFonts w:ascii="Courier New" w:hAnsi="Courier New" w:cs="Courier New" w:hint="default"/>
      </w:rPr>
    </w:lvl>
    <w:lvl w:ilvl="8" w:tplc="1C0A0005" w:tentative="1">
      <w:start w:val="1"/>
      <w:numFmt w:val="bullet"/>
      <w:lvlText w:val=""/>
      <w:lvlJc w:val="left"/>
      <w:pPr>
        <w:ind w:left="7538" w:hanging="360"/>
      </w:pPr>
      <w:rPr>
        <w:rFonts w:ascii="Wingdings" w:hAnsi="Wingdings" w:hint="default"/>
      </w:rPr>
    </w:lvl>
  </w:abstractNum>
  <w:abstractNum w:abstractNumId="99">
    <w:nsid w:val="7E5D14DB"/>
    <w:multiLevelType w:val="hybridMultilevel"/>
    <w:tmpl w:val="9A96E134"/>
    <w:lvl w:ilvl="0" w:tplc="04090007">
      <w:start w:val="1"/>
      <w:numFmt w:val="bullet"/>
      <w:lvlText w:val=""/>
      <w:lvlPicBulletId w:val="0"/>
      <w:lvlJc w:val="left"/>
      <w:pPr>
        <w:ind w:left="720" w:hanging="360"/>
      </w:pPr>
      <w:rPr>
        <w:rFonts w:ascii="Symbol" w:hAnsi="Symbol"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00">
    <w:nsid w:val="7F522F6A"/>
    <w:multiLevelType w:val="hybridMultilevel"/>
    <w:tmpl w:val="45FAE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3"/>
  </w:num>
  <w:num w:numId="4">
    <w:abstractNumId w:val="91"/>
  </w:num>
  <w:num w:numId="5">
    <w:abstractNumId w:val="80"/>
  </w:num>
  <w:num w:numId="6">
    <w:abstractNumId w:val="32"/>
  </w:num>
  <w:num w:numId="7">
    <w:abstractNumId w:val="81"/>
  </w:num>
  <w:num w:numId="8">
    <w:abstractNumId w:val="88"/>
  </w:num>
  <w:num w:numId="9">
    <w:abstractNumId w:val="62"/>
  </w:num>
  <w:num w:numId="10">
    <w:abstractNumId w:val="87"/>
  </w:num>
  <w:num w:numId="11">
    <w:abstractNumId w:val="92"/>
  </w:num>
  <w:num w:numId="12">
    <w:abstractNumId w:val="42"/>
  </w:num>
  <w:num w:numId="13">
    <w:abstractNumId w:val="60"/>
  </w:num>
  <w:num w:numId="14">
    <w:abstractNumId w:val="89"/>
  </w:num>
  <w:num w:numId="15">
    <w:abstractNumId w:val="4"/>
  </w:num>
  <w:num w:numId="16">
    <w:abstractNumId w:val="28"/>
  </w:num>
  <w:num w:numId="17">
    <w:abstractNumId w:val="18"/>
  </w:num>
  <w:num w:numId="18">
    <w:abstractNumId w:val="96"/>
  </w:num>
  <w:num w:numId="19">
    <w:abstractNumId w:val="77"/>
  </w:num>
  <w:num w:numId="20">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num>
  <w:num w:numId="2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0"/>
  </w:num>
  <w:num w:numId="26">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5"/>
  </w:num>
  <w:num w:numId="28">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num>
  <w:num w:numId="3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num>
  <w:num w:numId="3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7"/>
  </w:num>
  <w:num w:numId="36">
    <w:abstractNumId w:val="23"/>
  </w:num>
  <w:num w:numId="37">
    <w:abstractNumId w:val="2"/>
  </w:num>
  <w:num w:numId="38">
    <w:abstractNumId w:val="24"/>
  </w:num>
  <w:num w:numId="39">
    <w:abstractNumId w:val="66"/>
  </w:num>
  <w:num w:numId="40">
    <w:abstractNumId w:val="76"/>
  </w:num>
  <w:num w:numId="41">
    <w:abstractNumId w:val="59"/>
  </w:num>
  <w:num w:numId="42">
    <w:abstractNumId w:val="82"/>
  </w:num>
  <w:num w:numId="43">
    <w:abstractNumId w:val="44"/>
  </w:num>
  <w:num w:numId="44">
    <w:abstractNumId w:val="57"/>
  </w:num>
  <w:num w:numId="45">
    <w:abstractNumId w:val="40"/>
  </w:num>
  <w:num w:numId="46">
    <w:abstractNumId w:val="5"/>
  </w:num>
  <w:num w:numId="47">
    <w:abstractNumId w:val="47"/>
  </w:num>
  <w:num w:numId="48">
    <w:abstractNumId w:val="78"/>
  </w:num>
  <w:num w:numId="49">
    <w:abstractNumId w:val="84"/>
  </w:num>
  <w:num w:numId="50">
    <w:abstractNumId w:val="68"/>
  </w:num>
  <w:num w:numId="51">
    <w:abstractNumId w:val="67"/>
  </w:num>
  <w:num w:numId="52">
    <w:abstractNumId w:val="65"/>
  </w:num>
  <w:num w:numId="53">
    <w:abstractNumId w:val="83"/>
  </w:num>
  <w:num w:numId="54">
    <w:abstractNumId w:val="11"/>
  </w:num>
  <w:num w:numId="55">
    <w:abstractNumId w:val="54"/>
  </w:num>
  <w:num w:numId="56">
    <w:abstractNumId w:val="61"/>
  </w:num>
  <w:num w:numId="57">
    <w:abstractNumId w:val="14"/>
  </w:num>
  <w:num w:numId="58">
    <w:abstractNumId w:val="31"/>
  </w:num>
  <w:num w:numId="59">
    <w:abstractNumId w:val="79"/>
  </w:num>
  <w:num w:numId="60">
    <w:abstractNumId w:val="86"/>
  </w:num>
  <w:num w:numId="61">
    <w:abstractNumId w:val="41"/>
  </w:num>
  <w:num w:numId="62">
    <w:abstractNumId w:val="46"/>
  </w:num>
  <w:num w:numId="63">
    <w:abstractNumId w:val="49"/>
  </w:num>
  <w:num w:numId="64">
    <w:abstractNumId w:val="8"/>
  </w:num>
  <w:num w:numId="65">
    <w:abstractNumId w:val="58"/>
  </w:num>
  <w:num w:numId="66">
    <w:abstractNumId w:val="55"/>
  </w:num>
  <w:num w:numId="67">
    <w:abstractNumId w:val="94"/>
  </w:num>
  <w:num w:numId="68">
    <w:abstractNumId w:val="30"/>
  </w:num>
  <w:num w:numId="69">
    <w:abstractNumId w:val="51"/>
  </w:num>
  <w:num w:numId="70">
    <w:abstractNumId w:val="74"/>
  </w:num>
  <w:num w:numId="71">
    <w:abstractNumId w:val="39"/>
  </w:num>
  <w:num w:numId="72">
    <w:abstractNumId w:val="10"/>
  </w:num>
  <w:num w:numId="73">
    <w:abstractNumId w:val="26"/>
  </w:num>
  <w:num w:numId="74">
    <w:abstractNumId w:val="7"/>
  </w:num>
  <w:num w:numId="75">
    <w:abstractNumId w:val="45"/>
  </w:num>
  <w:num w:numId="76">
    <w:abstractNumId w:val="25"/>
  </w:num>
  <w:num w:numId="77">
    <w:abstractNumId w:val="3"/>
  </w:num>
  <w:num w:numId="78">
    <w:abstractNumId w:val="27"/>
  </w:num>
  <w:num w:numId="79">
    <w:abstractNumId w:val="70"/>
  </w:num>
  <w:num w:numId="80">
    <w:abstractNumId w:val="95"/>
  </w:num>
  <w:num w:numId="81">
    <w:abstractNumId w:val="64"/>
  </w:num>
  <w:num w:numId="82">
    <w:abstractNumId w:val="19"/>
  </w:num>
  <w:num w:numId="83">
    <w:abstractNumId w:val="22"/>
  </w:num>
  <w:num w:numId="84">
    <w:abstractNumId w:val="20"/>
  </w:num>
  <w:num w:numId="85">
    <w:abstractNumId w:val="63"/>
  </w:num>
  <w:num w:numId="86">
    <w:abstractNumId w:val="69"/>
  </w:num>
  <w:num w:numId="87">
    <w:abstractNumId w:val="36"/>
  </w:num>
  <w:num w:numId="88">
    <w:abstractNumId w:val="34"/>
  </w:num>
  <w:num w:numId="89">
    <w:abstractNumId w:val="53"/>
  </w:num>
  <w:num w:numId="90">
    <w:abstractNumId w:val="6"/>
  </w:num>
  <w:num w:numId="91">
    <w:abstractNumId w:val="15"/>
  </w:num>
  <w:num w:numId="92">
    <w:abstractNumId w:val="56"/>
  </w:num>
  <w:num w:numId="93">
    <w:abstractNumId w:val="99"/>
  </w:num>
  <w:num w:numId="94">
    <w:abstractNumId w:val="17"/>
  </w:num>
  <w:num w:numId="95">
    <w:abstractNumId w:val="85"/>
  </w:num>
  <w:num w:numId="96">
    <w:abstractNumId w:val="37"/>
  </w:num>
  <w:num w:numId="97">
    <w:abstractNumId w:val="52"/>
  </w:num>
  <w:num w:numId="98">
    <w:abstractNumId w:val="50"/>
  </w:num>
  <w:num w:numId="99">
    <w:abstractNumId w:val="72"/>
  </w:num>
  <w:num w:numId="100">
    <w:abstractNumId w:val="100"/>
  </w:num>
  <w:num w:numId="101">
    <w:abstractNumId w:val="33"/>
  </w:num>
  <w:num w:numId="102">
    <w:abstractNumId w:val="9"/>
  </w:num>
  <w:num w:numId="103">
    <w:abstractNumId w:val="73"/>
  </w:num>
  <w:num w:numId="104">
    <w:abstractNumId w:val="75"/>
  </w:num>
  <w:num w:numId="105">
    <w:abstractNumId w:val="38"/>
  </w:num>
  <w:num w:numId="106">
    <w:abstractNumId w:val="29"/>
  </w:num>
  <w:num w:numId="107">
    <w:abstractNumId w:val="48"/>
  </w:num>
  <w:numIdMacAtCleanup w:val="10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09"/>
  <w:hyphenationZone w:val="425"/>
  <w:defaultTableStyle w:val="Normal"/>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22530">
      <o:colormenu v:ext="edit" fillcolor="none [3212]" strokecolor="none [3212]"/>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adjustLineHeightInTable/>
  </w:compat>
  <w:rsids>
    <w:rsidRoot w:val="00745CD7"/>
    <w:rsid w:val="00012AFD"/>
    <w:rsid w:val="00020734"/>
    <w:rsid w:val="00020FAC"/>
    <w:rsid w:val="0002185F"/>
    <w:rsid w:val="00024E07"/>
    <w:rsid w:val="00026599"/>
    <w:rsid w:val="00052916"/>
    <w:rsid w:val="00052C69"/>
    <w:rsid w:val="00056C84"/>
    <w:rsid w:val="0006103F"/>
    <w:rsid w:val="000619C1"/>
    <w:rsid w:val="0006320C"/>
    <w:rsid w:val="000650E4"/>
    <w:rsid w:val="000651ED"/>
    <w:rsid w:val="00067EB8"/>
    <w:rsid w:val="00072509"/>
    <w:rsid w:val="00074D45"/>
    <w:rsid w:val="00080B1C"/>
    <w:rsid w:val="000822BB"/>
    <w:rsid w:val="00082509"/>
    <w:rsid w:val="00092196"/>
    <w:rsid w:val="00094372"/>
    <w:rsid w:val="00094674"/>
    <w:rsid w:val="00094DE9"/>
    <w:rsid w:val="00096227"/>
    <w:rsid w:val="000A1071"/>
    <w:rsid w:val="000A7558"/>
    <w:rsid w:val="000B0ADB"/>
    <w:rsid w:val="000B7DF2"/>
    <w:rsid w:val="000C1AE8"/>
    <w:rsid w:val="000C20B1"/>
    <w:rsid w:val="000D528B"/>
    <w:rsid w:val="000E0D5D"/>
    <w:rsid w:val="000F4DE5"/>
    <w:rsid w:val="000F5A17"/>
    <w:rsid w:val="000F70DE"/>
    <w:rsid w:val="0010030B"/>
    <w:rsid w:val="001031D9"/>
    <w:rsid w:val="00105BFD"/>
    <w:rsid w:val="00105C19"/>
    <w:rsid w:val="00106E77"/>
    <w:rsid w:val="0011161A"/>
    <w:rsid w:val="00113722"/>
    <w:rsid w:val="00113CE2"/>
    <w:rsid w:val="0011408D"/>
    <w:rsid w:val="0011719A"/>
    <w:rsid w:val="00117D69"/>
    <w:rsid w:val="001227C6"/>
    <w:rsid w:val="00122A69"/>
    <w:rsid w:val="00127D38"/>
    <w:rsid w:val="00132207"/>
    <w:rsid w:val="00143D86"/>
    <w:rsid w:val="001448CE"/>
    <w:rsid w:val="00145449"/>
    <w:rsid w:val="00150D6D"/>
    <w:rsid w:val="00153ADB"/>
    <w:rsid w:val="00153B26"/>
    <w:rsid w:val="00154AE2"/>
    <w:rsid w:val="00155D34"/>
    <w:rsid w:val="00164571"/>
    <w:rsid w:val="0016679D"/>
    <w:rsid w:val="00167013"/>
    <w:rsid w:val="001673E1"/>
    <w:rsid w:val="00170668"/>
    <w:rsid w:val="00174A0A"/>
    <w:rsid w:val="00176CEE"/>
    <w:rsid w:val="00185383"/>
    <w:rsid w:val="00196C51"/>
    <w:rsid w:val="001B3249"/>
    <w:rsid w:val="001B612F"/>
    <w:rsid w:val="001D2AAC"/>
    <w:rsid w:val="001E03B4"/>
    <w:rsid w:val="001E3B23"/>
    <w:rsid w:val="001E4FDE"/>
    <w:rsid w:val="001E61C9"/>
    <w:rsid w:val="001E6445"/>
    <w:rsid w:val="001E6C52"/>
    <w:rsid w:val="001E7295"/>
    <w:rsid w:val="001F0D10"/>
    <w:rsid w:val="001F790A"/>
    <w:rsid w:val="00204850"/>
    <w:rsid w:val="00214E8A"/>
    <w:rsid w:val="002220AE"/>
    <w:rsid w:val="0022239B"/>
    <w:rsid w:val="00240546"/>
    <w:rsid w:val="00240C9D"/>
    <w:rsid w:val="00244E3B"/>
    <w:rsid w:val="00246C04"/>
    <w:rsid w:val="00247BFD"/>
    <w:rsid w:val="00252161"/>
    <w:rsid w:val="00255381"/>
    <w:rsid w:val="0026217D"/>
    <w:rsid w:val="00266581"/>
    <w:rsid w:val="002730AF"/>
    <w:rsid w:val="00275404"/>
    <w:rsid w:val="00280920"/>
    <w:rsid w:val="00293073"/>
    <w:rsid w:val="0029562B"/>
    <w:rsid w:val="002A156E"/>
    <w:rsid w:val="002A3136"/>
    <w:rsid w:val="002A342A"/>
    <w:rsid w:val="002A3E1B"/>
    <w:rsid w:val="002A7E66"/>
    <w:rsid w:val="002B336D"/>
    <w:rsid w:val="002D49CE"/>
    <w:rsid w:val="002D599B"/>
    <w:rsid w:val="002E1133"/>
    <w:rsid w:val="002E431C"/>
    <w:rsid w:val="002E4839"/>
    <w:rsid w:val="002F6BBF"/>
    <w:rsid w:val="002F737B"/>
    <w:rsid w:val="0030438B"/>
    <w:rsid w:val="003058CA"/>
    <w:rsid w:val="003073CC"/>
    <w:rsid w:val="00311E82"/>
    <w:rsid w:val="00312884"/>
    <w:rsid w:val="00322AC8"/>
    <w:rsid w:val="00325A20"/>
    <w:rsid w:val="0033589C"/>
    <w:rsid w:val="003358AA"/>
    <w:rsid w:val="00337703"/>
    <w:rsid w:val="003419C5"/>
    <w:rsid w:val="003421FC"/>
    <w:rsid w:val="0035104F"/>
    <w:rsid w:val="00357E62"/>
    <w:rsid w:val="0036145B"/>
    <w:rsid w:val="00366604"/>
    <w:rsid w:val="003702B4"/>
    <w:rsid w:val="003812D7"/>
    <w:rsid w:val="00381F03"/>
    <w:rsid w:val="00387F74"/>
    <w:rsid w:val="00394CC0"/>
    <w:rsid w:val="003956AB"/>
    <w:rsid w:val="003A2A6A"/>
    <w:rsid w:val="003A5A09"/>
    <w:rsid w:val="003A7A2C"/>
    <w:rsid w:val="003B0739"/>
    <w:rsid w:val="003B347B"/>
    <w:rsid w:val="003C13F9"/>
    <w:rsid w:val="003C29B6"/>
    <w:rsid w:val="003C7210"/>
    <w:rsid w:val="003D1EFD"/>
    <w:rsid w:val="003D3431"/>
    <w:rsid w:val="003D43F8"/>
    <w:rsid w:val="003D57F6"/>
    <w:rsid w:val="003E0ED7"/>
    <w:rsid w:val="003E2ADF"/>
    <w:rsid w:val="003E343F"/>
    <w:rsid w:val="003E3F31"/>
    <w:rsid w:val="003F26B7"/>
    <w:rsid w:val="003F28CB"/>
    <w:rsid w:val="003F7E43"/>
    <w:rsid w:val="004003CC"/>
    <w:rsid w:val="004036DB"/>
    <w:rsid w:val="00414F66"/>
    <w:rsid w:val="0042533E"/>
    <w:rsid w:val="00430491"/>
    <w:rsid w:val="00430C8E"/>
    <w:rsid w:val="00432C27"/>
    <w:rsid w:val="00433CE2"/>
    <w:rsid w:val="00437FC8"/>
    <w:rsid w:val="00442CD3"/>
    <w:rsid w:val="004444D1"/>
    <w:rsid w:val="0044592B"/>
    <w:rsid w:val="00451332"/>
    <w:rsid w:val="00453139"/>
    <w:rsid w:val="00454AE1"/>
    <w:rsid w:val="00456395"/>
    <w:rsid w:val="00457B66"/>
    <w:rsid w:val="004614DA"/>
    <w:rsid w:val="004634E3"/>
    <w:rsid w:val="004643AD"/>
    <w:rsid w:val="00465485"/>
    <w:rsid w:val="00465BC0"/>
    <w:rsid w:val="00466DC6"/>
    <w:rsid w:val="004702D1"/>
    <w:rsid w:val="0047166B"/>
    <w:rsid w:val="00473AC2"/>
    <w:rsid w:val="00483618"/>
    <w:rsid w:val="0048531B"/>
    <w:rsid w:val="00485DD0"/>
    <w:rsid w:val="004949DD"/>
    <w:rsid w:val="004963C6"/>
    <w:rsid w:val="004A3D84"/>
    <w:rsid w:val="004B0151"/>
    <w:rsid w:val="004B2BFC"/>
    <w:rsid w:val="004B6B5D"/>
    <w:rsid w:val="004C0525"/>
    <w:rsid w:val="004C3E7D"/>
    <w:rsid w:val="004C4488"/>
    <w:rsid w:val="004D0633"/>
    <w:rsid w:val="004D0BC4"/>
    <w:rsid w:val="004D19B6"/>
    <w:rsid w:val="004D2CF2"/>
    <w:rsid w:val="004D3A8F"/>
    <w:rsid w:val="004D3F17"/>
    <w:rsid w:val="004E058D"/>
    <w:rsid w:val="004E15F0"/>
    <w:rsid w:val="004E3267"/>
    <w:rsid w:val="004E7999"/>
    <w:rsid w:val="004F0D1A"/>
    <w:rsid w:val="004F277F"/>
    <w:rsid w:val="004F44FB"/>
    <w:rsid w:val="004F4CB6"/>
    <w:rsid w:val="0050037C"/>
    <w:rsid w:val="005126DA"/>
    <w:rsid w:val="005149B4"/>
    <w:rsid w:val="00516F20"/>
    <w:rsid w:val="00520B56"/>
    <w:rsid w:val="00526F2C"/>
    <w:rsid w:val="00531ADC"/>
    <w:rsid w:val="00531FFE"/>
    <w:rsid w:val="00536CE3"/>
    <w:rsid w:val="005371CC"/>
    <w:rsid w:val="00541A58"/>
    <w:rsid w:val="005420E2"/>
    <w:rsid w:val="00547443"/>
    <w:rsid w:val="00547EC3"/>
    <w:rsid w:val="00547F9E"/>
    <w:rsid w:val="005549C7"/>
    <w:rsid w:val="00554B31"/>
    <w:rsid w:val="00556080"/>
    <w:rsid w:val="0056009C"/>
    <w:rsid w:val="0056167F"/>
    <w:rsid w:val="00570538"/>
    <w:rsid w:val="00570818"/>
    <w:rsid w:val="00571949"/>
    <w:rsid w:val="0058022F"/>
    <w:rsid w:val="00582BE4"/>
    <w:rsid w:val="0059627F"/>
    <w:rsid w:val="00597F2E"/>
    <w:rsid w:val="005A3EDF"/>
    <w:rsid w:val="005A5D28"/>
    <w:rsid w:val="005B0492"/>
    <w:rsid w:val="005B3D35"/>
    <w:rsid w:val="005B627F"/>
    <w:rsid w:val="005C2752"/>
    <w:rsid w:val="005C4285"/>
    <w:rsid w:val="005D51C1"/>
    <w:rsid w:val="005E6B28"/>
    <w:rsid w:val="005F0911"/>
    <w:rsid w:val="005F0AFE"/>
    <w:rsid w:val="005F2770"/>
    <w:rsid w:val="005F4206"/>
    <w:rsid w:val="005F49ED"/>
    <w:rsid w:val="005F6D20"/>
    <w:rsid w:val="00606539"/>
    <w:rsid w:val="00611AB5"/>
    <w:rsid w:val="0061292D"/>
    <w:rsid w:val="006132BC"/>
    <w:rsid w:val="00613EDF"/>
    <w:rsid w:val="0061674F"/>
    <w:rsid w:val="006224F0"/>
    <w:rsid w:val="00632BBE"/>
    <w:rsid w:val="0064479D"/>
    <w:rsid w:val="006461AA"/>
    <w:rsid w:val="00647A53"/>
    <w:rsid w:val="006500C0"/>
    <w:rsid w:val="006505E7"/>
    <w:rsid w:val="00651021"/>
    <w:rsid w:val="00652EDD"/>
    <w:rsid w:val="00653C48"/>
    <w:rsid w:val="00654ED1"/>
    <w:rsid w:val="006704EB"/>
    <w:rsid w:val="00674414"/>
    <w:rsid w:val="00680231"/>
    <w:rsid w:val="00681214"/>
    <w:rsid w:val="006822BA"/>
    <w:rsid w:val="006838F4"/>
    <w:rsid w:val="006909A6"/>
    <w:rsid w:val="00693B31"/>
    <w:rsid w:val="00694D03"/>
    <w:rsid w:val="006A1837"/>
    <w:rsid w:val="006A2985"/>
    <w:rsid w:val="006A62E1"/>
    <w:rsid w:val="006B0478"/>
    <w:rsid w:val="006B2E84"/>
    <w:rsid w:val="006B5D14"/>
    <w:rsid w:val="006C33CA"/>
    <w:rsid w:val="006C3ED5"/>
    <w:rsid w:val="006C60B1"/>
    <w:rsid w:val="006C6D59"/>
    <w:rsid w:val="006D0A66"/>
    <w:rsid w:val="006D2289"/>
    <w:rsid w:val="006D3230"/>
    <w:rsid w:val="006E3403"/>
    <w:rsid w:val="006E5089"/>
    <w:rsid w:val="007035A1"/>
    <w:rsid w:val="00705FFF"/>
    <w:rsid w:val="00710312"/>
    <w:rsid w:val="00712156"/>
    <w:rsid w:val="0073049E"/>
    <w:rsid w:val="00730691"/>
    <w:rsid w:val="00733195"/>
    <w:rsid w:val="00736670"/>
    <w:rsid w:val="00745CD7"/>
    <w:rsid w:val="0074608C"/>
    <w:rsid w:val="00751054"/>
    <w:rsid w:val="007513E0"/>
    <w:rsid w:val="00753038"/>
    <w:rsid w:val="00753356"/>
    <w:rsid w:val="00754A43"/>
    <w:rsid w:val="00754EF9"/>
    <w:rsid w:val="0075737D"/>
    <w:rsid w:val="00760800"/>
    <w:rsid w:val="00766903"/>
    <w:rsid w:val="0076778F"/>
    <w:rsid w:val="007707F8"/>
    <w:rsid w:val="00770C16"/>
    <w:rsid w:val="007715D2"/>
    <w:rsid w:val="00777806"/>
    <w:rsid w:val="00777990"/>
    <w:rsid w:val="00781EC9"/>
    <w:rsid w:val="00786D6F"/>
    <w:rsid w:val="00787A50"/>
    <w:rsid w:val="007921D9"/>
    <w:rsid w:val="00792F66"/>
    <w:rsid w:val="00792FAA"/>
    <w:rsid w:val="00794D60"/>
    <w:rsid w:val="0079783F"/>
    <w:rsid w:val="007A267D"/>
    <w:rsid w:val="007A3A36"/>
    <w:rsid w:val="007A650F"/>
    <w:rsid w:val="007B2EC8"/>
    <w:rsid w:val="007B6358"/>
    <w:rsid w:val="007B70E8"/>
    <w:rsid w:val="007B7C7D"/>
    <w:rsid w:val="007C38E5"/>
    <w:rsid w:val="007C40D2"/>
    <w:rsid w:val="007D0E53"/>
    <w:rsid w:val="007D1C8E"/>
    <w:rsid w:val="007D2B04"/>
    <w:rsid w:val="007D3F09"/>
    <w:rsid w:val="007D4BF7"/>
    <w:rsid w:val="007D5A56"/>
    <w:rsid w:val="007D5EE6"/>
    <w:rsid w:val="007E1AFD"/>
    <w:rsid w:val="007F6F0B"/>
    <w:rsid w:val="008042E0"/>
    <w:rsid w:val="008055F1"/>
    <w:rsid w:val="00806D85"/>
    <w:rsid w:val="0082054B"/>
    <w:rsid w:val="00821914"/>
    <w:rsid w:val="008265ED"/>
    <w:rsid w:val="00833297"/>
    <w:rsid w:val="00833F76"/>
    <w:rsid w:val="00835631"/>
    <w:rsid w:val="00840325"/>
    <w:rsid w:val="0084306B"/>
    <w:rsid w:val="008462FB"/>
    <w:rsid w:val="00852740"/>
    <w:rsid w:val="0085711F"/>
    <w:rsid w:val="0085723D"/>
    <w:rsid w:val="0086006D"/>
    <w:rsid w:val="00875C4E"/>
    <w:rsid w:val="00883A2E"/>
    <w:rsid w:val="00886F47"/>
    <w:rsid w:val="00890AD3"/>
    <w:rsid w:val="00893C8C"/>
    <w:rsid w:val="00896295"/>
    <w:rsid w:val="00896414"/>
    <w:rsid w:val="008965CD"/>
    <w:rsid w:val="00896E28"/>
    <w:rsid w:val="008A4063"/>
    <w:rsid w:val="008A6370"/>
    <w:rsid w:val="008B14F4"/>
    <w:rsid w:val="008B3BEA"/>
    <w:rsid w:val="008B7972"/>
    <w:rsid w:val="008C114A"/>
    <w:rsid w:val="008C1833"/>
    <w:rsid w:val="008C7416"/>
    <w:rsid w:val="008D5789"/>
    <w:rsid w:val="008E2646"/>
    <w:rsid w:val="008E45F4"/>
    <w:rsid w:val="008E4810"/>
    <w:rsid w:val="008E7EFF"/>
    <w:rsid w:val="008F10A2"/>
    <w:rsid w:val="008F45CB"/>
    <w:rsid w:val="008F739E"/>
    <w:rsid w:val="009033C6"/>
    <w:rsid w:val="0090457E"/>
    <w:rsid w:val="0090545B"/>
    <w:rsid w:val="00907D2F"/>
    <w:rsid w:val="00911E41"/>
    <w:rsid w:val="00927FE5"/>
    <w:rsid w:val="00930079"/>
    <w:rsid w:val="0093070A"/>
    <w:rsid w:val="00937D09"/>
    <w:rsid w:val="00941D06"/>
    <w:rsid w:val="00942A73"/>
    <w:rsid w:val="00942C21"/>
    <w:rsid w:val="00950746"/>
    <w:rsid w:val="00967C96"/>
    <w:rsid w:val="00970EB7"/>
    <w:rsid w:val="00973F3E"/>
    <w:rsid w:val="0098091A"/>
    <w:rsid w:val="009830D4"/>
    <w:rsid w:val="009849AF"/>
    <w:rsid w:val="009864BE"/>
    <w:rsid w:val="00987B70"/>
    <w:rsid w:val="00991045"/>
    <w:rsid w:val="009A1A6B"/>
    <w:rsid w:val="009A3A32"/>
    <w:rsid w:val="009A56D5"/>
    <w:rsid w:val="009B33F0"/>
    <w:rsid w:val="009B4AF1"/>
    <w:rsid w:val="009B5CE3"/>
    <w:rsid w:val="009C0F0C"/>
    <w:rsid w:val="009C4743"/>
    <w:rsid w:val="009C68CA"/>
    <w:rsid w:val="009D265E"/>
    <w:rsid w:val="009D2719"/>
    <w:rsid w:val="009D661A"/>
    <w:rsid w:val="009D6D8C"/>
    <w:rsid w:val="009E0DEC"/>
    <w:rsid w:val="009E625C"/>
    <w:rsid w:val="009E680F"/>
    <w:rsid w:val="009E7C51"/>
    <w:rsid w:val="009F4574"/>
    <w:rsid w:val="00A03D66"/>
    <w:rsid w:val="00A069FF"/>
    <w:rsid w:val="00A13D0D"/>
    <w:rsid w:val="00A13EC0"/>
    <w:rsid w:val="00A14940"/>
    <w:rsid w:val="00A21A4D"/>
    <w:rsid w:val="00A2347B"/>
    <w:rsid w:val="00A23F9C"/>
    <w:rsid w:val="00A25498"/>
    <w:rsid w:val="00A257E7"/>
    <w:rsid w:val="00A302F7"/>
    <w:rsid w:val="00A31093"/>
    <w:rsid w:val="00A31313"/>
    <w:rsid w:val="00A344D6"/>
    <w:rsid w:val="00A36B15"/>
    <w:rsid w:val="00A42018"/>
    <w:rsid w:val="00A4324C"/>
    <w:rsid w:val="00A44423"/>
    <w:rsid w:val="00A46D7D"/>
    <w:rsid w:val="00A53B42"/>
    <w:rsid w:val="00A54DAB"/>
    <w:rsid w:val="00A5592C"/>
    <w:rsid w:val="00A60287"/>
    <w:rsid w:val="00A64857"/>
    <w:rsid w:val="00A64C2F"/>
    <w:rsid w:val="00A6689B"/>
    <w:rsid w:val="00A724A1"/>
    <w:rsid w:val="00A76BCE"/>
    <w:rsid w:val="00A846AC"/>
    <w:rsid w:val="00A85012"/>
    <w:rsid w:val="00A96083"/>
    <w:rsid w:val="00AA0FE7"/>
    <w:rsid w:val="00AA43B0"/>
    <w:rsid w:val="00AA67AA"/>
    <w:rsid w:val="00AB021C"/>
    <w:rsid w:val="00AC032F"/>
    <w:rsid w:val="00AC75E4"/>
    <w:rsid w:val="00AD0890"/>
    <w:rsid w:val="00AD0E56"/>
    <w:rsid w:val="00AD2DC5"/>
    <w:rsid w:val="00AD35AF"/>
    <w:rsid w:val="00AD43D0"/>
    <w:rsid w:val="00AD502F"/>
    <w:rsid w:val="00AE1C85"/>
    <w:rsid w:val="00AE1ED8"/>
    <w:rsid w:val="00AE5587"/>
    <w:rsid w:val="00AE6FB0"/>
    <w:rsid w:val="00AE7256"/>
    <w:rsid w:val="00AF1DED"/>
    <w:rsid w:val="00AF3887"/>
    <w:rsid w:val="00AF414C"/>
    <w:rsid w:val="00AF5D51"/>
    <w:rsid w:val="00AF7C51"/>
    <w:rsid w:val="00B06897"/>
    <w:rsid w:val="00B136A7"/>
    <w:rsid w:val="00B13F47"/>
    <w:rsid w:val="00B211F9"/>
    <w:rsid w:val="00B22641"/>
    <w:rsid w:val="00B22DAC"/>
    <w:rsid w:val="00B24872"/>
    <w:rsid w:val="00B263C5"/>
    <w:rsid w:val="00B44008"/>
    <w:rsid w:val="00B453D1"/>
    <w:rsid w:val="00B45C67"/>
    <w:rsid w:val="00B4689A"/>
    <w:rsid w:val="00B51623"/>
    <w:rsid w:val="00B571C9"/>
    <w:rsid w:val="00B70FBF"/>
    <w:rsid w:val="00B716FB"/>
    <w:rsid w:val="00B74272"/>
    <w:rsid w:val="00B85C05"/>
    <w:rsid w:val="00B86FA2"/>
    <w:rsid w:val="00B9274D"/>
    <w:rsid w:val="00B93552"/>
    <w:rsid w:val="00B9733A"/>
    <w:rsid w:val="00BA3294"/>
    <w:rsid w:val="00BA6A32"/>
    <w:rsid w:val="00BC07B5"/>
    <w:rsid w:val="00BC4921"/>
    <w:rsid w:val="00BC5C85"/>
    <w:rsid w:val="00BD081B"/>
    <w:rsid w:val="00BD4686"/>
    <w:rsid w:val="00BD6787"/>
    <w:rsid w:val="00BE07A7"/>
    <w:rsid w:val="00BE30E8"/>
    <w:rsid w:val="00BE54D1"/>
    <w:rsid w:val="00BE7E2B"/>
    <w:rsid w:val="00BF152C"/>
    <w:rsid w:val="00BF1D78"/>
    <w:rsid w:val="00BF3EA4"/>
    <w:rsid w:val="00BF7456"/>
    <w:rsid w:val="00C0274C"/>
    <w:rsid w:val="00C04D03"/>
    <w:rsid w:val="00C04D8A"/>
    <w:rsid w:val="00C06120"/>
    <w:rsid w:val="00C06922"/>
    <w:rsid w:val="00C113E8"/>
    <w:rsid w:val="00C13199"/>
    <w:rsid w:val="00C218CC"/>
    <w:rsid w:val="00C23861"/>
    <w:rsid w:val="00C2530C"/>
    <w:rsid w:val="00C258DB"/>
    <w:rsid w:val="00C327F6"/>
    <w:rsid w:val="00C37634"/>
    <w:rsid w:val="00C41380"/>
    <w:rsid w:val="00C4402F"/>
    <w:rsid w:val="00C47A4A"/>
    <w:rsid w:val="00C5214A"/>
    <w:rsid w:val="00C604FB"/>
    <w:rsid w:val="00C61B18"/>
    <w:rsid w:val="00C63083"/>
    <w:rsid w:val="00C651B8"/>
    <w:rsid w:val="00C66E69"/>
    <w:rsid w:val="00C75410"/>
    <w:rsid w:val="00C8266F"/>
    <w:rsid w:val="00C84121"/>
    <w:rsid w:val="00C936DA"/>
    <w:rsid w:val="00C95713"/>
    <w:rsid w:val="00C97D7B"/>
    <w:rsid w:val="00CB2085"/>
    <w:rsid w:val="00CC2906"/>
    <w:rsid w:val="00CC3650"/>
    <w:rsid w:val="00CC4C51"/>
    <w:rsid w:val="00CC6263"/>
    <w:rsid w:val="00CE5DB1"/>
    <w:rsid w:val="00CE6A31"/>
    <w:rsid w:val="00CF11B5"/>
    <w:rsid w:val="00CF2018"/>
    <w:rsid w:val="00CF5C5D"/>
    <w:rsid w:val="00CF5D72"/>
    <w:rsid w:val="00D02AFC"/>
    <w:rsid w:val="00D03CBB"/>
    <w:rsid w:val="00D05A56"/>
    <w:rsid w:val="00D07D8B"/>
    <w:rsid w:val="00D14854"/>
    <w:rsid w:val="00D17A69"/>
    <w:rsid w:val="00D219C0"/>
    <w:rsid w:val="00D302CD"/>
    <w:rsid w:val="00D3118F"/>
    <w:rsid w:val="00D313AD"/>
    <w:rsid w:val="00D34A7C"/>
    <w:rsid w:val="00D35D67"/>
    <w:rsid w:val="00D41D86"/>
    <w:rsid w:val="00D41E6A"/>
    <w:rsid w:val="00D5000C"/>
    <w:rsid w:val="00D5216B"/>
    <w:rsid w:val="00D5228A"/>
    <w:rsid w:val="00D52D82"/>
    <w:rsid w:val="00D55FDC"/>
    <w:rsid w:val="00D5679A"/>
    <w:rsid w:val="00D57939"/>
    <w:rsid w:val="00D61535"/>
    <w:rsid w:val="00D63FAD"/>
    <w:rsid w:val="00D64E14"/>
    <w:rsid w:val="00D74492"/>
    <w:rsid w:val="00D766AA"/>
    <w:rsid w:val="00D770C7"/>
    <w:rsid w:val="00D82D1F"/>
    <w:rsid w:val="00D83DB8"/>
    <w:rsid w:val="00D85047"/>
    <w:rsid w:val="00DA0307"/>
    <w:rsid w:val="00DA2C54"/>
    <w:rsid w:val="00DA2CEA"/>
    <w:rsid w:val="00DA6881"/>
    <w:rsid w:val="00DA7940"/>
    <w:rsid w:val="00DC6497"/>
    <w:rsid w:val="00DC676C"/>
    <w:rsid w:val="00DC6D43"/>
    <w:rsid w:val="00DD594C"/>
    <w:rsid w:val="00DD5DEC"/>
    <w:rsid w:val="00DD7D45"/>
    <w:rsid w:val="00DE0687"/>
    <w:rsid w:val="00DE7453"/>
    <w:rsid w:val="00DF1F71"/>
    <w:rsid w:val="00DF4E0A"/>
    <w:rsid w:val="00DF5281"/>
    <w:rsid w:val="00E031A3"/>
    <w:rsid w:val="00E115DE"/>
    <w:rsid w:val="00E13CEC"/>
    <w:rsid w:val="00E26AA1"/>
    <w:rsid w:val="00E26BBB"/>
    <w:rsid w:val="00E3111E"/>
    <w:rsid w:val="00E347A8"/>
    <w:rsid w:val="00E44A25"/>
    <w:rsid w:val="00E44B4A"/>
    <w:rsid w:val="00E47117"/>
    <w:rsid w:val="00E4715A"/>
    <w:rsid w:val="00E47A3E"/>
    <w:rsid w:val="00E55627"/>
    <w:rsid w:val="00E60F98"/>
    <w:rsid w:val="00E61CD2"/>
    <w:rsid w:val="00E6559D"/>
    <w:rsid w:val="00E66DEE"/>
    <w:rsid w:val="00E72FA8"/>
    <w:rsid w:val="00E73272"/>
    <w:rsid w:val="00E81674"/>
    <w:rsid w:val="00E82F74"/>
    <w:rsid w:val="00E83338"/>
    <w:rsid w:val="00E8501F"/>
    <w:rsid w:val="00E90F45"/>
    <w:rsid w:val="00E92CE4"/>
    <w:rsid w:val="00EA1318"/>
    <w:rsid w:val="00EA2587"/>
    <w:rsid w:val="00EB04CE"/>
    <w:rsid w:val="00EB5606"/>
    <w:rsid w:val="00EB6BD3"/>
    <w:rsid w:val="00EC28BD"/>
    <w:rsid w:val="00EC38A2"/>
    <w:rsid w:val="00ED40F1"/>
    <w:rsid w:val="00EE0D30"/>
    <w:rsid w:val="00EE1073"/>
    <w:rsid w:val="00EE1E42"/>
    <w:rsid w:val="00EE6A43"/>
    <w:rsid w:val="00EE76A5"/>
    <w:rsid w:val="00EF2BE4"/>
    <w:rsid w:val="00EF5A59"/>
    <w:rsid w:val="00F1468F"/>
    <w:rsid w:val="00F15022"/>
    <w:rsid w:val="00F1555A"/>
    <w:rsid w:val="00F22DDC"/>
    <w:rsid w:val="00F22F30"/>
    <w:rsid w:val="00F2423D"/>
    <w:rsid w:val="00F24FAA"/>
    <w:rsid w:val="00F26A90"/>
    <w:rsid w:val="00F26FF8"/>
    <w:rsid w:val="00F3046F"/>
    <w:rsid w:val="00F319E8"/>
    <w:rsid w:val="00F351BA"/>
    <w:rsid w:val="00F3664C"/>
    <w:rsid w:val="00F40FE7"/>
    <w:rsid w:val="00F412C0"/>
    <w:rsid w:val="00F43377"/>
    <w:rsid w:val="00F44DA5"/>
    <w:rsid w:val="00F46CA3"/>
    <w:rsid w:val="00F52EBE"/>
    <w:rsid w:val="00F534C9"/>
    <w:rsid w:val="00F5560B"/>
    <w:rsid w:val="00F57BE5"/>
    <w:rsid w:val="00F6324B"/>
    <w:rsid w:val="00F74F73"/>
    <w:rsid w:val="00F759EA"/>
    <w:rsid w:val="00F82D3D"/>
    <w:rsid w:val="00F83811"/>
    <w:rsid w:val="00F86E6B"/>
    <w:rsid w:val="00F87E4A"/>
    <w:rsid w:val="00F94554"/>
    <w:rsid w:val="00F95D1B"/>
    <w:rsid w:val="00F964F9"/>
    <w:rsid w:val="00F96841"/>
    <w:rsid w:val="00FA1031"/>
    <w:rsid w:val="00FC4263"/>
    <w:rsid w:val="00FC59D4"/>
    <w:rsid w:val="00FC5EB8"/>
    <w:rsid w:val="00FD16FA"/>
    <w:rsid w:val="00FD38C9"/>
    <w:rsid w:val="00FD6554"/>
    <w:rsid w:val="00FD78AA"/>
    <w:rsid w:val="00FE21E0"/>
    <w:rsid w:val="00FE5364"/>
    <w:rsid w:val="00FE6BD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30">
      <o:colormenu v:ext="edit" fillcolor="none [3212]" strokecolor="none [3212]"/>
    </o:shapedefaults>
    <o:shapelayout v:ext="edit">
      <o:idmap v:ext="edit" data="1"/>
      <o:rules v:ext="edit">
        <o:r id="V:Rule3" type="connector" idref="#AutoShape 41"/>
        <o:r id="V:Rule4" type="connector" idref="#AutoShape 44"/>
      </o:rules>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index 1" w:uiPriority="0"/>
    <w:lsdException w:name="toc 1" w:uiPriority="39"/>
    <w:lsdException w:name="toc 2" w:uiPriority="39"/>
    <w:lsdException w:name="toc 3" w:uiPriority="39"/>
    <w:lsdException w:name="Normal Indent" w:uiPriority="0"/>
    <w:lsdException w:name="footnote text" w:uiPriority="0"/>
    <w:lsdException w:name="footer" w:uiPriority="0"/>
    <w:lsdException w:name="index heading" w:uiPriority="0"/>
    <w:lsdException w:name="caption" w:qFormat="1"/>
    <w:lsdException w:name="footnote reference" w:uiPriority="0"/>
    <w:lsdException w:name="List" w:uiPriority="0"/>
    <w:lsdException w:name="List 2" w:uiPriority="0"/>
    <w:lsdException w:name="List 3" w:uiPriority="0"/>
    <w:lsdException w:name="Title" w:semiHidden="0" w:uiPriority="0" w:unhideWhenUsed="0" w:qFormat="1"/>
    <w:lsdException w:name="Default Paragraph Font" w:uiPriority="1"/>
    <w:lsdException w:name="List Continue" w:uiPriority="0"/>
    <w:lsdException w:name="List Continue 2" w:uiPriority="0"/>
    <w:lsdException w:name="Subtitle" w:semiHidden="0" w:unhideWhenUsed="0" w:qFormat="1"/>
    <w:lsdException w:name="Body Text 2" w:uiPriority="0"/>
    <w:lsdException w:name="Block Text" w:uiPriority="0"/>
    <w:lsdException w:name="Strong" w:semiHidden="0" w:uiPriority="22" w:unhideWhenUsed="0" w:qFormat="1"/>
    <w:lsdException w:name="Emphasis" w:semiHidden="0" w:uiPriority="0" w:unhideWhenUsed="0" w:qFormat="1"/>
    <w:lsdException w:name="HTML Preformatted" w:uiPriority="0"/>
    <w:lsdException w:name="HTML Typewriter" w:uiPriority="0"/>
    <w:lsdException w:name="Table Web 2"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F20"/>
    <w:pPr>
      <w:suppressAutoHyphens/>
    </w:pPr>
    <w:rPr>
      <w:kern w:val="1"/>
      <w:sz w:val="24"/>
      <w:szCs w:val="24"/>
      <w:lang w:val="es-DO" w:eastAsia="ar-SA"/>
    </w:rPr>
  </w:style>
  <w:style w:type="paragraph" w:styleId="Ttulo1">
    <w:name w:val="heading 1"/>
    <w:basedOn w:val="Normal"/>
    <w:next w:val="Textoindependiente"/>
    <w:uiPriority w:val="99"/>
    <w:qFormat/>
    <w:rsid w:val="00516F20"/>
    <w:pPr>
      <w:keepNext/>
      <w:tabs>
        <w:tab w:val="num" w:pos="432"/>
      </w:tabs>
      <w:spacing w:before="240" w:after="60"/>
      <w:ind w:left="432" w:hanging="432"/>
      <w:outlineLvl w:val="0"/>
    </w:pPr>
    <w:rPr>
      <w:rFonts w:ascii="Arial" w:hAnsi="Arial" w:cs="Arial"/>
      <w:b/>
      <w:bCs/>
      <w:sz w:val="32"/>
      <w:szCs w:val="32"/>
    </w:rPr>
  </w:style>
  <w:style w:type="paragraph" w:styleId="Ttulo2">
    <w:name w:val="heading 2"/>
    <w:basedOn w:val="Normal"/>
    <w:next w:val="Textoindependiente"/>
    <w:uiPriority w:val="99"/>
    <w:qFormat/>
    <w:rsid w:val="00516F20"/>
    <w:pPr>
      <w:keepNext/>
      <w:tabs>
        <w:tab w:val="num" w:pos="576"/>
      </w:tabs>
      <w:spacing w:before="240" w:after="60"/>
      <w:ind w:left="576" w:hanging="576"/>
      <w:outlineLvl w:val="1"/>
    </w:pPr>
    <w:rPr>
      <w:rFonts w:ascii="Arial" w:hAnsi="Arial" w:cs="Arial"/>
      <w:b/>
      <w:bCs/>
      <w:i/>
      <w:iCs/>
      <w:sz w:val="28"/>
      <w:szCs w:val="28"/>
    </w:rPr>
  </w:style>
  <w:style w:type="paragraph" w:styleId="Ttulo3">
    <w:name w:val="heading 3"/>
    <w:basedOn w:val="Normal"/>
    <w:next w:val="Textoindependiente"/>
    <w:uiPriority w:val="99"/>
    <w:qFormat/>
    <w:rsid w:val="00516F20"/>
    <w:pPr>
      <w:keepNext/>
      <w:tabs>
        <w:tab w:val="num" w:pos="720"/>
      </w:tabs>
      <w:spacing w:before="240" w:after="60"/>
      <w:ind w:left="720" w:hanging="720"/>
      <w:outlineLvl w:val="2"/>
    </w:pPr>
    <w:rPr>
      <w:rFonts w:ascii="Arial" w:hAnsi="Arial" w:cs="Arial"/>
      <w:b/>
      <w:bCs/>
      <w:sz w:val="26"/>
      <w:szCs w:val="26"/>
    </w:rPr>
  </w:style>
  <w:style w:type="paragraph" w:styleId="Ttulo4">
    <w:name w:val="heading 4"/>
    <w:basedOn w:val="Normal"/>
    <w:next w:val="Textoindependiente"/>
    <w:uiPriority w:val="99"/>
    <w:qFormat/>
    <w:rsid w:val="00516F20"/>
    <w:pPr>
      <w:keepNext/>
      <w:tabs>
        <w:tab w:val="num" w:pos="864"/>
      </w:tabs>
      <w:ind w:left="864" w:hanging="864"/>
      <w:outlineLvl w:val="3"/>
    </w:pPr>
    <w:rPr>
      <w:b/>
      <w:color w:val="FF0000"/>
      <w:lang w:val="es-MX"/>
    </w:rPr>
  </w:style>
  <w:style w:type="paragraph" w:styleId="Ttulo5">
    <w:name w:val="heading 5"/>
    <w:basedOn w:val="Normal"/>
    <w:next w:val="Textoindependiente"/>
    <w:uiPriority w:val="99"/>
    <w:qFormat/>
    <w:rsid w:val="00516F20"/>
    <w:pPr>
      <w:keepNext/>
      <w:tabs>
        <w:tab w:val="num" w:pos="1008"/>
      </w:tabs>
      <w:spacing w:before="200"/>
      <w:ind w:left="1008" w:hanging="1008"/>
      <w:outlineLvl w:val="4"/>
    </w:pPr>
    <w:rPr>
      <w:rFonts w:ascii="Cambria" w:hAnsi="Cambria"/>
      <w:color w:val="243F60"/>
    </w:rPr>
  </w:style>
  <w:style w:type="paragraph" w:styleId="Ttulo6">
    <w:name w:val="heading 6"/>
    <w:basedOn w:val="Normal"/>
    <w:next w:val="Textoindependiente"/>
    <w:uiPriority w:val="99"/>
    <w:qFormat/>
    <w:rsid w:val="00516F20"/>
    <w:pPr>
      <w:keepNext/>
      <w:tabs>
        <w:tab w:val="num" w:pos="1152"/>
      </w:tabs>
      <w:spacing w:line="360" w:lineRule="auto"/>
      <w:ind w:left="1152" w:hanging="1152"/>
      <w:jc w:val="both"/>
      <w:outlineLvl w:val="5"/>
    </w:pPr>
    <w:rPr>
      <w:rFonts w:ascii="Futura" w:hAnsi="Futura"/>
      <w:b/>
      <w:i/>
      <w:color w:val="FF0000"/>
    </w:rPr>
  </w:style>
  <w:style w:type="paragraph" w:styleId="Ttulo7">
    <w:name w:val="heading 7"/>
    <w:basedOn w:val="Normal"/>
    <w:next w:val="Textoindependiente"/>
    <w:uiPriority w:val="99"/>
    <w:qFormat/>
    <w:rsid w:val="00516F20"/>
    <w:pPr>
      <w:keepNext/>
      <w:tabs>
        <w:tab w:val="num" w:pos="1296"/>
      </w:tabs>
      <w:spacing w:line="360" w:lineRule="auto"/>
      <w:ind w:left="1296" w:hanging="1296"/>
      <w:outlineLvl w:val="6"/>
    </w:pPr>
    <w:rPr>
      <w:rFonts w:ascii="Futura" w:hAnsi="Futura"/>
      <w:b/>
    </w:rPr>
  </w:style>
  <w:style w:type="paragraph" w:styleId="Ttulo8">
    <w:name w:val="heading 8"/>
    <w:basedOn w:val="Normal"/>
    <w:next w:val="Textoindependiente"/>
    <w:uiPriority w:val="99"/>
    <w:qFormat/>
    <w:rsid w:val="00516F20"/>
    <w:pPr>
      <w:keepNext/>
      <w:tabs>
        <w:tab w:val="num" w:pos="1440"/>
      </w:tabs>
      <w:spacing w:before="200"/>
      <w:ind w:left="1440" w:hanging="1440"/>
      <w:outlineLvl w:val="7"/>
    </w:pPr>
    <w:rPr>
      <w:rFonts w:ascii="Cambria" w:hAnsi="Cambria"/>
      <w:color w:val="404040"/>
      <w:sz w:val="20"/>
      <w:szCs w:val="20"/>
    </w:rPr>
  </w:style>
  <w:style w:type="paragraph" w:styleId="Ttulo9">
    <w:name w:val="heading 9"/>
    <w:basedOn w:val="Normal"/>
    <w:next w:val="Textoindependiente"/>
    <w:uiPriority w:val="99"/>
    <w:qFormat/>
    <w:rsid w:val="00516F20"/>
    <w:pPr>
      <w:keepNext/>
      <w:tabs>
        <w:tab w:val="num" w:pos="1584"/>
      </w:tabs>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1"/>
    <w:uiPriority w:val="99"/>
    <w:rsid w:val="00516F20"/>
    <w:pPr>
      <w:jc w:val="both"/>
    </w:pPr>
    <w:rPr>
      <w:rFonts w:ascii="Arial" w:hAnsi="Arial"/>
      <w:bCs/>
    </w:rPr>
  </w:style>
  <w:style w:type="character" w:customStyle="1" w:styleId="TextoindependienteCar1">
    <w:name w:val="Texto independiente Car1"/>
    <w:basedOn w:val="Fuentedeprrafopredeter"/>
    <w:link w:val="Textoindependiente"/>
    <w:uiPriority w:val="99"/>
    <w:rsid w:val="008C114A"/>
    <w:rPr>
      <w:rFonts w:ascii="Arial" w:hAnsi="Arial"/>
      <w:bCs/>
      <w:kern w:val="1"/>
      <w:sz w:val="24"/>
      <w:szCs w:val="24"/>
      <w:lang w:val="es-DO" w:eastAsia="ar-SA"/>
    </w:rPr>
  </w:style>
  <w:style w:type="character" w:customStyle="1" w:styleId="DefaultParagraphFont1">
    <w:name w:val="Default Paragraph Font1"/>
    <w:rsid w:val="00516F20"/>
  </w:style>
  <w:style w:type="character" w:styleId="Textoennegrita">
    <w:name w:val="Strong"/>
    <w:uiPriority w:val="22"/>
    <w:qFormat/>
    <w:rsid w:val="00516F20"/>
    <w:rPr>
      <w:b/>
      <w:bCs/>
    </w:rPr>
  </w:style>
  <w:style w:type="character" w:styleId="nfasis">
    <w:name w:val="Emphasis"/>
    <w:qFormat/>
    <w:rsid w:val="00516F20"/>
    <w:rPr>
      <w:i/>
      <w:iCs/>
    </w:rPr>
  </w:style>
  <w:style w:type="character" w:customStyle="1" w:styleId="Ttulo3Car">
    <w:name w:val="Título 3 Car"/>
    <w:uiPriority w:val="99"/>
    <w:rsid w:val="00516F20"/>
    <w:rPr>
      <w:rFonts w:ascii="Arial" w:hAnsi="Arial" w:cs="Arial"/>
      <w:b/>
      <w:bCs/>
      <w:sz w:val="26"/>
      <w:szCs w:val="26"/>
      <w:lang w:val="es-ES" w:eastAsia="ar-SA" w:bidi="ar-SA"/>
    </w:rPr>
  </w:style>
  <w:style w:type="character" w:customStyle="1" w:styleId="Ttulo2Car">
    <w:name w:val="Título 2 Car"/>
    <w:uiPriority w:val="99"/>
    <w:rsid w:val="00516F20"/>
    <w:rPr>
      <w:rFonts w:ascii="Arial" w:hAnsi="Arial" w:cs="Arial"/>
      <w:b/>
      <w:bCs/>
      <w:i/>
      <w:iCs/>
      <w:sz w:val="28"/>
      <w:szCs w:val="28"/>
      <w:lang w:val="es-ES" w:eastAsia="ar-SA" w:bidi="ar-SA"/>
    </w:rPr>
  </w:style>
  <w:style w:type="character" w:customStyle="1" w:styleId="TextodegloboCar">
    <w:name w:val="Texto de globo Car"/>
    <w:link w:val="Textodeglobo"/>
    <w:uiPriority w:val="99"/>
    <w:rsid w:val="00516F20"/>
    <w:rPr>
      <w:rFonts w:ascii="Tahoma" w:hAnsi="Tahoma" w:cs="Tahoma"/>
      <w:sz w:val="16"/>
      <w:szCs w:val="16"/>
      <w:lang w:val="es-ES"/>
    </w:rPr>
  </w:style>
  <w:style w:type="paragraph" w:styleId="Textodeglobo">
    <w:name w:val="Balloon Text"/>
    <w:basedOn w:val="Normal"/>
    <w:link w:val="TextodegloboCar"/>
    <w:uiPriority w:val="99"/>
    <w:rsid w:val="00D770C7"/>
    <w:pPr>
      <w:suppressAutoHyphens w:val="0"/>
    </w:pPr>
    <w:rPr>
      <w:rFonts w:ascii="Tahoma" w:hAnsi="Tahoma"/>
      <w:kern w:val="0"/>
      <w:sz w:val="16"/>
      <w:szCs w:val="16"/>
    </w:rPr>
  </w:style>
  <w:style w:type="character" w:styleId="Hipervnculo">
    <w:name w:val="Hyperlink"/>
    <w:uiPriority w:val="99"/>
    <w:rsid w:val="00516F20"/>
    <w:rPr>
      <w:dstrike/>
      <w:color w:val="0000FF"/>
      <w:u w:val="none"/>
      <w:effect w:val="none"/>
    </w:rPr>
  </w:style>
  <w:style w:type="character" w:customStyle="1" w:styleId="SangradetextonormalCar">
    <w:name w:val="Sangría de texto normal Car"/>
    <w:uiPriority w:val="99"/>
    <w:rsid w:val="00516F20"/>
    <w:rPr>
      <w:sz w:val="24"/>
      <w:szCs w:val="24"/>
      <w:lang w:val="es-ES"/>
    </w:rPr>
  </w:style>
  <w:style w:type="character" w:customStyle="1" w:styleId="Textoindependiente3Car">
    <w:name w:val="Texto independiente 3 Car"/>
    <w:link w:val="Textoindependiente3"/>
    <w:uiPriority w:val="99"/>
    <w:rsid w:val="00516F20"/>
    <w:rPr>
      <w:sz w:val="16"/>
      <w:szCs w:val="16"/>
      <w:lang w:val="es-ES"/>
    </w:rPr>
  </w:style>
  <w:style w:type="paragraph" w:styleId="Textoindependiente3">
    <w:name w:val="Body Text 3"/>
    <w:basedOn w:val="Normal"/>
    <w:link w:val="Textoindependiente3Car"/>
    <w:uiPriority w:val="99"/>
    <w:rsid w:val="00D770C7"/>
    <w:pPr>
      <w:suppressAutoHyphens w:val="0"/>
      <w:spacing w:after="120"/>
    </w:pPr>
    <w:rPr>
      <w:kern w:val="0"/>
      <w:sz w:val="16"/>
      <w:szCs w:val="16"/>
    </w:rPr>
  </w:style>
  <w:style w:type="character" w:customStyle="1" w:styleId="Ttulo5Car">
    <w:name w:val="Título 5 Car"/>
    <w:uiPriority w:val="99"/>
    <w:rsid w:val="00516F20"/>
    <w:rPr>
      <w:rFonts w:ascii="Cambria" w:hAnsi="Cambria"/>
      <w:color w:val="243F60"/>
      <w:sz w:val="24"/>
      <w:szCs w:val="24"/>
      <w:lang w:val="es-ES"/>
    </w:rPr>
  </w:style>
  <w:style w:type="character" w:customStyle="1" w:styleId="PageNumber1">
    <w:name w:val="Page Number1"/>
    <w:rsid w:val="00516F20"/>
  </w:style>
  <w:style w:type="character" w:customStyle="1" w:styleId="TextosinformatoCar">
    <w:name w:val="Texto sin formato Car"/>
    <w:link w:val="Textosinformato"/>
    <w:uiPriority w:val="99"/>
    <w:rsid w:val="00516F20"/>
    <w:rPr>
      <w:rFonts w:ascii="Courier New" w:hAnsi="Courier New"/>
      <w:szCs w:val="24"/>
      <w:lang w:val="es-DO"/>
    </w:rPr>
  </w:style>
  <w:style w:type="paragraph" w:styleId="Textosinformato">
    <w:name w:val="Plain Text"/>
    <w:basedOn w:val="Normal"/>
    <w:link w:val="TextosinformatoCar"/>
    <w:uiPriority w:val="99"/>
    <w:rsid w:val="00D770C7"/>
    <w:pPr>
      <w:suppressAutoHyphens w:val="0"/>
    </w:pPr>
    <w:rPr>
      <w:rFonts w:ascii="Courier New" w:hAnsi="Courier New"/>
      <w:kern w:val="0"/>
      <w:sz w:val="20"/>
    </w:rPr>
  </w:style>
  <w:style w:type="character" w:customStyle="1" w:styleId="Ttulo8Car">
    <w:name w:val="Título 8 Car"/>
    <w:uiPriority w:val="99"/>
    <w:rsid w:val="00516F20"/>
    <w:rPr>
      <w:rFonts w:ascii="Cambria" w:hAnsi="Cambria"/>
      <w:color w:val="404040"/>
      <w:lang w:val="es-ES"/>
    </w:rPr>
  </w:style>
  <w:style w:type="character" w:customStyle="1" w:styleId="Ttulo4Car">
    <w:name w:val="Título 4 Car"/>
    <w:uiPriority w:val="99"/>
    <w:rsid w:val="00516F20"/>
    <w:rPr>
      <w:b/>
      <w:color w:val="FF0000"/>
      <w:sz w:val="24"/>
      <w:szCs w:val="24"/>
      <w:lang w:val="es-MX"/>
    </w:rPr>
  </w:style>
  <w:style w:type="character" w:customStyle="1" w:styleId="Ttulo6Car">
    <w:name w:val="Título 6 Car"/>
    <w:uiPriority w:val="99"/>
    <w:rsid w:val="00516F20"/>
    <w:rPr>
      <w:rFonts w:ascii="Futura" w:hAnsi="Futura"/>
      <w:b/>
      <w:i/>
      <w:color w:val="FF0000"/>
      <w:sz w:val="24"/>
      <w:szCs w:val="24"/>
      <w:lang w:val="es-ES"/>
    </w:rPr>
  </w:style>
  <w:style w:type="character" w:customStyle="1" w:styleId="Ttulo7Car">
    <w:name w:val="Título 7 Car"/>
    <w:uiPriority w:val="99"/>
    <w:rsid w:val="00516F20"/>
    <w:rPr>
      <w:rFonts w:ascii="Futura" w:hAnsi="Futura"/>
      <w:b/>
      <w:sz w:val="24"/>
      <w:szCs w:val="24"/>
      <w:lang w:val="es-ES"/>
    </w:rPr>
  </w:style>
  <w:style w:type="character" w:customStyle="1" w:styleId="Ttulo9Car">
    <w:name w:val="Título 9 Car"/>
    <w:uiPriority w:val="99"/>
    <w:rsid w:val="00516F20"/>
    <w:rPr>
      <w:b/>
      <w:sz w:val="24"/>
      <w:szCs w:val="24"/>
      <w:lang w:val="es-ES"/>
    </w:rPr>
  </w:style>
  <w:style w:type="character" w:customStyle="1" w:styleId="TtuloCar">
    <w:name w:val="Título Car"/>
    <w:rsid w:val="00516F20"/>
    <w:rPr>
      <w:b/>
      <w:bCs/>
      <w:sz w:val="24"/>
      <w:szCs w:val="24"/>
      <w:lang w:val="es-DO"/>
    </w:rPr>
  </w:style>
  <w:style w:type="character" w:customStyle="1" w:styleId="Sangra3detindependienteCar">
    <w:name w:val="Sangría 3 de t. independiente Car"/>
    <w:link w:val="Sangra3detindependiente"/>
    <w:uiPriority w:val="99"/>
    <w:rsid w:val="00516F20"/>
    <w:rPr>
      <w:sz w:val="24"/>
      <w:szCs w:val="24"/>
      <w:lang w:val="es-DO"/>
    </w:rPr>
  </w:style>
  <w:style w:type="paragraph" w:styleId="Sangra3detindependiente">
    <w:name w:val="Body Text Indent 3"/>
    <w:basedOn w:val="Normal"/>
    <w:link w:val="Sangra3detindependienteCar"/>
    <w:uiPriority w:val="99"/>
    <w:rsid w:val="00D770C7"/>
    <w:pPr>
      <w:suppressAutoHyphens w:val="0"/>
      <w:spacing w:line="360" w:lineRule="auto"/>
      <w:ind w:left="-187"/>
      <w:jc w:val="both"/>
    </w:pPr>
    <w:rPr>
      <w:kern w:val="0"/>
    </w:rPr>
  </w:style>
  <w:style w:type="character" w:customStyle="1" w:styleId="Sangra2detindependienteCar">
    <w:name w:val="Sangría 2 de t. independiente Car"/>
    <w:link w:val="Sangra2detindependiente"/>
    <w:uiPriority w:val="99"/>
    <w:rsid w:val="00516F20"/>
    <w:rPr>
      <w:sz w:val="24"/>
      <w:szCs w:val="24"/>
      <w:lang w:val="es-DO"/>
    </w:rPr>
  </w:style>
  <w:style w:type="paragraph" w:styleId="Sangra2detindependiente">
    <w:name w:val="Body Text Indent 2"/>
    <w:basedOn w:val="Normal"/>
    <w:link w:val="Sangra2detindependienteCar"/>
    <w:uiPriority w:val="99"/>
    <w:rsid w:val="00D770C7"/>
    <w:pPr>
      <w:suppressAutoHyphens w:val="0"/>
      <w:spacing w:line="360" w:lineRule="auto"/>
      <w:ind w:left="-374"/>
      <w:jc w:val="both"/>
    </w:pPr>
    <w:rPr>
      <w:kern w:val="0"/>
    </w:rPr>
  </w:style>
  <w:style w:type="character" w:customStyle="1" w:styleId="TextonotapieCar">
    <w:name w:val="Texto nota pie Car"/>
    <w:link w:val="Textonotapie"/>
    <w:rsid w:val="00516F20"/>
    <w:rPr>
      <w:szCs w:val="24"/>
      <w:lang w:val="es-DO"/>
    </w:rPr>
  </w:style>
  <w:style w:type="paragraph" w:styleId="Textonotapie">
    <w:name w:val="footnote text"/>
    <w:basedOn w:val="Normal"/>
    <w:link w:val="TextonotapieCar"/>
    <w:rsid w:val="00D770C7"/>
    <w:pPr>
      <w:suppressAutoHyphens w:val="0"/>
    </w:pPr>
    <w:rPr>
      <w:kern w:val="0"/>
      <w:sz w:val="20"/>
    </w:rPr>
  </w:style>
  <w:style w:type="character" w:customStyle="1" w:styleId="FootnoteReference1">
    <w:name w:val="Footnote Reference1"/>
    <w:rsid w:val="00516F20"/>
    <w:rPr>
      <w:vertAlign w:val="superscript"/>
    </w:rPr>
  </w:style>
  <w:style w:type="character" w:customStyle="1" w:styleId="goohl01">
    <w:name w:val="goohl01"/>
    <w:rsid w:val="00516F20"/>
    <w:rPr>
      <w:color w:val="000000"/>
    </w:rPr>
  </w:style>
  <w:style w:type="character" w:customStyle="1" w:styleId="goohl0">
    <w:name w:val="goohl0"/>
    <w:rsid w:val="00516F20"/>
  </w:style>
  <w:style w:type="character" w:customStyle="1" w:styleId="goohl11">
    <w:name w:val="goohl11"/>
    <w:rsid w:val="00516F20"/>
    <w:rPr>
      <w:color w:val="000000"/>
    </w:rPr>
  </w:style>
  <w:style w:type="character" w:customStyle="1" w:styleId="HTMLconformatoprevioCar">
    <w:name w:val="HTML con formato previo Car"/>
    <w:link w:val="HTMLconformatoprevio"/>
    <w:rsid w:val="00516F20"/>
    <w:rPr>
      <w:rFonts w:ascii="Arial Unicode MS" w:eastAsia="Arial Unicode MS" w:hAnsi="Arial Unicode MS"/>
      <w:szCs w:val="24"/>
      <w:lang w:val="es-ES"/>
    </w:rPr>
  </w:style>
  <w:style w:type="paragraph" w:styleId="HTMLconformatoprevio">
    <w:name w:val="HTML Preformatted"/>
    <w:basedOn w:val="Normal"/>
    <w:link w:val="HTMLconformatoprevioCar"/>
    <w:rsid w:val="00D77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Arial Unicode MS" w:eastAsia="Arial Unicode MS" w:hAnsi="Arial Unicode MS"/>
      <w:kern w:val="0"/>
      <w:sz w:val="20"/>
    </w:rPr>
  </w:style>
  <w:style w:type="character" w:customStyle="1" w:styleId="TextocomentarioCar">
    <w:name w:val="Texto comentario Car"/>
    <w:link w:val="Textocomentario"/>
    <w:uiPriority w:val="99"/>
    <w:rsid w:val="00516F20"/>
    <w:rPr>
      <w:lang w:val="es-ES"/>
    </w:rPr>
  </w:style>
  <w:style w:type="paragraph" w:styleId="Textocomentario">
    <w:name w:val="annotation text"/>
    <w:basedOn w:val="Normal"/>
    <w:link w:val="TextocomentarioCar"/>
    <w:uiPriority w:val="99"/>
    <w:rsid w:val="00D770C7"/>
    <w:pPr>
      <w:widowControl w:val="0"/>
      <w:suppressAutoHyphens w:val="0"/>
    </w:pPr>
    <w:rPr>
      <w:kern w:val="0"/>
      <w:sz w:val="20"/>
      <w:szCs w:val="20"/>
    </w:rPr>
  </w:style>
  <w:style w:type="character" w:customStyle="1" w:styleId="SubttuloCar">
    <w:name w:val="Subtítulo Car"/>
    <w:rsid w:val="00516F20"/>
    <w:rPr>
      <w:rFonts w:ascii="Arial" w:hAnsi="Arial" w:cs="Arial"/>
      <w:b/>
      <w:bCs/>
      <w:kern w:val="1"/>
      <w:sz w:val="24"/>
      <w:szCs w:val="24"/>
      <w:lang w:val="es-ES"/>
    </w:rPr>
  </w:style>
  <w:style w:type="character" w:customStyle="1" w:styleId="Ttulo1Car">
    <w:name w:val="Título 1 Car"/>
    <w:uiPriority w:val="99"/>
    <w:rsid w:val="00516F20"/>
    <w:rPr>
      <w:rFonts w:ascii="Arial" w:hAnsi="Arial" w:cs="Arial"/>
      <w:b/>
      <w:bCs/>
      <w:kern w:val="1"/>
      <w:sz w:val="32"/>
      <w:szCs w:val="32"/>
      <w:lang w:val="es-ES"/>
    </w:rPr>
  </w:style>
  <w:style w:type="character" w:customStyle="1" w:styleId="TextoindependienteCar">
    <w:name w:val="Texto independiente Car"/>
    <w:uiPriority w:val="99"/>
    <w:rsid w:val="00516F20"/>
    <w:rPr>
      <w:rFonts w:ascii="Arial" w:hAnsi="Arial"/>
      <w:bCs/>
      <w:sz w:val="24"/>
      <w:szCs w:val="24"/>
      <w:lang w:val="es-DO"/>
    </w:rPr>
  </w:style>
  <w:style w:type="character" w:customStyle="1" w:styleId="EncabezadoCar">
    <w:name w:val="Encabezado Car"/>
    <w:uiPriority w:val="99"/>
    <w:rsid w:val="00516F20"/>
    <w:rPr>
      <w:sz w:val="24"/>
      <w:szCs w:val="24"/>
      <w:lang w:val="es-ES"/>
    </w:rPr>
  </w:style>
  <w:style w:type="character" w:customStyle="1" w:styleId="PiedepginaCar">
    <w:name w:val="Pie de página Car"/>
    <w:aliases w:val="pie de página Car"/>
    <w:uiPriority w:val="99"/>
    <w:rsid w:val="00516F20"/>
    <w:rPr>
      <w:sz w:val="24"/>
      <w:szCs w:val="24"/>
      <w:lang w:val="es-ES"/>
    </w:rPr>
  </w:style>
  <w:style w:type="character" w:customStyle="1" w:styleId="MapadeldocumentoCar">
    <w:name w:val="Mapa del documento Car"/>
    <w:link w:val="Mapadeldocumento"/>
    <w:uiPriority w:val="99"/>
    <w:rsid w:val="00516F20"/>
    <w:rPr>
      <w:rFonts w:ascii="Tahoma" w:hAnsi="Tahoma"/>
      <w:sz w:val="24"/>
      <w:lang w:val="es-ES"/>
    </w:rPr>
  </w:style>
  <w:style w:type="paragraph" w:styleId="Mapadeldocumento">
    <w:name w:val="Document Map"/>
    <w:basedOn w:val="Normal"/>
    <w:link w:val="MapadeldocumentoCar"/>
    <w:uiPriority w:val="99"/>
    <w:rsid w:val="00D770C7"/>
    <w:pPr>
      <w:shd w:val="clear" w:color="auto" w:fill="000080"/>
      <w:suppressAutoHyphens w:val="0"/>
    </w:pPr>
    <w:rPr>
      <w:rFonts w:ascii="Tahoma" w:hAnsi="Tahoma"/>
      <w:kern w:val="0"/>
      <w:szCs w:val="20"/>
    </w:rPr>
  </w:style>
  <w:style w:type="character" w:customStyle="1" w:styleId="ListLabel1">
    <w:name w:val="ListLabel 1"/>
    <w:rsid w:val="00516F20"/>
    <w:rPr>
      <w:u w:val="none"/>
    </w:rPr>
  </w:style>
  <w:style w:type="character" w:customStyle="1" w:styleId="ListLabel2">
    <w:name w:val="ListLabel 2"/>
    <w:rsid w:val="00516F20"/>
    <w:rPr>
      <w:rFonts w:eastAsia="Times New Roman" w:cs="Arial"/>
    </w:rPr>
  </w:style>
  <w:style w:type="character" w:customStyle="1" w:styleId="ListLabel3">
    <w:name w:val="ListLabel 3"/>
    <w:rsid w:val="00516F20"/>
    <w:rPr>
      <w:rFonts w:cs="Courier New"/>
    </w:rPr>
  </w:style>
  <w:style w:type="character" w:customStyle="1" w:styleId="ListLabel4">
    <w:name w:val="ListLabel 4"/>
    <w:rsid w:val="00516F20"/>
    <w:rPr>
      <w:rFonts w:cs="Symbol"/>
    </w:rPr>
  </w:style>
  <w:style w:type="character" w:customStyle="1" w:styleId="ListLabel5">
    <w:name w:val="ListLabel 5"/>
    <w:rsid w:val="00516F20"/>
    <w:rPr>
      <w:rFonts w:cs="Wingdings"/>
    </w:rPr>
  </w:style>
  <w:style w:type="character" w:customStyle="1" w:styleId="ListLabel6">
    <w:name w:val="ListLabel 6"/>
    <w:rsid w:val="00516F20"/>
    <w:rPr>
      <w:rFonts w:cs="Symbol"/>
      <w:sz w:val="20"/>
      <w:szCs w:val="20"/>
    </w:rPr>
  </w:style>
  <w:style w:type="paragraph" w:customStyle="1" w:styleId="Encabezado1">
    <w:name w:val="Encabezado1"/>
    <w:basedOn w:val="Normal"/>
    <w:next w:val="Textoindependiente"/>
    <w:uiPriority w:val="99"/>
    <w:rsid w:val="00516F20"/>
    <w:pPr>
      <w:keepNext/>
      <w:spacing w:before="240" w:after="120"/>
    </w:pPr>
    <w:rPr>
      <w:rFonts w:ascii="Arial" w:eastAsia="Lucida Sans Unicode" w:hAnsi="Arial" w:cs="Tahoma"/>
      <w:sz w:val="28"/>
      <w:szCs w:val="28"/>
    </w:rPr>
  </w:style>
  <w:style w:type="paragraph" w:styleId="Lista">
    <w:name w:val="List"/>
    <w:basedOn w:val="Textoindependiente"/>
    <w:rsid w:val="00516F20"/>
    <w:rPr>
      <w:rFonts w:cs="Tahoma"/>
    </w:rPr>
  </w:style>
  <w:style w:type="paragraph" w:customStyle="1" w:styleId="Etiqueta">
    <w:name w:val="Etiqueta"/>
    <w:basedOn w:val="Normal"/>
    <w:uiPriority w:val="99"/>
    <w:rsid w:val="00516F20"/>
    <w:pPr>
      <w:suppressLineNumbers/>
      <w:spacing w:before="120" w:after="120"/>
    </w:pPr>
    <w:rPr>
      <w:rFonts w:cs="Tahoma"/>
      <w:i/>
      <w:iCs/>
    </w:rPr>
  </w:style>
  <w:style w:type="paragraph" w:customStyle="1" w:styleId="ndice">
    <w:name w:val="Índice"/>
    <w:basedOn w:val="Normal"/>
    <w:uiPriority w:val="99"/>
    <w:rsid w:val="00516F20"/>
    <w:pPr>
      <w:suppressLineNumbers/>
    </w:pPr>
    <w:rPr>
      <w:rFonts w:cs="Tahoma"/>
    </w:rPr>
  </w:style>
  <w:style w:type="paragraph" w:styleId="Encabezado">
    <w:name w:val="header"/>
    <w:basedOn w:val="Normal"/>
    <w:uiPriority w:val="99"/>
    <w:rsid w:val="00516F20"/>
    <w:pPr>
      <w:suppressLineNumbers/>
      <w:tabs>
        <w:tab w:val="center" w:pos="4252"/>
        <w:tab w:val="right" w:pos="8504"/>
      </w:tabs>
    </w:pPr>
  </w:style>
  <w:style w:type="paragraph" w:styleId="Piedepgina">
    <w:name w:val="footer"/>
    <w:aliases w:val="pie de página"/>
    <w:basedOn w:val="Normal"/>
    <w:rsid w:val="00516F20"/>
    <w:pPr>
      <w:suppressLineNumbers/>
      <w:tabs>
        <w:tab w:val="center" w:pos="4252"/>
        <w:tab w:val="right" w:pos="8504"/>
      </w:tabs>
    </w:pPr>
  </w:style>
  <w:style w:type="paragraph" w:styleId="NormalWeb">
    <w:name w:val="Normal (Web)"/>
    <w:basedOn w:val="Normal"/>
    <w:uiPriority w:val="99"/>
    <w:rsid w:val="00516F20"/>
  </w:style>
  <w:style w:type="paragraph" w:customStyle="1" w:styleId="Estilo2">
    <w:name w:val="Estilo2"/>
    <w:basedOn w:val="Normal"/>
    <w:link w:val="Estilo2Car"/>
    <w:qFormat/>
    <w:rsid w:val="00516F20"/>
    <w:pPr>
      <w:spacing w:line="480" w:lineRule="auto"/>
      <w:jc w:val="both"/>
    </w:pPr>
    <w:rPr>
      <w:rFonts w:ascii="Verdana" w:hAnsi="Verdana"/>
      <w:sz w:val="26"/>
    </w:rPr>
  </w:style>
  <w:style w:type="character" w:customStyle="1" w:styleId="Estilo2Car">
    <w:name w:val="Estilo2 Car"/>
    <w:basedOn w:val="CitadestacadaCar"/>
    <w:link w:val="Estilo2"/>
    <w:rsid w:val="008C114A"/>
    <w:rPr>
      <w:rFonts w:ascii="Verdana" w:hAnsi="Verdana"/>
      <w:b/>
      <w:bCs/>
      <w:i/>
      <w:iCs/>
      <w:color w:val="4F81BD"/>
      <w:kern w:val="1"/>
      <w:sz w:val="26"/>
      <w:szCs w:val="24"/>
      <w:lang w:val="es-DO" w:eastAsia="ar-SA"/>
    </w:rPr>
  </w:style>
  <w:style w:type="character" w:customStyle="1" w:styleId="CitadestacadaCar">
    <w:name w:val="Cita destacada Car"/>
    <w:basedOn w:val="Fuentedeprrafopredeter"/>
    <w:link w:val="Citadestacada"/>
    <w:uiPriority w:val="30"/>
    <w:rsid w:val="008C114A"/>
    <w:rPr>
      <w:rFonts w:ascii="Calibri" w:hAnsi="Calibri"/>
      <w:b/>
      <w:bCs/>
      <w:i/>
      <w:iCs/>
      <w:color w:val="4F81BD"/>
      <w:sz w:val="22"/>
      <w:szCs w:val="22"/>
    </w:rPr>
  </w:style>
  <w:style w:type="paragraph" w:styleId="Citadestacada">
    <w:name w:val="Intense Quote"/>
    <w:basedOn w:val="Normal"/>
    <w:next w:val="Normal"/>
    <w:link w:val="CitadestacadaCar"/>
    <w:uiPriority w:val="30"/>
    <w:qFormat/>
    <w:rsid w:val="008C114A"/>
    <w:pPr>
      <w:pBdr>
        <w:bottom w:val="single" w:sz="4" w:space="4" w:color="4F81BD"/>
      </w:pBdr>
      <w:suppressAutoHyphens w:val="0"/>
      <w:spacing w:before="200" w:after="280" w:line="276" w:lineRule="auto"/>
      <w:ind w:left="936" w:right="936"/>
    </w:pPr>
    <w:rPr>
      <w:rFonts w:ascii="Calibri" w:hAnsi="Calibri"/>
      <w:b/>
      <w:bCs/>
      <w:i/>
      <w:iCs/>
      <w:color w:val="4F81BD"/>
      <w:kern w:val="0"/>
      <w:sz w:val="22"/>
      <w:szCs w:val="22"/>
      <w:lang w:val="en-US" w:eastAsia="en-US"/>
    </w:rPr>
  </w:style>
  <w:style w:type="paragraph" w:customStyle="1" w:styleId="BodyText21">
    <w:name w:val="Body Text 21"/>
    <w:basedOn w:val="Normal"/>
    <w:uiPriority w:val="99"/>
    <w:rsid w:val="00516F20"/>
    <w:pPr>
      <w:spacing w:after="120" w:line="480" w:lineRule="auto"/>
    </w:pPr>
  </w:style>
  <w:style w:type="paragraph" w:customStyle="1" w:styleId="BalloonText1">
    <w:name w:val="Balloon Text1"/>
    <w:basedOn w:val="Normal"/>
    <w:uiPriority w:val="99"/>
    <w:rsid w:val="00516F20"/>
    <w:rPr>
      <w:rFonts w:ascii="Tahoma" w:hAnsi="Tahoma" w:cs="Tahoma"/>
      <w:sz w:val="16"/>
      <w:szCs w:val="16"/>
    </w:rPr>
  </w:style>
  <w:style w:type="paragraph" w:styleId="Sangradetextonormal">
    <w:name w:val="Body Text Indent"/>
    <w:basedOn w:val="Normal"/>
    <w:link w:val="SangradetextonormalCar1"/>
    <w:uiPriority w:val="99"/>
    <w:rsid w:val="00516F20"/>
    <w:pPr>
      <w:spacing w:after="120"/>
      <w:ind w:left="360"/>
    </w:pPr>
  </w:style>
  <w:style w:type="character" w:customStyle="1" w:styleId="SangradetextonormalCar1">
    <w:name w:val="Sangría de texto normal Car1"/>
    <w:basedOn w:val="Fuentedeprrafopredeter"/>
    <w:link w:val="Sangradetextonormal"/>
    <w:uiPriority w:val="99"/>
    <w:rsid w:val="008C114A"/>
    <w:rPr>
      <w:kern w:val="1"/>
      <w:sz w:val="24"/>
      <w:szCs w:val="24"/>
      <w:lang w:val="es-DO" w:eastAsia="ar-SA"/>
    </w:rPr>
  </w:style>
  <w:style w:type="paragraph" w:customStyle="1" w:styleId="ListParagraph1">
    <w:name w:val="List Paragraph1"/>
    <w:basedOn w:val="Normal"/>
    <w:uiPriority w:val="99"/>
    <w:rsid w:val="00516F20"/>
    <w:pPr>
      <w:ind w:left="720"/>
    </w:pPr>
  </w:style>
  <w:style w:type="paragraph" w:customStyle="1" w:styleId="style1">
    <w:name w:val="style1"/>
    <w:basedOn w:val="Normal"/>
    <w:uiPriority w:val="99"/>
    <w:rsid w:val="00516F20"/>
  </w:style>
  <w:style w:type="paragraph" w:customStyle="1" w:styleId="BodyText31">
    <w:name w:val="Body Text 31"/>
    <w:basedOn w:val="Normal"/>
    <w:uiPriority w:val="99"/>
    <w:rsid w:val="00516F20"/>
    <w:pPr>
      <w:spacing w:after="120"/>
    </w:pPr>
    <w:rPr>
      <w:sz w:val="16"/>
      <w:szCs w:val="16"/>
    </w:rPr>
  </w:style>
  <w:style w:type="paragraph" w:customStyle="1" w:styleId="PlainText1">
    <w:name w:val="Plain Text1"/>
    <w:basedOn w:val="Normal"/>
    <w:uiPriority w:val="99"/>
    <w:rsid w:val="00516F20"/>
    <w:rPr>
      <w:rFonts w:ascii="Courier New" w:hAnsi="Courier New"/>
      <w:sz w:val="20"/>
    </w:rPr>
  </w:style>
  <w:style w:type="paragraph" w:styleId="Ttulo">
    <w:name w:val="Title"/>
    <w:basedOn w:val="Normal"/>
    <w:next w:val="Subttulo"/>
    <w:qFormat/>
    <w:rsid w:val="00516F20"/>
    <w:pPr>
      <w:jc w:val="center"/>
    </w:pPr>
    <w:rPr>
      <w:b/>
      <w:bCs/>
      <w:sz w:val="36"/>
      <w:szCs w:val="36"/>
    </w:rPr>
  </w:style>
  <w:style w:type="paragraph" w:styleId="Subttulo">
    <w:name w:val="Subtitle"/>
    <w:basedOn w:val="Normal"/>
    <w:next w:val="Textoindependiente"/>
    <w:link w:val="SubttuloCar1"/>
    <w:uiPriority w:val="99"/>
    <w:qFormat/>
    <w:rsid w:val="00516F20"/>
    <w:pPr>
      <w:overflowPunct w:val="0"/>
      <w:jc w:val="center"/>
    </w:pPr>
    <w:rPr>
      <w:rFonts w:ascii="Arial" w:hAnsi="Arial" w:cs="Arial"/>
      <w:b/>
      <w:bCs/>
      <w:i/>
      <w:iCs/>
      <w:sz w:val="28"/>
      <w:szCs w:val="28"/>
    </w:rPr>
  </w:style>
  <w:style w:type="character" w:customStyle="1" w:styleId="SubttuloCar1">
    <w:name w:val="Subtítulo Car1"/>
    <w:basedOn w:val="Fuentedeprrafopredeter"/>
    <w:link w:val="Subttulo"/>
    <w:uiPriority w:val="99"/>
    <w:locked/>
    <w:rsid w:val="00EA2587"/>
    <w:rPr>
      <w:rFonts w:ascii="Arial" w:hAnsi="Arial" w:cs="Arial"/>
      <w:b/>
      <w:bCs/>
      <w:i/>
      <w:iCs/>
      <w:kern w:val="1"/>
      <w:sz w:val="28"/>
      <w:szCs w:val="28"/>
      <w:lang w:val="es-DO" w:eastAsia="ar-SA"/>
    </w:rPr>
  </w:style>
  <w:style w:type="paragraph" w:customStyle="1" w:styleId="p8">
    <w:name w:val="p8"/>
    <w:basedOn w:val="Normal"/>
    <w:uiPriority w:val="99"/>
    <w:rsid w:val="00516F20"/>
    <w:pPr>
      <w:tabs>
        <w:tab w:val="left" w:pos="720"/>
      </w:tabs>
      <w:overflowPunct w:val="0"/>
      <w:spacing w:line="240" w:lineRule="atLeast"/>
      <w:jc w:val="both"/>
    </w:pPr>
    <w:rPr>
      <w:szCs w:val="20"/>
    </w:rPr>
  </w:style>
  <w:style w:type="paragraph" w:customStyle="1" w:styleId="BodyTextIndent31">
    <w:name w:val="Body Text Indent 31"/>
    <w:basedOn w:val="Normal"/>
    <w:uiPriority w:val="99"/>
    <w:rsid w:val="00516F20"/>
    <w:pPr>
      <w:spacing w:line="360" w:lineRule="auto"/>
      <w:ind w:left="-187"/>
      <w:jc w:val="both"/>
    </w:pPr>
  </w:style>
  <w:style w:type="paragraph" w:customStyle="1" w:styleId="BodyTextIndent21">
    <w:name w:val="Body Text Indent 21"/>
    <w:basedOn w:val="Normal"/>
    <w:uiPriority w:val="99"/>
    <w:rsid w:val="00516F20"/>
    <w:pPr>
      <w:spacing w:line="360" w:lineRule="auto"/>
      <w:ind w:left="-374"/>
      <w:jc w:val="both"/>
    </w:pPr>
  </w:style>
  <w:style w:type="paragraph" w:customStyle="1" w:styleId="FootnoteText1">
    <w:name w:val="Footnote Text1"/>
    <w:basedOn w:val="Normal"/>
    <w:uiPriority w:val="99"/>
    <w:rsid w:val="00516F20"/>
    <w:rPr>
      <w:sz w:val="20"/>
    </w:rPr>
  </w:style>
  <w:style w:type="paragraph" w:customStyle="1" w:styleId="BlockText1">
    <w:name w:val="Block Text1"/>
    <w:basedOn w:val="Normal"/>
    <w:uiPriority w:val="99"/>
    <w:rsid w:val="00516F20"/>
    <w:pPr>
      <w:spacing w:line="480" w:lineRule="auto"/>
      <w:ind w:left="432" w:right="288" w:firstLine="29"/>
      <w:jc w:val="both"/>
    </w:pPr>
  </w:style>
  <w:style w:type="paragraph" w:customStyle="1" w:styleId="xl25">
    <w:name w:val="xl25"/>
    <w:basedOn w:val="Normal"/>
    <w:uiPriority w:val="99"/>
    <w:rsid w:val="00516F20"/>
    <w:pPr>
      <w:pBdr>
        <w:bottom w:val="single" w:sz="4" w:space="0" w:color="000000"/>
      </w:pBdr>
    </w:pPr>
  </w:style>
  <w:style w:type="paragraph" w:customStyle="1" w:styleId="Normal-1">
    <w:name w:val="Normal-1"/>
    <w:uiPriority w:val="99"/>
    <w:rsid w:val="00516F20"/>
    <w:pPr>
      <w:suppressAutoHyphens/>
      <w:jc w:val="both"/>
    </w:pPr>
    <w:rPr>
      <w:rFonts w:ascii="Univers" w:hAnsi="Univers"/>
      <w:kern w:val="1"/>
      <w:sz w:val="24"/>
      <w:lang w:eastAsia="ar-SA"/>
    </w:rPr>
  </w:style>
  <w:style w:type="paragraph" w:customStyle="1" w:styleId="p1">
    <w:name w:val="p1"/>
    <w:basedOn w:val="Normal"/>
    <w:uiPriority w:val="99"/>
    <w:rsid w:val="00516F20"/>
    <w:pPr>
      <w:tabs>
        <w:tab w:val="left" w:pos="720"/>
      </w:tabs>
      <w:overflowPunct w:val="0"/>
      <w:spacing w:line="460" w:lineRule="atLeast"/>
    </w:pPr>
  </w:style>
  <w:style w:type="paragraph" w:customStyle="1" w:styleId="HTMLPreformatted1">
    <w:name w:val="HTML Preformatted1"/>
    <w:basedOn w:val="Normal"/>
    <w:uiPriority w:val="99"/>
    <w:rsid w:val="00516F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rPr>
  </w:style>
  <w:style w:type="paragraph" w:customStyle="1" w:styleId="tabletext">
    <w:name w:val="table text"/>
    <w:basedOn w:val="Normal"/>
    <w:uiPriority w:val="99"/>
    <w:rsid w:val="00516F20"/>
    <w:rPr>
      <w:sz w:val="20"/>
      <w:lang w:val="en-US"/>
    </w:rPr>
  </w:style>
  <w:style w:type="paragraph" w:customStyle="1" w:styleId="CommentText1">
    <w:name w:val="Comment Text1"/>
    <w:basedOn w:val="Normal"/>
    <w:uiPriority w:val="99"/>
    <w:rsid w:val="00516F20"/>
    <w:rPr>
      <w:sz w:val="20"/>
      <w:szCs w:val="20"/>
    </w:rPr>
  </w:style>
  <w:style w:type="paragraph" w:customStyle="1" w:styleId="TitulodeTabla">
    <w:name w:val="Titulo de Tabla"/>
    <w:basedOn w:val="Normal"/>
    <w:uiPriority w:val="99"/>
    <w:rsid w:val="00516F20"/>
    <w:pPr>
      <w:keepNext/>
      <w:jc w:val="center"/>
    </w:pPr>
    <w:rPr>
      <w:rFonts w:ascii="Arial" w:hAnsi="Arial"/>
      <w:b/>
      <w:sz w:val="22"/>
      <w:szCs w:val="20"/>
      <w:lang w:val="es-CO"/>
    </w:rPr>
  </w:style>
  <w:style w:type="paragraph" w:customStyle="1" w:styleId="cuerpoind">
    <w:name w:val="cuerpoind"/>
    <w:basedOn w:val="Normal"/>
    <w:uiPriority w:val="99"/>
    <w:rsid w:val="00516F20"/>
  </w:style>
  <w:style w:type="paragraph" w:customStyle="1" w:styleId="verdmoyenjd">
    <w:name w:val="verdmoyenjd"/>
    <w:basedOn w:val="Normal"/>
    <w:uiPriority w:val="99"/>
    <w:rsid w:val="00516F20"/>
  </w:style>
  <w:style w:type="paragraph" w:customStyle="1" w:styleId="titulo1">
    <w:name w:val="titulo 1"/>
    <w:basedOn w:val="Normal"/>
    <w:uiPriority w:val="99"/>
    <w:rsid w:val="00516F20"/>
    <w:pPr>
      <w:jc w:val="both"/>
    </w:pPr>
    <w:rPr>
      <w:szCs w:val="20"/>
    </w:rPr>
  </w:style>
  <w:style w:type="paragraph" w:customStyle="1" w:styleId="Index11">
    <w:name w:val="Index 11"/>
    <w:basedOn w:val="Normal"/>
    <w:uiPriority w:val="99"/>
    <w:rsid w:val="00516F20"/>
    <w:pPr>
      <w:pBdr>
        <w:bottom w:val="single" w:sz="24" w:space="1" w:color="000000"/>
      </w:pBdr>
      <w:jc w:val="both"/>
    </w:pPr>
    <w:rPr>
      <w:b/>
      <w:sz w:val="28"/>
      <w:szCs w:val="20"/>
    </w:rPr>
  </w:style>
  <w:style w:type="paragraph" w:customStyle="1" w:styleId="DocumentMap1">
    <w:name w:val="Document Map1"/>
    <w:basedOn w:val="Normal"/>
    <w:uiPriority w:val="99"/>
    <w:rsid w:val="00516F20"/>
    <w:pPr>
      <w:shd w:val="clear" w:color="auto" w:fill="000080"/>
    </w:pPr>
    <w:rPr>
      <w:rFonts w:ascii="Tahoma" w:hAnsi="Tahoma"/>
      <w:szCs w:val="20"/>
    </w:rPr>
  </w:style>
  <w:style w:type="paragraph" w:customStyle="1" w:styleId="Contenidodelmarco">
    <w:name w:val="Contenido del marco"/>
    <w:basedOn w:val="Textoindependiente"/>
    <w:uiPriority w:val="99"/>
    <w:rsid w:val="00516F20"/>
  </w:style>
  <w:style w:type="paragraph" w:customStyle="1" w:styleId="Contenidodelatabla">
    <w:name w:val="Contenido de la tabla"/>
    <w:basedOn w:val="Normal"/>
    <w:uiPriority w:val="99"/>
    <w:rsid w:val="00516F20"/>
    <w:pPr>
      <w:suppressLineNumbers/>
    </w:pPr>
  </w:style>
  <w:style w:type="table" w:styleId="Tablaconcuadrcula">
    <w:name w:val="Table Grid"/>
    <w:basedOn w:val="Tablanormal"/>
    <w:rsid w:val="00D770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2">
    <w:name w:val="Body Text 2"/>
    <w:basedOn w:val="Normal"/>
    <w:link w:val="Textoindependiente2Car"/>
    <w:rsid w:val="00D770C7"/>
    <w:pPr>
      <w:suppressAutoHyphens w:val="0"/>
      <w:spacing w:after="120" w:line="480" w:lineRule="auto"/>
    </w:pPr>
    <w:rPr>
      <w:kern w:val="0"/>
      <w:lang w:val="es-ES_tradnl" w:eastAsia="es-ES_tradnl"/>
    </w:rPr>
  </w:style>
  <w:style w:type="character" w:customStyle="1" w:styleId="Textoindependiente2Car">
    <w:name w:val="Texto independiente 2 Car"/>
    <w:basedOn w:val="Fuentedeprrafopredeter"/>
    <w:link w:val="Textoindependiente2"/>
    <w:rsid w:val="00D770C7"/>
    <w:rPr>
      <w:sz w:val="24"/>
      <w:szCs w:val="24"/>
      <w:lang w:val="es-ES_tradnl" w:eastAsia="es-ES_tradnl"/>
    </w:rPr>
  </w:style>
  <w:style w:type="table" w:styleId="Sombreadomedio1-nfasis3">
    <w:name w:val="Medium Shading 1 Accent 3"/>
    <w:basedOn w:val="Tablanormal"/>
    <w:uiPriority w:val="63"/>
    <w:rsid w:val="00D770C7"/>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770C7"/>
    <w:rPr>
      <w:rFonts w:ascii="Tahoma" w:hAnsi="Tahoma" w:cs="Tahoma"/>
      <w:kern w:val="1"/>
      <w:sz w:val="16"/>
      <w:szCs w:val="16"/>
      <w:lang w:val="es-ES" w:eastAsia="ar-SA"/>
    </w:rPr>
  </w:style>
  <w:style w:type="paragraph" w:styleId="Prrafodelista">
    <w:name w:val="List Paragraph"/>
    <w:basedOn w:val="Normal"/>
    <w:uiPriority w:val="34"/>
    <w:qFormat/>
    <w:rsid w:val="00D770C7"/>
    <w:pPr>
      <w:suppressAutoHyphens w:val="0"/>
      <w:ind w:left="720"/>
      <w:contextualSpacing/>
    </w:pPr>
    <w:rPr>
      <w:kern w:val="0"/>
      <w:lang w:val="es-ES_tradnl" w:eastAsia="es-ES_tradnl"/>
    </w:rPr>
  </w:style>
  <w:style w:type="table" w:styleId="Sombreadomedio2-nfasis3">
    <w:name w:val="Medium Shading 2 Accent 3"/>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independiente3Car1">
    <w:name w:val="Texto independiente 3 Car1"/>
    <w:basedOn w:val="Fuentedeprrafopredeter"/>
    <w:uiPriority w:val="99"/>
    <w:semiHidden/>
    <w:rsid w:val="00D770C7"/>
    <w:rPr>
      <w:kern w:val="1"/>
      <w:sz w:val="16"/>
      <w:szCs w:val="16"/>
      <w:lang w:val="es-ES" w:eastAsia="ar-SA"/>
    </w:rPr>
  </w:style>
  <w:style w:type="character" w:styleId="Nmerodepgina">
    <w:name w:val="page number"/>
    <w:basedOn w:val="Fuentedeprrafopredeter"/>
    <w:uiPriority w:val="99"/>
    <w:rsid w:val="00D770C7"/>
  </w:style>
  <w:style w:type="character" w:customStyle="1" w:styleId="TextosinformatoCar1">
    <w:name w:val="Texto sin formato Car1"/>
    <w:basedOn w:val="Fuentedeprrafopredeter"/>
    <w:uiPriority w:val="99"/>
    <w:semiHidden/>
    <w:rsid w:val="00D770C7"/>
    <w:rPr>
      <w:rFonts w:ascii="Courier New" w:hAnsi="Courier New" w:cs="Courier New"/>
      <w:kern w:val="1"/>
      <w:lang w:val="es-ES" w:eastAsia="ar-SA"/>
    </w:rPr>
  </w:style>
  <w:style w:type="character" w:customStyle="1" w:styleId="Sangra3detindependienteCar1">
    <w:name w:val="Sangría 3 de t. independiente Car1"/>
    <w:basedOn w:val="Fuentedeprrafopredeter"/>
    <w:uiPriority w:val="99"/>
    <w:semiHidden/>
    <w:rsid w:val="00D770C7"/>
    <w:rPr>
      <w:kern w:val="1"/>
      <w:sz w:val="16"/>
      <w:szCs w:val="16"/>
      <w:lang w:val="es-ES" w:eastAsia="ar-SA"/>
    </w:rPr>
  </w:style>
  <w:style w:type="character" w:customStyle="1" w:styleId="Sangra2detindependienteCar1">
    <w:name w:val="Sangría 2 de t. independiente Car1"/>
    <w:basedOn w:val="Fuentedeprrafopredeter"/>
    <w:uiPriority w:val="99"/>
    <w:semiHidden/>
    <w:rsid w:val="00D770C7"/>
    <w:rPr>
      <w:kern w:val="1"/>
      <w:sz w:val="24"/>
      <w:szCs w:val="24"/>
      <w:lang w:val="es-ES" w:eastAsia="ar-SA"/>
    </w:rPr>
  </w:style>
  <w:style w:type="character" w:customStyle="1" w:styleId="TextonotapieCar1">
    <w:name w:val="Texto nota pie Car1"/>
    <w:basedOn w:val="Fuentedeprrafopredeter"/>
    <w:uiPriority w:val="99"/>
    <w:semiHidden/>
    <w:rsid w:val="00D770C7"/>
    <w:rPr>
      <w:kern w:val="1"/>
      <w:lang w:val="es-ES" w:eastAsia="ar-SA"/>
    </w:rPr>
  </w:style>
  <w:style w:type="paragraph" w:styleId="Textodebloque">
    <w:name w:val="Block Text"/>
    <w:basedOn w:val="Normal"/>
    <w:rsid w:val="00D770C7"/>
    <w:pPr>
      <w:suppressAutoHyphens w:val="0"/>
      <w:spacing w:line="480" w:lineRule="auto"/>
      <w:ind w:left="432" w:right="288" w:firstLine="29"/>
      <w:jc w:val="both"/>
    </w:pPr>
    <w:rPr>
      <w:kern w:val="0"/>
      <w:lang w:eastAsia="es-ES"/>
    </w:rPr>
  </w:style>
  <w:style w:type="character" w:styleId="Refdenotaalpie">
    <w:name w:val="footnote reference"/>
    <w:basedOn w:val="Fuentedeprrafopredeter"/>
    <w:rsid w:val="00D770C7"/>
    <w:rPr>
      <w:vertAlign w:val="superscript"/>
    </w:rPr>
  </w:style>
  <w:style w:type="character" w:customStyle="1" w:styleId="HTMLconformatoprevioCar1">
    <w:name w:val="HTML con formato previo Car1"/>
    <w:basedOn w:val="Fuentedeprrafopredeter"/>
    <w:uiPriority w:val="99"/>
    <w:semiHidden/>
    <w:rsid w:val="00D770C7"/>
    <w:rPr>
      <w:rFonts w:ascii="Courier New" w:hAnsi="Courier New" w:cs="Courier New"/>
      <w:kern w:val="1"/>
      <w:lang w:val="es-ES" w:eastAsia="ar-SA"/>
    </w:rPr>
  </w:style>
  <w:style w:type="character" w:customStyle="1" w:styleId="TextocomentarioCar1">
    <w:name w:val="Texto comentario Car1"/>
    <w:basedOn w:val="Fuentedeprrafopredeter"/>
    <w:uiPriority w:val="99"/>
    <w:semiHidden/>
    <w:rsid w:val="00D770C7"/>
    <w:rPr>
      <w:kern w:val="1"/>
      <w:lang w:val="es-ES" w:eastAsia="ar-SA"/>
    </w:rPr>
  </w:style>
  <w:style w:type="table" w:customStyle="1" w:styleId="Sombreadomedio2-nfasis11">
    <w:name w:val="Sombreado medio 2 - Énfasis 11"/>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rsid w:val="00D770C7"/>
    <w:pPr>
      <w:pBdr>
        <w:bottom w:val="single" w:sz="24" w:space="1" w:color="auto"/>
      </w:pBdr>
      <w:suppressAutoHyphens w:val="0"/>
      <w:jc w:val="both"/>
    </w:pPr>
    <w:rPr>
      <w:b/>
      <w:kern w:val="0"/>
      <w:sz w:val="28"/>
      <w:szCs w:val="20"/>
      <w:lang w:eastAsia="es-ES"/>
    </w:rPr>
  </w:style>
  <w:style w:type="character" w:customStyle="1" w:styleId="MapadeldocumentoCar1">
    <w:name w:val="Mapa del documento Car1"/>
    <w:basedOn w:val="Fuentedeprrafopredeter"/>
    <w:uiPriority w:val="99"/>
    <w:semiHidden/>
    <w:rsid w:val="00D770C7"/>
    <w:rPr>
      <w:rFonts w:ascii="Tahoma" w:hAnsi="Tahoma" w:cs="Tahoma"/>
      <w:kern w:val="1"/>
      <w:sz w:val="16"/>
      <w:szCs w:val="16"/>
      <w:lang w:val="es-ES" w:eastAsia="ar-SA"/>
    </w:rPr>
  </w:style>
  <w:style w:type="table" w:styleId="Sombreadoclaro-nfasis3">
    <w:name w:val="Light Shading Accent 3"/>
    <w:basedOn w:val="Tablanormal"/>
    <w:uiPriority w:val="60"/>
    <w:rsid w:val="00D770C7"/>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D770C7"/>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D770C7"/>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770C7"/>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99"/>
    <w:rsid w:val="00D770C7"/>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770C7"/>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AE1C85"/>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AE1C8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AE1C85"/>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rsid w:val="00674414"/>
    <w:pPr>
      <w:suppressAutoHyphens w:val="0"/>
      <w:spacing w:before="60" w:after="120"/>
      <w:jc w:val="both"/>
    </w:pPr>
    <w:rPr>
      <w:rFonts w:ascii="Trebuchet MS" w:eastAsia="MS Mincho" w:hAnsi="Trebuchet MS"/>
      <w:kern w:val="0"/>
      <w:sz w:val="22"/>
      <w:szCs w:val="22"/>
      <w:lang w:val="es-ES" w:eastAsia="es-ES"/>
    </w:rPr>
  </w:style>
  <w:style w:type="character" w:customStyle="1" w:styleId="TextodelcuerpoCarCar">
    <w:name w:val="Texto del cuerpo Car Car"/>
    <w:basedOn w:val="Fuentedeprrafopredeter"/>
    <w:link w:val="Textodelcuerpo"/>
    <w:rsid w:val="00674414"/>
    <w:rPr>
      <w:rFonts w:ascii="Trebuchet MS" w:eastAsia="MS Mincho" w:hAnsi="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674414"/>
    <w:rPr>
      <w:color w:val="3366FF"/>
    </w:rPr>
  </w:style>
  <w:style w:type="character" w:customStyle="1" w:styleId="TextodelcuerpoasustituirCarCar">
    <w:name w:val="Texto del cuerpo a sustituir Car Car"/>
    <w:basedOn w:val="TextodelcuerpoCarCar"/>
    <w:link w:val="Textodelcuerpoasustituir"/>
    <w:uiPriority w:val="99"/>
    <w:rsid w:val="00674414"/>
    <w:rPr>
      <w:rFonts w:ascii="Trebuchet MS" w:eastAsia="MS Mincho" w:hAnsi="Trebuchet MS"/>
      <w:color w:val="3366FF"/>
      <w:sz w:val="22"/>
      <w:szCs w:val="22"/>
      <w:lang w:val="es-ES" w:eastAsia="es-ES"/>
    </w:rPr>
  </w:style>
  <w:style w:type="character" w:customStyle="1" w:styleId="yshortcuts">
    <w:name w:val="yshortcuts"/>
    <w:basedOn w:val="Fuentedeprrafopredeter"/>
    <w:rsid w:val="0016679D"/>
  </w:style>
  <w:style w:type="paragraph" w:customStyle="1" w:styleId="aa2">
    <w:name w:val="aa2"/>
    <w:basedOn w:val="Ttulo"/>
    <w:autoRedefine/>
    <w:uiPriority w:val="99"/>
    <w:qFormat/>
    <w:rsid w:val="00B51623"/>
    <w:pPr>
      <w:tabs>
        <w:tab w:val="left" w:pos="720"/>
      </w:tabs>
      <w:suppressAutoHyphens w:val="0"/>
      <w:spacing w:line="360" w:lineRule="auto"/>
      <w:jc w:val="left"/>
    </w:pPr>
    <w:rPr>
      <w:rFonts w:ascii="Arial" w:hAnsi="Arial" w:cs="Arial"/>
      <w:kern w:val="0"/>
      <w:sz w:val="24"/>
      <w:szCs w:val="24"/>
      <w:lang w:val="es-MX" w:eastAsia="es-ES"/>
    </w:rPr>
  </w:style>
  <w:style w:type="table" w:styleId="TablaWeb2">
    <w:name w:val="Table Web 2"/>
    <w:basedOn w:val="Tablanormal"/>
    <w:rsid w:val="008C114A"/>
    <w:rPr>
      <w:lang w:val="es-ES" w:eastAsia="es-ES"/>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uiPriority w:val="99"/>
    <w:rsid w:val="008C114A"/>
    <w:pPr>
      <w:autoSpaceDE w:val="0"/>
      <w:autoSpaceDN w:val="0"/>
      <w:adjustRightInd w:val="0"/>
    </w:pPr>
    <w:rPr>
      <w:rFonts w:ascii="BNIGML+Times" w:hAnsi="BNIGML+Times" w:cs="BNIGML+Times"/>
      <w:color w:val="000000"/>
      <w:sz w:val="24"/>
      <w:szCs w:val="24"/>
    </w:rPr>
  </w:style>
  <w:style w:type="paragraph" w:customStyle="1" w:styleId="xl24">
    <w:name w:val="xl24"/>
    <w:basedOn w:val="Normal"/>
    <w:uiPriority w:val="99"/>
    <w:rsid w:val="008C114A"/>
    <w:pPr>
      <w:suppressAutoHyphens w:val="0"/>
      <w:spacing w:before="100" w:after="100"/>
    </w:pPr>
    <w:rPr>
      <w:rFonts w:ascii="Arial" w:hAnsi="Arial"/>
      <w:kern w:val="0"/>
      <w:szCs w:val="20"/>
      <w:lang w:eastAsia="en-US"/>
    </w:rPr>
  </w:style>
  <w:style w:type="paragraph" w:customStyle="1" w:styleId="H4">
    <w:name w:val="H4"/>
    <w:basedOn w:val="Normal"/>
    <w:next w:val="Normal"/>
    <w:uiPriority w:val="99"/>
    <w:rsid w:val="008C114A"/>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uppressAutoHyphens w:val="0"/>
      <w:spacing w:before="100" w:after="100"/>
      <w:jc w:val="both"/>
      <w:outlineLvl w:val="4"/>
    </w:pPr>
    <w:rPr>
      <w:b/>
      <w:snapToGrid w:val="0"/>
      <w:spacing w:val="-3"/>
      <w:kern w:val="0"/>
      <w:szCs w:val="20"/>
      <w:lang w:val="es-MX" w:eastAsia="es-ES"/>
    </w:rPr>
  </w:style>
  <w:style w:type="paragraph" w:customStyle="1" w:styleId="texto">
    <w:name w:val="texto"/>
    <w:basedOn w:val="Normal"/>
    <w:uiPriority w:val="99"/>
    <w:rsid w:val="008C114A"/>
    <w:pPr>
      <w:suppressAutoHyphens w:val="0"/>
      <w:spacing w:before="100" w:beforeAutospacing="1" w:after="100" w:afterAutospacing="1"/>
      <w:jc w:val="both"/>
    </w:pPr>
    <w:rPr>
      <w:rFonts w:ascii="Verdana" w:hAnsi="Verdana"/>
      <w:color w:val="000000"/>
      <w:kern w:val="0"/>
      <w:sz w:val="20"/>
      <w:szCs w:val="20"/>
      <w:lang w:eastAsia="es-DO"/>
    </w:rPr>
  </w:style>
  <w:style w:type="paragraph" w:customStyle="1" w:styleId="CAPITULOS">
    <w:name w:val="CAPITULOS"/>
    <w:basedOn w:val="Normal"/>
    <w:uiPriority w:val="99"/>
    <w:rsid w:val="008C114A"/>
    <w:pPr>
      <w:suppressAutoHyphens w:val="0"/>
      <w:jc w:val="center"/>
    </w:pPr>
    <w:rPr>
      <w:rFonts w:ascii="Times" w:hAnsi="Times"/>
      <w:b/>
      <w:kern w:val="0"/>
      <w:sz w:val="32"/>
      <w:szCs w:val="20"/>
      <w:lang w:val="en-US" w:eastAsia="en-US"/>
    </w:rPr>
  </w:style>
  <w:style w:type="paragraph" w:customStyle="1" w:styleId="justindb">
    <w:name w:val="justindb"/>
    <w:basedOn w:val="Normal"/>
    <w:uiPriority w:val="99"/>
    <w:rsid w:val="008C114A"/>
    <w:pPr>
      <w:suppressAutoHyphens w:val="0"/>
      <w:spacing w:before="100" w:beforeAutospacing="1" w:after="100" w:afterAutospacing="1"/>
      <w:ind w:firstLine="360"/>
      <w:jc w:val="both"/>
    </w:pPr>
    <w:rPr>
      <w:rFonts w:ascii="Arial" w:eastAsia="Arial Unicode MS" w:hAnsi="Arial" w:cs="Arial"/>
      <w:color w:val="000000"/>
      <w:kern w:val="0"/>
      <w:sz w:val="23"/>
      <w:szCs w:val="23"/>
      <w:lang w:val="es-ES" w:eastAsia="es-ES"/>
    </w:rPr>
  </w:style>
  <w:style w:type="paragraph" w:customStyle="1" w:styleId="genmed">
    <w:name w:val="genmed"/>
    <w:basedOn w:val="Normal"/>
    <w:uiPriority w:val="99"/>
    <w:rsid w:val="008C114A"/>
    <w:pPr>
      <w:suppressAutoHyphens w:val="0"/>
      <w:spacing w:before="100" w:beforeAutospacing="1" w:after="100" w:afterAutospacing="1"/>
    </w:pPr>
    <w:rPr>
      <w:rFonts w:ascii="Arial" w:eastAsia="Arial Unicode MS" w:hAnsi="Arial" w:cs="Arial"/>
      <w:color w:val="000000"/>
      <w:kern w:val="0"/>
      <w:sz w:val="20"/>
      <w:szCs w:val="20"/>
      <w:lang w:val="es-ES" w:eastAsia="es-ES"/>
    </w:rPr>
  </w:style>
  <w:style w:type="paragraph" w:customStyle="1" w:styleId="genbomed">
    <w:name w:val="genbomed"/>
    <w:basedOn w:val="Normal"/>
    <w:uiPriority w:val="99"/>
    <w:rsid w:val="008C114A"/>
    <w:pPr>
      <w:suppressAutoHyphens w:val="0"/>
      <w:spacing w:before="100" w:beforeAutospacing="1" w:after="100" w:afterAutospacing="1"/>
    </w:pPr>
    <w:rPr>
      <w:rFonts w:ascii="Arial" w:eastAsia="Arial Unicode MS" w:hAnsi="Arial" w:cs="Arial"/>
      <w:b/>
      <w:bCs/>
      <w:color w:val="000000"/>
      <w:kern w:val="0"/>
      <w:sz w:val="20"/>
      <w:szCs w:val="20"/>
      <w:lang w:val="es-ES" w:eastAsia="es-ES"/>
    </w:rPr>
  </w:style>
  <w:style w:type="paragraph" w:customStyle="1" w:styleId="justim">
    <w:name w:val="justim"/>
    <w:basedOn w:val="Normal"/>
    <w:uiPriority w:val="99"/>
    <w:rsid w:val="008C114A"/>
    <w:pPr>
      <w:suppressAutoHyphens w:val="0"/>
      <w:spacing w:before="100" w:beforeAutospacing="1" w:after="100" w:afterAutospacing="1"/>
      <w:jc w:val="both"/>
    </w:pPr>
    <w:rPr>
      <w:rFonts w:ascii="Arial" w:eastAsia="Arial Unicode MS" w:hAnsi="Arial" w:cs="Arial"/>
      <w:color w:val="000000"/>
      <w:kern w:val="0"/>
      <w:sz w:val="20"/>
      <w:szCs w:val="20"/>
      <w:lang w:val="es-ES" w:eastAsia="es-ES"/>
    </w:rPr>
  </w:style>
  <w:style w:type="paragraph" w:styleId="TDC1">
    <w:name w:val="toc 1"/>
    <w:basedOn w:val="Normal"/>
    <w:next w:val="Normal"/>
    <w:autoRedefine/>
    <w:uiPriority w:val="39"/>
    <w:unhideWhenUsed/>
    <w:rsid w:val="008C114A"/>
    <w:pPr>
      <w:widowControl w:val="0"/>
      <w:suppressAutoHyphens w:val="0"/>
      <w:autoSpaceDE w:val="0"/>
      <w:autoSpaceDN w:val="0"/>
      <w:adjustRightInd w:val="0"/>
      <w:spacing w:after="100"/>
    </w:pPr>
    <w:rPr>
      <w:rFonts w:ascii="Arial" w:hAnsi="Arial" w:cs="Arial"/>
      <w:kern w:val="0"/>
      <w:sz w:val="20"/>
      <w:szCs w:val="20"/>
      <w:lang w:val="en-US" w:eastAsia="en-US"/>
    </w:rPr>
  </w:style>
  <w:style w:type="paragraph" w:styleId="TDC2">
    <w:name w:val="toc 2"/>
    <w:basedOn w:val="Normal"/>
    <w:next w:val="Normal"/>
    <w:autoRedefine/>
    <w:uiPriority w:val="39"/>
    <w:unhideWhenUsed/>
    <w:rsid w:val="008C114A"/>
    <w:pPr>
      <w:widowControl w:val="0"/>
      <w:tabs>
        <w:tab w:val="right" w:leader="dot" w:pos="9350"/>
      </w:tabs>
      <w:suppressAutoHyphens w:val="0"/>
      <w:autoSpaceDE w:val="0"/>
      <w:autoSpaceDN w:val="0"/>
      <w:adjustRightInd w:val="0"/>
      <w:spacing w:after="100"/>
      <w:ind w:left="630" w:hanging="430"/>
    </w:pPr>
    <w:rPr>
      <w:rFonts w:ascii="Arial" w:hAnsi="Arial" w:cs="Arial"/>
      <w:kern w:val="0"/>
      <w:sz w:val="20"/>
      <w:szCs w:val="20"/>
      <w:lang w:val="en-US" w:eastAsia="en-US"/>
    </w:rPr>
  </w:style>
  <w:style w:type="paragraph" w:styleId="TDC3">
    <w:name w:val="toc 3"/>
    <w:basedOn w:val="Normal"/>
    <w:next w:val="Normal"/>
    <w:autoRedefine/>
    <w:uiPriority w:val="39"/>
    <w:unhideWhenUsed/>
    <w:rsid w:val="008C114A"/>
    <w:pPr>
      <w:widowControl w:val="0"/>
      <w:tabs>
        <w:tab w:val="left" w:pos="630"/>
        <w:tab w:val="right" w:leader="dot" w:pos="9350"/>
      </w:tabs>
      <w:suppressAutoHyphens w:val="0"/>
      <w:autoSpaceDE w:val="0"/>
      <w:autoSpaceDN w:val="0"/>
      <w:adjustRightInd w:val="0"/>
      <w:spacing w:after="100"/>
      <w:ind w:left="720" w:hanging="320"/>
    </w:pPr>
    <w:rPr>
      <w:rFonts w:ascii="Arial" w:hAnsi="Arial" w:cs="Arial"/>
      <w:kern w:val="0"/>
      <w:sz w:val="20"/>
      <w:szCs w:val="20"/>
      <w:lang w:val="en-US" w:eastAsia="en-US"/>
    </w:rPr>
  </w:style>
  <w:style w:type="table" w:styleId="Cuadrculamedia3-nfasis1">
    <w:name w:val="Medium Grid 3 Accent 1"/>
    <w:basedOn w:val="Tablanormal"/>
    <w:uiPriority w:val="69"/>
    <w:rsid w:val="008C114A"/>
    <w:rPr>
      <w:rFonts w:ascii="Calibri" w:hAnsi="Calibri"/>
      <w:lang w:val="es-ES" w:eastAsia="es-E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8C114A"/>
    <w:rPr>
      <w:rFonts w:ascii="Calibri" w:hAnsi="Calibri"/>
      <w:lang w:val="es-ES" w:eastAsia="es-E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Epgrafe">
    <w:name w:val="caption"/>
    <w:aliases w:val="CaptionFig,Descripción"/>
    <w:basedOn w:val="Normal"/>
    <w:next w:val="Normal"/>
    <w:uiPriority w:val="99"/>
    <w:qFormat/>
    <w:rsid w:val="008C114A"/>
    <w:pPr>
      <w:suppressAutoHyphens w:val="0"/>
      <w:spacing w:after="200"/>
      <w:jc w:val="both"/>
    </w:pPr>
    <w:rPr>
      <w:rFonts w:ascii="Calibri" w:eastAsia="Calibri" w:hAnsi="Calibri" w:cs="Arial"/>
      <w:b/>
      <w:bCs/>
      <w:color w:val="4F81BD"/>
      <w:kern w:val="0"/>
      <w:sz w:val="18"/>
      <w:szCs w:val="18"/>
      <w:lang w:eastAsia="en-US"/>
    </w:rPr>
  </w:style>
  <w:style w:type="paragraph" w:customStyle="1" w:styleId="Vieta">
    <w:name w:val="Viñeta"/>
    <w:basedOn w:val="Normal"/>
    <w:uiPriority w:val="99"/>
    <w:rsid w:val="008C114A"/>
    <w:pPr>
      <w:tabs>
        <w:tab w:val="num" w:pos="360"/>
      </w:tabs>
      <w:suppressAutoHyphens w:val="0"/>
      <w:ind w:left="360" w:hanging="360"/>
      <w:jc w:val="both"/>
    </w:pPr>
    <w:rPr>
      <w:rFonts w:ascii="Verdana" w:hAnsi="Verdana"/>
      <w:snapToGrid w:val="0"/>
      <w:kern w:val="0"/>
      <w:sz w:val="22"/>
      <w:szCs w:val="20"/>
      <w:lang w:val="es-CO" w:eastAsia="en-US"/>
    </w:rPr>
  </w:style>
  <w:style w:type="paragraph" w:customStyle="1" w:styleId="a1">
    <w:name w:val="a1"/>
    <w:basedOn w:val="Ttulo"/>
    <w:autoRedefine/>
    <w:uiPriority w:val="99"/>
    <w:qFormat/>
    <w:rsid w:val="00A64C2F"/>
    <w:pPr>
      <w:pBdr>
        <w:top w:val="thinThickSmallGap" w:sz="24" w:space="1" w:color="000000" w:themeColor="text1"/>
        <w:left w:val="thinThickSmallGap" w:sz="24" w:space="4" w:color="000000" w:themeColor="text1"/>
        <w:bottom w:val="thickThinSmallGap" w:sz="24" w:space="1" w:color="000000" w:themeColor="text1"/>
        <w:right w:val="thickThinSmallGap" w:sz="24" w:space="4" w:color="000000" w:themeColor="text1"/>
      </w:pBdr>
      <w:shd w:val="clear" w:color="auto" w:fill="C2D69B" w:themeFill="accent3" w:themeFillTint="99"/>
      <w:tabs>
        <w:tab w:val="left" w:pos="900"/>
      </w:tabs>
      <w:suppressAutoHyphens w:val="0"/>
      <w:ind w:left="810" w:right="616" w:hanging="360"/>
    </w:pPr>
    <w:rPr>
      <w:rFonts w:ascii="Arial" w:hAnsi="Arial" w:cs="Arial"/>
      <w:bCs w:val="0"/>
      <w:kern w:val="0"/>
      <w:sz w:val="26"/>
      <w:szCs w:val="26"/>
      <w:lang w:val="es-ES" w:eastAsia="es-ES"/>
    </w:rPr>
  </w:style>
  <w:style w:type="character" w:customStyle="1" w:styleId="longtext">
    <w:name w:val="long_text"/>
    <w:basedOn w:val="Fuentedeprrafopredeter"/>
    <w:rsid w:val="008C114A"/>
  </w:style>
  <w:style w:type="character" w:customStyle="1" w:styleId="gt-icon-text1">
    <w:name w:val="gt-icon-text1"/>
    <w:basedOn w:val="Fuentedeprrafopredeter"/>
    <w:rsid w:val="008C114A"/>
  </w:style>
  <w:style w:type="paragraph" w:customStyle="1" w:styleId="p7">
    <w:name w:val="p7"/>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p31">
    <w:name w:val="p31"/>
    <w:basedOn w:val="Normal"/>
    <w:uiPriority w:val="99"/>
    <w:rsid w:val="008C114A"/>
    <w:pPr>
      <w:widowControl w:val="0"/>
      <w:tabs>
        <w:tab w:val="left" w:pos="780"/>
      </w:tabs>
      <w:suppressAutoHyphens w:val="0"/>
      <w:overflowPunct w:val="0"/>
      <w:autoSpaceDE w:val="0"/>
      <w:autoSpaceDN w:val="0"/>
      <w:adjustRightInd w:val="0"/>
      <w:spacing w:line="240" w:lineRule="atLeast"/>
      <w:ind w:left="720" w:hanging="720"/>
      <w:textAlignment w:val="baseline"/>
    </w:pPr>
    <w:rPr>
      <w:kern w:val="0"/>
      <w:szCs w:val="20"/>
      <w:lang w:val="es-ES_tradnl" w:eastAsia="es-ES"/>
    </w:rPr>
  </w:style>
  <w:style w:type="paragraph" w:customStyle="1" w:styleId="p33">
    <w:name w:val="p33"/>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Chapter">
    <w:name w:val="Chapter"/>
    <w:basedOn w:val="Normal"/>
    <w:next w:val="Normal"/>
    <w:uiPriority w:val="99"/>
    <w:rsid w:val="008C114A"/>
    <w:pPr>
      <w:tabs>
        <w:tab w:val="num" w:pos="648"/>
        <w:tab w:val="left" w:pos="1440"/>
      </w:tabs>
      <w:suppressAutoHyphens w:val="0"/>
      <w:spacing w:before="240" w:after="240"/>
      <w:ind w:firstLine="288"/>
      <w:jc w:val="center"/>
    </w:pPr>
    <w:rPr>
      <w:b/>
      <w:smallCaps/>
      <w:kern w:val="0"/>
      <w:szCs w:val="20"/>
      <w:lang w:val="es-ES_tradnl" w:eastAsia="en-US"/>
    </w:rPr>
  </w:style>
  <w:style w:type="paragraph" w:customStyle="1" w:styleId="Paragraph">
    <w:name w:val="Paragraph"/>
    <w:basedOn w:val="Sangradetextonormal"/>
    <w:uiPriority w:val="99"/>
    <w:rsid w:val="008C114A"/>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uiPriority w:val="99"/>
    <w:rsid w:val="008C114A"/>
    <w:pPr>
      <w:tabs>
        <w:tab w:val="num" w:pos="1152"/>
      </w:tabs>
      <w:spacing w:before="120" w:after="120" w:line="240" w:lineRule="auto"/>
      <w:ind w:left="1152" w:hanging="432"/>
      <w:outlineLvl w:val="2"/>
    </w:pPr>
    <w:rPr>
      <w:szCs w:val="20"/>
      <w:lang w:val="es-ES_tradnl" w:eastAsia="en-US"/>
    </w:rPr>
  </w:style>
  <w:style w:type="paragraph" w:customStyle="1" w:styleId="SubSubPar">
    <w:name w:val="SubSubPar"/>
    <w:basedOn w:val="subpar"/>
    <w:uiPriority w:val="99"/>
    <w:rsid w:val="008C114A"/>
  </w:style>
  <w:style w:type="paragraph" w:styleId="Lista2">
    <w:name w:val="List 2"/>
    <w:basedOn w:val="Normal"/>
    <w:unhideWhenUsed/>
    <w:rsid w:val="008C114A"/>
    <w:pPr>
      <w:suppressAutoHyphens w:val="0"/>
      <w:ind w:left="566" w:hanging="283"/>
      <w:contextualSpacing/>
      <w:jc w:val="both"/>
    </w:pPr>
    <w:rPr>
      <w:rFonts w:ascii="Calibri" w:eastAsia="Calibri" w:hAnsi="Calibri" w:cs="Arial"/>
      <w:kern w:val="0"/>
      <w:sz w:val="22"/>
      <w:szCs w:val="22"/>
      <w:lang w:eastAsia="en-US"/>
    </w:rPr>
  </w:style>
  <w:style w:type="paragraph" w:styleId="Lista3">
    <w:name w:val="List 3"/>
    <w:basedOn w:val="Normal"/>
    <w:unhideWhenUsed/>
    <w:rsid w:val="008C114A"/>
    <w:pPr>
      <w:suppressAutoHyphens w:val="0"/>
      <w:ind w:left="849" w:hanging="283"/>
      <w:contextualSpacing/>
      <w:jc w:val="both"/>
    </w:pPr>
    <w:rPr>
      <w:rFonts w:ascii="Calibri" w:eastAsia="Calibri" w:hAnsi="Calibri" w:cs="Arial"/>
      <w:kern w:val="0"/>
      <w:sz w:val="22"/>
      <w:szCs w:val="22"/>
      <w:lang w:eastAsia="en-US"/>
    </w:rPr>
  </w:style>
  <w:style w:type="paragraph" w:styleId="Listaconvietas">
    <w:name w:val="List Bullet"/>
    <w:basedOn w:val="Normal"/>
    <w:uiPriority w:val="99"/>
    <w:unhideWhenUsed/>
    <w:rsid w:val="008C114A"/>
    <w:pPr>
      <w:tabs>
        <w:tab w:val="num" w:pos="360"/>
      </w:tabs>
      <w:suppressAutoHyphens w:val="0"/>
      <w:ind w:left="360" w:hanging="360"/>
      <w:contextualSpacing/>
      <w:jc w:val="both"/>
    </w:pPr>
    <w:rPr>
      <w:rFonts w:ascii="Calibri" w:eastAsia="Calibri" w:hAnsi="Calibri" w:cs="Arial"/>
      <w:kern w:val="0"/>
      <w:sz w:val="22"/>
      <w:szCs w:val="22"/>
      <w:lang w:eastAsia="en-US"/>
    </w:rPr>
  </w:style>
  <w:style w:type="paragraph" w:styleId="Listaconvietas2">
    <w:name w:val="List Bullet 2"/>
    <w:basedOn w:val="Normal"/>
    <w:uiPriority w:val="99"/>
    <w:unhideWhenUsed/>
    <w:rsid w:val="008C114A"/>
    <w:pPr>
      <w:tabs>
        <w:tab w:val="num" w:pos="643"/>
      </w:tabs>
      <w:suppressAutoHyphens w:val="0"/>
      <w:ind w:left="643" w:hanging="360"/>
      <w:contextualSpacing/>
      <w:jc w:val="both"/>
    </w:pPr>
    <w:rPr>
      <w:rFonts w:ascii="Calibri" w:eastAsia="Calibri" w:hAnsi="Calibri" w:cs="Arial"/>
      <w:kern w:val="0"/>
      <w:sz w:val="22"/>
      <w:szCs w:val="22"/>
      <w:lang w:eastAsia="en-US"/>
    </w:rPr>
  </w:style>
  <w:style w:type="paragraph" w:styleId="Listaconvietas3">
    <w:name w:val="List Bullet 3"/>
    <w:basedOn w:val="Normal"/>
    <w:uiPriority w:val="99"/>
    <w:unhideWhenUsed/>
    <w:rsid w:val="008C114A"/>
    <w:pPr>
      <w:tabs>
        <w:tab w:val="num" w:pos="926"/>
      </w:tabs>
      <w:suppressAutoHyphens w:val="0"/>
      <w:ind w:left="926" w:hanging="360"/>
      <w:contextualSpacing/>
      <w:jc w:val="both"/>
    </w:pPr>
    <w:rPr>
      <w:rFonts w:ascii="Calibri" w:eastAsia="Calibri" w:hAnsi="Calibri" w:cs="Arial"/>
      <w:kern w:val="0"/>
      <w:sz w:val="22"/>
      <w:szCs w:val="22"/>
      <w:lang w:eastAsia="en-US"/>
    </w:rPr>
  </w:style>
  <w:style w:type="paragraph" w:styleId="Continuarlista">
    <w:name w:val="List Continue"/>
    <w:basedOn w:val="Normal"/>
    <w:unhideWhenUsed/>
    <w:rsid w:val="008C114A"/>
    <w:pPr>
      <w:suppressAutoHyphens w:val="0"/>
      <w:spacing w:after="120"/>
      <w:ind w:left="283"/>
      <w:contextualSpacing/>
      <w:jc w:val="both"/>
    </w:pPr>
    <w:rPr>
      <w:rFonts w:ascii="Calibri" w:eastAsia="Calibri" w:hAnsi="Calibri" w:cs="Arial"/>
      <w:kern w:val="0"/>
      <w:sz w:val="22"/>
      <w:szCs w:val="22"/>
      <w:lang w:eastAsia="en-US"/>
    </w:rPr>
  </w:style>
  <w:style w:type="paragraph" w:styleId="Continuarlista2">
    <w:name w:val="List Continue 2"/>
    <w:basedOn w:val="Normal"/>
    <w:unhideWhenUsed/>
    <w:rsid w:val="008C114A"/>
    <w:pPr>
      <w:suppressAutoHyphens w:val="0"/>
      <w:spacing w:after="120"/>
      <w:ind w:left="566"/>
      <w:contextualSpacing/>
      <w:jc w:val="both"/>
    </w:pPr>
    <w:rPr>
      <w:rFonts w:ascii="Calibri" w:eastAsia="Calibri" w:hAnsi="Calibri" w:cs="Arial"/>
      <w:kern w:val="0"/>
      <w:sz w:val="22"/>
      <w:szCs w:val="22"/>
      <w:lang w:eastAsia="en-US"/>
    </w:rPr>
  </w:style>
  <w:style w:type="paragraph" w:customStyle="1" w:styleId="Infodocumentosadjuntos">
    <w:name w:val="Info documentos adjuntos"/>
    <w:basedOn w:val="Normal"/>
    <w:uiPriority w:val="99"/>
    <w:rsid w:val="008C114A"/>
    <w:pPr>
      <w:suppressAutoHyphens w:val="0"/>
      <w:jc w:val="both"/>
    </w:pPr>
    <w:rPr>
      <w:rFonts w:ascii="Calibri" w:eastAsia="Calibri" w:hAnsi="Calibri" w:cs="Arial"/>
      <w:kern w:val="0"/>
      <w:sz w:val="22"/>
      <w:szCs w:val="22"/>
      <w:lang w:eastAsia="en-US"/>
    </w:rPr>
  </w:style>
  <w:style w:type="paragraph" w:styleId="Textoindependienteprimerasangra">
    <w:name w:val="Body Text First Indent"/>
    <w:basedOn w:val="Textoindependiente"/>
    <w:link w:val="TextoindependienteprimerasangraCar"/>
    <w:uiPriority w:val="99"/>
    <w:unhideWhenUsed/>
    <w:rsid w:val="008C114A"/>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8C114A"/>
    <w:rPr>
      <w:rFonts w:ascii="Calibri" w:eastAsia="Calibri" w:hAnsi="Calibri" w:cs="Arial"/>
      <w:bCs/>
      <w:kern w:val="1"/>
      <w:sz w:val="22"/>
      <w:szCs w:val="22"/>
      <w:lang w:val="es-DO" w:eastAsia="ar-SA"/>
    </w:rPr>
  </w:style>
  <w:style w:type="paragraph" w:styleId="Textoindependienteprimerasangra2">
    <w:name w:val="Body Text First Indent 2"/>
    <w:basedOn w:val="Sangradetextonormal"/>
    <w:link w:val="Textoindependienteprimerasangra2Car"/>
    <w:uiPriority w:val="99"/>
    <w:unhideWhenUsed/>
    <w:rsid w:val="008C114A"/>
    <w:pPr>
      <w:suppressAutoHyphens w:val="0"/>
      <w:spacing w:after="0"/>
      <w:ind w:firstLine="360"/>
      <w:jc w:val="both"/>
    </w:pPr>
    <w:rPr>
      <w:rFonts w:ascii="Calibri" w:eastAsia="Calibri" w:hAnsi="Calibri" w:cs="Arial"/>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8C114A"/>
    <w:rPr>
      <w:rFonts w:ascii="Calibri" w:eastAsia="Calibri" w:hAnsi="Calibri" w:cs="Arial"/>
      <w:kern w:val="1"/>
      <w:sz w:val="22"/>
      <w:szCs w:val="22"/>
      <w:lang w:val="es-DO" w:eastAsia="ar-SA"/>
    </w:rPr>
  </w:style>
  <w:style w:type="paragraph" w:customStyle="1" w:styleId="Ttulo2ttulo2">
    <w:name w:val="Título 2.título 2"/>
    <w:basedOn w:val="Normal"/>
    <w:next w:val="Normal"/>
    <w:uiPriority w:val="99"/>
    <w:rsid w:val="008C114A"/>
    <w:pPr>
      <w:keepNext/>
      <w:widowControl w:val="0"/>
      <w:suppressAutoHyphens w:val="0"/>
      <w:spacing w:line="360" w:lineRule="auto"/>
      <w:jc w:val="both"/>
      <w:outlineLvl w:val="1"/>
    </w:pPr>
    <w:rPr>
      <w:rFonts w:ascii="Univers" w:hAnsi="Univers"/>
      <w:b/>
      <w:kern w:val="0"/>
      <w:szCs w:val="20"/>
      <w:lang w:val="es-ES_tradnl" w:eastAsia="es-ES"/>
    </w:rPr>
  </w:style>
  <w:style w:type="character" w:customStyle="1" w:styleId="noticia21">
    <w:name w:val="noticia21"/>
    <w:basedOn w:val="Fuentedeprrafopredeter"/>
    <w:rsid w:val="008C114A"/>
    <w:rPr>
      <w:rFonts w:ascii="Verdana" w:hAnsi="Verdana" w:hint="default"/>
      <w:sz w:val="18"/>
      <w:szCs w:val="18"/>
    </w:rPr>
  </w:style>
  <w:style w:type="paragraph" w:customStyle="1" w:styleId="verdmoyen">
    <w:name w:val="verdmoyen"/>
    <w:basedOn w:val="Normal"/>
    <w:uiPriority w:val="99"/>
    <w:rsid w:val="008C114A"/>
    <w:pPr>
      <w:suppressAutoHyphens w:val="0"/>
      <w:spacing w:before="100" w:beforeAutospacing="1" w:after="100" w:afterAutospacing="1"/>
    </w:pPr>
    <w:rPr>
      <w:kern w:val="0"/>
      <w:lang w:val="en-US" w:eastAsia="en-US"/>
    </w:rPr>
  </w:style>
  <w:style w:type="paragraph" w:customStyle="1" w:styleId="msoaccenttext8">
    <w:name w:val="msoaccenttext8"/>
    <w:uiPriority w:val="99"/>
    <w:rsid w:val="008C114A"/>
    <w:rPr>
      <w:rFonts w:ascii="Perpetua" w:hAnsi="Perpetua" w:cs="Perpetua"/>
      <w:color w:val="000000"/>
      <w:kern w:val="28"/>
      <w:lang w:val="es-ES" w:eastAsia="es-ES"/>
    </w:rPr>
  </w:style>
  <w:style w:type="paragraph" w:customStyle="1" w:styleId="msoaccenttext4">
    <w:name w:val="msoaccenttext4"/>
    <w:uiPriority w:val="99"/>
    <w:rsid w:val="008C114A"/>
    <w:rPr>
      <w:rFonts w:ascii="Gill Sans MT" w:hAnsi="Gill Sans MT" w:cs="Gill Sans MT"/>
      <w:b/>
      <w:bCs/>
      <w:color w:val="006633"/>
      <w:kern w:val="28"/>
      <w:lang w:val="es-ES" w:eastAsia="es-ES"/>
    </w:rPr>
  </w:style>
  <w:style w:type="character" w:customStyle="1" w:styleId="negro121">
    <w:name w:val="negro121"/>
    <w:basedOn w:val="Fuentedeprrafopredeter"/>
    <w:uiPriority w:val="99"/>
    <w:rsid w:val="008C114A"/>
    <w:rPr>
      <w:rFonts w:ascii="Arial" w:hAnsi="Arial" w:cs="Arial"/>
      <w:color w:val="000000"/>
      <w:sz w:val="18"/>
      <w:szCs w:val="18"/>
      <w:u w:val="none"/>
      <w:effect w:val="none"/>
    </w:rPr>
  </w:style>
  <w:style w:type="paragraph" w:customStyle="1" w:styleId="Prrafodelista1">
    <w:name w:val="Párrafo de lista1"/>
    <w:basedOn w:val="Normal"/>
    <w:uiPriority w:val="99"/>
    <w:rsid w:val="008C114A"/>
    <w:pPr>
      <w:suppressAutoHyphens w:val="0"/>
      <w:ind w:left="720"/>
    </w:pPr>
    <w:rPr>
      <w:kern w:val="0"/>
      <w:sz w:val="20"/>
      <w:szCs w:val="20"/>
      <w:lang w:eastAsia="en-US"/>
    </w:rPr>
  </w:style>
  <w:style w:type="paragraph" w:customStyle="1" w:styleId="FR1">
    <w:name w:val="FR1"/>
    <w:uiPriority w:val="99"/>
    <w:rsid w:val="008C114A"/>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8C114A"/>
    <w:pPr>
      <w:tabs>
        <w:tab w:val="clear" w:pos="576"/>
      </w:tabs>
      <w:suppressAutoHyphens w:val="0"/>
      <w:spacing w:before="200" w:after="80" w:line="360" w:lineRule="auto"/>
      <w:ind w:left="720" w:hanging="720"/>
    </w:pPr>
    <w:rPr>
      <w:kern w:val="0"/>
      <w:sz w:val="22"/>
      <w:szCs w:val="22"/>
      <w:lang w:eastAsia="es-ES"/>
    </w:rPr>
  </w:style>
  <w:style w:type="paragraph" w:customStyle="1" w:styleId="textmoyenjd">
    <w:name w:val="textmoyenjd"/>
    <w:basedOn w:val="Normal"/>
    <w:uiPriority w:val="99"/>
    <w:rsid w:val="008C114A"/>
    <w:pPr>
      <w:suppressAutoHyphens w:val="0"/>
      <w:spacing w:before="100" w:beforeAutospacing="1" w:after="100" w:afterAutospacing="1"/>
    </w:pPr>
    <w:rPr>
      <w:color w:val="000000"/>
      <w:kern w:val="0"/>
      <w:lang w:val="es-ES" w:eastAsia="es-ES"/>
    </w:rPr>
  </w:style>
  <w:style w:type="paragraph" w:customStyle="1" w:styleId="textdefjd">
    <w:name w:val="textdefjd"/>
    <w:basedOn w:val="Normal"/>
    <w:rsid w:val="008C114A"/>
    <w:pPr>
      <w:suppressAutoHyphens w:val="0"/>
      <w:spacing w:before="100" w:beforeAutospacing="1" w:after="100" w:afterAutospacing="1"/>
      <w:ind w:firstLine="360"/>
      <w:jc w:val="both"/>
    </w:pPr>
    <w:rPr>
      <w:rFonts w:ascii="Arial" w:hAnsi="Arial" w:cs="Arial"/>
      <w:color w:val="000000"/>
      <w:kern w:val="0"/>
      <w:lang w:val="es-ES" w:eastAsia="es-ES"/>
    </w:rPr>
  </w:style>
  <w:style w:type="character" w:customStyle="1" w:styleId="mw-headline">
    <w:name w:val="mw-headline"/>
    <w:basedOn w:val="Fuentedeprrafopredeter"/>
    <w:rsid w:val="008C114A"/>
  </w:style>
  <w:style w:type="character" w:customStyle="1" w:styleId="secretarialet1">
    <w:name w:val="secretarialet1"/>
    <w:basedOn w:val="Fuentedeprrafopredeter"/>
    <w:rsid w:val="008C114A"/>
    <w:rPr>
      <w:rFonts w:ascii="Times New Roman" w:hAnsi="Times New Roman" w:cs="Times New Roman" w:hint="default"/>
      <w:b/>
      <w:bCs/>
      <w:color w:val="FFFFCC"/>
      <w:sz w:val="29"/>
      <w:szCs w:val="29"/>
    </w:rPr>
  </w:style>
  <w:style w:type="character" w:customStyle="1" w:styleId="secretaria1">
    <w:name w:val="secretaria1"/>
    <w:basedOn w:val="Fuentedeprrafopredeter"/>
    <w:rsid w:val="008C114A"/>
    <w:rPr>
      <w:rFonts w:ascii="Times New Roman" w:hAnsi="Times New Roman" w:cs="Times New Roman" w:hint="default"/>
      <w:b/>
      <w:bCs/>
      <w:color w:val="FFFFCC"/>
      <w:sz w:val="24"/>
      <w:szCs w:val="24"/>
    </w:rPr>
  </w:style>
  <w:style w:type="character" w:customStyle="1" w:styleId="areas2head1">
    <w:name w:val="areas2head1"/>
    <w:basedOn w:val="Fuentedeprrafopredeter"/>
    <w:rsid w:val="008C114A"/>
    <w:rPr>
      <w:rFonts w:ascii="Verdana" w:hAnsi="Verdana" w:hint="default"/>
      <w:b w:val="0"/>
      <w:bCs w:val="0"/>
      <w:i/>
      <w:iCs/>
      <w:color w:val="333333"/>
      <w:sz w:val="32"/>
      <w:szCs w:val="32"/>
    </w:rPr>
  </w:style>
  <w:style w:type="character" w:styleId="MquinadeescribirHTML">
    <w:name w:val="HTML Typewriter"/>
    <w:basedOn w:val="Fuentedeprrafopredeter"/>
    <w:rsid w:val="008C114A"/>
    <w:rPr>
      <w:rFonts w:ascii="Courier New" w:eastAsia="Arial Unicode MS" w:hAnsi="Courier New" w:cs="Courier New" w:hint="default"/>
      <w:sz w:val="20"/>
      <w:szCs w:val="20"/>
    </w:rPr>
  </w:style>
  <w:style w:type="paragraph" w:customStyle="1" w:styleId="Estilo1">
    <w:name w:val="Estilo1"/>
    <w:link w:val="Estilo1Car"/>
    <w:autoRedefine/>
    <w:rsid w:val="008C114A"/>
    <w:pPr>
      <w:jc w:val="both"/>
    </w:pPr>
    <w:rPr>
      <w:rFonts w:ascii="Arial" w:hAnsi="Arial" w:cs="Arial"/>
      <w:bCs/>
      <w:sz w:val="24"/>
      <w:szCs w:val="24"/>
      <w:lang w:val="es-DO" w:eastAsia="es-ES"/>
    </w:rPr>
  </w:style>
  <w:style w:type="character" w:customStyle="1" w:styleId="Estilo1Car">
    <w:name w:val="Estilo1 Car"/>
    <w:basedOn w:val="Fuentedeprrafopredeter"/>
    <w:link w:val="Estilo1"/>
    <w:rsid w:val="008C114A"/>
    <w:rPr>
      <w:rFonts w:ascii="Arial" w:hAnsi="Arial" w:cs="Arial"/>
      <w:bCs/>
      <w:sz w:val="24"/>
      <w:szCs w:val="24"/>
      <w:lang w:val="es-DO" w:eastAsia="es-ES"/>
    </w:rPr>
  </w:style>
  <w:style w:type="character" w:customStyle="1" w:styleId="eacep1">
    <w:name w:val="eacep1"/>
    <w:basedOn w:val="Fuentedeprrafopredeter"/>
    <w:rsid w:val="008C114A"/>
    <w:rPr>
      <w:color w:val="000000"/>
    </w:rPr>
  </w:style>
  <w:style w:type="paragraph" w:customStyle="1" w:styleId="lienadoazul">
    <w:name w:val="lienado azul"/>
    <w:basedOn w:val="Citadestacada"/>
    <w:link w:val="lienadoazulCar"/>
    <w:qFormat/>
    <w:rsid w:val="008C114A"/>
    <w:rPr>
      <w:rFonts w:ascii="Arial" w:eastAsia="Calibri" w:hAnsi="Arial" w:cs="Arial"/>
      <w:kern w:val="28"/>
      <w:sz w:val="24"/>
      <w:szCs w:val="24"/>
      <w:lang w:val="es-DO" w:eastAsia="es-ES"/>
    </w:rPr>
  </w:style>
  <w:style w:type="character" w:customStyle="1" w:styleId="lienadoazulCar">
    <w:name w:val="lienado azul Car"/>
    <w:basedOn w:val="CitadestacadaCar"/>
    <w:link w:val="lienadoazul"/>
    <w:rsid w:val="008C114A"/>
    <w:rPr>
      <w:rFonts w:ascii="Arial" w:eastAsia="Calibri" w:hAnsi="Arial" w:cs="Arial"/>
      <w:b/>
      <w:bCs/>
      <w:i/>
      <w:iCs/>
      <w:color w:val="4F81BD"/>
      <w:kern w:val="28"/>
      <w:sz w:val="24"/>
      <w:szCs w:val="24"/>
      <w:lang w:val="es-DO" w:eastAsia="es-ES"/>
    </w:rPr>
  </w:style>
  <w:style w:type="paragraph" w:customStyle="1" w:styleId="verdmoyenjus">
    <w:name w:val="verdmoyenjus"/>
    <w:basedOn w:val="Normal"/>
    <w:uiPriority w:val="99"/>
    <w:rsid w:val="008C114A"/>
    <w:pPr>
      <w:suppressAutoHyphens w:val="0"/>
      <w:spacing w:before="100" w:beforeAutospacing="1" w:after="100" w:afterAutospacing="1"/>
      <w:jc w:val="both"/>
    </w:pPr>
    <w:rPr>
      <w:rFonts w:ascii="Verdana" w:hAnsi="Verdana"/>
      <w:kern w:val="0"/>
      <w:sz w:val="19"/>
      <w:szCs w:val="19"/>
      <w:lang w:val="en-US" w:eastAsia="en-US"/>
    </w:rPr>
  </w:style>
  <w:style w:type="paragraph" w:styleId="Fecha">
    <w:name w:val="Date"/>
    <w:basedOn w:val="Normal"/>
    <w:next w:val="Normal"/>
    <w:link w:val="FechaCar"/>
    <w:uiPriority w:val="99"/>
    <w:rsid w:val="008C114A"/>
    <w:pPr>
      <w:suppressAutoHyphens w:val="0"/>
    </w:pPr>
    <w:rPr>
      <w:kern w:val="0"/>
      <w:szCs w:val="20"/>
      <w:lang w:eastAsia="en-US"/>
    </w:rPr>
  </w:style>
  <w:style w:type="character" w:customStyle="1" w:styleId="FechaCar">
    <w:name w:val="Fecha Car"/>
    <w:basedOn w:val="Fuentedeprrafopredeter"/>
    <w:link w:val="Fecha"/>
    <w:uiPriority w:val="99"/>
    <w:rsid w:val="008C114A"/>
    <w:rPr>
      <w:sz w:val="24"/>
      <w:lang w:val="es-DO"/>
    </w:rPr>
  </w:style>
  <w:style w:type="paragraph" w:styleId="Cierre">
    <w:name w:val="Closing"/>
    <w:basedOn w:val="Normal"/>
    <w:link w:val="CierreCar"/>
    <w:uiPriority w:val="99"/>
    <w:rsid w:val="008C114A"/>
    <w:pPr>
      <w:suppressAutoHyphens w:val="0"/>
      <w:ind w:left="4320"/>
    </w:pPr>
    <w:rPr>
      <w:kern w:val="0"/>
      <w:szCs w:val="20"/>
      <w:lang w:eastAsia="en-US"/>
    </w:rPr>
  </w:style>
  <w:style w:type="character" w:customStyle="1" w:styleId="CierreCar">
    <w:name w:val="Cierre Car"/>
    <w:basedOn w:val="Fuentedeprrafopredeter"/>
    <w:link w:val="Cierre"/>
    <w:uiPriority w:val="99"/>
    <w:rsid w:val="008C114A"/>
    <w:rPr>
      <w:sz w:val="24"/>
      <w:lang w:val="es-DO"/>
    </w:rPr>
  </w:style>
  <w:style w:type="paragraph" w:styleId="Sangranormal">
    <w:name w:val="Normal Indent"/>
    <w:basedOn w:val="Normal"/>
    <w:rsid w:val="008C114A"/>
    <w:pPr>
      <w:suppressAutoHyphens w:val="0"/>
      <w:ind w:left="720"/>
    </w:pPr>
    <w:rPr>
      <w:kern w:val="0"/>
      <w:szCs w:val="20"/>
      <w:lang w:eastAsia="en-US"/>
    </w:rPr>
  </w:style>
  <w:style w:type="paragraph" w:customStyle="1" w:styleId="estilo73">
    <w:name w:val="estilo73"/>
    <w:basedOn w:val="Normal"/>
    <w:uiPriority w:val="99"/>
    <w:rsid w:val="008C114A"/>
    <w:pPr>
      <w:suppressAutoHyphens w:val="0"/>
      <w:spacing w:before="100" w:beforeAutospacing="1" w:after="100" w:afterAutospacing="1"/>
    </w:pPr>
    <w:rPr>
      <w:rFonts w:ascii="Verdana" w:hAnsi="Verdana"/>
      <w:color w:val="666666"/>
      <w:kern w:val="0"/>
      <w:sz w:val="20"/>
      <w:szCs w:val="20"/>
      <w:lang w:val="es-ES" w:eastAsia="es-ES"/>
    </w:rPr>
  </w:style>
  <w:style w:type="character" w:customStyle="1" w:styleId="estilo79estilo74">
    <w:name w:val="estilo79 estilo74"/>
    <w:basedOn w:val="Fuentedeprrafopredeter"/>
    <w:rsid w:val="008C114A"/>
  </w:style>
  <w:style w:type="character" w:customStyle="1" w:styleId="estilo431">
    <w:name w:val="estilo431"/>
    <w:basedOn w:val="Fuentedeprrafopredeter"/>
    <w:rsid w:val="008C114A"/>
    <w:rPr>
      <w:color w:val="FFFFFF"/>
      <w:sz w:val="15"/>
      <w:szCs w:val="15"/>
    </w:rPr>
  </w:style>
  <w:style w:type="paragraph" w:customStyle="1" w:styleId="estilo79estilo741">
    <w:name w:val="estilo79 estilo741"/>
    <w:basedOn w:val="Normal"/>
    <w:uiPriority w:val="99"/>
    <w:rsid w:val="008C114A"/>
    <w:pPr>
      <w:suppressAutoHyphens w:val="0"/>
      <w:spacing w:before="100" w:beforeAutospacing="1" w:after="100" w:afterAutospacing="1"/>
    </w:pPr>
    <w:rPr>
      <w:kern w:val="0"/>
      <w:lang w:val="es-ES" w:eastAsia="es-ES"/>
    </w:rPr>
  </w:style>
  <w:style w:type="paragraph" w:customStyle="1" w:styleId="estilo60">
    <w:name w:val="estilo60"/>
    <w:basedOn w:val="Normal"/>
    <w:uiPriority w:val="99"/>
    <w:rsid w:val="008C114A"/>
    <w:pPr>
      <w:suppressAutoHyphens w:val="0"/>
      <w:spacing w:before="100" w:beforeAutospacing="1" w:after="100" w:afterAutospacing="1"/>
    </w:pPr>
    <w:rPr>
      <w:rFonts w:ascii="Verdana" w:hAnsi="Verdana"/>
      <w:b/>
      <w:bCs/>
      <w:color w:val="999999"/>
      <w:kern w:val="0"/>
      <w:lang w:val="es-ES" w:eastAsia="es-ES"/>
    </w:rPr>
  </w:style>
  <w:style w:type="paragraph" w:customStyle="1" w:styleId="estilo80">
    <w:name w:val="estilo80"/>
    <w:basedOn w:val="Normal"/>
    <w:uiPriority w:val="99"/>
    <w:rsid w:val="008C114A"/>
    <w:pPr>
      <w:suppressAutoHyphens w:val="0"/>
      <w:spacing w:before="100" w:beforeAutospacing="1" w:after="100" w:afterAutospacing="1"/>
    </w:pPr>
    <w:rPr>
      <w:rFonts w:ascii="Arial" w:hAnsi="Arial" w:cs="Arial"/>
      <w:color w:val="666666"/>
      <w:kern w:val="0"/>
      <w:sz w:val="20"/>
      <w:szCs w:val="20"/>
      <w:lang w:val="es-ES" w:eastAsia="es-ES"/>
    </w:rPr>
  </w:style>
  <w:style w:type="character" w:customStyle="1" w:styleId="estilo731">
    <w:name w:val="estilo731"/>
    <w:basedOn w:val="Fuentedeprrafopredeter"/>
    <w:rsid w:val="008C114A"/>
    <w:rPr>
      <w:rFonts w:ascii="Verdana" w:hAnsi="Verdana" w:hint="default"/>
      <w:color w:val="666666"/>
      <w:sz w:val="20"/>
      <w:szCs w:val="20"/>
    </w:rPr>
  </w:style>
  <w:style w:type="character" w:customStyle="1" w:styleId="estilo781">
    <w:name w:val="estilo781"/>
    <w:basedOn w:val="Fuentedeprrafopredeter"/>
    <w:rsid w:val="008C114A"/>
    <w:rPr>
      <w:color w:val="CCCCCC"/>
    </w:rPr>
  </w:style>
  <w:style w:type="character" w:customStyle="1" w:styleId="editsection">
    <w:name w:val="editsection"/>
    <w:basedOn w:val="Fuentedeprrafopredeter"/>
    <w:rsid w:val="008C114A"/>
  </w:style>
  <w:style w:type="paragraph" w:customStyle="1" w:styleId="Estilo3">
    <w:name w:val="Estilo3"/>
    <w:basedOn w:val="Estilo2"/>
    <w:link w:val="Estilo3Car"/>
    <w:qFormat/>
    <w:rsid w:val="008C114A"/>
    <w:pPr>
      <w:pBdr>
        <w:bottom w:val="double" w:sz="4" w:space="4" w:color="4F6228"/>
      </w:pBdr>
      <w:suppressAutoHyphens w:val="0"/>
      <w:spacing w:before="200" w:after="280" w:line="240" w:lineRule="auto"/>
      <w:ind w:left="936" w:right="936"/>
      <w:jc w:val="center"/>
    </w:pPr>
    <w:rPr>
      <w:rFonts w:ascii="Arial" w:hAnsi="Arial" w:cs="Arial"/>
      <w:b/>
      <w:bCs/>
      <w:i/>
      <w:iCs/>
      <w:color w:val="4F6228"/>
      <w:kern w:val="28"/>
      <w:sz w:val="32"/>
      <w:szCs w:val="32"/>
      <w:lang w:val="es-ES" w:eastAsia="es-ES"/>
    </w:rPr>
  </w:style>
  <w:style w:type="character" w:customStyle="1" w:styleId="Estilo3Car">
    <w:name w:val="Estilo3 Car"/>
    <w:basedOn w:val="Estilo2Car"/>
    <w:link w:val="Estilo3"/>
    <w:rsid w:val="008C114A"/>
    <w:rPr>
      <w:rFonts w:ascii="Arial" w:hAnsi="Arial" w:cs="Arial"/>
      <w:b/>
      <w:bCs/>
      <w:i/>
      <w:iCs/>
      <w:color w:val="4F6228"/>
      <w:kern w:val="28"/>
      <w:sz w:val="32"/>
      <w:szCs w:val="32"/>
      <w:lang w:val="es-ES" w:eastAsia="es-ES"/>
    </w:rPr>
  </w:style>
  <w:style w:type="paragraph" w:customStyle="1" w:styleId="Titulosdetabla">
    <w:name w:val="Titulos de tabla"/>
    <w:basedOn w:val="Textodelcuerpo"/>
    <w:link w:val="TitulosdetablaCharChar"/>
    <w:rsid w:val="008C114A"/>
    <w:pPr>
      <w:spacing w:before="240"/>
    </w:pPr>
    <w:rPr>
      <w:rFonts w:cs="Trebuchet MS"/>
      <w:b/>
      <w:bCs/>
    </w:rPr>
  </w:style>
  <w:style w:type="character" w:customStyle="1" w:styleId="TitulosdetablaCharChar">
    <w:name w:val="Titulos de tabla Char Char"/>
    <w:basedOn w:val="TextodelcuerpoCarCar"/>
    <w:link w:val="Titulosdetabla"/>
    <w:locked/>
    <w:rsid w:val="008C114A"/>
    <w:rPr>
      <w:rFonts w:ascii="Trebuchet MS" w:eastAsia="MS Mincho" w:hAnsi="Trebuchet MS" w:cs="Trebuchet MS"/>
      <w:b/>
      <w:bCs/>
      <w:sz w:val="22"/>
      <w:szCs w:val="22"/>
      <w:lang w:val="es-ES" w:eastAsia="es-ES"/>
    </w:rPr>
  </w:style>
  <w:style w:type="paragraph" w:styleId="TDC4">
    <w:name w:val="toc 4"/>
    <w:basedOn w:val="Normal"/>
    <w:next w:val="Normal"/>
    <w:autoRedefine/>
    <w:uiPriority w:val="99"/>
    <w:rsid w:val="008C114A"/>
    <w:pPr>
      <w:suppressAutoHyphens w:val="0"/>
    </w:pPr>
    <w:rPr>
      <w:rFonts w:ascii="Calibri" w:hAnsi="Calibri"/>
      <w:kern w:val="0"/>
      <w:sz w:val="22"/>
      <w:szCs w:val="22"/>
      <w:lang w:val="es-ES" w:eastAsia="es-ES"/>
    </w:rPr>
  </w:style>
  <w:style w:type="paragraph" w:customStyle="1" w:styleId="TESTO">
    <w:name w:val="TESTO"/>
    <w:basedOn w:val="Normal"/>
    <w:uiPriority w:val="99"/>
    <w:rsid w:val="008C114A"/>
    <w:pPr>
      <w:suppressAutoHyphens w:val="0"/>
      <w:spacing w:line="240" w:lineRule="atLeast"/>
      <w:ind w:left="1247" w:right="851" w:hanging="851"/>
      <w:jc w:val="both"/>
    </w:pPr>
    <w:rPr>
      <w:rFonts w:ascii="Arial" w:hAnsi="Arial"/>
      <w:kern w:val="0"/>
      <w:sz w:val="22"/>
      <w:szCs w:val="20"/>
      <w:lang w:val="es-ES_tradnl" w:eastAsia="es-ES"/>
    </w:rPr>
  </w:style>
  <w:style w:type="paragraph" w:customStyle="1" w:styleId="textdef">
    <w:name w:val="textdef"/>
    <w:basedOn w:val="Normal"/>
    <w:rsid w:val="008C114A"/>
    <w:pPr>
      <w:suppressAutoHyphens w:val="0"/>
      <w:spacing w:before="100" w:beforeAutospacing="1" w:after="100" w:afterAutospacing="1"/>
    </w:pPr>
    <w:rPr>
      <w:rFonts w:eastAsia="MS Mincho"/>
      <w:kern w:val="0"/>
      <w:lang w:val="en-US" w:eastAsia="en-US"/>
    </w:rPr>
  </w:style>
  <w:style w:type="paragraph" w:styleId="TDC5">
    <w:name w:val="toc 5"/>
    <w:basedOn w:val="Normal"/>
    <w:next w:val="Normal"/>
    <w:autoRedefine/>
    <w:uiPriority w:val="99"/>
    <w:rsid w:val="008C114A"/>
    <w:pPr>
      <w:suppressAutoHyphens w:val="0"/>
    </w:pPr>
    <w:rPr>
      <w:rFonts w:ascii="Calibri" w:hAnsi="Calibri"/>
      <w:kern w:val="0"/>
      <w:sz w:val="22"/>
      <w:szCs w:val="22"/>
      <w:lang w:val="es-ES" w:eastAsia="es-ES"/>
    </w:rPr>
  </w:style>
  <w:style w:type="paragraph" w:styleId="TDC6">
    <w:name w:val="toc 6"/>
    <w:basedOn w:val="Normal"/>
    <w:next w:val="Normal"/>
    <w:autoRedefine/>
    <w:uiPriority w:val="99"/>
    <w:rsid w:val="008C114A"/>
    <w:pPr>
      <w:suppressAutoHyphens w:val="0"/>
    </w:pPr>
    <w:rPr>
      <w:rFonts w:ascii="Calibri" w:hAnsi="Calibri"/>
      <w:kern w:val="0"/>
      <w:sz w:val="22"/>
      <w:szCs w:val="22"/>
      <w:lang w:val="es-ES" w:eastAsia="es-ES"/>
    </w:rPr>
  </w:style>
  <w:style w:type="paragraph" w:styleId="TDC7">
    <w:name w:val="toc 7"/>
    <w:basedOn w:val="Normal"/>
    <w:next w:val="Normal"/>
    <w:autoRedefine/>
    <w:uiPriority w:val="99"/>
    <w:rsid w:val="008C114A"/>
    <w:pPr>
      <w:suppressAutoHyphens w:val="0"/>
    </w:pPr>
    <w:rPr>
      <w:rFonts w:ascii="Calibri" w:hAnsi="Calibri"/>
      <w:kern w:val="0"/>
      <w:sz w:val="22"/>
      <w:szCs w:val="22"/>
      <w:lang w:val="es-ES" w:eastAsia="es-ES"/>
    </w:rPr>
  </w:style>
  <w:style w:type="paragraph" w:styleId="TDC8">
    <w:name w:val="toc 8"/>
    <w:basedOn w:val="Normal"/>
    <w:next w:val="Normal"/>
    <w:autoRedefine/>
    <w:uiPriority w:val="99"/>
    <w:rsid w:val="008C114A"/>
    <w:pPr>
      <w:suppressAutoHyphens w:val="0"/>
    </w:pPr>
    <w:rPr>
      <w:rFonts w:ascii="Calibri" w:hAnsi="Calibri"/>
      <w:kern w:val="0"/>
      <w:sz w:val="22"/>
      <w:szCs w:val="22"/>
      <w:lang w:val="es-ES" w:eastAsia="es-ES"/>
    </w:rPr>
  </w:style>
  <w:style w:type="paragraph" w:styleId="TDC9">
    <w:name w:val="toc 9"/>
    <w:basedOn w:val="Normal"/>
    <w:next w:val="Normal"/>
    <w:autoRedefine/>
    <w:uiPriority w:val="99"/>
    <w:rsid w:val="008C114A"/>
    <w:pPr>
      <w:suppressAutoHyphens w:val="0"/>
    </w:pPr>
    <w:rPr>
      <w:rFonts w:ascii="Calibri" w:hAnsi="Calibri"/>
      <w:kern w:val="0"/>
      <w:sz w:val="22"/>
      <w:szCs w:val="22"/>
      <w:lang w:val="es-ES" w:eastAsia="es-ES"/>
    </w:rPr>
  </w:style>
  <w:style w:type="paragraph" w:styleId="Tabladeilustraciones">
    <w:name w:val="table of figures"/>
    <w:basedOn w:val="Normal"/>
    <w:next w:val="Normal"/>
    <w:uiPriority w:val="99"/>
    <w:rsid w:val="008C114A"/>
    <w:pPr>
      <w:suppressAutoHyphens w:val="0"/>
    </w:pPr>
    <w:rPr>
      <w:kern w:val="0"/>
      <w:lang w:val="es-ES" w:eastAsia="es-ES"/>
    </w:rPr>
  </w:style>
  <w:style w:type="character" w:customStyle="1" w:styleId="style111">
    <w:name w:val="style111"/>
    <w:basedOn w:val="Fuentedeprrafopredeter"/>
    <w:rsid w:val="008C114A"/>
    <w:rPr>
      <w:rFonts w:ascii="Tahoma" w:hAnsi="Tahoma" w:cs="Tahoma" w:hint="default"/>
      <w:sz w:val="18"/>
      <w:szCs w:val="18"/>
    </w:rPr>
  </w:style>
  <w:style w:type="paragraph" w:customStyle="1" w:styleId="textotb11izqsim">
    <w:name w:val="texto tb11 izq sim"/>
    <w:basedOn w:val="Normal"/>
    <w:autoRedefine/>
    <w:uiPriority w:val="99"/>
    <w:rsid w:val="000650E4"/>
    <w:pPr>
      <w:tabs>
        <w:tab w:val="left" w:pos="4320"/>
      </w:tabs>
      <w:suppressAutoHyphens w:val="0"/>
      <w:ind w:right="29"/>
      <w:jc w:val="both"/>
    </w:pPr>
    <w:rPr>
      <w:rFonts w:ascii="Arial" w:hAnsi="Arial" w:cs="Arial"/>
      <w:kern w:val="0"/>
      <w:lang w:val="es-ES_tradnl" w:eastAsia="es-ES"/>
    </w:rPr>
  </w:style>
  <w:style w:type="table" w:customStyle="1" w:styleId="Sombreadomedio2-nfasis13">
    <w:name w:val="Sombreado medio 2 - Énfasis 13"/>
    <w:basedOn w:val="Tablanormal"/>
    <w:uiPriority w:val="64"/>
    <w:rsid w:val="00E5562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E55627"/>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inespaciado">
    <w:name w:val="No Spacing"/>
    <w:uiPriority w:val="1"/>
    <w:qFormat/>
    <w:rsid w:val="002D599B"/>
    <w:rPr>
      <w:rFonts w:ascii="Calibri" w:eastAsia="Batang" w:hAnsi="Calibri"/>
      <w:sz w:val="22"/>
      <w:szCs w:val="22"/>
      <w:lang w:val="es-DO"/>
    </w:rPr>
  </w:style>
  <w:style w:type="character" w:customStyle="1" w:styleId="grame">
    <w:name w:val="grame"/>
    <w:basedOn w:val="Fuentedeprrafopredeter"/>
    <w:rsid w:val="00EA2587"/>
  </w:style>
  <w:style w:type="paragraph" w:customStyle="1" w:styleId="Pa1">
    <w:name w:val="Pa1"/>
    <w:basedOn w:val="Normal"/>
    <w:next w:val="Normal"/>
    <w:uiPriority w:val="99"/>
    <w:rsid w:val="00EA2587"/>
    <w:pPr>
      <w:suppressAutoHyphens w:val="0"/>
      <w:autoSpaceDE w:val="0"/>
      <w:autoSpaceDN w:val="0"/>
      <w:adjustRightInd w:val="0"/>
      <w:spacing w:line="221" w:lineRule="atLeast"/>
    </w:pPr>
    <w:rPr>
      <w:rFonts w:ascii="Franklin Gothic Demi" w:eastAsiaTheme="minorHAnsi" w:hAnsi="Franklin Gothic Demi" w:cstheme="minorBidi"/>
      <w:kern w:val="0"/>
      <w:lang w:val="en-US" w:eastAsia="en-US"/>
    </w:rPr>
  </w:style>
  <w:style w:type="paragraph" w:customStyle="1" w:styleId="Ttulossecundarios">
    <w:name w:val="Títulos secundarios"/>
    <w:basedOn w:val="Normal"/>
    <w:next w:val="Textodelcuerpo"/>
    <w:uiPriority w:val="99"/>
    <w:rsid w:val="00EA2587"/>
    <w:pPr>
      <w:suppressAutoHyphens w:val="0"/>
      <w:spacing w:before="240" w:after="240"/>
    </w:pPr>
    <w:rPr>
      <w:rFonts w:ascii="Trebuchet MS" w:eastAsia="MS Mincho" w:hAnsi="Trebuchet MS"/>
      <w:b/>
      <w:kern w:val="0"/>
      <w:lang w:val="es-ES" w:eastAsia="es-ES"/>
    </w:rPr>
  </w:style>
  <w:style w:type="character" w:customStyle="1" w:styleId="CitadestacadaCar1">
    <w:name w:val="Cita destacada Car1"/>
    <w:basedOn w:val="Fuentedeprrafopredeter"/>
    <w:uiPriority w:val="30"/>
    <w:rsid w:val="00EA2587"/>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EA2587"/>
    <w:rPr>
      <w:b/>
      <w:bCs/>
      <w:kern w:val="2"/>
      <w:sz w:val="36"/>
      <w:szCs w:val="36"/>
      <w:lang w:val="es-DO" w:eastAsia="ar-SA"/>
    </w:rPr>
  </w:style>
  <w:style w:type="character" w:customStyle="1" w:styleId="A3">
    <w:name w:val="A3"/>
    <w:uiPriority w:val="99"/>
    <w:rsid w:val="00EA2587"/>
    <w:rPr>
      <w:rFonts w:ascii="Franklin Gothic Demi" w:hAnsi="Franklin Gothic Demi" w:cs="Franklin Gothic Demi" w:hint="default"/>
      <w:color w:val="000000"/>
      <w:sz w:val="16"/>
      <w:szCs w:val="16"/>
    </w:rPr>
  </w:style>
  <w:style w:type="character" w:customStyle="1" w:styleId="apple-converted-space">
    <w:name w:val="apple-converted-space"/>
    <w:basedOn w:val="Fuentedeprrafopredeter"/>
    <w:rsid w:val="00EA2587"/>
  </w:style>
  <w:style w:type="paragraph" w:customStyle="1" w:styleId="NormalRapport">
    <w:name w:val="Normal Rapport"/>
    <w:basedOn w:val="Normal"/>
    <w:rsid w:val="00EA2587"/>
    <w:pPr>
      <w:tabs>
        <w:tab w:val="left" w:pos="1440"/>
        <w:tab w:val="left" w:pos="6480"/>
      </w:tabs>
      <w:suppressAutoHyphens w:val="0"/>
      <w:spacing w:after="360" w:line="360" w:lineRule="auto"/>
      <w:ind w:left="864"/>
      <w:jc w:val="both"/>
    </w:pPr>
    <w:rPr>
      <w:snapToGrid w:val="0"/>
      <w:kern w:val="0"/>
      <w:sz w:val="23"/>
      <w:szCs w:val="20"/>
      <w:lang w:val="fr-CA" w:eastAsia="fr-FR"/>
    </w:rPr>
  </w:style>
  <w:style w:type="paragraph" w:customStyle="1" w:styleId="Textodebloque1">
    <w:name w:val="Texto de bloque1"/>
    <w:basedOn w:val="Normal"/>
    <w:rsid w:val="00EA2587"/>
    <w:pPr>
      <w:suppressAutoHyphens w:val="0"/>
      <w:overflowPunct w:val="0"/>
      <w:autoSpaceDE w:val="0"/>
      <w:autoSpaceDN w:val="0"/>
      <w:adjustRightInd w:val="0"/>
      <w:ind w:left="1440" w:right="-975" w:hanging="1440"/>
      <w:jc w:val="both"/>
    </w:pPr>
    <w:rPr>
      <w:kern w:val="0"/>
      <w:szCs w:val="20"/>
      <w:lang w:val="es-ES_tradnl" w:eastAsia="es-DO"/>
    </w:rPr>
  </w:style>
  <w:style w:type="paragraph" w:customStyle="1" w:styleId="Standard">
    <w:name w:val="Standard"/>
    <w:rsid w:val="00950746"/>
    <w:pPr>
      <w:suppressAutoHyphens/>
      <w:autoSpaceDN w:val="0"/>
      <w:spacing w:after="200" w:line="276" w:lineRule="auto"/>
      <w:textAlignment w:val="baseline"/>
    </w:pPr>
    <w:rPr>
      <w:rFonts w:ascii="Calibri" w:eastAsia="SimSun" w:hAnsi="Calibri" w:cs="Tahoma"/>
      <w:kern w:val="3"/>
      <w:sz w:val="22"/>
      <w:szCs w:val="22"/>
      <w:lang w:val="es-DO"/>
    </w:rPr>
  </w:style>
  <w:style w:type="table" w:customStyle="1" w:styleId="Sombreadomedio1-nfasis13">
    <w:name w:val="Sombreado medio 1 - Énfasis 13"/>
    <w:basedOn w:val="Tablanormal"/>
    <w:uiPriority w:val="63"/>
    <w:rsid w:val="00F86E6B"/>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Refdenotaalfinal">
    <w:name w:val="endnote reference"/>
    <w:basedOn w:val="Fuentedeprrafopredeter"/>
    <w:uiPriority w:val="99"/>
    <w:semiHidden/>
    <w:unhideWhenUsed/>
    <w:rsid w:val="009C4743"/>
    <w:rPr>
      <w:vertAlign w:val="superscript"/>
    </w:rPr>
  </w:style>
  <w:style w:type="character" w:customStyle="1" w:styleId="AAAACar">
    <w:name w:val="AAAA Car"/>
    <w:link w:val="AAAA"/>
    <w:locked/>
    <w:rsid w:val="007D1C8E"/>
    <w:rPr>
      <w:rFonts w:ascii="Arial" w:hAnsi="Arial" w:cs="Arial"/>
      <w:b/>
      <w:bCs/>
    </w:rPr>
  </w:style>
  <w:style w:type="paragraph" w:customStyle="1" w:styleId="AAAA">
    <w:name w:val="AAAA"/>
    <w:basedOn w:val="Ttulo1"/>
    <w:link w:val="AAAACar"/>
    <w:autoRedefine/>
    <w:qFormat/>
    <w:rsid w:val="007D1C8E"/>
    <w:pPr>
      <w:tabs>
        <w:tab w:val="clear" w:pos="432"/>
      </w:tabs>
      <w:suppressAutoHyphens w:val="0"/>
      <w:spacing w:before="0" w:after="0" w:line="360" w:lineRule="auto"/>
      <w:ind w:left="0" w:firstLine="0"/>
      <w:jc w:val="both"/>
    </w:pPr>
    <w:rPr>
      <w:kern w:val="0"/>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009775">
      <w:bodyDiv w:val="1"/>
      <w:marLeft w:val="0"/>
      <w:marRight w:val="0"/>
      <w:marTop w:val="0"/>
      <w:marBottom w:val="0"/>
      <w:divBdr>
        <w:top w:val="none" w:sz="0" w:space="0" w:color="auto"/>
        <w:left w:val="none" w:sz="0" w:space="0" w:color="auto"/>
        <w:bottom w:val="none" w:sz="0" w:space="0" w:color="auto"/>
        <w:right w:val="none" w:sz="0" w:space="0" w:color="auto"/>
      </w:divBdr>
    </w:div>
    <w:div w:id="230890960">
      <w:bodyDiv w:val="1"/>
      <w:marLeft w:val="0"/>
      <w:marRight w:val="0"/>
      <w:marTop w:val="0"/>
      <w:marBottom w:val="0"/>
      <w:divBdr>
        <w:top w:val="none" w:sz="0" w:space="0" w:color="auto"/>
        <w:left w:val="none" w:sz="0" w:space="0" w:color="auto"/>
        <w:bottom w:val="none" w:sz="0" w:space="0" w:color="auto"/>
        <w:right w:val="none" w:sz="0" w:space="0" w:color="auto"/>
      </w:divBdr>
    </w:div>
    <w:div w:id="464278203">
      <w:bodyDiv w:val="1"/>
      <w:marLeft w:val="0"/>
      <w:marRight w:val="0"/>
      <w:marTop w:val="0"/>
      <w:marBottom w:val="0"/>
      <w:divBdr>
        <w:top w:val="none" w:sz="0" w:space="0" w:color="auto"/>
        <w:left w:val="none" w:sz="0" w:space="0" w:color="auto"/>
        <w:bottom w:val="none" w:sz="0" w:space="0" w:color="auto"/>
        <w:right w:val="none" w:sz="0" w:space="0" w:color="auto"/>
      </w:divBdr>
      <w:divsChild>
        <w:div w:id="620956994">
          <w:marLeft w:val="0"/>
          <w:marRight w:val="0"/>
          <w:marTop w:val="0"/>
          <w:marBottom w:val="0"/>
          <w:divBdr>
            <w:top w:val="none" w:sz="0" w:space="0" w:color="auto"/>
            <w:left w:val="none" w:sz="0" w:space="0" w:color="auto"/>
            <w:bottom w:val="none" w:sz="0" w:space="0" w:color="auto"/>
            <w:right w:val="none" w:sz="0" w:space="0" w:color="auto"/>
          </w:divBdr>
        </w:div>
      </w:divsChild>
    </w:div>
    <w:div w:id="667369021">
      <w:bodyDiv w:val="1"/>
      <w:marLeft w:val="0"/>
      <w:marRight w:val="0"/>
      <w:marTop w:val="0"/>
      <w:marBottom w:val="0"/>
      <w:divBdr>
        <w:top w:val="none" w:sz="0" w:space="0" w:color="auto"/>
        <w:left w:val="none" w:sz="0" w:space="0" w:color="auto"/>
        <w:bottom w:val="none" w:sz="0" w:space="0" w:color="auto"/>
        <w:right w:val="none" w:sz="0" w:space="0" w:color="auto"/>
      </w:divBdr>
    </w:div>
    <w:div w:id="721440671">
      <w:bodyDiv w:val="1"/>
      <w:marLeft w:val="0"/>
      <w:marRight w:val="0"/>
      <w:marTop w:val="0"/>
      <w:marBottom w:val="0"/>
      <w:divBdr>
        <w:top w:val="none" w:sz="0" w:space="0" w:color="auto"/>
        <w:left w:val="none" w:sz="0" w:space="0" w:color="auto"/>
        <w:bottom w:val="none" w:sz="0" w:space="0" w:color="auto"/>
        <w:right w:val="none" w:sz="0" w:space="0" w:color="auto"/>
      </w:divBdr>
    </w:div>
    <w:div w:id="784349116">
      <w:bodyDiv w:val="1"/>
      <w:marLeft w:val="0"/>
      <w:marRight w:val="0"/>
      <w:marTop w:val="0"/>
      <w:marBottom w:val="0"/>
      <w:divBdr>
        <w:top w:val="none" w:sz="0" w:space="0" w:color="auto"/>
        <w:left w:val="none" w:sz="0" w:space="0" w:color="auto"/>
        <w:bottom w:val="none" w:sz="0" w:space="0" w:color="auto"/>
        <w:right w:val="none" w:sz="0" w:space="0" w:color="auto"/>
      </w:divBdr>
    </w:div>
    <w:div w:id="829180389">
      <w:bodyDiv w:val="1"/>
      <w:marLeft w:val="0"/>
      <w:marRight w:val="0"/>
      <w:marTop w:val="0"/>
      <w:marBottom w:val="0"/>
      <w:divBdr>
        <w:top w:val="none" w:sz="0" w:space="0" w:color="auto"/>
        <w:left w:val="none" w:sz="0" w:space="0" w:color="auto"/>
        <w:bottom w:val="none" w:sz="0" w:space="0" w:color="auto"/>
        <w:right w:val="none" w:sz="0" w:space="0" w:color="auto"/>
      </w:divBdr>
    </w:div>
    <w:div w:id="1081368701">
      <w:bodyDiv w:val="1"/>
      <w:marLeft w:val="0"/>
      <w:marRight w:val="0"/>
      <w:marTop w:val="0"/>
      <w:marBottom w:val="0"/>
      <w:divBdr>
        <w:top w:val="none" w:sz="0" w:space="0" w:color="auto"/>
        <w:left w:val="none" w:sz="0" w:space="0" w:color="auto"/>
        <w:bottom w:val="none" w:sz="0" w:space="0" w:color="auto"/>
        <w:right w:val="none" w:sz="0" w:space="0" w:color="auto"/>
      </w:divBdr>
    </w:div>
    <w:div w:id="1202279201">
      <w:bodyDiv w:val="1"/>
      <w:marLeft w:val="0"/>
      <w:marRight w:val="0"/>
      <w:marTop w:val="0"/>
      <w:marBottom w:val="0"/>
      <w:divBdr>
        <w:top w:val="none" w:sz="0" w:space="0" w:color="auto"/>
        <w:left w:val="none" w:sz="0" w:space="0" w:color="auto"/>
        <w:bottom w:val="none" w:sz="0" w:space="0" w:color="auto"/>
        <w:right w:val="none" w:sz="0" w:space="0" w:color="auto"/>
      </w:divBdr>
    </w:div>
    <w:div w:id="1210530289">
      <w:bodyDiv w:val="1"/>
      <w:marLeft w:val="0"/>
      <w:marRight w:val="0"/>
      <w:marTop w:val="0"/>
      <w:marBottom w:val="0"/>
      <w:divBdr>
        <w:top w:val="none" w:sz="0" w:space="0" w:color="auto"/>
        <w:left w:val="none" w:sz="0" w:space="0" w:color="auto"/>
        <w:bottom w:val="none" w:sz="0" w:space="0" w:color="auto"/>
        <w:right w:val="none" w:sz="0" w:space="0" w:color="auto"/>
      </w:divBdr>
    </w:div>
    <w:div w:id="1230535866">
      <w:bodyDiv w:val="1"/>
      <w:marLeft w:val="0"/>
      <w:marRight w:val="0"/>
      <w:marTop w:val="0"/>
      <w:marBottom w:val="0"/>
      <w:divBdr>
        <w:top w:val="none" w:sz="0" w:space="0" w:color="auto"/>
        <w:left w:val="none" w:sz="0" w:space="0" w:color="auto"/>
        <w:bottom w:val="none" w:sz="0" w:space="0" w:color="auto"/>
        <w:right w:val="none" w:sz="0" w:space="0" w:color="auto"/>
      </w:divBdr>
    </w:div>
    <w:div w:id="1342779085">
      <w:bodyDiv w:val="1"/>
      <w:marLeft w:val="0"/>
      <w:marRight w:val="0"/>
      <w:marTop w:val="0"/>
      <w:marBottom w:val="0"/>
      <w:divBdr>
        <w:top w:val="none" w:sz="0" w:space="0" w:color="auto"/>
        <w:left w:val="none" w:sz="0" w:space="0" w:color="auto"/>
        <w:bottom w:val="none" w:sz="0" w:space="0" w:color="auto"/>
        <w:right w:val="none" w:sz="0" w:space="0" w:color="auto"/>
      </w:divBdr>
    </w:div>
    <w:div w:id="1490976319">
      <w:bodyDiv w:val="1"/>
      <w:marLeft w:val="0"/>
      <w:marRight w:val="0"/>
      <w:marTop w:val="0"/>
      <w:marBottom w:val="0"/>
      <w:divBdr>
        <w:top w:val="none" w:sz="0" w:space="0" w:color="auto"/>
        <w:left w:val="none" w:sz="0" w:space="0" w:color="auto"/>
        <w:bottom w:val="none" w:sz="0" w:space="0" w:color="auto"/>
        <w:right w:val="none" w:sz="0" w:space="0" w:color="auto"/>
      </w:divBdr>
    </w:div>
    <w:div w:id="1523976715">
      <w:bodyDiv w:val="1"/>
      <w:marLeft w:val="0"/>
      <w:marRight w:val="0"/>
      <w:marTop w:val="0"/>
      <w:marBottom w:val="0"/>
      <w:divBdr>
        <w:top w:val="none" w:sz="0" w:space="0" w:color="auto"/>
        <w:left w:val="none" w:sz="0" w:space="0" w:color="auto"/>
        <w:bottom w:val="none" w:sz="0" w:space="0" w:color="auto"/>
        <w:right w:val="none" w:sz="0" w:space="0" w:color="auto"/>
      </w:divBdr>
    </w:div>
    <w:div w:id="1534995986">
      <w:bodyDiv w:val="1"/>
      <w:marLeft w:val="0"/>
      <w:marRight w:val="0"/>
      <w:marTop w:val="0"/>
      <w:marBottom w:val="0"/>
      <w:divBdr>
        <w:top w:val="none" w:sz="0" w:space="0" w:color="auto"/>
        <w:left w:val="none" w:sz="0" w:space="0" w:color="auto"/>
        <w:bottom w:val="none" w:sz="0" w:space="0" w:color="auto"/>
        <w:right w:val="none" w:sz="0" w:space="0" w:color="auto"/>
      </w:divBdr>
    </w:div>
    <w:div w:id="1632051235">
      <w:bodyDiv w:val="1"/>
      <w:marLeft w:val="0"/>
      <w:marRight w:val="0"/>
      <w:marTop w:val="0"/>
      <w:marBottom w:val="0"/>
      <w:divBdr>
        <w:top w:val="none" w:sz="0" w:space="0" w:color="auto"/>
        <w:left w:val="none" w:sz="0" w:space="0" w:color="auto"/>
        <w:bottom w:val="none" w:sz="0" w:space="0" w:color="auto"/>
        <w:right w:val="none" w:sz="0" w:space="0" w:color="auto"/>
      </w:divBdr>
    </w:div>
    <w:div w:id="1650473624">
      <w:bodyDiv w:val="1"/>
      <w:marLeft w:val="0"/>
      <w:marRight w:val="0"/>
      <w:marTop w:val="0"/>
      <w:marBottom w:val="0"/>
      <w:divBdr>
        <w:top w:val="none" w:sz="0" w:space="0" w:color="auto"/>
        <w:left w:val="none" w:sz="0" w:space="0" w:color="auto"/>
        <w:bottom w:val="none" w:sz="0" w:space="0" w:color="auto"/>
        <w:right w:val="none" w:sz="0" w:space="0" w:color="auto"/>
      </w:divBdr>
    </w:div>
    <w:div w:id="1909026187">
      <w:bodyDiv w:val="1"/>
      <w:marLeft w:val="0"/>
      <w:marRight w:val="0"/>
      <w:marTop w:val="0"/>
      <w:marBottom w:val="0"/>
      <w:divBdr>
        <w:top w:val="none" w:sz="0" w:space="0" w:color="auto"/>
        <w:left w:val="none" w:sz="0" w:space="0" w:color="auto"/>
        <w:bottom w:val="none" w:sz="0" w:space="0" w:color="auto"/>
        <w:right w:val="none" w:sz="0" w:space="0" w:color="auto"/>
      </w:divBdr>
    </w:div>
    <w:div w:id="1983655459">
      <w:bodyDiv w:val="1"/>
      <w:marLeft w:val="0"/>
      <w:marRight w:val="0"/>
      <w:marTop w:val="0"/>
      <w:marBottom w:val="0"/>
      <w:divBdr>
        <w:top w:val="none" w:sz="0" w:space="0" w:color="auto"/>
        <w:left w:val="none" w:sz="0" w:space="0" w:color="auto"/>
        <w:bottom w:val="none" w:sz="0" w:space="0" w:color="auto"/>
        <w:right w:val="none" w:sz="0" w:space="0" w:color="auto"/>
      </w:divBdr>
    </w:div>
    <w:div w:id="2049259770">
      <w:bodyDiv w:val="1"/>
      <w:marLeft w:val="0"/>
      <w:marRight w:val="0"/>
      <w:marTop w:val="0"/>
      <w:marBottom w:val="0"/>
      <w:divBdr>
        <w:top w:val="none" w:sz="0" w:space="0" w:color="auto"/>
        <w:left w:val="none" w:sz="0" w:space="0" w:color="auto"/>
        <w:bottom w:val="none" w:sz="0" w:space="0" w:color="auto"/>
        <w:right w:val="none" w:sz="0" w:space="0" w:color="auto"/>
      </w:divBdr>
    </w:div>
    <w:div w:id="210845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png"/><Relationship Id="rId26" Type="http://schemas.openxmlformats.org/officeDocument/2006/relationships/image" Target="media/image14.jpeg"/><Relationship Id="rId39" Type="http://schemas.openxmlformats.org/officeDocument/2006/relationships/customXml" Target="../customXml/item4.xml"/><Relationship Id="rId21" Type="http://schemas.openxmlformats.org/officeDocument/2006/relationships/image" Target="media/image9.png"/><Relationship Id="rId34" Type="http://schemas.openxmlformats.org/officeDocument/2006/relationships/image" Target="media/image21.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footer" Target="footer4.xml"/><Relationship Id="rId38"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png"/><Relationship Id="rId29"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2.jpeg"/><Relationship Id="rId32" Type="http://schemas.openxmlformats.org/officeDocument/2006/relationships/image" Target="media/image20.png"/><Relationship Id="rId37"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7.png"/><Relationship Id="rId31" Type="http://schemas.openxmlformats.org/officeDocument/2006/relationships/image" Target="media/image19.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2" ma:contentTypeDescription="Crear nuevo documento." ma:contentTypeScope="" ma:versionID="1723509e3e5dac73223415f664c23c5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f06b7039b22fdb65a398ba87f970300"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452298AD-457E-421F-A365-03039D254E79}">
  <ds:schemaRefs>
    <ds:schemaRef ds:uri="http://schemas.openxmlformats.org/officeDocument/2006/bibliography"/>
  </ds:schemaRefs>
</ds:datastoreItem>
</file>

<file path=customXml/itemProps2.xml><?xml version="1.0" encoding="utf-8"?>
<ds:datastoreItem xmlns:ds="http://schemas.openxmlformats.org/officeDocument/2006/customXml" ds:itemID="{74FFDC98-E5FB-4E45-BCBF-6BAE2637A6D5}"/>
</file>

<file path=customXml/itemProps3.xml><?xml version="1.0" encoding="utf-8"?>
<ds:datastoreItem xmlns:ds="http://schemas.openxmlformats.org/officeDocument/2006/customXml" ds:itemID="{63AE7D6B-8461-49BE-944A-E22CFE29F695}"/>
</file>

<file path=customXml/itemProps4.xml><?xml version="1.0" encoding="utf-8"?>
<ds:datastoreItem xmlns:ds="http://schemas.openxmlformats.org/officeDocument/2006/customXml" ds:itemID="{D135F40C-8D95-4C30-9DAA-34AF07073472}"/>
</file>

<file path=docProps/app.xml><?xml version="1.0" encoding="utf-8"?>
<Properties xmlns="http://schemas.openxmlformats.org/officeDocument/2006/extended-properties" xmlns:vt="http://schemas.openxmlformats.org/officeDocument/2006/docPropsVTypes">
  <Template>Normal.dotm</Template>
  <TotalTime>7139</TotalTime>
  <Pages>175</Pages>
  <Words>39648</Words>
  <Characters>226000</Characters>
  <Application>Microsoft Office Word</Application>
  <DocSecurity>0</DocSecurity>
  <Lines>1883</Lines>
  <Paragraphs>530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DECLARACIÓN DE IMPACTO AMBIENTAL</vt:lpstr>
      <vt:lpstr>DECLARACIÓN DE IMPACTO AMBIENTAL</vt:lpstr>
    </vt:vector>
  </TitlesOfParts>
  <Company>IESS</Company>
  <LinksUpToDate>false</LinksUpToDate>
  <CharactersWithSpaces>265118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DECLARACIÓN DE IMPACTO AMBIENTAL</dc:title>
  <dc:creator>WinuE</dc:creator>
  <cp:lastModifiedBy>Ledesma</cp:lastModifiedBy>
  <cp:revision>26</cp:revision>
  <cp:lastPrinted>2023-06-04T03:20:00Z</cp:lastPrinted>
  <dcterms:created xsi:type="dcterms:W3CDTF">2021-05-11T22:49:00Z</dcterms:created>
  <dcterms:modified xsi:type="dcterms:W3CDTF">2023-06-04T13:04:00Z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