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15.xml" ContentType="application/vnd.openxmlformats-officedocument.drawingml.chart+xml"/>
  <Override PartName="/word/charts/chart14.xml" ContentType="application/vnd.openxmlformats-officedocument.drawingml.chart+xml"/>
  <Override PartName="/word/charts/chart13.xml" ContentType="application/vnd.openxmlformats-officedocument.drawingml.chart+xml"/>
  <Override PartName="/word/charts/chart12.xml" ContentType="application/vnd.openxmlformats-officedocument.drawingml.chart+xml"/>
  <Override PartName="/word/theme/themeOverride5.xml" ContentType="application/vnd.openxmlformats-officedocument.themeOverride+xml"/>
  <Override PartName="/word/charts/chart10.xml" ContentType="application/vnd.openxmlformats-officedocument.drawingml.chart+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iagrams/drawing1.xml" ContentType="application/vnd.ms-office.drawingml.diagramDrawing+xml"/>
  <Override PartName="/word/diagrams/colors1.xml" ContentType="application/vnd.openxmlformats-officedocument.drawingml.diagramColors+xml"/>
  <Override PartName="/word/diagrams/quickStyle1.xml" ContentType="application/vnd.openxmlformats-officedocument.drawingml.diagramStyle+xml"/>
  <Override PartName="/word/diagrams/layout1.xml" ContentType="application/vnd.openxmlformats-officedocument.drawingml.diagramLayout+xml"/>
  <Override PartName="/word/charts/chart11.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charts/chart6.xml" ContentType="application/vnd.openxmlformats-officedocument.drawingml.chart+xml"/>
  <Override PartName="/word/theme/themeOverride3.xml" ContentType="application/vnd.openxmlformats-officedocument.themeOverride+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theme/themeOverride1.xml" ContentType="application/vnd.openxmlformats-officedocument.themeOverride+xml"/>
  <Override PartName="/word/theme/themeOverride2.xml" ContentType="application/vnd.openxmlformats-officedocument.themeOverride+xml"/>
  <Override PartName="/word/charts/chart4.xml" ContentType="application/vnd.openxmlformats-officedocument.drawingml.chart+xml"/>
  <Override PartName="/word/settings.xml" ContentType="application/vnd.openxmlformats-officedocument.wordprocessingml.settings+xml"/>
  <Override PartName="/customXml/itemProps1.xml" ContentType="application/vnd.openxmlformats-officedocument.customXmlProperties+xml"/>
  <Override PartName="/word/webSettings.xml" ContentType="application/vnd.openxmlformats-officedocument.wordprocessingml.webSettings+xml"/>
  <Override PartName="/word/stylesWithEffects.xml" ContentType="application/vnd.ms-word.stylesWithEffect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A15" w:rsidRPr="00DC3171" w:rsidRDefault="002A76B3" w:rsidP="00DC3171">
      <w:pPr>
        <w:tabs>
          <w:tab w:val="left" w:pos="0"/>
        </w:tabs>
        <w:spacing w:line="360" w:lineRule="auto"/>
        <w:jc w:val="center"/>
        <w:rPr>
          <w:rFonts w:ascii="Arial" w:hAnsi="Arial" w:cs="Arial"/>
          <w:b/>
          <w:sz w:val="24"/>
          <w:szCs w:val="24"/>
          <w:lang w:val="es-MX"/>
        </w:rPr>
      </w:pPr>
      <w:r>
        <w:rPr>
          <w:noProof/>
        </w:rPr>
        <w:pict>
          <v:rect id="_x0000_s1030" style="position:absolute;left:0;text-align:left;margin-left:-42.15pt;margin-top:-42.15pt;width:485.3pt;height:673.25pt;z-index:251674624" filled="f" strokecolor="#538135 [2409]" strokeweight="12pt"/>
        </w:pict>
      </w:r>
    </w:p>
    <w:p w:rsidR="00023A15" w:rsidRPr="00DC3171" w:rsidRDefault="00023A15" w:rsidP="00DC3171">
      <w:pPr>
        <w:tabs>
          <w:tab w:val="left" w:pos="0"/>
        </w:tabs>
        <w:spacing w:line="360" w:lineRule="auto"/>
        <w:jc w:val="center"/>
        <w:rPr>
          <w:rFonts w:ascii="Arial" w:hAnsi="Arial" w:cs="Arial"/>
          <w:b/>
          <w:sz w:val="32"/>
          <w:szCs w:val="24"/>
          <w:lang w:val="es-MX"/>
        </w:rPr>
      </w:pPr>
    </w:p>
    <w:p w:rsidR="00023A15" w:rsidRPr="00DC3171" w:rsidRDefault="00023A15" w:rsidP="00DC3171">
      <w:pPr>
        <w:tabs>
          <w:tab w:val="left" w:pos="0"/>
        </w:tabs>
        <w:spacing w:line="360" w:lineRule="auto"/>
        <w:jc w:val="center"/>
        <w:rPr>
          <w:rFonts w:ascii="Arial" w:hAnsi="Arial" w:cs="Arial"/>
          <w:b/>
          <w:sz w:val="32"/>
          <w:szCs w:val="24"/>
          <w:lang w:val="es-MX"/>
        </w:rPr>
      </w:pPr>
      <w:r w:rsidRPr="00DC3171">
        <w:rPr>
          <w:rFonts w:ascii="Arial" w:hAnsi="Arial" w:cs="Arial"/>
          <w:b/>
          <w:sz w:val="32"/>
          <w:szCs w:val="24"/>
          <w:lang w:val="es-MX"/>
        </w:rPr>
        <w:t xml:space="preserve">Declaración Impacto Ambiental </w:t>
      </w:r>
    </w:p>
    <w:p w:rsidR="00D60B58" w:rsidRPr="00DC3171" w:rsidRDefault="00D60B58" w:rsidP="00DC3171">
      <w:pPr>
        <w:tabs>
          <w:tab w:val="left" w:pos="0"/>
        </w:tabs>
        <w:spacing w:line="360" w:lineRule="auto"/>
        <w:jc w:val="center"/>
        <w:rPr>
          <w:rFonts w:ascii="Arial" w:hAnsi="Arial" w:cs="Arial"/>
          <w:b/>
          <w:sz w:val="24"/>
          <w:szCs w:val="24"/>
          <w:lang w:val="es-MX"/>
        </w:rPr>
      </w:pPr>
    </w:p>
    <w:p w:rsidR="00D60B58" w:rsidRPr="00DC3171" w:rsidRDefault="00D60B58" w:rsidP="00DC3171">
      <w:pPr>
        <w:tabs>
          <w:tab w:val="left" w:pos="0"/>
        </w:tabs>
        <w:spacing w:line="360" w:lineRule="auto"/>
        <w:jc w:val="center"/>
        <w:rPr>
          <w:rFonts w:ascii="Arial" w:hAnsi="Arial" w:cs="Arial"/>
          <w:b/>
          <w:sz w:val="24"/>
          <w:szCs w:val="24"/>
          <w:lang w:val="es-MX"/>
        </w:rPr>
      </w:pPr>
    </w:p>
    <w:p w:rsidR="00023A15" w:rsidRPr="001823B7" w:rsidRDefault="00D82990" w:rsidP="00DC3171">
      <w:pPr>
        <w:tabs>
          <w:tab w:val="left" w:pos="0"/>
        </w:tabs>
        <w:spacing w:line="360" w:lineRule="auto"/>
        <w:jc w:val="center"/>
        <w:rPr>
          <w:rFonts w:ascii="Arial" w:hAnsi="Arial" w:cs="Arial"/>
          <w:b/>
          <w:sz w:val="40"/>
          <w:szCs w:val="24"/>
          <w:lang w:val="es-DO"/>
        </w:rPr>
      </w:pPr>
      <w:r w:rsidRPr="001823B7">
        <w:rPr>
          <w:rFonts w:ascii="Arial" w:hAnsi="Arial" w:cs="Arial"/>
          <w:b/>
          <w:sz w:val="40"/>
          <w:szCs w:val="24"/>
          <w:lang w:val="es-DO"/>
        </w:rPr>
        <w:t>FABRICA DE BLOCK “</w:t>
      </w:r>
      <w:r w:rsidR="001823B7">
        <w:rPr>
          <w:rFonts w:ascii="Arial" w:hAnsi="Arial" w:cs="Arial"/>
          <w:b/>
          <w:sz w:val="40"/>
          <w:szCs w:val="24"/>
          <w:lang w:val="es-DO"/>
        </w:rPr>
        <w:t>NICOL</w:t>
      </w:r>
      <w:r w:rsidRPr="001823B7">
        <w:rPr>
          <w:rFonts w:ascii="Arial" w:hAnsi="Arial" w:cs="Arial"/>
          <w:b/>
          <w:sz w:val="40"/>
          <w:szCs w:val="24"/>
          <w:lang w:val="es-DO"/>
        </w:rPr>
        <w:t>”</w:t>
      </w:r>
    </w:p>
    <w:p w:rsidR="00D82990" w:rsidRPr="00D82990" w:rsidRDefault="00D82990" w:rsidP="00D82990">
      <w:pPr>
        <w:tabs>
          <w:tab w:val="left" w:pos="0"/>
        </w:tabs>
        <w:spacing w:line="360" w:lineRule="auto"/>
        <w:jc w:val="center"/>
        <w:rPr>
          <w:rFonts w:ascii="Arial" w:hAnsi="Arial" w:cs="Arial"/>
          <w:b/>
          <w:sz w:val="40"/>
          <w:szCs w:val="24"/>
          <w:lang w:val="es-MX"/>
        </w:rPr>
      </w:pPr>
      <w:r w:rsidRPr="00D82990">
        <w:rPr>
          <w:rFonts w:ascii="Arial" w:hAnsi="Arial" w:cs="Arial"/>
          <w:b/>
          <w:sz w:val="40"/>
          <w:szCs w:val="24"/>
          <w:lang w:val="es-MX"/>
        </w:rPr>
        <w:t xml:space="preserve">Código </w:t>
      </w:r>
      <w:r w:rsidR="001823B7">
        <w:rPr>
          <w:rFonts w:ascii="Arial" w:hAnsi="Arial" w:cs="Arial"/>
          <w:b/>
          <w:sz w:val="40"/>
          <w:szCs w:val="24"/>
          <w:lang w:val="es-MX"/>
        </w:rPr>
        <w:t>22096</w:t>
      </w:r>
    </w:p>
    <w:p w:rsidR="00D82990" w:rsidRDefault="00D82990" w:rsidP="00D82990">
      <w:pPr>
        <w:tabs>
          <w:tab w:val="left" w:pos="0"/>
        </w:tabs>
        <w:spacing w:line="360" w:lineRule="auto"/>
        <w:jc w:val="center"/>
        <w:rPr>
          <w:rFonts w:ascii="Arial" w:hAnsi="Arial" w:cs="Arial"/>
          <w:b/>
          <w:sz w:val="24"/>
          <w:szCs w:val="24"/>
          <w:lang w:val="es-MX"/>
        </w:rPr>
      </w:pPr>
    </w:p>
    <w:p w:rsidR="00D82990" w:rsidRDefault="00D82990" w:rsidP="00D82990">
      <w:pPr>
        <w:tabs>
          <w:tab w:val="left" w:pos="0"/>
        </w:tabs>
        <w:spacing w:line="360" w:lineRule="auto"/>
        <w:jc w:val="center"/>
        <w:rPr>
          <w:rFonts w:ascii="Arial" w:hAnsi="Arial" w:cs="Arial"/>
          <w:b/>
          <w:sz w:val="24"/>
          <w:szCs w:val="24"/>
          <w:lang w:val="es-MX"/>
        </w:rPr>
      </w:pPr>
    </w:p>
    <w:p w:rsidR="00D82990" w:rsidRPr="00D82990" w:rsidRDefault="00D82990" w:rsidP="00D82990">
      <w:pPr>
        <w:tabs>
          <w:tab w:val="left" w:pos="0"/>
        </w:tabs>
        <w:spacing w:line="360" w:lineRule="auto"/>
        <w:jc w:val="center"/>
        <w:rPr>
          <w:rFonts w:ascii="Arial" w:hAnsi="Arial" w:cs="Arial"/>
          <w:b/>
          <w:sz w:val="36"/>
          <w:szCs w:val="24"/>
          <w:lang w:val="es-MX"/>
        </w:rPr>
      </w:pPr>
    </w:p>
    <w:p w:rsidR="00023A15" w:rsidRPr="00D82990" w:rsidRDefault="001823B7" w:rsidP="00DC3171">
      <w:pPr>
        <w:tabs>
          <w:tab w:val="left" w:pos="0"/>
        </w:tabs>
        <w:spacing w:line="360" w:lineRule="auto"/>
        <w:jc w:val="center"/>
        <w:rPr>
          <w:rFonts w:ascii="Arial" w:hAnsi="Arial" w:cs="Arial"/>
          <w:b/>
          <w:sz w:val="36"/>
          <w:szCs w:val="24"/>
          <w:lang w:val="es-MX"/>
        </w:rPr>
      </w:pPr>
      <w:proofErr w:type="gramStart"/>
      <w:r>
        <w:rPr>
          <w:rFonts w:ascii="Arial" w:hAnsi="Arial" w:cs="Arial"/>
          <w:b/>
          <w:sz w:val="36"/>
          <w:szCs w:val="24"/>
          <w:lang w:val="es-MX"/>
        </w:rPr>
        <w:t>Cerro</w:t>
      </w:r>
      <w:proofErr w:type="gramEnd"/>
      <w:r>
        <w:rPr>
          <w:rFonts w:ascii="Arial" w:hAnsi="Arial" w:cs="Arial"/>
          <w:b/>
          <w:sz w:val="36"/>
          <w:szCs w:val="24"/>
          <w:lang w:val="es-MX"/>
        </w:rPr>
        <w:t xml:space="preserve"> Al Medio</w:t>
      </w:r>
      <w:r w:rsidR="00023A15" w:rsidRPr="00D82990">
        <w:rPr>
          <w:rFonts w:ascii="Arial" w:hAnsi="Arial" w:cs="Arial"/>
          <w:b/>
          <w:sz w:val="36"/>
          <w:szCs w:val="24"/>
          <w:lang w:val="es-MX"/>
        </w:rPr>
        <w:t xml:space="preserve">, </w:t>
      </w:r>
      <w:proofErr w:type="spellStart"/>
      <w:r>
        <w:rPr>
          <w:rFonts w:ascii="Arial" w:hAnsi="Arial" w:cs="Arial"/>
          <w:b/>
          <w:sz w:val="36"/>
          <w:szCs w:val="24"/>
          <w:lang w:val="es-MX"/>
        </w:rPr>
        <w:t>Neyba</w:t>
      </w:r>
      <w:proofErr w:type="spellEnd"/>
      <w:r w:rsidR="00371ED9" w:rsidRPr="00D82990">
        <w:rPr>
          <w:rFonts w:ascii="Arial" w:hAnsi="Arial" w:cs="Arial"/>
          <w:b/>
          <w:sz w:val="36"/>
          <w:szCs w:val="24"/>
          <w:lang w:val="es-MX"/>
        </w:rPr>
        <w:t xml:space="preserve">, </w:t>
      </w:r>
      <w:proofErr w:type="spellStart"/>
      <w:r>
        <w:rPr>
          <w:rFonts w:ascii="Arial" w:hAnsi="Arial" w:cs="Arial"/>
          <w:b/>
          <w:sz w:val="36"/>
          <w:szCs w:val="24"/>
          <w:lang w:val="es-MX"/>
        </w:rPr>
        <w:t>Bahoruco</w:t>
      </w:r>
      <w:proofErr w:type="spellEnd"/>
    </w:p>
    <w:p w:rsidR="00D60B58" w:rsidRPr="00DC3171" w:rsidRDefault="001C506D" w:rsidP="001C506D">
      <w:pPr>
        <w:tabs>
          <w:tab w:val="left" w:pos="0"/>
          <w:tab w:val="left" w:pos="3404"/>
        </w:tabs>
        <w:spacing w:line="360" w:lineRule="auto"/>
        <w:rPr>
          <w:rFonts w:ascii="Arial" w:hAnsi="Arial" w:cs="Arial"/>
          <w:b/>
          <w:sz w:val="24"/>
          <w:szCs w:val="24"/>
          <w:lang w:val="es-MX"/>
        </w:rPr>
      </w:pPr>
      <w:r>
        <w:rPr>
          <w:rFonts w:ascii="Arial" w:hAnsi="Arial" w:cs="Arial"/>
          <w:b/>
          <w:sz w:val="24"/>
          <w:szCs w:val="24"/>
          <w:lang w:val="es-MX"/>
        </w:rPr>
        <w:tab/>
      </w:r>
    </w:p>
    <w:p w:rsidR="00023A15" w:rsidRPr="00DC3171" w:rsidRDefault="00023A15" w:rsidP="00DC3171">
      <w:pPr>
        <w:tabs>
          <w:tab w:val="left" w:pos="0"/>
        </w:tabs>
        <w:spacing w:line="360" w:lineRule="auto"/>
        <w:jc w:val="center"/>
        <w:rPr>
          <w:rFonts w:ascii="Arial" w:hAnsi="Arial" w:cs="Arial"/>
          <w:b/>
          <w:sz w:val="24"/>
          <w:szCs w:val="24"/>
          <w:lang w:val="es-MX"/>
        </w:rPr>
      </w:pPr>
    </w:p>
    <w:p w:rsidR="00023A15" w:rsidRPr="00DC3171" w:rsidRDefault="00023A15" w:rsidP="00DC3171">
      <w:pPr>
        <w:tabs>
          <w:tab w:val="left" w:pos="0"/>
        </w:tabs>
        <w:spacing w:line="360" w:lineRule="auto"/>
        <w:jc w:val="center"/>
        <w:rPr>
          <w:rFonts w:ascii="Arial" w:hAnsi="Arial" w:cs="Arial"/>
          <w:b/>
          <w:sz w:val="24"/>
          <w:szCs w:val="24"/>
          <w:lang w:val="es-MX"/>
        </w:rPr>
      </w:pPr>
    </w:p>
    <w:p w:rsidR="00D82990" w:rsidRPr="00E77376" w:rsidRDefault="00D82990" w:rsidP="00E77376">
      <w:pPr>
        <w:jc w:val="center"/>
        <w:rPr>
          <w:lang w:val="es-DO"/>
        </w:rPr>
      </w:pPr>
    </w:p>
    <w:p w:rsidR="00D60B58" w:rsidRPr="00DC3171" w:rsidRDefault="00D60B58" w:rsidP="00DC3171">
      <w:pPr>
        <w:tabs>
          <w:tab w:val="left" w:pos="0"/>
        </w:tabs>
        <w:jc w:val="center"/>
        <w:rPr>
          <w:rFonts w:ascii="Arial" w:hAnsi="Arial" w:cs="Arial"/>
          <w:b/>
          <w:sz w:val="28"/>
          <w:szCs w:val="28"/>
          <w:lang w:val="es-ES"/>
        </w:rPr>
      </w:pPr>
    </w:p>
    <w:p w:rsidR="00023A15" w:rsidRPr="00D82990" w:rsidRDefault="00D82990" w:rsidP="00DC3171">
      <w:pPr>
        <w:tabs>
          <w:tab w:val="left" w:pos="0"/>
        </w:tabs>
        <w:spacing w:line="360" w:lineRule="auto"/>
        <w:jc w:val="center"/>
        <w:rPr>
          <w:rFonts w:ascii="Arial" w:hAnsi="Arial" w:cs="Arial"/>
          <w:b/>
          <w:sz w:val="32"/>
          <w:szCs w:val="24"/>
          <w:lang w:val="es-MX"/>
        </w:rPr>
      </w:pPr>
      <w:r>
        <w:rPr>
          <w:rFonts w:ascii="Arial" w:hAnsi="Arial" w:cs="Arial"/>
          <w:b/>
          <w:sz w:val="32"/>
          <w:szCs w:val="24"/>
          <w:lang w:val="es-MX"/>
        </w:rPr>
        <w:t>Ju</w:t>
      </w:r>
      <w:r w:rsidR="001823B7">
        <w:rPr>
          <w:rFonts w:ascii="Arial" w:hAnsi="Arial" w:cs="Arial"/>
          <w:b/>
          <w:sz w:val="32"/>
          <w:szCs w:val="24"/>
          <w:lang w:val="es-MX"/>
        </w:rPr>
        <w:t>l</w:t>
      </w:r>
      <w:r>
        <w:rPr>
          <w:rFonts w:ascii="Arial" w:hAnsi="Arial" w:cs="Arial"/>
          <w:b/>
          <w:sz w:val="32"/>
          <w:szCs w:val="24"/>
          <w:lang w:val="es-MX"/>
        </w:rPr>
        <w:t>io 2023</w:t>
      </w:r>
    </w:p>
    <w:p w:rsidR="000555CE" w:rsidRPr="00DC3171" w:rsidRDefault="00DC3171" w:rsidP="00DC3171">
      <w:pPr>
        <w:pStyle w:val="a1"/>
      </w:pPr>
      <w:bookmarkStart w:id="0" w:name="_Toc62836906"/>
      <w:r w:rsidRPr="00DC3171">
        <w:lastRenderedPageBreak/>
        <w:t xml:space="preserve">CAPITULO </w:t>
      </w:r>
      <w:proofErr w:type="gramStart"/>
      <w:r w:rsidRPr="00DC3171">
        <w:t xml:space="preserve">I </w:t>
      </w:r>
      <w:r w:rsidR="00023A15" w:rsidRPr="00DC3171">
        <w:t>.</w:t>
      </w:r>
      <w:proofErr w:type="gramEnd"/>
      <w:r w:rsidR="00023A15" w:rsidRPr="00DC3171">
        <w:t>- Datos generales y descripción del proyecto</w:t>
      </w:r>
      <w:bookmarkEnd w:id="0"/>
    </w:p>
    <w:p w:rsidR="004E2FFC" w:rsidRPr="00DC3171" w:rsidRDefault="004E2FFC" w:rsidP="00DC3171">
      <w:pPr>
        <w:tabs>
          <w:tab w:val="left" w:pos="0"/>
        </w:tabs>
        <w:rPr>
          <w:rFonts w:ascii="Arial" w:hAnsi="Arial" w:cs="Arial"/>
          <w:lang w:val="es-MX"/>
        </w:rPr>
      </w:pPr>
    </w:p>
    <w:p w:rsidR="00023A15" w:rsidRPr="00DC3171" w:rsidRDefault="00023A15" w:rsidP="00371ED9">
      <w:pPr>
        <w:pStyle w:val="Ttulo2"/>
        <w:numPr>
          <w:ilvl w:val="0"/>
          <w:numId w:val="0"/>
        </w:numPr>
        <w:tabs>
          <w:tab w:val="left" w:pos="0"/>
        </w:tabs>
        <w:rPr>
          <w:rFonts w:ascii="Arial" w:hAnsi="Arial" w:cs="Arial"/>
          <w:lang w:val="es-MX"/>
        </w:rPr>
      </w:pPr>
      <w:bookmarkStart w:id="1" w:name="_Toc62836907"/>
      <w:r w:rsidRPr="00DC3171">
        <w:rPr>
          <w:rFonts w:ascii="Arial" w:hAnsi="Arial" w:cs="Arial"/>
          <w:szCs w:val="24"/>
        </w:rPr>
        <w:t xml:space="preserve">1.1.- </w:t>
      </w:r>
      <w:r w:rsidR="000555CE" w:rsidRPr="00DC3171">
        <w:rPr>
          <w:rFonts w:ascii="Arial" w:hAnsi="Arial" w:cs="Arial"/>
          <w:szCs w:val="24"/>
        </w:rPr>
        <w:t>Nombre del proyecto</w:t>
      </w:r>
      <w:bookmarkEnd w:id="1"/>
    </w:p>
    <w:p w:rsidR="00023A15" w:rsidRPr="001823B7" w:rsidRDefault="00D82990" w:rsidP="00DC3171">
      <w:pPr>
        <w:tabs>
          <w:tab w:val="left" w:pos="0"/>
        </w:tabs>
        <w:spacing w:line="360" w:lineRule="auto"/>
        <w:jc w:val="both"/>
        <w:rPr>
          <w:rFonts w:ascii="Arial" w:hAnsi="Arial" w:cs="Arial"/>
          <w:bCs/>
          <w:sz w:val="24"/>
          <w:szCs w:val="24"/>
          <w:lang w:val="es-DO"/>
        </w:rPr>
      </w:pPr>
      <w:proofErr w:type="spellStart"/>
      <w:r w:rsidRPr="001823B7">
        <w:rPr>
          <w:rFonts w:ascii="Arial" w:hAnsi="Arial" w:cs="Arial"/>
          <w:bCs/>
          <w:sz w:val="24"/>
          <w:szCs w:val="24"/>
          <w:lang w:val="es-DO"/>
        </w:rPr>
        <w:t>Fabrica</w:t>
      </w:r>
      <w:proofErr w:type="spellEnd"/>
      <w:r w:rsidRPr="001823B7">
        <w:rPr>
          <w:rFonts w:ascii="Arial" w:hAnsi="Arial" w:cs="Arial"/>
          <w:bCs/>
          <w:sz w:val="24"/>
          <w:szCs w:val="24"/>
          <w:lang w:val="es-DO"/>
        </w:rPr>
        <w:t xml:space="preserve"> de Block “</w:t>
      </w:r>
      <w:r w:rsidR="001823B7">
        <w:rPr>
          <w:rFonts w:ascii="Arial" w:hAnsi="Arial" w:cs="Arial"/>
          <w:bCs/>
          <w:sz w:val="24"/>
          <w:szCs w:val="24"/>
          <w:lang w:val="es-DO"/>
        </w:rPr>
        <w:t>NICOL</w:t>
      </w:r>
      <w:r w:rsidRPr="001823B7">
        <w:rPr>
          <w:rFonts w:ascii="Arial" w:hAnsi="Arial" w:cs="Arial"/>
          <w:bCs/>
          <w:sz w:val="24"/>
          <w:szCs w:val="24"/>
          <w:lang w:val="es-DO"/>
        </w:rPr>
        <w:t>”</w:t>
      </w:r>
      <w:r w:rsidR="000555CE" w:rsidRPr="001823B7">
        <w:rPr>
          <w:rFonts w:ascii="Arial" w:hAnsi="Arial" w:cs="Arial"/>
          <w:bCs/>
          <w:sz w:val="24"/>
          <w:szCs w:val="24"/>
          <w:lang w:val="es-DO"/>
        </w:rPr>
        <w:t xml:space="preserve"> </w:t>
      </w:r>
    </w:p>
    <w:p w:rsidR="000555CE" w:rsidRPr="00DC3171" w:rsidRDefault="00023A15" w:rsidP="00DC3171">
      <w:pPr>
        <w:pStyle w:val="Ttulo2"/>
        <w:numPr>
          <w:ilvl w:val="0"/>
          <w:numId w:val="0"/>
        </w:numPr>
        <w:tabs>
          <w:tab w:val="left" w:pos="0"/>
        </w:tabs>
        <w:rPr>
          <w:rFonts w:ascii="Arial" w:hAnsi="Arial" w:cs="Arial"/>
          <w:szCs w:val="24"/>
          <w:lang w:val="es-MX"/>
        </w:rPr>
      </w:pPr>
      <w:bookmarkStart w:id="2" w:name="_Toc62836908"/>
      <w:r w:rsidRPr="00DC3171">
        <w:rPr>
          <w:rFonts w:ascii="Arial" w:hAnsi="Arial" w:cs="Arial"/>
          <w:szCs w:val="24"/>
          <w:lang w:val="es-MX"/>
        </w:rPr>
        <w:t xml:space="preserve">1.2.- </w:t>
      </w:r>
      <w:r w:rsidR="000555CE" w:rsidRPr="00DC3171">
        <w:rPr>
          <w:rFonts w:ascii="Arial" w:hAnsi="Arial" w:cs="Arial"/>
          <w:szCs w:val="24"/>
          <w:lang w:val="es-MX"/>
        </w:rPr>
        <w:t>Datos personales del promotor</w:t>
      </w:r>
      <w:bookmarkEnd w:id="2"/>
    </w:p>
    <w:p w:rsidR="000555CE" w:rsidRPr="00DC3171" w:rsidRDefault="000555CE" w:rsidP="006B1A71">
      <w:pPr>
        <w:pStyle w:val="Prrafodelista"/>
        <w:numPr>
          <w:ilvl w:val="0"/>
          <w:numId w:val="5"/>
        </w:numPr>
        <w:tabs>
          <w:tab w:val="clear" w:pos="926"/>
          <w:tab w:val="left" w:pos="0"/>
          <w:tab w:val="left" w:pos="1134"/>
          <w:tab w:val="num" w:pos="1646"/>
        </w:tabs>
        <w:ind w:left="720" w:firstLine="0"/>
        <w:jc w:val="both"/>
        <w:rPr>
          <w:rFonts w:ascii="Arial" w:hAnsi="Arial" w:cs="Arial"/>
        </w:rPr>
      </w:pPr>
      <w:r w:rsidRPr="00DC3171">
        <w:rPr>
          <w:rFonts w:ascii="Arial" w:hAnsi="Arial" w:cs="Arial"/>
        </w:rPr>
        <w:t xml:space="preserve">Nombre: </w:t>
      </w:r>
      <w:r w:rsidR="001823B7">
        <w:rPr>
          <w:rFonts w:ascii="Arial" w:hAnsi="Arial" w:cs="Arial"/>
        </w:rPr>
        <w:t>EDWARD ANTONIO FELIZ RAMIREZ</w:t>
      </w:r>
      <w:r w:rsidR="00DC3171" w:rsidRPr="00DC3171">
        <w:rPr>
          <w:rFonts w:ascii="Arial" w:hAnsi="Arial" w:cs="Arial"/>
        </w:rPr>
        <w:t xml:space="preserve"> </w:t>
      </w:r>
      <w:r w:rsidRPr="00DC3171">
        <w:rPr>
          <w:rFonts w:ascii="Arial" w:hAnsi="Arial" w:cs="Arial"/>
        </w:rPr>
        <w:t xml:space="preserve"> </w:t>
      </w:r>
    </w:p>
    <w:p w:rsidR="000555CE" w:rsidRPr="00DC3171" w:rsidRDefault="000555CE" w:rsidP="006B1A71">
      <w:pPr>
        <w:pStyle w:val="Prrafodelista"/>
        <w:numPr>
          <w:ilvl w:val="0"/>
          <w:numId w:val="5"/>
        </w:numPr>
        <w:tabs>
          <w:tab w:val="clear" w:pos="926"/>
          <w:tab w:val="left" w:pos="0"/>
          <w:tab w:val="left" w:pos="1134"/>
          <w:tab w:val="num" w:pos="1646"/>
        </w:tabs>
        <w:ind w:left="720" w:firstLine="0"/>
        <w:jc w:val="both"/>
        <w:rPr>
          <w:rFonts w:ascii="Arial" w:hAnsi="Arial" w:cs="Arial"/>
        </w:rPr>
      </w:pPr>
      <w:r w:rsidRPr="00DC3171">
        <w:rPr>
          <w:rFonts w:ascii="Arial" w:hAnsi="Arial" w:cs="Arial"/>
        </w:rPr>
        <w:t xml:space="preserve">Cédula de Identidad: </w:t>
      </w:r>
      <w:r w:rsidR="001823B7">
        <w:rPr>
          <w:rFonts w:ascii="Arial" w:hAnsi="Arial" w:cs="Arial"/>
        </w:rPr>
        <w:t>022-0027039-1</w:t>
      </w:r>
    </w:p>
    <w:p w:rsidR="000555CE" w:rsidRPr="00DC3171" w:rsidRDefault="000555CE" w:rsidP="006B1A71">
      <w:pPr>
        <w:pStyle w:val="Prrafodelista"/>
        <w:numPr>
          <w:ilvl w:val="0"/>
          <w:numId w:val="5"/>
        </w:numPr>
        <w:tabs>
          <w:tab w:val="clear" w:pos="926"/>
          <w:tab w:val="left" w:pos="0"/>
          <w:tab w:val="left" w:pos="1134"/>
          <w:tab w:val="num" w:pos="1646"/>
        </w:tabs>
        <w:ind w:left="720" w:firstLine="0"/>
        <w:jc w:val="both"/>
        <w:rPr>
          <w:rFonts w:ascii="Arial" w:hAnsi="Arial" w:cs="Arial"/>
        </w:rPr>
      </w:pPr>
      <w:r w:rsidRPr="00DC3171">
        <w:rPr>
          <w:rFonts w:ascii="Arial" w:hAnsi="Arial" w:cs="Arial"/>
        </w:rPr>
        <w:t xml:space="preserve">Posición: Gerente General </w:t>
      </w:r>
    </w:p>
    <w:p w:rsidR="000555CE" w:rsidRPr="00DC3171" w:rsidRDefault="000555CE" w:rsidP="006B1A71">
      <w:pPr>
        <w:pStyle w:val="Prrafodelista"/>
        <w:numPr>
          <w:ilvl w:val="0"/>
          <w:numId w:val="5"/>
        </w:numPr>
        <w:tabs>
          <w:tab w:val="clear" w:pos="926"/>
          <w:tab w:val="left" w:pos="0"/>
          <w:tab w:val="left" w:pos="1134"/>
          <w:tab w:val="num" w:pos="1646"/>
        </w:tabs>
        <w:ind w:left="720" w:firstLine="0"/>
        <w:jc w:val="both"/>
        <w:rPr>
          <w:rFonts w:ascii="Arial" w:hAnsi="Arial" w:cs="Arial"/>
        </w:rPr>
      </w:pPr>
      <w:r w:rsidRPr="00DC3171">
        <w:rPr>
          <w:rFonts w:ascii="Arial" w:hAnsi="Arial" w:cs="Arial"/>
        </w:rPr>
        <w:t xml:space="preserve">Teléfono: </w:t>
      </w:r>
      <w:r w:rsidR="001823B7">
        <w:rPr>
          <w:rFonts w:ascii="Arial" w:hAnsi="Arial" w:cs="Arial"/>
        </w:rPr>
        <w:t>829-550-1351</w:t>
      </w:r>
      <w:r w:rsidRPr="00DC3171">
        <w:rPr>
          <w:rFonts w:ascii="Arial" w:hAnsi="Arial" w:cs="Arial"/>
        </w:rPr>
        <w:t xml:space="preserve"> </w:t>
      </w:r>
    </w:p>
    <w:p w:rsidR="000555CE" w:rsidRPr="00DC3171" w:rsidRDefault="000555CE" w:rsidP="006B1A71">
      <w:pPr>
        <w:pStyle w:val="Textodeglobo"/>
        <w:numPr>
          <w:ilvl w:val="0"/>
          <w:numId w:val="5"/>
        </w:numPr>
        <w:tabs>
          <w:tab w:val="clear" w:pos="926"/>
          <w:tab w:val="left" w:pos="0"/>
          <w:tab w:val="left" w:pos="1134"/>
          <w:tab w:val="num" w:pos="1646"/>
        </w:tabs>
        <w:ind w:left="720" w:firstLine="0"/>
        <w:jc w:val="both"/>
        <w:rPr>
          <w:rFonts w:ascii="Arial" w:hAnsi="Arial" w:cs="Arial"/>
          <w:sz w:val="24"/>
          <w:szCs w:val="24"/>
          <w:lang w:val="es-DO"/>
        </w:rPr>
      </w:pPr>
      <w:r w:rsidRPr="00DC3171">
        <w:rPr>
          <w:rFonts w:ascii="Arial" w:hAnsi="Arial" w:cs="Arial"/>
          <w:sz w:val="24"/>
          <w:szCs w:val="24"/>
          <w:lang w:val="es-DO"/>
        </w:rPr>
        <w:t xml:space="preserve">Correo electrónico: </w:t>
      </w:r>
      <w:hyperlink r:id="rId9" w:history="1">
        <w:r w:rsidR="00DC3171" w:rsidRPr="00DC3171">
          <w:rPr>
            <w:rStyle w:val="Textodelmarcadordeposicin"/>
            <w:rFonts w:ascii="Arial" w:hAnsi="Arial" w:cs="Arial"/>
            <w:color w:val="auto"/>
            <w:sz w:val="24"/>
            <w:szCs w:val="24"/>
            <w:lang w:val="es-DO"/>
          </w:rPr>
          <w:t>avgiovanni73@hotmail.com</w:t>
        </w:r>
      </w:hyperlink>
    </w:p>
    <w:p w:rsidR="000555CE" w:rsidRPr="00DC3171" w:rsidRDefault="000555CE" w:rsidP="00DC3171">
      <w:pPr>
        <w:pStyle w:val="Textodeglobo"/>
        <w:tabs>
          <w:tab w:val="left" w:pos="0"/>
        </w:tabs>
        <w:spacing w:line="360" w:lineRule="auto"/>
        <w:jc w:val="both"/>
        <w:rPr>
          <w:rFonts w:ascii="Arial" w:hAnsi="Arial" w:cs="Arial"/>
          <w:sz w:val="24"/>
          <w:szCs w:val="24"/>
          <w:lang w:val="es-MX"/>
        </w:rPr>
      </w:pPr>
    </w:p>
    <w:p w:rsidR="000555CE" w:rsidRPr="00DC3171" w:rsidRDefault="00023A15" w:rsidP="00DC3171">
      <w:pPr>
        <w:pStyle w:val="Ttulo2"/>
        <w:numPr>
          <w:ilvl w:val="0"/>
          <w:numId w:val="0"/>
        </w:numPr>
        <w:tabs>
          <w:tab w:val="left" w:pos="0"/>
        </w:tabs>
        <w:rPr>
          <w:rFonts w:ascii="Arial" w:hAnsi="Arial" w:cs="Arial"/>
          <w:szCs w:val="24"/>
          <w:lang w:val="es-MX"/>
        </w:rPr>
      </w:pPr>
      <w:bookmarkStart w:id="3" w:name="_Toc62836909"/>
      <w:r w:rsidRPr="00DC3171">
        <w:rPr>
          <w:rFonts w:ascii="Arial" w:hAnsi="Arial" w:cs="Arial"/>
          <w:szCs w:val="24"/>
          <w:lang w:val="es-MX"/>
        </w:rPr>
        <w:t xml:space="preserve">1.3.- </w:t>
      </w:r>
      <w:r w:rsidR="000555CE" w:rsidRPr="00DC3171">
        <w:rPr>
          <w:rFonts w:ascii="Arial" w:hAnsi="Arial" w:cs="Arial"/>
          <w:szCs w:val="24"/>
          <w:lang w:val="es-MX"/>
        </w:rPr>
        <w:t>Registro Mercantil y RNC de la empresa</w:t>
      </w:r>
      <w:bookmarkEnd w:id="3"/>
      <w:r w:rsidR="00D60B58" w:rsidRPr="00DC3171">
        <w:rPr>
          <w:rFonts w:ascii="Arial" w:hAnsi="Arial" w:cs="Arial"/>
          <w:szCs w:val="24"/>
          <w:lang w:val="es-MX"/>
        </w:rPr>
        <w:t xml:space="preserve">: </w:t>
      </w:r>
      <w:r w:rsidR="001823B7">
        <w:rPr>
          <w:rFonts w:ascii="Arial" w:hAnsi="Arial" w:cs="Arial"/>
          <w:szCs w:val="24"/>
          <w:lang w:val="es-MX"/>
        </w:rPr>
        <w:t xml:space="preserve">EDWARD ANTONIO FELIZ </w:t>
      </w:r>
      <w:proofErr w:type="gramStart"/>
      <w:r w:rsidR="001823B7">
        <w:rPr>
          <w:rFonts w:ascii="Arial" w:hAnsi="Arial" w:cs="Arial"/>
          <w:szCs w:val="24"/>
          <w:lang w:val="es-MX"/>
        </w:rPr>
        <w:t>RAMIREZ</w:t>
      </w:r>
      <w:r w:rsidR="00DC3171" w:rsidRPr="00DC3171">
        <w:rPr>
          <w:rFonts w:ascii="Arial" w:hAnsi="Arial" w:cs="Arial"/>
          <w:szCs w:val="24"/>
          <w:lang w:val="es-MX"/>
        </w:rPr>
        <w:t xml:space="preserve"> </w:t>
      </w:r>
      <w:r w:rsidR="00371ED9">
        <w:rPr>
          <w:rFonts w:ascii="Arial" w:hAnsi="Arial" w:cs="Arial"/>
          <w:szCs w:val="24"/>
          <w:lang w:val="es-MX"/>
        </w:rPr>
        <w:t>,</w:t>
      </w:r>
      <w:proofErr w:type="gramEnd"/>
      <w:r w:rsidR="00371ED9">
        <w:rPr>
          <w:rFonts w:ascii="Arial" w:hAnsi="Arial" w:cs="Arial"/>
          <w:szCs w:val="24"/>
          <w:lang w:val="es-MX"/>
        </w:rPr>
        <w:t xml:space="preserve"> </w:t>
      </w:r>
      <w:r w:rsidR="00D82990">
        <w:rPr>
          <w:rFonts w:ascii="Arial" w:hAnsi="Arial" w:cs="Arial"/>
          <w:szCs w:val="24"/>
          <w:lang w:val="es-MX"/>
        </w:rPr>
        <w:tab/>
      </w:r>
      <w:r w:rsidR="00DC3171" w:rsidRPr="00DC3171">
        <w:rPr>
          <w:rFonts w:ascii="Arial" w:hAnsi="Arial" w:cs="Arial"/>
          <w:szCs w:val="24"/>
          <w:lang w:val="es-MX"/>
        </w:rPr>
        <w:t>RNC</w:t>
      </w:r>
      <w:r w:rsidR="00D82990">
        <w:rPr>
          <w:rFonts w:ascii="Arial" w:hAnsi="Arial" w:cs="Arial"/>
          <w:szCs w:val="24"/>
          <w:lang w:val="es-MX"/>
        </w:rPr>
        <w:t xml:space="preserve"> </w:t>
      </w:r>
      <w:r w:rsidR="001823B7">
        <w:rPr>
          <w:rFonts w:ascii="Arial" w:hAnsi="Arial" w:cs="Arial"/>
          <w:szCs w:val="24"/>
        </w:rPr>
        <w:t>022-0027039-1</w:t>
      </w:r>
    </w:p>
    <w:p w:rsidR="00DC3171" w:rsidRPr="00DC3171" w:rsidRDefault="00DC3171" w:rsidP="00DC3171">
      <w:pPr>
        <w:pStyle w:val="Ttulo2"/>
        <w:numPr>
          <w:ilvl w:val="0"/>
          <w:numId w:val="0"/>
        </w:numPr>
        <w:tabs>
          <w:tab w:val="left" w:pos="0"/>
        </w:tabs>
        <w:rPr>
          <w:rFonts w:ascii="Arial" w:hAnsi="Arial" w:cs="Arial"/>
          <w:szCs w:val="24"/>
          <w:lang w:val="es-MX"/>
        </w:rPr>
      </w:pPr>
      <w:bookmarkStart w:id="4" w:name="_Toc62836910"/>
    </w:p>
    <w:p w:rsidR="000555CE" w:rsidRDefault="00023A15" w:rsidP="00DC3171">
      <w:pPr>
        <w:pStyle w:val="Ttulo2"/>
        <w:numPr>
          <w:ilvl w:val="0"/>
          <w:numId w:val="0"/>
        </w:numPr>
        <w:tabs>
          <w:tab w:val="left" w:pos="0"/>
        </w:tabs>
        <w:rPr>
          <w:rFonts w:ascii="Arial" w:hAnsi="Arial" w:cs="Arial"/>
          <w:szCs w:val="24"/>
          <w:lang w:val="es-MX"/>
        </w:rPr>
      </w:pPr>
      <w:r w:rsidRPr="00DC3171">
        <w:rPr>
          <w:rFonts w:ascii="Arial" w:hAnsi="Arial" w:cs="Arial"/>
          <w:szCs w:val="24"/>
          <w:lang w:val="es-MX"/>
        </w:rPr>
        <w:t xml:space="preserve">1.4.- </w:t>
      </w:r>
      <w:r w:rsidR="000555CE" w:rsidRPr="00DC3171">
        <w:rPr>
          <w:rFonts w:ascii="Arial" w:hAnsi="Arial" w:cs="Arial"/>
          <w:szCs w:val="24"/>
          <w:lang w:val="es-MX"/>
        </w:rPr>
        <w:t>Ubicación del proyecto</w:t>
      </w:r>
      <w:bookmarkEnd w:id="4"/>
    </w:p>
    <w:p w:rsidR="001823B7" w:rsidRPr="001823B7" w:rsidRDefault="001823B7" w:rsidP="001823B7">
      <w:pPr>
        <w:rPr>
          <w:lang w:val="es-MX"/>
        </w:rPr>
      </w:pPr>
    </w:p>
    <w:p w:rsidR="000555CE" w:rsidRPr="00DC3171" w:rsidRDefault="000555CE" w:rsidP="00DC3171">
      <w:pPr>
        <w:pStyle w:val="Prrafodelista"/>
        <w:tabs>
          <w:tab w:val="left" w:pos="0"/>
        </w:tabs>
        <w:spacing w:line="360" w:lineRule="auto"/>
        <w:ind w:left="0"/>
        <w:jc w:val="both"/>
        <w:rPr>
          <w:rFonts w:ascii="Arial" w:hAnsi="Arial" w:cs="Arial"/>
        </w:rPr>
      </w:pPr>
      <w:r w:rsidRPr="00DC3171">
        <w:rPr>
          <w:rFonts w:ascii="Arial" w:hAnsi="Arial" w:cs="Arial"/>
        </w:rPr>
        <w:t xml:space="preserve">La instalación estará </w:t>
      </w:r>
      <w:r w:rsidR="00DC3171" w:rsidRPr="00DC3171">
        <w:rPr>
          <w:rFonts w:ascii="Arial" w:hAnsi="Arial" w:cs="Arial"/>
          <w:lang w:val="es-ES_tradnl"/>
        </w:rPr>
        <w:t xml:space="preserve">ubicado </w:t>
      </w:r>
      <w:r w:rsidR="002A76B3">
        <w:rPr>
          <w:rFonts w:ascii="Arial" w:hAnsi="Arial" w:cs="Arial"/>
          <w:lang w:val="es-ES_tradnl"/>
        </w:rPr>
        <w:t>próximo a</w:t>
      </w:r>
      <w:r w:rsidR="00DC3171" w:rsidRPr="00DC3171">
        <w:rPr>
          <w:rFonts w:ascii="Arial" w:hAnsi="Arial" w:cs="Arial"/>
          <w:lang w:val="es-ES_tradnl"/>
        </w:rPr>
        <w:t xml:space="preserve"> la </w:t>
      </w:r>
      <w:r w:rsidR="001823B7">
        <w:rPr>
          <w:rFonts w:ascii="Arial" w:hAnsi="Arial" w:cs="Arial"/>
          <w:lang w:val="es-ES_tradnl"/>
        </w:rPr>
        <w:t>Berma del Canal Don Juan, El Cerro Al Medio</w:t>
      </w:r>
      <w:r w:rsidR="00DC3171" w:rsidRPr="00DC3171">
        <w:rPr>
          <w:rFonts w:ascii="Arial" w:hAnsi="Arial" w:cs="Arial"/>
          <w:lang w:val="es-ES_tradnl"/>
        </w:rPr>
        <w:t xml:space="preserve">, </w:t>
      </w:r>
      <w:proofErr w:type="spellStart"/>
      <w:r w:rsidR="001823B7">
        <w:rPr>
          <w:rFonts w:ascii="Arial" w:hAnsi="Arial" w:cs="Arial"/>
          <w:lang w:val="es-ES_tradnl"/>
        </w:rPr>
        <w:t>Neyba</w:t>
      </w:r>
      <w:proofErr w:type="spellEnd"/>
      <w:r w:rsidR="00DC3171" w:rsidRPr="00DC3171">
        <w:rPr>
          <w:rFonts w:ascii="Arial" w:hAnsi="Arial" w:cs="Arial"/>
          <w:lang w:val="es-ES_tradnl"/>
        </w:rPr>
        <w:t xml:space="preserve">, </w:t>
      </w:r>
      <w:proofErr w:type="spellStart"/>
      <w:r w:rsidR="001823B7">
        <w:rPr>
          <w:rFonts w:ascii="Arial" w:hAnsi="Arial" w:cs="Arial"/>
          <w:lang w:val="es-ES_tradnl"/>
        </w:rPr>
        <w:t>Bahoruco</w:t>
      </w:r>
      <w:proofErr w:type="spellEnd"/>
      <w:r w:rsidR="00023A15" w:rsidRPr="00DC3171">
        <w:rPr>
          <w:rFonts w:ascii="Arial" w:hAnsi="Arial" w:cs="Arial"/>
          <w:lang w:val="es-MX"/>
        </w:rPr>
        <w:t xml:space="preserve">. </w:t>
      </w:r>
      <w:r w:rsidRPr="00DC3171">
        <w:rPr>
          <w:rFonts w:ascii="Arial" w:hAnsi="Arial" w:cs="Arial"/>
        </w:rPr>
        <w:t xml:space="preserve">El terreno tiene una superficie de </w:t>
      </w:r>
      <w:r w:rsidR="001823B7">
        <w:rPr>
          <w:rFonts w:ascii="Arial" w:hAnsi="Arial" w:cs="Arial"/>
        </w:rPr>
        <w:t>6,004.12</w:t>
      </w:r>
      <w:r w:rsidRPr="00DC3171">
        <w:rPr>
          <w:rFonts w:ascii="Arial" w:hAnsi="Arial" w:cs="Arial"/>
        </w:rPr>
        <w:t xml:space="preserve"> m</w:t>
      </w:r>
      <w:r w:rsidR="00023A15" w:rsidRPr="00DC3171">
        <w:rPr>
          <w:rFonts w:ascii="Arial" w:hAnsi="Arial" w:cs="Arial"/>
          <w:vertAlign w:val="superscript"/>
        </w:rPr>
        <w:t>2</w:t>
      </w:r>
      <w:r w:rsidRPr="00DC3171">
        <w:rPr>
          <w:rFonts w:ascii="Arial" w:hAnsi="Arial" w:cs="Arial"/>
        </w:rPr>
        <w:t xml:space="preserve"> y tendrá un área de aproximadamente de </w:t>
      </w:r>
      <w:r w:rsidR="001823B7">
        <w:rPr>
          <w:rFonts w:ascii="Arial" w:hAnsi="Arial" w:cs="Arial"/>
        </w:rPr>
        <w:t>4,425.00</w:t>
      </w:r>
      <w:r w:rsidR="00DC3171" w:rsidRPr="00DC3171">
        <w:rPr>
          <w:rFonts w:ascii="Arial" w:hAnsi="Arial" w:cs="Arial"/>
        </w:rPr>
        <w:t xml:space="preserve"> m2</w:t>
      </w:r>
      <w:r w:rsidRPr="00DC3171">
        <w:rPr>
          <w:rFonts w:ascii="Arial" w:hAnsi="Arial" w:cs="Arial"/>
        </w:rPr>
        <w:t xml:space="preserve">. Ver mapas y planos de ubicación del proyecto en el </w:t>
      </w:r>
      <w:r w:rsidR="00E10EEF" w:rsidRPr="00DC3171">
        <w:rPr>
          <w:rFonts w:ascii="Arial" w:hAnsi="Arial" w:cs="Arial"/>
        </w:rPr>
        <w:t xml:space="preserve">Anexo </w:t>
      </w:r>
    </w:p>
    <w:p w:rsidR="00023A15" w:rsidRPr="00DC3171" w:rsidRDefault="00023A15" w:rsidP="00DC3171">
      <w:pPr>
        <w:pStyle w:val="Prrafodelista"/>
        <w:tabs>
          <w:tab w:val="left" w:pos="0"/>
        </w:tabs>
        <w:spacing w:line="360" w:lineRule="auto"/>
        <w:ind w:left="0"/>
        <w:jc w:val="both"/>
        <w:rPr>
          <w:rFonts w:ascii="Arial" w:hAnsi="Arial" w:cs="Arial"/>
        </w:rPr>
      </w:pPr>
    </w:p>
    <w:p w:rsidR="00DC3171" w:rsidRDefault="000555CE" w:rsidP="001823B7">
      <w:pPr>
        <w:tabs>
          <w:tab w:val="left" w:pos="0"/>
        </w:tabs>
        <w:spacing w:line="360" w:lineRule="auto"/>
        <w:jc w:val="both"/>
        <w:rPr>
          <w:rFonts w:ascii="Arial" w:hAnsi="Arial" w:cs="Arial"/>
          <w:sz w:val="24"/>
          <w:szCs w:val="24"/>
          <w:lang w:val="es-MX"/>
        </w:rPr>
      </w:pPr>
      <w:r w:rsidRPr="00DC3171">
        <w:rPr>
          <w:rFonts w:ascii="Arial" w:hAnsi="Arial" w:cs="Arial"/>
          <w:lang w:val="es-DO"/>
        </w:rPr>
        <w:t>El terreno donde se instalará la planta corresponde al Título</w:t>
      </w:r>
      <w:r w:rsidR="00D60B58" w:rsidRPr="00DC3171">
        <w:rPr>
          <w:rFonts w:ascii="Arial" w:hAnsi="Arial" w:cs="Arial"/>
          <w:lang w:val="es-DO"/>
        </w:rPr>
        <w:t xml:space="preserve"> de Propiedad con la </w:t>
      </w:r>
      <w:r w:rsidR="001D77C8">
        <w:rPr>
          <w:rFonts w:ascii="Arial" w:hAnsi="Arial" w:cs="Arial"/>
          <w:lang w:val="es-DO"/>
        </w:rPr>
        <w:t>Parcela No. 5 - REF, del DC No. 15</w:t>
      </w:r>
      <w:r w:rsidR="00DC3171" w:rsidRPr="00DC3171">
        <w:rPr>
          <w:rFonts w:ascii="Arial" w:eastAsia="Times New Roman" w:hAnsi="Arial" w:cs="Arial"/>
          <w:lang w:val="es-ES_tradnl"/>
        </w:rPr>
        <w:t xml:space="preserve">, </w:t>
      </w:r>
      <w:r w:rsidR="00E10EEF" w:rsidRPr="00DC3171">
        <w:rPr>
          <w:rFonts w:ascii="Arial" w:hAnsi="Arial" w:cs="Arial"/>
          <w:lang w:val="es-DO"/>
        </w:rPr>
        <w:t xml:space="preserve"> </w:t>
      </w:r>
      <w:r w:rsidR="001D77C8">
        <w:rPr>
          <w:rFonts w:ascii="Arial" w:hAnsi="Arial" w:cs="Arial"/>
          <w:lang w:val="es-DO"/>
        </w:rPr>
        <w:t xml:space="preserve">a nombre de </w:t>
      </w:r>
      <w:proofErr w:type="spellStart"/>
      <w:r w:rsidR="001D77C8">
        <w:rPr>
          <w:rFonts w:ascii="Arial" w:hAnsi="Arial" w:cs="Arial"/>
          <w:lang w:val="es-DO"/>
        </w:rPr>
        <w:t>Maria</w:t>
      </w:r>
      <w:proofErr w:type="spellEnd"/>
      <w:r w:rsidR="001D77C8">
        <w:rPr>
          <w:rFonts w:ascii="Arial" w:hAnsi="Arial" w:cs="Arial"/>
          <w:lang w:val="es-DO"/>
        </w:rPr>
        <w:t xml:space="preserve"> </w:t>
      </w:r>
      <w:proofErr w:type="spellStart"/>
      <w:r w:rsidR="001D77C8">
        <w:rPr>
          <w:rFonts w:ascii="Arial" w:hAnsi="Arial" w:cs="Arial"/>
          <w:lang w:val="es-DO"/>
        </w:rPr>
        <w:t>Sepulveda</w:t>
      </w:r>
      <w:proofErr w:type="spellEnd"/>
      <w:r w:rsidR="001D77C8">
        <w:rPr>
          <w:rFonts w:ascii="Arial" w:hAnsi="Arial" w:cs="Arial"/>
          <w:lang w:val="es-DO"/>
        </w:rPr>
        <w:t xml:space="preserve"> Rivera, el cual fue adquirido mediante contrato de arrendamiento por el Sr. </w:t>
      </w:r>
      <w:r w:rsidR="001823B7">
        <w:rPr>
          <w:rFonts w:ascii="Arial" w:hAnsi="Arial" w:cs="Arial"/>
          <w:lang w:val="es-DO"/>
        </w:rPr>
        <w:t>EDWARD ANTONIO FELIZ RAMIREZ</w:t>
      </w:r>
      <w:r w:rsidR="001D77C8">
        <w:rPr>
          <w:rFonts w:ascii="Arial" w:hAnsi="Arial" w:cs="Arial"/>
          <w:lang w:val="es-DO"/>
        </w:rPr>
        <w:t xml:space="preserve"> </w:t>
      </w:r>
      <w:r w:rsidR="002812F8" w:rsidRPr="00DC3171">
        <w:rPr>
          <w:rFonts w:ascii="Arial" w:hAnsi="Arial" w:cs="Arial"/>
          <w:lang w:val="es-DO"/>
        </w:rPr>
        <w:t xml:space="preserve"> (ver en Anexo) </w:t>
      </w:r>
      <w:r w:rsidR="00E10EEF" w:rsidRPr="00DC3171">
        <w:rPr>
          <w:rFonts w:ascii="Arial" w:hAnsi="Arial" w:cs="Arial"/>
          <w:lang w:val="es-DO"/>
        </w:rPr>
        <w:t xml:space="preserve">quien es la persona autorizada a firmar y a realizar transacciones por parte de la empresa </w:t>
      </w:r>
      <w:r w:rsidR="001823B7">
        <w:rPr>
          <w:rFonts w:ascii="Arial" w:hAnsi="Arial" w:cs="Arial"/>
          <w:lang w:val="es-DO"/>
        </w:rPr>
        <w:t>EDWARD ANTONIO FELIZ RAMIREZ</w:t>
      </w:r>
      <w:r w:rsidR="00E10EEF" w:rsidRPr="00DC3171">
        <w:rPr>
          <w:rFonts w:ascii="Arial" w:hAnsi="Arial" w:cs="Arial"/>
          <w:lang w:val="es-DO"/>
        </w:rPr>
        <w:t>.</w:t>
      </w:r>
      <w:r w:rsidRPr="00DC3171">
        <w:rPr>
          <w:rFonts w:ascii="Arial" w:hAnsi="Arial" w:cs="Arial"/>
          <w:lang w:val="es-DO"/>
        </w:rPr>
        <w:t>..</w:t>
      </w:r>
      <w:r w:rsidR="00DC3171" w:rsidRPr="00DC3171">
        <w:rPr>
          <w:rFonts w:ascii="Arial" w:hAnsi="Arial" w:cs="Arial"/>
          <w:sz w:val="24"/>
          <w:szCs w:val="24"/>
          <w:lang w:val="es-MX"/>
        </w:rPr>
        <w:t xml:space="preserve"> El polígono del proyecto tiene  una extensión total de </w:t>
      </w:r>
      <w:r w:rsidR="001823B7">
        <w:rPr>
          <w:rFonts w:ascii="Arial" w:hAnsi="Arial" w:cs="Arial"/>
          <w:sz w:val="24"/>
          <w:szCs w:val="24"/>
          <w:lang w:val="es-MX"/>
        </w:rPr>
        <w:t>6,004.12</w:t>
      </w:r>
      <w:r w:rsidR="00DC3171" w:rsidRPr="00DC3171">
        <w:rPr>
          <w:rFonts w:ascii="Arial" w:hAnsi="Arial" w:cs="Arial"/>
          <w:sz w:val="24"/>
          <w:szCs w:val="24"/>
          <w:lang w:val="es-MX"/>
        </w:rPr>
        <w:t xml:space="preserve">m2 </w:t>
      </w:r>
    </w:p>
    <w:p w:rsidR="001823B7" w:rsidRDefault="001823B7" w:rsidP="001823B7">
      <w:pPr>
        <w:tabs>
          <w:tab w:val="left" w:pos="0"/>
        </w:tabs>
        <w:spacing w:line="360" w:lineRule="auto"/>
        <w:jc w:val="both"/>
        <w:rPr>
          <w:rFonts w:ascii="Arial" w:hAnsi="Arial" w:cs="Arial"/>
          <w:sz w:val="24"/>
          <w:szCs w:val="24"/>
          <w:lang w:val="es-MX"/>
        </w:rPr>
      </w:pPr>
    </w:p>
    <w:p w:rsidR="001823B7" w:rsidRPr="00DC3171" w:rsidRDefault="001823B7" w:rsidP="001823B7">
      <w:pPr>
        <w:tabs>
          <w:tab w:val="left" w:pos="0"/>
        </w:tabs>
        <w:spacing w:line="360" w:lineRule="auto"/>
        <w:jc w:val="both"/>
        <w:rPr>
          <w:rFonts w:ascii="Arial" w:hAnsi="Arial" w:cs="Arial"/>
          <w:sz w:val="24"/>
          <w:szCs w:val="24"/>
          <w:lang w:val="es-MX"/>
        </w:rPr>
      </w:pPr>
    </w:p>
    <w:p w:rsidR="00DC3171" w:rsidRPr="00DC3171" w:rsidRDefault="001823B7" w:rsidP="00DC3171">
      <w:pPr>
        <w:tabs>
          <w:tab w:val="left" w:pos="0"/>
        </w:tabs>
        <w:spacing w:after="0" w:line="240" w:lineRule="auto"/>
        <w:rPr>
          <w:lang w:val="es-MX"/>
        </w:rPr>
      </w:pPr>
      <w:r>
        <w:rPr>
          <w:noProof/>
        </w:rPr>
        <w:lastRenderedPageBreak/>
        <w:drawing>
          <wp:inline distT="0" distB="0" distL="0" distR="0" wp14:anchorId="657E1ACB" wp14:editId="1ACE47CC">
            <wp:extent cx="5260768" cy="3166844"/>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0404" t="10811" r="13611" b="18532"/>
                    <a:stretch/>
                  </pic:blipFill>
                  <pic:spPr bwMode="auto">
                    <a:xfrm>
                      <a:off x="0" y="0"/>
                      <a:ext cx="5268817" cy="3171689"/>
                    </a:xfrm>
                    <a:prstGeom prst="rect">
                      <a:avLst/>
                    </a:prstGeom>
                    <a:ln>
                      <a:noFill/>
                    </a:ln>
                    <a:extLst>
                      <a:ext uri="{53640926-AAD7-44D8-BBD7-CCE9431645EC}">
                        <a14:shadowObscured xmlns:a14="http://schemas.microsoft.com/office/drawing/2010/main"/>
                      </a:ext>
                    </a:extLst>
                  </pic:spPr>
                </pic:pic>
              </a:graphicData>
            </a:graphic>
          </wp:inline>
        </w:drawing>
      </w:r>
    </w:p>
    <w:p w:rsidR="00371ED9" w:rsidRDefault="00371ED9" w:rsidP="00371ED9">
      <w:pPr>
        <w:pStyle w:val="Prrafodelista"/>
        <w:tabs>
          <w:tab w:val="left" w:pos="0"/>
        </w:tabs>
        <w:ind w:left="0"/>
        <w:jc w:val="center"/>
        <w:rPr>
          <w:rFonts w:ascii="Arial" w:hAnsi="Arial" w:cs="Arial"/>
        </w:rPr>
      </w:pPr>
      <w:r>
        <w:rPr>
          <w:rFonts w:ascii="Arial" w:hAnsi="Arial" w:cs="Arial"/>
        </w:rPr>
        <w:t>Vista aérea del proyecto</w:t>
      </w:r>
    </w:p>
    <w:p w:rsidR="001D77C8" w:rsidRPr="001823B7" w:rsidRDefault="004E2FFC" w:rsidP="00371ED9">
      <w:pPr>
        <w:pStyle w:val="Prrafodelista"/>
        <w:tabs>
          <w:tab w:val="left" w:pos="0"/>
        </w:tabs>
        <w:ind w:left="0"/>
        <w:jc w:val="center"/>
        <w:rPr>
          <w:rFonts w:ascii="Arial" w:hAnsi="Arial" w:cs="Arial"/>
          <w:noProof/>
          <w:szCs w:val="24"/>
        </w:rPr>
      </w:pPr>
      <w:r w:rsidRPr="00DC3171">
        <w:rPr>
          <w:rFonts w:ascii="Arial" w:hAnsi="Arial" w:cs="Arial"/>
          <w:i/>
          <w:iCs/>
          <w:szCs w:val="24"/>
        </w:rPr>
        <w:t xml:space="preserve"> </w:t>
      </w:r>
    </w:p>
    <w:p w:rsidR="001D77C8" w:rsidRPr="001823B7" w:rsidRDefault="002A76B3" w:rsidP="00371ED9">
      <w:pPr>
        <w:pStyle w:val="Prrafodelista"/>
        <w:tabs>
          <w:tab w:val="left" w:pos="0"/>
        </w:tabs>
        <w:ind w:left="0"/>
        <w:jc w:val="center"/>
        <w:rPr>
          <w:rFonts w:ascii="Arial" w:hAnsi="Arial" w:cs="Arial"/>
          <w:noProof/>
          <w:szCs w:val="24"/>
        </w:rPr>
      </w:pPr>
      <w:r>
        <w:rPr>
          <w:rFonts w:ascii="Arial" w:hAnsi="Arial" w:cs="Arial"/>
          <w:noProof/>
          <w:szCs w:val="24"/>
          <w:lang w:val="en-US"/>
        </w:rPr>
        <w:drawing>
          <wp:inline distT="0" distB="0" distL="0" distR="0">
            <wp:extent cx="4979151" cy="3847605"/>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1">
                      <a:extLst>
                        <a:ext uri="{28A0092B-C50C-407E-A947-70E740481C1C}">
                          <a14:useLocalDpi xmlns:a14="http://schemas.microsoft.com/office/drawing/2010/main" val="0"/>
                        </a:ext>
                      </a:extLst>
                    </a:blip>
                    <a:stretch>
                      <a:fillRect/>
                    </a:stretch>
                  </pic:blipFill>
                  <pic:spPr>
                    <a:xfrm>
                      <a:off x="0" y="0"/>
                      <a:ext cx="4983599" cy="3851042"/>
                    </a:xfrm>
                    <a:prstGeom prst="rect">
                      <a:avLst/>
                    </a:prstGeom>
                  </pic:spPr>
                </pic:pic>
              </a:graphicData>
            </a:graphic>
          </wp:inline>
        </w:drawing>
      </w:r>
    </w:p>
    <w:p w:rsidR="00DC3171" w:rsidRDefault="000555CE" w:rsidP="00371ED9">
      <w:pPr>
        <w:pStyle w:val="Prrafodelista"/>
        <w:tabs>
          <w:tab w:val="left" w:pos="0"/>
        </w:tabs>
        <w:ind w:left="0"/>
        <w:jc w:val="center"/>
        <w:rPr>
          <w:rFonts w:ascii="Arial" w:hAnsi="Arial" w:cs="Arial"/>
          <w:i/>
          <w:iCs/>
          <w:szCs w:val="24"/>
          <w:lang w:val="es-MX"/>
        </w:rPr>
      </w:pPr>
      <w:r w:rsidRPr="00DC3171">
        <w:rPr>
          <w:rFonts w:ascii="Arial" w:hAnsi="Arial" w:cs="Arial"/>
          <w:i/>
          <w:iCs/>
          <w:szCs w:val="24"/>
          <w:lang w:val="es-MX"/>
        </w:rPr>
        <w:t>Localización del proyecto en mapa topográfico escala 1: 50,000</w:t>
      </w:r>
      <w:r w:rsidR="004E2FFC" w:rsidRPr="00DC3171">
        <w:rPr>
          <w:rFonts w:ascii="Arial" w:hAnsi="Arial" w:cs="Arial"/>
          <w:i/>
          <w:iCs/>
          <w:szCs w:val="24"/>
          <w:lang w:val="es-MX"/>
        </w:rPr>
        <w:t>.</w:t>
      </w:r>
    </w:p>
    <w:p w:rsidR="00371ED9" w:rsidRDefault="00371ED9">
      <w:pPr>
        <w:rPr>
          <w:rFonts w:ascii="Arial" w:hAnsi="Arial" w:cs="Arial"/>
          <w:i/>
          <w:iCs/>
          <w:sz w:val="24"/>
          <w:szCs w:val="24"/>
          <w:lang w:val="es-MX"/>
        </w:rPr>
      </w:pPr>
    </w:p>
    <w:p w:rsidR="00371ED9" w:rsidRPr="00DC3171" w:rsidRDefault="00371ED9" w:rsidP="00371ED9">
      <w:pPr>
        <w:tabs>
          <w:tab w:val="left" w:pos="0"/>
        </w:tabs>
        <w:rPr>
          <w:rFonts w:ascii="Arial" w:hAnsi="Arial" w:cs="Arial"/>
          <w:i/>
          <w:iCs/>
          <w:sz w:val="24"/>
          <w:szCs w:val="24"/>
          <w:lang w:val="es-MX"/>
        </w:rPr>
      </w:pPr>
      <w:bookmarkStart w:id="5" w:name="_Toc62837213"/>
      <w:r w:rsidRPr="00DC3171">
        <w:rPr>
          <w:rFonts w:ascii="Arial" w:hAnsi="Arial" w:cs="Arial"/>
          <w:i/>
          <w:iCs/>
          <w:sz w:val="24"/>
          <w:szCs w:val="24"/>
          <w:lang w:val="es-MX"/>
        </w:rPr>
        <w:t>Polígono área total de la propiedad.</w:t>
      </w:r>
      <w:bookmarkEnd w:id="5"/>
    </w:p>
    <w:tbl>
      <w:tblPr>
        <w:tblW w:w="0" w:type="auto"/>
        <w:tblInd w:w="40" w:type="dxa"/>
        <w:tblLayout w:type="fixed"/>
        <w:tblCellMar>
          <w:left w:w="40" w:type="dxa"/>
          <w:right w:w="40" w:type="dxa"/>
        </w:tblCellMar>
        <w:tblLook w:val="0000" w:firstRow="0" w:lastRow="0" w:firstColumn="0" w:lastColumn="0" w:noHBand="0" w:noVBand="0"/>
      </w:tblPr>
      <w:tblGrid>
        <w:gridCol w:w="598"/>
        <w:gridCol w:w="1152"/>
        <w:gridCol w:w="1274"/>
      </w:tblGrid>
      <w:tr w:rsidR="007646D9" w:rsidRPr="007646D9" w:rsidTr="008C50FF">
        <w:trPr>
          <w:trHeight w:val="20"/>
        </w:trPr>
        <w:tc>
          <w:tcPr>
            <w:tcW w:w="598"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No.</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X</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Y</w:t>
            </w:r>
          </w:p>
        </w:tc>
      </w:tr>
      <w:tr w:rsidR="007646D9" w:rsidRPr="007646D9" w:rsidTr="008C50FF">
        <w:trPr>
          <w:trHeight w:val="20"/>
        </w:trPr>
        <w:tc>
          <w:tcPr>
            <w:tcW w:w="598"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1</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245965</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2046051</w:t>
            </w:r>
          </w:p>
        </w:tc>
      </w:tr>
      <w:tr w:rsidR="007646D9" w:rsidRPr="007646D9" w:rsidTr="008C50FF">
        <w:trPr>
          <w:trHeight w:val="20"/>
        </w:trPr>
        <w:tc>
          <w:tcPr>
            <w:tcW w:w="598"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2</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246025</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2046074</w:t>
            </w:r>
          </w:p>
        </w:tc>
      </w:tr>
      <w:tr w:rsidR="007646D9" w:rsidRPr="007646D9" w:rsidTr="008C50FF">
        <w:trPr>
          <w:trHeight w:val="20"/>
        </w:trPr>
        <w:tc>
          <w:tcPr>
            <w:tcW w:w="598"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3</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245953</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2046138</w:t>
            </w:r>
          </w:p>
        </w:tc>
      </w:tr>
      <w:tr w:rsidR="007646D9" w:rsidRPr="007646D9" w:rsidTr="008C50FF">
        <w:trPr>
          <w:trHeight w:val="20"/>
        </w:trPr>
        <w:tc>
          <w:tcPr>
            <w:tcW w:w="598"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4</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245989</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2046150</w:t>
            </w:r>
          </w:p>
        </w:tc>
      </w:tr>
    </w:tbl>
    <w:p w:rsidR="00DC3171" w:rsidRDefault="00DC3171">
      <w:pPr>
        <w:rPr>
          <w:rFonts w:ascii="Arial" w:hAnsi="Arial" w:cs="Arial"/>
          <w:i/>
          <w:iCs/>
          <w:sz w:val="24"/>
          <w:szCs w:val="24"/>
          <w:lang w:val="es-MX"/>
        </w:rPr>
      </w:pPr>
      <w:r>
        <w:rPr>
          <w:rFonts w:ascii="Arial" w:hAnsi="Arial" w:cs="Arial"/>
          <w:i/>
          <w:iCs/>
          <w:sz w:val="24"/>
          <w:szCs w:val="24"/>
          <w:lang w:val="es-MX"/>
        </w:rPr>
        <w:br w:type="page"/>
      </w:r>
    </w:p>
    <w:p w:rsidR="000555CE" w:rsidRPr="00DC3171" w:rsidRDefault="00DC3171" w:rsidP="00DC3171">
      <w:pPr>
        <w:pStyle w:val="a1"/>
      </w:pPr>
      <w:bookmarkStart w:id="6" w:name="_Toc62836911"/>
      <w:r>
        <w:lastRenderedPageBreak/>
        <w:t xml:space="preserve">CAPITULO </w:t>
      </w:r>
      <w:proofErr w:type="gramStart"/>
      <w:r>
        <w:t xml:space="preserve">II </w:t>
      </w:r>
      <w:r w:rsidR="009667C9" w:rsidRPr="00DC3171">
        <w:t>.</w:t>
      </w:r>
      <w:proofErr w:type="gramEnd"/>
      <w:r w:rsidR="009667C9" w:rsidRPr="00DC3171">
        <w:t>- D</w:t>
      </w:r>
      <w:r w:rsidR="000555CE" w:rsidRPr="00DC3171">
        <w:t>escripción del proyecto</w:t>
      </w:r>
      <w:bookmarkEnd w:id="6"/>
    </w:p>
    <w:p w:rsidR="004E2FFC" w:rsidRPr="00DC3171" w:rsidRDefault="004E2FFC" w:rsidP="00DC3171">
      <w:pPr>
        <w:tabs>
          <w:tab w:val="left" w:pos="0"/>
        </w:tabs>
        <w:rPr>
          <w:rFonts w:ascii="Arial" w:hAnsi="Arial" w:cs="Arial"/>
          <w:lang w:val="es-MX"/>
        </w:rPr>
      </w:pPr>
    </w:p>
    <w:p w:rsidR="000555CE" w:rsidRPr="00DC3171" w:rsidRDefault="008744EE" w:rsidP="00DC3171">
      <w:pPr>
        <w:pStyle w:val="Ttulo2"/>
        <w:numPr>
          <w:ilvl w:val="0"/>
          <w:numId w:val="0"/>
        </w:numPr>
        <w:tabs>
          <w:tab w:val="left" w:pos="0"/>
        </w:tabs>
        <w:spacing w:line="360" w:lineRule="auto"/>
        <w:rPr>
          <w:rFonts w:ascii="Arial" w:hAnsi="Arial" w:cs="Arial"/>
          <w:szCs w:val="24"/>
        </w:rPr>
      </w:pPr>
      <w:bookmarkStart w:id="7" w:name="_Toc62836912"/>
      <w:r w:rsidRPr="00DC3171">
        <w:rPr>
          <w:rFonts w:ascii="Arial" w:hAnsi="Arial" w:cs="Arial"/>
          <w:szCs w:val="24"/>
        </w:rPr>
        <w:t xml:space="preserve">2.1.- </w:t>
      </w:r>
      <w:r w:rsidR="009667C9" w:rsidRPr="00DC3171">
        <w:rPr>
          <w:rFonts w:ascii="Arial" w:hAnsi="Arial" w:cs="Arial"/>
          <w:szCs w:val="24"/>
        </w:rPr>
        <w:t>Objetivos y justificación del proyecto</w:t>
      </w:r>
      <w:bookmarkEnd w:id="7"/>
    </w:p>
    <w:p w:rsidR="00DC3171" w:rsidRPr="00DC3171" w:rsidRDefault="00DC3171" w:rsidP="00DC3171">
      <w:pPr>
        <w:tabs>
          <w:tab w:val="left" w:pos="0"/>
        </w:tabs>
        <w:rPr>
          <w:lang w:val="es-DO"/>
        </w:rPr>
      </w:pPr>
    </w:p>
    <w:p w:rsidR="000555CE" w:rsidRPr="00DC3171" w:rsidRDefault="00D82990" w:rsidP="00DC3171">
      <w:pPr>
        <w:tabs>
          <w:tab w:val="left" w:pos="0"/>
        </w:tabs>
        <w:spacing w:line="360" w:lineRule="auto"/>
        <w:jc w:val="both"/>
        <w:rPr>
          <w:rFonts w:ascii="Arial" w:hAnsi="Arial" w:cs="Arial"/>
          <w:sz w:val="24"/>
          <w:szCs w:val="24"/>
          <w:lang w:val="es-DO"/>
        </w:rPr>
      </w:pPr>
      <w:proofErr w:type="spellStart"/>
      <w:r>
        <w:rPr>
          <w:rFonts w:ascii="Arial" w:hAnsi="Arial" w:cs="Arial"/>
          <w:sz w:val="24"/>
          <w:szCs w:val="24"/>
          <w:lang w:val="es-MX"/>
        </w:rPr>
        <w:t>Fabrica</w:t>
      </w:r>
      <w:proofErr w:type="spellEnd"/>
      <w:r>
        <w:rPr>
          <w:rFonts w:ascii="Arial" w:hAnsi="Arial" w:cs="Arial"/>
          <w:sz w:val="24"/>
          <w:szCs w:val="24"/>
          <w:lang w:val="es-MX"/>
        </w:rPr>
        <w:t xml:space="preserve"> de Block “</w:t>
      </w:r>
      <w:r w:rsidR="001823B7">
        <w:rPr>
          <w:rFonts w:ascii="Arial" w:hAnsi="Arial" w:cs="Arial"/>
          <w:sz w:val="24"/>
          <w:szCs w:val="24"/>
          <w:lang w:val="es-MX"/>
        </w:rPr>
        <w:t>NICOL</w:t>
      </w:r>
      <w:r>
        <w:rPr>
          <w:rFonts w:ascii="Arial" w:hAnsi="Arial" w:cs="Arial"/>
          <w:sz w:val="24"/>
          <w:szCs w:val="24"/>
          <w:lang w:val="es-MX"/>
        </w:rPr>
        <w:t>”</w:t>
      </w:r>
      <w:r w:rsidR="000555CE" w:rsidRPr="00DC3171">
        <w:rPr>
          <w:rFonts w:ascii="Arial" w:hAnsi="Arial" w:cs="Arial"/>
          <w:sz w:val="24"/>
          <w:szCs w:val="24"/>
          <w:lang w:val="es-MX"/>
        </w:rPr>
        <w:t>,</w:t>
      </w:r>
      <w:r w:rsidR="000555CE" w:rsidRPr="00DC3171">
        <w:rPr>
          <w:rFonts w:ascii="Arial" w:hAnsi="Arial" w:cs="Arial"/>
          <w:sz w:val="24"/>
          <w:szCs w:val="24"/>
          <w:lang w:val="es-DO"/>
        </w:rPr>
        <w:t xml:space="preserve"> estará ubicada en el municipio de </w:t>
      </w:r>
      <w:proofErr w:type="spellStart"/>
      <w:r w:rsidR="001823B7">
        <w:rPr>
          <w:rFonts w:ascii="Arial" w:hAnsi="Arial" w:cs="Arial"/>
          <w:sz w:val="24"/>
          <w:szCs w:val="24"/>
          <w:lang w:val="es-DO"/>
        </w:rPr>
        <w:t>Neyba</w:t>
      </w:r>
      <w:proofErr w:type="spellEnd"/>
      <w:r w:rsidR="000555CE" w:rsidRPr="00DC3171">
        <w:rPr>
          <w:rFonts w:ascii="Arial" w:hAnsi="Arial" w:cs="Arial"/>
          <w:sz w:val="24"/>
          <w:szCs w:val="24"/>
          <w:lang w:val="es-DO"/>
        </w:rPr>
        <w:t xml:space="preserve"> en la provincia </w:t>
      </w:r>
      <w:proofErr w:type="spellStart"/>
      <w:r w:rsidR="001823B7">
        <w:rPr>
          <w:rFonts w:ascii="Arial" w:hAnsi="Arial" w:cs="Arial"/>
          <w:sz w:val="24"/>
          <w:szCs w:val="24"/>
          <w:lang w:val="es-DO"/>
        </w:rPr>
        <w:t>Bahoruco</w:t>
      </w:r>
      <w:proofErr w:type="spellEnd"/>
      <w:r w:rsidR="000555CE" w:rsidRPr="00DC3171">
        <w:rPr>
          <w:rFonts w:ascii="Arial" w:hAnsi="Arial" w:cs="Arial"/>
          <w:sz w:val="24"/>
          <w:szCs w:val="24"/>
          <w:lang w:val="es-DO"/>
        </w:rPr>
        <w:t xml:space="preserve">, en la </w:t>
      </w:r>
      <w:r w:rsidR="002A76B3">
        <w:rPr>
          <w:rFonts w:ascii="Arial" w:hAnsi="Arial" w:cs="Arial"/>
          <w:sz w:val="24"/>
          <w:szCs w:val="24"/>
          <w:lang w:val="es-DO"/>
        </w:rPr>
        <w:t xml:space="preserve">sección </w:t>
      </w:r>
      <w:r w:rsidR="001823B7">
        <w:rPr>
          <w:rFonts w:ascii="Arial" w:hAnsi="Arial" w:cs="Arial"/>
          <w:sz w:val="24"/>
          <w:szCs w:val="24"/>
          <w:lang w:val="es-DO"/>
        </w:rPr>
        <w:t>Cerro Al Medio</w:t>
      </w:r>
      <w:r w:rsidR="002A76B3">
        <w:rPr>
          <w:rFonts w:ascii="Arial" w:hAnsi="Arial" w:cs="Arial"/>
          <w:sz w:val="24"/>
          <w:szCs w:val="24"/>
          <w:lang w:val="es-DO"/>
        </w:rPr>
        <w:t>, próximo a la Berma del Canal Don Juan</w:t>
      </w:r>
      <w:r w:rsidR="000555CE" w:rsidRPr="00DC3171">
        <w:rPr>
          <w:rFonts w:ascii="Arial" w:hAnsi="Arial" w:cs="Arial"/>
          <w:sz w:val="24"/>
          <w:szCs w:val="24"/>
          <w:lang w:val="es-DO"/>
        </w:rPr>
        <w:t xml:space="preserve">. La zona donde estará ubicado el proyecto es un lugar estratégico para instalar la planta de fabricación de bloques por su cercanía a los grandes centros urbanos de la zona </w:t>
      </w:r>
      <w:r w:rsidR="008744EE" w:rsidRPr="00DC3171">
        <w:rPr>
          <w:rFonts w:ascii="Arial" w:hAnsi="Arial" w:cs="Arial"/>
          <w:sz w:val="24"/>
          <w:szCs w:val="24"/>
          <w:lang w:val="es-DO"/>
        </w:rPr>
        <w:t>e</w:t>
      </w:r>
      <w:r w:rsidR="000555CE" w:rsidRPr="00DC3171">
        <w:rPr>
          <w:rFonts w:ascii="Arial" w:hAnsi="Arial" w:cs="Arial"/>
          <w:sz w:val="24"/>
          <w:szCs w:val="24"/>
          <w:lang w:val="es-DO"/>
        </w:rPr>
        <w:t>ste del país.</w:t>
      </w:r>
    </w:p>
    <w:p w:rsidR="000555CE" w:rsidRPr="00DC3171" w:rsidRDefault="000555CE" w:rsidP="00DC3171">
      <w:pPr>
        <w:tabs>
          <w:tab w:val="left" w:pos="0"/>
        </w:tabs>
        <w:spacing w:line="360" w:lineRule="auto"/>
        <w:jc w:val="both"/>
        <w:rPr>
          <w:rFonts w:ascii="Arial" w:hAnsi="Arial" w:cs="Arial"/>
          <w:sz w:val="24"/>
          <w:szCs w:val="24"/>
          <w:lang w:val="es-DO"/>
        </w:rPr>
      </w:pPr>
      <w:r w:rsidRPr="00DC3171">
        <w:rPr>
          <w:rFonts w:ascii="Arial" w:hAnsi="Arial" w:cs="Arial"/>
          <w:sz w:val="24"/>
          <w:szCs w:val="24"/>
          <w:lang w:val="es-DO"/>
        </w:rPr>
        <w:t xml:space="preserve">El crecimiento en general al que se enfrenta </w:t>
      </w:r>
      <w:r w:rsidR="008744EE" w:rsidRPr="00DC3171">
        <w:rPr>
          <w:rFonts w:ascii="Arial" w:hAnsi="Arial" w:cs="Arial"/>
          <w:sz w:val="24"/>
          <w:szCs w:val="24"/>
          <w:lang w:val="es-DO"/>
        </w:rPr>
        <w:t>nuestro país</w:t>
      </w:r>
      <w:r w:rsidRPr="00DC3171">
        <w:rPr>
          <w:rFonts w:ascii="Arial" w:hAnsi="Arial" w:cs="Arial"/>
          <w:sz w:val="24"/>
          <w:szCs w:val="24"/>
          <w:lang w:val="es-DO"/>
        </w:rPr>
        <w:t xml:space="preserve"> y en particular dichas zonas, ha generado una alta demanda de viviendas y otros servicios. Dicha demanda ha sido canalizada por diferentes empresas constructoras que tienen como principales insumos los bloques de concreto, los cuales son requeridos constantemente</w:t>
      </w:r>
      <w:r w:rsidR="008744EE" w:rsidRPr="00DC3171">
        <w:rPr>
          <w:rFonts w:ascii="Arial" w:hAnsi="Arial" w:cs="Arial"/>
          <w:sz w:val="24"/>
          <w:szCs w:val="24"/>
          <w:lang w:val="es-DO"/>
        </w:rPr>
        <w:t xml:space="preserve">; </w:t>
      </w:r>
      <w:r w:rsidRPr="00DC3171">
        <w:rPr>
          <w:rFonts w:ascii="Arial" w:hAnsi="Arial" w:cs="Arial"/>
          <w:sz w:val="24"/>
          <w:szCs w:val="24"/>
          <w:lang w:val="es-DO"/>
        </w:rPr>
        <w:t>sin embargo</w:t>
      </w:r>
      <w:r w:rsidR="008744EE" w:rsidRPr="00DC3171">
        <w:rPr>
          <w:rFonts w:ascii="Arial" w:hAnsi="Arial" w:cs="Arial"/>
          <w:sz w:val="24"/>
          <w:szCs w:val="24"/>
          <w:lang w:val="es-DO"/>
        </w:rPr>
        <w:t>,</w:t>
      </w:r>
      <w:r w:rsidRPr="00DC3171">
        <w:rPr>
          <w:rFonts w:ascii="Arial" w:hAnsi="Arial" w:cs="Arial"/>
          <w:sz w:val="24"/>
          <w:szCs w:val="24"/>
          <w:lang w:val="es-DO"/>
        </w:rPr>
        <w:t xml:space="preserve"> la producción local no da abasto y traerlos de otras provincias encarece los costos, lo cual se refleja en el valor de venta de las propiedades.</w:t>
      </w:r>
    </w:p>
    <w:p w:rsidR="000555CE" w:rsidRPr="00DC3171" w:rsidRDefault="000555CE" w:rsidP="00DC3171">
      <w:pPr>
        <w:tabs>
          <w:tab w:val="left" w:pos="0"/>
        </w:tabs>
        <w:spacing w:line="360" w:lineRule="auto"/>
        <w:jc w:val="both"/>
        <w:rPr>
          <w:rFonts w:ascii="Arial" w:hAnsi="Arial" w:cs="Arial"/>
          <w:sz w:val="24"/>
          <w:szCs w:val="24"/>
          <w:lang w:val="es-DO"/>
        </w:rPr>
      </w:pPr>
      <w:r w:rsidRPr="00DC3171">
        <w:rPr>
          <w:rFonts w:ascii="Arial" w:hAnsi="Arial" w:cs="Arial"/>
          <w:sz w:val="24"/>
          <w:szCs w:val="24"/>
          <w:lang w:val="es-DO"/>
        </w:rPr>
        <w:t>La empresa promotora</w:t>
      </w:r>
      <w:r w:rsidR="00DC3171" w:rsidRPr="00DC3171">
        <w:rPr>
          <w:rFonts w:ascii="Arial" w:hAnsi="Arial" w:cs="Arial"/>
          <w:sz w:val="24"/>
          <w:szCs w:val="24"/>
          <w:lang w:val="es-DO"/>
        </w:rPr>
        <w:t xml:space="preserve"> </w:t>
      </w:r>
      <w:r w:rsidR="001823B7">
        <w:rPr>
          <w:rFonts w:ascii="Arial" w:hAnsi="Arial" w:cs="Arial"/>
          <w:b/>
          <w:sz w:val="24"/>
          <w:szCs w:val="24"/>
          <w:lang w:val="es-DO"/>
        </w:rPr>
        <w:t>EDWARD ANTONIO FELIZ RAMIREZ</w:t>
      </w:r>
      <w:r w:rsidRPr="00DC3171">
        <w:rPr>
          <w:rFonts w:ascii="Arial" w:hAnsi="Arial" w:cs="Arial"/>
          <w:sz w:val="24"/>
          <w:szCs w:val="24"/>
          <w:lang w:val="es-DO"/>
        </w:rPr>
        <w:t>, a través de su proyecto “</w:t>
      </w:r>
      <w:r w:rsidR="005F13FB">
        <w:rPr>
          <w:rFonts w:ascii="Arial" w:hAnsi="Arial" w:cs="Arial"/>
          <w:b/>
          <w:sz w:val="24"/>
          <w:szCs w:val="24"/>
          <w:lang w:val="es-DO"/>
        </w:rPr>
        <w:t>Fabrica de Block “</w:t>
      </w:r>
      <w:r w:rsidR="001823B7">
        <w:rPr>
          <w:rFonts w:ascii="Arial" w:hAnsi="Arial" w:cs="Arial"/>
          <w:b/>
          <w:sz w:val="24"/>
          <w:szCs w:val="24"/>
          <w:lang w:val="es-DO"/>
        </w:rPr>
        <w:t>NICOL</w:t>
      </w:r>
      <w:r w:rsidR="005F13FB">
        <w:rPr>
          <w:rFonts w:ascii="Arial" w:hAnsi="Arial" w:cs="Arial"/>
          <w:b/>
          <w:sz w:val="24"/>
          <w:szCs w:val="24"/>
          <w:lang w:val="es-DO"/>
        </w:rPr>
        <w:t>”</w:t>
      </w:r>
      <w:r w:rsidRPr="00DC3171">
        <w:rPr>
          <w:rFonts w:ascii="Arial" w:hAnsi="Arial" w:cs="Arial"/>
          <w:sz w:val="24"/>
          <w:szCs w:val="24"/>
          <w:lang w:val="es-DO"/>
        </w:rPr>
        <w:t>”, va a satisfacer parte de la demanda de insumos para construcción, que permitirá además generar empleos directos e indirectos incentivando la industria en la Región, aparte de contribuir con una disminución en los costos de edificación.</w:t>
      </w:r>
    </w:p>
    <w:p w:rsidR="000555CE" w:rsidRPr="00DC3171" w:rsidRDefault="000555CE" w:rsidP="00DC3171">
      <w:pPr>
        <w:tabs>
          <w:tab w:val="left" w:pos="0"/>
        </w:tabs>
        <w:spacing w:line="360" w:lineRule="auto"/>
        <w:jc w:val="both"/>
        <w:rPr>
          <w:rFonts w:ascii="Arial" w:hAnsi="Arial" w:cs="Arial"/>
          <w:sz w:val="24"/>
          <w:szCs w:val="24"/>
          <w:lang w:val="es-DO"/>
        </w:rPr>
      </w:pPr>
      <w:r w:rsidRPr="00DC3171">
        <w:rPr>
          <w:rFonts w:ascii="Arial" w:hAnsi="Arial" w:cs="Arial"/>
          <w:sz w:val="24"/>
          <w:szCs w:val="24"/>
          <w:lang w:val="es-DO"/>
        </w:rPr>
        <w:t xml:space="preserve"> </w:t>
      </w:r>
      <w:r w:rsidR="008744EE" w:rsidRPr="00DC3171">
        <w:rPr>
          <w:rFonts w:ascii="Arial" w:hAnsi="Arial" w:cs="Arial"/>
          <w:sz w:val="24"/>
          <w:szCs w:val="24"/>
          <w:lang w:val="es-DO"/>
        </w:rPr>
        <w:t>“</w:t>
      </w:r>
      <w:proofErr w:type="spellStart"/>
      <w:r w:rsidR="00D82990">
        <w:rPr>
          <w:rFonts w:ascii="Arial" w:hAnsi="Arial" w:cs="Arial"/>
          <w:b/>
          <w:sz w:val="24"/>
          <w:szCs w:val="24"/>
          <w:lang w:val="es-DO"/>
        </w:rPr>
        <w:t>Fabrica</w:t>
      </w:r>
      <w:proofErr w:type="spellEnd"/>
      <w:r w:rsidR="00D82990">
        <w:rPr>
          <w:rFonts w:ascii="Arial" w:hAnsi="Arial" w:cs="Arial"/>
          <w:b/>
          <w:sz w:val="24"/>
          <w:szCs w:val="24"/>
          <w:lang w:val="es-DO"/>
        </w:rPr>
        <w:t xml:space="preserve"> de Block “</w:t>
      </w:r>
      <w:r w:rsidR="001823B7">
        <w:rPr>
          <w:rFonts w:ascii="Arial" w:hAnsi="Arial" w:cs="Arial"/>
          <w:b/>
          <w:sz w:val="24"/>
          <w:szCs w:val="24"/>
          <w:lang w:val="es-DO"/>
        </w:rPr>
        <w:t>NICOL</w:t>
      </w:r>
      <w:r w:rsidR="00D82990">
        <w:rPr>
          <w:rFonts w:ascii="Arial" w:hAnsi="Arial" w:cs="Arial"/>
          <w:b/>
          <w:sz w:val="24"/>
          <w:szCs w:val="24"/>
          <w:lang w:val="es-DO"/>
        </w:rPr>
        <w:t>”</w:t>
      </w:r>
      <w:r w:rsidRPr="00DC3171">
        <w:rPr>
          <w:rFonts w:ascii="Arial" w:hAnsi="Arial" w:cs="Arial"/>
          <w:sz w:val="24"/>
          <w:szCs w:val="24"/>
          <w:lang w:val="es-DO"/>
        </w:rPr>
        <w:t>”</w:t>
      </w:r>
      <w:r w:rsidR="008744EE" w:rsidRPr="00DC3171">
        <w:rPr>
          <w:rFonts w:ascii="Arial" w:hAnsi="Arial" w:cs="Arial"/>
          <w:sz w:val="24"/>
          <w:szCs w:val="24"/>
          <w:lang w:val="es-DO"/>
        </w:rPr>
        <w:t xml:space="preserve"> </w:t>
      </w:r>
      <w:r w:rsidRPr="00DC3171">
        <w:rPr>
          <w:rFonts w:ascii="Arial" w:hAnsi="Arial" w:cs="Arial"/>
          <w:sz w:val="24"/>
          <w:szCs w:val="24"/>
          <w:lang w:val="es-DO"/>
        </w:rPr>
        <w:t xml:space="preserve">ha decidido realizar una inversión que vaya a la par con los tiempos modernos, contará con equipos de alta tecnología para dar un ambiente de trabajo seguro y eficiente. </w:t>
      </w:r>
      <w:r w:rsidR="008744EE" w:rsidRPr="00DC3171">
        <w:rPr>
          <w:rFonts w:ascii="Arial" w:hAnsi="Arial" w:cs="Arial"/>
          <w:sz w:val="24"/>
          <w:szCs w:val="24"/>
          <w:lang w:val="es-DO"/>
        </w:rPr>
        <w:t xml:space="preserve">Este proyecto constituye </w:t>
      </w:r>
      <w:r w:rsidRPr="00DC3171">
        <w:rPr>
          <w:rFonts w:ascii="Arial" w:hAnsi="Arial" w:cs="Arial"/>
          <w:sz w:val="24"/>
          <w:szCs w:val="24"/>
          <w:lang w:val="es-DO"/>
        </w:rPr>
        <w:t xml:space="preserve">una fuente de empleo para las personas que habitan en áreas aledañas al proyecto. La empresa se compromete asegurar la satisfacción y el crecimiento sostenido de </w:t>
      </w:r>
      <w:r w:rsidRPr="00DC3171">
        <w:rPr>
          <w:rFonts w:ascii="Arial" w:hAnsi="Arial" w:cs="Arial"/>
          <w:sz w:val="24"/>
          <w:szCs w:val="24"/>
          <w:lang w:val="es-DO"/>
        </w:rPr>
        <w:lastRenderedPageBreak/>
        <w:t>sus accionistas, clientes y empleados; fomentando la calidad, y brindando óptimas condiciones de seguridad, servicio y protección del medio ambiente.</w:t>
      </w:r>
    </w:p>
    <w:p w:rsidR="000555CE" w:rsidRPr="00DC3171" w:rsidRDefault="008744EE" w:rsidP="00DC3171">
      <w:pPr>
        <w:pStyle w:val="Ttulo2"/>
        <w:numPr>
          <w:ilvl w:val="0"/>
          <w:numId w:val="0"/>
        </w:numPr>
        <w:tabs>
          <w:tab w:val="left" w:pos="0"/>
        </w:tabs>
        <w:spacing w:after="240" w:line="360" w:lineRule="auto"/>
        <w:rPr>
          <w:rFonts w:ascii="Arial" w:hAnsi="Arial" w:cs="Arial"/>
          <w:szCs w:val="24"/>
        </w:rPr>
      </w:pPr>
      <w:bookmarkStart w:id="8" w:name="_Toc62836913"/>
      <w:r w:rsidRPr="00DC3171">
        <w:rPr>
          <w:rFonts w:ascii="Arial" w:hAnsi="Arial" w:cs="Arial"/>
          <w:szCs w:val="24"/>
        </w:rPr>
        <w:t xml:space="preserve">2.2.- </w:t>
      </w:r>
      <w:r w:rsidR="000555CE" w:rsidRPr="00DC3171">
        <w:rPr>
          <w:rFonts w:ascii="Arial" w:hAnsi="Arial" w:cs="Arial"/>
          <w:szCs w:val="24"/>
        </w:rPr>
        <w:t>Descripción de cada una de las actividades que conlleva cada fase (construcción y operación)</w:t>
      </w:r>
      <w:bookmarkEnd w:id="8"/>
    </w:p>
    <w:p w:rsidR="000555CE" w:rsidRDefault="008744E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La etapa de construcción del proyecto está planeada desarrollarse</w:t>
      </w:r>
      <w:r w:rsidR="000555CE" w:rsidRPr="00DC3171">
        <w:rPr>
          <w:rFonts w:ascii="Arial" w:hAnsi="Arial" w:cs="Arial"/>
          <w:sz w:val="24"/>
          <w:szCs w:val="24"/>
          <w:lang w:val="es-DO"/>
        </w:rPr>
        <w:t xml:space="preserve"> en un período de </w:t>
      </w:r>
      <w:r w:rsidR="00DC3171" w:rsidRPr="00DC3171">
        <w:rPr>
          <w:rFonts w:ascii="Arial" w:hAnsi="Arial" w:cs="Arial"/>
          <w:sz w:val="24"/>
          <w:szCs w:val="24"/>
          <w:lang w:val="es-DO"/>
        </w:rPr>
        <w:t>6</w:t>
      </w:r>
      <w:r w:rsidR="000555CE" w:rsidRPr="00DC3171">
        <w:rPr>
          <w:rFonts w:ascii="Arial" w:hAnsi="Arial" w:cs="Arial"/>
          <w:sz w:val="24"/>
          <w:szCs w:val="24"/>
          <w:lang w:val="es-DO"/>
        </w:rPr>
        <w:t xml:space="preserve"> meses</w:t>
      </w:r>
      <w:r w:rsidRPr="00DC3171">
        <w:rPr>
          <w:rFonts w:ascii="Arial" w:hAnsi="Arial" w:cs="Arial"/>
          <w:sz w:val="24"/>
          <w:szCs w:val="24"/>
          <w:lang w:val="es-DO"/>
        </w:rPr>
        <w:t xml:space="preserve">; en estos, se </w:t>
      </w:r>
      <w:r w:rsidR="000555CE" w:rsidRPr="00DC3171">
        <w:rPr>
          <w:rFonts w:ascii="Arial" w:hAnsi="Arial" w:cs="Arial"/>
          <w:sz w:val="24"/>
          <w:szCs w:val="24"/>
          <w:lang w:val="es-DO"/>
        </w:rPr>
        <w:t xml:space="preserve">pretende llevar a cabo la preparación del sitio, con las actividades de </w:t>
      </w:r>
      <w:r w:rsidRPr="00DC3171">
        <w:rPr>
          <w:rFonts w:ascii="Arial" w:hAnsi="Arial" w:cs="Arial"/>
          <w:sz w:val="24"/>
          <w:szCs w:val="24"/>
          <w:lang w:val="es-DO"/>
        </w:rPr>
        <w:t xml:space="preserve">gestión ambiental </w:t>
      </w:r>
      <w:r w:rsidR="00D6751A" w:rsidRPr="00DC3171">
        <w:rPr>
          <w:rFonts w:ascii="Arial" w:hAnsi="Arial" w:cs="Arial"/>
          <w:sz w:val="24"/>
          <w:szCs w:val="24"/>
          <w:lang w:val="es-DO"/>
        </w:rPr>
        <w:t>necesarias</w:t>
      </w:r>
      <w:r w:rsidRPr="00DC3171">
        <w:rPr>
          <w:rFonts w:ascii="Arial" w:hAnsi="Arial" w:cs="Arial"/>
          <w:sz w:val="24"/>
          <w:szCs w:val="24"/>
          <w:lang w:val="es-DO"/>
        </w:rPr>
        <w:t xml:space="preserve"> para la mejor integración del proyecto dentro del ambiente.</w:t>
      </w:r>
    </w:p>
    <w:p w:rsidR="00A03D0B" w:rsidRPr="00DC3171" w:rsidRDefault="00A03D0B"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El proyecto contempla </w:t>
      </w:r>
      <w:r w:rsidR="00D6751A" w:rsidRPr="00DC3171">
        <w:rPr>
          <w:rFonts w:ascii="Arial" w:hAnsi="Arial" w:cs="Arial"/>
          <w:sz w:val="24"/>
          <w:szCs w:val="24"/>
          <w:lang w:val="es-DO"/>
        </w:rPr>
        <w:t xml:space="preserve">únicamente </w:t>
      </w:r>
      <w:r w:rsidRPr="00DC3171">
        <w:rPr>
          <w:rFonts w:ascii="Arial" w:hAnsi="Arial" w:cs="Arial"/>
          <w:sz w:val="24"/>
          <w:szCs w:val="24"/>
          <w:lang w:val="es-DO"/>
        </w:rPr>
        <w:t>la instalación de las siguientes obras de apoyo provisionales durante las etapas de Preparación del Sitio y Construcción:</w:t>
      </w:r>
    </w:p>
    <w:p w:rsidR="00D6751A" w:rsidRPr="00DC3171" w:rsidRDefault="00D6751A" w:rsidP="00DC3171">
      <w:pPr>
        <w:tabs>
          <w:tab w:val="left" w:pos="0"/>
        </w:tabs>
        <w:autoSpaceDE w:val="0"/>
        <w:autoSpaceDN w:val="0"/>
        <w:adjustRightInd w:val="0"/>
        <w:spacing w:after="0" w:line="360" w:lineRule="auto"/>
        <w:jc w:val="both"/>
        <w:rPr>
          <w:rFonts w:ascii="Arial" w:hAnsi="Arial" w:cs="Arial"/>
          <w:sz w:val="24"/>
          <w:szCs w:val="24"/>
          <w:lang w:val="es-DO"/>
        </w:rPr>
      </w:pPr>
    </w:p>
    <w:p w:rsidR="00D6751A" w:rsidRPr="00DC3171" w:rsidRDefault="00DC3171"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b/>
          <w:sz w:val="24"/>
          <w:szCs w:val="24"/>
          <w:lang w:val="es-DO"/>
        </w:rPr>
        <w:t xml:space="preserve">Caseta </w:t>
      </w:r>
      <w:proofErr w:type="spellStart"/>
      <w:r w:rsidRPr="00DC3171">
        <w:rPr>
          <w:rFonts w:ascii="Arial" w:hAnsi="Arial" w:cs="Arial"/>
          <w:b/>
          <w:sz w:val="24"/>
          <w:szCs w:val="24"/>
          <w:lang w:val="es-DO"/>
        </w:rPr>
        <w:t>Movil</w:t>
      </w:r>
      <w:proofErr w:type="spellEnd"/>
      <w:r w:rsidR="00D6751A" w:rsidRPr="00DC3171">
        <w:rPr>
          <w:rFonts w:ascii="Arial" w:hAnsi="Arial" w:cs="Arial"/>
          <w:sz w:val="24"/>
          <w:szCs w:val="24"/>
          <w:lang w:val="es-DO"/>
        </w:rPr>
        <w:t xml:space="preserve">: </w:t>
      </w:r>
      <w:r w:rsidR="000555CE" w:rsidRPr="00DC3171">
        <w:rPr>
          <w:rFonts w:ascii="Arial" w:hAnsi="Arial" w:cs="Arial"/>
          <w:sz w:val="24"/>
          <w:szCs w:val="24"/>
          <w:lang w:val="es-DO"/>
        </w:rPr>
        <w:t>Para resguardo</w:t>
      </w:r>
      <w:r w:rsidR="00D6751A" w:rsidRPr="00DC3171">
        <w:rPr>
          <w:rFonts w:ascii="Arial" w:hAnsi="Arial" w:cs="Arial"/>
          <w:sz w:val="24"/>
          <w:szCs w:val="24"/>
          <w:lang w:val="es-DO"/>
        </w:rPr>
        <w:t xml:space="preserve"> </w:t>
      </w:r>
      <w:r w:rsidR="000555CE" w:rsidRPr="00DC3171">
        <w:rPr>
          <w:rFonts w:ascii="Arial" w:hAnsi="Arial" w:cs="Arial"/>
          <w:sz w:val="24"/>
          <w:szCs w:val="24"/>
          <w:lang w:val="es-DO"/>
        </w:rPr>
        <w:t>del equipo y material donde se incluirá comedor y un dormitorio para un se</w:t>
      </w:r>
      <w:r w:rsidR="00D6751A" w:rsidRPr="00DC3171">
        <w:rPr>
          <w:rFonts w:ascii="Arial" w:hAnsi="Arial" w:cs="Arial"/>
          <w:sz w:val="24"/>
          <w:szCs w:val="24"/>
          <w:lang w:val="es-DO"/>
        </w:rPr>
        <w:t>guridad</w:t>
      </w:r>
      <w:r w:rsidR="000555CE" w:rsidRPr="00DC3171">
        <w:rPr>
          <w:rFonts w:ascii="Arial" w:hAnsi="Arial" w:cs="Arial"/>
          <w:sz w:val="24"/>
          <w:szCs w:val="24"/>
          <w:lang w:val="es-DO"/>
        </w:rPr>
        <w:t xml:space="preserve"> </w:t>
      </w:r>
      <w:r w:rsidR="00D6751A" w:rsidRPr="00DC3171">
        <w:rPr>
          <w:rFonts w:ascii="Arial" w:hAnsi="Arial" w:cs="Arial"/>
          <w:sz w:val="24"/>
          <w:szCs w:val="24"/>
          <w:lang w:val="es-DO"/>
        </w:rPr>
        <w:t xml:space="preserve">encargado </w:t>
      </w:r>
      <w:r w:rsidR="000555CE" w:rsidRPr="00DC3171">
        <w:rPr>
          <w:rFonts w:ascii="Arial" w:hAnsi="Arial" w:cs="Arial"/>
          <w:sz w:val="24"/>
          <w:szCs w:val="24"/>
          <w:lang w:val="es-DO"/>
        </w:rPr>
        <w:t>del cuidado de las instalaciones, material y equipos.</w:t>
      </w:r>
      <w:r w:rsidR="00D6751A" w:rsidRPr="00DC3171">
        <w:rPr>
          <w:rFonts w:ascii="Arial" w:hAnsi="Arial" w:cs="Arial"/>
          <w:sz w:val="24"/>
          <w:szCs w:val="24"/>
          <w:lang w:val="es-DO"/>
        </w:rPr>
        <w:t xml:space="preserve"> </w:t>
      </w:r>
    </w:p>
    <w:p w:rsidR="00DC3171" w:rsidRPr="00DC3171" w:rsidRDefault="00DC3171" w:rsidP="00371ED9">
      <w:pPr>
        <w:pStyle w:val="Textodeglobo"/>
        <w:tabs>
          <w:tab w:val="left" w:pos="0"/>
        </w:tabs>
        <w:autoSpaceDE w:val="0"/>
        <w:autoSpaceDN w:val="0"/>
        <w:adjustRightInd w:val="0"/>
        <w:spacing w:line="360" w:lineRule="auto"/>
        <w:jc w:val="both"/>
        <w:rPr>
          <w:rFonts w:ascii="Arial" w:hAnsi="Arial" w:cs="Arial"/>
          <w:sz w:val="24"/>
          <w:szCs w:val="24"/>
          <w:lang w:val="es-DO"/>
        </w:rPr>
      </w:pPr>
    </w:p>
    <w:p w:rsidR="000555CE" w:rsidRPr="00DC3171" w:rsidRDefault="000555CE"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b/>
          <w:sz w:val="24"/>
          <w:szCs w:val="24"/>
          <w:lang w:val="es-DO"/>
        </w:rPr>
        <w:t xml:space="preserve">Baños </w:t>
      </w:r>
      <w:r w:rsidR="00D6751A" w:rsidRPr="00DC3171">
        <w:rPr>
          <w:rFonts w:ascii="Arial" w:hAnsi="Arial" w:cs="Arial"/>
          <w:b/>
          <w:sz w:val="24"/>
          <w:szCs w:val="24"/>
          <w:lang w:val="es-DO"/>
        </w:rPr>
        <w:t>móviles</w:t>
      </w:r>
      <w:r w:rsidR="00D6751A" w:rsidRPr="00DC3171">
        <w:rPr>
          <w:rFonts w:ascii="Arial" w:hAnsi="Arial" w:cs="Arial"/>
          <w:sz w:val="24"/>
          <w:szCs w:val="24"/>
          <w:lang w:val="es-DO"/>
        </w:rPr>
        <w:t>:</w:t>
      </w:r>
      <w:r w:rsidRPr="00DC3171">
        <w:rPr>
          <w:rFonts w:ascii="Arial" w:hAnsi="Arial" w:cs="Arial"/>
          <w:sz w:val="24"/>
          <w:szCs w:val="24"/>
          <w:lang w:val="es-DO"/>
        </w:rPr>
        <w:t xml:space="preserve"> Ubicados en sitios adecuados dentro del área del proyecto cuyo mantenimiento se encargará el proveedor correspondiente</w:t>
      </w:r>
      <w:r w:rsidR="00D6751A" w:rsidRPr="00DC3171">
        <w:rPr>
          <w:rFonts w:ascii="Arial" w:hAnsi="Arial" w:cs="Arial"/>
          <w:sz w:val="24"/>
          <w:szCs w:val="24"/>
          <w:lang w:val="es-DO"/>
        </w:rPr>
        <w:t>; la contratación de este servicio será hecha entre el promotor del proyecto y una empresa debidamente registrada por ante el Ministerio de Medio Ambiente y Recursos Naturales para la provisión de estos servicios y gestión de los residuos generados a partir del mismo.</w:t>
      </w:r>
    </w:p>
    <w:p w:rsidR="00D6751A" w:rsidRPr="00DC3171" w:rsidRDefault="00D6751A" w:rsidP="00DC3171">
      <w:pPr>
        <w:tabs>
          <w:tab w:val="left" w:pos="0"/>
        </w:tabs>
        <w:autoSpaceDE w:val="0"/>
        <w:autoSpaceDN w:val="0"/>
        <w:adjustRightInd w:val="0"/>
        <w:spacing w:after="0" w:line="360" w:lineRule="auto"/>
        <w:jc w:val="both"/>
        <w:rPr>
          <w:rFonts w:ascii="Arial" w:hAnsi="Arial" w:cs="Arial"/>
          <w:sz w:val="24"/>
          <w:szCs w:val="24"/>
          <w:lang w:val="es-DO"/>
        </w:rPr>
      </w:pPr>
    </w:p>
    <w:p w:rsidR="00D6751A" w:rsidRPr="00DC3171" w:rsidRDefault="00717533" w:rsidP="00DC3171">
      <w:pPr>
        <w:pStyle w:val="Ttulo3"/>
        <w:numPr>
          <w:ilvl w:val="0"/>
          <w:numId w:val="0"/>
        </w:numPr>
        <w:tabs>
          <w:tab w:val="left" w:pos="0"/>
        </w:tabs>
        <w:spacing w:after="240"/>
        <w:rPr>
          <w:rFonts w:ascii="Arial" w:hAnsi="Arial" w:cs="Arial"/>
        </w:rPr>
      </w:pPr>
      <w:bookmarkStart w:id="9" w:name="_Toc62836914"/>
      <w:r w:rsidRPr="00DC3171">
        <w:rPr>
          <w:rFonts w:ascii="Arial" w:hAnsi="Arial" w:cs="Arial"/>
        </w:rPr>
        <w:t>2.2.</w:t>
      </w:r>
      <w:r w:rsidR="00B7480A" w:rsidRPr="00DC3171">
        <w:rPr>
          <w:rFonts w:ascii="Arial" w:hAnsi="Arial" w:cs="Arial"/>
        </w:rPr>
        <w:t>1</w:t>
      </w:r>
      <w:r w:rsidRPr="00DC3171">
        <w:rPr>
          <w:rFonts w:ascii="Arial" w:hAnsi="Arial" w:cs="Arial"/>
        </w:rPr>
        <w:t>.</w:t>
      </w:r>
      <w:r w:rsidR="00DC3171" w:rsidRPr="00DC3171">
        <w:rPr>
          <w:rFonts w:ascii="Arial" w:hAnsi="Arial" w:cs="Arial"/>
        </w:rPr>
        <w:t xml:space="preserve"> </w:t>
      </w:r>
      <w:r w:rsidRPr="00DC3171">
        <w:rPr>
          <w:rFonts w:ascii="Arial" w:hAnsi="Arial" w:cs="Arial"/>
        </w:rPr>
        <w:t xml:space="preserve"> </w:t>
      </w:r>
      <w:r w:rsidR="00D6751A" w:rsidRPr="00DC3171">
        <w:rPr>
          <w:rFonts w:ascii="Arial" w:hAnsi="Arial" w:cs="Arial"/>
        </w:rPr>
        <w:t>Programa general de trabajo</w:t>
      </w:r>
      <w:bookmarkEnd w:id="9"/>
    </w:p>
    <w:p w:rsidR="00D6751A" w:rsidRPr="00DC3171" w:rsidRDefault="00D6751A"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El proyecto pretende </w:t>
      </w:r>
      <w:r w:rsidR="00DC3171" w:rsidRPr="00DC3171">
        <w:rPr>
          <w:rFonts w:ascii="Arial" w:hAnsi="Arial" w:cs="Arial"/>
          <w:sz w:val="24"/>
          <w:szCs w:val="24"/>
          <w:lang w:val="es-DO"/>
        </w:rPr>
        <w:t>desarrollarse en un período de 6</w:t>
      </w:r>
      <w:r w:rsidRPr="00DC3171">
        <w:rPr>
          <w:rFonts w:ascii="Arial" w:hAnsi="Arial" w:cs="Arial"/>
          <w:sz w:val="24"/>
          <w:szCs w:val="24"/>
          <w:lang w:val="es-DO"/>
        </w:rPr>
        <w:t xml:space="preserve"> meses, </w:t>
      </w:r>
      <w:r w:rsidR="00717533" w:rsidRPr="00DC3171">
        <w:rPr>
          <w:rFonts w:ascii="Arial" w:hAnsi="Arial" w:cs="Arial"/>
          <w:sz w:val="24"/>
          <w:szCs w:val="24"/>
          <w:lang w:val="es-DO"/>
        </w:rPr>
        <w:t xml:space="preserve">con </w:t>
      </w:r>
      <w:r w:rsidRPr="00DC3171">
        <w:rPr>
          <w:rFonts w:ascii="Arial" w:hAnsi="Arial" w:cs="Arial"/>
          <w:sz w:val="24"/>
          <w:szCs w:val="24"/>
          <w:lang w:val="es-DO"/>
        </w:rPr>
        <w:t>la preparación del sitio</w:t>
      </w:r>
      <w:r w:rsidR="00717533" w:rsidRPr="00DC3171">
        <w:rPr>
          <w:rFonts w:ascii="Arial" w:hAnsi="Arial" w:cs="Arial"/>
          <w:sz w:val="24"/>
          <w:szCs w:val="24"/>
          <w:lang w:val="es-DO"/>
        </w:rPr>
        <w:t xml:space="preserve">; esta </w:t>
      </w:r>
      <w:r w:rsidR="00BD5C82" w:rsidRPr="00DC3171">
        <w:rPr>
          <w:rFonts w:ascii="Arial" w:hAnsi="Arial" w:cs="Arial"/>
          <w:sz w:val="24"/>
          <w:szCs w:val="24"/>
          <w:lang w:val="es-DO"/>
        </w:rPr>
        <w:t>etapa</w:t>
      </w:r>
      <w:r w:rsidR="00717533" w:rsidRPr="00DC3171">
        <w:rPr>
          <w:rFonts w:ascii="Arial" w:hAnsi="Arial" w:cs="Arial"/>
          <w:sz w:val="24"/>
          <w:szCs w:val="24"/>
          <w:lang w:val="es-DO"/>
        </w:rPr>
        <w:t xml:space="preserve"> conlleva el corte de vegetación y nivelación del terreno. En los meses restantes se </w:t>
      </w:r>
      <w:r w:rsidR="00BD5C82" w:rsidRPr="00DC3171">
        <w:rPr>
          <w:rFonts w:ascii="Arial" w:hAnsi="Arial" w:cs="Arial"/>
          <w:sz w:val="24"/>
          <w:szCs w:val="24"/>
          <w:lang w:val="es-DO"/>
        </w:rPr>
        <w:t>ejecutarán</w:t>
      </w:r>
      <w:r w:rsidR="00717533" w:rsidRPr="00DC3171">
        <w:rPr>
          <w:rFonts w:ascii="Arial" w:hAnsi="Arial" w:cs="Arial"/>
          <w:sz w:val="24"/>
          <w:szCs w:val="24"/>
          <w:lang w:val="es-DO"/>
        </w:rPr>
        <w:t xml:space="preserve"> las labores constructivas tales </w:t>
      </w:r>
      <w:r w:rsidR="00717533" w:rsidRPr="00DC3171">
        <w:rPr>
          <w:rFonts w:ascii="Arial" w:hAnsi="Arial" w:cs="Arial"/>
          <w:sz w:val="24"/>
          <w:szCs w:val="24"/>
          <w:lang w:val="es-DO"/>
        </w:rPr>
        <w:lastRenderedPageBreak/>
        <w:t xml:space="preserve">como la construcción de los trabajos en concretos, vías internas, trabajos en estructuras metálicas, sistema sanitario y eléctrico y terminaciones. </w:t>
      </w:r>
    </w:p>
    <w:p w:rsidR="00717533" w:rsidRPr="00DC3171" w:rsidRDefault="00717533" w:rsidP="00DC3171">
      <w:pPr>
        <w:tabs>
          <w:tab w:val="left" w:pos="0"/>
        </w:tabs>
        <w:autoSpaceDE w:val="0"/>
        <w:autoSpaceDN w:val="0"/>
        <w:adjustRightInd w:val="0"/>
        <w:spacing w:after="0" w:line="360" w:lineRule="auto"/>
        <w:jc w:val="both"/>
        <w:rPr>
          <w:rFonts w:ascii="Arial" w:hAnsi="Arial" w:cs="Arial"/>
          <w:sz w:val="24"/>
          <w:szCs w:val="24"/>
          <w:lang w:val="es-DO"/>
        </w:rPr>
      </w:pPr>
    </w:p>
    <w:p w:rsidR="002812F8" w:rsidRPr="00DC3171" w:rsidRDefault="002812F8" w:rsidP="00DC3171">
      <w:pPr>
        <w:tabs>
          <w:tab w:val="left" w:pos="0"/>
        </w:tabs>
        <w:rPr>
          <w:rFonts w:ascii="Arial" w:hAnsi="Arial" w:cs="Arial"/>
          <w:sz w:val="24"/>
          <w:szCs w:val="24"/>
          <w:lang w:val="es-DO"/>
        </w:rPr>
      </w:pPr>
      <w:bookmarkStart w:id="10" w:name="_Toc62837215"/>
    </w:p>
    <w:p w:rsidR="00717533" w:rsidRPr="00DC3171" w:rsidRDefault="004E2FFC" w:rsidP="00DC3171">
      <w:pPr>
        <w:tabs>
          <w:tab w:val="left" w:pos="0"/>
        </w:tabs>
        <w:rPr>
          <w:rFonts w:ascii="Arial" w:hAnsi="Arial" w:cs="Arial"/>
          <w:i/>
          <w:iCs/>
          <w:sz w:val="36"/>
          <w:szCs w:val="36"/>
          <w:lang w:val="es-DO"/>
        </w:rPr>
      </w:pPr>
      <w:r w:rsidRPr="00DC3171">
        <w:rPr>
          <w:rFonts w:ascii="Arial" w:hAnsi="Arial" w:cs="Arial"/>
          <w:i/>
          <w:iCs/>
          <w:sz w:val="24"/>
          <w:szCs w:val="24"/>
          <w:lang w:val="es-DO"/>
        </w:rPr>
        <w:t xml:space="preserve">Cronograma </w:t>
      </w:r>
      <w:r w:rsidR="001552BA" w:rsidRPr="00DC3171">
        <w:rPr>
          <w:rFonts w:ascii="Arial" w:hAnsi="Arial" w:cs="Arial"/>
          <w:i/>
          <w:iCs/>
          <w:sz w:val="24"/>
          <w:szCs w:val="24"/>
          <w:lang w:val="es-DO"/>
        </w:rPr>
        <w:t>etapa de construcción</w:t>
      </w:r>
      <w:bookmarkEnd w:id="10"/>
      <w:r w:rsidR="001552BA" w:rsidRPr="00DC3171">
        <w:rPr>
          <w:rFonts w:ascii="Arial" w:hAnsi="Arial" w:cs="Arial"/>
          <w:i/>
          <w:iCs/>
          <w:sz w:val="24"/>
          <w:szCs w:val="24"/>
          <w:lang w:val="es-DO"/>
        </w:rPr>
        <w:t xml:space="preserve"> </w:t>
      </w:r>
    </w:p>
    <w:tbl>
      <w:tblPr>
        <w:tblW w:w="10278" w:type="dxa"/>
        <w:tblInd w:w="-459" w:type="dxa"/>
        <w:tblLook w:val="04A0" w:firstRow="1" w:lastRow="0" w:firstColumn="1" w:lastColumn="0" w:noHBand="0" w:noVBand="1"/>
      </w:tblPr>
      <w:tblGrid>
        <w:gridCol w:w="2176"/>
        <w:gridCol w:w="2502"/>
        <w:gridCol w:w="350"/>
        <w:gridCol w:w="350"/>
        <w:gridCol w:w="350"/>
        <w:gridCol w:w="350"/>
        <w:gridCol w:w="350"/>
        <w:gridCol w:w="350"/>
        <w:gridCol w:w="350"/>
        <w:gridCol w:w="350"/>
        <w:gridCol w:w="350"/>
        <w:gridCol w:w="350"/>
        <w:gridCol w:w="350"/>
        <w:gridCol w:w="350"/>
        <w:gridCol w:w="350"/>
        <w:gridCol w:w="350"/>
        <w:gridCol w:w="350"/>
        <w:gridCol w:w="350"/>
      </w:tblGrid>
      <w:tr w:rsidR="0029395C" w:rsidRPr="002A76B3" w:rsidTr="007646D9">
        <w:trPr>
          <w:trHeight w:val="20"/>
        </w:trPr>
        <w:tc>
          <w:tcPr>
            <w:tcW w:w="2176" w:type="dxa"/>
            <w:vMerge w:val="restart"/>
            <w:tcBorders>
              <w:top w:val="single" w:sz="4" w:space="0" w:color="auto"/>
              <w:left w:val="single" w:sz="4"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PARTIDA</w:t>
            </w:r>
          </w:p>
        </w:tc>
        <w:tc>
          <w:tcPr>
            <w:tcW w:w="8102" w:type="dxa"/>
            <w:gridSpan w:val="17"/>
            <w:tcBorders>
              <w:top w:val="single" w:sz="4" w:space="0" w:color="auto"/>
              <w:left w:val="single" w:sz="18" w:space="0" w:color="auto"/>
              <w:bottom w:val="single" w:sz="18" w:space="0" w:color="auto"/>
              <w:right w:val="single" w:sz="4"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lang w:val="es-DO"/>
              </w:rPr>
            </w:pPr>
            <w:r w:rsidRPr="007646D9">
              <w:rPr>
                <w:rFonts w:ascii="Arial" w:hAnsi="Arial" w:cs="Arial"/>
                <w:b/>
                <w:bCs/>
                <w:sz w:val="24"/>
                <w:szCs w:val="20"/>
                <w:lang w:val="es-DO"/>
              </w:rPr>
              <w:t>ETAPAS DE CONSTRUCCION- CRONOGRAMA DE EJECUCION</w:t>
            </w: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b/>
                <w:bCs/>
                <w:sz w:val="24"/>
                <w:szCs w:val="20"/>
                <w:lang w:val="es-DO"/>
              </w:rPr>
            </w:pPr>
          </w:p>
        </w:tc>
        <w:tc>
          <w:tcPr>
            <w:tcW w:w="2502" w:type="dxa"/>
            <w:tcBorders>
              <w:top w:val="single" w:sz="18" w:space="0" w:color="auto"/>
              <w:left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MES</w:t>
            </w:r>
          </w:p>
        </w:tc>
        <w:tc>
          <w:tcPr>
            <w:tcW w:w="1400" w:type="dxa"/>
            <w:gridSpan w:val="4"/>
            <w:tcBorders>
              <w:top w:val="single" w:sz="18" w:space="0" w:color="auto"/>
              <w:left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MES 1</w:t>
            </w:r>
          </w:p>
        </w:tc>
        <w:tc>
          <w:tcPr>
            <w:tcW w:w="1400" w:type="dxa"/>
            <w:gridSpan w:val="4"/>
            <w:tcBorders>
              <w:top w:val="single" w:sz="18" w:space="0" w:color="auto"/>
              <w:left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MES 2</w:t>
            </w:r>
          </w:p>
        </w:tc>
        <w:tc>
          <w:tcPr>
            <w:tcW w:w="1400" w:type="dxa"/>
            <w:gridSpan w:val="4"/>
            <w:tcBorders>
              <w:top w:val="single" w:sz="18" w:space="0" w:color="auto"/>
              <w:left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MES 3</w:t>
            </w:r>
          </w:p>
        </w:tc>
        <w:tc>
          <w:tcPr>
            <w:tcW w:w="1400" w:type="dxa"/>
            <w:gridSpan w:val="4"/>
            <w:tcBorders>
              <w:top w:val="single" w:sz="18" w:space="0" w:color="auto"/>
              <w:left w:val="single" w:sz="18" w:space="0" w:color="auto"/>
              <w:bottom w:val="single" w:sz="18" w:space="0" w:color="auto"/>
              <w:right w:val="single" w:sz="4"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MES 4</w:t>
            </w: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b/>
                <w:bCs/>
                <w:sz w:val="24"/>
                <w:szCs w:val="20"/>
              </w:rPr>
            </w:pPr>
          </w:p>
        </w:tc>
        <w:tc>
          <w:tcPr>
            <w:tcW w:w="2502" w:type="dxa"/>
            <w:tcBorders>
              <w:top w:val="single" w:sz="18" w:space="0" w:color="auto"/>
              <w:left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SEMANAS</w:t>
            </w:r>
          </w:p>
        </w:tc>
        <w:tc>
          <w:tcPr>
            <w:tcW w:w="350" w:type="dxa"/>
            <w:tcBorders>
              <w:top w:val="single" w:sz="18" w:space="0" w:color="auto"/>
              <w:left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1</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2</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3</w:t>
            </w:r>
          </w:p>
        </w:tc>
        <w:tc>
          <w:tcPr>
            <w:tcW w:w="350" w:type="dxa"/>
            <w:tcBorders>
              <w:top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4</w:t>
            </w:r>
          </w:p>
        </w:tc>
        <w:tc>
          <w:tcPr>
            <w:tcW w:w="350" w:type="dxa"/>
            <w:tcBorders>
              <w:top w:val="single" w:sz="18" w:space="0" w:color="auto"/>
              <w:left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1</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2</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3</w:t>
            </w:r>
          </w:p>
        </w:tc>
        <w:tc>
          <w:tcPr>
            <w:tcW w:w="350" w:type="dxa"/>
            <w:tcBorders>
              <w:top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4</w:t>
            </w:r>
          </w:p>
        </w:tc>
        <w:tc>
          <w:tcPr>
            <w:tcW w:w="350" w:type="dxa"/>
            <w:tcBorders>
              <w:top w:val="single" w:sz="18" w:space="0" w:color="auto"/>
              <w:left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1</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2</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3</w:t>
            </w:r>
          </w:p>
        </w:tc>
        <w:tc>
          <w:tcPr>
            <w:tcW w:w="350" w:type="dxa"/>
            <w:tcBorders>
              <w:top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4</w:t>
            </w:r>
          </w:p>
        </w:tc>
        <w:tc>
          <w:tcPr>
            <w:tcW w:w="350" w:type="dxa"/>
            <w:tcBorders>
              <w:top w:val="single" w:sz="18" w:space="0" w:color="auto"/>
              <w:left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1</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2</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3</w:t>
            </w:r>
          </w:p>
        </w:tc>
        <w:tc>
          <w:tcPr>
            <w:tcW w:w="350" w:type="dxa"/>
            <w:tcBorders>
              <w:top w:val="single" w:sz="18" w:space="0" w:color="auto"/>
              <w:bottom w:val="single" w:sz="18" w:space="0" w:color="auto"/>
              <w:right w:val="single" w:sz="4"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4</w:t>
            </w:r>
          </w:p>
        </w:tc>
      </w:tr>
      <w:tr w:rsidR="0029395C" w:rsidRPr="002A76B3" w:rsidTr="007646D9">
        <w:trPr>
          <w:trHeight w:val="20"/>
        </w:trPr>
        <w:tc>
          <w:tcPr>
            <w:tcW w:w="2176" w:type="dxa"/>
            <w:vMerge w:val="restart"/>
            <w:tcBorders>
              <w:top w:val="single" w:sz="18" w:space="0" w:color="auto"/>
              <w:left w:val="single" w:sz="4" w:space="0" w:color="auto"/>
              <w:bottom w:val="single" w:sz="18" w:space="0" w:color="auto"/>
              <w:right w:val="single" w:sz="18" w:space="0" w:color="auto"/>
            </w:tcBorders>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sz w:val="24"/>
                <w:szCs w:val="20"/>
              </w:rPr>
            </w:pPr>
            <w:r w:rsidRPr="007646D9">
              <w:rPr>
                <w:rFonts w:ascii="Arial" w:hAnsi="Arial" w:cs="Arial"/>
                <w:sz w:val="24"/>
                <w:szCs w:val="20"/>
              </w:rPr>
              <w:t>PREPARACION</w:t>
            </w:r>
          </w:p>
        </w:tc>
        <w:tc>
          <w:tcPr>
            <w:tcW w:w="2502" w:type="dxa"/>
            <w:tcBorders>
              <w:top w:val="single" w:sz="18" w:space="0" w:color="auto"/>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r w:rsidRPr="007646D9">
              <w:rPr>
                <w:rFonts w:ascii="Arial" w:hAnsi="Arial" w:cs="Arial"/>
                <w:sz w:val="24"/>
                <w:szCs w:val="20"/>
                <w:lang w:val="es-DO"/>
              </w:rPr>
              <w:t>Corte de vegetación (adecuación flora y fauna)</w:t>
            </w:r>
          </w:p>
        </w:tc>
        <w:tc>
          <w:tcPr>
            <w:tcW w:w="350" w:type="dxa"/>
            <w:tcBorders>
              <w:top w:val="single" w:sz="18" w:space="0" w:color="auto"/>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sz w:val="24"/>
                <w:szCs w:val="20"/>
                <w:lang w:val="es-DO"/>
              </w:rPr>
            </w:pPr>
          </w:p>
        </w:tc>
        <w:tc>
          <w:tcPr>
            <w:tcW w:w="2502" w:type="dxa"/>
            <w:tcBorders>
              <w:left w:val="single" w:sz="18"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Nivelación</w:t>
            </w:r>
            <w:proofErr w:type="spellEnd"/>
          </w:p>
        </w:tc>
        <w:tc>
          <w:tcPr>
            <w:tcW w:w="350" w:type="dxa"/>
            <w:tcBorders>
              <w:left w:val="single" w:sz="18" w:space="0" w:color="auto"/>
              <w:bottom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val="restart"/>
            <w:tcBorders>
              <w:top w:val="single" w:sz="18" w:space="0" w:color="auto"/>
              <w:left w:val="single" w:sz="4" w:space="0" w:color="auto"/>
              <w:bottom w:val="single" w:sz="18" w:space="0" w:color="auto"/>
              <w:right w:val="single" w:sz="18" w:space="0" w:color="auto"/>
            </w:tcBorders>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sz w:val="24"/>
                <w:szCs w:val="20"/>
              </w:rPr>
            </w:pPr>
            <w:r w:rsidRPr="007646D9">
              <w:rPr>
                <w:rFonts w:ascii="Arial" w:hAnsi="Arial" w:cs="Arial"/>
                <w:sz w:val="24"/>
                <w:szCs w:val="20"/>
              </w:rPr>
              <w:t>CONSTRUCCION</w:t>
            </w:r>
          </w:p>
        </w:tc>
        <w:tc>
          <w:tcPr>
            <w:tcW w:w="2502" w:type="dxa"/>
            <w:tcBorders>
              <w:top w:val="single" w:sz="18" w:space="0" w:color="auto"/>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Compactación</w:t>
            </w:r>
            <w:proofErr w:type="spellEnd"/>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Estructuras</w:t>
            </w:r>
            <w:proofErr w:type="spellEnd"/>
            <w:r w:rsidRPr="007646D9">
              <w:rPr>
                <w:rFonts w:ascii="Arial" w:hAnsi="Arial" w:cs="Arial"/>
                <w:sz w:val="24"/>
                <w:szCs w:val="20"/>
              </w:rPr>
              <w:t xml:space="preserve"> </w:t>
            </w:r>
            <w:proofErr w:type="spellStart"/>
            <w:r w:rsidRPr="007646D9">
              <w:rPr>
                <w:rFonts w:ascii="Arial" w:hAnsi="Arial" w:cs="Arial"/>
                <w:sz w:val="24"/>
                <w:szCs w:val="20"/>
              </w:rPr>
              <w:t>en</w:t>
            </w:r>
            <w:proofErr w:type="spellEnd"/>
            <w:r w:rsidRPr="007646D9">
              <w:rPr>
                <w:rFonts w:ascii="Arial" w:hAnsi="Arial" w:cs="Arial"/>
                <w:sz w:val="24"/>
                <w:szCs w:val="20"/>
              </w:rPr>
              <w:t xml:space="preserve"> </w:t>
            </w:r>
            <w:proofErr w:type="spellStart"/>
            <w:r w:rsidRPr="007646D9">
              <w:rPr>
                <w:rFonts w:ascii="Arial" w:hAnsi="Arial" w:cs="Arial"/>
                <w:sz w:val="24"/>
                <w:szCs w:val="20"/>
              </w:rPr>
              <w:t>concreto</w:t>
            </w:r>
            <w:proofErr w:type="spellEnd"/>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Instalación</w:t>
            </w:r>
            <w:proofErr w:type="spellEnd"/>
            <w:r w:rsidRPr="007646D9">
              <w:rPr>
                <w:rFonts w:ascii="Arial" w:hAnsi="Arial" w:cs="Arial"/>
                <w:sz w:val="24"/>
                <w:szCs w:val="20"/>
              </w:rPr>
              <w:t xml:space="preserve"> </w:t>
            </w:r>
            <w:proofErr w:type="spellStart"/>
            <w:r w:rsidRPr="007646D9">
              <w:rPr>
                <w:rFonts w:ascii="Arial" w:hAnsi="Arial" w:cs="Arial"/>
                <w:sz w:val="24"/>
                <w:szCs w:val="20"/>
              </w:rPr>
              <w:t>eléctrica</w:t>
            </w:r>
            <w:proofErr w:type="spellEnd"/>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Instalación</w:t>
            </w:r>
            <w:proofErr w:type="spellEnd"/>
            <w:r w:rsidRPr="007646D9">
              <w:rPr>
                <w:rFonts w:ascii="Arial" w:hAnsi="Arial" w:cs="Arial"/>
                <w:sz w:val="24"/>
                <w:szCs w:val="20"/>
              </w:rPr>
              <w:t xml:space="preserve"> sanitaria</w:t>
            </w: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Instalación</w:t>
            </w:r>
            <w:proofErr w:type="spellEnd"/>
            <w:r w:rsidRPr="007646D9">
              <w:rPr>
                <w:rFonts w:ascii="Arial" w:hAnsi="Arial" w:cs="Arial"/>
                <w:sz w:val="24"/>
                <w:szCs w:val="20"/>
              </w:rPr>
              <w:t xml:space="preserve"> </w:t>
            </w:r>
            <w:proofErr w:type="spellStart"/>
            <w:r w:rsidRPr="007646D9">
              <w:rPr>
                <w:rFonts w:ascii="Arial" w:hAnsi="Arial" w:cs="Arial"/>
                <w:sz w:val="24"/>
                <w:szCs w:val="20"/>
              </w:rPr>
              <w:t>metálica</w:t>
            </w:r>
            <w:proofErr w:type="spellEnd"/>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Carpintería</w:t>
            </w:r>
            <w:proofErr w:type="spellEnd"/>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Pintura</w:t>
            </w:r>
            <w:proofErr w:type="spellEnd"/>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4"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bottom w:val="single" w:sz="4"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Varios</w:t>
            </w:r>
            <w:proofErr w:type="spellEnd"/>
          </w:p>
        </w:tc>
        <w:tc>
          <w:tcPr>
            <w:tcW w:w="350" w:type="dxa"/>
            <w:tcBorders>
              <w:left w:val="single" w:sz="18" w:space="0" w:color="auto"/>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right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bl>
    <w:p w:rsidR="00717533" w:rsidRPr="00DC3171" w:rsidRDefault="00717533" w:rsidP="00DC3171">
      <w:pPr>
        <w:tabs>
          <w:tab w:val="left" w:pos="0"/>
        </w:tabs>
        <w:autoSpaceDE w:val="0"/>
        <w:autoSpaceDN w:val="0"/>
        <w:adjustRightInd w:val="0"/>
        <w:spacing w:after="0" w:line="360" w:lineRule="auto"/>
        <w:jc w:val="both"/>
        <w:rPr>
          <w:rFonts w:ascii="Arial" w:hAnsi="Arial" w:cs="Arial"/>
          <w:sz w:val="24"/>
          <w:szCs w:val="24"/>
        </w:rPr>
      </w:pPr>
    </w:p>
    <w:p w:rsidR="000555CE" w:rsidRPr="00A03D0B" w:rsidRDefault="00B7480A" w:rsidP="00DC3171">
      <w:pPr>
        <w:pStyle w:val="Ttulo3"/>
        <w:numPr>
          <w:ilvl w:val="0"/>
          <w:numId w:val="0"/>
        </w:numPr>
        <w:tabs>
          <w:tab w:val="left" w:pos="0"/>
        </w:tabs>
        <w:rPr>
          <w:rFonts w:ascii="Arial" w:hAnsi="Arial" w:cs="Arial"/>
          <w:b/>
        </w:rPr>
      </w:pPr>
      <w:bookmarkStart w:id="11" w:name="_Toc62836915"/>
      <w:r w:rsidRPr="00A03D0B">
        <w:rPr>
          <w:rFonts w:ascii="Arial" w:hAnsi="Arial" w:cs="Arial"/>
          <w:b/>
        </w:rPr>
        <w:t xml:space="preserve">2.2.2.- </w:t>
      </w:r>
      <w:r w:rsidR="000555CE" w:rsidRPr="00A03D0B">
        <w:rPr>
          <w:rFonts w:ascii="Arial" w:hAnsi="Arial" w:cs="Arial"/>
          <w:b/>
        </w:rPr>
        <w:t>Preparación del sitio</w:t>
      </w:r>
      <w:bookmarkEnd w:id="11"/>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Durante esta etapa se realizarán las siguientes actividades, las cuales se describen de manera general:</w:t>
      </w:r>
    </w:p>
    <w:p w:rsidR="00B7480A" w:rsidRPr="00DC3171" w:rsidRDefault="00B7480A"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503E24" w:rsidP="00DC3171">
      <w:pPr>
        <w:pStyle w:val="Textodeglobo"/>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sz w:val="24"/>
          <w:szCs w:val="24"/>
          <w:lang w:val="es-DO"/>
        </w:rPr>
        <w:t>Desmonte de vegetación</w:t>
      </w:r>
    </w:p>
    <w:p w:rsidR="000555CE" w:rsidRPr="00DC3171" w:rsidRDefault="00503E24"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En esta etapa las labores de remoción de vegetación se realizarán con el mayor cuidado posible; cabe destacar que dentro de las áreas de operación se colocarán espacios verdes con vegetación representativa del ecosistema circundante. De igual forma, se construirán barreras vivas para evitar la dispersión de emisiones del polvo furtivo. Cabe destacar, que l</w:t>
      </w:r>
      <w:r w:rsidR="000555CE" w:rsidRPr="00DC3171">
        <w:rPr>
          <w:rFonts w:ascii="Arial" w:hAnsi="Arial" w:cs="Arial"/>
          <w:sz w:val="24"/>
          <w:szCs w:val="24"/>
          <w:lang w:val="es-DO"/>
        </w:rPr>
        <w:t xml:space="preserve">as áreas </w:t>
      </w:r>
      <w:r w:rsidR="000555CE" w:rsidRPr="00DC3171">
        <w:rPr>
          <w:rFonts w:ascii="Arial" w:hAnsi="Arial" w:cs="Arial"/>
          <w:sz w:val="24"/>
          <w:szCs w:val="24"/>
          <w:lang w:val="es-DO"/>
        </w:rPr>
        <w:lastRenderedPageBreak/>
        <w:t>naturales que se dejarán en casi dos terceras partes del predio.</w:t>
      </w:r>
      <w:r w:rsidRPr="00DC3171">
        <w:rPr>
          <w:rFonts w:ascii="Arial" w:hAnsi="Arial" w:cs="Arial"/>
          <w:sz w:val="24"/>
          <w:szCs w:val="24"/>
          <w:lang w:val="es-DO"/>
        </w:rPr>
        <w:t xml:space="preserve"> </w:t>
      </w:r>
      <w:r w:rsidR="000555CE" w:rsidRPr="00DC3171">
        <w:rPr>
          <w:rFonts w:ascii="Arial" w:hAnsi="Arial" w:cs="Arial"/>
          <w:sz w:val="24"/>
          <w:szCs w:val="24"/>
          <w:lang w:val="es-DO"/>
        </w:rPr>
        <w:t xml:space="preserve">Este trabajo se efectuará con </w:t>
      </w:r>
      <w:r w:rsidR="00DC3171" w:rsidRPr="00DC3171">
        <w:rPr>
          <w:rFonts w:ascii="Arial" w:hAnsi="Arial" w:cs="Arial"/>
          <w:sz w:val="24"/>
          <w:szCs w:val="24"/>
          <w:lang w:val="es-DO"/>
        </w:rPr>
        <w:t>10</w:t>
      </w:r>
      <w:r w:rsidR="000555CE" w:rsidRPr="00DC3171">
        <w:rPr>
          <w:rFonts w:ascii="Arial" w:hAnsi="Arial" w:cs="Arial"/>
          <w:sz w:val="24"/>
          <w:szCs w:val="24"/>
          <w:lang w:val="es-DO"/>
        </w:rPr>
        <w:t xml:space="preserve"> trabajadores durante una semana.</w:t>
      </w:r>
      <w:r w:rsidRPr="00DC3171">
        <w:rPr>
          <w:rFonts w:ascii="Arial" w:hAnsi="Arial" w:cs="Arial"/>
          <w:sz w:val="24"/>
          <w:szCs w:val="24"/>
          <w:lang w:val="es-DO"/>
        </w:rPr>
        <w:t xml:space="preserve"> </w:t>
      </w:r>
    </w:p>
    <w:p w:rsidR="000555CE" w:rsidRPr="00DC3171" w:rsidRDefault="000555CE" w:rsidP="00DC3171">
      <w:pPr>
        <w:tabs>
          <w:tab w:val="left" w:pos="0"/>
        </w:tabs>
        <w:autoSpaceDE w:val="0"/>
        <w:autoSpaceDN w:val="0"/>
        <w:adjustRightInd w:val="0"/>
        <w:spacing w:after="0" w:line="360" w:lineRule="auto"/>
        <w:rPr>
          <w:rFonts w:ascii="Arial" w:hAnsi="Arial" w:cs="Arial"/>
          <w:sz w:val="24"/>
          <w:szCs w:val="24"/>
          <w:lang w:val="es-DO"/>
        </w:rPr>
      </w:pPr>
    </w:p>
    <w:p w:rsidR="00503E24" w:rsidRPr="00B378A0" w:rsidRDefault="00503E24" w:rsidP="00371ED9">
      <w:pPr>
        <w:pStyle w:val="Textodeglobo"/>
        <w:tabs>
          <w:tab w:val="left" w:pos="0"/>
        </w:tabs>
        <w:autoSpaceDE w:val="0"/>
        <w:autoSpaceDN w:val="0"/>
        <w:adjustRightInd w:val="0"/>
        <w:spacing w:line="360" w:lineRule="auto"/>
        <w:rPr>
          <w:rFonts w:ascii="Arial" w:hAnsi="Arial" w:cs="Arial"/>
          <w:b/>
          <w:bCs/>
          <w:sz w:val="24"/>
          <w:szCs w:val="24"/>
          <w:lang w:val="es-DO"/>
        </w:rPr>
      </w:pPr>
      <w:r w:rsidRPr="00B378A0">
        <w:rPr>
          <w:rFonts w:ascii="Arial" w:hAnsi="Arial" w:cs="Arial"/>
          <w:sz w:val="24"/>
          <w:szCs w:val="24"/>
          <w:lang w:val="es-DO"/>
        </w:rPr>
        <w:t>Nivelación del terreno</w:t>
      </w:r>
    </w:p>
    <w:p w:rsidR="000555CE" w:rsidRPr="00DC3171" w:rsidRDefault="000555CE" w:rsidP="00371ED9">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En general la topografía del terreno del proyecto es plana considerándose como una planicie con una pendiente media menor al </w:t>
      </w:r>
      <w:r w:rsidR="00A03D0B">
        <w:rPr>
          <w:rFonts w:ascii="Arial" w:hAnsi="Arial" w:cs="Arial"/>
          <w:sz w:val="24"/>
          <w:szCs w:val="24"/>
          <w:lang w:val="es-DO"/>
        </w:rPr>
        <w:t>2</w:t>
      </w:r>
      <w:r w:rsidRPr="00DC3171">
        <w:rPr>
          <w:rFonts w:ascii="Arial" w:hAnsi="Arial" w:cs="Arial"/>
          <w:sz w:val="24"/>
          <w:szCs w:val="24"/>
          <w:lang w:val="es-DO"/>
        </w:rPr>
        <w:t>%, por lo que no se requerirá del movimiento de grandes volúmenes de tierra, ni cort</w:t>
      </w:r>
      <w:r w:rsidR="00D056E9">
        <w:rPr>
          <w:rFonts w:ascii="Arial" w:hAnsi="Arial" w:cs="Arial"/>
          <w:sz w:val="24"/>
          <w:szCs w:val="24"/>
          <w:lang w:val="es-DO"/>
        </w:rPr>
        <w:t>es o rellenos significativos</w:t>
      </w:r>
      <w:r w:rsidRPr="00DC3171">
        <w:rPr>
          <w:rFonts w:ascii="Arial" w:hAnsi="Arial" w:cs="Arial"/>
          <w:sz w:val="24"/>
          <w:szCs w:val="24"/>
          <w:lang w:val="es-DO"/>
        </w:rPr>
        <w:t>.</w:t>
      </w:r>
    </w:p>
    <w:p w:rsidR="000555CE" w:rsidRPr="00DC3171" w:rsidRDefault="000555CE" w:rsidP="00371ED9">
      <w:pPr>
        <w:tabs>
          <w:tab w:val="left" w:pos="0"/>
        </w:tabs>
        <w:autoSpaceDE w:val="0"/>
        <w:autoSpaceDN w:val="0"/>
        <w:adjustRightInd w:val="0"/>
        <w:spacing w:after="0" w:line="360" w:lineRule="auto"/>
        <w:jc w:val="both"/>
        <w:rPr>
          <w:rFonts w:ascii="Arial" w:hAnsi="Arial" w:cs="Arial"/>
          <w:sz w:val="24"/>
          <w:szCs w:val="24"/>
          <w:lang w:val="es-DO"/>
        </w:rPr>
      </w:pPr>
    </w:p>
    <w:p w:rsidR="000555CE" w:rsidRPr="00B378A0" w:rsidRDefault="00503E24" w:rsidP="00371ED9">
      <w:pPr>
        <w:pStyle w:val="Textodeglobo"/>
        <w:tabs>
          <w:tab w:val="left" w:pos="0"/>
        </w:tabs>
        <w:autoSpaceDE w:val="0"/>
        <w:autoSpaceDN w:val="0"/>
        <w:adjustRightInd w:val="0"/>
        <w:spacing w:line="360" w:lineRule="auto"/>
        <w:rPr>
          <w:rFonts w:ascii="Arial" w:hAnsi="Arial" w:cs="Arial"/>
          <w:sz w:val="24"/>
          <w:szCs w:val="24"/>
          <w:lang w:val="es-DO"/>
        </w:rPr>
      </w:pPr>
      <w:r w:rsidRPr="00B378A0">
        <w:rPr>
          <w:rFonts w:ascii="Arial" w:hAnsi="Arial" w:cs="Arial"/>
          <w:sz w:val="24"/>
          <w:szCs w:val="24"/>
          <w:lang w:val="es-DO"/>
        </w:rPr>
        <w:t>Compactación</w:t>
      </w:r>
    </w:p>
    <w:p w:rsidR="008479C6" w:rsidRPr="00DC3171" w:rsidRDefault="000555CE" w:rsidP="00371ED9">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Se requiere de la compactación de plataformas al 90% </w:t>
      </w:r>
      <w:proofErr w:type="spellStart"/>
      <w:r w:rsidRPr="00DC3171">
        <w:rPr>
          <w:rFonts w:ascii="Arial" w:hAnsi="Arial" w:cs="Arial"/>
          <w:sz w:val="24"/>
          <w:szCs w:val="24"/>
          <w:lang w:val="es-DO"/>
        </w:rPr>
        <w:t>proctor</w:t>
      </w:r>
      <w:proofErr w:type="spellEnd"/>
      <w:r w:rsidRPr="00DC3171">
        <w:rPr>
          <w:rFonts w:ascii="Arial" w:hAnsi="Arial" w:cs="Arial"/>
          <w:sz w:val="24"/>
          <w:szCs w:val="24"/>
          <w:lang w:val="es-DO"/>
        </w:rPr>
        <w:t xml:space="preserve"> de 30 cm de espesor con material natural pétreo. Esta actividad se realiza mediante el empleo de rodillos compactadores mecánicos y un </w:t>
      </w:r>
      <w:proofErr w:type="spellStart"/>
      <w:r w:rsidRPr="00DC3171">
        <w:rPr>
          <w:rFonts w:ascii="Arial" w:hAnsi="Arial" w:cs="Arial"/>
          <w:sz w:val="24"/>
          <w:szCs w:val="24"/>
          <w:lang w:val="es-DO"/>
        </w:rPr>
        <w:t>gredar</w:t>
      </w:r>
      <w:proofErr w:type="spellEnd"/>
      <w:r w:rsidR="008479C6" w:rsidRPr="00DC3171">
        <w:rPr>
          <w:rFonts w:ascii="Arial" w:hAnsi="Arial" w:cs="Arial"/>
          <w:sz w:val="24"/>
          <w:szCs w:val="24"/>
          <w:lang w:val="es-DO"/>
        </w:rPr>
        <w:t>,</w:t>
      </w:r>
      <w:r w:rsidRPr="00DC3171">
        <w:rPr>
          <w:rFonts w:ascii="Arial" w:hAnsi="Arial" w:cs="Arial"/>
          <w:sz w:val="24"/>
          <w:szCs w:val="24"/>
          <w:lang w:val="es-DO"/>
        </w:rPr>
        <w:t xml:space="preserve"> además se requiere del suministro de agua no potable mediante camiones cisternas de </w:t>
      </w:r>
      <w:r w:rsidR="00D056E9">
        <w:rPr>
          <w:rFonts w:ascii="Arial" w:hAnsi="Arial" w:cs="Arial"/>
          <w:sz w:val="24"/>
          <w:szCs w:val="24"/>
          <w:lang w:val="es-DO"/>
        </w:rPr>
        <w:t>20</w:t>
      </w:r>
      <w:r w:rsidRPr="00DC3171">
        <w:rPr>
          <w:rFonts w:ascii="Arial" w:hAnsi="Arial" w:cs="Arial"/>
          <w:sz w:val="24"/>
          <w:szCs w:val="24"/>
          <w:lang w:val="es-DO"/>
        </w:rPr>
        <w:t>,000 galones de capacidad. El material de relleno requerido se adquirirá en los cortes de nivelación previamente establecidos dentro del proyecto.</w:t>
      </w:r>
    </w:p>
    <w:p w:rsidR="008479C6" w:rsidRDefault="008479C6" w:rsidP="00371ED9">
      <w:pPr>
        <w:tabs>
          <w:tab w:val="left" w:pos="0"/>
        </w:tabs>
        <w:autoSpaceDE w:val="0"/>
        <w:autoSpaceDN w:val="0"/>
        <w:adjustRightInd w:val="0"/>
        <w:spacing w:after="0" w:line="360" w:lineRule="auto"/>
        <w:jc w:val="both"/>
        <w:rPr>
          <w:rFonts w:ascii="Arial" w:hAnsi="Arial" w:cs="Arial"/>
          <w:sz w:val="24"/>
          <w:szCs w:val="24"/>
          <w:lang w:val="es-DO"/>
        </w:rPr>
      </w:pPr>
    </w:p>
    <w:p w:rsidR="00D056E9" w:rsidRDefault="00D056E9" w:rsidP="00371ED9">
      <w:pPr>
        <w:tabs>
          <w:tab w:val="left" w:pos="0"/>
        </w:tabs>
        <w:autoSpaceDE w:val="0"/>
        <w:autoSpaceDN w:val="0"/>
        <w:adjustRightInd w:val="0"/>
        <w:spacing w:after="0" w:line="360" w:lineRule="auto"/>
        <w:jc w:val="both"/>
        <w:rPr>
          <w:rFonts w:ascii="Arial" w:hAnsi="Arial" w:cs="Arial"/>
          <w:sz w:val="24"/>
          <w:szCs w:val="24"/>
          <w:lang w:val="es-DO"/>
        </w:rPr>
      </w:pPr>
    </w:p>
    <w:p w:rsidR="00D056E9" w:rsidRPr="00DC3171" w:rsidRDefault="00D056E9" w:rsidP="00371ED9">
      <w:pPr>
        <w:tabs>
          <w:tab w:val="left" w:pos="0"/>
        </w:tabs>
        <w:autoSpaceDE w:val="0"/>
        <w:autoSpaceDN w:val="0"/>
        <w:adjustRightInd w:val="0"/>
        <w:spacing w:after="0" w:line="360" w:lineRule="auto"/>
        <w:jc w:val="both"/>
        <w:rPr>
          <w:rFonts w:ascii="Arial" w:hAnsi="Arial" w:cs="Arial"/>
          <w:sz w:val="24"/>
          <w:szCs w:val="24"/>
          <w:lang w:val="es-DO"/>
        </w:rPr>
      </w:pPr>
    </w:p>
    <w:p w:rsidR="000555CE" w:rsidRPr="00B378A0" w:rsidRDefault="008479C6"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B378A0">
        <w:rPr>
          <w:rFonts w:ascii="Arial" w:hAnsi="Arial" w:cs="Arial"/>
          <w:sz w:val="24"/>
          <w:szCs w:val="24"/>
          <w:lang w:val="es-DO"/>
        </w:rPr>
        <w:t>Relleno</w:t>
      </w:r>
    </w:p>
    <w:p w:rsidR="002812F8" w:rsidRDefault="000555CE" w:rsidP="00371ED9">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No existen dentro del área de instalación del proyecto cauces de arroyo o cañadas significativas, por lo que </w:t>
      </w:r>
      <w:r w:rsidR="008479C6" w:rsidRPr="00DC3171">
        <w:rPr>
          <w:rFonts w:ascii="Arial" w:hAnsi="Arial" w:cs="Arial"/>
          <w:sz w:val="24"/>
          <w:szCs w:val="24"/>
          <w:lang w:val="es-DO"/>
        </w:rPr>
        <w:t>se realizaran los rellenos</w:t>
      </w:r>
      <w:r w:rsidRPr="00DC3171">
        <w:rPr>
          <w:rFonts w:ascii="Arial" w:hAnsi="Arial" w:cs="Arial"/>
          <w:sz w:val="24"/>
          <w:szCs w:val="24"/>
          <w:lang w:val="es-DO"/>
        </w:rPr>
        <w:t xml:space="preserve"> para nivelar en caso que se requiera.</w:t>
      </w:r>
      <w:r w:rsidR="008479C6" w:rsidRPr="00DC3171">
        <w:rPr>
          <w:rFonts w:ascii="Arial" w:hAnsi="Arial" w:cs="Arial"/>
          <w:sz w:val="24"/>
          <w:szCs w:val="24"/>
          <w:lang w:val="es-DO"/>
        </w:rPr>
        <w:t xml:space="preserve"> </w:t>
      </w:r>
      <w:r w:rsidRPr="00DC3171">
        <w:rPr>
          <w:rFonts w:ascii="Arial" w:hAnsi="Arial" w:cs="Arial"/>
          <w:sz w:val="24"/>
          <w:szCs w:val="24"/>
          <w:lang w:val="es-DO"/>
        </w:rPr>
        <w:t>Los sitios de depósito serán dentro del mismo predio y cercanos a las áreas donde se vaya requiriendo, por lo que no habrá un sitio específico para el depósito de los mismos excepto materiales que pudieran afectarse por permanecer al aire libre, como el cemento el cual se resguardará en el furgón.</w:t>
      </w:r>
    </w:p>
    <w:p w:rsidR="005F13FB" w:rsidRDefault="005F13FB" w:rsidP="00371ED9">
      <w:pPr>
        <w:tabs>
          <w:tab w:val="left" w:pos="0"/>
        </w:tabs>
        <w:autoSpaceDE w:val="0"/>
        <w:autoSpaceDN w:val="0"/>
        <w:adjustRightInd w:val="0"/>
        <w:spacing w:after="0" w:line="360" w:lineRule="auto"/>
        <w:jc w:val="both"/>
        <w:rPr>
          <w:rFonts w:ascii="Arial" w:hAnsi="Arial" w:cs="Arial"/>
          <w:sz w:val="24"/>
          <w:szCs w:val="24"/>
          <w:lang w:val="es-DO"/>
        </w:rPr>
      </w:pPr>
    </w:p>
    <w:p w:rsidR="005F13FB" w:rsidRPr="00371ED9" w:rsidRDefault="005F13FB" w:rsidP="005F13FB">
      <w:pPr>
        <w:pStyle w:val="Ttulo2"/>
        <w:numPr>
          <w:ilvl w:val="0"/>
          <w:numId w:val="0"/>
        </w:numPr>
        <w:tabs>
          <w:tab w:val="left" w:pos="0"/>
        </w:tabs>
        <w:spacing w:line="360" w:lineRule="auto"/>
        <w:rPr>
          <w:rFonts w:ascii="Arial" w:hAnsi="Arial" w:cs="Arial"/>
          <w:b/>
          <w:szCs w:val="24"/>
        </w:rPr>
      </w:pPr>
      <w:bookmarkStart w:id="12" w:name="_Toc62836917"/>
      <w:r w:rsidRPr="00371ED9">
        <w:rPr>
          <w:rFonts w:ascii="Arial" w:hAnsi="Arial" w:cs="Arial"/>
          <w:b/>
          <w:szCs w:val="24"/>
        </w:rPr>
        <w:lastRenderedPageBreak/>
        <w:t>Materiales usados durante la etapa de construcción</w:t>
      </w:r>
      <w:bookmarkEnd w:id="12"/>
    </w:p>
    <w:tbl>
      <w:tblPr>
        <w:tblStyle w:val="LightGrid-Accent11"/>
        <w:tblW w:w="8046" w:type="dxa"/>
        <w:tblLook w:val="04A0" w:firstRow="1" w:lastRow="0" w:firstColumn="1" w:lastColumn="0" w:noHBand="0" w:noVBand="1"/>
      </w:tblPr>
      <w:tblGrid>
        <w:gridCol w:w="8046"/>
      </w:tblGrid>
      <w:tr w:rsidR="005F13FB" w:rsidRPr="002A76B3" w:rsidTr="002A76B3">
        <w:trPr>
          <w:cnfStyle w:val="100000000000" w:firstRow="1" w:lastRow="0" w:firstColumn="0" w:lastColumn="0" w:oddVBand="0" w:evenVBand="0" w:oddHBand="0"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bookmarkStart w:id="13" w:name="_Toc62837218"/>
            <w:r w:rsidRPr="00DC3171">
              <w:rPr>
                <w:rFonts w:ascii="Arial" w:hAnsi="Arial" w:cs="Arial"/>
                <w:i/>
                <w:iCs/>
                <w:sz w:val="24"/>
                <w:szCs w:val="24"/>
                <w:lang w:val="es-DO"/>
              </w:rPr>
              <w:t>Listado de materiales a ser usados en la etapa de construcción</w:t>
            </w:r>
            <w:bookmarkEnd w:id="13"/>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Acero de refuerzo ½" de diámetro (num4) </w:t>
            </w:r>
            <w:proofErr w:type="spellStart"/>
            <w:r w:rsidRPr="00B378A0">
              <w:rPr>
                <w:rFonts w:ascii="Arial" w:eastAsia="Times New Roman" w:hAnsi="Arial" w:cs="Arial"/>
                <w:lang w:val="es-DO"/>
              </w:rPr>
              <w:t>Fy</w:t>
            </w:r>
            <w:proofErr w:type="spellEnd"/>
            <w:r w:rsidRPr="00B378A0">
              <w:rPr>
                <w:rFonts w:ascii="Arial" w:eastAsia="Times New Roman" w:hAnsi="Arial" w:cs="Arial"/>
                <w:lang w:val="es-DO"/>
              </w:rPr>
              <w:t>=4200 kg/cm2</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Acero de refuerzo 3/8" de diámetro num3Fy=4200kg/cm2</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Viga</w:t>
            </w:r>
            <w:proofErr w:type="spellEnd"/>
            <w:r w:rsidRPr="00DC3171">
              <w:rPr>
                <w:rFonts w:ascii="Arial" w:eastAsia="Times New Roman" w:hAnsi="Arial" w:cs="Arial"/>
              </w:rPr>
              <w:t xml:space="preserve"> HBE-160 (IPR12"X6.5"X44.6kg/cm2)</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Viga IPN (IPR 8"X4"X14.9kg/ml)</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Vigas</w:t>
            </w:r>
            <w:proofErr w:type="spellEnd"/>
            <w:r w:rsidRPr="00DC3171">
              <w:rPr>
                <w:rFonts w:ascii="Arial" w:eastAsia="Times New Roman" w:hAnsi="Arial" w:cs="Arial"/>
              </w:rPr>
              <w:t xml:space="preserve"> IPN100 (IPS 4"X11.47 kg/ml)</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Vigas de concreto tipo T15-43 </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Viga UPN-100 (6"X12.2 kg/ml)</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Vigas</w:t>
            </w:r>
            <w:proofErr w:type="spellEnd"/>
            <w:r w:rsidRPr="00DC3171">
              <w:rPr>
                <w:rFonts w:ascii="Arial" w:eastAsia="Times New Roman" w:hAnsi="Arial" w:cs="Arial"/>
              </w:rPr>
              <w:t xml:space="preserve"> IPN 80 (IPS 4"X11.47 kg/ml)</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Vigas</w:t>
            </w:r>
            <w:proofErr w:type="spellEnd"/>
            <w:r w:rsidRPr="00DC3171">
              <w:rPr>
                <w:rFonts w:ascii="Arial" w:eastAsia="Times New Roman" w:hAnsi="Arial" w:cs="Arial"/>
              </w:rPr>
              <w:t xml:space="preserve"> IPN 140 (IPR8"X4"X14.9 kg/ml)</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Vigas</w:t>
            </w:r>
            <w:proofErr w:type="spellEnd"/>
            <w:r w:rsidRPr="00DC3171">
              <w:rPr>
                <w:rFonts w:ascii="Arial" w:eastAsia="Times New Roman" w:hAnsi="Arial" w:cs="Arial"/>
              </w:rPr>
              <w:t xml:space="preserve"> IPN100 (IPS 4"X11.47 kg/ml)</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Pernos redondos de 1" y 25cm de largo</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Pernos soldados liso de 5/8" de 35cm de Long.</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Alambrón</w:t>
            </w:r>
            <w:proofErr w:type="spellEnd"/>
            <w:r w:rsidRPr="00DC3171">
              <w:rPr>
                <w:rFonts w:ascii="Arial" w:eastAsia="Times New Roman" w:hAnsi="Arial" w:cs="Arial"/>
              </w:rPr>
              <w:t xml:space="preserve"> 1/4” 80cm </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Alambrón</w:t>
            </w:r>
            <w:proofErr w:type="spellEnd"/>
            <w:r w:rsidRPr="00DC3171">
              <w:rPr>
                <w:rFonts w:ascii="Arial" w:eastAsia="Times New Roman" w:hAnsi="Arial" w:cs="Arial"/>
              </w:rPr>
              <w:t xml:space="preserve"> 1/4" 20cm </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Malla</w:t>
            </w:r>
            <w:proofErr w:type="spellEnd"/>
            <w:r w:rsidRPr="00DC3171">
              <w:rPr>
                <w:rFonts w:ascii="Arial" w:eastAsia="Times New Roman" w:hAnsi="Arial" w:cs="Arial"/>
              </w:rPr>
              <w:t xml:space="preserve"> electro </w:t>
            </w:r>
            <w:proofErr w:type="spellStart"/>
            <w:r w:rsidRPr="00DC3171">
              <w:rPr>
                <w:rFonts w:ascii="Arial" w:eastAsia="Times New Roman" w:hAnsi="Arial" w:cs="Arial"/>
              </w:rPr>
              <w:t>soldada</w:t>
            </w:r>
            <w:proofErr w:type="spellEnd"/>
            <w:r w:rsidRPr="00DC3171">
              <w:rPr>
                <w:rFonts w:ascii="Arial" w:eastAsia="Times New Roman" w:hAnsi="Arial" w:cs="Arial"/>
              </w:rPr>
              <w:t xml:space="preserve"> 6X6/10-10</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Varilla</w:t>
            </w:r>
            <w:proofErr w:type="spellEnd"/>
            <w:r w:rsidRPr="00DC3171">
              <w:rPr>
                <w:rFonts w:ascii="Arial" w:eastAsia="Times New Roman" w:hAnsi="Arial" w:cs="Arial"/>
              </w:rPr>
              <w:t xml:space="preserve"> 3/8"</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Tabique</w:t>
            </w:r>
            <w:proofErr w:type="spellEnd"/>
            <w:r w:rsidRPr="00DC3171">
              <w:rPr>
                <w:rFonts w:ascii="Arial" w:eastAsia="Times New Roman" w:hAnsi="Arial" w:cs="Arial"/>
              </w:rPr>
              <w:t xml:space="preserve"> 10X14X28 cm.</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Tirantes</w:t>
            </w:r>
            <w:proofErr w:type="spellEnd"/>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Tijerillas</w:t>
            </w:r>
            <w:proofErr w:type="spellEnd"/>
            <w:r w:rsidRPr="00DC3171">
              <w:rPr>
                <w:rFonts w:ascii="Arial" w:eastAsia="Times New Roman" w:hAnsi="Arial" w:cs="Arial"/>
              </w:rPr>
              <w:t xml:space="preserve"> </w:t>
            </w:r>
            <w:proofErr w:type="spellStart"/>
            <w:r w:rsidRPr="00DC3171">
              <w:rPr>
                <w:rFonts w:ascii="Arial" w:eastAsia="Times New Roman" w:hAnsi="Arial" w:cs="Arial"/>
              </w:rPr>
              <w:t>Caballetes</w:t>
            </w:r>
            <w:proofErr w:type="spellEnd"/>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Bajantes</w:t>
            </w:r>
            <w:proofErr w:type="spellEnd"/>
            <w:r w:rsidRPr="00DC3171">
              <w:rPr>
                <w:rFonts w:ascii="Arial" w:eastAsia="Times New Roman" w:hAnsi="Arial" w:cs="Arial"/>
              </w:rPr>
              <w:t xml:space="preserve"> Nº2 de 15cm </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Cubierta de lámina </w:t>
            </w:r>
            <w:proofErr w:type="spellStart"/>
            <w:r w:rsidRPr="00B378A0">
              <w:rPr>
                <w:rFonts w:ascii="Arial" w:eastAsia="Times New Roman" w:hAnsi="Arial" w:cs="Arial"/>
                <w:lang w:val="es-DO"/>
              </w:rPr>
              <w:t>aluzinc</w:t>
            </w:r>
            <w:proofErr w:type="spellEnd"/>
            <w:r w:rsidRPr="00B378A0">
              <w:rPr>
                <w:rFonts w:ascii="Arial" w:eastAsia="Times New Roman" w:hAnsi="Arial" w:cs="Arial"/>
                <w:lang w:val="es-DO"/>
              </w:rPr>
              <w:t xml:space="preserve"> Cal. 26</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Canaletas</w:t>
            </w:r>
            <w:proofErr w:type="spellEnd"/>
            <w:r w:rsidRPr="00DC3171">
              <w:rPr>
                <w:rFonts w:ascii="Arial" w:eastAsia="Times New Roman" w:hAnsi="Arial" w:cs="Arial"/>
              </w:rPr>
              <w:t xml:space="preserve"> </w:t>
            </w:r>
            <w:proofErr w:type="spellStart"/>
            <w:r w:rsidRPr="00DC3171">
              <w:rPr>
                <w:rFonts w:ascii="Arial" w:eastAsia="Times New Roman" w:hAnsi="Arial" w:cs="Arial"/>
              </w:rPr>
              <w:t>Pluviales</w:t>
            </w:r>
            <w:proofErr w:type="spellEnd"/>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Concreto </w:t>
            </w:r>
            <w:proofErr w:type="spellStart"/>
            <w:r w:rsidRPr="00B378A0">
              <w:rPr>
                <w:rFonts w:ascii="Arial" w:eastAsia="Times New Roman" w:hAnsi="Arial" w:cs="Arial"/>
                <w:lang w:val="es-DO"/>
              </w:rPr>
              <w:t>F'c</w:t>
            </w:r>
            <w:proofErr w:type="spellEnd"/>
            <w:r w:rsidRPr="00B378A0">
              <w:rPr>
                <w:rFonts w:ascii="Arial" w:eastAsia="Times New Roman" w:hAnsi="Arial" w:cs="Arial"/>
                <w:lang w:val="es-DO"/>
              </w:rPr>
              <w:t>=150 kg/cm2 Placa 40X40cm de 5/8" de espesor</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Concreto </w:t>
            </w:r>
            <w:proofErr w:type="spellStart"/>
            <w:r w:rsidRPr="00B378A0">
              <w:rPr>
                <w:rFonts w:ascii="Arial" w:eastAsia="Times New Roman" w:hAnsi="Arial" w:cs="Arial"/>
                <w:lang w:val="es-DO"/>
              </w:rPr>
              <w:t>F'c</w:t>
            </w:r>
            <w:proofErr w:type="spellEnd"/>
            <w:r w:rsidRPr="00B378A0">
              <w:rPr>
                <w:rFonts w:ascii="Arial" w:eastAsia="Times New Roman" w:hAnsi="Arial" w:cs="Arial"/>
                <w:lang w:val="es-DO"/>
              </w:rPr>
              <w:t xml:space="preserve">=150 kg/cm2 TMA 19mm </w:t>
            </w:r>
            <w:proofErr w:type="spellStart"/>
            <w:r w:rsidRPr="00B378A0">
              <w:rPr>
                <w:rFonts w:ascii="Arial" w:eastAsia="Times New Roman" w:hAnsi="Arial" w:cs="Arial"/>
                <w:lang w:val="es-DO"/>
              </w:rPr>
              <w:t>Rev</w:t>
            </w:r>
            <w:proofErr w:type="spellEnd"/>
            <w:r w:rsidRPr="00B378A0">
              <w:rPr>
                <w:rFonts w:ascii="Arial" w:eastAsia="Times New Roman" w:hAnsi="Arial" w:cs="Arial"/>
                <w:lang w:val="es-DO"/>
              </w:rPr>
              <w:t xml:space="preserve"> 12 cm</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Concreto premezclado </w:t>
            </w:r>
            <w:proofErr w:type="spellStart"/>
            <w:r w:rsidRPr="00B378A0">
              <w:rPr>
                <w:rFonts w:ascii="Arial" w:eastAsia="Times New Roman" w:hAnsi="Arial" w:cs="Arial"/>
                <w:lang w:val="es-DO"/>
              </w:rPr>
              <w:t>f'c</w:t>
            </w:r>
            <w:proofErr w:type="spellEnd"/>
            <w:r w:rsidRPr="00B378A0">
              <w:rPr>
                <w:rFonts w:ascii="Arial" w:eastAsia="Times New Roman" w:hAnsi="Arial" w:cs="Arial"/>
                <w:lang w:val="es-DO"/>
              </w:rPr>
              <w:t xml:space="preserve">=200kg/cm2 </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Concreto</w:t>
            </w:r>
            <w:proofErr w:type="spellEnd"/>
            <w:r w:rsidRPr="00DC3171">
              <w:rPr>
                <w:rFonts w:ascii="Arial" w:eastAsia="Times New Roman" w:hAnsi="Arial" w:cs="Arial"/>
              </w:rPr>
              <w:t xml:space="preserve"> </w:t>
            </w:r>
            <w:proofErr w:type="spellStart"/>
            <w:r w:rsidRPr="00DC3171">
              <w:rPr>
                <w:rFonts w:ascii="Arial" w:eastAsia="Times New Roman" w:hAnsi="Arial" w:cs="Arial"/>
              </w:rPr>
              <w:t>F'c</w:t>
            </w:r>
            <w:proofErr w:type="spellEnd"/>
            <w:r w:rsidRPr="00DC3171">
              <w:rPr>
                <w:rFonts w:ascii="Arial" w:eastAsia="Times New Roman" w:hAnsi="Arial" w:cs="Arial"/>
              </w:rPr>
              <w:t>=150kg/cm2</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Vigueta de concreto tipo T15-43</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Plancha de madera acabado común</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proofErr w:type="spellStart"/>
            <w:r w:rsidRPr="00B378A0">
              <w:rPr>
                <w:rFonts w:ascii="Arial" w:eastAsia="Times New Roman" w:hAnsi="Arial" w:cs="Arial"/>
                <w:lang w:val="es-DO"/>
              </w:rPr>
              <w:t>Granzote</w:t>
            </w:r>
            <w:proofErr w:type="spellEnd"/>
            <w:r w:rsidRPr="00B378A0">
              <w:rPr>
                <w:rFonts w:ascii="Arial" w:eastAsia="Times New Roman" w:hAnsi="Arial" w:cs="Arial"/>
                <w:lang w:val="es-DO"/>
              </w:rPr>
              <w:t xml:space="preserve"> de 30cm de espesor</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r w:rsidRPr="00DC3171">
              <w:rPr>
                <w:rFonts w:ascii="Arial" w:eastAsia="Times New Roman" w:hAnsi="Arial" w:cs="Arial"/>
              </w:rPr>
              <w:t xml:space="preserve">Block </w:t>
            </w:r>
            <w:proofErr w:type="spellStart"/>
            <w:r w:rsidRPr="00DC3171">
              <w:rPr>
                <w:rFonts w:ascii="Arial" w:eastAsia="Times New Roman" w:hAnsi="Arial" w:cs="Arial"/>
              </w:rPr>
              <w:t>calado</w:t>
            </w:r>
            <w:proofErr w:type="spellEnd"/>
            <w:r w:rsidRPr="00DC3171">
              <w:rPr>
                <w:rFonts w:ascii="Arial" w:eastAsia="Times New Roman" w:hAnsi="Arial" w:cs="Arial"/>
              </w:rPr>
              <w:t xml:space="preserve"> 20X40</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r w:rsidRPr="00DC3171">
              <w:rPr>
                <w:rFonts w:ascii="Arial" w:eastAsia="Times New Roman" w:hAnsi="Arial" w:cs="Arial"/>
              </w:rPr>
              <w:t xml:space="preserve">Block </w:t>
            </w:r>
            <w:proofErr w:type="spellStart"/>
            <w:r w:rsidRPr="00DC3171">
              <w:rPr>
                <w:rFonts w:ascii="Arial" w:eastAsia="Times New Roman" w:hAnsi="Arial" w:cs="Arial"/>
              </w:rPr>
              <w:t>hueco</w:t>
            </w:r>
            <w:proofErr w:type="spellEnd"/>
            <w:r w:rsidRPr="00DC3171">
              <w:rPr>
                <w:rFonts w:ascii="Arial" w:eastAsia="Times New Roman" w:hAnsi="Arial" w:cs="Arial"/>
              </w:rPr>
              <w:t xml:space="preserve"> 20X20X40 cm.</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Impermeabilizante</w:t>
            </w:r>
            <w:proofErr w:type="spellEnd"/>
            <w:r w:rsidRPr="00DC3171">
              <w:rPr>
                <w:rFonts w:ascii="Arial" w:eastAsia="Times New Roman" w:hAnsi="Arial" w:cs="Arial"/>
              </w:rPr>
              <w:t xml:space="preserve"> SBS 3.5</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Lámina</w:t>
            </w:r>
            <w:proofErr w:type="spellEnd"/>
            <w:r w:rsidRPr="00DC3171">
              <w:rPr>
                <w:rFonts w:ascii="Arial" w:eastAsia="Times New Roman" w:hAnsi="Arial" w:cs="Arial"/>
              </w:rPr>
              <w:t xml:space="preserve"> </w:t>
            </w:r>
            <w:proofErr w:type="spellStart"/>
            <w:r w:rsidRPr="00DC3171">
              <w:rPr>
                <w:rFonts w:ascii="Arial" w:eastAsia="Times New Roman" w:hAnsi="Arial" w:cs="Arial"/>
              </w:rPr>
              <w:t>acrílica</w:t>
            </w:r>
            <w:proofErr w:type="spellEnd"/>
            <w:r w:rsidRPr="00DC3171">
              <w:rPr>
                <w:rFonts w:ascii="Arial" w:eastAsia="Times New Roman" w:hAnsi="Arial" w:cs="Arial"/>
              </w:rPr>
              <w:t xml:space="preserve"> </w:t>
            </w:r>
            <w:proofErr w:type="spellStart"/>
            <w:r w:rsidRPr="00DC3171">
              <w:rPr>
                <w:rFonts w:ascii="Arial" w:eastAsia="Times New Roman" w:hAnsi="Arial" w:cs="Arial"/>
              </w:rPr>
              <w:t>traslucida</w:t>
            </w:r>
            <w:proofErr w:type="spellEnd"/>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Tubería PVC sanitaria reforzado de 6" de diámetro</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Ductos</w:t>
            </w:r>
            <w:proofErr w:type="spellEnd"/>
            <w:r w:rsidRPr="00DC3171">
              <w:rPr>
                <w:rFonts w:ascii="Arial" w:eastAsia="Times New Roman" w:hAnsi="Arial" w:cs="Arial"/>
              </w:rPr>
              <w:t xml:space="preserve"> PVC 4"</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r w:rsidRPr="00DC3171">
              <w:rPr>
                <w:rFonts w:ascii="Arial" w:eastAsia="Times New Roman" w:hAnsi="Arial" w:cs="Arial"/>
              </w:rPr>
              <w:t>Canal UPN 160(6"X 19.35 kg/ml)</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Membrana de Ventana 4.5X1.10m con perfiles tubulares Cal 18 y vidrio 4mm</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Carretillas</w:t>
            </w:r>
            <w:proofErr w:type="spellEnd"/>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Mezcla</w:t>
            </w:r>
            <w:proofErr w:type="spellEnd"/>
            <w:r w:rsidRPr="00DC3171">
              <w:rPr>
                <w:rFonts w:ascii="Arial" w:eastAsia="Times New Roman" w:hAnsi="Arial" w:cs="Arial"/>
              </w:rPr>
              <w:t xml:space="preserve"> </w:t>
            </w:r>
            <w:proofErr w:type="spellStart"/>
            <w:r w:rsidRPr="00DC3171">
              <w:rPr>
                <w:rFonts w:ascii="Arial" w:eastAsia="Times New Roman" w:hAnsi="Arial" w:cs="Arial"/>
              </w:rPr>
              <w:t>cemento</w:t>
            </w:r>
            <w:proofErr w:type="spellEnd"/>
            <w:r w:rsidRPr="00DC3171">
              <w:rPr>
                <w:rFonts w:ascii="Arial" w:eastAsia="Times New Roman" w:hAnsi="Arial" w:cs="Arial"/>
              </w:rPr>
              <w:t>, arena 1:4</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Cemento</w:t>
            </w:r>
            <w:proofErr w:type="spellEnd"/>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Piso</w:t>
            </w:r>
            <w:proofErr w:type="spellEnd"/>
            <w:r w:rsidRPr="00DC3171">
              <w:rPr>
                <w:rFonts w:ascii="Arial" w:eastAsia="Times New Roman" w:hAnsi="Arial" w:cs="Arial"/>
              </w:rPr>
              <w:t xml:space="preserve"> </w:t>
            </w:r>
            <w:proofErr w:type="spellStart"/>
            <w:r w:rsidRPr="00DC3171">
              <w:rPr>
                <w:rFonts w:ascii="Arial" w:eastAsia="Times New Roman" w:hAnsi="Arial" w:cs="Arial"/>
              </w:rPr>
              <w:t>cerámico</w:t>
            </w:r>
            <w:proofErr w:type="spellEnd"/>
            <w:r w:rsidRPr="00DC3171">
              <w:rPr>
                <w:rFonts w:ascii="Arial" w:eastAsia="Times New Roman" w:hAnsi="Arial" w:cs="Arial"/>
              </w:rPr>
              <w:t xml:space="preserve"> 33X33cm</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Pintura</w:t>
            </w:r>
            <w:proofErr w:type="spellEnd"/>
            <w:r w:rsidRPr="00DC3171">
              <w:rPr>
                <w:rFonts w:ascii="Arial" w:eastAsia="Times New Roman" w:hAnsi="Arial" w:cs="Arial"/>
              </w:rPr>
              <w:t xml:space="preserve"> </w:t>
            </w:r>
            <w:proofErr w:type="spellStart"/>
            <w:r w:rsidRPr="00DC3171">
              <w:rPr>
                <w:rFonts w:ascii="Arial" w:eastAsia="Times New Roman" w:hAnsi="Arial" w:cs="Arial"/>
              </w:rPr>
              <w:t>acrílica</w:t>
            </w:r>
            <w:proofErr w:type="spellEnd"/>
            <w:r w:rsidRPr="00DC3171">
              <w:rPr>
                <w:rFonts w:ascii="Arial" w:eastAsia="Times New Roman" w:hAnsi="Arial" w:cs="Arial"/>
              </w:rPr>
              <w:t>.</w:t>
            </w:r>
          </w:p>
        </w:tc>
      </w:tr>
    </w:tbl>
    <w:p w:rsidR="005F13FB" w:rsidRPr="00DC3171" w:rsidRDefault="005F13FB" w:rsidP="005F13FB">
      <w:pPr>
        <w:tabs>
          <w:tab w:val="left" w:pos="0"/>
        </w:tabs>
        <w:spacing w:line="360" w:lineRule="auto"/>
        <w:rPr>
          <w:rFonts w:ascii="Arial" w:hAnsi="Arial" w:cs="Arial"/>
          <w:sz w:val="24"/>
          <w:szCs w:val="24"/>
        </w:rPr>
      </w:pPr>
    </w:p>
    <w:p w:rsidR="005F13FB" w:rsidRPr="00DC3171" w:rsidRDefault="005F13FB" w:rsidP="005F13FB">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lastRenderedPageBreak/>
        <w:t>La construcción contara con los siguientes detalles:</w:t>
      </w:r>
    </w:p>
    <w:p w:rsidR="005F13FB" w:rsidRPr="00DC3171" w:rsidRDefault="005F13FB" w:rsidP="005F13FB">
      <w:pPr>
        <w:tabs>
          <w:tab w:val="left" w:pos="0"/>
        </w:tabs>
        <w:autoSpaceDE w:val="0"/>
        <w:autoSpaceDN w:val="0"/>
        <w:adjustRightInd w:val="0"/>
        <w:spacing w:after="0" w:line="360" w:lineRule="auto"/>
        <w:jc w:val="both"/>
        <w:rPr>
          <w:rFonts w:ascii="Arial" w:hAnsi="Arial" w:cs="Arial"/>
          <w:sz w:val="24"/>
          <w:szCs w:val="24"/>
          <w:lang w:val="es-DO"/>
        </w:rPr>
      </w:pP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Verja perimetral con malla metálica y dos puertas para la entrada y salida de equipos y vehículos</w:t>
      </w: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Área de oficina con baños, generador eléctrico, pozo séptico y parqueo clientes y empleados.</w:t>
      </w: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 xml:space="preserve">Patio de materia </w:t>
      </w:r>
      <w:r w:rsidR="002A76B3">
        <w:rPr>
          <w:rFonts w:ascii="Arial" w:hAnsi="Arial" w:cs="Arial"/>
          <w:sz w:val="24"/>
          <w:szCs w:val="24"/>
          <w:lang w:val="es-MX"/>
        </w:rPr>
        <w:t xml:space="preserve">prima </w:t>
      </w:r>
      <w:r w:rsidRPr="00DC3171">
        <w:rPr>
          <w:rFonts w:ascii="Arial" w:hAnsi="Arial" w:cs="Arial"/>
          <w:sz w:val="24"/>
          <w:szCs w:val="24"/>
          <w:lang w:val="es-MX"/>
        </w:rPr>
        <w:t xml:space="preserve">cubierto permanentemente para evitar la dispersión de </w:t>
      </w:r>
      <w:proofErr w:type="spellStart"/>
      <w:r w:rsidRPr="00DC3171">
        <w:rPr>
          <w:rFonts w:ascii="Arial" w:hAnsi="Arial" w:cs="Arial"/>
          <w:sz w:val="24"/>
          <w:szCs w:val="24"/>
          <w:lang w:val="es-MX"/>
        </w:rPr>
        <w:t>particulados</w:t>
      </w:r>
      <w:proofErr w:type="spellEnd"/>
      <w:r w:rsidRPr="00DC3171">
        <w:rPr>
          <w:rFonts w:ascii="Arial" w:hAnsi="Arial" w:cs="Arial"/>
          <w:sz w:val="24"/>
          <w:szCs w:val="24"/>
          <w:lang w:val="es-MX"/>
        </w:rPr>
        <w:t>.</w:t>
      </w: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Nave para procesamiento de materiales</w:t>
      </w:r>
      <w:r>
        <w:rPr>
          <w:rFonts w:ascii="Arial" w:hAnsi="Arial" w:cs="Arial"/>
          <w:sz w:val="24"/>
          <w:szCs w:val="24"/>
          <w:lang w:val="es-MX"/>
        </w:rPr>
        <w:t xml:space="preserve"> para la mezcla</w:t>
      </w:r>
      <w:r w:rsidRPr="00DC3171">
        <w:rPr>
          <w:rFonts w:ascii="Arial" w:hAnsi="Arial" w:cs="Arial"/>
          <w:sz w:val="24"/>
          <w:szCs w:val="24"/>
          <w:lang w:val="es-MX"/>
        </w:rPr>
        <w:t xml:space="preserve"> y almacenamiento de productos terminados, </w:t>
      </w: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 xml:space="preserve">Vías internas para tránsito de equipos y áreas de parqueo para equipos pesado y camiones  </w:t>
      </w: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Área de almacenamiento de combustible, con sus señalizaciones de riesgo y seguridad, berma de contención y equipos contra incendios.</w:t>
      </w:r>
    </w:p>
    <w:p w:rsidR="005F13FB" w:rsidRPr="005F13FB" w:rsidRDefault="005F13FB" w:rsidP="00371ED9">
      <w:pPr>
        <w:tabs>
          <w:tab w:val="left" w:pos="0"/>
        </w:tabs>
        <w:autoSpaceDE w:val="0"/>
        <w:autoSpaceDN w:val="0"/>
        <w:adjustRightInd w:val="0"/>
        <w:spacing w:after="0" w:line="360" w:lineRule="auto"/>
        <w:jc w:val="both"/>
        <w:rPr>
          <w:rFonts w:ascii="Arial" w:hAnsi="Arial" w:cs="Arial"/>
          <w:sz w:val="24"/>
          <w:szCs w:val="24"/>
          <w:lang w:val="es-MX"/>
        </w:rPr>
      </w:pPr>
    </w:p>
    <w:p w:rsidR="000555CE" w:rsidRPr="00DC3171" w:rsidRDefault="000555CE" w:rsidP="00DC3171">
      <w:pPr>
        <w:tabs>
          <w:tab w:val="left" w:pos="0"/>
        </w:tabs>
        <w:autoSpaceDE w:val="0"/>
        <w:autoSpaceDN w:val="0"/>
        <w:adjustRightInd w:val="0"/>
        <w:spacing w:after="0" w:line="360" w:lineRule="auto"/>
        <w:jc w:val="both"/>
        <w:rPr>
          <w:rFonts w:ascii="Arial" w:hAnsi="Arial" w:cs="Arial"/>
          <w:bCs/>
          <w:sz w:val="24"/>
          <w:szCs w:val="24"/>
          <w:u w:val="single"/>
          <w:lang w:val="es-DO"/>
        </w:rPr>
      </w:pPr>
      <w:r w:rsidRPr="00DC3171">
        <w:rPr>
          <w:rFonts w:ascii="Arial" w:hAnsi="Arial" w:cs="Arial"/>
          <w:bCs/>
          <w:sz w:val="24"/>
          <w:szCs w:val="24"/>
          <w:u w:val="single"/>
          <w:lang w:val="es-DO"/>
        </w:rPr>
        <w:t>Etapa de operación</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La planta operara de acuerdo al siguiente diagrama de flujo</w:t>
      </w:r>
      <w:r w:rsidR="008479C6" w:rsidRPr="00DC3171">
        <w:rPr>
          <w:rFonts w:ascii="Arial" w:hAnsi="Arial" w:cs="Arial"/>
          <w:sz w:val="24"/>
          <w:szCs w:val="24"/>
          <w:lang w:val="es-DO"/>
        </w:rPr>
        <w:t>:</w:t>
      </w:r>
    </w:p>
    <w:p w:rsidR="00DC3171" w:rsidRPr="00DC3171" w:rsidRDefault="00DC3171" w:rsidP="00DC3171">
      <w:pPr>
        <w:tabs>
          <w:tab w:val="left" w:pos="0"/>
        </w:tabs>
        <w:autoSpaceDE w:val="0"/>
        <w:autoSpaceDN w:val="0"/>
        <w:adjustRightInd w:val="0"/>
        <w:spacing w:after="0" w:line="360" w:lineRule="auto"/>
        <w:jc w:val="both"/>
        <w:rPr>
          <w:rFonts w:ascii="Arial" w:hAnsi="Arial" w:cs="Arial"/>
          <w:sz w:val="24"/>
          <w:szCs w:val="24"/>
        </w:rPr>
      </w:pPr>
      <w:r w:rsidRPr="00DC3171">
        <w:rPr>
          <w:rFonts w:ascii="Arial" w:hAnsi="Arial" w:cs="Arial"/>
          <w:noProof/>
          <w:sz w:val="24"/>
          <w:szCs w:val="24"/>
        </w:rPr>
        <w:drawing>
          <wp:inline distT="0" distB="0" distL="0" distR="0" wp14:anchorId="1F51A7E5" wp14:editId="1AA2C8C5">
            <wp:extent cx="5640779" cy="3693226"/>
            <wp:effectExtent l="0" t="57150" r="0" b="0"/>
            <wp:docPr id="16" name="Diagrama 5"/>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0555CE" w:rsidRPr="00DC3171" w:rsidRDefault="000555CE" w:rsidP="00DC3171">
      <w:pPr>
        <w:tabs>
          <w:tab w:val="left" w:pos="0"/>
        </w:tabs>
        <w:spacing w:line="360" w:lineRule="auto"/>
        <w:jc w:val="both"/>
        <w:rPr>
          <w:rFonts w:ascii="Arial" w:hAnsi="Arial" w:cs="Arial"/>
          <w:sz w:val="24"/>
          <w:szCs w:val="24"/>
          <w:lang w:val="es-DO"/>
        </w:rPr>
      </w:pPr>
      <w:r w:rsidRPr="00DC3171">
        <w:rPr>
          <w:rFonts w:ascii="Arial" w:hAnsi="Arial" w:cs="Arial"/>
          <w:sz w:val="24"/>
          <w:szCs w:val="24"/>
          <w:lang w:val="es-DO"/>
        </w:rPr>
        <w:lastRenderedPageBreak/>
        <w:t xml:space="preserve">La planta de fabricación de bloques presentará una capacidad máxima de producción de </w:t>
      </w:r>
      <w:r w:rsidR="007646D9">
        <w:rPr>
          <w:rFonts w:ascii="Arial" w:hAnsi="Arial" w:cs="Arial"/>
          <w:sz w:val="24"/>
          <w:szCs w:val="24"/>
          <w:lang w:val="es-DO"/>
        </w:rPr>
        <w:t xml:space="preserve">1,000 a 2,000 </w:t>
      </w:r>
      <w:r w:rsidR="00DC3171" w:rsidRPr="00DC3171">
        <w:rPr>
          <w:rFonts w:ascii="Arial" w:hAnsi="Arial" w:cs="Arial"/>
          <w:sz w:val="24"/>
          <w:szCs w:val="24"/>
          <w:lang w:val="es-DO"/>
        </w:rPr>
        <w:t xml:space="preserve">Block </w:t>
      </w:r>
      <w:r w:rsidRPr="00DC3171">
        <w:rPr>
          <w:rFonts w:ascii="Arial" w:hAnsi="Arial" w:cs="Arial"/>
          <w:sz w:val="24"/>
          <w:szCs w:val="24"/>
          <w:lang w:val="es-DO"/>
        </w:rPr>
        <w:t>diari</w:t>
      </w:r>
      <w:r w:rsidR="00DC3171" w:rsidRPr="00DC3171">
        <w:rPr>
          <w:rFonts w:ascii="Arial" w:hAnsi="Arial" w:cs="Arial"/>
          <w:sz w:val="24"/>
          <w:szCs w:val="24"/>
          <w:lang w:val="es-DO"/>
        </w:rPr>
        <w:t>o según el requerimiento del mercado</w:t>
      </w:r>
      <w:r w:rsidRPr="00DC3171">
        <w:rPr>
          <w:rFonts w:ascii="Arial" w:hAnsi="Arial" w:cs="Arial"/>
          <w:sz w:val="24"/>
          <w:szCs w:val="24"/>
          <w:lang w:val="es-DO"/>
        </w:rPr>
        <w:t>, en caso de funcionar al 100% en dos turnos.</w:t>
      </w:r>
      <w:r w:rsidR="008479C6" w:rsidRPr="00DC3171">
        <w:rPr>
          <w:rFonts w:ascii="Arial" w:hAnsi="Arial" w:cs="Arial"/>
          <w:sz w:val="24"/>
          <w:szCs w:val="24"/>
          <w:lang w:val="es-DO"/>
        </w:rPr>
        <w:t xml:space="preserve"> </w:t>
      </w:r>
      <w:r w:rsidRPr="00DC3171">
        <w:rPr>
          <w:rFonts w:ascii="Arial" w:hAnsi="Arial" w:cs="Arial"/>
          <w:sz w:val="24"/>
          <w:szCs w:val="24"/>
          <w:lang w:val="es-DO"/>
        </w:rPr>
        <w:t>En el taller de mantenimiento se llevará a cabo actividades menores, dejando las mayores para una empresa o taller contratado para tales fines.</w:t>
      </w:r>
    </w:p>
    <w:p w:rsidR="000555CE" w:rsidRPr="00DC3171" w:rsidRDefault="000555CE" w:rsidP="00DC3171">
      <w:pPr>
        <w:pStyle w:val="Textodeglobo"/>
        <w:tabs>
          <w:tab w:val="left" w:pos="0"/>
        </w:tabs>
        <w:autoSpaceDE w:val="0"/>
        <w:autoSpaceDN w:val="0"/>
        <w:adjustRightInd w:val="0"/>
        <w:spacing w:line="360" w:lineRule="auto"/>
        <w:jc w:val="both"/>
        <w:rPr>
          <w:rFonts w:ascii="Arial" w:hAnsi="Arial" w:cs="Arial"/>
          <w:bCs/>
          <w:sz w:val="24"/>
          <w:szCs w:val="24"/>
          <w:lang w:val="es-DO"/>
        </w:rPr>
      </w:pPr>
      <w:r w:rsidRPr="00DC3171">
        <w:rPr>
          <w:rFonts w:ascii="Arial" w:hAnsi="Arial" w:cs="Arial"/>
          <w:bCs/>
          <w:sz w:val="24"/>
          <w:szCs w:val="24"/>
          <w:lang w:val="es-DO"/>
        </w:rPr>
        <w:t>Recepción de materias primas de los proveedores</w:t>
      </w:r>
      <w:r w:rsidR="008479C6" w:rsidRPr="00DC3171">
        <w:rPr>
          <w:rFonts w:ascii="Arial" w:hAnsi="Arial" w:cs="Arial"/>
          <w:bCs/>
          <w:sz w:val="24"/>
          <w:szCs w:val="24"/>
          <w:lang w:val="es-DO"/>
        </w:rPr>
        <w:t xml:space="preserve"> </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En esta etapa se recibirá la materia prima (cemento, agregados y aditivos) necesaria para la </w:t>
      </w:r>
      <w:r w:rsidR="00DC3171" w:rsidRPr="00DC3171">
        <w:rPr>
          <w:rFonts w:ascii="Arial" w:hAnsi="Arial" w:cs="Arial"/>
          <w:sz w:val="24"/>
          <w:szCs w:val="24"/>
          <w:lang w:val="es-DO"/>
        </w:rPr>
        <w:t>producción de la Mezcla para el block</w:t>
      </w:r>
      <w:r w:rsidRPr="00DC3171">
        <w:rPr>
          <w:rFonts w:ascii="Arial" w:hAnsi="Arial" w:cs="Arial"/>
          <w:sz w:val="24"/>
          <w:szCs w:val="24"/>
          <w:lang w:val="es-DO"/>
        </w:rPr>
        <w:t xml:space="preserve">. El cemento se recibirá a granel. El mismo será transportado en termos hasta llegar al proyecto. Dentro del proyecto, el cemento será bombeado directamente desde el camión hasta los silos de almacenamiento. El cemento será adquirido en el mercado local. </w:t>
      </w:r>
    </w:p>
    <w:p w:rsidR="008479C6" w:rsidRPr="00DC3171" w:rsidRDefault="008479C6"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Los agregados (arenas y gravas) serán transportados hacia el proyecto en volquetas, las cuales serán descargadas en la zona destinada para el acopio de los agregados. Los aditivos necesarios para alcanzar la consistencia deseada en </w:t>
      </w:r>
      <w:r w:rsidR="00DC3171" w:rsidRPr="00DC3171">
        <w:rPr>
          <w:rFonts w:ascii="Arial" w:hAnsi="Arial" w:cs="Arial"/>
          <w:sz w:val="24"/>
          <w:szCs w:val="24"/>
          <w:lang w:val="es-DO"/>
        </w:rPr>
        <w:t>la Mezcla para el block</w:t>
      </w:r>
      <w:r w:rsidRPr="00DC3171">
        <w:rPr>
          <w:rFonts w:ascii="Arial" w:hAnsi="Arial" w:cs="Arial"/>
          <w:sz w:val="24"/>
          <w:szCs w:val="24"/>
          <w:lang w:val="es-DO"/>
        </w:rPr>
        <w:t xml:space="preserve"> llegarán al proyecto en los camiones del suplidor, desde donde son trasegados, hacia sus respectivos depósitos de almacenamiento.</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0555CE" w:rsidP="00DC3171">
      <w:pPr>
        <w:tabs>
          <w:tab w:val="left" w:pos="0"/>
        </w:tabs>
        <w:autoSpaceDE w:val="0"/>
        <w:autoSpaceDN w:val="0"/>
        <w:adjustRightInd w:val="0"/>
        <w:spacing w:after="0" w:line="360" w:lineRule="auto"/>
        <w:jc w:val="both"/>
        <w:rPr>
          <w:rFonts w:ascii="Arial" w:hAnsi="Arial" w:cs="Arial"/>
          <w:bCs/>
          <w:sz w:val="24"/>
          <w:szCs w:val="24"/>
          <w:u w:val="single"/>
          <w:lang w:val="es-DO"/>
        </w:rPr>
      </w:pPr>
      <w:r w:rsidRPr="00DC3171">
        <w:rPr>
          <w:rFonts w:ascii="Arial" w:hAnsi="Arial" w:cs="Arial"/>
          <w:bCs/>
          <w:sz w:val="24"/>
          <w:szCs w:val="24"/>
          <w:u w:val="single"/>
          <w:lang w:val="es-DO"/>
        </w:rPr>
        <w:t xml:space="preserve">Elaboración </w:t>
      </w:r>
      <w:proofErr w:type="spellStart"/>
      <w:r w:rsidRPr="00DC3171">
        <w:rPr>
          <w:rFonts w:ascii="Arial" w:hAnsi="Arial" w:cs="Arial"/>
          <w:bCs/>
          <w:sz w:val="24"/>
          <w:szCs w:val="24"/>
          <w:u w:val="single"/>
          <w:lang w:val="es-DO"/>
        </w:rPr>
        <w:t>d</w:t>
      </w:r>
      <w:r w:rsidR="00DC3171" w:rsidRPr="00DC3171">
        <w:rPr>
          <w:rFonts w:ascii="Arial" w:hAnsi="Arial" w:cs="Arial"/>
          <w:bCs/>
          <w:sz w:val="24"/>
          <w:szCs w:val="24"/>
          <w:u w:val="single"/>
          <w:lang w:val="es-DO"/>
        </w:rPr>
        <w:t>la</w:t>
      </w:r>
      <w:proofErr w:type="spellEnd"/>
      <w:r w:rsidR="00DC3171" w:rsidRPr="00DC3171">
        <w:rPr>
          <w:rFonts w:ascii="Arial" w:hAnsi="Arial" w:cs="Arial"/>
          <w:bCs/>
          <w:sz w:val="24"/>
          <w:szCs w:val="24"/>
          <w:u w:val="single"/>
          <w:lang w:val="es-DO"/>
        </w:rPr>
        <w:t xml:space="preserve"> Mezcla para el block</w:t>
      </w:r>
      <w:r w:rsidRPr="00DC3171">
        <w:rPr>
          <w:rFonts w:ascii="Arial" w:hAnsi="Arial" w:cs="Arial"/>
          <w:bCs/>
          <w:sz w:val="24"/>
          <w:szCs w:val="24"/>
          <w:u w:val="single"/>
          <w:lang w:val="es-DO"/>
        </w:rPr>
        <w:t xml:space="preserve"> en la planta</w:t>
      </w:r>
    </w:p>
    <w:p w:rsidR="000555CE" w:rsidRPr="00B378A0" w:rsidRDefault="000555CE"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B378A0">
        <w:rPr>
          <w:rFonts w:ascii="Arial" w:hAnsi="Arial" w:cs="Arial"/>
          <w:sz w:val="24"/>
          <w:szCs w:val="24"/>
          <w:lang w:val="es-DO"/>
        </w:rPr>
        <w:t>Pesado de los agregados</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Tanto la grava como la arena serán transportadas desde su lugar de acopio hasta la tolva de entrada o hasta la tolva de pesado por medio de una pala mecánica. El pesado de estos materiales será controlado por una balanza, colocada en la parte inferior de cada compartimiento de la tolva, la cual por medio de un sensor envía la señal a un controlador lógico programable (PLC) ubicado en el cuarto de control. En este PLC se fijan los kilogramos necesarios de cada material según el previo diseño de mezcla que se haya hecho. </w:t>
      </w:r>
    </w:p>
    <w:p w:rsidR="008479C6" w:rsidRPr="00DC3171" w:rsidRDefault="008479C6"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0E6AB3"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sz w:val="24"/>
          <w:szCs w:val="24"/>
          <w:lang w:val="es-DO"/>
        </w:rPr>
        <w:lastRenderedPageBreak/>
        <w:t xml:space="preserve">Dosificación </w:t>
      </w:r>
      <w:r w:rsidR="000555CE" w:rsidRPr="00DC3171">
        <w:rPr>
          <w:rFonts w:ascii="Arial" w:hAnsi="Arial" w:cs="Arial"/>
          <w:sz w:val="24"/>
          <w:szCs w:val="24"/>
          <w:lang w:val="es-DO"/>
        </w:rPr>
        <w:t>del cemento, agua y aditivos</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El cemento será transportado desde los silos de almacenamiento hasta la balanza de pasaje, a través de un tornillo sin fin que funciona eléctricamente. Al igual que en el caso de los agregados, la balanza tiene un sensor que envía una señal al cuarto de máquinas para comparar el peso medido con el peso establecido en el diseño. Una vez se obtiene la cantidad deseada se detiene el proceso de vaciado de cemento. </w:t>
      </w:r>
    </w:p>
    <w:p w:rsidR="000E6AB3" w:rsidRPr="00DC3171" w:rsidRDefault="000E6AB3"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El agua necesaria para preparar </w:t>
      </w:r>
      <w:r w:rsidR="00DC3171" w:rsidRPr="00DC3171">
        <w:rPr>
          <w:rFonts w:ascii="Arial" w:hAnsi="Arial" w:cs="Arial"/>
          <w:sz w:val="24"/>
          <w:szCs w:val="24"/>
          <w:lang w:val="es-DO"/>
        </w:rPr>
        <w:t>la Mezcla para el block</w:t>
      </w:r>
      <w:r w:rsidRPr="00DC3171">
        <w:rPr>
          <w:rFonts w:ascii="Arial" w:hAnsi="Arial" w:cs="Arial"/>
          <w:sz w:val="24"/>
          <w:szCs w:val="24"/>
          <w:lang w:val="es-DO"/>
        </w:rPr>
        <w:t xml:space="preserve"> será pesada en una balanza de agua, previamente a su vertido. El agua se conducirá por medio de tuberías a presión gracias a una bomba centrífuga. Por otra parte, los aditivos se dosificarán mediante un equipo cuenta litros. Las mangueras que transportan los aditivos se incorporarán a la tubería de agua previamente al vertido en la tolva mezcladora. </w:t>
      </w:r>
    </w:p>
    <w:p w:rsidR="000E6AB3" w:rsidRPr="00DC3171" w:rsidRDefault="000E6AB3"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B378A0" w:rsidRDefault="000555CE"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B378A0">
        <w:rPr>
          <w:rFonts w:ascii="Arial" w:hAnsi="Arial" w:cs="Arial"/>
          <w:sz w:val="24"/>
          <w:szCs w:val="24"/>
          <w:lang w:val="es-DO"/>
        </w:rPr>
        <w:t>Mezclado en la tolva</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De acuerdo con el sistema de la planta, los componentes </w:t>
      </w:r>
      <w:proofErr w:type="spellStart"/>
      <w:r w:rsidRPr="00DC3171">
        <w:rPr>
          <w:rFonts w:ascii="Arial" w:hAnsi="Arial" w:cs="Arial"/>
          <w:sz w:val="24"/>
          <w:szCs w:val="24"/>
          <w:lang w:val="es-DO"/>
        </w:rPr>
        <w:t>d</w:t>
      </w:r>
      <w:r w:rsidR="00DC3171" w:rsidRPr="00DC3171">
        <w:rPr>
          <w:rFonts w:ascii="Arial" w:hAnsi="Arial" w:cs="Arial"/>
          <w:sz w:val="24"/>
          <w:szCs w:val="24"/>
          <w:lang w:val="es-DO"/>
        </w:rPr>
        <w:t>la</w:t>
      </w:r>
      <w:proofErr w:type="spellEnd"/>
      <w:r w:rsidR="00DC3171" w:rsidRPr="00DC3171">
        <w:rPr>
          <w:rFonts w:ascii="Arial" w:hAnsi="Arial" w:cs="Arial"/>
          <w:sz w:val="24"/>
          <w:szCs w:val="24"/>
          <w:lang w:val="es-DO"/>
        </w:rPr>
        <w:t xml:space="preserve"> Mezcla para el block</w:t>
      </w:r>
      <w:r w:rsidRPr="00DC3171">
        <w:rPr>
          <w:rFonts w:ascii="Arial" w:hAnsi="Arial" w:cs="Arial"/>
          <w:sz w:val="24"/>
          <w:szCs w:val="24"/>
          <w:lang w:val="es-DO"/>
        </w:rPr>
        <w:t xml:space="preserve"> serán premezclados previamente antes de la descarga en el interior del molde. La tolva mezcladora cargada (con los agregados, el cemento, el agua y los aditivos). El operador de la tolva debe inspeccionar visualmente el mezclado antes de vaciar en la bandeja donde se requiere. El laboratorio de calidad toma muestras </w:t>
      </w:r>
      <w:proofErr w:type="spellStart"/>
      <w:r w:rsidRPr="00DC3171">
        <w:rPr>
          <w:rFonts w:ascii="Arial" w:hAnsi="Arial" w:cs="Arial"/>
          <w:sz w:val="24"/>
          <w:szCs w:val="24"/>
          <w:lang w:val="es-DO"/>
        </w:rPr>
        <w:t>d</w:t>
      </w:r>
      <w:r w:rsidR="00DC3171" w:rsidRPr="00DC3171">
        <w:rPr>
          <w:rFonts w:ascii="Arial" w:hAnsi="Arial" w:cs="Arial"/>
          <w:sz w:val="24"/>
          <w:szCs w:val="24"/>
          <w:lang w:val="es-DO"/>
        </w:rPr>
        <w:t>la</w:t>
      </w:r>
      <w:proofErr w:type="spellEnd"/>
      <w:r w:rsidR="00DC3171" w:rsidRPr="00DC3171">
        <w:rPr>
          <w:rFonts w:ascii="Arial" w:hAnsi="Arial" w:cs="Arial"/>
          <w:sz w:val="24"/>
          <w:szCs w:val="24"/>
          <w:lang w:val="es-DO"/>
        </w:rPr>
        <w:t xml:space="preserve"> Mezcla para el block</w:t>
      </w:r>
      <w:r w:rsidRPr="00DC3171">
        <w:rPr>
          <w:rFonts w:ascii="Arial" w:hAnsi="Arial" w:cs="Arial"/>
          <w:sz w:val="24"/>
          <w:szCs w:val="24"/>
          <w:lang w:val="es-DO"/>
        </w:rPr>
        <w:t xml:space="preserve"> de la tolva para hacer pruebas de la mezcla. Luego de tomada la muestra, y confirmadas las características </w:t>
      </w:r>
      <w:proofErr w:type="spellStart"/>
      <w:r w:rsidRPr="00DC3171">
        <w:rPr>
          <w:rFonts w:ascii="Arial" w:hAnsi="Arial" w:cs="Arial"/>
          <w:sz w:val="24"/>
          <w:szCs w:val="24"/>
          <w:lang w:val="es-DO"/>
        </w:rPr>
        <w:t>d</w:t>
      </w:r>
      <w:r w:rsidR="00DC3171" w:rsidRPr="00DC3171">
        <w:rPr>
          <w:rFonts w:ascii="Arial" w:hAnsi="Arial" w:cs="Arial"/>
          <w:sz w:val="24"/>
          <w:szCs w:val="24"/>
          <w:lang w:val="es-DO"/>
        </w:rPr>
        <w:t>la</w:t>
      </w:r>
      <w:proofErr w:type="spellEnd"/>
      <w:r w:rsidR="00DC3171" w:rsidRPr="00DC3171">
        <w:rPr>
          <w:rFonts w:ascii="Arial" w:hAnsi="Arial" w:cs="Arial"/>
          <w:sz w:val="24"/>
          <w:szCs w:val="24"/>
          <w:lang w:val="es-DO"/>
        </w:rPr>
        <w:t xml:space="preserve"> Mezcla para el block</w:t>
      </w:r>
      <w:r w:rsidRPr="00DC3171">
        <w:rPr>
          <w:rFonts w:ascii="Arial" w:hAnsi="Arial" w:cs="Arial"/>
          <w:sz w:val="24"/>
          <w:szCs w:val="24"/>
          <w:lang w:val="es-DO"/>
        </w:rPr>
        <w:t xml:space="preserve"> se procede al vaciado correspondiente.</w:t>
      </w:r>
    </w:p>
    <w:p w:rsidR="000E6AB3" w:rsidRPr="00DC3171" w:rsidRDefault="000E6AB3" w:rsidP="00DC3171">
      <w:pPr>
        <w:tabs>
          <w:tab w:val="left" w:pos="0"/>
        </w:tabs>
        <w:autoSpaceDE w:val="0"/>
        <w:autoSpaceDN w:val="0"/>
        <w:adjustRightInd w:val="0"/>
        <w:spacing w:after="0" w:line="360" w:lineRule="auto"/>
        <w:jc w:val="both"/>
        <w:rPr>
          <w:rFonts w:ascii="Arial" w:hAnsi="Arial" w:cs="Arial"/>
          <w:sz w:val="24"/>
          <w:szCs w:val="24"/>
          <w:lang w:val="es-DO"/>
        </w:rPr>
      </w:pPr>
    </w:p>
    <w:p w:rsidR="000E6AB3" w:rsidRPr="00DC3171" w:rsidRDefault="000555CE" w:rsidP="00DC3171">
      <w:pPr>
        <w:tabs>
          <w:tab w:val="left" w:pos="0"/>
        </w:tabs>
        <w:autoSpaceDE w:val="0"/>
        <w:autoSpaceDN w:val="0"/>
        <w:adjustRightInd w:val="0"/>
        <w:spacing w:after="0" w:line="360" w:lineRule="auto"/>
        <w:jc w:val="both"/>
        <w:rPr>
          <w:rFonts w:ascii="Arial" w:hAnsi="Arial" w:cs="Arial"/>
          <w:bCs/>
          <w:sz w:val="24"/>
          <w:szCs w:val="24"/>
          <w:u w:val="single"/>
          <w:lang w:val="es-DO"/>
        </w:rPr>
      </w:pPr>
      <w:r w:rsidRPr="00DC3171">
        <w:rPr>
          <w:rFonts w:ascii="Arial" w:hAnsi="Arial" w:cs="Arial"/>
          <w:bCs/>
          <w:sz w:val="24"/>
          <w:szCs w:val="24"/>
          <w:u w:val="single"/>
          <w:lang w:val="es-DO"/>
        </w:rPr>
        <w:t>Despacho de camiones con producto final</w:t>
      </w:r>
    </w:p>
    <w:p w:rsidR="000555CE" w:rsidRPr="00DC3171" w:rsidRDefault="000555CE"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bCs/>
          <w:sz w:val="24"/>
          <w:szCs w:val="24"/>
          <w:lang w:val="es-DO"/>
        </w:rPr>
        <w:t xml:space="preserve">Entrega de los bloques. </w:t>
      </w:r>
      <w:r w:rsidRPr="00DC3171">
        <w:rPr>
          <w:rFonts w:ascii="Arial" w:hAnsi="Arial" w:cs="Arial"/>
          <w:sz w:val="24"/>
          <w:szCs w:val="24"/>
          <w:lang w:val="es-DO"/>
        </w:rPr>
        <w:t xml:space="preserve">La entrega de los bloques puede realizarse mediante entrega directamente en la construcción En el </w:t>
      </w:r>
      <w:r w:rsidR="00C87C62" w:rsidRPr="00DC3171">
        <w:rPr>
          <w:rFonts w:ascii="Arial" w:hAnsi="Arial" w:cs="Arial"/>
          <w:sz w:val="24"/>
          <w:szCs w:val="24"/>
          <w:lang w:val="es-DO"/>
        </w:rPr>
        <w:t>este</w:t>
      </w:r>
      <w:r w:rsidRPr="00DC3171">
        <w:rPr>
          <w:rFonts w:ascii="Arial" w:hAnsi="Arial" w:cs="Arial"/>
          <w:sz w:val="24"/>
          <w:szCs w:val="24"/>
          <w:lang w:val="es-DO"/>
        </w:rPr>
        <w:t xml:space="preserve"> caso es necesario descargar los bloques del camión en el patio de depósito del cliente.</w:t>
      </w:r>
    </w:p>
    <w:p w:rsidR="00C87C62" w:rsidRPr="00DC3171" w:rsidRDefault="00C87C62" w:rsidP="00DC3171">
      <w:pPr>
        <w:tabs>
          <w:tab w:val="left" w:pos="0"/>
        </w:tabs>
        <w:autoSpaceDE w:val="0"/>
        <w:autoSpaceDN w:val="0"/>
        <w:adjustRightInd w:val="0"/>
        <w:spacing w:after="0" w:line="360" w:lineRule="auto"/>
        <w:rPr>
          <w:rFonts w:ascii="Arial" w:hAnsi="Arial" w:cs="Arial"/>
          <w:sz w:val="24"/>
          <w:szCs w:val="24"/>
          <w:lang w:val="es-DO"/>
        </w:rPr>
      </w:pPr>
    </w:p>
    <w:p w:rsidR="000555CE" w:rsidRPr="00DC3171" w:rsidRDefault="000555CE" w:rsidP="00371ED9">
      <w:pPr>
        <w:pStyle w:val="Textodeglobo"/>
        <w:tabs>
          <w:tab w:val="left" w:pos="0"/>
        </w:tabs>
        <w:autoSpaceDE w:val="0"/>
        <w:autoSpaceDN w:val="0"/>
        <w:adjustRightInd w:val="0"/>
        <w:spacing w:line="360" w:lineRule="auto"/>
        <w:rPr>
          <w:rFonts w:ascii="Arial" w:hAnsi="Arial" w:cs="Arial"/>
          <w:sz w:val="24"/>
          <w:szCs w:val="24"/>
          <w:lang w:val="es-DO"/>
        </w:rPr>
      </w:pPr>
      <w:r w:rsidRPr="00DC3171">
        <w:rPr>
          <w:rFonts w:ascii="Arial" w:hAnsi="Arial" w:cs="Arial"/>
          <w:sz w:val="24"/>
          <w:szCs w:val="24"/>
          <w:lang w:val="es-DO"/>
        </w:rPr>
        <w:t xml:space="preserve">Retorno del camión a la planta. </w:t>
      </w:r>
      <w:r w:rsidR="00DC3171" w:rsidRPr="00DC3171">
        <w:rPr>
          <w:rFonts w:ascii="Arial" w:hAnsi="Arial" w:cs="Arial"/>
          <w:sz w:val="24"/>
          <w:szCs w:val="24"/>
          <w:lang w:val="es-DO"/>
        </w:rPr>
        <w:t xml:space="preserve"> </w:t>
      </w:r>
      <w:r w:rsidRPr="00DC3171">
        <w:rPr>
          <w:rFonts w:ascii="Arial" w:hAnsi="Arial" w:cs="Arial"/>
          <w:sz w:val="24"/>
          <w:szCs w:val="24"/>
          <w:lang w:val="es-DO"/>
        </w:rPr>
        <w:t xml:space="preserve">Una vez el camión termina de descargar en la obra correspondiente retorna a la planta. Al llegar, se lavará el interior del camión con agua abundante para evitar que se adhiera cemento residual a las partes sensibles del camión. El camión espera su turno para realizar otra vez el proceso y hacer una nueva entrega. </w:t>
      </w:r>
    </w:p>
    <w:p w:rsidR="00C87C62" w:rsidRPr="00DC3171" w:rsidRDefault="00C87C62" w:rsidP="00DC3171">
      <w:pPr>
        <w:tabs>
          <w:tab w:val="left" w:pos="0"/>
        </w:tabs>
        <w:autoSpaceDE w:val="0"/>
        <w:autoSpaceDN w:val="0"/>
        <w:adjustRightInd w:val="0"/>
        <w:spacing w:after="0" w:line="360" w:lineRule="auto"/>
        <w:rPr>
          <w:rFonts w:ascii="Arial" w:hAnsi="Arial" w:cs="Arial"/>
          <w:sz w:val="24"/>
          <w:szCs w:val="24"/>
          <w:lang w:val="es-DO"/>
        </w:rPr>
      </w:pPr>
    </w:p>
    <w:p w:rsidR="000555CE" w:rsidRPr="00B378A0" w:rsidRDefault="000555CE" w:rsidP="00371ED9">
      <w:pPr>
        <w:pStyle w:val="Textodeglobo"/>
        <w:tabs>
          <w:tab w:val="left" w:pos="0"/>
        </w:tabs>
        <w:autoSpaceDE w:val="0"/>
        <w:autoSpaceDN w:val="0"/>
        <w:adjustRightInd w:val="0"/>
        <w:spacing w:line="360" w:lineRule="auto"/>
        <w:rPr>
          <w:rFonts w:ascii="Arial" w:hAnsi="Arial" w:cs="Arial"/>
          <w:sz w:val="24"/>
          <w:szCs w:val="24"/>
          <w:lang w:val="es-DO"/>
        </w:rPr>
      </w:pPr>
      <w:r w:rsidRPr="00B378A0">
        <w:rPr>
          <w:rFonts w:ascii="Arial" w:hAnsi="Arial" w:cs="Arial"/>
          <w:sz w:val="24"/>
          <w:szCs w:val="24"/>
          <w:lang w:val="es-DO"/>
        </w:rPr>
        <w:t xml:space="preserve">Control de calidad. </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Para el control de calidad, se contratará los servicios de una empresa que realizará las distintas pruebas para evaluar la calidad del block entregado al cliente. A todo </w:t>
      </w:r>
      <w:r w:rsidR="00DC3171" w:rsidRPr="00DC3171">
        <w:rPr>
          <w:rFonts w:ascii="Arial" w:hAnsi="Arial" w:cs="Arial"/>
          <w:sz w:val="24"/>
          <w:szCs w:val="24"/>
          <w:lang w:val="es-DO"/>
        </w:rPr>
        <w:t>la Mezcla para el block</w:t>
      </w:r>
      <w:r w:rsidRPr="00DC3171">
        <w:rPr>
          <w:rFonts w:ascii="Arial" w:hAnsi="Arial" w:cs="Arial"/>
          <w:sz w:val="24"/>
          <w:szCs w:val="24"/>
          <w:lang w:val="es-DO"/>
        </w:rPr>
        <w:t xml:space="preserve"> producido en la planta, se le tomarán muestras y se llevarán a la empresa contratista en donde se prepararán probetas, las cuales posteriormente servirán para medir la resistencia de los bloques. También se harán pruebas de resistencias directamente de los bloques producidos.</w:t>
      </w:r>
    </w:p>
    <w:p w:rsidR="00C87C62" w:rsidRPr="00DC3171" w:rsidRDefault="00C87C62" w:rsidP="00DC3171">
      <w:pPr>
        <w:tabs>
          <w:tab w:val="left" w:pos="0"/>
        </w:tabs>
        <w:spacing w:line="360" w:lineRule="auto"/>
        <w:jc w:val="both"/>
        <w:rPr>
          <w:rFonts w:ascii="Arial" w:hAnsi="Arial" w:cs="Arial"/>
          <w:sz w:val="24"/>
          <w:szCs w:val="24"/>
          <w:lang w:val="es-DO"/>
        </w:rPr>
      </w:pPr>
    </w:p>
    <w:p w:rsidR="000555CE" w:rsidRPr="00DC3171" w:rsidRDefault="00C87C62" w:rsidP="00DC3171">
      <w:pPr>
        <w:pStyle w:val="Ttulo2"/>
        <w:numPr>
          <w:ilvl w:val="0"/>
          <w:numId w:val="0"/>
        </w:numPr>
        <w:tabs>
          <w:tab w:val="left" w:pos="0"/>
        </w:tabs>
        <w:spacing w:after="240"/>
        <w:rPr>
          <w:rFonts w:ascii="Arial" w:hAnsi="Arial" w:cs="Arial"/>
          <w:szCs w:val="24"/>
        </w:rPr>
      </w:pPr>
      <w:bookmarkStart w:id="14" w:name="_Toc62836916"/>
      <w:r w:rsidRPr="00DC3171">
        <w:rPr>
          <w:rFonts w:ascii="Arial" w:hAnsi="Arial" w:cs="Arial"/>
          <w:szCs w:val="24"/>
        </w:rPr>
        <w:t xml:space="preserve">2.3.- </w:t>
      </w:r>
      <w:r w:rsidR="000555CE" w:rsidRPr="00DC3171">
        <w:rPr>
          <w:rFonts w:ascii="Arial" w:hAnsi="Arial" w:cs="Arial"/>
          <w:szCs w:val="24"/>
        </w:rPr>
        <w:t>Número estimado de empleos que serán generados en la fase de construcción</w:t>
      </w:r>
      <w:bookmarkEnd w:id="14"/>
    </w:p>
    <w:p w:rsidR="000555CE" w:rsidRPr="00DC3171" w:rsidRDefault="000555CE" w:rsidP="00DC3171">
      <w:pPr>
        <w:tabs>
          <w:tab w:val="left" w:pos="0"/>
        </w:tabs>
        <w:spacing w:line="360" w:lineRule="auto"/>
        <w:jc w:val="both"/>
        <w:rPr>
          <w:rFonts w:ascii="Arial" w:hAnsi="Arial" w:cs="Arial"/>
          <w:sz w:val="24"/>
          <w:szCs w:val="24"/>
          <w:lang w:val="es-DO"/>
        </w:rPr>
      </w:pPr>
      <w:r w:rsidRPr="00DC3171">
        <w:rPr>
          <w:rFonts w:ascii="Arial" w:hAnsi="Arial" w:cs="Arial"/>
          <w:sz w:val="24"/>
          <w:szCs w:val="24"/>
          <w:lang w:val="es-DO"/>
        </w:rPr>
        <w:t xml:space="preserve">En la Etapa de </w:t>
      </w:r>
      <w:r w:rsidR="00C87C62" w:rsidRPr="00DC3171">
        <w:rPr>
          <w:rFonts w:ascii="Arial" w:hAnsi="Arial" w:cs="Arial"/>
          <w:sz w:val="24"/>
          <w:szCs w:val="24"/>
          <w:lang w:val="es-DO"/>
        </w:rPr>
        <w:t>p</w:t>
      </w:r>
      <w:r w:rsidRPr="00DC3171">
        <w:rPr>
          <w:rFonts w:ascii="Arial" w:hAnsi="Arial" w:cs="Arial"/>
          <w:sz w:val="24"/>
          <w:szCs w:val="24"/>
          <w:lang w:val="es-DO"/>
        </w:rPr>
        <w:t xml:space="preserve">reparación del </w:t>
      </w:r>
      <w:r w:rsidR="00C87C62" w:rsidRPr="00DC3171">
        <w:rPr>
          <w:rFonts w:ascii="Arial" w:hAnsi="Arial" w:cs="Arial"/>
          <w:sz w:val="24"/>
          <w:szCs w:val="24"/>
          <w:lang w:val="es-DO"/>
        </w:rPr>
        <w:t>s</w:t>
      </w:r>
      <w:r w:rsidRPr="00DC3171">
        <w:rPr>
          <w:rFonts w:ascii="Arial" w:hAnsi="Arial" w:cs="Arial"/>
          <w:sz w:val="24"/>
          <w:szCs w:val="24"/>
          <w:lang w:val="es-DO"/>
        </w:rPr>
        <w:t>itio, se requerirá en su período de máxima actividad de una cuadrilla de 5 trabajadores para las diferentes actividades a realizar, durante un período de una semana.</w:t>
      </w:r>
      <w:r w:rsidR="00C87C62" w:rsidRPr="00DC3171">
        <w:rPr>
          <w:rFonts w:ascii="Arial" w:hAnsi="Arial" w:cs="Arial"/>
          <w:sz w:val="24"/>
          <w:szCs w:val="24"/>
          <w:lang w:val="es-DO"/>
        </w:rPr>
        <w:t xml:space="preserve"> </w:t>
      </w:r>
      <w:r w:rsidRPr="00DC3171">
        <w:rPr>
          <w:rFonts w:ascii="Arial" w:hAnsi="Arial" w:cs="Arial"/>
          <w:sz w:val="24"/>
          <w:szCs w:val="24"/>
          <w:lang w:val="es-DO"/>
        </w:rPr>
        <w:t>Para la etapa de construcción se requerirán aproximadamente de</w:t>
      </w:r>
      <w:r w:rsidR="00DC3171" w:rsidRPr="00DC3171">
        <w:rPr>
          <w:rFonts w:ascii="Arial" w:hAnsi="Arial" w:cs="Arial"/>
          <w:sz w:val="24"/>
          <w:szCs w:val="24"/>
          <w:lang w:val="es-DO"/>
        </w:rPr>
        <w:t xml:space="preserve"> 20-30 </w:t>
      </w:r>
      <w:proofErr w:type="gramStart"/>
      <w:r w:rsidR="00DC3171" w:rsidRPr="00DC3171">
        <w:rPr>
          <w:rFonts w:ascii="Arial" w:hAnsi="Arial" w:cs="Arial"/>
          <w:sz w:val="24"/>
          <w:szCs w:val="24"/>
          <w:lang w:val="es-DO"/>
        </w:rPr>
        <w:t>empleado</w:t>
      </w:r>
      <w:proofErr w:type="gramEnd"/>
      <w:r w:rsidR="00DC3171" w:rsidRPr="00DC3171">
        <w:rPr>
          <w:rFonts w:ascii="Arial" w:hAnsi="Arial" w:cs="Arial"/>
          <w:sz w:val="24"/>
          <w:szCs w:val="24"/>
          <w:lang w:val="es-DO"/>
        </w:rPr>
        <w:t xml:space="preserve"> </w:t>
      </w:r>
      <w:r w:rsidRPr="00DC3171">
        <w:rPr>
          <w:rFonts w:ascii="Arial" w:hAnsi="Arial" w:cs="Arial"/>
          <w:sz w:val="24"/>
          <w:szCs w:val="24"/>
          <w:lang w:val="es-DO"/>
        </w:rPr>
        <w:t>por un</w:t>
      </w:r>
      <w:r w:rsidR="00DC3171" w:rsidRPr="00DC3171">
        <w:rPr>
          <w:rFonts w:ascii="Arial" w:hAnsi="Arial" w:cs="Arial"/>
          <w:sz w:val="24"/>
          <w:szCs w:val="24"/>
          <w:lang w:val="es-DO"/>
        </w:rPr>
        <w:t xml:space="preserve">  </w:t>
      </w:r>
      <w:r w:rsidRPr="00DC3171">
        <w:rPr>
          <w:rFonts w:ascii="Arial" w:hAnsi="Arial" w:cs="Arial"/>
          <w:sz w:val="24"/>
          <w:szCs w:val="24"/>
          <w:lang w:val="es-DO"/>
        </w:rPr>
        <w:t xml:space="preserve">Periodo de </w:t>
      </w:r>
      <w:r w:rsidR="00DC3171" w:rsidRPr="00DC3171">
        <w:rPr>
          <w:rFonts w:ascii="Arial" w:hAnsi="Arial" w:cs="Arial"/>
          <w:sz w:val="24"/>
          <w:szCs w:val="24"/>
          <w:lang w:val="es-DO"/>
        </w:rPr>
        <w:t>6 meses</w:t>
      </w:r>
      <w:r w:rsidRPr="00DC3171">
        <w:rPr>
          <w:rFonts w:ascii="Arial" w:hAnsi="Arial" w:cs="Arial"/>
          <w:sz w:val="24"/>
          <w:szCs w:val="24"/>
          <w:lang w:val="es-DO"/>
        </w:rPr>
        <w:t>.</w:t>
      </w:r>
      <w:r w:rsidR="00C87C62" w:rsidRPr="00DC3171">
        <w:rPr>
          <w:rFonts w:ascii="Arial" w:hAnsi="Arial" w:cs="Arial"/>
          <w:sz w:val="24"/>
          <w:szCs w:val="24"/>
          <w:lang w:val="es-DO"/>
        </w:rPr>
        <w:t xml:space="preserve"> </w:t>
      </w:r>
    </w:p>
    <w:p w:rsidR="0080065F" w:rsidRPr="00DC3171" w:rsidRDefault="0080065F"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La operación de la planta generará veinte (20) empleos directos (Administración 4, Ventas 2 y en operaciones 14, más los generados por los servicios de vigilancia y entrega de mercancías y productos. La empresa contará con los siguientes horarios de trabajo: </w:t>
      </w:r>
    </w:p>
    <w:p w:rsidR="0080065F" w:rsidRPr="00DC3171" w:rsidRDefault="0080065F" w:rsidP="00DC3171">
      <w:pPr>
        <w:tabs>
          <w:tab w:val="left" w:pos="0"/>
        </w:tabs>
        <w:autoSpaceDE w:val="0"/>
        <w:autoSpaceDN w:val="0"/>
        <w:adjustRightInd w:val="0"/>
        <w:spacing w:after="0" w:line="360" w:lineRule="auto"/>
        <w:rPr>
          <w:rFonts w:ascii="Arial" w:hAnsi="Arial" w:cs="Arial"/>
          <w:sz w:val="24"/>
          <w:szCs w:val="24"/>
          <w:lang w:val="es-DO"/>
        </w:rPr>
      </w:pPr>
    </w:p>
    <w:p w:rsidR="00A621B9" w:rsidRPr="00371ED9" w:rsidRDefault="00A621B9" w:rsidP="00DC3171">
      <w:pPr>
        <w:keepNext/>
        <w:tabs>
          <w:tab w:val="left" w:pos="0"/>
        </w:tabs>
        <w:rPr>
          <w:rFonts w:ascii="Arial" w:hAnsi="Arial" w:cs="Arial"/>
          <w:b/>
          <w:i/>
          <w:iCs/>
          <w:sz w:val="24"/>
          <w:szCs w:val="24"/>
          <w:lang w:val="es-DO"/>
        </w:rPr>
      </w:pPr>
      <w:bookmarkStart w:id="15" w:name="_Toc62837217"/>
      <w:r w:rsidRPr="00371ED9">
        <w:rPr>
          <w:rFonts w:ascii="Arial" w:hAnsi="Arial" w:cs="Arial"/>
          <w:b/>
          <w:i/>
          <w:iCs/>
          <w:sz w:val="24"/>
          <w:szCs w:val="24"/>
          <w:lang w:val="es-DO"/>
        </w:rPr>
        <w:lastRenderedPageBreak/>
        <w:t>Horario de trabajo durante la etapa de operación</w:t>
      </w:r>
      <w:bookmarkEnd w:id="15"/>
    </w:p>
    <w:tbl>
      <w:tblPr>
        <w:tblStyle w:val="MediumShading1-Accent11"/>
        <w:tblW w:w="0" w:type="auto"/>
        <w:tblLook w:val="04A0" w:firstRow="1" w:lastRow="0" w:firstColumn="1" w:lastColumn="0" w:noHBand="0" w:noVBand="1"/>
      </w:tblPr>
      <w:tblGrid>
        <w:gridCol w:w="2943"/>
        <w:gridCol w:w="3402"/>
      </w:tblGrid>
      <w:tr w:rsidR="0080065F" w:rsidRPr="00DC3171" w:rsidTr="00D056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0065F" w:rsidRPr="00DC3171" w:rsidRDefault="0080065F" w:rsidP="00DC3171">
            <w:pPr>
              <w:tabs>
                <w:tab w:val="left" w:pos="0"/>
              </w:tabs>
              <w:spacing w:line="360" w:lineRule="auto"/>
              <w:jc w:val="center"/>
              <w:rPr>
                <w:rFonts w:ascii="Arial" w:hAnsi="Arial" w:cs="Arial"/>
                <w:b w:val="0"/>
              </w:rPr>
            </w:pPr>
            <w:r w:rsidRPr="00DC3171">
              <w:rPr>
                <w:rFonts w:ascii="Arial" w:hAnsi="Arial" w:cs="Arial"/>
                <w:b w:val="0"/>
              </w:rPr>
              <w:t>DIAS</w:t>
            </w:r>
          </w:p>
        </w:tc>
        <w:tc>
          <w:tcPr>
            <w:tcW w:w="3402" w:type="dxa"/>
          </w:tcPr>
          <w:p w:rsidR="0080065F" w:rsidRPr="00DC3171" w:rsidRDefault="0080065F" w:rsidP="00DC3171">
            <w:pPr>
              <w:tabs>
                <w:tab w:val="left" w:pos="0"/>
              </w:tabs>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DC3171">
              <w:rPr>
                <w:rFonts w:ascii="Arial" w:hAnsi="Arial" w:cs="Arial"/>
                <w:b w:val="0"/>
              </w:rPr>
              <w:t>HORARIO DE TRABAJO</w:t>
            </w:r>
          </w:p>
        </w:tc>
      </w:tr>
      <w:tr w:rsidR="0080065F" w:rsidRPr="00DC3171" w:rsidTr="00D056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0065F" w:rsidRPr="00DC3171" w:rsidRDefault="0080065F" w:rsidP="00DC3171">
            <w:pPr>
              <w:tabs>
                <w:tab w:val="left" w:pos="0"/>
              </w:tabs>
              <w:spacing w:line="360" w:lineRule="auto"/>
              <w:jc w:val="both"/>
              <w:rPr>
                <w:rFonts w:ascii="Arial" w:hAnsi="Arial" w:cs="Arial"/>
                <w:b w:val="0"/>
              </w:rPr>
            </w:pPr>
            <w:r w:rsidRPr="00DC3171">
              <w:rPr>
                <w:rFonts w:ascii="Arial" w:hAnsi="Arial" w:cs="Arial"/>
              </w:rPr>
              <w:t xml:space="preserve">Lunes a </w:t>
            </w:r>
            <w:proofErr w:type="spellStart"/>
            <w:r w:rsidRPr="00DC3171">
              <w:rPr>
                <w:rFonts w:ascii="Arial" w:hAnsi="Arial" w:cs="Arial"/>
              </w:rPr>
              <w:t>viernes</w:t>
            </w:r>
            <w:proofErr w:type="spellEnd"/>
          </w:p>
        </w:tc>
        <w:tc>
          <w:tcPr>
            <w:tcW w:w="3402" w:type="dxa"/>
          </w:tcPr>
          <w:p w:rsidR="0080065F" w:rsidRPr="00DC3171" w:rsidRDefault="0080065F" w:rsidP="00DC3171">
            <w:pPr>
              <w:tabs>
                <w:tab w:val="left" w:pos="0"/>
              </w:tabs>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rPr>
            </w:pPr>
            <w:r w:rsidRPr="00DC3171">
              <w:rPr>
                <w:rFonts w:ascii="Arial" w:hAnsi="Arial" w:cs="Arial"/>
                <w:b/>
              </w:rPr>
              <w:t>8:00 a.m. a 5:00 p.m.</w:t>
            </w:r>
          </w:p>
        </w:tc>
      </w:tr>
      <w:tr w:rsidR="0080065F" w:rsidRPr="00DC3171" w:rsidTr="00D056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0065F" w:rsidRPr="00DC3171" w:rsidRDefault="0080065F" w:rsidP="00DC3171">
            <w:pPr>
              <w:tabs>
                <w:tab w:val="left" w:pos="0"/>
              </w:tabs>
              <w:spacing w:line="360" w:lineRule="auto"/>
              <w:jc w:val="both"/>
              <w:rPr>
                <w:rFonts w:ascii="Arial" w:hAnsi="Arial" w:cs="Arial"/>
              </w:rPr>
            </w:pPr>
            <w:r w:rsidRPr="00DC3171">
              <w:rPr>
                <w:rFonts w:ascii="Arial" w:hAnsi="Arial" w:cs="Arial"/>
              </w:rPr>
              <w:t>SABADO</w:t>
            </w:r>
          </w:p>
        </w:tc>
        <w:tc>
          <w:tcPr>
            <w:tcW w:w="3402" w:type="dxa"/>
          </w:tcPr>
          <w:p w:rsidR="0080065F" w:rsidRPr="00DC3171" w:rsidRDefault="0080065F" w:rsidP="00DC3171">
            <w:pPr>
              <w:tabs>
                <w:tab w:val="left" w:pos="0"/>
              </w:tabs>
              <w:spacing w:line="360"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b/>
              </w:rPr>
            </w:pPr>
            <w:r w:rsidRPr="00DC3171">
              <w:rPr>
                <w:rFonts w:ascii="Arial" w:hAnsi="Arial" w:cs="Arial"/>
                <w:b/>
              </w:rPr>
              <w:t>8:00 a.m.    a 12:00 p.m.</w:t>
            </w:r>
          </w:p>
        </w:tc>
      </w:tr>
    </w:tbl>
    <w:p w:rsidR="0080065F" w:rsidRPr="00DC3171" w:rsidRDefault="0080065F" w:rsidP="00DC3171">
      <w:pPr>
        <w:tabs>
          <w:tab w:val="left" w:pos="0"/>
        </w:tabs>
        <w:spacing w:line="360" w:lineRule="auto"/>
        <w:jc w:val="both"/>
        <w:rPr>
          <w:rFonts w:ascii="Arial" w:hAnsi="Arial" w:cs="Arial"/>
          <w:sz w:val="24"/>
          <w:szCs w:val="24"/>
        </w:rPr>
      </w:pPr>
    </w:p>
    <w:p w:rsidR="0080065F" w:rsidRDefault="0080065F" w:rsidP="00DC3171">
      <w:pPr>
        <w:tabs>
          <w:tab w:val="left" w:pos="0"/>
        </w:tabs>
        <w:autoSpaceDE w:val="0"/>
        <w:autoSpaceDN w:val="0"/>
        <w:adjustRightInd w:val="0"/>
        <w:spacing w:after="0" w:line="360" w:lineRule="auto"/>
        <w:rPr>
          <w:rFonts w:ascii="Arial" w:hAnsi="Arial" w:cs="Arial"/>
          <w:sz w:val="24"/>
          <w:szCs w:val="24"/>
          <w:lang w:val="es-DO"/>
        </w:rPr>
      </w:pPr>
      <w:r w:rsidRPr="00DC3171">
        <w:rPr>
          <w:rFonts w:ascii="Arial" w:hAnsi="Arial" w:cs="Arial"/>
          <w:sz w:val="24"/>
          <w:szCs w:val="24"/>
          <w:lang w:val="es-DO"/>
        </w:rPr>
        <w:t xml:space="preserve">Durante la operación de la empresa se dará preferencia a la contratación de personal capacitado perteneciente al municipio de </w:t>
      </w:r>
      <w:proofErr w:type="spellStart"/>
      <w:r w:rsidR="001823B7">
        <w:rPr>
          <w:rFonts w:ascii="Arial" w:hAnsi="Arial" w:cs="Arial"/>
          <w:sz w:val="24"/>
          <w:szCs w:val="24"/>
          <w:lang w:val="es-DO"/>
        </w:rPr>
        <w:t>Neyba</w:t>
      </w:r>
      <w:proofErr w:type="spellEnd"/>
      <w:r w:rsidRPr="00DC3171">
        <w:rPr>
          <w:rFonts w:ascii="Arial" w:hAnsi="Arial" w:cs="Arial"/>
          <w:sz w:val="24"/>
          <w:szCs w:val="24"/>
          <w:lang w:val="es-DO"/>
        </w:rPr>
        <w:t xml:space="preserve">. </w:t>
      </w:r>
    </w:p>
    <w:p w:rsidR="00371ED9" w:rsidRPr="00DC3171" w:rsidRDefault="00371ED9" w:rsidP="00DC3171">
      <w:pPr>
        <w:tabs>
          <w:tab w:val="left" w:pos="0"/>
        </w:tabs>
        <w:autoSpaceDE w:val="0"/>
        <w:autoSpaceDN w:val="0"/>
        <w:adjustRightInd w:val="0"/>
        <w:spacing w:after="0" w:line="360" w:lineRule="auto"/>
        <w:rPr>
          <w:rFonts w:ascii="Arial" w:hAnsi="Arial" w:cs="Arial"/>
          <w:sz w:val="24"/>
          <w:szCs w:val="24"/>
          <w:lang w:val="es-DO"/>
        </w:rPr>
      </w:pPr>
    </w:p>
    <w:p w:rsidR="004938F9" w:rsidRPr="00DC3171" w:rsidRDefault="00AD7102" w:rsidP="00DC3171">
      <w:pPr>
        <w:pStyle w:val="Ttulo2"/>
        <w:numPr>
          <w:ilvl w:val="0"/>
          <w:numId w:val="0"/>
        </w:numPr>
        <w:tabs>
          <w:tab w:val="left" w:pos="0"/>
        </w:tabs>
        <w:spacing w:after="240"/>
        <w:rPr>
          <w:rFonts w:ascii="Arial" w:hAnsi="Arial" w:cs="Arial"/>
          <w:b/>
          <w:szCs w:val="24"/>
        </w:rPr>
      </w:pPr>
      <w:bookmarkStart w:id="16" w:name="_Toc62836918"/>
      <w:r w:rsidRPr="00DC3171">
        <w:rPr>
          <w:rFonts w:ascii="Arial" w:hAnsi="Arial" w:cs="Arial"/>
          <w:b/>
          <w:szCs w:val="24"/>
        </w:rPr>
        <w:t xml:space="preserve">2.5.- </w:t>
      </w:r>
      <w:r w:rsidR="00371ED9">
        <w:rPr>
          <w:rFonts w:ascii="Arial" w:hAnsi="Arial" w:cs="Arial"/>
          <w:b/>
          <w:szCs w:val="24"/>
        </w:rPr>
        <w:t xml:space="preserve">Servicios </w:t>
      </w:r>
      <w:r w:rsidRPr="00DC3171">
        <w:rPr>
          <w:rFonts w:ascii="Arial" w:hAnsi="Arial" w:cs="Arial"/>
          <w:b/>
          <w:szCs w:val="24"/>
        </w:rPr>
        <w:t>usados durante la e</w:t>
      </w:r>
      <w:r w:rsidR="000555CE" w:rsidRPr="00DC3171">
        <w:rPr>
          <w:rFonts w:ascii="Arial" w:hAnsi="Arial" w:cs="Arial"/>
          <w:b/>
          <w:szCs w:val="24"/>
        </w:rPr>
        <w:t xml:space="preserve">tapa de </w:t>
      </w:r>
      <w:r w:rsidRPr="00DC3171">
        <w:rPr>
          <w:rFonts w:ascii="Arial" w:hAnsi="Arial" w:cs="Arial"/>
          <w:b/>
          <w:szCs w:val="24"/>
        </w:rPr>
        <w:t>o</w:t>
      </w:r>
      <w:r w:rsidR="000555CE" w:rsidRPr="00DC3171">
        <w:rPr>
          <w:rFonts w:ascii="Arial" w:hAnsi="Arial" w:cs="Arial"/>
          <w:b/>
          <w:szCs w:val="24"/>
        </w:rPr>
        <w:t>peración</w:t>
      </w:r>
      <w:bookmarkEnd w:id="16"/>
      <w:r w:rsidR="000555CE" w:rsidRPr="00DC3171">
        <w:rPr>
          <w:rFonts w:ascii="Arial" w:hAnsi="Arial" w:cs="Arial"/>
          <w:b/>
          <w:szCs w:val="24"/>
        </w:rPr>
        <w:t xml:space="preserve"> </w:t>
      </w:r>
    </w:p>
    <w:p w:rsidR="00AD7102" w:rsidRPr="00B378A0" w:rsidRDefault="000555CE" w:rsidP="00371ED9">
      <w:pPr>
        <w:pStyle w:val="Textodeglobo"/>
        <w:tabs>
          <w:tab w:val="left" w:pos="0"/>
        </w:tabs>
        <w:autoSpaceDE w:val="0"/>
        <w:autoSpaceDN w:val="0"/>
        <w:adjustRightInd w:val="0"/>
        <w:spacing w:line="360" w:lineRule="auto"/>
        <w:jc w:val="both"/>
        <w:rPr>
          <w:rFonts w:ascii="Arial" w:hAnsi="Arial" w:cs="Arial"/>
          <w:b/>
          <w:bCs/>
          <w:sz w:val="24"/>
          <w:szCs w:val="24"/>
          <w:lang w:val="es-DO"/>
        </w:rPr>
      </w:pPr>
      <w:r w:rsidRPr="00B378A0">
        <w:rPr>
          <w:rFonts w:ascii="Arial" w:hAnsi="Arial" w:cs="Arial"/>
          <w:b/>
          <w:bCs/>
          <w:sz w:val="24"/>
          <w:szCs w:val="24"/>
          <w:lang w:val="es-DO"/>
        </w:rPr>
        <w:t>Agua potable</w:t>
      </w:r>
    </w:p>
    <w:p w:rsidR="000555CE" w:rsidRPr="00DC3171" w:rsidRDefault="000555CE" w:rsidP="00DC3171">
      <w:pPr>
        <w:tabs>
          <w:tab w:val="left" w:pos="0"/>
        </w:tabs>
        <w:autoSpaceDE w:val="0"/>
        <w:autoSpaceDN w:val="0"/>
        <w:adjustRightInd w:val="0"/>
        <w:spacing w:after="0" w:line="360" w:lineRule="auto"/>
        <w:jc w:val="both"/>
        <w:rPr>
          <w:rFonts w:ascii="Arial" w:hAnsi="Arial" w:cs="Arial"/>
          <w:bCs/>
          <w:sz w:val="24"/>
          <w:szCs w:val="24"/>
          <w:lang w:val="es-DO"/>
        </w:rPr>
      </w:pPr>
      <w:r w:rsidRPr="00DC3171">
        <w:rPr>
          <w:rFonts w:ascii="Arial" w:hAnsi="Arial" w:cs="Arial"/>
          <w:bCs/>
          <w:sz w:val="24"/>
          <w:szCs w:val="24"/>
          <w:lang w:val="es-DO"/>
        </w:rPr>
        <w:t>La cual se adquirirá en los lugares de venta autorizados a medida que se consuma.</w:t>
      </w:r>
      <w:r w:rsidR="00964704">
        <w:rPr>
          <w:rFonts w:ascii="Arial" w:hAnsi="Arial" w:cs="Arial"/>
          <w:bCs/>
          <w:sz w:val="24"/>
          <w:szCs w:val="24"/>
          <w:lang w:val="es-DO"/>
        </w:rPr>
        <w:t xml:space="preserve"> Agua de consumo para la </w:t>
      </w:r>
      <w:proofErr w:type="spellStart"/>
      <w:r w:rsidR="00964704">
        <w:rPr>
          <w:rFonts w:ascii="Arial" w:hAnsi="Arial" w:cs="Arial"/>
          <w:bCs/>
          <w:sz w:val="24"/>
          <w:szCs w:val="24"/>
          <w:lang w:val="es-DO"/>
        </w:rPr>
        <w:t>fabrica</w:t>
      </w:r>
      <w:proofErr w:type="spellEnd"/>
      <w:r w:rsidR="00964704">
        <w:rPr>
          <w:rFonts w:ascii="Arial" w:hAnsi="Arial" w:cs="Arial"/>
          <w:bCs/>
          <w:sz w:val="24"/>
          <w:szCs w:val="24"/>
          <w:lang w:val="es-DO"/>
        </w:rPr>
        <w:t xml:space="preserve"> de block, para el proceso, se </w:t>
      </w:r>
      <w:proofErr w:type="spellStart"/>
      <w:r w:rsidR="00964704">
        <w:rPr>
          <w:rFonts w:ascii="Arial" w:hAnsi="Arial" w:cs="Arial"/>
          <w:bCs/>
          <w:sz w:val="24"/>
          <w:szCs w:val="24"/>
          <w:lang w:val="es-DO"/>
        </w:rPr>
        <w:t>hara</w:t>
      </w:r>
      <w:proofErr w:type="spellEnd"/>
      <w:r w:rsidR="00964704">
        <w:rPr>
          <w:rFonts w:ascii="Arial" w:hAnsi="Arial" w:cs="Arial"/>
          <w:bCs/>
          <w:sz w:val="24"/>
          <w:szCs w:val="24"/>
          <w:lang w:val="es-DO"/>
        </w:rPr>
        <w:t xml:space="preserve"> mediante pozo sumergible, ya que el acueducto en la zona no es regular</w:t>
      </w:r>
    </w:p>
    <w:p w:rsidR="000D3959" w:rsidRDefault="000D3959" w:rsidP="00DC3171">
      <w:pPr>
        <w:tabs>
          <w:tab w:val="left" w:pos="0"/>
        </w:tabs>
        <w:autoSpaceDE w:val="0"/>
        <w:autoSpaceDN w:val="0"/>
        <w:adjustRightInd w:val="0"/>
        <w:spacing w:after="0" w:line="360" w:lineRule="auto"/>
        <w:jc w:val="both"/>
        <w:rPr>
          <w:rFonts w:ascii="Arial" w:hAnsi="Arial" w:cs="Arial"/>
          <w:bCs/>
          <w:sz w:val="24"/>
          <w:szCs w:val="24"/>
          <w:lang w:val="es-DO"/>
        </w:rPr>
      </w:pPr>
    </w:p>
    <w:p w:rsidR="004938F9" w:rsidRPr="00DC3171" w:rsidRDefault="004938F9" w:rsidP="00371ED9">
      <w:pPr>
        <w:pStyle w:val="Textodeglobo"/>
        <w:tabs>
          <w:tab w:val="left" w:pos="0"/>
        </w:tabs>
        <w:spacing w:line="360" w:lineRule="auto"/>
        <w:jc w:val="both"/>
        <w:rPr>
          <w:rFonts w:ascii="Arial" w:hAnsi="Arial" w:cs="Arial"/>
          <w:b/>
          <w:sz w:val="24"/>
          <w:szCs w:val="24"/>
          <w:lang w:val="es-MX"/>
        </w:rPr>
      </w:pPr>
      <w:r w:rsidRPr="00DC3171">
        <w:rPr>
          <w:rFonts w:ascii="Arial" w:hAnsi="Arial" w:cs="Arial"/>
          <w:b/>
          <w:sz w:val="24"/>
          <w:szCs w:val="24"/>
          <w:lang w:val="es-MX"/>
        </w:rPr>
        <w:t>La energía eléctrica</w:t>
      </w:r>
    </w:p>
    <w:p w:rsidR="004938F9" w:rsidRDefault="004938F9" w:rsidP="00DC3171">
      <w:pPr>
        <w:pStyle w:val="Textodeglobo"/>
        <w:tabs>
          <w:tab w:val="left" w:pos="0"/>
        </w:tabs>
        <w:spacing w:line="360" w:lineRule="auto"/>
        <w:jc w:val="both"/>
        <w:rPr>
          <w:rFonts w:ascii="Arial" w:hAnsi="Arial" w:cs="Arial"/>
          <w:sz w:val="24"/>
          <w:szCs w:val="24"/>
          <w:lang w:val="es-MX"/>
        </w:rPr>
      </w:pPr>
      <w:r w:rsidRPr="00DC3171">
        <w:rPr>
          <w:rFonts w:ascii="Arial" w:hAnsi="Arial" w:cs="Arial"/>
          <w:sz w:val="24"/>
          <w:szCs w:val="24"/>
          <w:lang w:val="es-MX"/>
        </w:rPr>
        <w:t xml:space="preserve">Será provista por la </w:t>
      </w:r>
      <w:r w:rsidR="00DC3171" w:rsidRPr="00DC3171">
        <w:rPr>
          <w:rFonts w:ascii="Arial" w:hAnsi="Arial" w:cs="Arial"/>
          <w:sz w:val="24"/>
          <w:szCs w:val="24"/>
          <w:lang w:val="es-MX"/>
        </w:rPr>
        <w:t xml:space="preserve">Empresa de Distribución Eléctrica </w:t>
      </w:r>
      <w:r w:rsidR="005F13FB">
        <w:rPr>
          <w:rFonts w:ascii="Arial" w:hAnsi="Arial" w:cs="Arial"/>
          <w:sz w:val="24"/>
          <w:szCs w:val="24"/>
          <w:lang w:val="es-MX"/>
        </w:rPr>
        <w:t>EDESUR</w:t>
      </w:r>
      <w:r w:rsidRPr="00DC3171">
        <w:rPr>
          <w:rFonts w:ascii="Arial" w:hAnsi="Arial" w:cs="Arial"/>
          <w:sz w:val="24"/>
          <w:szCs w:val="24"/>
          <w:lang w:val="es-MX"/>
        </w:rPr>
        <w:t>.</w:t>
      </w:r>
    </w:p>
    <w:p w:rsidR="00DC3171" w:rsidRPr="00DC3171" w:rsidRDefault="00DC3171" w:rsidP="00DC3171">
      <w:pPr>
        <w:pStyle w:val="Textodeglobo"/>
        <w:tabs>
          <w:tab w:val="left" w:pos="0"/>
        </w:tabs>
        <w:spacing w:line="360" w:lineRule="auto"/>
        <w:jc w:val="both"/>
        <w:rPr>
          <w:rFonts w:ascii="Arial" w:hAnsi="Arial" w:cs="Arial"/>
          <w:sz w:val="24"/>
          <w:szCs w:val="24"/>
          <w:lang w:val="es-MX"/>
        </w:rPr>
      </w:pPr>
    </w:p>
    <w:p w:rsidR="00DC3171" w:rsidRPr="00B378A0" w:rsidRDefault="00DC3171" w:rsidP="00DC3171">
      <w:pPr>
        <w:pStyle w:val="Textodeglobo"/>
        <w:tabs>
          <w:tab w:val="left" w:pos="0"/>
        </w:tabs>
        <w:autoSpaceDE w:val="0"/>
        <w:autoSpaceDN w:val="0"/>
        <w:adjustRightInd w:val="0"/>
        <w:spacing w:line="360" w:lineRule="auto"/>
        <w:jc w:val="both"/>
        <w:rPr>
          <w:rFonts w:ascii="Arial" w:hAnsi="Arial" w:cs="Arial"/>
          <w:b/>
          <w:bCs/>
          <w:sz w:val="24"/>
          <w:szCs w:val="24"/>
          <w:lang w:val="es-DO"/>
        </w:rPr>
      </w:pPr>
      <w:r w:rsidRPr="00B378A0">
        <w:rPr>
          <w:rFonts w:ascii="Arial" w:hAnsi="Arial" w:cs="Arial"/>
          <w:b/>
          <w:bCs/>
          <w:sz w:val="24"/>
          <w:szCs w:val="24"/>
          <w:lang w:val="es-DO"/>
        </w:rPr>
        <w:t>Combustible</w:t>
      </w:r>
    </w:p>
    <w:p w:rsidR="00DC3171" w:rsidRPr="00DC3171" w:rsidRDefault="00DC3171" w:rsidP="00DC3171">
      <w:pPr>
        <w:tabs>
          <w:tab w:val="left" w:pos="0"/>
        </w:tabs>
        <w:autoSpaceDE w:val="0"/>
        <w:autoSpaceDN w:val="0"/>
        <w:adjustRightInd w:val="0"/>
        <w:spacing w:line="360" w:lineRule="auto"/>
        <w:jc w:val="both"/>
        <w:rPr>
          <w:rFonts w:ascii="Arial" w:hAnsi="Arial" w:cs="Arial"/>
          <w:bCs/>
          <w:sz w:val="24"/>
          <w:szCs w:val="24"/>
          <w:lang w:val="es-DO"/>
        </w:rPr>
      </w:pPr>
      <w:r w:rsidRPr="00DC3171">
        <w:rPr>
          <w:rFonts w:ascii="Arial" w:hAnsi="Arial" w:cs="Arial"/>
          <w:bCs/>
          <w:sz w:val="24"/>
          <w:szCs w:val="24"/>
          <w:lang w:val="es-DO"/>
        </w:rPr>
        <w:t xml:space="preserve">Para el funcionamiento de la maquinaria dentro del proyecto (montacargas y un cargador), el cual será adquirido en locales comerciales autorizados para ello y serán almacenados en lugares específicos del proyecto, con las precauciones que determine la autoridad. Se espera un consumo </w:t>
      </w:r>
      <w:r w:rsidR="00964704">
        <w:rPr>
          <w:rFonts w:ascii="Arial" w:hAnsi="Arial" w:cs="Arial"/>
          <w:bCs/>
          <w:sz w:val="24"/>
          <w:szCs w:val="24"/>
          <w:lang w:val="es-DO"/>
        </w:rPr>
        <w:t>mensual de</w:t>
      </w:r>
      <w:r w:rsidRPr="00DC3171">
        <w:rPr>
          <w:rFonts w:ascii="Arial" w:hAnsi="Arial" w:cs="Arial"/>
          <w:bCs/>
          <w:sz w:val="24"/>
          <w:szCs w:val="24"/>
          <w:lang w:val="es-DO"/>
        </w:rPr>
        <w:t xml:space="preserve"> aproximado de 200 galones en total.</w:t>
      </w:r>
    </w:p>
    <w:p w:rsidR="004938F9" w:rsidRPr="00DC3171" w:rsidRDefault="004938F9" w:rsidP="00DC3171">
      <w:pPr>
        <w:pStyle w:val="Textodeglobo"/>
        <w:tabs>
          <w:tab w:val="left" w:pos="0"/>
        </w:tabs>
        <w:spacing w:line="360" w:lineRule="auto"/>
        <w:jc w:val="both"/>
        <w:rPr>
          <w:rFonts w:ascii="Arial" w:hAnsi="Arial" w:cs="Arial"/>
          <w:sz w:val="24"/>
          <w:szCs w:val="24"/>
          <w:lang w:val="es-MX"/>
        </w:rPr>
      </w:pPr>
    </w:p>
    <w:p w:rsidR="004938F9" w:rsidRPr="00371ED9" w:rsidRDefault="004938F9" w:rsidP="00371ED9">
      <w:pPr>
        <w:pStyle w:val="Textodeglobo"/>
        <w:tabs>
          <w:tab w:val="left" w:pos="0"/>
        </w:tabs>
        <w:spacing w:line="360" w:lineRule="auto"/>
        <w:jc w:val="both"/>
        <w:rPr>
          <w:rFonts w:ascii="Arial" w:hAnsi="Arial" w:cs="Arial"/>
          <w:b/>
          <w:sz w:val="24"/>
          <w:szCs w:val="24"/>
          <w:lang w:val="es-MX"/>
        </w:rPr>
      </w:pPr>
      <w:r w:rsidRPr="00371ED9">
        <w:rPr>
          <w:rFonts w:ascii="Arial" w:hAnsi="Arial" w:cs="Arial"/>
          <w:b/>
          <w:sz w:val="24"/>
          <w:szCs w:val="24"/>
          <w:lang w:val="es-MX"/>
        </w:rPr>
        <w:t>El aprovisionamiento de agua para los baños y demás áreas</w:t>
      </w:r>
    </w:p>
    <w:p w:rsidR="005F13FB" w:rsidRDefault="005F13FB" w:rsidP="00DC3171">
      <w:pPr>
        <w:pStyle w:val="Textodeglobo"/>
        <w:tabs>
          <w:tab w:val="left" w:pos="0"/>
        </w:tabs>
        <w:spacing w:line="360" w:lineRule="auto"/>
        <w:jc w:val="both"/>
        <w:rPr>
          <w:rFonts w:ascii="Arial" w:hAnsi="Arial" w:cs="Arial"/>
          <w:sz w:val="24"/>
          <w:szCs w:val="24"/>
          <w:lang w:val="es-MX"/>
        </w:rPr>
      </w:pPr>
      <w:r>
        <w:rPr>
          <w:rFonts w:ascii="Arial" w:hAnsi="Arial" w:cs="Arial"/>
          <w:sz w:val="24"/>
          <w:szCs w:val="24"/>
          <w:lang w:val="es-MX"/>
        </w:rPr>
        <w:t>Agua potable, s</w:t>
      </w:r>
      <w:r w:rsidR="004938F9" w:rsidRPr="00DC3171">
        <w:rPr>
          <w:rFonts w:ascii="Arial" w:hAnsi="Arial" w:cs="Arial"/>
          <w:sz w:val="24"/>
          <w:szCs w:val="24"/>
          <w:lang w:val="es-MX"/>
        </w:rPr>
        <w:t>erán abastecidos mediante pozos</w:t>
      </w:r>
      <w:r>
        <w:rPr>
          <w:rFonts w:ascii="Arial" w:hAnsi="Arial" w:cs="Arial"/>
          <w:sz w:val="24"/>
          <w:szCs w:val="24"/>
          <w:lang w:val="es-MX"/>
        </w:rPr>
        <w:t xml:space="preserve"> y almacenado en una cisterna de 20,000 galones</w:t>
      </w:r>
      <w:r w:rsidR="004938F9" w:rsidRPr="00DC3171">
        <w:rPr>
          <w:rFonts w:ascii="Arial" w:hAnsi="Arial" w:cs="Arial"/>
          <w:sz w:val="24"/>
          <w:szCs w:val="24"/>
          <w:lang w:val="es-MX"/>
        </w:rPr>
        <w:t>.</w:t>
      </w:r>
      <w:r w:rsidR="00DC3171">
        <w:rPr>
          <w:rFonts w:ascii="Arial" w:hAnsi="Arial" w:cs="Arial"/>
          <w:sz w:val="24"/>
          <w:szCs w:val="24"/>
          <w:lang w:val="es-MX"/>
        </w:rPr>
        <w:t xml:space="preserve"> </w:t>
      </w:r>
      <w:r w:rsidR="004938F9" w:rsidRPr="00DC3171">
        <w:rPr>
          <w:rFonts w:ascii="Arial" w:hAnsi="Arial" w:cs="Arial"/>
          <w:sz w:val="24"/>
          <w:szCs w:val="24"/>
          <w:lang w:val="es-MX"/>
        </w:rPr>
        <w:t xml:space="preserve"> </w:t>
      </w:r>
    </w:p>
    <w:p w:rsidR="005F13FB" w:rsidRDefault="005F13FB" w:rsidP="00DC3171">
      <w:pPr>
        <w:pStyle w:val="Textodeglobo"/>
        <w:tabs>
          <w:tab w:val="left" w:pos="0"/>
        </w:tabs>
        <w:spacing w:line="360" w:lineRule="auto"/>
        <w:jc w:val="both"/>
        <w:rPr>
          <w:rFonts w:ascii="Arial" w:hAnsi="Arial" w:cs="Arial"/>
          <w:sz w:val="24"/>
          <w:szCs w:val="24"/>
          <w:lang w:val="es-MX"/>
        </w:rPr>
      </w:pPr>
    </w:p>
    <w:p w:rsidR="004938F9" w:rsidRPr="00DC3171" w:rsidRDefault="004938F9" w:rsidP="00DC3171">
      <w:pPr>
        <w:pStyle w:val="Textodeglobo"/>
        <w:tabs>
          <w:tab w:val="left" w:pos="0"/>
        </w:tabs>
        <w:spacing w:line="360" w:lineRule="auto"/>
        <w:jc w:val="both"/>
        <w:rPr>
          <w:rFonts w:ascii="Arial" w:hAnsi="Arial" w:cs="Arial"/>
          <w:sz w:val="24"/>
          <w:szCs w:val="24"/>
          <w:lang w:val="es-MX"/>
        </w:rPr>
      </w:pPr>
      <w:r w:rsidRPr="00DC3171">
        <w:rPr>
          <w:rFonts w:ascii="Arial" w:hAnsi="Arial" w:cs="Arial"/>
          <w:sz w:val="24"/>
          <w:szCs w:val="24"/>
          <w:lang w:val="es-MX"/>
        </w:rPr>
        <w:t>Las aguas residuales provenientes de los baños</w:t>
      </w:r>
      <w:r w:rsidR="005F13FB">
        <w:rPr>
          <w:rFonts w:ascii="Arial" w:hAnsi="Arial" w:cs="Arial"/>
          <w:sz w:val="24"/>
          <w:szCs w:val="24"/>
          <w:lang w:val="es-MX"/>
        </w:rPr>
        <w:t xml:space="preserve">, </w:t>
      </w:r>
      <w:r w:rsidRPr="00DC3171">
        <w:rPr>
          <w:rFonts w:ascii="Arial" w:hAnsi="Arial" w:cs="Arial"/>
          <w:sz w:val="24"/>
          <w:szCs w:val="24"/>
          <w:lang w:val="es-MX"/>
        </w:rPr>
        <w:t xml:space="preserve"> Serán depositadas en </w:t>
      </w:r>
      <w:proofErr w:type="gramStart"/>
      <w:r w:rsidRPr="00DC3171">
        <w:rPr>
          <w:rFonts w:ascii="Arial" w:hAnsi="Arial" w:cs="Arial"/>
          <w:sz w:val="24"/>
          <w:szCs w:val="24"/>
          <w:lang w:val="es-MX"/>
        </w:rPr>
        <w:t>un</w:t>
      </w:r>
      <w:proofErr w:type="gramEnd"/>
      <w:r w:rsidRPr="00DC3171">
        <w:rPr>
          <w:rFonts w:ascii="Arial" w:hAnsi="Arial" w:cs="Arial"/>
          <w:sz w:val="24"/>
          <w:szCs w:val="24"/>
          <w:lang w:val="es-MX"/>
        </w:rPr>
        <w:t xml:space="preserve"> </w:t>
      </w:r>
      <w:r w:rsidR="00964704">
        <w:rPr>
          <w:rFonts w:ascii="Arial" w:hAnsi="Arial" w:cs="Arial"/>
          <w:sz w:val="24"/>
          <w:szCs w:val="24"/>
          <w:lang w:val="es-MX"/>
        </w:rPr>
        <w:t xml:space="preserve">cámara séptica y un </w:t>
      </w:r>
      <w:r w:rsidRPr="00DC3171">
        <w:rPr>
          <w:rFonts w:ascii="Arial" w:hAnsi="Arial" w:cs="Arial"/>
          <w:sz w:val="24"/>
          <w:szCs w:val="24"/>
          <w:lang w:val="es-MX"/>
        </w:rPr>
        <w:t xml:space="preserve">pozo séptico cuya limpieza se realizará preferiblemente cada </w:t>
      </w:r>
      <w:r w:rsidR="00964704">
        <w:rPr>
          <w:rFonts w:ascii="Arial" w:hAnsi="Arial" w:cs="Arial"/>
          <w:sz w:val="24"/>
          <w:szCs w:val="24"/>
          <w:lang w:val="es-MX"/>
        </w:rPr>
        <w:t>3 a 5 años</w:t>
      </w:r>
      <w:r w:rsidRPr="00DC3171">
        <w:rPr>
          <w:rFonts w:ascii="Arial" w:hAnsi="Arial" w:cs="Arial"/>
          <w:sz w:val="24"/>
          <w:szCs w:val="24"/>
          <w:lang w:val="es-MX"/>
        </w:rPr>
        <w:t>.</w:t>
      </w:r>
    </w:p>
    <w:p w:rsidR="004938F9" w:rsidRPr="00DC3171" w:rsidRDefault="004938F9" w:rsidP="00DC3171">
      <w:pPr>
        <w:pStyle w:val="Textodeglobo"/>
        <w:tabs>
          <w:tab w:val="left" w:pos="0"/>
        </w:tabs>
        <w:spacing w:line="360" w:lineRule="auto"/>
        <w:jc w:val="both"/>
        <w:rPr>
          <w:rFonts w:ascii="Arial" w:hAnsi="Arial" w:cs="Arial"/>
          <w:sz w:val="24"/>
          <w:szCs w:val="24"/>
          <w:lang w:val="es-MX"/>
        </w:rPr>
      </w:pPr>
    </w:p>
    <w:p w:rsidR="004938F9" w:rsidRPr="00DC3171" w:rsidRDefault="00371ED9" w:rsidP="00DC3171">
      <w:pPr>
        <w:pStyle w:val="Textodeglobo"/>
        <w:tabs>
          <w:tab w:val="left" w:pos="0"/>
        </w:tabs>
        <w:spacing w:line="360" w:lineRule="auto"/>
        <w:jc w:val="both"/>
        <w:rPr>
          <w:rFonts w:ascii="Arial" w:hAnsi="Arial" w:cs="Arial"/>
          <w:sz w:val="24"/>
          <w:szCs w:val="24"/>
          <w:lang w:val="es-MX"/>
        </w:rPr>
      </w:pPr>
      <w:r>
        <w:rPr>
          <w:rFonts w:ascii="Arial" w:hAnsi="Arial" w:cs="Arial"/>
          <w:sz w:val="24"/>
          <w:szCs w:val="24"/>
          <w:lang w:val="es-MX"/>
        </w:rPr>
        <w:t>L</w:t>
      </w:r>
      <w:r w:rsidRPr="00DC3171">
        <w:rPr>
          <w:rFonts w:ascii="Arial" w:hAnsi="Arial" w:cs="Arial"/>
          <w:sz w:val="24"/>
          <w:szCs w:val="24"/>
          <w:lang w:val="es-MX"/>
        </w:rPr>
        <w:t xml:space="preserve">as </w:t>
      </w:r>
      <w:r w:rsidR="004938F9" w:rsidRPr="00DC3171">
        <w:rPr>
          <w:rFonts w:ascii="Arial" w:hAnsi="Arial" w:cs="Arial"/>
          <w:sz w:val="24"/>
          <w:szCs w:val="24"/>
          <w:lang w:val="es-MX"/>
        </w:rPr>
        <w:t>aguas de escorrentía pro</w:t>
      </w:r>
      <w:r w:rsidR="005F13FB">
        <w:rPr>
          <w:rFonts w:ascii="Arial" w:hAnsi="Arial" w:cs="Arial"/>
          <w:sz w:val="24"/>
          <w:szCs w:val="24"/>
          <w:lang w:val="es-MX"/>
        </w:rPr>
        <w:t xml:space="preserve">ducidas por las precipitaciones, </w:t>
      </w:r>
      <w:r w:rsidR="004938F9" w:rsidRPr="00DC3171">
        <w:rPr>
          <w:rFonts w:ascii="Arial" w:hAnsi="Arial" w:cs="Arial"/>
          <w:sz w:val="24"/>
          <w:szCs w:val="24"/>
          <w:lang w:val="es-MX"/>
        </w:rPr>
        <w:t>Serán canalizadas a través del sistema de drenaje natural del terreno.</w:t>
      </w:r>
    </w:p>
    <w:p w:rsidR="004938F9" w:rsidRPr="00DC3171" w:rsidRDefault="004938F9" w:rsidP="00DC3171">
      <w:pPr>
        <w:pStyle w:val="Textodeglobo"/>
        <w:tabs>
          <w:tab w:val="left" w:pos="0"/>
        </w:tabs>
        <w:spacing w:line="360" w:lineRule="auto"/>
        <w:jc w:val="both"/>
        <w:rPr>
          <w:rFonts w:ascii="Arial" w:hAnsi="Arial" w:cs="Arial"/>
          <w:sz w:val="24"/>
          <w:szCs w:val="24"/>
          <w:lang w:val="es-MX"/>
        </w:rPr>
      </w:pPr>
    </w:p>
    <w:p w:rsidR="004938F9" w:rsidRPr="00DC3171" w:rsidRDefault="004938F9" w:rsidP="00DC3171">
      <w:pPr>
        <w:pStyle w:val="Textodeglobo"/>
        <w:tabs>
          <w:tab w:val="left" w:pos="0"/>
        </w:tabs>
        <w:spacing w:line="360" w:lineRule="auto"/>
        <w:jc w:val="both"/>
        <w:rPr>
          <w:rFonts w:ascii="Arial" w:hAnsi="Arial" w:cs="Arial"/>
          <w:sz w:val="24"/>
          <w:szCs w:val="24"/>
          <w:lang w:val="es-MX"/>
        </w:rPr>
      </w:pPr>
      <w:r w:rsidRPr="00DC3171">
        <w:rPr>
          <w:rFonts w:ascii="Arial" w:hAnsi="Arial" w:cs="Arial"/>
          <w:sz w:val="24"/>
          <w:szCs w:val="24"/>
          <w:lang w:val="es-MX"/>
        </w:rPr>
        <w:t>Los residuos sólidos</w:t>
      </w:r>
      <w:r w:rsidR="00371ED9">
        <w:rPr>
          <w:rFonts w:ascii="Arial" w:hAnsi="Arial" w:cs="Arial"/>
          <w:sz w:val="24"/>
          <w:szCs w:val="24"/>
          <w:lang w:val="es-MX"/>
        </w:rPr>
        <w:t>, s</w:t>
      </w:r>
      <w:r w:rsidRPr="00DC3171">
        <w:rPr>
          <w:rFonts w:ascii="Arial" w:hAnsi="Arial" w:cs="Arial"/>
          <w:sz w:val="24"/>
          <w:szCs w:val="24"/>
          <w:lang w:val="es-MX"/>
        </w:rPr>
        <w:t xml:space="preserve">erán recogidos por los camiones del ayuntamiento municipal de </w:t>
      </w:r>
      <w:r w:rsidR="001823B7">
        <w:rPr>
          <w:rFonts w:ascii="Arial" w:hAnsi="Arial" w:cs="Arial"/>
          <w:sz w:val="24"/>
          <w:szCs w:val="24"/>
          <w:lang w:val="es-MX"/>
        </w:rPr>
        <w:t>Cerro Al Medio</w:t>
      </w:r>
      <w:r w:rsidRPr="00DC3171">
        <w:rPr>
          <w:rFonts w:ascii="Arial" w:hAnsi="Arial" w:cs="Arial"/>
          <w:sz w:val="24"/>
          <w:szCs w:val="24"/>
          <w:lang w:val="es-MX"/>
        </w:rPr>
        <w:t>.</w:t>
      </w:r>
    </w:p>
    <w:p w:rsidR="000555CE" w:rsidRPr="00DC3171" w:rsidRDefault="000555CE" w:rsidP="00DC3171">
      <w:pPr>
        <w:tabs>
          <w:tab w:val="left" w:pos="0"/>
        </w:tabs>
        <w:autoSpaceDE w:val="0"/>
        <w:autoSpaceDN w:val="0"/>
        <w:adjustRightInd w:val="0"/>
        <w:spacing w:after="0" w:line="360" w:lineRule="auto"/>
        <w:jc w:val="both"/>
        <w:rPr>
          <w:rFonts w:ascii="Arial" w:hAnsi="Arial" w:cs="Arial"/>
          <w:bCs/>
          <w:sz w:val="24"/>
          <w:szCs w:val="24"/>
          <w:lang w:val="es-MX"/>
        </w:rPr>
      </w:pPr>
    </w:p>
    <w:p w:rsidR="000555CE" w:rsidRDefault="00A621B9" w:rsidP="00DC3171">
      <w:pPr>
        <w:pStyle w:val="Ttulo2"/>
        <w:numPr>
          <w:ilvl w:val="0"/>
          <w:numId w:val="0"/>
        </w:numPr>
        <w:tabs>
          <w:tab w:val="left" w:pos="0"/>
        </w:tabs>
        <w:rPr>
          <w:rFonts w:ascii="Arial" w:hAnsi="Arial" w:cs="Arial"/>
          <w:b/>
          <w:szCs w:val="24"/>
        </w:rPr>
      </w:pPr>
      <w:bookmarkStart w:id="17" w:name="_Toc62836919"/>
      <w:r w:rsidRPr="00371ED9">
        <w:rPr>
          <w:rFonts w:ascii="Arial" w:hAnsi="Arial" w:cs="Arial"/>
          <w:b/>
          <w:szCs w:val="24"/>
        </w:rPr>
        <w:t xml:space="preserve">2.6.- </w:t>
      </w:r>
      <w:r w:rsidR="000555CE" w:rsidRPr="00371ED9">
        <w:rPr>
          <w:rFonts w:ascii="Arial" w:hAnsi="Arial" w:cs="Arial"/>
          <w:b/>
          <w:szCs w:val="24"/>
        </w:rPr>
        <w:t>Costo estimado del proyecto</w:t>
      </w:r>
      <w:bookmarkEnd w:id="17"/>
      <w:r w:rsidR="000555CE" w:rsidRPr="00371ED9">
        <w:rPr>
          <w:rFonts w:ascii="Arial" w:hAnsi="Arial" w:cs="Arial"/>
          <w:b/>
          <w:szCs w:val="24"/>
        </w:rPr>
        <w:t xml:space="preserve"> </w:t>
      </w:r>
    </w:p>
    <w:p w:rsidR="005F13FB" w:rsidRPr="005F13FB" w:rsidRDefault="005F13FB" w:rsidP="005F13FB">
      <w:pPr>
        <w:rPr>
          <w:lang w:val="es-DO"/>
        </w:rPr>
      </w:pPr>
    </w:p>
    <w:p w:rsidR="004938F9" w:rsidRPr="00DC3171" w:rsidRDefault="000555CE" w:rsidP="00DC3171">
      <w:pPr>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sz w:val="24"/>
          <w:szCs w:val="24"/>
          <w:lang w:val="es-DO"/>
        </w:rPr>
        <w:t>Para la elaboración del presente proyecto se requiere de una inversión aproximada de RD$</w:t>
      </w:r>
      <w:r w:rsidR="00DC3171" w:rsidRPr="00DC3171">
        <w:rPr>
          <w:rFonts w:ascii="Arial" w:hAnsi="Arial" w:cs="Arial"/>
          <w:sz w:val="24"/>
          <w:szCs w:val="24"/>
          <w:lang w:val="es-DO"/>
        </w:rPr>
        <w:t xml:space="preserve"> </w:t>
      </w:r>
      <w:r w:rsidR="007646D9">
        <w:rPr>
          <w:rFonts w:ascii="Arial" w:hAnsi="Arial" w:cs="Arial"/>
          <w:sz w:val="24"/>
          <w:szCs w:val="24"/>
          <w:lang w:val="es-DO"/>
        </w:rPr>
        <w:t>360,000.00</w:t>
      </w:r>
      <w:r w:rsidRPr="00DC3171">
        <w:rPr>
          <w:rFonts w:ascii="Arial" w:hAnsi="Arial" w:cs="Arial"/>
          <w:sz w:val="24"/>
          <w:szCs w:val="24"/>
          <w:lang w:val="es-DO"/>
        </w:rPr>
        <w:t xml:space="preserve">, desglosado en los conceptos </w:t>
      </w:r>
      <w:r w:rsidR="00DC3171">
        <w:rPr>
          <w:rFonts w:ascii="Arial" w:hAnsi="Arial" w:cs="Arial"/>
          <w:sz w:val="24"/>
          <w:szCs w:val="24"/>
          <w:lang w:val="es-DO"/>
        </w:rPr>
        <w:t>en anexo</w:t>
      </w:r>
      <w:r w:rsidRPr="00DC3171">
        <w:rPr>
          <w:rFonts w:ascii="Arial" w:hAnsi="Arial" w:cs="Arial"/>
          <w:sz w:val="24"/>
          <w:szCs w:val="24"/>
          <w:lang w:val="es-DO"/>
        </w:rPr>
        <w:t>:</w:t>
      </w:r>
    </w:p>
    <w:p w:rsidR="000555CE" w:rsidRPr="00DC3171" w:rsidRDefault="000555CE" w:rsidP="00DC3171">
      <w:pPr>
        <w:pStyle w:val="Textodeglobo"/>
        <w:tabs>
          <w:tab w:val="left" w:pos="0"/>
        </w:tabs>
        <w:spacing w:line="360" w:lineRule="auto"/>
        <w:jc w:val="both"/>
        <w:rPr>
          <w:rFonts w:ascii="Arial" w:hAnsi="Arial" w:cs="Arial"/>
          <w:sz w:val="24"/>
          <w:szCs w:val="24"/>
          <w:lang w:val="es-MX"/>
        </w:rPr>
      </w:pPr>
    </w:p>
    <w:p w:rsidR="00680953" w:rsidRPr="00DC3171" w:rsidRDefault="00680953" w:rsidP="00DC3171">
      <w:pPr>
        <w:pStyle w:val="Textodeglobo"/>
        <w:tabs>
          <w:tab w:val="left" w:pos="0"/>
        </w:tabs>
        <w:spacing w:line="360" w:lineRule="auto"/>
        <w:jc w:val="both"/>
        <w:rPr>
          <w:rFonts w:ascii="Arial" w:hAnsi="Arial" w:cs="Arial"/>
          <w:sz w:val="24"/>
          <w:szCs w:val="24"/>
          <w:lang w:val="es-MX"/>
        </w:rPr>
      </w:pPr>
    </w:p>
    <w:p w:rsidR="005F13FB" w:rsidRDefault="005F13FB">
      <w:pPr>
        <w:rPr>
          <w:rFonts w:ascii="Arial" w:hAnsi="Arial" w:cs="Arial"/>
          <w:sz w:val="24"/>
          <w:szCs w:val="24"/>
          <w:lang w:val="es-DO"/>
        </w:rPr>
      </w:pPr>
      <w:r>
        <w:rPr>
          <w:rFonts w:ascii="Arial" w:hAnsi="Arial" w:cs="Arial"/>
          <w:sz w:val="24"/>
          <w:szCs w:val="24"/>
          <w:lang w:val="es-DO"/>
        </w:rPr>
        <w:br w:type="page"/>
      </w:r>
    </w:p>
    <w:p w:rsidR="004E2FFC" w:rsidRPr="00DC3171" w:rsidRDefault="00DC3171" w:rsidP="00DC3171">
      <w:pPr>
        <w:pStyle w:val="a1"/>
      </w:pPr>
      <w:bookmarkStart w:id="18" w:name="_Toc62836920"/>
      <w:r w:rsidRPr="00DC3171">
        <w:lastRenderedPageBreak/>
        <w:t xml:space="preserve">CAPITULO </w:t>
      </w:r>
      <w:r>
        <w:t>III</w:t>
      </w:r>
      <w:r w:rsidR="00E45165" w:rsidRPr="00DC3171">
        <w:t>.-</w:t>
      </w:r>
      <w:r w:rsidR="00CB4316" w:rsidRPr="00DC3171">
        <w:t xml:space="preserve"> </w:t>
      </w:r>
      <w:bookmarkStart w:id="19" w:name="_Toc59042450"/>
      <w:r w:rsidR="00E45165" w:rsidRPr="00DC3171">
        <w:t>Descripción del medio</w:t>
      </w:r>
      <w:bookmarkEnd w:id="18"/>
      <w:bookmarkEnd w:id="19"/>
    </w:p>
    <w:p w:rsidR="00DC3171" w:rsidRPr="00DC3171" w:rsidRDefault="00DC3171" w:rsidP="00DC3171">
      <w:pPr>
        <w:pStyle w:val="Ttulo2"/>
        <w:numPr>
          <w:ilvl w:val="0"/>
          <w:numId w:val="0"/>
        </w:numPr>
        <w:rPr>
          <w:b/>
        </w:rPr>
      </w:pPr>
    </w:p>
    <w:p w:rsidR="00DC3171" w:rsidRPr="00DC3171" w:rsidRDefault="00DC3171" w:rsidP="00DC3171">
      <w:pPr>
        <w:pStyle w:val="Ttulo2"/>
        <w:numPr>
          <w:ilvl w:val="0"/>
          <w:numId w:val="0"/>
        </w:numPr>
        <w:rPr>
          <w:rFonts w:ascii="Arial" w:hAnsi="Arial" w:cs="Arial"/>
          <w:b/>
          <w:szCs w:val="24"/>
        </w:rPr>
      </w:pPr>
    </w:p>
    <w:p w:rsidR="00964704" w:rsidRPr="00964704" w:rsidRDefault="00964704" w:rsidP="00964704">
      <w:pPr>
        <w:spacing w:line="360" w:lineRule="auto"/>
        <w:jc w:val="both"/>
        <w:rPr>
          <w:rFonts w:ascii="Arial" w:hAnsi="Arial" w:cs="Arial"/>
          <w:b/>
          <w:spacing w:val="6"/>
          <w:lang w:val="es-DO"/>
        </w:rPr>
      </w:pPr>
      <w:r w:rsidRPr="00964704">
        <w:rPr>
          <w:rFonts w:ascii="Arial" w:eastAsia="Arial Unicode MS" w:hAnsi="Arial" w:cs="Arial"/>
          <w:b/>
          <w:bCs/>
          <w:lang w:val="es-DO"/>
        </w:rPr>
        <w:t xml:space="preserve">Características ambientales del </w:t>
      </w:r>
      <w:r w:rsidRPr="00964704">
        <w:rPr>
          <w:rFonts w:ascii="Arial" w:hAnsi="Arial" w:cs="Arial"/>
          <w:b/>
          <w:spacing w:val="6"/>
          <w:lang w:val="es-DO"/>
        </w:rPr>
        <w:t>Medio Físico Natural</w:t>
      </w:r>
    </w:p>
    <w:p w:rsidR="00964704" w:rsidRPr="00964704" w:rsidRDefault="00964704" w:rsidP="00964704">
      <w:pPr>
        <w:spacing w:line="360" w:lineRule="auto"/>
        <w:rPr>
          <w:rFonts w:ascii="Arial" w:hAnsi="Arial" w:cs="Arial"/>
          <w:b/>
          <w:spacing w:val="6"/>
          <w:lang w:val="es-DO"/>
        </w:rPr>
      </w:pPr>
      <w:r w:rsidRPr="00964704">
        <w:rPr>
          <w:rFonts w:ascii="Arial" w:hAnsi="Arial" w:cs="Arial"/>
          <w:b/>
          <w:spacing w:val="6"/>
          <w:lang w:val="es-DO"/>
        </w:rPr>
        <w:t>Zona de Vida.</w:t>
      </w:r>
    </w:p>
    <w:p w:rsidR="00964704" w:rsidRPr="00964704" w:rsidRDefault="00964704" w:rsidP="00964704">
      <w:pPr>
        <w:jc w:val="both"/>
        <w:rPr>
          <w:rFonts w:ascii="Arial" w:hAnsi="Arial" w:cs="Arial"/>
          <w:spacing w:val="6"/>
          <w:lang w:val="es-DO"/>
        </w:rPr>
      </w:pPr>
      <w:r w:rsidRPr="00964704">
        <w:rPr>
          <w:rFonts w:ascii="Arial" w:hAnsi="Arial" w:cs="Arial"/>
          <w:spacing w:val="6"/>
          <w:lang w:val="es-DO"/>
        </w:rPr>
        <w:t xml:space="preserve">El Clima de la zona está definido, según la clasificación de </w:t>
      </w:r>
      <w:proofErr w:type="spellStart"/>
      <w:r w:rsidRPr="00964704">
        <w:rPr>
          <w:rFonts w:ascii="Arial" w:hAnsi="Arial" w:cs="Arial"/>
          <w:spacing w:val="6"/>
          <w:lang w:val="es-DO"/>
        </w:rPr>
        <w:t>Holdridge</w:t>
      </w:r>
      <w:proofErr w:type="spellEnd"/>
      <w:r w:rsidRPr="00964704">
        <w:rPr>
          <w:rFonts w:ascii="Arial" w:hAnsi="Arial" w:cs="Arial"/>
          <w:spacing w:val="6"/>
          <w:lang w:val="es-DO"/>
        </w:rPr>
        <w:t xml:space="preserve"> como un Bosque Monte Espinoso Subtropical (</w:t>
      </w:r>
      <w:proofErr w:type="spellStart"/>
      <w:r w:rsidRPr="00964704">
        <w:rPr>
          <w:rFonts w:ascii="Arial" w:hAnsi="Arial" w:cs="Arial"/>
          <w:spacing w:val="6"/>
          <w:lang w:val="es-DO"/>
        </w:rPr>
        <w:t>Bme</w:t>
      </w:r>
      <w:proofErr w:type="spellEnd"/>
      <w:r w:rsidRPr="00964704">
        <w:rPr>
          <w:rFonts w:ascii="Arial" w:hAnsi="Arial" w:cs="Arial"/>
          <w:spacing w:val="6"/>
          <w:lang w:val="es-DO"/>
        </w:rPr>
        <w:t xml:space="preserve">-S), en base a la temperatura media, la precipitación total anuales y la altitud, ver mapa de zona de vida a continuación. </w:t>
      </w:r>
    </w:p>
    <w:p w:rsidR="00964704" w:rsidRPr="00947EE0" w:rsidRDefault="00964704" w:rsidP="00964704">
      <w:pPr>
        <w:jc w:val="both"/>
        <w:rPr>
          <w:rFonts w:ascii="Arial" w:hAnsi="Arial" w:cs="Arial"/>
          <w:b/>
          <w:spacing w:val="-3"/>
          <w:lang w:val="es-ES_tradnl"/>
        </w:rPr>
      </w:pPr>
      <w:r w:rsidRPr="00964704">
        <w:rPr>
          <w:rFonts w:ascii="Arial" w:hAnsi="Arial" w:cs="Arial"/>
          <w:spacing w:val="6"/>
          <w:lang w:val="es-DO"/>
        </w:rPr>
        <w:t>Las características del Bosque Monte Espinoso Subtropical son las siguientes: l</w:t>
      </w:r>
      <w:r w:rsidRPr="00947EE0">
        <w:rPr>
          <w:rFonts w:ascii="Arial" w:hAnsi="Arial" w:cs="Arial"/>
          <w:bCs/>
          <w:spacing w:val="-3"/>
          <w:lang w:val="es-ES_tradnl"/>
        </w:rPr>
        <w:t xml:space="preserve">as áreas </w:t>
      </w:r>
      <w:proofErr w:type="spellStart"/>
      <w:proofErr w:type="gramStart"/>
      <w:r w:rsidRPr="00947EE0">
        <w:rPr>
          <w:rFonts w:ascii="Arial" w:hAnsi="Arial" w:cs="Arial"/>
          <w:bCs/>
          <w:spacing w:val="-3"/>
          <w:lang w:val="es-ES_tradnl"/>
        </w:rPr>
        <w:t>mas</w:t>
      </w:r>
      <w:proofErr w:type="spellEnd"/>
      <w:proofErr w:type="gramEnd"/>
      <w:r w:rsidRPr="00947EE0">
        <w:rPr>
          <w:rFonts w:ascii="Arial" w:hAnsi="Arial" w:cs="Arial"/>
          <w:bCs/>
          <w:spacing w:val="-3"/>
          <w:lang w:val="es-ES_tradnl"/>
        </w:rPr>
        <w:t xml:space="preserve"> extensas de esta zona de vida se encuentran la región suroeste del país. </w:t>
      </w:r>
      <w:proofErr w:type="gramStart"/>
      <w:r w:rsidRPr="00947EE0">
        <w:rPr>
          <w:rFonts w:ascii="Arial" w:hAnsi="Arial" w:cs="Arial"/>
          <w:bCs/>
          <w:spacing w:val="-3"/>
          <w:lang w:val="es-ES_tradnl"/>
        </w:rPr>
        <w:t>Una</w:t>
      </w:r>
      <w:proofErr w:type="gramEnd"/>
      <w:r w:rsidRPr="00947EE0">
        <w:rPr>
          <w:rFonts w:ascii="Arial" w:hAnsi="Arial" w:cs="Arial"/>
          <w:bCs/>
          <w:spacing w:val="-3"/>
          <w:lang w:val="es-ES_tradnl"/>
        </w:rPr>
        <w:t xml:space="preserve"> área pequeña se observa al suroeste de </w:t>
      </w:r>
      <w:proofErr w:type="spellStart"/>
      <w:r w:rsidRPr="00947EE0">
        <w:rPr>
          <w:rFonts w:ascii="Arial" w:hAnsi="Arial" w:cs="Arial"/>
          <w:bCs/>
          <w:spacing w:val="-3"/>
          <w:lang w:val="es-ES_tradnl"/>
        </w:rPr>
        <w:t>Baní</w:t>
      </w:r>
      <w:proofErr w:type="spellEnd"/>
      <w:r w:rsidRPr="00947EE0">
        <w:rPr>
          <w:rFonts w:ascii="Arial" w:hAnsi="Arial" w:cs="Arial"/>
          <w:bCs/>
          <w:spacing w:val="-3"/>
          <w:lang w:val="es-ES_tradnl"/>
        </w:rPr>
        <w:t xml:space="preserve">, cruzando Arroyo Hondo, y se extiende en dirección oeste hasta la Bahía de las Calderas. La línea divisoria entre el bosque seco y el monte espinoso subtropical se vuelve a localizar al este del pueblo de azua entre los parajes: Hatillo y Las Charcas. </w:t>
      </w:r>
      <w:proofErr w:type="gramStart"/>
      <w:r w:rsidRPr="00947EE0">
        <w:rPr>
          <w:rFonts w:ascii="Arial" w:hAnsi="Arial" w:cs="Arial"/>
          <w:bCs/>
          <w:spacing w:val="-3"/>
          <w:lang w:val="es-ES_tradnl"/>
        </w:rPr>
        <w:t>Una</w:t>
      </w:r>
      <w:proofErr w:type="gramEnd"/>
      <w:r w:rsidRPr="00947EE0">
        <w:rPr>
          <w:rFonts w:ascii="Arial" w:hAnsi="Arial" w:cs="Arial"/>
          <w:bCs/>
          <w:spacing w:val="-3"/>
          <w:lang w:val="es-ES_tradnl"/>
        </w:rPr>
        <w:t xml:space="preserve"> área más extensa de esta zona de vida empieza en los alrededores de Pueblo Viejo, extendiéndose en dirección noroeste, atravesando parte de la planicie de Azua, el río </w:t>
      </w:r>
      <w:proofErr w:type="spellStart"/>
      <w:r w:rsidRPr="00947EE0">
        <w:rPr>
          <w:rFonts w:ascii="Arial" w:hAnsi="Arial" w:cs="Arial"/>
          <w:bCs/>
          <w:spacing w:val="-3"/>
          <w:lang w:val="es-ES_tradnl"/>
        </w:rPr>
        <w:t>Yaque</w:t>
      </w:r>
      <w:proofErr w:type="spellEnd"/>
      <w:r w:rsidRPr="00947EE0">
        <w:rPr>
          <w:rFonts w:ascii="Arial" w:hAnsi="Arial" w:cs="Arial"/>
          <w:bCs/>
          <w:spacing w:val="-3"/>
          <w:lang w:val="es-ES_tradnl"/>
        </w:rPr>
        <w:t xml:space="preserve"> del sur hasta los alrededores del Lago Enriquillo. En el sureste de Pedernales y en las inmediaciones de Cabo Rojo se observa otra área de esta zona de vida, no bien definida por estar sobre suelos calizos, y por confundirse fácilmente con el bosque seco.</w:t>
      </w:r>
    </w:p>
    <w:p w:rsidR="00964704" w:rsidRPr="00947EE0" w:rsidRDefault="00964704" w:rsidP="00964704">
      <w:pPr>
        <w:suppressAutoHyphens/>
        <w:jc w:val="both"/>
        <w:rPr>
          <w:rFonts w:ascii="Arial" w:hAnsi="Arial" w:cs="Arial"/>
          <w:spacing w:val="-3"/>
          <w:lang w:val="es-ES_tradnl"/>
        </w:rPr>
      </w:pPr>
    </w:p>
    <w:p w:rsidR="00964704" w:rsidRPr="00947EE0" w:rsidRDefault="00964704" w:rsidP="00964704">
      <w:pPr>
        <w:suppressAutoHyphens/>
        <w:jc w:val="both"/>
        <w:rPr>
          <w:rFonts w:ascii="Arial" w:hAnsi="Arial" w:cs="Arial"/>
          <w:spacing w:val="-3"/>
          <w:lang w:val="es-ES_tradnl"/>
        </w:rPr>
      </w:pPr>
      <w:r w:rsidRPr="00947EE0">
        <w:rPr>
          <w:rFonts w:ascii="Arial" w:hAnsi="Arial" w:cs="Arial"/>
          <w:spacing w:val="-3"/>
          <w:lang w:val="es-ES_tradnl"/>
        </w:rPr>
        <w:t xml:space="preserve">Las condiciones climáticas están representadas por días claros y por una escasa precipitación anual, los vientos que recorren en esta región son los alisios, los cuales cambian de dirección según la época del año, no permitiendo que las masas de aire cargados de humedad se lleguen a saturar y se produzca precipitación; esta proviene generalmente de lluvias </w:t>
      </w:r>
      <w:proofErr w:type="spellStart"/>
      <w:r w:rsidRPr="00947EE0">
        <w:rPr>
          <w:rFonts w:ascii="Arial" w:hAnsi="Arial" w:cs="Arial"/>
          <w:spacing w:val="-3"/>
          <w:lang w:val="es-ES_tradnl"/>
        </w:rPr>
        <w:t>convectivas</w:t>
      </w:r>
      <w:proofErr w:type="spellEnd"/>
      <w:r w:rsidRPr="00947EE0">
        <w:rPr>
          <w:rFonts w:ascii="Arial" w:hAnsi="Arial" w:cs="Arial"/>
          <w:spacing w:val="-3"/>
          <w:lang w:val="es-ES_tradnl"/>
        </w:rPr>
        <w:t xml:space="preserve">, con un promedio anual de unos 455 milímetros. La vegetación predominante es: </w:t>
      </w:r>
      <w:proofErr w:type="spellStart"/>
      <w:r w:rsidRPr="00947EE0">
        <w:rPr>
          <w:rFonts w:ascii="Arial" w:hAnsi="Arial" w:cs="Arial"/>
          <w:spacing w:val="-3"/>
          <w:lang w:val="es-ES_tradnl"/>
        </w:rPr>
        <w:t>Guazábara</w:t>
      </w:r>
      <w:proofErr w:type="spellEnd"/>
      <w:r w:rsidRPr="00947EE0">
        <w:rPr>
          <w:rFonts w:ascii="Arial" w:hAnsi="Arial" w:cs="Arial"/>
          <w:spacing w:val="-3"/>
          <w:lang w:val="es-ES_tradnl"/>
        </w:rPr>
        <w:t xml:space="preserve"> (Opuntia </w:t>
      </w:r>
      <w:proofErr w:type="spellStart"/>
      <w:r w:rsidRPr="00947EE0">
        <w:rPr>
          <w:rFonts w:ascii="Arial" w:hAnsi="Arial" w:cs="Arial"/>
          <w:spacing w:val="-3"/>
          <w:lang w:val="es-ES_tradnl"/>
        </w:rPr>
        <w:t>caribaea</w:t>
      </w:r>
      <w:proofErr w:type="spellEnd"/>
      <w:r w:rsidRPr="00947EE0">
        <w:rPr>
          <w:rFonts w:ascii="Arial" w:hAnsi="Arial" w:cs="Arial"/>
          <w:spacing w:val="-3"/>
          <w:lang w:val="es-ES_tradnl"/>
        </w:rPr>
        <w:t>), Yarey (</w:t>
      </w:r>
      <w:proofErr w:type="spellStart"/>
      <w:r w:rsidRPr="00947EE0">
        <w:rPr>
          <w:rFonts w:ascii="Arial" w:hAnsi="Arial" w:cs="Arial"/>
          <w:spacing w:val="-3"/>
          <w:lang w:val="es-ES_tradnl"/>
        </w:rPr>
        <w:t>Copernicia</w:t>
      </w:r>
      <w:proofErr w:type="spellEnd"/>
      <w:r w:rsidRPr="00947EE0">
        <w:rPr>
          <w:rFonts w:ascii="Arial" w:hAnsi="Arial" w:cs="Arial"/>
          <w:spacing w:val="-3"/>
          <w:lang w:val="es-ES_tradnl"/>
        </w:rPr>
        <w:t xml:space="preserve"> </w:t>
      </w:r>
      <w:proofErr w:type="spellStart"/>
      <w:r w:rsidRPr="00947EE0">
        <w:rPr>
          <w:rFonts w:ascii="Arial" w:hAnsi="Arial" w:cs="Arial"/>
          <w:spacing w:val="-3"/>
          <w:lang w:val="es-ES_tradnl"/>
        </w:rPr>
        <w:t>berteroana</w:t>
      </w:r>
      <w:proofErr w:type="spellEnd"/>
      <w:r w:rsidRPr="00947EE0">
        <w:rPr>
          <w:rFonts w:ascii="Arial" w:hAnsi="Arial" w:cs="Arial"/>
          <w:spacing w:val="-3"/>
          <w:lang w:val="es-ES_tradnl"/>
        </w:rPr>
        <w:t>), Bayahonda (</w:t>
      </w:r>
      <w:proofErr w:type="spellStart"/>
      <w:r w:rsidRPr="00947EE0">
        <w:rPr>
          <w:rFonts w:ascii="Arial" w:hAnsi="Arial" w:cs="Arial"/>
          <w:spacing w:val="-3"/>
          <w:lang w:val="es-ES_tradnl"/>
        </w:rPr>
        <w:t>Prosopis</w:t>
      </w:r>
      <w:proofErr w:type="spellEnd"/>
      <w:r w:rsidRPr="00947EE0">
        <w:rPr>
          <w:rFonts w:ascii="Arial" w:hAnsi="Arial" w:cs="Arial"/>
          <w:spacing w:val="-3"/>
          <w:lang w:val="es-ES_tradnl"/>
        </w:rPr>
        <w:t xml:space="preserve"> </w:t>
      </w:r>
      <w:proofErr w:type="spellStart"/>
      <w:r w:rsidRPr="00947EE0">
        <w:rPr>
          <w:rFonts w:ascii="Arial" w:hAnsi="Arial" w:cs="Arial"/>
          <w:spacing w:val="-3"/>
          <w:lang w:val="es-ES_tradnl"/>
        </w:rPr>
        <w:t>juliflora</w:t>
      </w:r>
      <w:proofErr w:type="spellEnd"/>
      <w:r w:rsidRPr="00947EE0">
        <w:rPr>
          <w:rFonts w:ascii="Arial" w:hAnsi="Arial" w:cs="Arial"/>
          <w:spacing w:val="-3"/>
          <w:lang w:val="es-ES_tradnl"/>
        </w:rPr>
        <w:t>), Frijol (</w:t>
      </w:r>
      <w:proofErr w:type="spellStart"/>
      <w:r w:rsidRPr="00947EE0">
        <w:rPr>
          <w:rFonts w:ascii="Arial" w:hAnsi="Arial" w:cs="Arial"/>
          <w:spacing w:val="-3"/>
          <w:lang w:val="es-ES_tradnl"/>
        </w:rPr>
        <w:t>Capparis</w:t>
      </w:r>
      <w:proofErr w:type="spellEnd"/>
      <w:r w:rsidRPr="00947EE0">
        <w:rPr>
          <w:rFonts w:ascii="Arial" w:hAnsi="Arial" w:cs="Arial"/>
          <w:spacing w:val="-3"/>
          <w:lang w:val="es-ES_tradnl"/>
        </w:rPr>
        <w:t xml:space="preserve"> </w:t>
      </w:r>
      <w:proofErr w:type="spellStart"/>
      <w:r w:rsidRPr="00947EE0">
        <w:rPr>
          <w:rFonts w:ascii="Arial" w:hAnsi="Arial" w:cs="Arial"/>
          <w:spacing w:val="-3"/>
          <w:lang w:val="es-ES_tradnl"/>
        </w:rPr>
        <w:t>spp</w:t>
      </w:r>
      <w:proofErr w:type="spellEnd"/>
      <w:r w:rsidRPr="00947EE0">
        <w:rPr>
          <w:rFonts w:ascii="Arial" w:hAnsi="Arial" w:cs="Arial"/>
          <w:spacing w:val="-3"/>
          <w:lang w:val="es-ES_tradnl"/>
        </w:rPr>
        <w:t>).</w:t>
      </w:r>
    </w:p>
    <w:p w:rsidR="00964704" w:rsidRPr="00947EE0" w:rsidRDefault="00964704" w:rsidP="00964704">
      <w:pPr>
        <w:suppressAutoHyphens/>
        <w:jc w:val="both"/>
        <w:rPr>
          <w:rFonts w:ascii="Arial" w:hAnsi="Arial" w:cs="Arial"/>
          <w:spacing w:val="-3"/>
          <w:lang w:val="es-ES_tradnl"/>
        </w:rPr>
      </w:pPr>
    </w:p>
    <w:p w:rsidR="00964704" w:rsidRPr="00947EE0" w:rsidRDefault="00964704" w:rsidP="00964704">
      <w:pPr>
        <w:suppressAutoHyphens/>
        <w:jc w:val="both"/>
        <w:rPr>
          <w:rFonts w:ascii="Arial" w:hAnsi="Arial" w:cs="Arial"/>
          <w:spacing w:val="-3"/>
          <w:lang w:val="es-ES_tradnl"/>
        </w:rPr>
      </w:pPr>
      <w:r w:rsidRPr="00947EE0">
        <w:rPr>
          <w:rFonts w:ascii="Arial" w:hAnsi="Arial" w:cs="Arial"/>
          <w:spacing w:val="-3"/>
          <w:lang w:val="es-ES_tradnl"/>
        </w:rPr>
        <w:t xml:space="preserve">Los terrenos correspondientes a esta zona son de relieve plano a ligeramente accidentado. La elevación </w:t>
      </w:r>
      <w:proofErr w:type="spellStart"/>
      <w:proofErr w:type="gramStart"/>
      <w:r w:rsidRPr="00947EE0">
        <w:rPr>
          <w:rFonts w:ascii="Arial" w:hAnsi="Arial" w:cs="Arial"/>
          <w:spacing w:val="-3"/>
          <w:lang w:val="es-ES_tradnl"/>
        </w:rPr>
        <w:t>varia</w:t>
      </w:r>
      <w:proofErr w:type="spellEnd"/>
      <w:proofErr w:type="gramEnd"/>
      <w:r w:rsidRPr="00947EE0">
        <w:rPr>
          <w:rFonts w:ascii="Arial" w:hAnsi="Arial" w:cs="Arial"/>
          <w:spacing w:val="-3"/>
          <w:lang w:val="es-ES_tradnl"/>
        </w:rPr>
        <w:t xml:space="preserve"> desde el nivel del mar hasta los 300 m. De altura. La vegetación natural está constituida mayormente  por arbustos y plantas espinosas. Entre las principales especies que predominan en las zonas de esta formación están los cactus, tales </w:t>
      </w:r>
      <w:proofErr w:type="gramStart"/>
      <w:r w:rsidRPr="00947EE0">
        <w:rPr>
          <w:rFonts w:ascii="Arial" w:hAnsi="Arial" w:cs="Arial"/>
          <w:spacing w:val="-3"/>
          <w:lang w:val="es-ES_tradnl"/>
        </w:rPr>
        <w:t>como :</w:t>
      </w:r>
      <w:proofErr w:type="gramEnd"/>
      <w:r w:rsidRPr="00947EE0">
        <w:rPr>
          <w:rFonts w:ascii="Arial" w:hAnsi="Arial" w:cs="Arial"/>
          <w:spacing w:val="-3"/>
          <w:lang w:val="es-ES_tradnl"/>
        </w:rPr>
        <w:t xml:space="preserve"> la </w:t>
      </w:r>
      <w:proofErr w:type="spellStart"/>
      <w:r w:rsidRPr="00947EE0">
        <w:rPr>
          <w:rFonts w:ascii="Arial" w:hAnsi="Arial" w:cs="Arial"/>
          <w:spacing w:val="-3"/>
          <w:lang w:val="es-ES_tradnl"/>
        </w:rPr>
        <w:t>guazábara</w:t>
      </w:r>
      <w:proofErr w:type="spellEnd"/>
      <w:r w:rsidRPr="00947EE0">
        <w:rPr>
          <w:rFonts w:ascii="Arial" w:hAnsi="Arial" w:cs="Arial"/>
          <w:spacing w:val="-3"/>
          <w:lang w:val="es-ES_tradnl"/>
        </w:rPr>
        <w:t xml:space="preserve"> ( opuntia </w:t>
      </w:r>
      <w:proofErr w:type="spellStart"/>
      <w:r w:rsidRPr="00947EE0">
        <w:rPr>
          <w:rFonts w:ascii="Arial" w:hAnsi="Arial" w:cs="Arial"/>
          <w:spacing w:val="-3"/>
          <w:lang w:val="es-ES_tradnl"/>
        </w:rPr>
        <w:t>Caribae</w:t>
      </w:r>
      <w:proofErr w:type="spellEnd"/>
      <w:r w:rsidRPr="00947EE0">
        <w:rPr>
          <w:rFonts w:ascii="Arial" w:hAnsi="Arial" w:cs="Arial"/>
          <w:spacing w:val="-3"/>
          <w:lang w:val="es-ES_tradnl"/>
        </w:rPr>
        <w:t xml:space="preserve">), común en la zona entre el río </w:t>
      </w:r>
      <w:proofErr w:type="spellStart"/>
      <w:r w:rsidRPr="00947EE0">
        <w:rPr>
          <w:rFonts w:ascii="Arial" w:hAnsi="Arial" w:cs="Arial"/>
          <w:spacing w:val="-3"/>
          <w:lang w:val="es-ES_tradnl"/>
        </w:rPr>
        <w:t>Tábara</w:t>
      </w:r>
      <w:proofErr w:type="spellEnd"/>
      <w:r w:rsidRPr="00947EE0">
        <w:rPr>
          <w:rFonts w:ascii="Arial" w:hAnsi="Arial" w:cs="Arial"/>
          <w:spacing w:val="-3"/>
          <w:lang w:val="es-ES_tradnl"/>
        </w:rPr>
        <w:t xml:space="preserve"> y los </w:t>
      </w:r>
      <w:r w:rsidRPr="00947EE0">
        <w:rPr>
          <w:rFonts w:ascii="Arial" w:hAnsi="Arial" w:cs="Arial"/>
          <w:spacing w:val="-3"/>
          <w:lang w:val="es-ES_tradnl"/>
        </w:rPr>
        <w:lastRenderedPageBreak/>
        <w:t xml:space="preserve">alrededores del Lago Enriquillo; la palmera Yarey ( </w:t>
      </w:r>
      <w:proofErr w:type="spellStart"/>
      <w:r w:rsidRPr="00947EE0">
        <w:rPr>
          <w:rFonts w:ascii="Arial" w:hAnsi="Arial" w:cs="Arial"/>
          <w:spacing w:val="-3"/>
          <w:lang w:val="es-ES_tradnl"/>
        </w:rPr>
        <w:t>Copernicia</w:t>
      </w:r>
      <w:proofErr w:type="spellEnd"/>
      <w:r w:rsidRPr="00947EE0">
        <w:rPr>
          <w:rFonts w:ascii="Arial" w:hAnsi="Arial" w:cs="Arial"/>
          <w:spacing w:val="-3"/>
          <w:lang w:val="es-ES_tradnl"/>
        </w:rPr>
        <w:t xml:space="preserve"> </w:t>
      </w:r>
      <w:proofErr w:type="spellStart"/>
      <w:r w:rsidRPr="00947EE0">
        <w:rPr>
          <w:rFonts w:ascii="Arial" w:hAnsi="Arial" w:cs="Arial"/>
          <w:spacing w:val="-3"/>
          <w:lang w:val="es-ES_tradnl"/>
        </w:rPr>
        <w:t>Berteroana</w:t>
      </w:r>
      <w:proofErr w:type="spellEnd"/>
      <w:r w:rsidRPr="00947EE0">
        <w:rPr>
          <w:rFonts w:ascii="Arial" w:hAnsi="Arial" w:cs="Arial"/>
          <w:spacing w:val="-3"/>
          <w:lang w:val="es-ES_tradnl"/>
        </w:rPr>
        <w:t xml:space="preserve">), común en la zona, y especies aisladas de </w:t>
      </w:r>
      <w:proofErr w:type="spellStart"/>
      <w:r w:rsidRPr="00947EE0">
        <w:rPr>
          <w:rFonts w:ascii="Arial" w:hAnsi="Arial" w:cs="Arial"/>
          <w:spacing w:val="-3"/>
          <w:lang w:val="es-ES_tradnl"/>
        </w:rPr>
        <w:t>Capparisata</w:t>
      </w:r>
      <w:proofErr w:type="spellEnd"/>
      <w:r w:rsidRPr="00947EE0">
        <w:rPr>
          <w:rFonts w:ascii="Arial" w:hAnsi="Arial" w:cs="Arial"/>
          <w:spacing w:val="-3"/>
          <w:lang w:val="es-ES_tradnl"/>
        </w:rPr>
        <w:t>).</w:t>
      </w:r>
    </w:p>
    <w:p w:rsidR="00964704" w:rsidRPr="00947EE0" w:rsidRDefault="00964704" w:rsidP="00964704">
      <w:pPr>
        <w:suppressAutoHyphens/>
        <w:jc w:val="both"/>
        <w:rPr>
          <w:rFonts w:ascii="Arial" w:hAnsi="Arial" w:cs="Arial"/>
          <w:spacing w:val="-3"/>
          <w:lang w:val="es-ES_tradnl"/>
        </w:rPr>
      </w:pPr>
    </w:p>
    <w:p w:rsidR="00964704" w:rsidRPr="00947EE0" w:rsidRDefault="00964704" w:rsidP="00964704">
      <w:pPr>
        <w:suppressAutoHyphens/>
        <w:jc w:val="both"/>
        <w:rPr>
          <w:rFonts w:ascii="Arial" w:hAnsi="Arial" w:cs="Arial"/>
          <w:spacing w:val="-3"/>
          <w:lang w:val="es-ES_tradnl"/>
        </w:rPr>
      </w:pPr>
      <w:r w:rsidRPr="00947EE0">
        <w:rPr>
          <w:rFonts w:ascii="Arial" w:hAnsi="Arial" w:cs="Arial"/>
          <w:spacing w:val="-3"/>
          <w:lang w:val="es-ES_tradnl"/>
        </w:rPr>
        <w:t xml:space="preserve">Las tierras de esta zona de vida solamente pueden ser utilizadas en actividades agrícolas con agua de regadío. Los terrenos que pueden ser regados corresponden principalmente a los que tienen suelos de origen aluvial. Especies de Periodo vegetativo corto tales como sandias, melones, o especies que pueden soportar prolongadas sequías como el sor4go </w:t>
      </w:r>
      <w:proofErr w:type="gramStart"/>
      <w:r w:rsidRPr="00947EE0">
        <w:rPr>
          <w:rFonts w:ascii="Arial" w:hAnsi="Arial" w:cs="Arial"/>
          <w:spacing w:val="-3"/>
          <w:lang w:val="es-ES_tradnl"/>
        </w:rPr>
        <w:t>( principalmente</w:t>
      </w:r>
      <w:proofErr w:type="gramEnd"/>
      <w:r w:rsidRPr="00947EE0">
        <w:rPr>
          <w:rFonts w:ascii="Arial" w:hAnsi="Arial" w:cs="Arial"/>
          <w:spacing w:val="-3"/>
          <w:lang w:val="es-ES_tradnl"/>
        </w:rPr>
        <w:t xml:space="preserve"> para pasto), son los cultivos recomendables.</w:t>
      </w:r>
    </w:p>
    <w:p w:rsidR="00964704" w:rsidRDefault="00964704" w:rsidP="00964704">
      <w:pPr>
        <w:spacing w:line="384" w:lineRule="auto"/>
        <w:jc w:val="both"/>
        <w:rPr>
          <w:rFonts w:ascii="Arial" w:hAnsi="Arial" w:cs="Arial"/>
          <w:b/>
          <w:spacing w:val="-3"/>
          <w:sz w:val="26"/>
          <w:szCs w:val="26"/>
          <w:lang w:val="es-ES_tradnl"/>
        </w:rPr>
      </w:pPr>
    </w:p>
    <w:p w:rsidR="00964704" w:rsidRPr="00964704" w:rsidRDefault="00964704" w:rsidP="00964704">
      <w:pPr>
        <w:spacing w:line="360" w:lineRule="auto"/>
        <w:jc w:val="both"/>
        <w:rPr>
          <w:rFonts w:ascii="Arial" w:hAnsi="Arial" w:cs="Arial"/>
          <w:spacing w:val="6"/>
          <w:lang w:val="es-DO"/>
        </w:rPr>
      </w:pPr>
    </w:p>
    <w:p w:rsidR="00964704" w:rsidRDefault="00964704" w:rsidP="00964704">
      <w:pPr>
        <w:spacing w:line="360" w:lineRule="auto"/>
        <w:jc w:val="both"/>
        <w:rPr>
          <w:rFonts w:ascii="Arial" w:hAnsi="Arial" w:cs="Arial"/>
          <w:spacing w:val="6"/>
        </w:rPr>
      </w:pPr>
      <w:r>
        <w:rPr>
          <w:rFonts w:ascii="Arial" w:hAnsi="Arial" w:cs="Arial"/>
          <w:noProof/>
          <w:spacing w:val="6"/>
        </w:rPr>
        <w:drawing>
          <wp:inline distT="0" distB="0" distL="0" distR="0">
            <wp:extent cx="5479415" cy="4234180"/>
            <wp:effectExtent l="0" t="0" r="0" b="0"/>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7">
                      <a:extLst>
                        <a:ext uri="{28A0092B-C50C-407E-A947-70E740481C1C}">
                          <a14:useLocalDpi xmlns:a14="http://schemas.microsoft.com/office/drawing/2010/main" val="0"/>
                        </a:ext>
                      </a:extLst>
                    </a:blip>
                    <a:stretch>
                      <a:fillRect/>
                    </a:stretch>
                  </pic:blipFill>
                  <pic:spPr>
                    <a:xfrm>
                      <a:off x="0" y="0"/>
                      <a:ext cx="5479415" cy="4234180"/>
                    </a:xfrm>
                    <a:prstGeom prst="rect">
                      <a:avLst/>
                    </a:prstGeom>
                  </pic:spPr>
                </pic:pic>
              </a:graphicData>
            </a:graphic>
          </wp:inline>
        </w:drawing>
      </w:r>
    </w:p>
    <w:p w:rsidR="00964704" w:rsidRDefault="00964704" w:rsidP="00964704">
      <w:pPr>
        <w:spacing w:line="360" w:lineRule="auto"/>
        <w:rPr>
          <w:rFonts w:ascii="Arial" w:hAnsi="Arial" w:cs="Arial"/>
          <w:b/>
          <w:spacing w:val="6"/>
        </w:rPr>
      </w:pPr>
    </w:p>
    <w:p w:rsidR="00964704" w:rsidRPr="00964704" w:rsidRDefault="00964704" w:rsidP="00964704">
      <w:pPr>
        <w:spacing w:line="360" w:lineRule="auto"/>
        <w:rPr>
          <w:rFonts w:ascii="Arial" w:hAnsi="Arial" w:cs="Arial"/>
          <w:b/>
          <w:spacing w:val="6"/>
          <w:lang w:val="es-DO"/>
        </w:rPr>
      </w:pPr>
      <w:r w:rsidRPr="00964704">
        <w:rPr>
          <w:rFonts w:ascii="Arial" w:hAnsi="Arial" w:cs="Arial"/>
          <w:b/>
          <w:spacing w:val="6"/>
          <w:lang w:val="es-DO"/>
        </w:rPr>
        <w:lastRenderedPageBreak/>
        <w:t>Climatología</w:t>
      </w:r>
    </w:p>
    <w:p w:rsidR="00964704" w:rsidRPr="00964704" w:rsidRDefault="00964704" w:rsidP="00964704">
      <w:pPr>
        <w:spacing w:line="360" w:lineRule="auto"/>
        <w:rPr>
          <w:rFonts w:ascii="Arial" w:hAnsi="Arial" w:cs="Arial"/>
          <w:b/>
          <w:spacing w:val="6"/>
          <w:lang w:val="es-DO"/>
        </w:rPr>
      </w:pPr>
    </w:p>
    <w:p w:rsidR="00964704" w:rsidRPr="00964704" w:rsidRDefault="00964704" w:rsidP="00964704">
      <w:pPr>
        <w:tabs>
          <w:tab w:val="left" w:pos="567"/>
          <w:tab w:val="left" w:pos="1134"/>
        </w:tabs>
        <w:spacing w:line="384" w:lineRule="auto"/>
        <w:jc w:val="both"/>
        <w:rPr>
          <w:rFonts w:ascii="Arial" w:hAnsi="Arial" w:cs="Arial"/>
          <w:sz w:val="26"/>
          <w:szCs w:val="26"/>
          <w:lang w:val="es-DO"/>
        </w:rPr>
      </w:pPr>
      <w:r w:rsidRPr="00964704">
        <w:rPr>
          <w:rFonts w:ascii="Arial" w:hAnsi="Arial" w:cs="Arial"/>
          <w:sz w:val="26"/>
          <w:szCs w:val="26"/>
          <w:lang w:val="es-DO"/>
        </w:rPr>
        <w:t>La estación de meteorología más cerca es la estación de Barahona, los registros de datos son desde el año 1971, hasta el 2000, estos datos fueron promediados durante este periodo.</w:t>
      </w:r>
    </w:p>
    <w:p w:rsidR="00964704" w:rsidRPr="00964704" w:rsidRDefault="00964704" w:rsidP="00964704">
      <w:pPr>
        <w:tabs>
          <w:tab w:val="left" w:pos="567"/>
          <w:tab w:val="left" w:pos="1134"/>
        </w:tabs>
        <w:spacing w:line="384" w:lineRule="auto"/>
        <w:jc w:val="both"/>
        <w:rPr>
          <w:rFonts w:ascii="Arial" w:hAnsi="Arial" w:cs="Arial"/>
          <w:lang w:val="es-DO"/>
        </w:rPr>
      </w:pPr>
      <w:r w:rsidRPr="00964704">
        <w:rPr>
          <w:rFonts w:ascii="Arial" w:hAnsi="Arial" w:cs="Arial"/>
          <w:sz w:val="26"/>
          <w:szCs w:val="26"/>
          <w:lang w:val="es-DO"/>
        </w:rPr>
        <w:t>La estación de meteorología más cerca es la de Barahona, los registros de datos son desde el año 1971, hasta el 2000, estos datos fueron promediados durante este periodo.</w:t>
      </w:r>
    </w:p>
    <w:p w:rsidR="00964704" w:rsidRPr="00964704" w:rsidRDefault="00964704" w:rsidP="00964704">
      <w:pPr>
        <w:tabs>
          <w:tab w:val="left" w:pos="567"/>
          <w:tab w:val="left" w:pos="1134"/>
        </w:tabs>
        <w:spacing w:line="384" w:lineRule="auto"/>
        <w:jc w:val="both"/>
        <w:rPr>
          <w:rFonts w:ascii="Arial" w:hAnsi="Arial" w:cs="Arial"/>
          <w:b/>
          <w:lang w:val="es-DO"/>
        </w:rPr>
      </w:pPr>
      <w:r w:rsidRPr="00964704">
        <w:rPr>
          <w:rFonts w:ascii="Arial" w:hAnsi="Arial" w:cs="Arial"/>
          <w:b/>
          <w:lang w:val="es-DO"/>
        </w:rPr>
        <w:t xml:space="preserve"> </w:t>
      </w:r>
    </w:p>
    <w:p w:rsidR="00964704" w:rsidRPr="00BD5B88" w:rsidRDefault="00964704" w:rsidP="00F90850">
      <w:pPr>
        <w:pStyle w:val="Prrafodelista"/>
        <w:numPr>
          <w:ilvl w:val="0"/>
          <w:numId w:val="65"/>
        </w:numPr>
        <w:tabs>
          <w:tab w:val="left" w:pos="567"/>
          <w:tab w:val="left" w:pos="1134"/>
        </w:tabs>
        <w:spacing w:line="384" w:lineRule="auto"/>
        <w:contextualSpacing w:val="0"/>
        <w:jc w:val="both"/>
        <w:rPr>
          <w:rFonts w:ascii="Arial" w:hAnsi="Arial" w:cs="Arial"/>
          <w:b/>
          <w:sz w:val="22"/>
        </w:rPr>
      </w:pPr>
      <w:r w:rsidRPr="00BD5B88">
        <w:rPr>
          <w:rFonts w:ascii="Arial" w:hAnsi="Arial" w:cs="Arial"/>
          <w:b/>
          <w:sz w:val="22"/>
        </w:rPr>
        <w:t>Precipitación.</w:t>
      </w:r>
    </w:p>
    <w:p w:rsidR="00964704" w:rsidRPr="00964704" w:rsidRDefault="00964704" w:rsidP="00964704">
      <w:pPr>
        <w:spacing w:line="360" w:lineRule="auto"/>
        <w:ind w:left="639"/>
        <w:jc w:val="center"/>
        <w:rPr>
          <w:rFonts w:ascii="Arial" w:hAnsi="Arial" w:cs="Arial"/>
          <w:b/>
          <w:lang w:val="es-DO"/>
        </w:rPr>
      </w:pPr>
      <w:r w:rsidRPr="00964704">
        <w:rPr>
          <w:rFonts w:ascii="Arial" w:hAnsi="Arial" w:cs="Arial"/>
          <w:b/>
          <w:lang w:val="es-DO"/>
        </w:rPr>
        <w:t>Precipitación de la Provincia de Barahona.</w:t>
      </w:r>
    </w:p>
    <w:tbl>
      <w:tblPr>
        <w:tblW w:w="8730" w:type="dxa"/>
        <w:tblBorders>
          <w:top w:val="single" w:sz="18" w:space="0" w:color="auto"/>
          <w:bottom w:val="single" w:sz="18" w:space="0" w:color="auto"/>
        </w:tblBorders>
        <w:tblLayout w:type="fixed"/>
        <w:tblLook w:val="04A0" w:firstRow="1" w:lastRow="0" w:firstColumn="1" w:lastColumn="0" w:noHBand="0" w:noVBand="1"/>
      </w:tblPr>
      <w:tblGrid>
        <w:gridCol w:w="1530"/>
        <w:gridCol w:w="598"/>
        <w:gridCol w:w="599"/>
        <w:gridCol w:w="599"/>
        <w:gridCol w:w="599"/>
        <w:gridCol w:w="599"/>
        <w:gridCol w:w="599"/>
        <w:gridCol w:w="599"/>
        <w:gridCol w:w="599"/>
        <w:gridCol w:w="599"/>
        <w:gridCol w:w="599"/>
        <w:gridCol w:w="599"/>
        <w:gridCol w:w="599"/>
        <w:gridCol w:w="13"/>
      </w:tblGrid>
      <w:tr w:rsidR="00964704" w:rsidRPr="00BD5B88" w:rsidTr="00964704">
        <w:tc>
          <w:tcPr>
            <w:tcW w:w="1530" w:type="dxa"/>
            <w:vMerge w:val="restart"/>
            <w:tcBorders>
              <w:top w:val="single" w:sz="18" w:space="0" w:color="auto"/>
              <w:left w:val="nil"/>
              <w:bottom w:val="single" w:sz="18" w:space="0" w:color="auto"/>
              <w:right w:val="nil"/>
            </w:tcBorders>
            <w:shd w:val="clear" w:color="auto" w:fill="9BBB59"/>
          </w:tcPr>
          <w:p w:rsidR="00964704" w:rsidRPr="00964704" w:rsidRDefault="00964704" w:rsidP="00964704">
            <w:pPr>
              <w:spacing w:line="240" w:lineRule="auto"/>
              <w:ind w:right="-124" w:hanging="90"/>
              <w:jc w:val="center"/>
              <w:rPr>
                <w:rFonts w:ascii="Arial" w:hAnsi="Arial" w:cs="Arial"/>
                <w:b/>
                <w:bCs/>
                <w:color w:val="FFFFFF"/>
                <w:lang w:val="es-DO"/>
              </w:rPr>
            </w:pPr>
          </w:p>
        </w:tc>
        <w:tc>
          <w:tcPr>
            <w:tcW w:w="7200" w:type="dxa"/>
            <w:gridSpan w:val="13"/>
            <w:tcBorders>
              <w:top w:val="single" w:sz="18" w:space="0" w:color="auto"/>
              <w:left w:val="nil"/>
              <w:bottom w:val="single" w:sz="18" w:space="0" w:color="auto"/>
              <w:right w:val="nil"/>
            </w:tcBorders>
            <w:shd w:val="clear" w:color="auto" w:fill="9BBB59"/>
          </w:tcPr>
          <w:p w:rsidR="00964704" w:rsidRPr="00BD5B88" w:rsidRDefault="00964704" w:rsidP="00964704">
            <w:pPr>
              <w:pStyle w:val="Ttulo5"/>
              <w:ind w:right="-124" w:hanging="90"/>
              <w:rPr>
                <w:rFonts w:ascii="Arial" w:hAnsi="Arial" w:cs="Arial"/>
                <w:bCs/>
                <w:color w:val="FFFFFF"/>
              </w:rPr>
            </w:pPr>
            <w:r w:rsidRPr="00BD5B88">
              <w:rPr>
                <w:rFonts w:ascii="Arial" w:hAnsi="Arial" w:cs="Arial"/>
                <w:bCs/>
                <w:color w:val="FFFFFF"/>
                <w:sz w:val="22"/>
              </w:rPr>
              <w:t>MESES DEL AÑO</w:t>
            </w:r>
          </w:p>
        </w:tc>
      </w:tr>
      <w:tr w:rsidR="00964704" w:rsidRPr="00BD5B88" w:rsidTr="00964704">
        <w:trPr>
          <w:gridAfter w:val="1"/>
          <w:wAfter w:w="13" w:type="dxa"/>
        </w:trPr>
        <w:tc>
          <w:tcPr>
            <w:tcW w:w="1530" w:type="dxa"/>
            <w:vMerge/>
            <w:tcBorders>
              <w:left w:val="nil"/>
              <w:bottom w:val="nil"/>
              <w:right w:val="nil"/>
            </w:tcBorders>
            <w:shd w:val="clear" w:color="auto" w:fill="9BBB59"/>
          </w:tcPr>
          <w:p w:rsidR="00964704" w:rsidRPr="00BD5B88" w:rsidRDefault="00964704" w:rsidP="00964704">
            <w:pPr>
              <w:spacing w:line="240" w:lineRule="auto"/>
              <w:ind w:right="-124" w:hanging="90"/>
              <w:rPr>
                <w:rFonts w:ascii="Arial" w:hAnsi="Arial" w:cs="Arial"/>
                <w:b/>
                <w:bCs/>
                <w:color w:val="FFFFFF"/>
              </w:rPr>
            </w:pPr>
          </w:p>
        </w:tc>
        <w:tc>
          <w:tcPr>
            <w:tcW w:w="598"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E</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F</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M</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AB</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M</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J</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JL</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A</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S</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O</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N</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D</w:t>
            </w:r>
          </w:p>
        </w:tc>
      </w:tr>
      <w:tr w:rsidR="00964704" w:rsidRPr="00BD5B88" w:rsidTr="00964704">
        <w:trPr>
          <w:gridAfter w:val="1"/>
          <w:wAfter w:w="13" w:type="dxa"/>
        </w:trPr>
        <w:tc>
          <w:tcPr>
            <w:tcW w:w="1530" w:type="dxa"/>
            <w:tcBorders>
              <w:left w:val="nil"/>
              <w:bottom w:val="single" w:sz="18" w:space="0" w:color="auto"/>
              <w:right w:val="nil"/>
            </w:tcBorders>
            <w:shd w:val="clear" w:color="auto" w:fill="9BBB59"/>
          </w:tcPr>
          <w:p w:rsidR="00964704" w:rsidRPr="00BD5B88" w:rsidRDefault="00964704" w:rsidP="00964704">
            <w:pPr>
              <w:spacing w:line="240" w:lineRule="auto"/>
              <w:ind w:right="-124" w:hanging="90"/>
              <w:jc w:val="center"/>
              <w:rPr>
                <w:rFonts w:ascii="Arial" w:hAnsi="Arial" w:cs="Arial"/>
                <w:b/>
                <w:bCs/>
                <w:color w:val="FFFFFF"/>
              </w:rPr>
            </w:pPr>
            <w:r w:rsidRPr="00BD5B88">
              <w:rPr>
                <w:rFonts w:ascii="Arial" w:hAnsi="Arial" w:cs="Arial"/>
                <w:b/>
                <w:bCs/>
                <w:color w:val="FFFFFF"/>
              </w:rPr>
              <w:t>P (mm)</w:t>
            </w:r>
          </w:p>
        </w:tc>
        <w:tc>
          <w:tcPr>
            <w:tcW w:w="598"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12.3</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16.1</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18.4</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37.9</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68.3</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71.4</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31.1</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75.4</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70.6</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65.6</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45.4</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19.5</w:t>
            </w:r>
          </w:p>
        </w:tc>
      </w:tr>
    </w:tbl>
    <w:p w:rsidR="00964704" w:rsidRDefault="00964704" w:rsidP="00964704">
      <w:pPr>
        <w:tabs>
          <w:tab w:val="left" w:pos="1440"/>
          <w:tab w:val="left" w:pos="1620"/>
          <w:tab w:val="left" w:pos="5400"/>
          <w:tab w:val="left" w:pos="6120"/>
          <w:tab w:val="left" w:pos="6210"/>
        </w:tabs>
        <w:spacing w:line="360" w:lineRule="auto"/>
        <w:ind w:left="1359" w:hanging="1359"/>
        <w:jc w:val="center"/>
        <w:rPr>
          <w:rFonts w:ascii="Arial" w:hAnsi="Arial" w:cs="Arial"/>
        </w:rPr>
      </w:pPr>
    </w:p>
    <w:p w:rsidR="00964704" w:rsidRPr="00BD5B88" w:rsidRDefault="00964704" w:rsidP="00964704">
      <w:pPr>
        <w:tabs>
          <w:tab w:val="left" w:pos="1440"/>
          <w:tab w:val="left" w:pos="1620"/>
          <w:tab w:val="left" w:pos="5400"/>
          <w:tab w:val="left" w:pos="6120"/>
          <w:tab w:val="left" w:pos="6210"/>
        </w:tabs>
        <w:spacing w:line="360" w:lineRule="auto"/>
        <w:ind w:left="1359" w:hanging="1359"/>
        <w:jc w:val="center"/>
        <w:rPr>
          <w:rFonts w:ascii="Arial" w:hAnsi="Arial" w:cs="Arial"/>
        </w:rPr>
      </w:pPr>
      <w:r w:rsidRPr="00BD5B88">
        <w:rPr>
          <w:rFonts w:ascii="Arial" w:hAnsi="Arial" w:cs="Arial"/>
          <w:noProof/>
        </w:rPr>
        <w:drawing>
          <wp:inline distT="0" distB="0" distL="0" distR="0" wp14:anchorId="0F7E67BA" wp14:editId="7F5DF6ED">
            <wp:extent cx="4574215" cy="2222205"/>
            <wp:effectExtent l="19050" t="0" r="16835" b="6645"/>
            <wp:docPr id="13"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964704" w:rsidRPr="00BD5B88" w:rsidRDefault="00964704" w:rsidP="00964704">
      <w:pPr>
        <w:pStyle w:val="Epgrafe"/>
        <w:jc w:val="center"/>
        <w:rPr>
          <w:sz w:val="22"/>
          <w:szCs w:val="22"/>
        </w:rPr>
      </w:pPr>
      <w:bookmarkStart w:id="20" w:name="_Toc318441408"/>
      <w:r w:rsidRPr="00BD5B88">
        <w:rPr>
          <w:sz w:val="22"/>
          <w:szCs w:val="22"/>
        </w:rPr>
        <w:lastRenderedPageBreak/>
        <w:t>Precipitación de Barahona</w:t>
      </w:r>
      <w:bookmarkEnd w:id="20"/>
    </w:p>
    <w:p w:rsidR="00964704" w:rsidRPr="00BD5B88" w:rsidRDefault="00964704" w:rsidP="00964704">
      <w:pPr>
        <w:tabs>
          <w:tab w:val="left" w:pos="1440"/>
          <w:tab w:val="left" w:pos="1620"/>
          <w:tab w:val="left" w:pos="5400"/>
          <w:tab w:val="left" w:pos="6120"/>
          <w:tab w:val="left" w:pos="6210"/>
        </w:tabs>
        <w:spacing w:line="360" w:lineRule="auto"/>
        <w:ind w:left="1359"/>
        <w:rPr>
          <w:rFonts w:ascii="Arial" w:hAnsi="Arial" w:cs="Arial"/>
        </w:rPr>
      </w:pPr>
    </w:p>
    <w:p w:rsidR="00964704" w:rsidRPr="00BD5B88" w:rsidRDefault="00964704" w:rsidP="00F90850">
      <w:pPr>
        <w:numPr>
          <w:ilvl w:val="0"/>
          <w:numId w:val="65"/>
        </w:numPr>
        <w:spacing w:after="0" w:line="360" w:lineRule="auto"/>
        <w:jc w:val="both"/>
        <w:rPr>
          <w:rFonts w:ascii="Arial" w:hAnsi="Arial" w:cs="Arial"/>
          <w:b/>
        </w:rPr>
      </w:pPr>
      <w:proofErr w:type="spellStart"/>
      <w:r w:rsidRPr="00BD5B88">
        <w:rPr>
          <w:rFonts w:ascii="Arial" w:hAnsi="Arial" w:cs="Arial"/>
          <w:b/>
        </w:rPr>
        <w:t>Temperatura</w:t>
      </w:r>
      <w:proofErr w:type="spellEnd"/>
    </w:p>
    <w:tbl>
      <w:tblPr>
        <w:tblW w:w="5094" w:type="pct"/>
        <w:tblBorders>
          <w:top w:val="single" w:sz="18" w:space="0" w:color="auto"/>
          <w:bottom w:val="single" w:sz="18" w:space="0" w:color="auto"/>
        </w:tblBorders>
        <w:tblLook w:val="04A0" w:firstRow="1" w:lastRow="0" w:firstColumn="1" w:lastColumn="0" w:noHBand="0" w:noVBand="1"/>
      </w:tblPr>
      <w:tblGrid>
        <w:gridCol w:w="798"/>
        <w:gridCol w:w="681"/>
        <w:gridCol w:w="683"/>
        <w:gridCol w:w="683"/>
        <w:gridCol w:w="683"/>
        <w:gridCol w:w="683"/>
        <w:gridCol w:w="685"/>
        <w:gridCol w:w="685"/>
        <w:gridCol w:w="685"/>
        <w:gridCol w:w="685"/>
        <w:gridCol w:w="685"/>
        <w:gridCol w:w="685"/>
        <w:gridCol w:w="690"/>
      </w:tblGrid>
      <w:tr w:rsidR="00964704" w:rsidRPr="00BD5B88" w:rsidTr="00964704">
        <w:trPr>
          <w:trHeight w:val="315"/>
        </w:trPr>
        <w:tc>
          <w:tcPr>
            <w:tcW w:w="443" w:type="pct"/>
            <w:vMerge w:val="restart"/>
            <w:tcBorders>
              <w:top w:val="single" w:sz="18" w:space="0" w:color="auto"/>
              <w:left w:val="nil"/>
              <w:bottom w:val="single" w:sz="18" w:space="0" w:color="auto"/>
              <w:right w:val="nil"/>
            </w:tcBorders>
            <w:shd w:val="clear" w:color="auto" w:fill="9BBB59"/>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 *</w:t>
            </w:r>
          </w:p>
        </w:tc>
        <w:tc>
          <w:tcPr>
            <w:tcW w:w="4557" w:type="pct"/>
            <w:gridSpan w:val="12"/>
            <w:tcBorders>
              <w:top w:val="single" w:sz="18" w:space="0" w:color="auto"/>
              <w:left w:val="nil"/>
              <w:bottom w:val="single" w:sz="18" w:space="0" w:color="auto"/>
              <w:right w:val="nil"/>
            </w:tcBorders>
            <w:shd w:val="clear" w:color="auto" w:fill="9BBB59"/>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val="es-MX" w:eastAsia="es-DO"/>
              </w:rPr>
              <w:t>MESES DEL AÑO</w:t>
            </w:r>
          </w:p>
        </w:tc>
      </w:tr>
      <w:tr w:rsidR="00964704" w:rsidRPr="00BD5B88" w:rsidTr="00964704">
        <w:trPr>
          <w:trHeight w:val="315"/>
        </w:trPr>
        <w:tc>
          <w:tcPr>
            <w:tcW w:w="443" w:type="pct"/>
            <w:vMerge/>
            <w:tcBorders>
              <w:left w:val="nil"/>
              <w:bottom w:val="nil"/>
              <w:right w:val="nil"/>
            </w:tcBorders>
            <w:shd w:val="clear" w:color="auto" w:fill="9BBB59"/>
            <w:hideMark/>
          </w:tcPr>
          <w:p w:rsidR="00964704" w:rsidRPr="00BD5B88" w:rsidRDefault="00964704" w:rsidP="00964704">
            <w:pPr>
              <w:spacing w:line="240" w:lineRule="auto"/>
              <w:rPr>
                <w:rFonts w:ascii="Arial" w:hAnsi="Arial" w:cs="Arial"/>
                <w:b/>
                <w:bCs/>
                <w:color w:val="000000"/>
                <w:lang w:eastAsia="es-DO"/>
              </w:rPr>
            </w:pPr>
          </w:p>
        </w:tc>
        <w:tc>
          <w:tcPr>
            <w:tcW w:w="378"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E</w:t>
            </w:r>
          </w:p>
        </w:tc>
        <w:tc>
          <w:tcPr>
            <w:tcW w:w="379"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F</w:t>
            </w:r>
          </w:p>
        </w:tc>
        <w:tc>
          <w:tcPr>
            <w:tcW w:w="379"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M</w:t>
            </w:r>
          </w:p>
        </w:tc>
        <w:tc>
          <w:tcPr>
            <w:tcW w:w="379"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AB</w:t>
            </w:r>
          </w:p>
        </w:tc>
        <w:tc>
          <w:tcPr>
            <w:tcW w:w="379"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M</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J</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JL</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A</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S</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O</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N</w:t>
            </w:r>
          </w:p>
        </w:tc>
        <w:tc>
          <w:tcPr>
            <w:tcW w:w="383"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D</w:t>
            </w:r>
          </w:p>
        </w:tc>
      </w:tr>
      <w:tr w:rsidR="00964704" w:rsidRPr="00BD5B88" w:rsidTr="00964704">
        <w:trPr>
          <w:trHeight w:val="315"/>
        </w:trPr>
        <w:tc>
          <w:tcPr>
            <w:tcW w:w="443" w:type="pct"/>
            <w:tcBorders>
              <w:left w:val="nil"/>
              <w:bottom w:val="single" w:sz="18" w:space="0" w:color="auto"/>
              <w:right w:val="nil"/>
            </w:tcBorders>
            <w:shd w:val="clear" w:color="auto" w:fill="9BBB59"/>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T (°C)</w:t>
            </w:r>
          </w:p>
        </w:tc>
        <w:tc>
          <w:tcPr>
            <w:tcW w:w="378"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24.6</w:t>
            </w:r>
          </w:p>
        </w:tc>
        <w:tc>
          <w:tcPr>
            <w:tcW w:w="379"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25</w:t>
            </w:r>
          </w:p>
        </w:tc>
        <w:tc>
          <w:tcPr>
            <w:tcW w:w="379"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25.8</w:t>
            </w:r>
          </w:p>
        </w:tc>
        <w:tc>
          <w:tcPr>
            <w:tcW w:w="379"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26.9</w:t>
            </w:r>
          </w:p>
        </w:tc>
        <w:tc>
          <w:tcPr>
            <w:tcW w:w="379"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26.9</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27.4</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28.3</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28.2</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27.7</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27.2</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26.4</w:t>
            </w:r>
          </w:p>
        </w:tc>
        <w:tc>
          <w:tcPr>
            <w:tcW w:w="383"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24.9</w:t>
            </w:r>
          </w:p>
        </w:tc>
      </w:tr>
    </w:tbl>
    <w:p w:rsidR="00964704" w:rsidRPr="00BD5B88" w:rsidRDefault="00964704" w:rsidP="00964704">
      <w:pPr>
        <w:spacing w:line="360" w:lineRule="auto"/>
        <w:jc w:val="both"/>
        <w:rPr>
          <w:rFonts w:ascii="Arial" w:hAnsi="Arial" w:cs="Arial"/>
        </w:rPr>
      </w:pPr>
    </w:p>
    <w:p w:rsidR="00964704" w:rsidRPr="00BD5B88" w:rsidRDefault="00964704" w:rsidP="00964704">
      <w:pPr>
        <w:spacing w:line="360" w:lineRule="auto"/>
        <w:jc w:val="both"/>
        <w:rPr>
          <w:rFonts w:ascii="Arial" w:hAnsi="Arial" w:cs="Arial"/>
        </w:rPr>
      </w:pPr>
    </w:p>
    <w:p w:rsidR="00964704" w:rsidRPr="00BD5B88" w:rsidRDefault="00964704" w:rsidP="00964704">
      <w:pPr>
        <w:spacing w:line="360" w:lineRule="auto"/>
        <w:jc w:val="center"/>
        <w:rPr>
          <w:rFonts w:ascii="Arial" w:hAnsi="Arial" w:cs="Arial"/>
        </w:rPr>
      </w:pPr>
      <w:r w:rsidRPr="00BD5B88">
        <w:rPr>
          <w:rFonts w:ascii="Arial" w:hAnsi="Arial" w:cs="Arial"/>
          <w:noProof/>
        </w:rPr>
        <w:drawing>
          <wp:inline distT="0" distB="0" distL="0" distR="0" wp14:anchorId="2DC33FEF" wp14:editId="3678746A">
            <wp:extent cx="4574215" cy="2329638"/>
            <wp:effectExtent l="19050" t="0" r="16835" b="0"/>
            <wp:docPr id="8"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964704" w:rsidRDefault="00964704" w:rsidP="00964704">
      <w:pPr>
        <w:pStyle w:val="Epgrafe"/>
        <w:jc w:val="center"/>
        <w:rPr>
          <w:sz w:val="22"/>
          <w:szCs w:val="22"/>
        </w:rPr>
      </w:pPr>
      <w:bookmarkStart w:id="21" w:name="_Toc318441409"/>
      <w:r w:rsidRPr="00BD5B88">
        <w:rPr>
          <w:sz w:val="22"/>
          <w:szCs w:val="22"/>
        </w:rPr>
        <w:t>Temperatura de Barahona</w:t>
      </w:r>
      <w:bookmarkEnd w:id="21"/>
    </w:p>
    <w:p w:rsidR="00964704" w:rsidRPr="00274521" w:rsidRDefault="00964704" w:rsidP="00964704">
      <w:pPr>
        <w:rPr>
          <w:lang w:val="es-ES" w:eastAsia="es-ES"/>
        </w:rPr>
      </w:pPr>
    </w:p>
    <w:p w:rsidR="00964704" w:rsidRPr="00BD5B88" w:rsidRDefault="00964704" w:rsidP="00F90850">
      <w:pPr>
        <w:numPr>
          <w:ilvl w:val="0"/>
          <w:numId w:val="65"/>
        </w:numPr>
        <w:spacing w:after="0" w:line="360" w:lineRule="auto"/>
        <w:jc w:val="both"/>
        <w:rPr>
          <w:rFonts w:ascii="Arial" w:hAnsi="Arial" w:cs="Arial"/>
          <w:b/>
        </w:rPr>
      </w:pPr>
      <w:proofErr w:type="spellStart"/>
      <w:r w:rsidRPr="00BD5B88">
        <w:rPr>
          <w:rFonts w:ascii="Arial" w:hAnsi="Arial" w:cs="Arial"/>
          <w:b/>
        </w:rPr>
        <w:t>Humedad</w:t>
      </w:r>
      <w:proofErr w:type="spellEnd"/>
      <w:r w:rsidRPr="00BD5B88">
        <w:rPr>
          <w:rFonts w:ascii="Arial" w:hAnsi="Arial" w:cs="Arial"/>
          <w:b/>
        </w:rPr>
        <w:t xml:space="preserve"> </w:t>
      </w:r>
      <w:proofErr w:type="spellStart"/>
      <w:r w:rsidRPr="00BD5B88">
        <w:rPr>
          <w:rFonts w:ascii="Arial" w:hAnsi="Arial" w:cs="Arial"/>
          <w:b/>
        </w:rPr>
        <w:t>Relativa</w:t>
      </w:r>
      <w:proofErr w:type="spellEnd"/>
    </w:p>
    <w:tbl>
      <w:tblPr>
        <w:tblW w:w="8301" w:type="dxa"/>
        <w:tblBorders>
          <w:top w:val="single" w:sz="18" w:space="0" w:color="auto"/>
          <w:bottom w:val="single" w:sz="18" w:space="0" w:color="auto"/>
        </w:tblBorders>
        <w:tblLayout w:type="fixed"/>
        <w:tblLook w:val="04A0" w:firstRow="1" w:lastRow="0" w:firstColumn="1" w:lastColumn="0" w:noHBand="0" w:noVBand="1"/>
      </w:tblPr>
      <w:tblGrid>
        <w:gridCol w:w="1101"/>
        <w:gridCol w:w="598"/>
        <w:gridCol w:w="599"/>
        <w:gridCol w:w="599"/>
        <w:gridCol w:w="599"/>
        <w:gridCol w:w="599"/>
        <w:gridCol w:w="599"/>
        <w:gridCol w:w="599"/>
        <w:gridCol w:w="599"/>
        <w:gridCol w:w="599"/>
        <w:gridCol w:w="599"/>
        <w:gridCol w:w="599"/>
        <w:gridCol w:w="599"/>
        <w:gridCol w:w="13"/>
      </w:tblGrid>
      <w:tr w:rsidR="00964704" w:rsidRPr="00BD5B88" w:rsidTr="00964704">
        <w:tc>
          <w:tcPr>
            <w:tcW w:w="1101" w:type="dxa"/>
            <w:vMerge w:val="restart"/>
            <w:tcBorders>
              <w:top w:val="single" w:sz="18" w:space="0" w:color="auto"/>
              <w:left w:val="nil"/>
              <w:bottom w:val="single" w:sz="18" w:space="0" w:color="auto"/>
              <w:right w:val="nil"/>
            </w:tcBorders>
            <w:shd w:val="clear" w:color="auto" w:fill="9BBB59"/>
          </w:tcPr>
          <w:p w:rsidR="00964704" w:rsidRPr="00BD5B88" w:rsidRDefault="00964704" w:rsidP="00964704">
            <w:pPr>
              <w:spacing w:line="360" w:lineRule="auto"/>
              <w:ind w:right="-124" w:hanging="90"/>
              <w:jc w:val="center"/>
              <w:rPr>
                <w:rFonts w:ascii="Arial" w:hAnsi="Arial" w:cs="Arial"/>
                <w:b/>
                <w:bCs/>
                <w:color w:val="FFFFFF"/>
              </w:rPr>
            </w:pPr>
          </w:p>
        </w:tc>
        <w:tc>
          <w:tcPr>
            <w:tcW w:w="7200" w:type="dxa"/>
            <w:gridSpan w:val="13"/>
            <w:tcBorders>
              <w:top w:val="single" w:sz="18" w:space="0" w:color="auto"/>
              <w:left w:val="nil"/>
              <w:bottom w:val="single" w:sz="18" w:space="0" w:color="auto"/>
              <w:right w:val="nil"/>
            </w:tcBorders>
            <w:shd w:val="clear" w:color="auto" w:fill="9BBB59"/>
          </w:tcPr>
          <w:p w:rsidR="00964704" w:rsidRPr="00BD5B88" w:rsidRDefault="00964704" w:rsidP="00964704">
            <w:pPr>
              <w:pStyle w:val="Ttulo5"/>
              <w:spacing w:line="360" w:lineRule="auto"/>
              <w:ind w:right="-124" w:hanging="90"/>
              <w:rPr>
                <w:rFonts w:ascii="Arial" w:hAnsi="Arial" w:cs="Arial"/>
                <w:bCs/>
                <w:color w:val="FFFFFF"/>
              </w:rPr>
            </w:pPr>
            <w:r w:rsidRPr="00BD5B88">
              <w:rPr>
                <w:rFonts w:ascii="Arial" w:hAnsi="Arial" w:cs="Arial"/>
                <w:bCs/>
                <w:color w:val="FFFFFF"/>
                <w:sz w:val="22"/>
              </w:rPr>
              <w:t>MESES DEL AÑO</w:t>
            </w:r>
          </w:p>
        </w:tc>
      </w:tr>
      <w:tr w:rsidR="00964704" w:rsidRPr="00BD5B88" w:rsidTr="00964704">
        <w:trPr>
          <w:gridAfter w:val="1"/>
          <w:wAfter w:w="13" w:type="dxa"/>
        </w:trPr>
        <w:tc>
          <w:tcPr>
            <w:tcW w:w="1101" w:type="dxa"/>
            <w:vMerge/>
            <w:tcBorders>
              <w:left w:val="nil"/>
              <w:bottom w:val="nil"/>
              <w:right w:val="nil"/>
            </w:tcBorders>
            <w:shd w:val="clear" w:color="auto" w:fill="9BBB59"/>
          </w:tcPr>
          <w:p w:rsidR="00964704" w:rsidRPr="00BD5B88" w:rsidRDefault="00964704" w:rsidP="00964704">
            <w:pPr>
              <w:spacing w:line="360" w:lineRule="auto"/>
              <w:ind w:right="-124" w:hanging="90"/>
              <w:rPr>
                <w:rFonts w:ascii="Arial" w:hAnsi="Arial" w:cs="Arial"/>
                <w:b/>
                <w:bCs/>
                <w:color w:val="FFFFFF"/>
              </w:rPr>
            </w:pPr>
          </w:p>
        </w:tc>
        <w:tc>
          <w:tcPr>
            <w:tcW w:w="598"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E</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F</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M</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AB</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M</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J</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JL</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A</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S</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O</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N</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D</w:t>
            </w:r>
          </w:p>
        </w:tc>
      </w:tr>
      <w:tr w:rsidR="00964704" w:rsidRPr="00BD5B88" w:rsidTr="00964704">
        <w:trPr>
          <w:gridAfter w:val="1"/>
          <w:wAfter w:w="13" w:type="dxa"/>
        </w:trPr>
        <w:tc>
          <w:tcPr>
            <w:tcW w:w="1101" w:type="dxa"/>
            <w:tcBorders>
              <w:left w:val="nil"/>
              <w:bottom w:val="single" w:sz="18" w:space="0" w:color="auto"/>
              <w:right w:val="nil"/>
            </w:tcBorders>
            <w:shd w:val="clear" w:color="auto" w:fill="9BBB59"/>
          </w:tcPr>
          <w:p w:rsidR="00964704" w:rsidRPr="00BD5B88" w:rsidRDefault="00964704" w:rsidP="00964704">
            <w:pPr>
              <w:spacing w:line="360" w:lineRule="auto"/>
              <w:ind w:right="-124" w:hanging="90"/>
              <w:jc w:val="center"/>
              <w:rPr>
                <w:rFonts w:ascii="Arial" w:hAnsi="Arial" w:cs="Arial"/>
                <w:b/>
                <w:bCs/>
                <w:color w:val="FFFFFF"/>
              </w:rPr>
            </w:pPr>
            <w:proofErr w:type="spellStart"/>
            <w:r w:rsidRPr="00BD5B88">
              <w:rPr>
                <w:rFonts w:ascii="Arial" w:hAnsi="Arial" w:cs="Arial"/>
                <w:b/>
                <w:bCs/>
                <w:color w:val="FFFFFF"/>
              </w:rPr>
              <w:t>Hr</w:t>
            </w:r>
            <w:proofErr w:type="spellEnd"/>
            <w:r w:rsidRPr="00BD5B88">
              <w:rPr>
                <w:rFonts w:ascii="Arial" w:hAnsi="Arial" w:cs="Arial"/>
                <w:b/>
                <w:bCs/>
                <w:color w:val="FFFFFF"/>
              </w:rPr>
              <w:t xml:space="preserve"> %</w:t>
            </w:r>
          </w:p>
        </w:tc>
        <w:tc>
          <w:tcPr>
            <w:tcW w:w="598" w:type="dxa"/>
          </w:tcPr>
          <w:p w:rsidR="00964704" w:rsidRPr="00BD5B88" w:rsidRDefault="00964704" w:rsidP="00964704">
            <w:pPr>
              <w:spacing w:line="360" w:lineRule="auto"/>
              <w:ind w:right="-124" w:hanging="90"/>
              <w:rPr>
                <w:rFonts w:ascii="Arial" w:hAnsi="Arial" w:cs="Arial"/>
              </w:rPr>
            </w:pPr>
            <w:r w:rsidRPr="00BD5B88">
              <w:rPr>
                <w:rFonts w:ascii="Arial" w:hAnsi="Arial" w:cs="Arial"/>
              </w:rPr>
              <w:t>73</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72</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71</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71</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75</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75</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71</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72</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75</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76</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74</w:t>
            </w:r>
          </w:p>
        </w:tc>
      </w:tr>
    </w:tbl>
    <w:p w:rsidR="00964704" w:rsidRPr="00BD5B88" w:rsidRDefault="00964704" w:rsidP="00964704">
      <w:pPr>
        <w:spacing w:line="360" w:lineRule="auto"/>
        <w:jc w:val="both"/>
        <w:rPr>
          <w:rFonts w:ascii="Arial" w:hAnsi="Arial" w:cs="Arial"/>
        </w:rPr>
      </w:pPr>
      <w:r w:rsidRPr="00BD5B88">
        <w:rPr>
          <w:rFonts w:ascii="Arial" w:hAnsi="Arial" w:cs="Arial"/>
        </w:rPr>
        <w:t xml:space="preserve">  </w:t>
      </w:r>
    </w:p>
    <w:p w:rsidR="00964704" w:rsidRPr="00BD5B88" w:rsidRDefault="00964704" w:rsidP="00964704">
      <w:pPr>
        <w:rPr>
          <w:rFonts w:ascii="Arial" w:hAnsi="Arial" w:cs="Arial"/>
        </w:rPr>
      </w:pPr>
    </w:p>
    <w:p w:rsidR="00964704" w:rsidRPr="00BD5B88" w:rsidRDefault="00964704" w:rsidP="00964704">
      <w:pPr>
        <w:pStyle w:val="Epgrafe"/>
        <w:jc w:val="center"/>
        <w:rPr>
          <w:sz w:val="22"/>
          <w:szCs w:val="22"/>
        </w:rPr>
      </w:pPr>
      <w:r w:rsidRPr="00BD5B88">
        <w:rPr>
          <w:noProof/>
          <w:sz w:val="22"/>
          <w:szCs w:val="22"/>
          <w:lang w:val="en-US" w:eastAsia="en-US"/>
        </w:rPr>
        <w:drawing>
          <wp:inline distT="0" distB="0" distL="0" distR="0" wp14:anchorId="28586ABD" wp14:editId="6303ACD9">
            <wp:extent cx="4404094" cy="2595452"/>
            <wp:effectExtent l="19050" t="0" r="15506" b="0"/>
            <wp:docPr id="15"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964704" w:rsidRPr="00BD5B88" w:rsidRDefault="00964704" w:rsidP="00964704">
      <w:pPr>
        <w:pStyle w:val="Epgrafe"/>
        <w:jc w:val="center"/>
        <w:rPr>
          <w:sz w:val="22"/>
          <w:szCs w:val="22"/>
        </w:rPr>
      </w:pPr>
      <w:bookmarkStart w:id="22" w:name="_Toc318441410"/>
      <w:r w:rsidRPr="00BD5B88">
        <w:rPr>
          <w:sz w:val="22"/>
          <w:szCs w:val="22"/>
        </w:rPr>
        <w:t>Humedad Relativa en Barahona</w:t>
      </w:r>
      <w:bookmarkEnd w:id="22"/>
    </w:p>
    <w:p w:rsidR="00964704" w:rsidRPr="00BD5B88" w:rsidRDefault="00964704" w:rsidP="00964704">
      <w:pPr>
        <w:spacing w:line="360" w:lineRule="auto"/>
        <w:ind w:left="639"/>
        <w:jc w:val="both"/>
        <w:rPr>
          <w:rFonts w:ascii="Arial" w:hAnsi="Arial" w:cs="Arial"/>
        </w:rPr>
      </w:pPr>
    </w:p>
    <w:p w:rsidR="00964704" w:rsidRPr="00964704" w:rsidRDefault="00964704" w:rsidP="00F90850">
      <w:pPr>
        <w:numPr>
          <w:ilvl w:val="0"/>
          <w:numId w:val="65"/>
        </w:numPr>
        <w:spacing w:after="0" w:line="360" w:lineRule="auto"/>
        <w:jc w:val="both"/>
        <w:rPr>
          <w:rFonts w:ascii="Arial" w:hAnsi="Arial" w:cs="Arial"/>
          <w:lang w:val="es-DO"/>
        </w:rPr>
      </w:pPr>
      <w:r w:rsidRPr="00964704">
        <w:rPr>
          <w:rFonts w:ascii="Arial" w:hAnsi="Arial" w:cs="Arial"/>
          <w:b/>
          <w:color w:val="000000"/>
          <w:lang w:val="es-DO"/>
        </w:rPr>
        <w:t>Velocidad  y Dirección de los Vientos</w:t>
      </w:r>
    </w:p>
    <w:p w:rsidR="00964704" w:rsidRPr="00964704" w:rsidRDefault="00964704" w:rsidP="00964704">
      <w:pPr>
        <w:spacing w:line="360" w:lineRule="auto"/>
        <w:ind w:left="639"/>
        <w:jc w:val="both"/>
        <w:rPr>
          <w:rFonts w:ascii="Arial" w:hAnsi="Arial" w:cs="Arial"/>
          <w:color w:val="000000"/>
          <w:lang w:val="es-DO"/>
        </w:rPr>
      </w:pPr>
    </w:p>
    <w:p w:rsidR="00964704" w:rsidRPr="00964704" w:rsidRDefault="00964704" w:rsidP="00964704">
      <w:pPr>
        <w:spacing w:line="360" w:lineRule="auto"/>
        <w:ind w:left="639"/>
        <w:jc w:val="both"/>
        <w:rPr>
          <w:rFonts w:ascii="Arial" w:hAnsi="Arial" w:cs="Arial"/>
          <w:color w:val="000000"/>
          <w:lang w:val="es-DO"/>
        </w:rPr>
      </w:pPr>
      <w:r w:rsidRPr="00964704">
        <w:rPr>
          <w:rFonts w:ascii="Arial" w:hAnsi="Arial" w:cs="Arial"/>
          <w:color w:val="000000"/>
          <w:lang w:val="es-DO"/>
        </w:rPr>
        <w:t xml:space="preserve">Según las estadísticas de la estación en Barahona, la dirección predominante de los vientos durante todo el año es SE-NO (suroeste-noroeste). </w:t>
      </w:r>
    </w:p>
    <w:p w:rsidR="00964704" w:rsidRPr="00964704" w:rsidRDefault="00964704" w:rsidP="00964704">
      <w:pPr>
        <w:spacing w:line="360" w:lineRule="auto"/>
        <w:ind w:left="639"/>
        <w:jc w:val="both"/>
        <w:rPr>
          <w:rFonts w:ascii="Arial" w:hAnsi="Arial" w:cs="Arial"/>
          <w:color w:val="000000"/>
          <w:lang w:val="es-DO"/>
        </w:rPr>
      </w:pPr>
    </w:p>
    <w:p w:rsidR="00964704" w:rsidRPr="00964704" w:rsidRDefault="00964704" w:rsidP="00964704">
      <w:pPr>
        <w:spacing w:line="360" w:lineRule="auto"/>
        <w:ind w:left="639"/>
        <w:rPr>
          <w:rFonts w:ascii="Arial" w:hAnsi="Arial" w:cs="Arial"/>
          <w:b/>
          <w:color w:val="000000"/>
          <w:lang w:val="es-DO"/>
        </w:rPr>
      </w:pPr>
      <w:r w:rsidRPr="00964704">
        <w:rPr>
          <w:rFonts w:ascii="Arial" w:hAnsi="Arial" w:cs="Arial"/>
          <w:b/>
          <w:color w:val="000000"/>
          <w:lang w:val="es-DO"/>
        </w:rPr>
        <w:t>Velocidad  y Dirección de los Vientos Predominantes en la Estación de Barahona, durante el Período 1986-2000.</w:t>
      </w:r>
    </w:p>
    <w:tbl>
      <w:tblPr>
        <w:tblW w:w="9237" w:type="dxa"/>
        <w:tblBorders>
          <w:top w:val="single" w:sz="18" w:space="0" w:color="auto"/>
          <w:bottom w:val="single" w:sz="18" w:space="0" w:color="auto"/>
        </w:tblBorders>
        <w:tblLayout w:type="fixed"/>
        <w:tblLook w:val="04A0" w:firstRow="1" w:lastRow="0" w:firstColumn="1" w:lastColumn="0" w:noHBand="0" w:noVBand="1"/>
      </w:tblPr>
      <w:tblGrid>
        <w:gridCol w:w="2093"/>
        <w:gridCol w:w="595"/>
        <w:gridCol w:w="595"/>
        <w:gridCol w:w="596"/>
        <w:gridCol w:w="595"/>
        <w:gridCol w:w="595"/>
        <w:gridCol w:w="596"/>
        <w:gridCol w:w="595"/>
        <w:gridCol w:w="596"/>
        <w:gridCol w:w="595"/>
        <w:gridCol w:w="595"/>
        <w:gridCol w:w="596"/>
        <w:gridCol w:w="595"/>
      </w:tblGrid>
      <w:tr w:rsidR="00964704" w:rsidRPr="00776141" w:rsidTr="00964704">
        <w:tc>
          <w:tcPr>
            <w:tcW w:w="2093" w:type="dxa"/>
            <w:tcBorders>
              <w:top w:val="single" w:sz="18" w:space="0" w:color="auto"/>
              <w:left w:val="nil"/>
              <w:bottom w:val="single" w:sz="18" w:space="0" w:color="auto"/>
              <w:right w:val="nil"/>
            </w:tcBorders>
            <w:shd w:val="clear" w:color="auto" w:fill="9BBB59"/>
          </w:tcPr>
          <w:p w:rsidR="00964704" w:rsidRPr="00964704" w:rsidRDefault="00964704" w:rsidP="00964704">
            <w:pPr>
              <w:tabs>
                <w:tab w:val="left" w:pos="1485"/>
              </w:tabs>
              <w:spacing w:after="0"/>
              <w:jc w:val="center"/>
              <w:rPr>
                <w:rFonts w:ascii="Arial" w:hAnsi="Arial" w:cs="Arial"/>
                <w:b/>
                <w:bCs/>
                <w:color w:val="FFFFFF"/>
                <w:lang w:val="es-DO"/>
              </w:rPr>
            </w:pPr>
          </w:p>
          <w:p w:rsidR="00964704" w:rsidRPr="00776141" w:rsidRDefault="00964704" w:rsidP="00964704">
            <w:pPr>
              <w:tabs>
                <w:tab w:val="left" w:pos="1485"/>
              </w:tabs>
              <w:spacing w:after="0"/>
              <w:jc w:val="center"/>
              <w:rPr>
                <w:rFonts w:ascii="Arial" w:hAnsi="Arial" w:cs="Arial"/>
                <w:b/>
                <w:bCs/>
                <w:color w:val="FFFFFF"/>
              </w:rPr>
            </w:pPr>
            <w:proofErr w:type="spellStart"/>
            <w:r w:rsidRPr="00776141">
              <w:rPr>
                <w:rFonts w:ascii="Arial" w:hAnsi="Arial" w:cs="Arial"/>
                <w:b/>
                <w:bCs/>
                <w:color w:val="FFFFFF"/>
              </w:rPr>
              <w:t>Mes</w:t>
            </w:r>
            <w:proofErr w:type="spellEnd"/>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E</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F</w:t>
            </w:r>
          </w:p>
        </w:tc>
        <w:tc>
          <w:tcPr>
            <w:tcW w:w="596"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M</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AB</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M</w:t>
            </w:r>
          </w:p>
        </w:tc>
        <w:tc>
          <w:tcPr>
            <w:tcW w:w="596"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J</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JL</w:t>
            </w:r>
          </w:p>
        </w:tc>
        <w:tc>
          <w:tcPr>
            <w:tcW w:w="596"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A</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S</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O</w:t>
            </w:r>
          </w:p>
        </w:tc>
        <w:tc>
          <w:tcPr>
            <w:tcW w:w="596"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N</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D</w:t>
            </w:r>
          </w:p>
        </w:tc>
      </w:tr>
      <w:tr w:rsidR="00964704" w:rsidRPr="00776141" w:rsidTr="00964704">
        <w:tc>
          <w:tcPr>
            <w:tcW w:w="2093" w:type="dxa"/>
            <w:tcBorders>
              <w:top w:val="single" w:sz="18" w:space="0" w:color="auto"/>
              <w:left w:val="nil"/>
              <w:bottom w:val="single" w:sz="4" w:space="0" w:color="auto"/>
              <w:right w:val="nil"/>
            </w:tcBorders>
            <w:shd w:val="clear" w:color="auto" w:fill="9BBB59"/>
          </w:tcPr>
          <w:p w:rsidR="00964704" w:rsidRPr="00964704" w:rsidRDefault="00964704" w:rsidP="00964704">
            <w:pPr>
              <w:tabs>
                <w:tab w:val="left" w:pos="1485"/>
              </w:tabs>
              <w:spacing w:after="0"/>
              <w:jc w:val="center"/>
              <w:rPr>
                <w:rFonts w:ascii="Arial" w:hAnsi="Arial" w:cs="Arial"/>
                <w:b/>
                <w:bCs/>
                <w:color w:val="FFFFFF"/>
                <w:lang w:val="es-DO"/>
              </w:rPr>
            </w:pPr>
            <w:r w:rsidRPr="00964704">
              <w:rPr>
                <w:rFonts w:ascii="Arial" w:hAnsi="Arial" w:cs="Arial"/>
                <w:b/>
                <w:bCs/>
                <w:color w:val="FFFFFF"/>
                <w:lang w:val="es-DO"/>
              </w:rPr>
              <w:t>velocidad del viento (Km/h)</w:t>
            </w:r>
          </w:p>
        </w:tc>
        <w:tc>
          <w:tcPr>
            <w:tcW w:w="595" w:type="dxa"/>
            <w:tcBorders>
              <w:top w:val="single" w:sz="18" w:space="0" w:color="auto"/>
              <w:bottom w:val="single" w:sz="4" w:space="0" w:color="auto"/>
            </w:tcBorders>
            <w:shd w:val="clear" w:color="auto" w:fill="D8D8D8"/>
          </w:tcPr>
          <w:p w:rsidR="00964704" w:rsidRPr="00964704" w:rsidRDefault="00964704" w:rsidP="00964704">
            <w:pPr>
              <w:tabs>
                <w:tab w:val="left" w:pos="1485"/>
              </w:tabs>
              <w:spacing w:after="0"/>
              <w:ind w:right="-76"/>
              <w:jc w:val="center"/>
              <w:rPr>
                <w:rFonts w:ascii="Arial" w:hAnsi="Arial" w:cs="Arial"/>
                <w:lang w:val="es-DO"/>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5.40</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5.40</w:t>
            </w:r>
          </w:p>
        </w:tc>
        <w:tc>
          <w:tcPr>
            <w:tcW w:w="596"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6.48</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6.12</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6.12</w:t>
            </w:r>
          </w:p>
        </w:tc>
        <w:tc>
          <w:tcPr>
            <w:tcW w:w="596"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6.84</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6.84</w:t>
            </w:r>
          </w:p>
        </w:tc>
        <w:tc>
          <w:tcPr>
            <w:tcW w:w="596"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6.48</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6.48</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4.68</w:t>
            </w:r>
          </w:p>
        </w:tc>
        <w:tc>
          <w:tcPr>
            <w:tcW w:w="596"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5.40</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5.40</w:t>
            </w:r>
          </w:p>
        </w:tc>
      </w:tr>
      <w:tr w:rsidR="00964704" w:rsidRPr="00776141" w:rsidTr="00964704">
        <w:trPr>
          <w:trHeight w:val="998"/>
        </w:trPr>
        <w:tc>
          <w:tcPr>
            <w:tcW w:w="2093" w:type="dxa"/>
            <w:tcBorders>
              <w:top w:val="single" w:sz="4" w:space="0" w:color="auto"/>
              <w:left w:val="nil"/>
              <w:bottom w:val="single" w:sz="18" w:space="0" w:color="auto"/>
              <w:right w:val="nil"/>
            </w:tcBorders>
            <w:shd w:val="clear" w:color="auto" w:fill="9BBB59"/>
          </w:tcPr>
          <w:p w:rsidR="00964704" w:rsidRPr="00776141" w:rsidRDefault="00964704" w:rsidP="00964704">
            <w:pPr>
              <w:tabs>
                <w:tab w:val="left" w:pos="1485"/>
              </w:tabs>
              <w:spacing w:after="0"/>
              <w:jc w:val="center"/>
              <w:rPr>
                <w:rFonts w:ascii="Arial" w:hAnsi="Arial" w:cs="Arial"/>
                <w:b/>
                <w:bCs/>
                <w:i/>
                <w:color w:val="FFFFFF"/>
              </w:rPr>
            </w:pPr>
          </w:p>
          <w:p w:rsidR="00964704" w:rsidRPr="00776141" w:rsidRDefault="00964704" w:rsidP="00964704">
            <w:pPr>
              <w:tabs>
                <w:tab w:val="left" w:pos="1485"/>
              </w:tabs>
              <w:spacing w:after="0"/>
              <w:jc w:val="center"/>
              <w:rPr>
                <w:rFonts w:ascii="Arial" w:hAnsi="Arial" w:cs="Arial"/>
                <w:b/>
                <w:bCs/>
                <w:i/>
                <w:color w:val="FFFFFF"/>
              </w:rPr>
            </w:pPr>
            <w:proofErr w:type="spellStart"/>
            <w:r w:rsidRPr="00776141">
              <w:rPr>
                <w:rFonts w:ascii="Arial" w:hAnsi="Arial" w:cs="Arial"/>
                <w:b/>
                <w:bCs/>
                <w:color w:val="FFFFFF"/>
              </w:rPr>
              <w:t>dirección</w:t>
            </w:r>
            <w:proofErr w:type="spellEnd"/>
            <w:r w:rsidRPr="00776141">
              <w:rPr>
                <w:rFonts w:ascii="Arial" w:hAnsi="Arial" w:cs="Arial"/>
                <w:b/>
                <w:bCs/>
                <w:color w:val="FFFFFF"/>
              </w:rPr>
              <w:t xml:space="preserve"> del </w:t>
            </w:r>
            <w:proofErr w:type="spellStart"/>
            <w:r w:rsidRPr="00776141">
              <w:rPr>
                <w:rFonts w:ascii="Arial" w:hAnsi="Arial" w:cs="Arial"/>
                <w:b/>
                <w:bCs/>
                <w:color w:val="FFFFFF"/>
              </w:rPr>
              <w:t>viento</w:t>
            </w:r>
            <w:proofErr w:type="spellEnd"/>
            <w:r w:rsidRPr="00776141">
              <w:rPr>
                <w:rFonts w:ascii="Arial" w:hAnsi="Arial" w:cs="Arial"/>
                <w:b/>
                <w:bCs/>
                <w:color w:val="FFFFFF"/>
              </w:rPr>
              <w:t xml:space="preserve"> </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6"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6"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6"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6"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r>
    </w:tbl>
    <w:p w:rsidR="00964704" w:rsidRDefault="00964704" w:rsidP="00964704">
      <w:pPr>
        <w:tabs>
          <w:tab w:val="left" w:pos="567"/>
          <w:tab w:val="left" w:pos="1134"/>
        </w:tabs>
        <w:spacing w:line="384" w:lineRule="auto"/>
        <w:jc w:val="center"/>
        <w:rPr>
          <w:rFonts w:ascii="Arial" w:hAnsi="Arial" w:cs="Arial"/>
          <w:b/>
        </w:rPr>
      </w:pPr>
    </w:p>
    <w:p w:rsidR="00964704" w:rsidRDefault="00964704" w:rsidP="00964704">
      <w:pPr>
        <w:spacing w:line="360" w:lineRule="auto"/>
        <w:rPr>
          <w:rFonts w:ascii="Arial" w:hAnsi="Arial" w:cs="Arial"/>
          <w:b/>
          <w:bCs/>
          <w:spacing w:val="6"/>
        </w:rPr>
      </w:pPr>
      <w:proofErr w:type="spellStart"/>
      <w:r>
        <w:rPr>
          <w:rFonts w:ascii="Arial" w:hAnsi="Arial" w:cs="Arial"/>
          <w:b/>
          <w:bCs/>
          <w:spacing w:val="6"/>
        </w:rPr>
        <w:lastRenderedPageBreak/>
        <w:t>Geología</w:t>
      </w:r>
      <w:proofErr w:type="spellEnd"/>
      <w:r>
        <w:rPr>
          <w:rFonts w:ascii="Arial" w:hAnsi="Arial" w:cs="Arial"/>
          <w:b/>
          <w:bCs/>
          <w:spacing w:val="6"/>
        </w:rPr>
        <w:t xml:space="preserve"> Regional</w:t>
      </w:r>
    </w:p>
    <w:p w:rsidR="00964704" w:rsidRPr="00DA7940" w:rsidRDefault="00964704" w:rsidP="00964704">
      <w:pPr>
        <w:spacing w:line="360" w:lineRule="auto"/>
        <w:rPr>
          <w:rFonts w:ascii="Arial" w:hAnsi="Arial" w:cs="Arial"/>
          <w:spacing w:val="6"/>
        </w:rPr>
      </w:pPr>
    </w:p>
    <w:p w:rsidR="00964704" w:rsidRPr="00964704" w:rsidRDefault="00964704" w:rsidP="00964704">
      <w:pPr>
        <w:spacing w:line="384" w:lineRule="auto"/>
        <w:jc w:val="both"/>
        <w:rPr>
          <w:rFonts w:ascii="Arial" w:hAnsi="Arial" w:cs="Arial"/>
          <w:sz w:val="26"/>
          <w:szCs w:val="26"/>
          <w:lang w:val="es-DO"/>
        </w:rPr>
      </w:pPr>
      <w:r w:rsidRPr="00964704">
        <w:rPr>
          <w:rFonts w:ascii="Arial" w:hAnsi="Arial" w:cs="Arial"/>
          <w:sz w:val="26"/>
          <w:szCs w:val="26"/>
          <w:lang w:val="es-DO"/>
        </w:rPr>
        <w:t>La geología de la zona del proyecto corresponde a suelos aluviales, terrazas bajas, (</w:t>
      </w:r>
      <w:proofErr w:type="spellStart"/>
      <w:r w:rsidRPr="00964704">
        <w:rPr>
          <w:rFonts w:ascii="Arial" w:hAnsi="Arial" w:cs="Arial"/>
          <w:sz w:val="26"/>
          <w:szCs w:val="26"/>
          <w:lang w:val="es-DO"/>
        </w:rPr>
        <w:t>q</w:t>
      </w:r>
      <w:r>
        <w:rPr>
          <w:rFonts w:ascii="Arial" w:hAnsi="Arial" w:cs="Arial"/>
          <w:sz w:val="26"/>
          <w:szCs w:val="26"/>
          <w:lang w:val="es-DO"/>
        </w:rPr>
        <w:t>’ab</w:t>
      </w:r>
      <w:proofErr w:type="spellEnd"/>
      <w:r w:rsidRPr="00964704">
        <w:rPr>
          <w:rFonts w:ascii="Arial" w:hAnsi="Arial" w:cs="Arial"/>
          <w:sz w:val="26"/>
          <w:szCs w:val="26"/>
          <w:lang w:val="es-DO"/>
        </w:rPr>
        <w:t xml:space="preserve">), de la era cuaternaria y período holoceno. Son suelos tipo sedimentarios, depósitos de aluviones de ríos en la zona (Rio </w:t>
      </w:r>
      <w:proofErr w:type="spellStart"/>
      <w:r>
        <w:rPr>
          <w:rFonts w:ascii="Arial" w:hAnsi="Arial" w:cs="Arial"/>
          <w:sz w:val="26"/>
          <w:szCs w:val="26"/>
          <w:lang w:val="es-DO"/>
        </w:rPr>
        <w:t>Yaque</w:t>
      </w:r>
      <w:proofErr w:type="spellEnd"/>
      <w:r>
        <w:rPr>
          <w:rFonts w:ascii="Arial" w:hAnsi="Arial" w:cs="Arial"/>
          <w:sz w:val="26"/>
          <w:szCs w:val="26"/>
          <w:lang w:val="es-DO"/>
        </w:rPr>
        <w:t xml:space="preserve"> del Sur</w:t>
      </w:r>
      <w:r w:rsidRPr="00964704">
        <w:rPr>
          <w:rFonts w:ascii="Arial" w:hAnsi="Arial" w:cs="Arial"/>
          <w:sz w:val="26"/>
          <w:szCs w:val="26"/>
          <w:lang w:val="es-DO"/>
        </w:rPr>
        <w:t>).</w:t>
      </w:r>
    </w:p>
    <w:p w:rsidR="00964704" w:rsidRDefault="00964704" w:rsidP="00964704">
      <w:pPr>
        <w:spacing w:line="360" w:lineRule="auto"/>
        <w:jc w:val="both"/>
        <w:rPr>
          <w:rFonts w:ascii="Arial" w:hAnsi="Arial" w:cs="Arial"/>
          <w:b/>
          <w:spacing w:val="6"/>
          <w:lang w:val="es-DO"/>
        </w:rPr>
      </w:pPr>
    </w:p>
    <w:p w:rsidR="00964704" w:rsidRPr="00964704" w:rsidRDefault="00964704" w:rsidP="00964704">
      <w:pPr>
        <w:spacing w:line="360" w:lineRule="auto"/>
        <w:jc w:val="both"/>
        <w:rPr>
          <w:rFonts w:ascii="Arial" w:hAnsi="Arial" w:cs="Arial"/>
          <w:b/>
          <w:spacing w:val="6"/>
          <w:lang w:val="es-DO"/>
        </w:rPr>
      </w:pPr>
      <w:r>
        <w:rPr>
          <w:rFonts w:ascii="Arial" w:hAnsi="Arial" w:cs="Arial"/>
          <w:b/>
          <w:noProof/>
          <w:spacing w:val="6"/>
        </w:rPr>
        <w:drawing>
          <wp:inline distT="0" distB="0" distL="0" distR="0">
            <wp:extent cx="5479415" cy="4234180"/>
            <wp:effectExtent l="0" t="0" r="0" b="0"/>
            <wp:docPr id="1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21">
                      <a:extLst>
                        <a:ext uri="{28A0092B-C50C-407E-A947-70E740481C1C}">
                          <a14:useLocalDpi xmlns:a14="http://schemas.microsoft.com/office/drawing/2010/main" val="0"/>
                        </a:ext>
                      </a:extLst>
                    </a:blip>
                    <a:stretch>
                      <a:fillRect/>
                    </a:stretch>
                  </pic:blipFill>
                  <pic:spPr>
                    <a:xfrm>
                      <a:off x="0" y="0"/>
                      <a:ext cx="5479415" cy="4234180"/>
                    </a:xfrm>
                    <a:prstGeom prst="rect">
                      <a:avLst/>
                    </a:prstGeom>
                  </pic:spPr>
                </pic:pic>
              </a:graphicData>
            </a:graphic>
          </wp:inline>
        </w:drawing>
      </w:r>
    </w:p>
    <w:p w:rsidR="00964704" w:rsidRDefault="00964704">
      <w:pPr>
        <w:rPr>
          <w:rFonts w:ascii="Arial" w:hAnsi="Arial" w:cs="Arial"/>
          <w:b/>
          <w:spacing w:val="6"/>
          <w:lang w:val="es-DO"/>
        </w:rPr>
      </w:pPr>
      <w:r>
        <w:rPr>
          <w:rFonts w:ascii="Arial" w:hAnsi="Arial" w:cs="Arial"/>
          <w:b/>
          <w:spacing w:val="6"/>
          <w:lang w:val="es-DO"/>
        </w:rPr>
        <w:br w:type="page"/>
      </w:r>
    </w:p>
    <w:p w:rsidR="00964704" w:rsidRPr="00964704" w:rsidRDefault="00964704" w:rsidP="00964704">
      <w:pPr>
        <w:spacing w:line="360" w:lineRule="auto"/>
        <w:jc w:val="both"/>
        <w:rPr>
          <w:rFonts w:ascii="Arial" w:hAnsi="Arial" w:cs="Arial"/>
          <w:b/>
          <w:spacing w:val="6"/>
          <w:lang w:val="es-DO"/>
        </w:rPr>
      </w:pPr>
      <w:r w:rsidRPr="00964704">
        <w:rPr>
          <w:rFonts w:ascii="Arial" w:hAnsi="Arial" w:cs="Arial"/>
          <w:b/>
          <w:spacing w:val="6"/>
          <w:lang w:val="es-DO"/>
        </w:rPr>
        <w:lastRenderedPageBreak/>
        <w:t>Clasificación Edáfica de la Zona:</w:t>
      </w:r>
    </w:p>
    <w:p w:rsidR="00964704" w:rsidRPr="00964704" w:rsidRDefault="00964704" w:rsidP="00964704">
      <w:pPr>
        <w:spacing w:line="360" w:lineRule="auto"/>
        <w:jc w:val="both"/>
        <w:rPr>
          <w:rFonts w:ascii="Arial" w:hAnsi="Arial" w:cs="Arial"/>
          <w:spacing w:val="6"/>
          <w:lang w:val="es-DO"/>
        </w:rPr>
      </w:pPr>
    </w:p>
    <w:p w:rsidR="00964704" w:rsidRPr="00274521" w:rsidRDefault="00964704" w:rsidP="00964704">
      <w:pPr>
        <w:spacing w:line="360" w:lineRule="auto"/>
        <w:ind w:right="392"/>
        <w:jc w:val="both"/>
        <w:rPr>
          <w:rFonts w:ascii="Arial" w:hAnsi="Arial" w:cs="Arial"/>
          <w:lang w:val="es-ES_tradnl"/>
        </w:rPr>
      </w:pPr>
      <w:r w:rsidRPr="00964704">
        <w:rPr>
          <w:rFonts w:ascii="Arial" w:hAnsi="Arial" w:cs="Arial"/>
          <w:lang w:val="es-DO"/>
        </w:rPr>
        <w:t xml:space="preserve">Los suelos de la zona son clasificados según la clasificación de la OEA, como suelos denominados Asociación </w:t>
      </w:r>
      <w:proofErr w:type="spellStart"/>
      <w:r w:rsidRPr="00964704">
        <w:rPr>
          <w:rFonts w:ascii="Arial" w:hAnsi="Arial" w:cs="Arial"/>
          <w:lang w:val="es-DO"/>
        </w:rPr>
        <w:t>Neiba</w:t>
      </w:r>
      <w:proofErr w:type="spellEnd"/>
      <w:r w:rsidRPr="00964704">
        <w:rPr>
          <w:rFonts w:ascii="Arial" w:hAnsi="Arial" w:cs="Arial"/>
          <w:lang w:val="es-DO"/>
        </w:rPr>
        <w:t xml:space="preserve">, </w:t>
      </w:r>
      <w:r w:rsidRPr="00F61480">
        <w:rPr>
          <w:rFonts w:ascii="Arial" w:hAnsi="Arial" w:cs="Arial"/>
          <w:lang w:val="es-ES_tradnl"/>
        </w:rPr>
        <w:t xml:space="preserve">agrupa </w:t>
      </w:r>
      <w:r w:rsidRPr="00274521">
        <w:rPr>
          <w:rFonts w:ascii="Arial" w:hAnsi="Arial" w:cs="Arial"/>
          <w:lang w:val="es-ES_tradnl"/>
        </w:rPr>
        <w:t xml:space="preserve">suelos desarrollados en los abanicos </w:t>
      </w:r>
      <w:proofErr w:type="spellStart"/>
      <w:r w:rsidRPr="00274521">
        <w:rPr>
          <w:rFonts w:ascii="Arial" w:hAnsi="Arial" w:cs="Arial"/>
          <w:lang w:val="es-ES_tradnl"/>
        </w:rPr>
        <w:t>coluviales</w:t>
      </w:r>
      <w:proofErr w:type="spellEnd"/>
      <w:r w:rsidRPr="00274521">
        <w:rPr>
          <w:rFonts w:ascii="Arial" w:hAnsi="Arial" w:cs="Arial"/>
          <w:lang w:val="es-ES_tradnl"/>
        </w:rPr>
        <w:t xml:space="preserve">, depósitos de hondonadas y terrazas marinas altas que bordean por el sur a la Sierra de </w:t>
      </w:r>
      <w:proofErr w:type="spellStart"/>
      <w:r w:rsidRPr="00274521">
        <w:rPr>
          <w:rFonts w:ascii="Arial" w:hAnsi="Arial" w:cs="Arial"/>
          <w:lang w:val="es-ES_tradnl"/>
        </w:rPr>
        <w:t>Neiba</w:t>
      </w:r>
      <w:proofErr w:type="spellEnd"/>
      <w:r w:rsidRPr="00274521">
        <w:rPr>
          <w:rFonts w:ascii="Arial" w:hAnsi="Arial" w:cs="Arial"/>
          <w:lang w:val="es-ES_tradnl"/>
        </w:rPr>
        <w:t xml:space="preserve">. Son en su mayor parte suelos de color pardo grisáceo o gris </w:t>
      </w:r>
      <w:proofErr w:type="spellStart"/>
      <w:r w:rsidRPr="00274521">
        <w:rPr>
          <w:rFonts w:ascii="Arial" w:hAnsi="Arial" w:cs="Arial"/>
          <w:lang w:val="es-ES_tradnl"/>
        </w:rPr>
        <w:t>parduczo</w:t>
      </w:r>
      <w:proofErr w:type="spellEnd"/>
      <w:r w:rsidRPr="00274521">
        <w:rPr>
          <w:rFonts w:ascii="Arial" w:hAnsi="Arial" w:cs="Arial"/>
          <w:lang w:val="es-ES_tradnl"/>
        </w:rPr>
        <w:t>, con textura franco</w:t>
      </w:r>
      <w:r w:rsidRPr="00274521">
        <w:rPr>
          <w:rFonts w:ascii="Arial" w:hAnsi="Arial" w:cs="Arial"/>
          <w:lang w:val="es-ES_tradnl"/>
        </w:rPr>
        <w:noBreakHyphen/>
        <w:t xml:space="preserve">arenosa en la transición hacia la Asociación </w:t>
      </w:r>
      <w:r w:rsidRPr="00274521">
        <w:rPr>
          <w:rFonts w:ascii="Arial" w:hAnsi="Arial" w:cs="Arial"/>
          <w:u w:val="single"/>
          <w:lang w:val="es-ES_tradnl"/>
        </w:rPr>
        <w:t>Enriquillo</w:t>
      </w:r>
      <w:r w:rsidRPr="00274521">
        <w:rPr>
          <w:rFonts w:ascii="Arial" w:hAnsi="Arial" w:cs="Arial"/>
          <w:u w:val="single"/>
          <w:lang w:val="es-ES_tradnl"/>
        </w:rPr>
        <w:noBreakHyphen/>
        <w:t xml:space="preserve">Tamayo </w:t>
      </w:r>
      <w:r w:rsidRPr="00274521">
        <w:rPr>
          <w:rFonts w:ascii="Arial" w:hAnsi="Arial" w:cs="Arial"/>
          <w:lang w:val="es-ES_tradnl"/>
        </w:rPr>
        <w:t>y franco</w:t>
      </w:r>
      <w:r w:rsidRPr="00274521">
        <w:rPr>
          <w:rFonts w:ascii="Arial" w:hAnsi="Arial" w:cs="Arial"/>
          <w:lang w:val="es-ES_tradnl"/>
        </w:rPr>
        <w:noBreakHyphen/>
        <w:t>arcillosa en las porciones más cercanas a la sierra. La fertilidad inherente de estos suelos es relativamente alta, pero su capacidad productiva está seriamente limitada por la gran acumulación de fragmentos de caliza y por las pendientes, casi siempre de más de 15</w:t>
      </w:r>
      <w:r w:rsidRPr="00274521">
        <w:rPr>
          <w:rFonts w:ascii="Arial" w:hAnsi="Arial" w:cs="Arial"/>
          <w:lang w:val="es-ES_tradnl"/>
        </w:rPr>
        <w:noBreakHyphen/>
        <w:t xml:space="preserve">25 por </w:t>
      </w:r>
      <w:r w:rsidRPr="00274521">
        <w:rPr>
          <w:rFonts w:ascii="Arial" w:hAnsi="Arial" w:cs="Arial"/>
          <w:lang w:val="es-ES_tradnl"/>
        </w:rPr>
        <w:noBreakHyphen/>
        <w:t>Ciento, haciéndolos aptos principalmente para pastos. La naturaleza pedregosa de estos suelos tiende a hacerlos secantes, limitando aún más su utilización. Es posible que su uso más adecuado sea para cultivos permanentes, tales como frutales, siempre que la profundidad efectiva del suelo y la disponibilidad de agua lo permitan y para pastos en otras zonas. En estos suelos se ha iniciado el cultivo de la vid con aparente éxito, pero sin alcanzar proporciones comerciales.</w:t>
      </w:r>
    </w:p>
    <w:p w:rsidR="00964704" w:rsidRDefault="00964704" w:rsidP="00964704">
      <w:pPr>
        <w:spacing w:line="360" w:lineRule="auto"/>
        <w:ind w:right="392"/>
        <w:jc w:val="both"/>
        <w:rPr>
          <w:rFonts w:ascii="Arial" w:hAnsi="Arial" w:cs="Arial"/>
          <w:lang w:val="es-ES_tradnl"/>
        </w:rPr>
      </w:pPr>
      <w:r>
        <w:rPr>
          <w:rFonts w:ascii="Arial" w:hAnsi="Arial" w:cs="Arial"/>
          <w:noProof/>
        </w:rPr>
        <w:lastRenderedPageBreak/>
        <w:drawing>
          <wp:inline distT="0" distB="0" distL="0" distR="0">
            <wp:extent cx="5479415" cy="4234180"/>
            <wp:effectExtent l="0" t="0" r="0" b="0"/>
            <wp:docPr id="1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22">
                      <a:extLst>
                        <a:ext uri="{28A0092B-C50C-407E-A947-70E740481C1C}">
                          <a14:useLocalDpi xmlns:a14="http://schemas.microsoft.com/office/drawing/2010/main" val="0"/>
                        </a:ext>
                      </a:extLst>
                    </a:blip>
                    <a:stretch>
                      <a:fillRect/>
                    </a:stretch>
                  </pic:blipFill>
                  <pic:spPr>
                    <a:xfrm>
                      <a:off x="0" y="0"/>
                      <a:ext cx="5479415" cy="4234180"/>
                    </a:xfrm>
                    <a:prstGeom prst="rect">
                      <a:avLst/>
                    </a:prstGeom>
                  </pic:spPr>
                </pic:pic>
              </a:graphicData>
            </a:graphic>
          </wp:inline>
        </w:drawing>
      </w:r>
    </w:p>
    <w:p w:rsidR="00964704" w:rsidRPr="00964704" w:rsidRDefault="00964704" w:rsidP="00964704">
      <w:pPr>
        <w:spacing w:line="360" w:lineRule="auto"/>
        <w:ind w:right="-13"/>
        <w:jc w:val="both"/>
        <w:rPr>
          <w:rFonts w:ascii="Arial" w:hAnsi="Arial" w:cs="Arial"/>
          <w:lang w:val="es-DO"/>
        </w:rPr>
      </w:pPr>
    </w:p>
    <w:p w:rsidR="00964704" w:rsidRPr="000C3669" w:rsidRDefault="00964704" w:rsidP="000C3669">
      <w:pPr>
        <w:spacing w:line="360" w:lineRule="auto"/>
        <w:ind w:right="18"/>
        <w:jc w:val="both"/>
        <w:rPr>
          <w:rFonts w:ascii="Arial" w:hAnsi="Arial" w:cs="Arial"/>
          <w:b/>
          <w:spacing w:val="6"/>
          <w:sz w:val="24"/>
          <w:szCs w:val="24"/>
          <w:lang w:val="es-DO"/>
        </w:rPr>
      </w:pPr>
      <w:r w:rsidRPr="000C3669">
        <w:rPr>
          <w:rFonts w:ascii="Arial" w:hAnsi="Arial" w:cs="Arial"/>
          <w:b/>
          <w:spacing w:val="6"/>
          <w:sz w:val="24"/>
          <w:szCs w:val="24"/>
          <w:lang w:val="es-DO"/>
        </w:rPr>
        <w:t xml:space="preserve">Clasificación </w:t>
      </w:r>
      <w:proofErr w:type="gramStart"/>
      <w:r w:rsidRPr="000C3669">
        <w:rPr>
          <w:rFonts w:ascii="Arial" w:hAnsi="Arial" w:cs="Arial"/>
          <w:b/>
          <w:spacing w:val="6"/>
          <w:sz w:val="24"/>
          <w:szCs w:val="24"/>
          <w:lang w:val="es-DO"/>
        </w:rPr>
        <w:t>Agroecológico</w:t>
      </w:r>
      <w:proofErr w:type="gramEnd"/>
    </w:p>
    <w:p w:rsidR="000C3669" w:rsidRPr="000C3669" w:rsidRDefault="00964704" w:rsidP="000C3669">
      <w:pPr>
        <w:pStyle w:val="Textoindependiente2"/>
        <w:spacing w:line="360" w:lineRule="auto"/>
        <w:jc w:val="both"/>
        <w:rPr>
          <w:rFonts w:ascii="Arial" w:hAnsi="Arial" w:cs="Arial"/>
        </w:rPr>
      </w:pPr>
      <w:r w:rsidRPr="000C3669">
        <w:rPr>
          <w:rFonts w:ascii="Arial" w:hAnsi="Arial" w:cs="Arial"/>
          <w:lang w:val="es-DO"/>
        </w:rPr>
        <w:t xml:space="preserve">Los suelos de la </w:t>
      </w:r>
      <w:r w:rsidR="000C3669" w:rsidRPr="000C3669">
        <w:rPr>
          <w:rFonts w:ascii="Arial" w:hAnsi="Arial" w:cs="Arial"/>
          <w:lang w:val="es-DO"/>
        </w:rPr>
        <w:t>zona se clasifican como clase V</w:t>
      </w:r>
      <w:r w:rsidRPr="000C3669">
        <w:rPr>
          <w:rFonts w:ascii="Arial" w:hAnsi="Arial" w:cs="Arial"/>
          <w:lang w:val="es-DO"/>
        </w:rPr>
        <w:t>I, posee las siguientes características:</w:t>
      </w:r>
      <w:bookmarkStart w:id="23" w:name="_Toc244055684"/>
      <w:bookmarkStart w:id="24" w:name="_Toc244055857"/>
      <w:bookmarkStart w:id="25" w:name="_Toc244055941"/>
      <w:bookmarkStart w:id="26" w:name="_Toc244941560"/>
      <w:r w:rsidRPr="000C3669">
        <w:rPr>
          <w:rFonts w:ascii="Arial" w:hAnsi="Arial" w:cs="Arial"/>
          <w:lang w:val="es-DO"/>
        </w:rPr>
        <w:t xml:space="preserve"> son </w:t>
      </w:r>
      <w:r w:rsidR="00377697" w:rsidRPr="000C3669">
        <w:rPr>
          <w:rFonts w:ascii="Arial" w:hAnsi="Arial" w:cs="Arial"/>
          <w:lang w:val="es-DO"/>
        </w:rPr>
        <w:t xml:space="preserve">terrenos </w:t>
      </w:r>
      <w:bookmarkEnd w:id="23"/>
      <w:bookmarkEnd w:id="24"/>
      <w:bookmarkEnd w:id="25"/>
      <w:bookmarkEnd w:id="26"/>
      <w:r w:rsidR="00377697" w:rsidRPr="000C3669">
        <w:rPr>
          <w:rFonts w:ascii="Arial" w:hAnsi="Arial" w:cs="Arial"/>
        </w:rPr>
        <w:t>limitadamente cultivables, no aptos el riego salvo en condiciones especiales y con cultivos muy rentables; aptos principalmente para cultivos perennes y pastos; con topografía llana y alomada y factores limitantes severos; productividad baja a mediana.</w:t>
      </w:r>
    </w:p>
    <w:p w:rsidR="000C3669" w:rsidRPr="00377697" w:rsidRDefault="000C3669" w:rsidP="000C3669">
      <w:pPr>
        <w:spacing w:line="360" w:lineRule="auto"/>
        <w:jc w:val="both"/>
        <w:rPr>
          <w:rFonts w:ascii="Arial" w:hAnsi="Arial" w:cs="Arial"/>
          <w:sz w:val="24"/>
          <w:szCs w:val="24"/>
          <w:lang w:val="es-ES_tradnl"/>
        </w:rPr>
      </w:pPr>
    </w:p>
    <w:p w:rsidR="00377697" w:rsidRDefault="000C3669" w:rsidP="000C3669">
      <w:pPr>
        <w:spacing w:line="360" w:lineRule="auto"/>
        <w:jc w:val="both"/>
        <w:rPr>
          <w:rFonts w:ascii="Arial" w:hAnsi="Arial" w:cs="Arial"/>
          <w:sz w:val="24"/>
          <w:szCs w:val="24"/>
          <w:lang w:val="es-ES"/>
        </w:rPr>
      </w:pPr>
      <w:r w:rsidRPr="000C3669">
        <w:rPr>
          <w:rFonts w:ascii="Arial" w:hAnsi="Arial" w:cs="Arial"/>
          <w:sz w:val="24"/>
          <w:szCs w:val="24"/>
          <w:lang w:val="es-ES"/>
        </w:rPr>
        <w:t xml:space="preserve">Incluye suelos residuales arcillosos sobre materiales no calcáreos de deposición, representados, en la parte central y nordeste del país, por las series </w:t>
      </w:r>
      <w:r w:rsidRPr="000C3669">
        <w:rPr>
          <w:rFonts w:ascii="Arial" w:hAnsi="Arial" w:cs="Arial"/>
          <w:sz w:val="24"/>
          <w:szCs w:val="24"/>
          <w:lang w:val="es-ES"/>
        </w:rPr>
        <w:lastRenderedPageBreak/>
        <w:t xml:space="preserve">La Vega y Villa Riva; suelos residuales poco profundos sobre caliza dura, correspondientes a la serie Matanzas, en la llanura costera sur; suelos aluviales muy mal drenados y </w:t>
      </w:r>
      <w:proofErr w:type="spellStart"/>
      <w:r w:rsidRPr="000C3669">
        <w:rPr>
          <w:rFonts w:ascii="Arial" w:hAnsi="Arial" w:cs="Arial"/>
          <w:sz w:val="24"/>
          <w:szCs w:val="24"/>
          <w:lang w:val="es-ES"/>
        </w:rPr>
        <w:t>coluviales</w:t>
      </w:r>
      <w:proofErr w:type="spellEnd"/>
      <w:r w:rsidRPr="000C3669">
        <w:rPr>
          <w:rFonts w:ascii="Arial" w:hAnsi="Arial" w:cs="Arial"/>
          <w:sz w:val="24"/>
          <w:szCs w:val="24"/>
          <w:lang w:val="es-ES"/>
        </w:rPr>
        <w:t xml:space="preserve"> muy pedregosos; algunos valles </w:t>
      </w:r>
      <w:proofErr w:type="spellStart"/>
      <w:r w:rsidRPr="000C3669">
        <w:rPr>
          <w:rFonts w:ascii="Arial" w:hAnsi="Arial" w:cs="Arial"/>
          <w:sz w:val="24"/>
          <w:szCs w:val="24"/>
          <w:lang w:val="es-ES"/>
        </w:rPr>
        <w:t>intramontanos</w:t>
      </w:r>
      <w:proofErr w:type="spellEnd"/>
      <w:r w:rsidRPr="000C3669">
        <w:rPr>
          <w:rFonts w:ascii="Arial" w:hAnsi="Arial" w:cs="Arial"/>
          <w:sz w:val="24"/>
          <w:szCs w:val="24"/>
          <w:lang w:val="es-ES"/>
        </w:rPr>
        <w:t xml:space="preserve"> y terrenos salinos del delta del río </w:t>
      </w:r>
      <w:proofErr w:type="spellStart"/>
      <w:r w:rsidRPr="000C3669">
        <w:rPr>
          <w:rFonts w:ascii="Arial" w:hAnsi="Arial" w:cs="Arial"/>
          <w:sz w:val="24"/>
          <w:szCs w:val="24"/>
          <w:lang w:val="es-ES"/>
        </w:rPr>
        <w:t>Yaque</w:t>
      </w:r>
      <w:proofErr w:type="spellEnd"/>
      <w:r w:rsidRPr="000C3669">
        <w:rPr>
          <w:rFonts w:ascii="Arial" w:hAnsi="Arial" w:cs="Arial"/>
          <w:sz w:val="24"/>
          <w:szCs w:val="24"/>
          <w:lang w:val="es-ES"/>
        </w:rPr>
        <w:t xml:space="preserve"> del Norte y de las proximidades del lago Enriquillo.</w:t>
      </w:r>
    </w:p>
    <w:p w:rsidR="00377697" w:rsidRDefault="00377697" w:rsidP="000C3669">
      <w:pPr>
        <w:spacing w:line="360" w:lineRule="auto"/>
        <w:jc w:val="both"/>
        <w:rPr>
          <w:rFonts w:ascii="Arial" w:hAnsi="Arial" w:cs="Arial"/>
          <w:sz w:val="24"/>
          <w:szCs w:val="24"/>
          <w:lang w:val="es-ES"/>
        </w:rPr>
      </w:pPr>
      <w:r>
        <w:rPr>
          <w:rFonts w:ascii="Arial" w:hAnsi="Arial" w:cs="Arial"/>
          <w:noProof/>
          <w:sz w:val="24"/>
          <w:szCs w:val="24"/>
        </w:rPr>
        <w:drawing>
          <wp:inline distT="0" distB="0" distL="0" distR="0">
            <wp:extent cx="5479415" cy="4234180"/>
            <wp:effectExtent l="0" t="0" r="0" b="0"/>
            <wp:docPr id="2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3">
                      <a:extLst>
                        <a:ext uri="{28A0092B-C50C-407E-A947-70E740481C1C}">
                          <a14:useLocalDpi xmlns:a14="http://schemas.microsoft.com/office/drawing/2010/main" val="0"/>
                        </a:ext>
                      </a:extLst>
                    </a:blip>
                    <a:stretch>
                      <a:fillRect/>
                    </a:stretch>
                  </pic:blipFill>
                  <pic:spPr>
                    <a:xfrm>
                      <a:off x="0" y="0"/>
                      <a:ext cx="5479415" cy="4234180"/>
                    </a:xfrm>
                    <a:prstGeom prst="rect">
                      <a:avLst/>
                    </a:prstGeom>
                  </pic:spPr>
                </pic:pic>
              </a:graphicData>
            </a:graphic>
          </wp:inline>
        </w:drawing>
      </w:r>
    </w:p>
    <w:p w:rsidR="000C3669" w:rsidRPr="000C3669" w:rsidRDefault="000C3669" w:rsidP="000C3669">
      <w:pPr>
        <w:spacing w:line="360" w:lineRule="auto"/>
        <w:jc w:val="both"/>
        <w:rPr>
          <w:rFonts w:ascii="Arial" w:hAnsi="Arial" w:cs="Arial"/>
          <w:sz w:val="24"/>
          <w:szCs w:val="24"/>
          <w:lang w:val="es-ES"/>
        </w:rPr>
      </w:pPr>
      <w:r w:rsidRPr="000C3669">
        <w:rPr>
          <w:rFonts w:ascii="Arial" w:hAnsi="Arial" w:cs="Arial"/>
          <w:sz w:val="24"/>
          <w:szCs w:val="24"/>
          <w:lang w:val="es-ES"/>
        </w:rPr>
        <w:t xml:space="preserve"> 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w:t>
      </w:r>
      <w:proofErr w:type="gramStart"/>
      <w:r w:rsidRPr="000C3669">
        <w:rPr>
          <w:rFonts w:ascii="Arial" w:hAnsi="Arial" w:cs="Arial"/>
          <w:sz w:val="24"/>
          <w:szCs w:val="24"/>
          <w:lang w:val="es-ES"/>
        </w:rPr>
        <w:t>estas escala</w:t>
      </w:r>
      <w:proofErr w:type="gramEnd"/>
      <w:r w:rsidRPr="000C3669">
        <w:rPr>
          <w:rFonts w:ascii="Arial" w:hAnsi="Arial" w:cs="Arial"/>
          <w:sz w:val="24"/>
          <w:szCs w:val="24"/>
          <w:lang w:val="es-ES"/>
        </w:rPr>
        <w:t xml:space="preserve">, las </w:t>
      </w:r>
      <w:r w:rsidRPr="000C3669">
        <w:rPr>
          <w:rFonts w:ascii="Arial" w:hAnsi="Arial" w:cs="Arial"/>
          <w:sz w:val="24"/>
          <w:szCs w:val="24"/>
          <w:lang w:val="es-ES"/>
        </w:rPr>
        <w:lastRenderedPageBreak/>
        <w:t>numerosas pero pequeñas zonas aisladas de terreno que, por su profundidad y productividad corresponden a la clase II y III. El uso de estos terrenos dependerá también de su relación superficial con suelos correspondientes a otras clases.</w:t>
      </w:r>
    </w:p>
    <w:p w:rsidR="000C3669" w:rsidRPr="000C3669" w:rsidRDefault="000C3669" w:rsidP="000C3669">
      <w:pPr>
        <w:spacing w:line="360" w:lineRule="auto"/>
        <w:jc w:val="both"/>
        <w:rPr>
          <w:rFonts w:ascii="Arial" w:hAnsi="Arial" w:cs="Arial"/>
          <w:sz w:val="24"/>
          <w:szCs w:val="24"/>
          <w:lang w:val="es-ES"/>
        </w:rPr>
      </w:pPr>
      <w:r w:rsidRPr="000C3669">
        <w:rPr>
          <w:rFonts w:ascii="Arial" w:hAnsi="Arial" w:cs="Arial"/>
          <w:sz w:val="24"/>
          <w:szCs w:val="24"/>
          <w:lang w:val="es-ES"/>
        </w:rPr>
        <w:t xml:space="preserve">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w:t>
      </w:r>
      <w:proofErr w:type="spellStart"/>
      <w:r w:rsidRPr="000C3669">
        <w:rPr>
          <w:rFonts w:ascii="Arial" w:hAnsi="Arial" w:cs="Arial"/>
          <w:sz w:val="24"/>
          <w:szCs w:val="24"/>
          <w:lang w:val="es-ES"/>
        </w:rPr>
        <w:t>arraduras</w:t>
      </w:r>
      <w:proofErr w:type="spellEnd"/>
      <w:r w:rsidRPr="000C3669">
        <w:rPr>
          <w:rFonts w:ascii="Arial" w:hAnsi="Arial" w:cs="Arial"/>
          <w:sz w:val="24"/>
          <w:szCs w:val="24"/>
          <w:lang w:val="es-ES"/>
        </w:rPr>
        <w:t xml:space="preserve"> de subsuelos, aumentándose gradualmente la profundidad. Con esta práctica se obtiene una mejor aireación del suelo sin invertir las capas. La extensa zona de la plataforma costera de calizas </w:t>
      </w:r>
      <w:proofErr w:type="spellStart"/>
      <w:r w:rsidRPr="000C3669">
        <w:rPr>
          <w:rFonts w:ascii="Arial" w:hAnsi="Arial" w:cs="Arial"/>
          <w:sz w:val="24"/>
          <w:szCs w:val="24"/>
          <w:lang w:val="es-ES"/>
        </w:rPr>
        <w:t>arrecifales</w:t>
      </w:r>
      <w:proofErr w:type="spellEnd"/>
      <w:r w:rsidRPr="000C3669">
        <w:rPr>
          <w:rFonts w:ascii="Arial" w:hAnsi="Arial" w:cs="Arial"/>
          <w:sz w:val="24"/>
          <w:szCs w:val="24"/>
          <w:lang w:val="es-ES"/>
        </w:rPr>
        <w:t xml:space="preserve"> constituye una excepción, pues en las zonas dispersas con suficiente profundidad efectiva las prácticas recomendables son las correspondientes a </w:t>
      </w:r>
      <w:proofErr w:type="gramStart"/>
      <w:r w:rsidRPr="000C3669">
        <w:rPr>
          <w:rFonts w:ascii="Arial" w:hAnsi="Arial" w:cs="Arial"/>
          <w:sz w:val="24"/>
          <w:szCs w:val="24"/>
          <w:lang w:val="es-ES"/>
        </w:rPr>
        <w:t>las clase</w:t>
      </w:r>
      <w:proofErr w:type="gramEnd"/>
      <w:r w:rsidRPr="000C3669">
        <w:rPr>
          <w:rFonts w:ascii="Arial" w:hAnsi="Arial" w:cs="Arial"/>
          <w:sz w:val="24"/>
          <w:szCs w:val="24"/>
          <w:lang w:val="es-ES"/>
        </w:rPr>
        <w:t xml:space="preserve"> II y III, mientras que las zonas poco profundas se deben dedicar a pastos, al cultivo de plantas textiles o aun a usos forestales.</w:t>
      </w:r>
    </w:p>
    <w:p w:rsidR="000C3669" w:rsidRPr="004E2D75" w:rsidRDefault="000C3669" w:rsidP="000C3669">
      <w:pPr>
        <w:spacing w:line="360" w:lineRule="auto"/>
        <w:jc w:val="both"/>
        <w:rPr>
          <w:rFonts w:ascii="Arial" w:hAnsi="Arial" w:cs="Arial"/>
          <w:lang w:val="es-ES"/>
        </w:rPr>
      </w:pPr>
    </w:p>
    <w:p w:rsidR="00377697" w:rsidRDefault="00377697">
      <w:pPr>
        <w:rPr>
          <w:rFonts w:ascii="Arial" w:hAnsi="Arial" w:cs="Arial"/>
          <w:lang w:val="es-ES"/>
        </w:rPr>
      </w:pPr>
      <w:r>
        <w:rPr>
          <w:rFonts w:ascii="Arial" w:hAnsi="Arial" w:cs="Arial"/>
          <w:lang w:val="es-ES"/>
        </w:rPr>
        <w:br w:type="page"/>
      </w:r>
    </w:p>
    <w:p w:rsidR="00964704" w:rsidRPr="00964704" w:rsidRDefault="00964704" w:rsidP="00964704">
      <w:pPr>
        <w:shd w:val="clear" w:color="auto" w:fill="FFFFFF"/>
        <w:spacing w:before="120" w:line="360" w:lineRule="auto"/>
        <w:jc w:val="both"/>
        <w:rPr>
          <w:rFonts w:ascii="Arial" w:hAnsi="Arial" w:cs="Arial"/>
          <w:b/>
          <w:bCs/>
          <w:iCs/>
          <w:lang w:val="es-DO"/>
        </w:rPr>
      </w:pPr>
      <w:r w:rsidRPr="00964704">
        <w:rPr>
          <w:rFonts w:ascii="Arial" w:hAnsi="Arial" w:cs="Arial"/>
          <w:b/>
          <w:bCs/>
          <w:iCs/>
          <w:lang w:val="es-DO"/>
        </w:rPr>
        <w:lastRenderedPageBreak/>
        <w:t>Hidrología superficial</w:t>
      </w:r>
    </w:p>
    <w:p w:rsidR="00964704" w:rsidRPr="00964704" w:rsidRDefault="00964704" w:rsidP="00964704">
      <w:pPr>
        <w:shd w:val="clear" w:color="auto" w:fill="FFFFFF"/>
        <w:spacing w:before="67" w:line="360" w:lineRule="auto"/>
        <w:jc w:val="both"/>
        <w:rPr>
          <w:rFonts w:ascii="Arial" w:hAnsi="Arial" w:cs="Arial"/>
          <w:lang w:val="es-DO"/>
        </w:rPr>
      </w:pPr>
    </w:p>
    <w:p w:rsidR="00964704" w:rsidRPr="00964704" w:rsidRDefault="00964704" w:rsidP="00964704">
      <w:pPr>
        <w:tabs>
          <w:tab w:val="left" w:pos="567"/>
          <w:tab w:val="left" w:pos="1134"/>
        </w:tabs>
        <w:spacing w:line="384" w:lineRule="auto"/>
        <w:jc w:val="both"/>
        <w:rPr>
          <w:rFonts w:ascii="Arial" w:hAnsi="Arial" w:cs="Arial"/>
          <w:sz w:val="26"/>
          <w:szCs w:val="26"/>
          <w:lang w:val="es-DO"/>
        </w:rPr>
      </w:pPr>
      <w:r w:rsidRPr="00964704">
        <w:rPr>
          <w:rFonts w:ascii="Arial" w:hAnsi="Arial" w:cs="Arial"/>
          <w:sz w:val="26"/>
          <w:szCs w:val="26"/>
          <w:lang w:val="es-DO"/>
        </w:rPr>
        <w:t xml:space="preserve">La hidrología superficial de la zona está compuesta por </w:t>
      </w:r>
      <w:r w:rsidR="00377697">
        <w:rPr>
          <w:rFonts w:ascii="Arial" w:hAnsi="Arial" w:cs="Arial"/>
          <w:sz w:val="26"/>
          <w:szCs w:val="26"/>
          <w:lang w:val="es-DO"/>
        </w:rPr>
        <w:t>drenajes naturales de la zona, aproximadamente a 225 metros, también se encuentra el canal Don Juan, aproximadamente a 60 m</w:t>
      </w:r>
    </w:p>
    <w:p w:rsidR="00964704" w:rsidRPr="00964704" w:rsidRDefault="000C3669" w:rsidP="00964704">
      <w:pPr>
        <w:tabs>
          <w:tab w:val="left" w:pos="567"/>
          <w:tab w:val="left" w:pos="1134"/>
        </w:tabs>
        <w:spacing w:line="384" w:lineRule="auto"/>
        <w:jc w:val="center"/>
        <w:rPr>
          <w:rFonts w:ascii="Arial" w:hAnsi="Arial" w:cs="Arial"/>
          <w:noProof/>
          <w:sz w:val="26"/>
          <w:szCs w:val="26"/>
          <w:lang w:val="es-DO"/>
        </w:rPr>
      </w:pPr>
      <w:r>
        <w:rPr>
          <w:rFonts w:ascii="Arial" w:hAnsi="Arial" w:cs="Arial"/>
          <w:noProof/>
          <w:sz w:val="26"/>
          <w:szCs w:val="26"/>
        </w:rPr>
        <w:drawing>
          <wp:inline distT="0" distB="0" distL="0" distR="0">
            <wp:extent cx="5479415" cy="4234180"/>
            <wp:effectExtent l="0" t="0" r="0" b="0"/>
            <wp:docPr id="2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4">
                      <a:extLst>
                        <a:ext uri="{28A0092B-C50C-407E-A947-70E740481C1C}">
                          <a14:useLocalDpi xmlns:a14="http://schemas.microsoft.com/office/drawing/2010/main" val="0"/>
                        </a:ext>
                      </a:extLst>
                    </a:blip>
                    <a:stretch>
                      <a:fillRect/>
                    </a:stretch>
                  </pic:blipFill>
                  <pic:spPr>
                    <a:xfrm>
                      <a:off x="0" y="0"/>
                      <a:ext cx="5479415" cy="4234180"/>
                    </a:xfrm>
                    <a:prstGeom prst="rect">
                      <a:avLst/>
                    </a:prstGeom>
                  </pic:spPr>
                </pic:pic>
              </a:graphicData>
            </a:graphic>
          </wp:inline>
        </w:drawing>
      </w:r>
    </w:p>
    <w:p w:rsidR="00964704" w:rsidRPr="00964704" w:rsidRDefault="00964704" w:rsidP="00964704">
      <w:pPr>
        <w:tabs>
          <w:tab w:val="left" w:pos="567"/>
          <w:tab w:val="left" w:pos="1134"/>
        </w:tabs>
        <w:spacing w:line="384" w:lineRule="auto"/>
        <w:jc w:val="center"/>
        <w:rPr>
          <w:rFonts w:ascii="Arial" w:hAnsi="Arial" w:cs="Arial"/>
          <w:noProof/>
          <w:sz w:val="26"/>
          <w:szCs w:val="26"/>
          <w:lang w:val="es-DO"/>
        </w:rPr>
      </w:pPr>
    </w:p>
    <w:p w:rsidR="00964704" w:rsidRPr="00964704" w:rsidRDefault="00964704" w:rsidP="00964704">
      <w:pPr>
        <w:spacing w:line="360" w:lineRule="auto"/>
        <w:jc w:val="both"/>
        <w:rPr>
          <w:rFonts w:ascii="Arial" w:hAnsi="Arial" w:cs="Arial"/>
          <w:b/>
          <w:bCs/>
          <w:lang w:val="es-DO"/>
        </w:rPr>
      </w:pPr>
    </w:p>
    <w:p w:rsidR="00964704" w:rsidRDefault="00964704" w:rsidP="00964704">
      <w:pPr>
        <w:spacing w:line="360" w:lineRule="auto"/>
        <w:jc w:val="both"/>
        <w:rPr>
          <w:rFonts w:ascii="Arial" w:hAnsi="Arial" w:cs="Arial"/>
          <w:b/>
          <w:bCs/>
        </w:rPr>
      </w:pPr>
    </w:p>
    <w:p w:rsidR="00964704" w:rsidRPr="00964704" w:rsidRDefault="00964704" w:rsidP="00964704">
      <w:pPr>
        <w:spacing w:line="360" w:lineRule="auto"/>
        <w:jc w:val="both"/>
        <w:rPr>
          <w:rFonts w:ascii="Arial" w:hAnsi="Arial" w:cs="Arial"/>
          <w:b/>
          <w:bCs/>
          <w:lang w:val="es-DO"/>
        </w:rPr>
      </w:pPr>
      <w:r w:rsidRPr="00964704">
        <w:rPr>
          <w:rFonts w:ascii="Arial" w:hAnsi="Arial" w:cs="Arial"/>
          <w:b/>
          <w:bCs/>
          <w:lang w:val="es-DO"/>
        </w:rPr>
        <w:lastRenderedPageBreak/>
        <w:t>Descripción del Medio Biótico</w:t>
      </w:r>
    </w:p>
    <w:p w:rsidR="00964704" w:rsidRPr="00964704" w:rsidRDefault="00964704" w:rsidP="00964704">
      <w:pPr>
        <w:spacing w:line="360" w:lineRule="auto"/>
        <w:jc w:val="both"/>
        <w:rPr>
          <w:rFonts w:ascii="Arial" w:hAnsi="Arial" w:cs="Arial"/>
          <w:b/>
          <w:bCs/>
          <w:lang w:val="es-DO"/>
        </w:rPr>
      </w:pPr>
    </w:p>
    <w:p w:rsidR="00964704" w:rsidRPr="00964704" w:rsidRDefault="00964704" w:rsidP="00964704">
      <w:pPr>
        <w:spacing w:line="360" w:lineRule="auto"/>
        <w:jc w:val="both"/>
        <w:rPr>
          <w:rFonts w:ascii="Arial" w:hAnsi="Arial" w:cs="Arial"/>
          <w:b/>
          <w:bCs/>
          <w:lang w:val="es-DO"/>
        </w:rPr>
      </w:pPr>
      <w:r w:rsidRPr="00964704">
        <w:rPr>
          <w:rFonts w:ascii="Arial" w:hAnsi="Arial" w:cs="Arial"/>
          <w:b/>
          <w:bCs/>
          <w:lang w:val="es-DO"/>
        </w:rPr>
        <w:t>Flora</w:t>
      </w:r>
    </w:p>
    <w:p w:rsidR="00964704" w:rsidRPr="00964704" w:rsidRDefault="00964704" w:rsidP="00964704">
      <w:pPr>
        <w:spacing w:line="360" w:lineRule="auto"/>
        <w:jc w:val="both"/>
        <w:rPr>
          <w:rFonts w:ascii="Arial" w:hAnsi="Arial" w:cs="Arial"/>
          <w:b/>
          <w:bCs/>
          <w:lang w:val="es-DO"/>
        </w:rPr>
      </w:pPr>
    </w:p>
    <w:p w:rsidR="00964704" w:rsidRPr="00964704" w:rsidRDefault="00964704" w:rsidP="00964704">
      <w:pPr>
        <w:rPr>
          <w:rFonts w:cs="Arial"/>
          <w:b/>
          <w:sz w:val="26"/>
          <w:szCs w:val="26"/>
          <w:lang w:val="es-DO"/>
        </w:rPr>
      </w:pPr>
      <w:bookmarkStart w:id="27" w:name="_Toc279953341"/>
      <w:r w:rsidRPr="00964704">
        <w:rPr>
          <w:lang w:val="es-DO"/>
        </w:rPr>
        <w:t xml:space="preserve">Tabla No.  </w:t>
      </w:r>
      <w:r>
        <w:fldChar w:fldCharType="begin"/>
      </w:r>
      <w:r w:rsidRPr="00964704">
        <w:rPr>
          <w:lang w:val="es-DO"/>
        </w:rPr>
        <w:instrText xml:space="preserve"> SEQ Tabla_No._ \* ARABIC </w:instrText>
      </w:r>
      <w:r>
        <w:fldChar w:fldCharType="separate"/>
      </w:r>
      <w:r w:rsidR="007C6BA5">
        <w:rPr>
          <w:noProof/>
          <w:lang w:val="es-DO"/>
        </w:rPr>
        <w:t>1</w:t>
      </w:r>
      <w:r>
        <w:rPr>
          <w:noProof/>
        </w:rPr>
        <w:fldChar w:fldCharType="end"/>
      </w:r>
      <w:r w:rsidRPr="00964704">
        <w:rPr>
          <w:lang w:val="es-DO"/>
        </w:rPr>
        <w:t xml:space="preserve">. </w:t>
      </w:r>
      <w:r w:rsidRPr="00964704">
        <w:rPr>
          <w:rFonts w:cs="Arial"/>
          <w:sz w:val="26"/>
          <w:szCs w:val="26"/>
          <w:lang w:val="es-DO"/>
        </w:rPr>
        <w:t>Especies en la zona de Influencia</w:t>
      </w:r>
      <w:bookmarkEnd w:id="27"/>
    </w:p>
    <w:p w:rsidR="00964704" w:rsidRPr="007D242C" w:rsidRDefault="00964704" w:rsidP="00964704">
      <w:pPr>
        <w:rPr>
          <w:rFonts w:ascii="Arial Narrow" w:hAnsi="Arial Narrow" w:cs="Arial"/>
          <w:b/>
          <w:bCs/>
          <w:sz w:val="18"/>
          <w:szCs w:val="26"/>
          <w:u w:val="single"/>
          <w:lang w:val="es-MX"/>
        </w:rPr>
      </w:pPr>
    </w:p>
    <w:tbl>
      <w:tblPr>
        <w:tblW w:w="9360"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firstRow="1" w:lastRow="0" w:firstColumn="1" w:lastColumn="0" w:noHBand="0" w:noVBand="1"/>
      </w:tblPr>
      <w:tblGrid>
        <w:gridCol w:w="2700"/>
        <w:gridCol w:w="3060"/>
        <w:gridCol w:w="1800"/>
        <w:gridCol w:w="1800"/>
      </w:tblGrid>
      <w:tr w:rsidR="00964704" w:rsidRPr="007D242C" w:rsidTr="00964704">
        <w:trPr>
          <w:trHeight w:val="144"/>
          <w:tblHeader/>
        </w:trPr>
        <w:tc>
          <w:tcPr>
            <w:tcW w:w="2700" w:type="dxa"/>
            <w:tcBorders>
              <w:top w:val="single" w:sz="8" w:space="0" w:color="B3CC82"/>
              <w:left w:val="single" w:sz="8" w:space="0" w:color="B3CC82"/>
              <w:bottom w:val="single" w:sz="8" w:space="0" w:color="B3CC82"/>
              <w:right w:val="nil"/>
            </w:tcBorders>
            <w:shd w:val="clear" w:color="auto" w:fill="9BBB59"/>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NOMBRE COMÚN</w:t>
            </w:r>
          </w:p>
        </w:tc>
        <w:tc>
          <w:tcPr>
            <w:tcW w:w="3060" w:type="dxa"/>
            <w:tcBorders>
              <w:top w:val="single" w:sz="8" w:space="0" w:color="B3CC82"/>
              <w:left w:val="nil"/>
              <w:bottom w:val="single" w:sz="8" w:space="0" w:color="B3CC82"/>
              <w:right w:val="nil"/>
            </w:tcBorders>
            <w:shd w:val="clear" w:color="auto" w:fill="9BBB59"/>
          </w:tcPr>
          <w:p w:rsidR="00964704" w:rsidRPr="007D242C" w:rsidRDefault="00964704" w:rsidP="00377697">
            <w:pPr>
              <w:widowControl w:val="0"/>
              <w:autoSpaceDE w:val="0"/>
              <w:autoSpaceDN w:val="0"/>
              <w:adjustRightInd w:val="0"/>
              <w:spacing w:after="0" w:line="240" w:lineRule="auto"/>
              <w:rPr>
                <w:rFonts w:ascii="Arial Narrow" w:hAnsi="Arial Narrow" w:cs="Arial"/>
                <w:b/>
                <w:bCs/>
                <w:sz w:val="20"/>
                <w:szCs w:val="20"/>
              </w:rPr>
            </w:pPr>
            <w:r w:rsidRPr="00C901DA">
              <w:rPr>
                <w:rFonts w:ascii="Arial Narrow" w:hAnsi="Arial Narrow" w:cs="Arial"/>
                <w:b/>
                <w:bCs/>
                <w:sz w:val="20"/>
                <w:szCs w:val="20"/>
              </w:rPr>
              <w:t>ESPECIE</w:t>
            </w:r>
          </w:p>
        </w:tc>
        <w:tc>
          <w:tcPr>
            <w:tcW w:w="1800" w:type="dxa"/>
            <w:tcBorders>
              <w:top w:val="single" w:sz="8" w:space="0" w:color="B3CC82"/>
              <w:left w:val="nil"/>
              <w:bottom w:val="single" w:sz="8" w:space="0" w:color="B3CC82"/>
              <w:right w:val="nil"/>
            </w:tcBorders>
            <w:shd w:val="clear" w:color="auto" w:fill="9BBB59"/>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b/>
                <w:bCs/>
                <w:sz w:val="20"/>
                <w:szCs w:val="20"/>
              </w:rPr>
            </w:pPr>
            <w:r w:rsidRPr="007D242C">
              <w:rPr>
                <w:rFonts w:ascii="Arial Narrow" w:hAnsi="Arial Narrow" w:cs="Arial"/>
                <w:b/>
                <w:bCs/>
                <w:sz w:val="20"/>
                <w:szCs w:val="20"/>
              </w:rPr>
              <w:t>FORMA BIOLÓGICA</w:t>
            </w:r>
          </w:p>
        </w:tc>
        <w:tc>
          <w:tcPr>
            <w:tcW w:w="1800" w:type="dxa"/>
            <w:tcBorders>
              <w:top w:val="single" w:sz="8" w:space="0" w:color="B3CC82"/>
              <w:left w:val="nil"/>
              <w:bottom w:val="single" w:sz="8" w:space="0" w:color="B3CC82"/>
              <w:right w:val="single" w:sz="8" w:space="0" w:color="B3CC82"/>
            </w:tcBorders>
            <w:shd w:val="clear" w:color="auto" w:fill="9BBB59"/>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b/>
                <w:bCs/>
                <w:sz w:val="20"/>
                <w:szCs w:val="20"/>
              </w:rPr>
            </w:pPr>
            <w:r w:rsidRPr="007D242C">
              <w:rPr>
                <w:rFonts w:ascii="Arial Narrow" w:hAnsi="Arial Narrow" w:cs="Arial"/>
                <w:b/>
                <w:bCs/>
                <w:sz w:val="20"/>
                <w:szCs w:val="20"/>
              </w:rPr>
              <w:t>STATUS</w:t>
            </w: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BORAGINACEAE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Coquelicot</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Cordia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salvifolia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Bejuco</w:t>
            </w:r>
            <w:proofErr w:type="spellEnd"/>
            <w:r w:rsidRPr="007D242C">
              <w:rPr>
                <w:rFonts w:ascii="Arial Narrow" w:hAnsi="Arial Narrow" w:cs="Arial"/>
                <w:b/>
                <w:bCs/>
                <w:sz w:val="20"/>
                <w:szCs w:val="20"/>
              </w:rPr>
              <w:t xml:space="preserve"> de </w:t>
            </w:r>
            <w:proofErr w:type="spellStart"/>
            <w:r w:rsidRPr="007D242C">
              <w:rPr>
                <w:rFonts w:ascii="Arial Narrow" w:hAnsi="Arial Narrow" w:cs="Arial"/>
                <w:b/>
                <w:bCs/>
                <w:sz w:val="20"/>
                <w:szCs w:val="20"/>
              </w:rPr>
              <w:t>nigua</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Tournefortia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volubilis</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Trepadora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BROMELIACEAE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Tinaja</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Tillandsia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fasciculata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Epifítica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Guajaca</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r w:rsidRPr="00C901DA">
              <w:rPr>
                <w:rFonts w:ascii="Arial Narrow" w:hAnsi="Arial Narrow" w:cs="Arial"/>
                <w:i/>
                <w:sz w:val="20"/>
                <w:szCs w:val="20"/>
              </w:rPr>
              <w:t xml:space="preserve">Tillandsia </w:t>
            </w:r>
            <w:proofErr w:type="spellStart"/>
            <w:r w:rsidRPr="00C901DA">
              <w:rPr>
                <w:rFonts w:ascii="Arial Narrow" w:hAnsi="Arial Narrow" w:cs="Arial"/>
                <w:i/>
                <w:sz w:val="20"/>
                <w:szCs w:val="20"/>
              </w:rPr>
              <w:t>recurvata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Epifítica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CAESALPINIACEAE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Guatapanal</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Caesalpinia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coriaria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Carga</w:t>
            </w:r>
            <w:proofErr w:type="spellEnd"/>
            <w:r w:rsidRPr="007D242C">
              <w:rPr>
                <w:rFonts w:ascii="Arial Narrow" w:hAnsi="Arial Narrow" w:cs="Arial"/>
                <w:b/>
                <w:bCs/>
                <w:sz w:val="20"/>
                <w:szCs w:val="20"/>
              </w:rPr>
              <w:t xml:space="preserve"> </w:t>
            </w:r>
            <w:proofErr w:type="spellStart"/>
            <w:r w:rsidRPr="007D242C">
              <w:rPr>
                <w:rFonts w:ascii="Arial Narrow" w:hAnsi="Arial Narrow" w:cs="Arial"/>
                <w:b/>
                <w:bCs/>
                <w:sz w:val="20"/>
                <w:szCs w:val="20"/>
              </w:rPr>
              <w:t>agua</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r w:rsidRPr="00C901DA">
              <w:rPr>
                <w:rFonts w:ascii="Arial Narrow" w:hAnsi="Arial Narrow" w:cs="Arial"/>
                <w:i/>
                <w:sz w:val="20"/>
                <w:szCs w:val="20"/>
              </w:rPr>
              <w:t xml:space="preserve">Senna </w:t>
            </w:r>
            <w:proofErr w:type="spellStart"/>
            <w:r w:rsidRPr="00C901DA">
              <w:rPr>
                <w:rFonts w:ascii="Arial Narrow" w:hAnsi="Arial Narrow" w:cs="Arial"/>
                <w:i/>
                <w:sz w:val="20"/>
                <w:szCs w:val="20"/>
              </w:rPr>
              <w:t>angustisiliqua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 xml:space="preserve">Palo de </w:t>
            </w:r>
            <w:proofErr w:type="spellStart"/>
            <w:r w:rsidRPr="007D242C">
              <w:rPr>
                <w:rFonts w:ascii="Arial Narrow" w:hAnsi="Arial Narrow" w:cs="Arial"/>
                <w:b/>
                <w:bCs/>
                <w:sz w:val="20"/>
                <w:szCs w:val="20"/>
              </w:rPr>
              <w:t>chivo</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r w:rsidRPr="00C901DA">
              <w:rPr>
                <w:rFonts w:ascii="Arial Narrow" w:hAnsi="Arial Narrow" w:cs="Arial"/>
                <w:i/>
                <w:sz w:val="20"/>
                <w:szCs w:val="20"/>
              </w:rPr>
              <w:t xml:space="preserve">Senna </w:t>
            </w:r>
            <w:proofErr w:type="spellStart"/>
            <w:r w:rsidRPr="00C901DA">
              <w:rPr>
                <w:rFonts w:ascii="Arial Narrow" w:hAnsi="Arial Narrow" w:cs="Arial"/>
                <w:i/>
                <w:sz w:val="20"/>
                <w:szCs w:val="20"/>
              </w:rPr>
              <w:t>atomaria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CAPPARIDACEAE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Frijol</w:t>
            </w:r>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Capparis</w:t>
            </w:r>
            <w:proofErr w:type="spellEnd"/>
            <w:r w:rsidRPr="007D242C">
              <w:rPr>
                <w:rFonts w:ascii="Arial Narrow" w:hAnsi="Arial Narrow" w:cs="Arial"/>
                <w:color w:val="auto"/>
                <w:sz w:val="20"/>
                <w:szCs w:val="20"/>
              </w:rPr>
              <w:t xml:space="preserve"> flexuosa</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Trepadora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EUPHORBIACEAE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 xml:space="preserve">Palo de </w:t>
            </w:r>
            <w:proofErr w:type="spellStart"/>
            <w:r w:rsidRPr="007D242C">
              <w:rPr>
                <w:rFonts w:ascii="Arial Narrow" w:hAnsi="Arial Narrow" w:cs="Arial"/>
                <w:b/>
                <w:bCs/>
                <w:sz w:val="20"/>
                <w:szCs w:val="20"/>
              </w:rPr>
              <w:t>barraco</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Croton</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discolor</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 xml:space="preserve">Palo </w:t>
            </w:r>
            <w:proofErr w:type="spellStart"/>
            <w:r w:rsidRPr="007D242C">
              <w:rPr>
                <w:rFonts w:ascii="Arial Narrow" w:hAnsi="Arial Narrow" w:cs="Arial"/>
                <w:b/>
                <w:bCs/>
                <w:sz w:val="20"/>
                <w:szCs w:val="20"/>
              </w:rPr>
              <w:t>blanco</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r w:rsidRPr="00C901DA">
              <w:rPr>
                <w:rFonts w:ascii="Arial Narrow" w:hAnsi="Arial Narrow" w:cs="Arial"/>
                <w:i/>
                <w:sz w:val="20"/>
                <w:szCs w:val="20"/>
              </w:rPr>
              <w:t xml:space="preserve">Croton </w:t>
            </w:r>
            <w:proofErr w:type="spellStart"/>
            <w:r w:rsidRPr="00C901DA">
              <w:rPr>
                <w:rFonts w:ascii="Arial Narrow" w:hAnsi="Arial Narrow" w:cs="Arial"/>
                <w:i/>
                <w:sz w:val="20"/>
                <w:szCs w:val="20"/>
              </w:rPr>
              <w:t>poitaei</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Ahoga</w:t>
            </w:r>
            <w:proofErr w:type="spellEnd"/>
            <w:r w:rsidRPr="007D242C">
              <w:rPr>
                <w:rFonts w:ascii="Arial Narrow" w:hAnsi="Arial Narrow" w:cs="Arial"/>
                <w:b/>
                <w:bCs/>
                <w:sz w:val="20"/>
                <w:szCs w:val="20"/>
              </w:rPr>
              <w:t xml:space="preserve"> </w:t>
            </w:r>
            <w:proofErr w:type="spellStart"/>
            <w:r w:rsidRPr="007D242C">
              <w:rPr>
                <w:rFonts w:ascii="Arial Narrow" w:hAnsi="Arial Narrow" w:cs="Arial"/>
                <w:b/>
                <w:bCs/>
                <w:sz w:val="20"/>
                <w:szCs w:val="20"/>
              </w:rPr>
              <w:t>becerro</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Picrodendron</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baccatum</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FABACEAE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Añil</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Indigofera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sufruticosa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LAURACEAE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Aguacate</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Persea</w:t>
            </w:r>
            <w:proofErr w:type="spellEnd"/>
            <w:r w:rsidRPr="007D242C">
              <w:rPr>
                <w:rFonts w:ascii="Arial Narrow" w:hAnsi="Arial Narrow" w:cs="Arial"/>
                <w:color w:val="auto"/>
                <w:sz w:val="20"/>
                <w:szCs w:val="20"/>
              </w:rPr>
              <w:t xml:space="preserve"> americana</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LILIACEAE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Sábila</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r w:rsidRPr="007D242C">
              <w:rPr>
                <w:rFonts w:ascii="Arial Narrow" w:hAnsi="Arial Narrow" w:cs="Arial"/>
                <w:color w:val="auto"/>
                <w:sz w:val="20"/>
                <w:szCs w:val="20"/>
              </w:rPr>
              <w:t>Aloe vera</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Naturalizada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MALPIGHIACEAE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Malpighia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micropetala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Tumba</w:t>
            </w:r>
            <w:proofErr w:type="spellEnd"/>
            <w:r w:rsidRPr="007D242C">
              <w:rPr>
                <w:rFonts w:ascii="Arial Narrow" w:hAnsi="Arial Narrow" w:cs="Arial"/>
                <w:b/>
                <w:bCs/>
                <w:sz w:val="20"/>
                <w:szCs w:val="20"/>
              </w:rPr>
              <w:t xml:space="preserve"> </w:t>
            </w:r>
            <w:proofErr w:type="spellStart"/>
            <w:r w:rsidRPr="007D242C">
              <w:rPr>
                <w:rFonts w:ascii="Arial Narrow" w:hAnsi="Arial Narrow" w:cs="Arial"/>
                <w:b/>
                <w:bCs/>
                <w:sz w:val="20"/>
                <w:szCs w:val="20"/>
              </w:rPr>
              <w:t>gente</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Stigmaphyllon</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emarginatum</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Trepadora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MIMOSACEAE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Cambrón</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r w:rsidRPr="007D242C">
              <w:rPr>
                <w:rFonts w:ascii="Arial Narrow" w:hAnsi="Arial Narrow" w:cs="Arial"/>
                <w:color w:val="auto"/>
                <w:sz w:val="20"/>
                <w:szCs w:val="20"/>
              </w:rPr>
              <w:t xml:space="preserve">Acacia </w:t>
            </w:r>
            <w:proofErr w:type="spellStart"/>
            <w:r w:rsidRPr="007D242C">
              <w:rPr>
                <w:rFonts w:ascii="Arial Narrow" w:hAnsi="Arial Narrow" w:cs="Arial"/>
                <w:color w:val="auto"/>
                <w:sz w:val="20"/>
                <w:szCs w:val="20"/>
              </w:rPr>
              <w:t>macracantha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Candelón</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r w:rsidRPr="00C901DA">
              <w:rPr>
                <w:rFonts w:ascii="Arial Narrow" w:hAnsi="Arial Narrow" w:cs="Arial"/>
                <w:i/>
                <w:sz w:val="20"/>
                <w:szCs w:val="20"/>
              </w:rPr>
              <w:t xml:space="preserve">Acacia </w:t>
            </w:r>
            <w:proofErr w:type="spellStart"/>
            <w:r w:rsidRPr="00C901DA">
              <w:rPr>
                <w:rFonts w:ascii="Arial Narrow" w:hAnsi="Arial Narrow" w:cs="Arial"/>
                <w:i/>
                <w:sz w:val="20"/>
                <w:szCs w:val="20"/>
              </w:rPr>
              <w:t>skleroxyla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Córbano</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Albizia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berteroana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Calliandra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pedicellata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Cinazo</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Pithecellobium</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circinale</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Bayahonda</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Prosopis</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juliflora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Naturalizada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MORINGACEAE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lastRenderedPageBreak/>
              <w:t>Libertad</w:t>
            </w:r>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r w:rsidRPr="007D242C">
              <w:rPr>
                <w:rFonts w:ascii="Arial Narrow" w:hAnsi="Arial Narrow" w:cs="Arial"/>
                <w:color w:val="auto"/>
                <w:sz w:val="20"/>
                <w:szCs w:val="20"/>
              </w:rPr>
              <w:t xml:space="preserve">Moringa </w:t>
            </w:r>
            <w:proofErr w:type="spellStart"/>
            <w:r w:rsidRPr="007D242C">
              <w:rPr>
                <w:rFonts w:ascii="Arial Narrow" w:hAnsi="Arial Narrow" w:cs="Arial"/>
                <w:color w:val="auto"/>
                <w:sz w:val="20"/>
                <w:szCs w:val="20"/>
              </w:rPr>
              <w:t>oleifera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Introducida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MUNTINGIACEAE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Memiso</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Muntingia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calabura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NYCTAGINACEAE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Patagón</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Boerhavia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scandens</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Muñeco</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Guapira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brevipetiolata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Pisonia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albida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PAPAVERACEAE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 xml:space="preserve">Cardo </w:t>
            </w:r>
            <w:proofErr w:type="spellStart"/>
            <w:r w:rsidRPr="007D242C">
              <w:rPr>
                <w:rFonts w:ascii="Arial Narrow" w:hAnsi="Arial Narrow" w:cs="Arial"/>
                <w:b/>
                <w:bCs/>
                <w:sz w:val="20"/>
                <w:szCs w:val="20"/>
              </w:rPr>
              <w:t>santo</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r w:rsidRPr="007D242C">
              <w:rPr>
                <w:rFonts w:ascii="Arial Narrow" w:hAnsi="Arial Narrow" w:cs="Arial"/>
                <w:color w:val="auto"/>
                <w:sz w:val="20"/>
                <w:szCs w:val="20"/>
              </w:rPr>
              <w:t>Argemone mexicana</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POACEAE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Pajón</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Bothriochloa</w:t>
            </w:r>
            <w:proofErr w:type="spellEnd"/>
            <w:r w:rsidRPr="007D242C">
              <w:rPr>
                <w:rFonts w:ascii="Arial Narrow" w:hAnsi="Arial Narrow" w:cs="Arial"/>
                <w:color w:val="auto"/>
                <w:sz w:val="20"/>
                <w:szCs w:val="20"/>
              </w:rPr>
              <w:t xml:space="preserve"> pertusa</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Grama</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Dactyloctenium</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aegyptium</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Espartillo</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Leptochloopsis</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virgata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RUBIACEAE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Piñi-piñi</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Exostema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caribeum</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Isidorea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leonardii</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Serrasuela</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Randia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aculeata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Scolosanthus</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triacanthus</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SCROPHULARIACEAE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Stemodia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durantifolia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SOLANACEAE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Doncella</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Solanum</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polyacanthum</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STERCULIACEAE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Guásuma</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Guazuma</w:t>
            </w:r>
            <w:proofErr w:type="spellEnd"/>
            <w:r w:rsidRPr="007D242C">
              <w:rPr>
                <w:rFonts w:ascii="Arial Narrow" w:hAnsi="Arial Narrow" w:cs="Arial"/>
                <w:color w:val="auto"/>
                <w:sz w:val="20"/>
                <w:szCs w:val="20"/>
              </w:rPr>
              <w:t xml:space="preserve"> tomentosa</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Jencón</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Helicteres</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semitriloba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Melochia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pyramidata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Escobilla</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Melochia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tomentosa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TILIACEAE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Tremolina</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Corchorus</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hirsutus</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TURNERACEAE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Oreganillo</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Turnera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diffusa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ZYGOPHYLLACEAE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Guayacancillo</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Guaiacum</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sanctum</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Guayacán</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Guaiacum</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officinale</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Abrojo</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Tribulus</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cistoides</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Rastrera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HELECHOS</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bl>
    <w:p w:rsidR="00964704" w:rsidRPr="00316BEA" w:rsidRDefault="00964704" w:rsidP="00377697">
      <w:pPr>
        <w:spacing w:after="0" w:line="240" w:lineRule="auto"/>
        <w:rPr>
          <w:rFonts w:ascii="Arial" w:hAnsi="Arial" w:cs="Arial"/>
          <w:b/>
          <w:bCs/>
          <w:sz w:val="18"/>
          <w:szCs w:val="26"/>
          <w:u w:val="single"/>
          <w:lang w:val="es-MX"/>
        </w:rPr>
      </w:pPr>
      <w:r w:rsidRPr="00316BEA">
        <w:rPr>
          <w:rFonts w:ascii="Arial" w:hAnsi="Arial" w:cs="Arial"/>
          <w:b/>
          <w:bCs/>
          <w:sz w:val="18"/>
          <w:szCs w:val="26"/>
          <w:u w:val="single"/>
          <w:lang w:val="es-MX"/>
        </w:rPr>
        <w:t>LEYENDA:</w:t>
      </w:r>
    </w:p>
    <w:p w:rsidR="00964704" w:rsidRPr="00316BEA" w:rsidRDefault="00964704" w:rsidP="00377697">
      <w:pPr>
        <w:spacing w:after="0" w:line="240" w:lineRule="auto"/>
        <w:rPr>
          <w:rFonts w:ascii="Arial" w:hAnsi="Arial" w:cs="Arial"/>
          <w:b/>
          <w:sz w:val="18"/>
          <w:szCs w:val="26"/>
          <w:lang w:val="pt-BR"/>
        </w:rPr>
      </w:pPr>
      <w:r w:rsidRPr="00316BEA">
        <w:rPr>
          <w:rFonts w:ascii="Arial" w:hAnsi="Arial" w:cs="Arial"/>
          <w:b/>
          <w:sz w:val="18"/>
          <w:szCs w:val="26"/>
          <w:lang w:val="pt-BR"/>
        </w:rPr>
        <w:t>Clave:</w:t>
      </w:r>
    </w:p>
    <w:p w:rsidR="00964704" w:rsidRPr="00316BEA" w:rsidRDefault="00964704" w:rsidP="00377697">
      <w:pPr>
        <w:pStyle w:val="Ttulo4"/>
        <w:numPr>
          <w:ilvl w:val="0"/>
          <w:numId w:val="0"/>
        </w:numPr>
        <w:tabs>
          <w:tab w:val="left" w:pos="1440"/>
          <w:tab w:val="left" w:pos="4410"/>
          <w:tab w:val="left" w:pos="5040"/>
        </w:tabs>
        <w:spacing w:before="0"/>
        <w:ind w:left="864" w:hanging="864"/>
        <w:rPr>
          <w:rFonts w:ascii="Arial" w:hAnsi="Arial" w:cs="Arial"/>
          <w:i/>
          <w:sz w:val="18"/>
          <w:szCs w:val="26"/>
          <w:lang w:val="pt-BR"/>
        </w:rPr>
      </w:pPr>
      <w:r w:rsidRPr="00316BEA">
        <w:rPr>
          <w:rFonts w:ascii="Arial" w:hAnsi="Arial" w:cs="Arial"/>
          <w:i/>
          <w:sz w:val="18"/>
          <w:szCs w:val="26"/>
          <w:lang w:val="pt-BR"/>
        </w:rPr>
        <w:t xml:space="preserve">          </w:t>
      </w:r>
      <w:bookmarkStart w:id="28" w:name="_Toc244055859"/>
      <w:bookmarkStart w:id="29" w:name="_Toc244055944"/>
      <w:r w:rsidRPr="00316BEA">
        <w:rPr>
          <w:rFonts w:ascii="Arial" w:hAnsi="Arial" w:cs="Arial"/>
          <w:i/>
          <w:sz w:val="18"/>
          <w:szCs w:val="26"/>
          <w:lang w:val="pt-BR"/>
        </w:rPr>
        <w:t>A</w:t>
      </w:r>
      <w:r w:rsidRPr="00316BEA">
        <w:rPr>
          <w:rFonts w:ascii="Arial" w:hAnsi="Arial" w:cs="Arial"/>
          <w:i/>
          <w:sz w:val="18"/>
          <w:szCs w:val="26"/>
          <w:lang w:val="pt-BR"/>
        </w:rPr>
        <w:tab/>
        <w:t xml:space="preserve">= </w:t>
      </w:r>
      <w:proofErr w:type="spellStart"/>
      <w:r w:rsidRPr="00316BEA">
        <w:rPr>
          <w:rFonts w:ascii="Arial" w:hAnsi="Arial" w:cs="Arial"/>
          <w:i/>
          <w:sz w:val="18"/>
          <w:szCs w:val="26"/>
          <w:lang w:val="pt-BR"/>
        </w:rPr>
        <w:t>Arbol</w:t>
      </w:r>
      <w:proofErr w:type="spellEnd"/>
      <w:r w:rsidRPr="00316BEA">
        <w:rPr>
          <w:rFonts w:ascii="Arial" w:hAnsi="Arial" w:cs="Arial"/>
          <w:i/>
          <w:sz w:val="18"/>
          <w:szCs w:val="26"/>
          <w:lang w:val="pt-BR"/>
        </w:rPr>
        <w:tab/>
        <w:t>N</w:t>
      </w:r>
      <w:r w:rsidRPr="00316BEA">
        <w:rPr>
          <w:rFonts w:ascii="Arial" w:hAnsi="Arial" w:cs="Arial"/>
          <w:i/>
          <w:sz w:val="18"/>
          <w:szCs w:val="26"/>
          <w:lang w:val="pt-BR"/>
        </w:rPr>
        <w:tab/>
        <w:t>= Nativa</w:t>
      </w:r>
      <w:bookmarkEnd w:id="28"/>
      <w:bookmarkEnd w:id="29"/>
    </w:p>
    <w:p w:rsidR="00964704" w:rsidRPr="00316BEA" w:rsidRDefault="00964704" w:rsidP="00377697">
      <w:pPr>
        <w:tabs>
          <w:tab w:val="left" w:pos="1440"/>
          <w:tab w:val="left" w:pos="4410"/>
          <w:tab w:val="left" w:pos="5040"/>
        </w:tabs>
        <w:spacing w:after="0" w:line="240" w:lineRule="auto"/>
        <w:rPr>
          <w:rFonts w:ascii="Arial" w:hAnsi="Arial" w:cs="Arial"/>
          <w:sz w:val="18"/>
          <w:szCs w:val="26"/>
          <w:lang w:val="pt-BR"/>
        </w:rPr>
      </w:pPr>
      <w:r w:rsidRPr="00316BEA">
        <w:rPr>
          <w:rFonts w:ascii="Arial" w:hAnsi="Arial" w:cs="Arial"/>
          <w:sz w:val="18"/>
          <w:szCs w:val="26"/>
          <w:lang w:val="pt-BR"/>
        </w:rPr>
        <w:t xml:space="preserve">          Ar</w:t>
      </w:r>
      <w:r w:rsidRPr="00316BEA">
        <w:rPr>
          <w:rFonts w:ascii="Arial" w:hAnsi="Arial" w:cs="Arial"/>
          <w:sz w:val="18"/>
          <w:szCs w:val="26"/>
          <w:lang w:val="pt-BR"/>
        </w:rPr>
        <w:tab/>
        <w:t>= Arbusto</w:t>
      </w:r>
      <w:r w:rsidRPr="00316BEA">
        <w:rPr>
          <w:rFonts w:ascii="Arial" w:hAnsi="Arial" w:cs="Arial"/>
          <w:sz w:val="18"/>
          <w:szCs w:val="26"/>
          <w:lang w:val="pt-BR"/>
        </w:rPr>
        <w:tab/>
        <w:t>Nat</w:t>
      </w:r>
      <w:r w:rsidRPr="00316BEA">
        <w:rPr>
          <w:rFonts w:ascii="Arial" w:hAnsi="Arial" w:cs="Arial"/>
          <w:sz w:val="18"/>
          <w:szCs w:val="26"/>
          <w:lang w:val="pt-BR"/>
        </w:rPr>
        <w:tab/>
        <w:t>= Naturalizada</w:t>
      </w:r>
    </w:p>
    <w:p w:rsidR="00964704" w:rsidRPr="00316BEA" w:rsidRDefault="00964704" w:rsidP="00377697">
      <w:pPr>
        <w:tabs>
          <w:tab w:val="left" w:pos="1440"/>
          <w:tab w:val="left" w:pos="4410"/>
          <w:tab w:val="left" w:pos="5040"/>
        </w:tabs>
        <w:spacing w:after="0" w:line="240" w:lineRule="auto"/>
        <w:rPr>
          <w:rFonts w:ascii="Arial" w:hAnsi="Arial" w:cs="Arial"/>
          <w:sz w:val="18"/>
          <w:szCs w:val="26"/>
        </w:rPr>
      </w:pPr>
      <w:r w:rsidRPr="00316BEA">
        <w:rPr>
          <w:rFonts w:ascii="Arial" w:hAnsi="Arial" w:cs="Arial"/>
          <w:sz w:val="18"/>
          <w:szCs w:val="26"/>
          <w:lang w:val="pt-BR"/>
        </w:rPr>
        <w:t xml:space="preserve">          H</w:t>
      </w:r>
      <w:r w:rsidRPr="00316BEA">
        <w:rPr>
          <w:rFonts w:ascii="Arial" w:hAnsi="Arial" w:cs="Arial"/>
          <w:sz w:val="18"/>
          <w:szCs w:val="26"/>
          <w:lang w:val="pt-BR"/>
        </w:rPr>
        <w:tab/>
        <w:t xml:space="preserve">= </w:t>
      </w:r>
      <w:proofErr w:type="spellStart"/>
      <w:r w:rsidRPr="00316BEA">
        <w:rPr>
          <w:rFonts w:ascii="Arial" w:hAnsi="Arial" w:cs="Arial"/>
          <w:sz w:val="18"/>
          <w:szCs w:val="26"/>
          <w:lang w:val="pt-BR"/>
        </w:rPr>
        <w:t>Hierba</w:t>
      </w:r>
      <w:proofErr w:type="spellEnd"/>
      <w:r w:rsidRPr="00316BEA">
        <w:rPr>
          <w:rFonts w:ascii="Arial" w:hAnsi="Arial" w:cs="Arial"/>
          <w:sz w:val="18"/>
          <w:szCs w:val="26"/>
          <w:lang w:val="pt-BR"/>
        </w:rPr>
        <w:tab/>
        <w:t>Ex.</w:t>
      </w:r>
      <w:r w:rsidRPr="00316BEA">
        <w:rPr>
          <w:rFonts w:ascii="Arial" w:hAnsi="Arial" w:cs="Arial"/>
          <w:sz w:val="18"/>
          <w:szCs w:val="26"/>
          <w:lang w:val="pt-BR"/>
        </w:rPr>
        <w:tab/>
        <w:t xml:space="preserve">= </w:t>
      </w:r>
      <w:proofErr w:type="spellStart"/>
      <w:r w:rsidRPr="00316BEA">
        <w:rPr>
          <w:rFonts w:ascii="Arial" w:hAnsi="Arial" w:cs="Arial"/>
          <w:sz w:val="18"/>
          <w:szCs w:val="26"/>
        </w:rPr>
        <w:t>Exótica</w:t>
      </w:r>
      <w:proofErr w:type="spellEnd"/>
    </w:p>
    <w:p w:rsidR="00964704" w:rsidRPr="00964704" w:rsidRDefault="00964704" w:rsidP="00377697">
      <w:pPr>
        <w:tabs>
          <w:tab w:val="left" w:pos="1440"/>
          <w:tab w:val="left" w:pos="4410"/>
          <w:tab w:val="left" w:pos="5040"/>
        </w:tabs>
        <w:spacing w:after="0" w:line="240" w:lineRule="auto"/>
        <w:rPr>
          <w:rFonts w:ascii="Arial" w:hAnsi="Arial" w:cs="Arial"/>
          <w:sz w:val="18"/>
          <w:szCs w:val="26"/>
          <w:lang w:val="es-DO"/>
        </w:rPr>
      </w:pPr>
      <w:r w:rsidRPr="00316BEA">
        <w:rPr>
          <w:rFonts w:ascii="Arial" w:hAnsi="Arial" w:cs="Arial"/>
          <w:sz w:val="18"/>
          <w:szCs w:val="26"/>
        </w:rPr>
        <w:t xml:space="preserve">          </w:t>
      </w:r>
      <w:r w:rsidRPr="00964704">
        <w:rPr>
          <w:rFonts w:ascii="Arial" w:hAnsi="Arial" w:cs="Arial"/>
          <w:sz w:val="18"/>
          <w:szCs w:val="26"/>
          <w:lang w:val="es-DO"/>
        </w:rPr>
        <w:t>C</w:t>
      </w:r>
      <w:r w:rsidRPr="00964704">
        <w:rPr>
          <w:rFonts w:ascii="Arial" w:hAnsi="Arial" w:cs="Arial"/>
          <w:sz w:val="18"/>
          <w:szCs w:val="26"/>
          <w:lang w:val="es-DO"/>
        </w:rPr>
        <w:tab/>
        <w:t>= Cultivo</w:t>
      </w:r>
      <w:r w:rsidRPr="00964704">
        <w:rPr>
          <w:rFonts w:ascii="Arial" w:hAnsi="Arial" w:cs="Arial"/>
          <w:sz w:val="18"/>
          <w:szCs w:val="26"/>
          <w:lang w:val="es-DO"/>
        </w:rPr>
        <w:tab/>
        <w:t>M. A.</w:t>
      </w:r>
      <w:r w:rsidRPr="00964704">
        <w:rPr>
          <w:rFonts w:ascii="Arial" w:hAnsi="Arial" w:cs="Arial"/>
          <w:sz w:val="18"/>
          <w:szCs w:val="26"/>
          <w:lang w:val="es-DO"/>
        </w:rPr>
        <w:tab/>
        <w:t>= Muy Abundante</w:t>
      </w:r>
    </w:p>
    <w:p w:rsidR="00964704" w:rsidRPr="00316BEA" w:rsidRDefault="00964704" w:rsidP="00377697">
      <w:pPr>
        <w:tabs>
          <w:tab w:val="left" w:pos="1440"/>
          <w:tab w:val="left" w:pos="4410"/>
          <w:tab w:val="left" w:pos="5040"/>
        </w:tabs>
        <w:spacing w:after="0" w:line="240" w:lineRule="auto"/>
        <w:rPr>
          <w:rFonts w:ascii="Arial" w:hAnsi="Arial" w:cs="Arial"/>
          <w:sz w:val="18"/>
          <w:szCs w:val="26"/>
        </w:rPr>
      </w:pPr>
      <w:r w:rsidRPr="00964704">
        <w:rPr>
          <w:rFonts w:ascii="Arial" w:hAnsi="Arial" w:cs="Arial"/>
          <w:sz w:val="18"/>
          <w:szCs w:val="26"/>
          <w:lang w:val="es-DO"/>
        </w:rPr>
        <w:t xml:space="preserve">          </w:t>
      </w:r>
      <w:proofErr w:type="gramStart"/>
      <w:r w:rsidRPr="00316BEA">
        <w:rPr>
          <w:rFonts w:ascii="Arial" w:hAnsi="Arial" w:cs="Arial"/>
          <w:sz w:val="18"/>
          <w:szCs w:val="26"/>
        </w:rPr>
        <w:t>Est</w:t>
      </w:r>
      <w:proofErr w:type="gramEnd"/>
      <w:r w:rsidRPr="00316BEA">
        <w:rPr>
          <w:rFonts w:ascii="Arial" w:hAnsi="Arial" w:cs="Arial"/>
          <w:sz w:val="18"/>
          <w:szCs w:val="26"/>
        </w:rPr>
        <w:tab/>
        <w:t xml:space="preserve">= </w:t>
      </w:r>
      <w:proofErr w:type="spellStart"/>
      <w:r w:rsidRPr="00316BEA">
        <w:rPr>
          <w:rFonts w:ascii="Arial" w:hAnsi="Arial" w:cs="Arial"/>
          <w:sz w:val="18"/>
          <w:szCs w:val="26"/>
        </w:rPr>
        <w:t>Estípete</w:t>
      </w:r>
      <w:proofErr w:type="spellEnd"/>
      <w:r w:rsidRPr="00316BEA">
        <w:rPr>
          <w:rFonts w:ascii="Arial" w:hAnsi="Arial" w:cs="Arial"/>
          <w:sz w:val="18"/>
          <w:szCs w:val="26"/>
        </w:rPr>
        <w:tab/>
        <w:t>Ab.</w:t>
      </w:r>
      <w:r w:rsidRPr="00316BEA">
        <w:rPr>
          <w:rFonts w:ascii="Arial" w:hAnsi="Arial" w:cs="Arial"/>
          <w:sz w:val="18"/>
          <w:szCs w:val="26"/>
        </w:rPr>
        <w:tab/>
        <w:t xml:space="preserve">= </w:t>
      </w:r>
      <w:proofErr w:type="spellStart"/>
      <w:r w:rsidRPr="00316BEA">
        <w:rPr>
          <w:rFonts w:ascii="Arial" w:hAnsi="Arial" w:cs="Arial"/>
          <w:sz w:val="18"/>
          <w:szCs w:val="26"/>
        </w:rPr>
        <w:t>Abundante</w:t>
      </w:r>
      <w:proofErr w:type="spellEnd"/>
    </w:p>
    <w:p w:rsidR="00964704" w:rsidRPr="00964704" w:rsidRDefault="00964704" w:rsidP="00377697">
      <w:pPr>
        <w:tabs>
          <w:tab w:val="left" w:pos="1440"/>
          <w:tab w:val="left" w:pos="4410"/>
          <w:tab w:val="left" w:pos="5040"/>
        </w:tabs>
        <w:spacing w:after="0" w:line="240" w:lineRule="auto"/>
        <w:rPr>
          <w:rFonts w:ascii="Arial" w:hAnsi="Arial" w:cs="Arial"/>
          <w:sz w:val="18"/>
          <w:szCs w:val="26"/>
          <w:lang w:val="es-DO"/>
        </w:rPr>
      </w:pPr>
      <w:r w:rsidRPr="00316BEA">
        <w:rPr>
          <w:rFonts w:ascii="Arial" w:hAnsi="Arial" w:cs="Arial"/>
          <w:sz w:val="18"/>
          <w:szCs w:val="26"/>
        </w:rPr>
        <w:t xml:space="preserve">          </w:t>
      </w:r>
      <w:r w:rsidRPr="00964704">
        <w:rPr>
          <w:rFonts w:ascii="Arial" w:hAnsi="Arial" w:cs="Arial"/>
          <w:sz w:val="18"/>
          <w:szCs w:val="26"/>
          <w:lang w:val="es-DO"/>
        </w:rPr>
        <w:t>C. H</w:t>
      </w:r>
      <w:r w:rsidRPr="00964704">
        <w:rPr>
          <w:rFonts w:ascii="Arial" w:hAnsi="Arial" w:cs="Arial"/>
          <w:sz w:val="18"/>
          <w:szCs w:val="26"/>
          <w:lang w:val="es-DO"/>
        </w:rPr>
        <w:tab/>
        <w:t>= Cultivo y Hierba a la vez</w:t>
      </w:r>
      <w:r w:rsidRPr="00964704">
        <w:rPr>
          <w:rFonts w:ascii="Arial" w:hAnsi="Arial" w:cs="Arial"/>
          <w:sz w:val="18"/>
          <w:szCs w:val="26"/>
          <w:lang w:val="es-DO"/>
        </w:rPr>
        <w:tab/>
        <w:t>N. A.</w:t>
      </w:r>
      <w:r w:rsidRPr="00964704">
        <w:rPr>
          <w:rFonts w:ascii="Arial" w:hAnsi="Arial" w:cs="Arial"/>
          <w:sz w:val="18"/>
          <w:szCs w:val="26"/>
          <w:lang w:val="es-DO"/>
        </w:rPr>
        <w:tab/>
        <w:t>= No Abundante.</w:t>
      </w:r>
    </w:p>
    <w:p w:rsidR="00964704" w:rsidRPr="00964704" w:rsidRDefault="00964704" w:rsidP="00377697">
      <w:pPr>
        <w:tabs>
          <w:tab w:val="left" w:pos="1260"/>
          <w:tab w:val="left" w:pos="1440"/>
          <w:tab w:val="left" w:pos="4410"/>
          <w:tab w:val="left" w:pos="5040"/>
        </w:tabs>
        <w:spacing w:after="0" w:line="240" w:lineRule="auto"/>
        <w:jc w:val="both"/>
        <w:rPr>
          <w:rFonts w:ascii="Arial" w:hAnsi="Arial" w:cs="Arial"/>
          <w:sz w:val="18"/>
          <w:szCs w:val="26"/>
          <w:lang w:val="es-DO"/>
        </w:rPr>
      </w:pPr>
      <w:r w:rsidRPr="00964704">
        <w:rPr>
          <w:rFonts w:ascii="Arial" w:hAnsi="Arial" w:cs="Arial"/>
          <w:sz w:val="18"/>
          <w:szCs w:val="26"/>
          <w:lang w:val="es-DO"/>
        </w:rPr>
        <w:t xml:space="preserve">          </w:t>
      </w:r>
      <w:proofErr w:type="spellStart"/>
      <w:r w:rsidRPr="00964704">
        <w:rPr>
          <w:rFonts w:ascii="Arial" w:hAnsi="Arial" w:cs="Arial"/>
          <w:sz w:val="18"/>
          <w:szCs w:val="26"/>
          <w:lang w:val="es-DO"/>
        </w:rPr>
        <w:t>Ornam</w:t>
      </w:r>
      <w:proofErr w:type="spellEnd"/>
      <w:r w:rsidRPr="00964704">
        <w:rPr>
          <w:rFonts w:ascii="Arial" w:hAnsi="Arial" w:cs="Arial"/>
          <w:sz w:val="18"/>
          <w:szCs w:val="26"/>
          <w:lang w:val="es-DO"/>
        </w:rPr>
        <w:t>.</w:t>
      </w:r>
      <w:r w:rsidRPr="00964704">
        <w:rPr>
          <w:rFonts w:ascii="Arial" w:hAnsi="Arial" w:cs="Arial"/>
          <w:sz w:val="18"/>
          <w:szCs w:val="26"/>
          <w:lang w:val="es-DO"/>
        </w:rPr>
        <w:tab/>
      </w:r>
      <w:r w:rsidRPr="00964704">
        <w:rPr>
          <w:rFonts w:ascii="Arial" w:hAnsi="Arial" w:cs="Arial"/>
          <w:sz w:val="18"/>
          <w:szCs w:val="26"/>
          <w:lang w:val="es-DO"/>
        </w:rPr>
        <w:tab/>
        <w:t>= Ornamental.</w:t>
      </w:r>
    </w:p>
    <w:p w:rsidR="00964704" w:rsidRPr="00316BEA" w:rsidRDefault="00964704" w:rsidP="00377697">
      <w:pPr>
        <w:spacing w:after="0" w:line="240" w:lineRule="auto"/>
        <w:rPr>
          <w:rFonts w:ascii="Arial" w:hAnsi="Arial" w:cs="Arial"/>
          <w:sz w:val="18"/>
          <w:szCs w:val="26"/>
          <w:lang w:val="es-MX"/>
        </w:rPr>
      </w:pPr>
    </w:p>
    <w:p w:rsidR="00964704" w:rsidRPr="00316BEA" w:rsidRDefault="00964704" w:rsidP="00377697">
      <w:pPr>
        <w:spacing w:after="0" w:line="240" w:lineRule="auto"/>
        <w:rPr>
          <w:rFonts w:ascii="Arial" w:hAnsi="Arial" w:cs="Arial"/>
          <w:b/>
          <w:bCs/>
          <w:sz w:val="18"/>
          <w:szCs w:val="26"/>
          <w:lang w:val="es-MX"/>
        </w:rPr>
      </w:pPr>
      <w:r w:rsidRPr="00316BEA">
        <w:rPr>
          <w:rFonts w:ascii="Arial" w:hAnsi="Arial" w:cs="Arial"/>
          <w:b/>
          <w:bCs/>
          <w:sz w:val="18"/>
          <w:szCs w:val="26"/>
          <w:lang w:val="es-MX"/>
        </w:rPr>
        <w:t>CATEGORÍA</w:t>
      </w:r>
    </w:p>
    <w:p w:rsidR="00964704" w:rsidRPr="00316BEA" w:rsidRDefault="00964704" w:rsidP="00377697">
      <w:pPr>
        <w:spacing w:after="0" w:line="240" w:lineRule="auto"/>
        <w:ind w:firstLine="708"/>
        <w:rPr>
          <w:rFonts w:ascii="Arial" w:hAnsi="Arial" w:cs="Arial"/>
          <w:sz w:val="18"/>
          <w:szCs w:val="26"/>
          <w:lang w:val="es-MX"/>
        </w:rPr>
      </w:pPr>
      <w:r w:rsidRPr="00316BEA">
        <w:rPr>
          <w:rFonts w:ascii="Arial" w:hAnsi="Arial" w:cs="Arial"/>
          <w:sz w:val="18"/>
          <w:szCs w:val="26"/>
          <w:lang w:val="es-MX"/>
        </w:rPr>
        <w:t>P=Protegida; Am=Amenazada; Pe=En peligro de extinción.</w:t>
      </w:r>
    </w:p>
    <w:p w:rsidR="00964704" w:rsidRPr="00964704" w:rsidRDefault="00964704" w:rsidP="00377697">
      <w:pPr>
        <w:spacing w:after="0" w:line="240" w:lineRule="auto"/>
        <w:rPr>
          <w:rFonts w:ascii="Arial" w:hAnsi="Arial" w:cs="Arial"/>
          <w:b/>
          <w:spacing w:val="-2"/>
          <w:position w:val="-1"/>
          <w:sz w:val="26"/>
          <w:szCs w:val="26"/>
          <w:lang w:val="es-DO"/>
        </w:rPr>
      </w:pPr>
    </w:p>
    <w:p w:rsidR="00964704" w:rsidRPr="00C901DA" w:rsidRDefault="00964704" w:rsidP="00377697">
      <w:pPr>
        <w:pStyle w:val="Ttulo3"/>
        <w:numPr>
          <w:ilvl w:val="0"/>
          <w:numId w:val="0"/>
        </w:numPr>
        <w:ind w:left="720" w:hanging="720"/>
        <w:rPr>
          <w:b/>
        </w:rPr>
      </w:pPr>
      <w:bookmarkStart w:id="30" w:name="_Toc279953304"/>
      <w:r w:rsidRPr="00C901DA">
        <w:rPr>
          <w:b/>
        </w:rPr>
        <w:t>Fauna de la Zona</w:t>
      </w:r>
      <w:bookmarkEnd w:id="30"/>
    </w:p>
    <w:p w:rsidR="00964704" w:rsidRPr="00964704" w:rsidRDefault="00964704" w:rsidP="00377697">
      <w:pPr>
        <w:widowControl w:val="0"/>
        <w:autoSpaceDE w:val="0"/>
        <w:autoSpaceDN w:val="0"/>
        <w:adjustRightInd w:val="0"/>
        <w:spacing w:after="0" w:line="240" w:lineRule="auto"/>
        <w:ind w:left="101" w:right="-20"/>
        <w:rPr>
          <w:rFonts w:ascii="Arial" w:hAnsi="Arial" w:cs="Arial"/>
          <w:b/>
          <w:position w:val="-1"/>
          <w:sz w:val="26"/>
          <w:szCs w:val="26"/>
          <w:lang w:val="es-DO"/>
        </w:rPr>
      </w:pPr>
    </w:p>
    <w:p w:rsidR="00964704" w:rsidRDefault="00964704" w:rsidP="00964704">
      <w:pPr>
        <w:pStyle w:val="Epgrafe"/>
        <w:spacing w:line="360" w:lineRule="auto"/>
        <w:rPr>
          <w:rFonts w:cs="Arial"/>
          <w:sz w:val="26"/>
          <w:szCs w:val="26"/>
        </w:rPr>
      </w:pPr>
      <w:bookmarkStart w:id="31" w:name="_Toc279953342"/>
      <w:r w:rsidRPr="005B4264">
        <w:rPr>
          <w:rFonts w:cs="Arial"/>
          <w:sz w:val="26"/>
          <w:szCs w:val="26"/>
        </w:rPr>
        <w:t>Aves de la zona.</w:t>
      </w:r>
      <w:bookmarkEnd w:id="31"/>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ook w:val="04A0" w:firstRow="1" w:lastRow="0" w:firstColumn="1" w:lastColumn="0" w:noHBand="0" w:noVBand="1"/>
      </w:tblPr>
      <w:tblGrid>
        <w:gridCol w:w="2126"/>
        <w:gridCol w:w="3043"/>
        <w:gridCol w:w="1118"/>
        <w:gridCol w:w="1122"/>
        <w:gridCol w:w="1436"/>
      </w:tblGrid>
      <w:tr w:rsidR="00964704" w:rsidRPr="007D242C" w:rsidTr="00964704">
        <w:trPr>
          <w:trHeight w:val="57"/>
          <w:tblHeader/>
        </w:trPr>
        <w:tc>
          <w:tcPr>
            <w:tcW w:w="1201" w:type="pct"/>
            <w:tcBorders>
              <w:top w:val="single" w:sz="8" w:space="0" w:color="B3CC82"/>
              <w:left w:val="single" w:sz="8" w:space="0" w:color="B3CC82"/>
              <w:bottom w:val="single" w:sz="8" w:space="0" w:color="B3CC82"/>
              <w:right w:val="nil"/>
            </w:tcBorders>
            <w:shd w:val="clear" w:color="auto" w:fill="9BBB59"/>
          </w:tcPr>
          <w:p w:rsidR="00964704" w:rsidRPr="007D242C" w:rsidRDefault="00964704" w:rsidP="00964704">
            <w:pPr>
              <w:pStyle w:val="Textoindependiente2"/>
              <w:spacing w:after="0" w:line="240" w:lineRule="auto"/>
              <w:rPr>
                <w:rFonts w:ascii="Arial Narrow" w:hAnsi="Arial Narrow" w:cs="Arial"/>
                <w:b/>
                <w:bCs/>
                <w:color w:val="FFFFFF"/>
                <w:sz w:val="20"/>
                <w:szCs w:val="20"/>
              </w:rPr>
            </w:pPr>
            <w:r w:rsidRPr="007D242C">
              <w:rPr>
                <w:rFonts w:ascii="Arial Narrow" w:hAnsi="Arial Narrow" w:cs="Arial"/>
                <w:b/>
                <w:bCs/>
                <w:color w:val="FFFFFF"/>
                <w:sz w:val="20"/>
                <w:szCs w:val="20"/>
              </w:rPr>
              <w:t>Nombre común</w:t>
            </w:r>
          </w:p>
        </w:tc>
        <w:tc>
          <w:tcPr>
            <w:tcW w:w="1720" w:type="pct"/>
            <w:tcBorders>
              <w:top w:val="single" w:sz="8" w:space="0" w:color="B3CC82"/>
              <w:left w:val="nil"/>
              <w:bottom w:val="single" w:sz="8" w:space="0" w:color="B3CC82"/>
              <w:right w:val="nil"/>
            </w:tcBorders>
            <w:shd w:val="clear" w:color="auto" w:fill="9BBB59"/>
          </w:tcPr>
          <w:p w:rsidR="00964704" w:rsidRPr="007D242C" w:rsidRDefault="00964704" w:rsidP="00964704">
            <w:pPr>
              <w:pStyle w:val="Textoindependiente2"/>
              <w:spacing w:after="0" w:line="240" w:lineRule="auto"/>
              <w:rPr>
                <w:rFonts w:ascii="Arial Narrow" w:hAnsi="Arial Narrow" w:cs="Arial"/>
                <w:b/>
                <w:bCs/>
                <w:color w:val="FFFFFF"/>
                <w:sz w:val="20"/>
                <w:szCs w:val="20"/>
              </w:rPr>
            </w:pPr>
            <w:r w:rsidRPr="007D242C">
              <w:rPr>
                <w:rFonts w:ascii="Arial Narrow" w:hAnsi="Arial Narrow" w:cs="Arial"/>
                <w:b/>
                <w:bCs/>
                <w:color w:val="FFFFFF"/>
                <w:sz w:val="20"/>
                <w:szCs w:val="20"/>
              </w:rPr>
              <w:t>Nombre científico</w:t>
            </w:r>
          </w:p>
        </w:tc>
        <w:tc>
          <w:tcPr>
            <w:tcW w:w="632" w:type="pct"/>
            <w:tcBorders>
              <w:top w:val="single" w:sz="8" w:space="0" w:color="B3CC82"/>
              <w:left w:val="nil"/>
              <w:bottom w:val="single" w:sz="8" w:space="0" w:color="B3CC82"/>
              <w:right w:val="nil"/>
            </w:tcBorders>
            <w:shd w:val="clear" w:color="auto" w:fill="9BBB59"/>
          </w:tcPr>
          <w:p w:rsidR="00964704" w:rsidRPr="007D242C" w:rsidRDefault="00964704" w:rsidP="00964704">
            <w:pPr>
              <w:pStyle w:val="Textoindependiente2"/>
              <w:spacing w:after="0" w:line="240" w:lineRule="auto"/>
              <w:ind w:right="-108"/>
              <w:rPr>
                <w:rFonts w:ascii="Arial Narrow" w:hAnsi="Arial Narrow" w:cs="Arial"/>
                <w:b/>
                <w:bCs/>
                <w:color w:val="FFFFFF"/>
                <w:sz w:val="20"/>
                <w:szCs w:val="20"/>
              </w:rPr>
            </w:pPr>
            <w:r w:rsidRPr="007D242C">
              <w:rPr>
                <w:rFonts w:ascii="Arial Narrow" w:hAnsi="Arial Narrow" w:cs="Arial"/>
                <w:b/>
                <w:bCs/>
                <w:color w:val="FFFFFF"/>
                <w:sz w:val="20"/>
                <w:szCs w:val="20"/>
              </w:rPr>
              <w:t>Status</w:t>
            </w:r>
          </w:p>
        </w:tc>
        <w:tc>
          <w:tcPr>
            <w:tcW w:w="634" w:type="pct"/>
            <w:tcBorders>
              <w:top w:val="single" w:sz="8" w:space="0" w:color="B3CC82"/>
              <w:left w:val="nil"/>
              <w:bottom w:val="single" w:sz="8" w:space="0" w:color="B3CC82"/>
              <w:right w:val="nil"/>
            </w:tcBorders>
            <w:shd w:val="clear" w:color="auto" w:fill="9BBB59"/>
          </w:tcPr>
          <w:p w:rsidR="00964704" w:rsidRPr="007D242C" w:rsidRDefault="00964704" w:rsidP="00964704">
            <w:pPr>
              <w:pStyle w:val="Textoindependiente2"/>
              <w:spacing w:after="0" w:line="240" w:lineRule="auto"/>
              <w:ind w:right="-108"/>
              <w:rPr>
                <w:rFonts w:ascii="Arial Narrow" w:hAnsi="Arial Narrow" w:cs="Arial"/>
                <w:b/>
                <w:bCs/>
                <w:color w:val="FFFFFF"/>
                <w:sz w:val="20"/>
                <w:szCs w:val="20"/>
              </w:rPr>
            </w:pPr>
            <w:r w:rsidRPr="007D242C">
              <w:rPr>
                <w:rFonts w:ascii="Arial Narrow" w:hAnsi="Arial Narrow" w:cs="Arial"/>
                <w:b/>
                <w:bCs/>
                <w:color w:val="FFFFFF"/>
                <w:sz w:val="20"/>
                <w:szCs w:val="20"/>
              </w:rPr>
              <w:t>Presencia</w:t>
            </w:r>
          </w:p>
        </w:tc>
        <w:tc>
          <w:tcPr>
            <w:tcW w:w="812" w:type="pct"/>
            <w:tcBorders>
              <w:top w:val="single" w:sz="8" w:space="0" w:color="B3CC82"/>
              <w:left w:val="nil"/>
              <w:bottom w:val="single" w:sz="8" w:space="0" w:color="B3CC82"/>
              <w:right w:val="single" w:sz="8" w:space="0" w:color="B3CC82"/>
            </w:tcBorders>
            <w:shd w:val="clear" w:color="auto" w:fill="9BBB59"/>
          </w:tcPr>
          <w:p w:rsidR="00964704" w:rsidRPr="007D242C" w:rsidRDefault="00964704" w:rsidP="00964704">
            <w:pPr>
              <w:pStyle w:val="Textoindependiente2"/>
              <w:spacing w:after="0" w:line="240" w:lineRule="auto"/>
              <w:ind w:right="-108"/>
              <w:rPr>
                <w:rFonts w:ascii="Arial Narrow" w:hAnsi="Arial Narrow" w:cs="Arial"/>
                <w:b/>
                <w:bCs/>
                <w:color w:val="FFFFFF"/>
                <w:sz w:val="20"/>
                <w:szCs w:val="20"/>
              </w:rPr>
            </w:pPr>
            <w:r w:rsidRPr="007D242C">
              <w:rPr>
                <w:rFonts w:ascii="Arial Narrow" w:hAnsi="Arial Narrow" w:cs="Arial"/>
                <w:b/>
                <w:bCs/>
                <w:color w:val="FFFFFF"/>
                <w:sz w:val="20"/>
                <w:szCs w:val="20"/>
              </w:rPr>
              <w:t>Dieta</w:t>
            </w: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Ardeidae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Garza ganadera</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Bubulcus</w:t>
            </w:r>
            <w:proofErr w:type="spellEnd"/>
            <w:r w:rsidRPr="007D242C">
              <w:rPr>
                <w:rFonts w:ascii="Arial Narrow" w:hAnsi="Arial Narrow" w:cs="Arial"/>
                <w:i/>
                <w:sz w:val="20"/>
                <w:szCs w:val="20"/>
              </w:rPr>
              <w:t xml:space="preserve"> ibis</w:t>
            </w:r>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Butoridae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Guaraguao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Buteo</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jamaicensis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Rapaz</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Tytonidae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Lechuza común</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r w:rsidRPr="007D242C">
              <w:rPr>
                <w:rFonts w:ascii="Arial Narrow" w:hAnsi="Arial Narrow" w:cs="Arial"/>
                <w:i/>
                <w:sz w:val="20"/>
                <w:szCs w:val="20"/>
              </w:rPr>
              <w:t>Tito alba</w:t>
            </w:r>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Rapaz</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Stringidae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Cucú</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Athenes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cunicularia</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Rapaz</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Falconidae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Cuyaya (cernícalo)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r w:rsidRPr="007D242C">
              <w:rPr>
                <w:rFonts w:ascii="Arial Narrow" w:hAnsi="Arial Narrow" w:cs="Arial"/>
                <w:i/>
                <w:sz w:val="20"/>
                <w:szCs w:val="20"/>
              </w:rPr>
              <w:t xml:space="preserve">Falco </w:t>
            </w:r>
            <w:proofErr w:type="spellStart"/>
            <w:r w:rsidRPr="007D242C">
              <w:rPr>
                <w:rFonts w:ascii="Arial Narrow" w:hAnsi="Arial Narrow" w:cs="Arial"/>
                <w:i/>
                <w:sz w:val="20"/>
                <w:szCs w:val="20"/>
              </w:rPr>
              <w:t>sparverius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Rapaz</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Cuculidae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Pájaro bobo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Saurothera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longirostris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Endémica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Judío</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Crotophaga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ani</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Tyrannidae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Petigre</w:t>
            </w:r>
            <w:proofErr w:type="spellEnd"/>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Tyrannus</w:t>
            </w:r>
            <w:proofErr w:type="spellEnd"/>
            <w:r w:rsidRPr="007D242C">
              <w:rPr>
                <w:rFonts w:ascii="Arial Narrow" w:hAnsi="Arial Narrow" w:cs="Arial"/>
                <w:sz w:val="20"/>
                <w:szCs w:val="20"/>
              </w:rPr>
              <w:t xml:space="preserve"> </w:t>
            </w:r>
            <w:proofErr w:type="spellStart"/>
            <w:r w:rsidRPr="007D242C">
              <w:rPr>
                <w:rFonts w:ascii="Arial Narrow" w:hAnsi="Arial Narrow" w:cs="Arial"/>
                <w:sz w:val="20"/>
                <w:szCs w:val="20"/>
              </w:rPr>
              <w:t>dominicensis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Manuelito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Miarchus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stolidus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Todidae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Barrancolí</w:t>
            </w:r>
            <w:proofErr w:type="spellEnd"/>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Todus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subulatus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Endémica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Columbidae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Paloma doméstica</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r w:rsidRPr="007D242C">
              <w:rPr>
                <w:rFonts w:ascii="Arial Narrow" w:hAnsi="Arial Narrow" w:cs="Arial"/>
                <w:i/>
                <w:sz w:val="20"/>
                <w:szCs w:val="20"/>
              </w:rPr>
              <w:t xml:space="preserve">Columba </w:t>
            </w:r>
            <w:proofErr w:type="spellStart"/>
            <w:r w:rsidRPr="007D242C">
              <w:rPr>
                <w:rFonts w:ascii="Arial Narrow" w:hAnsi="Arial Narrow" w:cs="Arial"/>
                <w:i/>
                <w:sz w:val="20"/>
                <w:szCs w:val="20"/>
              </w:rPr>
              <w:t>livia</w:t>
            </w:r>
            <w:proofErr w:type="spellEnd"/>
            <w:r w:rsidRPr="007D242C">
              <w:rPr>
                <w:rFonts w:ascii="Arial Narrow" w:hAnsi="Arial Narrow" w:cs="Arial"/>
                <w:i/>
                <w:sz w:val="20"/>
                <w:szCs w:val="20"/>
              </w:rPr>
              <w:t xml:space="preserve">  </w:t>
            </w:r>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Frugívora</w:t>
            </w: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Rolita</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r w:rsidRPr="007D242C">
              <w:rPr>
                <w:rFonts w:ascii="Arial Narrow" w:hAnsi="Arial Narrow" w:cs="Arial"/>
                <w:i/>
                <w:sz w:val="20"/>
                <w:szCs w:val="20"/>
              </w:rPr>
              <w:t xml:space="preserve">Columbina </w:t>
            </w:r>
            <w:proofErr w:type="spellStart"/>
            <w:r w:rsidRPr="007D242C">
              <w:rPr>
                <w:rFonts w:ascii="Arial Narrow" w:hAnsi="Arial Narrow" w:cs="Arial"/>
                <w:i/>
                <w:sz w:val="20"/>
                <w:szCs w:val="20"/>
              </w:rPr>
              <w:t>passerina</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roofErr w:type="spellStart"/>
            <w:r w:rsidRPr="007D242C">
              <w:rPr>
                <w:rFonts w:ascii="Arial Narrow" w:hAnsi="Arial Narrow" w:cs="Arial"/>
                <w:sz w:val="20"/>
                <w:szCs w:val="20"/>
              </w:rPr>
              <w:t>Frugivora</w:t>
            </w:r>
            <w:proofErr w:type="spellEnd"/>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Picidae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Carpintero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Melanerpes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striatus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Endémica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Mimidae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Ruiseñor</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Mimus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polyglottos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Apodidae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Zumbador grande</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Anthracothorax</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dominicus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Zumbador pequeño</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Mellisuga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minima</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roofErr w:type="spellStart"/>
            <w:r w:rsidRPr="007D242C">
              <w:rPr>
                <w:rFonts w:ascii="Arial Narrow" w:hAnsi="Arial Narrow" w:cs="Arial"/>
                <w:sz w:val="20"/>
                <w:szCs w:val="20"/>
              </w:rPr>
              <w:t>Libadora</w:t>
            </w:r>
            <w:proofErr w:type="spellEnd"/>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Dulidae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Cigua palmera</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Dulus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dominicus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Frugívora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Icteridae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Cigua  canaria</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Icterus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dominicensis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Frugívora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Traupidae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Cuatro ojos</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Phaenicophilus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palmarum</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Endémica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Plocidae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Madam</w:t>
            </w:r>
            <w:proofErr w:type="spellEnd"/>
            <w:r w:rsidRPr="007D242C">
              <w:rPr>
                <w:rFonts w:ascii="Arial Narrow" w:hAnsi="Arial Narrow" w:cs="Arial"/>
                <w:bCs/>
                <w:sz w:val="20"/>
                <w:szCs w:val="20"/>
              </w:rPr>
              <w:t xml:space="preserve">  </w:t>
            </w:r>
            <w:proofErr w:type="spellStart"/>
            <w:r w:rsidRPr="007D242C">
              <w:rPr>
                <w:rFonts w:ascii="Arial Narrow" w:hAnsi="Arial Narrow" w:cs="Arial"/>
                <w:bCs/>
                <w:sz w:val="20"/>
                <w:szCs w:val="20"/>
              </w:rPr>
              <w:t>Sagá</w:t>
            </w:r>
            <w:proofErr w:type="spellEnd"/>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Ploceus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cucullatus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Frugívora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Fringilidae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Gallito prieto</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Loxigilea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violacea</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Frugívora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Parulidae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Ciguita</w:t>
            </w:r>
            <w:proofErr w:type="spellEnd"/>
            <w:r w:rsidRPr="007D242C">
              <w:rPr>
                <w:rFonts w:ascii="Arial Narrow" w:hAnsi="Arial Narrow" w:cs="Arial"/>
                <w:bCs/>
                <w:sz w:val="20"/>
                <w:szCs w:val="20"/>
              </w:rPr>
              <w:t xml:space="preserve"> cola verde</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Microligea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palustris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Endémica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Bijirita</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Setophaga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ruticilla</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lastRenderedPageBreak/>
              <w:t>Cigüita</w:t>
            </w:r>
            <w:proofErr w:type="spellEnd"/>
            <w:r w:rsidRPr="007D242C">
              <w:rPr>
                <w:rFonts w:ascii="Arial Narrow" w:hAnsi="Arial Narrow" w:cs="Arial"/>
                <w:bCs/>
                <w:sz w:val="20"/>
                <w:szCs w:val="20"/>
              </w:rPr>
              <w:t xml:space="preserve"> </w:t>
            </w:r>
            <w:proofErr w:type="spellStart"/>
            <w:r w:rsidRPr="007D242C">
              <w:rPr>
                <w:rFonts w:ascii="Arial Narrow" w:hAnsi="Arial Narrow" w:cs="Arial"/>
                <w:bCs/>
                <w:sz w:val="20"/>
                <w:szCs w:val="20"/>
              </w:rPr>
              <w:t>parula</w:t>
            </w:r>
            <w:proofErr w:type="spellEnd"/>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Parula</w:t>
            </w:r>
            <w:proofErr w:type="spellEnd"/>
            <w:r w:rsidRPr="007D242C">
              <w:rPr>
                <w:rFonts w:ascii="Arial Narrow" w:hAnsi="Arial Narrow" w:cs="Arial"/>
                <w:i/>
                <w:sz w:val="20"/>
                <w:szCs w:val="20"/>
              </w:rPr>
              <w:t xml:space="preserve"> americana</w:t>
            </w:r>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Ciguita</w:t>
            </w:r>
            <w:proofErr w:type="spellEnd"/>
            <w:r w:rsidRPr="007D242C">
              <w:rPr>
                <w:rFonts w:ascii="Arial Narrow" w:hAnsi="Arial Narrow" w:cs="Arial"/>
                <w:bCs/>
                <w:sz w:val="20"/>
                <w:szCs w:val="20"/>
              </w:rPr>
              <w:t xml:space="preserve"> de prado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Dendroica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discolor</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w:t>
            </w:r>
            <w:proofErr w:type="spellStart"/>
            <w:r w:rsidRPr="007D242C">
              <w:rPr>
                <w:rFonts w:ascii="Arial Narrow" w:hAnsi="Arial Narrow" w:cs="Arial"/>
                <w:bCs/>
                <w:sz w:val="20"/>
                <w:szCs w:val="20"/>
              </w:rPr>
              <w:t>tigrina</w:t>
            </w:r>
            <w:proofErr w:type="spellEnd"/>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Dendroica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tigrina</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estriada</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Dendroica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striata</w:t>
            </w:r>
            <w:proofErr w:type="spellEnd"/>
            <w:r w:rsidRPr="007D242C">
              <w:rPr>
                <w:rFonts w:ascii="Arial Narrow" w:hAnsi="Arial Narrow" w:cs="Arial"/>
                <w:i/>
                <w:sz w:val="20"/>
                <w:szCs w:val="20"/>
              </w:rPr>
              <w:t xml:space="preserve">  </w:t>
            </w:r>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magnolia</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Dendroica</w:t>
            </w:r>
            <w:proofErr w:type="spellEnd"/>
            <w:r w:rsidRPr="007D242C">
              <w:rPr>
                <w:rFonts w:ascii="Arial Narrow" w:hAnsi="Arial Narrow" w:cs="Arial"/>
                <w:i/>
                <w:sz w:val="20"/>
                <w:szCs w:val="20"/>
              </w:rPr>
              <w:t xml:space="preserve">  magnolia</w:t>
            </w:r>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Pega palo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Mniotilta</w:t>
            </w:r>
            <w:proofErr w:type="spellEnd"/>
            <w:r w:rsidRPr="007D242C">
              <w:rPr>
                <w:rFonts w:ascii="Arial Narrow" w:hAnsi="Arial Narrow" w:cs="Arial"/>
                <w:i/>
                <w:sz w:val="20"/>
                <w:szCs w:val="20"/>
              </w:rPr>
              <w:t xml:space="preserve"> varia</w:t>
            </w:r>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de río</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Seiurus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novaboracensis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saltarina</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Seiurus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aurocapillus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común    </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Coereba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flaveola</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roofErr w:type="spellStart"/>
            <w:r w:rsidRPr="007D242C">
              <w:rPr>
                <w:rFonts w:ascii="Arial Narrow" w:hAnsi="Arial Narrow" w:cs="Arial"/>
                <w:sz w:val="20"/>
                <w:szCs w:val="20"/>
              </w:rPr>
              <w:t>Libadora</w:t>
            </w:r>
            <w:proofErr w:type="spellEnd"/>
          </w:p>
        </w:tc>
      </w:tr>
    </w:tbl>
    <w:p w:rsidR="00964704" w:rsidRDefault="00964704" w:rsidP="00964704">
      <w:pPr>
        <w:pStyle w:val="Epgrafe"/>
      </w:pPr>
    </w:p>
    <w:p w:rsidR="00964704" w:rsidRDefault="00964704" w:rsidP="00964704">
      <w:pPr>
        <w:pStyle w:val="Epgrafe"/>
      </w:pPr>
    </w:p>
    <w:p w:rsidR="00964704" w:rsidRDefault="00964704" w:rsidP="00964704">
      <w:pPr>
        <w:pStyle w:val="Epgrafe"/>
        <w:rPr>
          <w:rFonts w:cs="Arial"/>
          <w:position w:val="-1"/>
          <w:sz w:val="26"/>
          <w:szCs w:val="26"/>
        </w:rPr>
      </w:pPr>
      <w:bookmarkStart w:id="32" w:name="_Toc279953343"/>
      <w:proofErr w:type="spellStart"/>
      <w:r w:rsidRPr="004928C8">
        <w:rPr>
          <w:rFonts w:cs="Arial"/>
          <w:position w:val="-1"/>
          <w:sz w:val="26"/>
          <w:szCs w:val="26"/>
        </w:rPr>
        <w:t>Mamiferos</w:t>
      </w:r>
      <w:proofErr w:type="spellEnd"/>
      <w:r>
        <w:rPr>
          <w:rFonts w:cs="Arial"/>
          <w:position w:val="-1"/>
          <w:sz w:val="26"/>
          <w:szCs w:val="26"/>
        </w:rPr>
        <w:t xml:space="preserve"> de la zona</w:t>
      </w:r>
      <w:bookmarkEnd w:id="32"/>
    </w:p>
    <w:p w:rsidR="00964704" w:rsidRPr="005B4264" w:rsidRDefault="00964704" w:rsidP="00377697">
      <w:pPr>
        <w:spacing w:after="0" w:line="240" w:lineRule="auto"/>
      </w:pPr>
    </w:p>
    <w:tbl>
      <w:tblPr>
        <w:tblW w:w="9441"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firstRow="1" w:lastRow="0" w:firstColumn="1" w:lastColumn="0" w:noHBand="0" w:noVBand="0"/>
      </w:tblPr>
      <w:tblGrid>
        <w:gridCol w:w="1809"/>
        <w:gridCol w:w="2552"/>
        <w:gridCol w:w="1550"/>
        <w:gridCol w:w="1730"/>
        <w:gridCol w:w="1800"/>
      </w:tblGrid>
      <w:tr w:rsidR="00964704" w:rsidRPr="00964704" w:rsidTr="00964704">
        <w:trPr>
          <w:trHeight w:val="1060"/>
        </w:trPr>
        <w:tc>
          <w:tcPr>
            <w:tcW w:w="1809" w:type="dxa"/>
            <w:tcBorders>
              <w:right w:val="nil"/>
            </w:tcBorders>
            <w:shd w:val="clear" w:color="auto" w:fill="9BBB59"/>
          </w:tcPr>
          <w:p w:rsidR="00964704" w:rsidRPr="00BA2D99" w:rsidRDefault="00964704" w:rsidP="00377697">
            <w:pPr>
              <w:spacing w:after="0" w:line="240" w:lineRule="auto"/>
              <w:ind w:left="40"/>
              <w:rPr>
                <w:rFonts w:ascii="Arial Narrow" w:hAnsi="Arial Narrow" w:cs="Arial"/>
                <w:b/>
                <w:bCs/>
              </w:rPr>
            </w:pPr>
            <w:proofErr w:type="spellStart"/>
            <w:r w:rsidRPr="00BA2D99">
              <w:rPr>
                <w:rFonts w:ascii="Arial Narrow" w:hAnsi="Arial Narrow" w:cs="Arial"/>
                <w:b/>
                <w:bCs/>
              </w:rPr>
              <w:t>Nombre</w:t>
            </w:r>
            <w:proofErr w:type="spellEnd"/>
            <w:r w:rsidRPr="00BA2D99">
              <w:rPr>
                <w:rFonts w:ascii="Arial Narrow" w:hAnsi="Arial Narrow" w:cs="Arial"/>
                <w:b/>
                <w:bCs/>
              </w:rPr>
              <w:t xml:space="preserve"> </w:t>
            </w:r>
            <w:proofErr w:type="spellStart"/>
            <w:r w:rsidRPr="00BA2D99">
              <w:rPr>
                <w:rFonts w:ascii="Arial Narrow" w:hAnsi="Arial Narrow" w:cs="Arial"/>
                <w:b/>
                <w:bCs/>
              </w:rPr>
              <w:t>común</w:t>
            </w:r>
            <w:proofErr w:type="spellEnd"/>
          </w:p>
        </w:tc>
        <w:tc>
          <w:tcPr>
            <w:tcW w:w="2552" w:type="dxa"/>
            <w:tcBorders>
              <w:right w:val="nil"/>
            </w:tcBorders>
            <w:shd w:val="clear" w:color="auto" w:fill="9BBB59"/>
          </w:tcPr>
          <w:p w:rsidR="00964704" w:rsidRPr="00BA2D99" w:rsidRDefault="00964704" w:rsidP="00377697">
            <w:pPr>
              <w:spacing w:after="0" w:line="240" w:lineRule="auto"/>
              <w:ind w:left="40"/>
              <w:rPr>
                <w:rFonts w:ascii="Arial Narrow" w:hAnsi="Arial Narrow" w:cs="Arial"/>
                <w:b/>
                <w:bCs/>
              </w:rPr>
            </w:pPr>
            <w:proofErr w:type="spellStart"/>
            <w:r w:rsidRPr="00BA2D99">
              <w:rPr>
                <w:rFonts w:ascii="Arial Narrow" w:hAnsi="Arial Narrow" w:cs="Arial"/>
                <w:b/>
                <w:bCs/>
              </w:rPr>
              <w:t>Nombre</w:t>
            </w:r>
            <w:proofErr w:type="spellEnd"/>
            <w:r w:rsidRPr="00BA2D99">
              <w:rPr>
                <w:rFonts w:ascii="Arial Narrow" w:hAnsi="Arial Narrow" w:cs="Arial"/>
                <w:b/>
                <w:bCs/>
              </w:rPr>
              <w:t xml:space="preserve"> </w:t>
            </w:r>
            <w:proofErr w:type="spellStart"/>
            <w:r w:rsidRPr="00BA2D99">
              <w:rPr>
                <w:rFonts w:ascii="Arial Narrow" w:hAnsi="Arial Narrow" w:cs="Arial"/>
                <w:b/>
                <w:bCs/>
              </w:rPr>
              <w:t>científico</w:t>
            </w:r>
            <w:proofErr w:type="spellEnd"/>
          </w:p>
        </w:tc>
        <w:tc>
          <w:tcPr>
            <w:tcW w:w="1550" w:type="dxa"/>
            <w:tcBorders>
              <w:left w:val="nil"/>
              <w:right w:val="nil"/>
            </w:tcBorders>
            <w:shd w:val="clear" w:color="auto" w:fill="9BBB59"/>
          </w:tcPr>
          <w:p w:rsidR="00964704" w:rsidRPr="00BA2D99" w:rsidRDefault="00964704" w:rsidP="00377697">
            <w:pPr>
              <w:spacing w:after="0" w:line="240" w:lineRule="auto"/>
              <w:ind w:left="40"/>
              <w:rPr>
                <w:rFonts w:ascii="Arial Narrow" w:hAnsi="Arial Narrow" w:cs="Arial"/>
                <w:b/>
                <w:bCs/>
              </w:rPr>
            </w:pPr>
            <w:proofErr w:type="spellStart"/>
            <w:r w:rsidRPr="00BA2D99">
              <w:rPr>
                <w:rFonts w:ascii="Arial Narrow" w:hAnsi="Arial Narrow" w:cs="Arial"/>
                <w:b/>
                <w:bCs/>
              </w:rPr>
              <w:t>Cantidad</w:t>
            </w:r>
            <w:proofErr w:type="spellEnd"/>
            <w:r w:rsidRPr="00BA2D99">
              <w:rPr>
                <w:rFonts w:ascii="Arial Narrow" w:hAnsi="Arial Narrow" w:cs="Arial"/>
                <w:b/>
                <w:bCs/>
              </w:rPr>
              <w:t xml:space="preserve"> (</w:t>
            </w:r>
            <w:proofErr w:type="spellStart"/>
            <w:r w:rsidRPr="00BA2D99">
              <w:rPr>
                <w:rFonts w:ascii="Arial Narrow" w:hAnsi="Arial Narrow" w:cs="Arial"/>
                <w:b/>
                <w:bCs/>
              </w:rPr>
              <w:t>abundante</w:t>
            </w:r>
            <w:proofErr w:type="spellEnd"/>
            <w:r w:rsidRPr="00BA2D99">
              <w:rPr>
                <w:rFonts w:ascii="Arial Narrow" w:hAnsi="Arial Narrow" w:cs="Arial"/>
                <w:b/>
                <w:bCs/>
              </w:rPr>
              <w:t xml:space="preserve">, </w:t>
            </w:r>
            <w:proofErr w:type="spellStart"/>
            <w:r w:rsidRPr="00BA2D99">
              <w:rPr>
                <w:rFonts w:ascii="Arial Narrow" w:hAnsi="Arial Narrow" w:cs="Arial"/>
                <w:b/>
                <w:bCs/>
              </w:rPr>
              <w:t>escasa</w:t>
            </w:r>
            <w:proofErr w:type="spellEnd"/>
            <w:r w:rsidRPr="00BA2D99">
              <w:rPr>
                <w:rFonts w:ascii="Arial Narrow" w:hAnsi="Arial Narrow" w:cs="Arial"/>
                <w:b/>
                <w:bCs/>
              </w:rPr>
              <w:t xml:space="preserve">, </w:t>
            </w:r>
            <w:proofErr w:type="spellStart"/>
            <w:r w:rsidRPr="00BA2D99">
              <w:rPr>
                <w:rFonts w:ascii="Arial Narrow" w:hAnsi="Arial Narrow" w:cs="Arial"/>
                <w:b/>
                <w:bCs/>
              </w:rPr>
              <w:t>etc</w:t>
            </w:r>
            <w:proofErr w:type="spellEnd"/>
            <w:r w:rsidRPr="00BA2D99">
              <w:rPr>
                <w:rFonts w:ascii="Arial Narrow" w:hAnsi="Arial Narrow" w:cs="Arial"/>
                <w:b/>
                <w:bCs/>
              </w:rPr>
              <w:t>)</w:t>
            </w:r>
          </w:p>
        </w:tc>
        <w:tc>
          <w:tcPr>
            <w:tcW w:w="1730" w:type="dxa"/>
            <w:tcBorders>
              <w:left w:val="nil"/>
              <w:right w:val="nil"/>
            </w:tcBorders>
            <w:shd w:val="clear" w:color="auto" w:fill="9BBB59"/>
          </w:tcPr>
          <w:p w:rsidR="00964704" w:rsidRPr="00964704" w:rsidRDefault="00964704" w:rsidP="00377697">
            <w:pPr>
              <w:spacing w:after="0" w:line="240" w:lineRule="auto"/>
              <w:ind w:left="40"/>
              <w:rPr>
                <w:rFonts w:ascii="Arial Narrow" w:hAnsi="Arial Narrow" w:cs="Arial"/>
                <w:b/>
                <w:bCs/>
                <w:lang w:val="es-DO"/>
              </w:rPr>
            </w:pPr>
            <w:r w:rsidRPr="00964704">
              <w:rPr>
                <w:rFonts w:ascii="Arial Narrow" w:hAnsi="Arial Narrow" w:cs="Arial"/>
                <w:b/>
                <w:bCs/>
                <w:lang w:val="es-DO"/>
              </w:rPr>
              <w:t>Estatus (nativa, endémica, naturalizada, exótica)</w:t>
            </w:r>
          </w:p>
        </w:tc>
        <w:tc>
          <w:tcPr>
            <w:tcW w:w="1800" w:type="dxa"/>
            <w:tcBorders>
              <w:left w:val="nil"/>
            </w:tcBorders>
            <w:shd w:val="clear" w:color="auto" w:fill="9BBB59"/>
          </w:tcPr>
          <w:p w:rsidR="00964704" w:rsidRPr="00964704" w:rsidRDefault="00964704" w:rsidP="00377697">
            <w:pPr>
              <w:spacing w:after="0" w:line="240" w:lineRule="auto"/>
              <w:ind w:left="40"/>
              <w:rPr>
                <w:rFonts w:ascii="Arial Narrow" w:hAnsi="Arial Narrow" w:cs="Arial"/>
                <w:b/>
                <w:bCs/>
                <w:lang w:val="es-DO"/>
              </w:rPr>
            </w:pPr>
            <w:r w:rsidRPr="00964704">
              <w:rPr>
                <w:rFonts w:ascii="Arial Narrow" w:hAnsi="Arial Narrow" w:cs="Arial"/>
                <w:b/>
                <w:bCs/>
                <w:lang w:val="es-DO"/>
              </w:rPr>
              <w:t xml:space="preserve">Categoría (amenazada, protegida, en peligro de extinción </w:t>
            </w:r>
          </w:p>
        </w:tc>
      </w:tr>
      <w:tr w:rsidR="00964704" w:rsidRPr="00316BEA" w:rsidTr="00964704">
        <w:trPr>
          <w:trHeight w:val="285"/>
        </w:trPr>
        <w:tc>
          <w:tcPr>
            <w:tcW w:w="1809" w:type="dxa"/>
            <w:tcBorders>
              <w:right w:val="nil"/>
            </w:tcBorders>
            <w:shd w:val="clear" w:color="auto" w:fill="E6EED5"/>
          </w:tcPr>
          <w:p w:rsidR="00964704" w:rsidRPr="00BA2D99" w:rsidRDefault="00964704" w:rsidP="00377697">
            <w:pPr>
              <w:spacing w:after="0" w:line="240" w:lineRule="auto"/>
              <w:ind w:firstLine="72"/>
              <w:rPr>
                <w:rFonts w:ascii="Arial Narrow" w:hAnsi="Arial Narrow" w:cs="Arial"/>
              </w:rPr>
            </w:pPr>
            <w:proofErr w:type="spellStart"/>
            <w:r w:rsidRPr="00BA2D99">
              <w:rPr>
                <w:rFonts w:ascii="Arial Narrow" w:hAnsi="Arial Narrow" w:cs="Arial"/>
              </w:rPr>
              <w:t>Caballo</w:t>
            </w:r>
            <w:proofErr w:type="spellEnd"/>
          </w:p>
        </w:tc>
        <w:tc>
          <w:tcPr>
            <w:tcW w:w="2552" w:type="dxa"/>
            <w:tcBorders>
              <w:right w:val="nil"/>
            </w:tcBorders>
            <w:shd w:val="clear" w:color="auto" w:fill="E6EED5"/>
            <w:noWrap/>
          </w:tcPr>
          <w:p w:rsidR="00964704" w:rsidRPr="00BA2D99" w:rsidRDefault="00964704" w:rsidP="00377697">
            <w:pPr>
              <w:spacing w:after="0" w:line="240" w:lineRule="auto"/>
              <w:rPr>
                <w:rFonts w:ascii="Arial Narrow" w:hAnsi="Arial Narrow" w:cs="Arial"/>
                <w:b/>
                <w:bCs/>
              </w:rPr>
            </w:pPr>
            <w:proofErr w:type="spellStart"/>
            <w:r w:rsidRPr="00BA2D99">
              <w:rPr>
                <w:rFonts w:ascii="Arial Narrow" w:hAnsi="Arial Narrow" w:cs="Arial"/>
                <w:b/>
                <w:bCs/>
              </w:rPr>
              <w:t>Equis</w:t>
            </w:r>
            <w:proofErr w:type="spellEnd"/>
            <w:r w:rsidRPr="00BA2D99">
              <w:rPr>
                <w:rFonts w:ascii="Arial Narrow" w:hAnsi="Arial Narrow" w:cs="Arial"/>
                <w:b/>
                <w:bCs/>
              </w:rPr>
              <w:t xml:space="preserve"> </w:t>
            </w:r>
            <w:proofErr w:type="spellStart"/>
            <w:r w:rsidRPr="00BA2D99">
              <w:rPr>
                <w:rFonts w:ascii="Arial Narrow" w:hAnsi="Arial Narrow" w:cs="Arial"/>
                <w:b/>
                <w:bCs/>
              </w:rPr>
              <w:t>caballus</w:t>
            </w:r>
            <w:proofErr w:type="spellEnd"/>
          </w:p>
        </w:tc>
        <w:tc>
          <w:tcPr>
            <w:tcW w:w="155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Es</w:t>
            </w:r>
          </w:p>
        </w:tc>
        <w:tc>
          <w:tcPr>
            <w:tcW w:w="173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I</w:t>
            </w:r>
          </w:p>
        </w:tc>
        <w:tc>
          <w:tcPr>
            <w:tcW w:w="1800" w:type="dxa"/>
            <w:tcBorders>
              <w:left w:val="nil"/>
            </w:tcBorders>
            <w:shd w:val="clear" w:color="auto" w:fill="E6EED5"/>
            <w:noWrap/>
          </w:tcPr>
          <w:p w:rsidR="00964704" w:rsidRPr="00BA2D99" w:rsidRDefault="00964704" w:rsidP="00377697">
            <w:pPr>
              <w:spacing w:after="0" w:line="240" w:lineRule="auto"/>
              <w:ind w:firstLine="90"/>
              <w:rPr>
                <w:rFonts w:ascii="Arial Narrow" w:hAnsi="Arial Narrow" w:cs="Arial"/>
              </w:rPr>
            </w:pPr>
            <w:r w:rsidRPr="00BA2D99">
              <w:rPr>
                <w:rFonts w:ascii="Arial Narrow" w:hAnsi="Arial Narrow" w:cs="Arial"/>
              </w:rPr>
              <w:t xml:space="preserve">No </w:t>
            </w:r>
            <w:proofErr w:type="spellStart"/>
            <w:r w:rsidRPr="00BA2D99">
              <w:rPr>
                <w:rFonts w:ascii="Arial Narrow" w:hAnsi="Arial Narrow" w:cs="Arial"/>
              </w:rPr>
              <w:t>amenaza</w:t>
            </w:r>
            <w:proofErr w:type="spellEnd"/>
          </w:p>
        </w:tc>
      </w:tr>
      <w:tr w:rsidR="00964704" w:rsidRPr="00316BEA" w:rsidTr="00964704">
        <w:trPr>
          <w:trHeight w:val="300"/>
        </w:trPr>
        <w:tc>
          <w:tcPr>
            <w:tcW w:w="1809" w:type="dxa"/>
            <w:tcBorders>
              <w:right w:val="nil"/>
            </w:tcBorders>
          </w:tcPr>
          <w:p w:rsidR="00964704" w:rsidRPr="00BA2D99" w:rsidRDefault="00964704" w:rsidP="00377697">
            <w:pPr>
              <w:spacing w:after="0" w:line="240" w:lineRule="auto"/>
              <w:ind w:firstLine="72"/>
              <w:rPr>
                <w:rFonts w:ascii="Arial Narrow" w:hAnsi="Arial Narrow" w:cs="Arial"/>
              </w:rPr>
            </w:pPr>
            <w:proofErr w:type="spellStart"/>
            <w:r w:rsidRPr="00BA2D99">
              <w:rPr>
                <w:rFonts w:ascii="Arial Narrow" w:hAnsi="Arial Narrow" w:cs="Arial"/>
              </w:rPr>
              <w:t>Cerdo</w:t>
            </w:r>
            <w:proofErr w:type="spellEnd"/>
          </w:p>
        </w:tc>
        <w:tc>
          <w:tcPr>
            <w:tcW w:w="2552" w:type="dxa"/>
            <w:tcBorders>
              <w:right w:val="nil"/>
            </w:tcBorders>
            <w:noWrap/>
          </w:tcPr>
          <w:p w:rsidR="00964704" w:rsidRPr="00BA2D99" w:rsidRDefault="00964704" w:rsidP="00377697">
            <w:pPr>
              <w:spacing w:after="0" w:line="240" w:lineRule="auto"/>
              <w:rPr>
                <w:rFonts w:ascii="Arial Narrow" w:hAnsi="Arial Narrow" w:cs="Arial"/>
                <w:b/>
                <w:bCs/>
              </w:rPr>
            </w:pPr>
            <w:proofErr w:type="spellStart"/>
            <w:r w:rsidRPr="00BA2D99">
              <w:rPr>
                <w:rFonts w:ascii="Arial Narrow" w:hAnsi="Arial Narrow" w:cs="Arial"/>
                <w:b/>
                <w:bCs/>
              </w:rPr>
              <w:t>Sus</w:t>
            </w:r>
            <w:proofErr w:type="spellEnd"/>
            <w:r w:rsidRPr="00BA2D99">
              <w:rPr>
                <w:rFonts w:ascii="Arial Narrow" w:hAnsi="Arial Narrow" w:cs="Arial"/>
                <w:b/>
                <w:bCs/>
              </w:rPr>
              <w:t xml:space="preserve"> </w:t>
            </w:r>
            <w:proofErr w:type="spellStart"/>
            <w:r w:rsidRPr="00BA2D99">
              <w:rPr>
                <w:rFonts w:ascii="Arial Narrow" w:hAnsi="Arial Narrow" w:cs="Arial"/>
                <w:b/>
                <w:bCs/>
              </w:rPr>
              <w:t>domesticus</w:t>
            </w:r>
            <w:proofErr w:type="spellEnd"/>
          </w:p>
        </w:tc>
        <w:tc>
          <w:tcPr>
            <w:tcW w:w="1550" w:type="dxa"/>
            <w:tcBorders>
              <w:left w:val="nil"/>
              <w:right w:val="nil"/>
            </w:tcBorders>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Es</w:t>
            </w:r>
          </w:p>
        </w:tc>
        <w:tc>
          <w:tcPr>
            <w:tcW w:w="1730" w:type="dxa"/>
            <w:tcBorders>
              <w:left w:val="nil"/>
              <w:right w:val="nil"/>
            </w:tcBorders>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I</w:t>
            </w:r>
          </w:p>
        </w:tc>
        <w:tc>
          <w:tcPr>
            <w:tcW w:w="1800" w:type="dxa"/>
            <w:tcBorders>
              <w:left w:val="nil"/>
            </w:tcBorders>
            <w:noWrap/>
          </w:tcPr>
          <w:p w:rsidR="00964704" w:rsidRPr="00BA2D99" w:rsidRDefault="00964704" w:rsidP="00377697">
            <w:pPr>
              <w:spacing w:after="0" w:line="240" w:lineRule="auto"/>
              <w:ind w:firstLine="90"/>
              <w:rPr>
                <w:rFonts w:ascii="Arial Narrow" w:hAnsi="Arial Narrow" w:cs="Arial"/>
              </w:rPr>
            </w:pPr>
            <w:r w:rsidRPr="00BA2D99">
              <w:rPr>
                <w:rFonts w:ascii="Arial Narrow" w:hAnsi="Arial Narrow" w:cs="Arial"/>
              </w:rPr>
              <w:t xml:space="preserve">No </w:t>
            </w:r>
            <w:proofErr w:type="spellStart"/>
            <w:r w:rsidRPr="00BA2D99">
              <w:rPr>
                <w:rFonts w:ascii="Arial Narrow" w:hAnsi="Arial Narrow" w:cs="Arial"/>
              </w:rPr>
              <w:t>amenaza</w:t>
            </w:r>
            <w:proofErr w:type="spellEnd"/>
          </w:p>
        </w:tc>
      </w:tr>
      <w:tr w:rsidR="00964704" w:rsidRPr="00316BEA" w:rsidTr="00964704">
        <w:trPr>
          <w:trHeight w:val="285"/>
        </w:trPr>
        <w:tc>
          <w:tcPr>
            <w:tcW w:w="1809" w:type="dxa"/>
            <w:tcBorders>
              <w:right w:val="nil"/>
            </w:tcBorders>
            <w:shd w:val="clear" w:color="auto" w:fill="E6EED5"/>
          </w:tcPr>
          <w:p w:rsidR="00964704" w:rsidRPr="00BA2D99" w:rsidRDefault="00964704" w:rsidP="00377697">
            <w:pPr>
              <w:spacing w:after="0" w:line="240" w:lineRule="auto"/>
              <w:ind w:firstLine="72"/>
              <w:rPr>
                <w:rFonts w:ascii="Arial Narrow" w:hAnsi="Arial Narrow" w:cs="Arial"/>
              </w:rPr>
            </w:pPr>
            <w:proofErr w:type="spellStart"/>
            <w:r w:rsidRPr="00BA2D99">
              <w:rPr>
                <w:rFonts w:ascii="Arial Narrow" w:hAnsi="Arial Narrow" w:cs="Arial"/>
              </w:rPr>
              <w:t>Jurón</w:t>
            </w:r>
            <w:proofErr w:type="spellEnd"/>
          </w:p>
        </w:tc>
        <w:tc>
          <w:tcPr>
            <w:tcW w:w="2552" w:type="dxa"/>
            <w:tcBorders>
              <w:right w:val="nil"/>
            </w:tcBorders>
            <w:shd w:val="clear" w:color="auto" w:fill="E6EED5"/>
            <w:noWrap/>
          </w:tcPr>
          <w:p w:rsidR="00964704" w:rsidRPr="00BA2D99" w:rsidRDefault="00964704" w:rsidP="00377697">
            <w:pPr>
              <w:spacing w:after="0" w:line="240" w:lineRule="auto"/>
              <w:rPr>
                <w:rFonts w:ascii="Arial Narrow" w:hAnsi="Arial Narrow" w:cs="Arial"/>
                <w:b/>
                <w:bCs/>
                <w:lang w:val="es-MX"/>
              </w:rPr>
            </w:pPr>
            <w:proofErr w:type="spellStart"/>
            <w:r w:rsidRPr="00BA2D99">
              <w:rPr>
                <w:rFonts w:ascii="Arial Narrow" w:hAnsi="Arial Narrow" w:cs="Arial"/>
                <w:b/>
                <w:bCs/>
                <w:lang w:val="es-MX"/>
              </w:rPr>
              <w:t>Herpeste</w:t>
            </w:r>
            <w:proofErr w:type="spellEnd"/>
            <w:r w:rsidRPr="00BA2D99">
              <w:rPr>
                <w:rFonts w:ascii="Arial Narrow" w:hAnsi="Arial Narrow" w:cs="Arial"/>
                <w:b/>
                <w:bCs/>
                <w:lang w:val="es-MX"/>
              </w:rPr>
              <w:t xml:space="preserve"> </w:t>
            </w:r>
            <w:proofErr w:type="spellStart"/>
            <w:r w:rsidRPr="00BA2D99">
              <w:rPr>
                <w:rFonts w:ascii="Arial Narrow" w:hAnsi="Arial Narrow" w:cs="Arial"/>
                <w:b/>
                <w:bCs/>
                <w:lang w:val="es-MX"/>
              </w:rPr>
              <w:t>mungo</w:t>
            </w:r>
            <w:proofErr w:type="spellEnd"/>
          </w:p>
        </w:tc>
        <w:tc>
          <w:tcPr>
            <w:tcW w:w="155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rPr>
            </w:pPr>
            <w:proofErr w:type="spellStart"/>
            <w:r w:rsidRPr="00BA2D99">
              <w:rPr>
                <w:rFonts w:ascii="Arial Narrow" w:hAnsi="Arial Narrow" w:cs="Arial"/>
              </w:rPr>
              <w:t>Es</w:t>
            </w:r>
            <w:proofErr w:type="spellEnd"/>
          </w:p>
        </w:tc>
        <w:tc>
          <w:tcPr>
            <w:tcW w:w="173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rPr>
            </w:pPr>
            <w:r w:rsidRPr="00BA2D99">
              <w:rPr>
                <w:rFonts w:ascii="Arial Narrow" w:hAnsi="Arial Narrow" w:cs="Arial"/>
              </w:rPr>
              <w:t>I</w:t>
            </w:r>
          </w:p>
        </w:tc>
        <w:tc>
          <w:tcPr>
            <w:tcW w:w="1800" w:type="dxa"/>
            <w:tcBorders>
              <w:left w:val="nil"/>
            </w:tcBorders>
            <w:shd w:val="clear" w:color="auto" w:fill="E6EED5"/>
            <w:noWrap/>
          </w:tcPr>
          <w:p w:rsidR="00964704" w:rsidRPr="00BA2D99" w:rsidRDefault="00964704" w:rsidP="00377697">
            <w:pPr>
              <w:spacing w:after="0" w:line="240" w:lineRule="auto"/>
              <w:ind w:firstLine="90"/>
              <w:rPr>
                <w:rFonts w:ascii="Arial Narrow" w:hAnsi="Arial Narrow" w:cs="Arial"/>
              </w:rPr>
            </w:pPr>
            <w:r w:rsidRPr="00BA2D99">
              <w:rPr>
                <w:rFonts w:ascii="Arial Narrow" w:hAnsi="Arial Narrow" w:cs="Arial"/>
              </w:rPr>
              <w:t xml:space="preserve">No </w:t>
            </w:r>
            <w:proofErr w:type="spellStart"/>
            <w:r w:rsidRPr="00BA2D99">
              <w:rPr>
                <w:rFonts w:ascii="Arial Narrow" w:hAnsi="Arial Narrow" w:cs="Arial"/>
              </w:rPr>
              <w:t>amenaza</w:t>
            </w:r>
            <w:proofErr w:type="spellEnd"/>
          </w:p>
        </w:tc>
      </w:tr>
      <w:tr w:rsidR="00964704" w:rsidRPr="00316BEA" w:rsidTr="00964704">
        <w:trPr>
          <w:trHeight w:val="161"/>
        </w:trPr>
        <w:tc>
          <w:tcPr>
            <w:tcW w:w="1809" w:type="dxa"/>
            <w:tcBorders>
              <w:right w:val="nil"/>
            </w:tcBorders>
          </w:tcPr>
          <w:p w:rsidR="00964704" w:rsidRPr="00BA2D99" w:rsidRDefault="00964704" w:rsidP="00377697">
            <w:pPr>
              <w:spacing w:after="0" w:line="240" w:lineRule="auto"/>
              <w:ind w:firstLine="72"/>
              <w:rPr>
                <w:rFonts w:ascii="Arial Narrow" w:hAnsi="Arial Narrow" w:cs="Arial"/>
                <w:lang w:val="es-MX"/>
              </w:rPr>
            </w:pPr>
            <w:r w:rsidRPr="00BA2D99">
              <w:rPr>
                <w:rFonts w:ascii="Arial Narrow" w:hAnsi="Arial Narrow" w:cs="Arial"/>
                <w:lang w:val="es-MX"/>
              </w:rPr>
              <w:t>Perro</w:t>
            </w:r>
          </w:p>
        </w:tc>
        <w:tc>
          <w:tcPr>
            <w:tcW w:w="2552" w:type="dxa"/>
            <w:tcBorders>
              <w:right w:val="nil"/>
            </w:tcBorders>
            <w:noWrap/>
          </w:tcPr>
          <w:p w:rsidR="00964704" w:rsidRPr="00BA2D99" w:rsidRDefault="00964704" w:rsidP="00377697">
            <w:pPr>
              <w:spacing w:after="0" w:line="240" w:lineRule="auto"/>
              <w:rPr>
                <w:rFonts w:ascii="Arial Narrow" w:hAnsi="Arial Narrow" w:cs="Arial"/>
                <w:b/>
                <w:bCs/>
                <w:lang w:val="es-MX"/>
              </w:rPr>
            </w:pPr>
            <w:proofErr w:type="spellStart"/>
            <w:r w:rsidRPr="00BA2D99">
              <w:rPr>
                <w:rFonts w:ascii="Arial Narrow" w:hAnsi="Arial Narrow" w:cs="Arial"/>
                <w:b/>
                <w:bCs/>
                <w:lang w:val="es-MX"/>
              </w:rPr>
              <w:t>Canis</w:t>
            </w:r>
            <w:proofErr w:type="spellEnd"/>
            <w:r w:rsidRPr="00BA2D99">
              <w:rPr>
                <w:rFonts w:ascii="Arial Narrow" w:hAnsi="Arial Narrow" w:cs="Arial"/>
                <w:b/>
                <w:bCs/>
                <w:lang w:val="es-MX"/>
              </w:rPr>
              <w:t xml:space="preserve"> </w:t>
            </w:r>
            <w:proofErr w:type="spellStart"/>
            <w:r w:rsidRPr="00BA2D99">
              <w:rPr>
                <w:rFonts w:ascii="Arial Narrow" w:hAnsi="Arial Narrow" w:cs="Arial"/>
                <w:b/>
                <w:bCs/>
                <w:lang w:val="es-MX"/>
              </w:rPr>
              <w:t>familiaris</w:t>
            </w:r>
            <w:proofErr w:type="spellEnd"/>
          </w:p>
        </w:tc>
        <w:tc>
          <w:tcPr>
            <w:tcW w:w="1550" w:type="dxa"/>
            <w:tcBorders>
              <w:left w:val="nil"/>
              <w:right w:val="nil"/>
            </w:tcBorders>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Es</w:t>
            </w:r>
          </w:p>
        </w:tc>
        <w:tc>
          <w:tcPr>
            <w:tcW w:w="1730" w:type="dxa"/>
            <w:tcBorders>
              <w:left w:val="nil"/>
              <w:right w:val="nil"/>
            </w:tcBorders>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I</w:t>
            </w:r>
          </w:p>
        </w:tc>
        <w:tc>
          <w:tcPr>
            <w:tcW w:w="1800" w:type="dxa"/>
            <w:tcBorders>
              <w:left w:val="nil"/>
            </w:tcBorders>
            <w:noWrap/>
          </w:tcPr>
          <w:p w:rsidR="00964704" w:rsidRPr="00BA2D99" w:rsidRDefault="00964704" w:rsidP="00377697">
            <w:pPr>
              <w:spacing w:after="0" w:line="240" w:lineRule="auto"/>
              <w:ind w:firstLine="90"/>
              <w:rPr>
                <w:rFonts w:ascii="Arial Narrow" w:hAnsi="Arial Narrow" w:cs="Arial"/>
              </w:rPr>
            </w:pPr>
            <w:r w:rsidRPr="00BA2D99">
              <w:rPr>
                <w:rFonts w:ascii="Arial Narrow" w:hAnsi="Arial Narrow" w:cs="Arial"/>
              </w:rPr>
              <w:t xml:space="preserve">No </w:t>
            </w:r>
            <w:proofErr w:type="spellStart"/>
            <w:r w:rsidRPr="00BA2D99">
              <w:rPr>
                <w:rFonts w:ascii="Arial Narrow" w:hAnsi="Arial Narrow" w:cs="Arial"/>
              </w:rPr>
              <w:t>amenaza</w:t>
            </w:r>
            <w:proofErr w:type="spellEnd"/>
          </w:p>
        </w:tc>
      </w:tr>
      <w:tr w:rsidR="00964704" w:rsidRPr="00316BEA" w:rsidTr="00964704">
        <w:trPr>
          <w:trHeight w:val="90"/>
        </w:trPr>
        <w:tc>
          <w:tcPr>
            <w:tcW w:w="1809" w:type="dxa"/>
            <w:tcBorders>
              <w:right w:val="nil"/>
            </w:tcBorders>
            <w:shd w:val="clear" w:color="auto" w:fill="E6EED5"/>
          </w:tcPr>
          <w:p w:rsidR="00964704" w:rsidRPr="00BA2D99" w:rsidRDefault="00964704" w:rsidP="00377697">
            <w:pPr>
              <w:spacing w:after="0" w:line="240" w:lineRule="auto"/>
              <w:ind w:firstLine="72"/>
              <w:rPr>
                <w:rFonts w:ascii="Arial Narrow" w:hAnsi="Arial Narrow" w:cs="Arial"/>
              </w:rPr>
            </w:pPr>
            <w:proofErr w:type="spellStart"/>
            <w:r w:rsidRPr="00BA2D99">
              <w:rPr>
                <w:rFonts w:ascii="Arial Narrow" w:hAnsi="Arial Narrow" w:cs="Arial"/>
              </w:rPr>
              <w:t>Vaca</w:t>
            </w:r>
            <w:proofErr w:type="spellEnd"/>
          </w:p>
        </w:tc>
        <w:tc>
          <w:tcPr>
            <w:tcW w:w="2552" w:type="dxa"/>
            <w:tcBorders>
              <w:right w:val="nil"/>
            </w:tcBorders>
            <w:shd w:val="clear" w:color="auto" w:fill="E6EED5"/>
            <w:noWrap/>
          </w:tcPr>
          <w:p w:rsidR="00964704" w:rsidRPr="00BA2D99" w:rsidRDefault="00964704" w:rsidP="00377697">
            <w:pPr>
              <w:spacing w:after="0" w:line="240" w:lineRule="auto"/>
              <w:rPr>
                <w:rFonts w:ascii="Arial Narrow" w:hAnsi="Arial Narrow" w:cs="Arial"/>
                <w:b/>
                <w:bCs/>
              </w:rPr>
            </w:pPr>
            <w:proofErr w:type="spellStart"/>
            <w:r w:rsidRPr="00BA2D99">
              <w:rPr>
                <w:rFonts w:ascii="Arial Narrow" w:hAnsi="Arial Narrow" w:cs="Arial"/>
                <w:b/>
                <w:bCs/>
              </w:rPr>
              <w:t>Bostaurus</w:t>
            </w:r>
            <w:proofErr w:type="spellEnd"/>
            <w:r w:rsidRPr="00BA2D99">
              <w:rPr>
                <w:rFonts w:ascii="Arial Narrow" w:hAnsi="Arial Narrow" w:cs="Arial"/>
                <w:b/>
                <w:bCs/>
              </w:rPr>
              <w:t xml:space="preserve"> / </w:t>
            </w:r>
            <w:proofErr w:type="spellStart"/>
            <w:r w:rsidRPr="00BA2D99">
              <w:rPr>
                <w:rFonts w:ascii="Arial Narrow" w:hAnsi="Arial Narrow" w:cs="Arial"/>
                <w:b/>
                <w:bCs/>
              </w:rPr>
              <w:t>Bosundicus</w:t>
            </w:r>
            <w:proofErr w:type="spellEnd"/>
          </w:p>
        </w:tc>
        <w:tc>
          <w:tcPr>
            <w:tcW w:w="155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Es</w:t>
            </w:r>
          </w:p>
        </w:tc>
        <w:tc>
          <w:tcPr>
            <w:tcW w:w="173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I</w:t>
            </w:r>
          </w:p>
        </w:tc>
        <w:tc>
          <w:tcPr>
            <w:tcW w:w="1800" w:type="dxa"/>
            <w:tcBorders>
              <w:left w:val="nil"/>
            </w:tcBorders>
            <w:shd w:val="clear" w:color="auto" w:fill="E6EED5"/>
            <w:noWrap/>
          </w:tcPr>
          <w:p w:rsidR="00964704" w:rsidRPr="00BA2D99" w:rsidRDefault="00964704" w:rsidP="00377697">
            <w:pPr>
              <w:spacing w:after="0" w:line="240" w:lineRule="auto"/>
              <w:ind w:firstLine="90"/>
              <w:rPr>
                <w:rFonts w:ascii="Arial Narrow" w:hAnsi="Arial Narrow" w:cs="Arial"/>
              </w:rPr>
            </w:pPr>
            <w:r w:rsidRPr="00BA2D99">
              <w:rPr>
                <w:rFonts w:ascii="Arial Narrow" w:hAnsi="Arial Narrow" w:cs="Arial"/>
              </w:rPr>
              <w:t xml:space="preserve">No </w:t>
            </w:r>
            <w:proofErr w:type="spellStart"/>
            <w:r w:rsidRPr="00BA2D99">
              <w:rPr>
                <w:rFonts w:ascii="Arial Narrow" w:hAnsi="Arial Narrow" w:cs="Arial"/>
              </w:rPr>
              <w:t>amenaza</w:t>
            </w:r>
            <w:proofErr w:type="spellEnd"/>
          </w:p>
        </w:tc>
      </w:tr>
    </w:tbl>
    <w:p w:rsidR="00964704" w:rsidRPr="004928C8" w:rsidRDefault="00964704" w:rsidP="00377697">
      <w:pPr>
        <w:widowControl w:val="0"/>
        <w:autoSpaceDE w:val="0"/>
        <w:autoSpaceDN w:val="0"/>
        <w:adjustRightInd w:val="0"/>
        <w:spacing w:after="0" w:line="240" w:lineRule="auto"/>
        <w:ind w:right="-20"/>
        <w:rPr>
          <w:rFonts w:ascii="Arial" w:hAnsi="Arial" w:cs="Arial"/>
          <w:b/>
          <w:sz w:val="26"/>
          <w:szCs w:val="26"/>
        </w:rPr>
      </w:pPr>
    </w:p>
    <w:p w:rsidR="00964704" w:rsidRDefault="00964704" w:rsidP="00377697">
      <w:pPr>
        <w:pStyle w:val="Epgrafe"/>
        <w:rPr>
          <w:rFonts w:cs="Arial"/>
          <w:sz w:val="26"/>
          <w:szCs w:val="26"/>
        </w:rPr>
      </w:pPr>
      <w:bookmarkStart w:id="33" w:name="_Toc279953344"/>
      <w:r w:rsidRPr="004928C8">
        <w:rPr>
          <w:rFonts w:cs="Arial"/>
          <w:sz w:val="26"/>
          <w:szCs w:val="26"/>
        </w:rPr>
        <w:t>Reptiles</w:t>
      </w:r>
      <w:r>
        <w:rPr>
          <w:rFonts w:cs="Arial"/>
          <w:sz w:val="26"/>
          <w:szCs w:val="26"/>
        </w:rPr>
        <w:t xml:space="preserve"> de la zona.</w:t>
      </w:r>
      <w:bookmarkEnd w:id="33"/>
    </w:p>
    <w:p w:rsidR="00964704" w:rsidRPr="005B4264" w:rsidRDefault="00964704" w:rsidP="00377697">
      <w:pPr>
        <w:spacing w:after="0" w:line="240" w:lineRule="auto"/>
      </w:pPr>
    </w:p>
    <w:tbl>
      <w:tblPr>
        <w:tblW w:w="966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firstRow="1" w:lastRow="0" w:firstColumn="1" w:lastColumn="0" w:noHBand="0" w:noVBand="1"/>
      </w:tblPr>
      <w:tblGrid>
        <w:gridCol w:w="2125"/>
        <w:gridCol w:w="2125"/>
        <w:gridCol w:w="3293"/>
        <w:gridCol w:w="2125"/>
      </w:tblGrid>
      <w:tr w:rsidR="00964704" w:rsidRPr="00E722EA" w:rsidTr="00964704">
        <w:tc>
          <w:tcPr>
            <w:tcW w:w="2125" w:type="dxa"/>
            <w:tcBorders>
              <w:top w:val="single" w:sz="8" w:space="0" w:color="B3CC82"/>
              <w:left w:val="single" w:sz="8" w:space="0" w:color="B3CC82"/>
              <w:bottom w:val="single" w:sz="8" w:space="0" w:color="B3CC82"/>
              <w:right w:val="nil"/>
            </w:tcBorders>
            <w:shd w:val="clear" w:color="auto" w:fill="9BBB59"/>
          </w:tcPr>
          <w:p w:rsidR="00964704" w:rsidRPr="00E722EA" w:rsidRDefault="00964704" w:rsidP="00377697">
            <w:pPr>
              <w:spacing w:after="0" w:line="240" w:lineRule="auto"/>
              <w:jc w:val="center"/>
              <w:rPr>
                <w:rFonts w:ascii="Arial" w:hAnsi="Arial" w:cs="Arial"/>
                <w:b/>
                <w:bCs/>
                <w:color w:val="FFFFFF"/>
              </w:rPr>
            </w:pPr>
            <w:r w:rsidRPr="00E722EA">
              <w:rPr>
                <w:rFonts w:ascii="Arial" w:hAnsi="Arial" w:cs="Arial"/>
                <w:b/>
                <w:bCs/>
                <w:color w:val="FFFFFF"/>
              </w:rPr>
              <w:t>NOMBRE COMÚN</w:t>
            </w:r>
          </w:p>
        </w:tc>
        <w:tc>
          <w:tcPr>
            <w:tcW w:w="2125" w:type="dxa"/>
            <w:tcBorders>
              <w:top w:val="single" w:sz="8" w:space="0" w:color="B3CC82"/>
              <w:left w:val="nil"/>
              <w:bottom w:val="single" w:sz="8" w:space="0" w:color="B3CC82"/>
              <w:right w:val="nil"/>
            </w:tcBorders>
            <w:shd w:val="clear" w:color="auto" w:fill="9BBB59"/>
          </w:tcPr>
          <w:p w:rsidR="00964704" w:rsidRPr="00CD2EFA" w:rsidRDefault="00964704" w:rsidP="00377697">
            <w:pPr>
              <w:spacing w:after="0" w:line="240" w:lineRule="auto"/>
              <w:ind w:left="125" w:right="-16" w:hanging="55"/>
              <w:jc w:val="center"/>
              <w:rPr>
                <w:rFonts w:ascii="Arial" w:hAnsi="Arial" w:cs="Arial"/>
                <w:b/>
                <w:bCs/>
                <w:color w:val="FFFFFF"/>
              </w:rPr>
            </w:pPr>
            <w:r w:rsidRPr="00CD2EFA">
              <w:rPr>
                <w:rFonts w:ascii="Arial" w:hAnsi="Arial" w:cs="Arial"/>
                <w:b/>
                <w:bCs/>
                <w:color w:val="FFFFFF"/>
              </w:rPr>
              <w:t>FAMILIA</w:t>
            </w:r>
          </w:p>
        </w:tc>
        <w:tc>
          <w:tcPr>
            <w:tcW w:w="3293" w:type="dxa"/>
            <w:tcBorders>
              <w:top w:val="single" w:sz="8" w:space="0" w:color="B3CC82"/>
              <w:left w:val="nil"/>
              <w:bottom w:val="single" w:sz="8" w:space="0" w:color="B3CC82"/>
              <w:right w:val="nil"/>
            </w:tcBorders>
            <w:shd w:val="clear" w:color="auto" w:fill="9BBB59"/>
          </w:tcPr>
          <w:p w:rsidR="00964704" w:rsidRPr="00E722EA" w:rsidRDefault="00964704" w:rsidP="00377697">
            <w:pPr>
              <w:spacing w:after="0" w:line="240" w:lineRule="auto"/>
              <w:jc w:val="center"/>
              <w:rPr>
                <w:rFonts w:ascii="Arial" w:hAnsi="Arial" w:cs="Arial"/>
                <w:b/>
                <w:bCs/>
                <w:color w:val="FFFFFF"/>
              </w:rPr>
            </w:pPr>
            <w:r w:rsidRPr="00E722EA">
              <w:rPr>
                <w:rFonts w:ascii="Arial" w:hAnsi="Arial" w:cs="Arial"/>
                <w:b/>
                <w:bCs/>
                <w:color w:val="FFFFFF"/>
              </w:rPr>
              <w:t>ESPECIE</w:t>
            </w:r>
          </w:p>
        </w:tc>
        <w:tc>
          <w:tcPr>
            <w:tcW w:w="2125" w:type="dxa"/>
            <w:tcBorders>
              <w:top w:val="single" w:sz="8" w:space="0" w:color="B3CC82"/>
              <w:left w:val="nil"/>
              <w:bottom w:val="single" w:sz="8" w:space="0" w:color="B3CC82"/>
              <w:right w:val="single" w:sz="8" w:space="0" w:color="B3CC82"/>
            </w:tcBorders>
            <w:shd w:val="clear" w:color="auto" w:fill="9BBB59"/>
          </w:tcPr>
          <w:p w:rsidR="00964704" w:rsidRPr="00E722EA" w:rsidRDefault="00964704" w:rsidP="00377697">
            <w:pPr>
              <w:spacing w:after="0" w:line="240" w:lineRule="auto"/>
              <w:jc w:val="center"/>
              <w:rPr>
                <w:rFonts w:ascii="Arial" w:hAnsi="Arial" w:cs="Arial"/>
                <w:b/>
                <w:bCs/>
                <w:color w:val="FFFFFF"/>
              </w:rPr>
            </w:pPr>
            <w:r w:rsidRPr="00E722EA">
              <w:rPr>
                <w:rFonts w:ascii="Arial" w:hAnsi="Arial" w:cs="Arial"/>
                <w:b/>
                <w:bCs/>
                <w:color w:val="FFFFFF"/>
              </w:rPr>
              <w:t>ESTATUS</w:t>
            </w:r>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Maco</w:t>
            </w:r>
            <w:proofErr w:type="spellEnd"/>
            <w:r w:rsidRPr="00E722EA">
              <w:rPr>
                <w:rFonts w:ascii="Arial" w:hAnsi="Arial" w:cs="Arial"/>
                <w:bCs/>
              </w:rPr>
              <w:t xml:space="preserve"> </w:t>
            </w:r>
            <w:proofErr w:type="spellStart"/>
            <w:r w:rsidRPr="00E722EA">
              <w:rPr>
                <w:rFonts w:ascii="Arial" w:hAnsi="Arial" w:cs="Arial"/>
                <w:bCs/>
              </w:rPr>
              <w:t>Pempén</w:t>
            </w:r>
            <w:proofErr w:type="spellEnd"/>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Bufonidae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Bufo</w:t>
            </w:r>
            <w:proofErr w:type="spellEnd"/>
            <w:r w:rsidRPr="00E722EA">
              <w:rPr>
                <w:rFonts w:ascii="Arial" w:hAnsi="Arial" w:cs="Arial"/>
                <w:i/>
              </w:rPr>
              <w:t xml:space="preserve"> </w:t>
            </w:r>
            <w:proofErr w:type="spellStart"/>
            <w:r w:rsidRPr="00E722EA">
              <w:rPr>
                <w:rFonts w:ascii="Arial" w:hAnsi="Arial" w:cs="Arial"/>
                <w:i/>
              </w:rPr>
              <w:t>marinus</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Introducida</w:t>
            </w:r>
            <w:proofErr w:type="spellEnd"/>
          </w:p>
        </w:tc>
      </w:tr>
      <w:tr w:rsidR="00964704" w:rsidRPr="00E722EA" w:rsidTr="00964704">
        <w:tc>
          <w:tcPr>
            <w:tcW w:w="2125" w:type="dxa"/>
            <w:tcBorders>
              <w:right w:val="nil"/>
            </w:tcBorders>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Salamanqueja</w:t>
            </w:r>
            <w:proofErr w:type="spellEnd"/>
          </w:p>
        </w:tc>
        <w:tc>
          <w:tcPr>
            <w:tcW w:w="2125" w:type="dxa"/>
            <w:tcBorders>
              <w:left w:val="nil"/>
              <w:right w:val="nil"/>
            </w:tcBorders>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Gekkonidae</w:t>
            </w:r>
            <w:proofErr w:type="spellEnd"/>
          </w:p>
        </w:tc>
        <w:tc>
          <w:tcPr>
            <w:tcW w:w="3293" w:type="dxa"/>
            <w:tcBorders>
              <w:left w:val="nil"/>
              <w:right w:val="nil"/>
            </w:tcBorders>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Hemidactylus</w:t>
            </w:r>
            <w:proofErr w:type="spellEnd"/>
            <w:r w:rsidRPr="00E722EA">
              <w:rPr>
                <w:rFonts w:ascii="Arial" w:hAnsi="Arial" w:cs="Arial"/>
                <w:i/>
              </w:rPr>
              <w:t xml:space="preserve"> </w:t>
            </w:r>
            <w:proofErr w:type="spellStart"/>
            <w:r w:rsidRPr="00E722EA">
              <w:rPr>
                <w:rFonts w:ascii="Arial" w:hAnsi="Arial" w:cs="Arial"/>
                <w:i/>
              </w:rPr>
              <w:t>haitianus</w:t>
            </w:r>
            <w:proofErr w:type="spellEnd"/>
          </w:p>
        </w:tc>
        <w:tc>
          <w:tcPr>
            <w:tcW w:w="2125" w:type="dxa"/>
            <w:tcBorders>
              <w:left w:val="nil"/>
            </w:tcBorders>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Nativa</w:t>
            </w:r>
            <w:proofErr w:type="spellEnd"/>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Salamanquejita</w:t>
            </w:r>
            <w:proofErr w:type="spellEnd"/>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Gekkonidae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r w:rsidRPr="00E722EA">
              <w:rPr>
                <w:rFonts w:ascii="Arial" w:hAnsi="Arial" w:cs="Arial"/>
                <w:i/>
              </w:rPr>
              <w:t xml:space="preserve">Sphaerodactylus </w:t>
            </w:r>
            <w:proofErr w:type="spellStart"/>
            <w:r w:rsidRPr="00E722EA">
              <w:rPr>
                <w:rFonts w:ascii="Arial" w:hAnsi="Arial" w:cs="Arial"/>
                <w:i/>
              </w:rPr>
              <w:t>dificilis</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Endémica</w:t>
            </w:r>
            <w:proofErr w:type="spellEnd"/>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Lagartija</w:t>
            </w:r>
            <w:proofErr w:type="spellEnd"/>
            <w:r w:rsidRPr="00E722EA">
              <w:rPr>
                <w:rFonts w:ascii="Arial" w:hAnsi="Arial" w:cs="Arial"/>
                <w:bCs/>
              </w:rPr>
              <w:t xml:space="preserve"> </w:t>
            </w:r>
            <w:proofErr w:type="spellStart"/>
            <w:r w:rsidRPr="00E722EA">
              <w:rPr>
                <w:rFonts w:ascii="Arial" w:hAnsi="Arial" w:cs="Arial"/>
                <w:bCs/>
              </w:rPr>
              <w:t>Común</w:t>
            </w:r>
            <w:proofErr w:type="spellEnd"/>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Polychrotidae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Anolis</w:t>
            </w:r>
            <w:proofErr w:type="spellEnd"/>
            <w:r w:rsidRPr="00E722EA">
              <w:rPr>
                <w:rFonts w:ascii="Arial" w:hAnsi="Arial" w:cs="Arial"/>
                <w:i/>
              </w:rPr>
              <w:t xml:space="preserve"> </w:t>
            </w:r>
            <w:proofErr w:type="spellStart"/>
            <w:r w:rsidRPr="00E722EA">
              <w:rPr>
                <w:rFonts w:ascii="Arial" w:hAnsi="Arial" w:cs="Arial"/>
                <w:i/>
              </w:rPr>
              <w:t>cybotes</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Endémica</w:t>
            </w:r>
            <w:proofErr w:type="spellEnd"/>
          </w:p>
        </w:tc>
      </w:tr>
      <w:tr w:rsidR="00964704" w:rsidRPr="00E722EA" w:rsidTr="00964704">
        <w:tc>
          <w:tcPr>
            <w:tcW w:w="2125" w:type="dxa"/>
            <w:tcBorders>
              <w:right w:val="nil"/>
            </w:tcBorders>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Lagartija</w:t>
            </w:r>
            <w:proofErr w:type="spellEnd"/>
            <w:r w:rsidRPr="00E722EA">
              <w:rPr>
                <w:rFonts w:ascii="Arial" w:hAnsi="Arial" w:cs="Arial"/>
                <w:bCs/>
              </w:rPr>
              <w:t xml:space="preserve"> </w:t>
            </w:r>
            <w:proofErr w:type="spellStart"/>
            <w:r w:rsidRPr="00E722EA">
              <w:rPr>
                <w:rFonts w:ascii="Arial" w:hAnsi="Arial" w:cs="Arial"/>
                <w:bCs/>
              </w:rPr>
              <w:t>Común</w:t>
            </w:r>
            <w:proofErr w:type="spellEnd"/>
          </w:p>
        </w:tc>
        <w:tc>
          <w:tcPr>
            <w:tcW w:w="2125" w:type="dxa"/>
            <w:tcBorders>
              <w:left w:val="nil"/>
              <w:right w:val="nil"/>
            </w:tcBorders>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Polychrotidae</w:t>
            </w:r>
            <w:proofErr w:type="spellEnd"/>
          </w:p>
        </w:tc>
        <w:tc>
          <w:tcPr>
            <w:tcW w:w="3293" w:type="dxa"/>
            <w:tcBorders>
              <w:left w:val="nil"/>
              <w:right w:val="nil"/>
            </w:tcBorders>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Anolis</w:t>
            </w:r>
            <w:proofErr w:type="spellEnd"/>
            <w:r w:rsidRPr="00E722EA">
              <w:rPr>
                <w:rFonts w:ascii="Arial" w:hAnsi="Arial" w:cs="Arial"/>
                <w:i/>
              </w:rPr>
              <w:t xml:space="preserve"> </w:t>
            </w:r>
            <w:proofErr w:type="spellStart"/>
            <w:r w:rsidRPr="00E722EA">
              <w:rPr>
                <w:rFonts w:ascii="Arial" w:hAnsi="Arial" w:cs="Arial"/>
                <w:i/>
              </w:rPr>
              <w:t>brevirostris</w:t>
            </w:r>
            <w:proofErr w:type="spellEnd"/>
          </w:p>
        </w:tc>
        <w:tc>
          <w:tcPr>
            <w:tcW w:w="2125" w:type="dxa"/>
            <w:tcBorders>
              <w:left w:val="nil"/>
            </w:tcBorders>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Endémica</w:t>
            </w:r>
            <w:proofErr w:type="spellEnd"/>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Lagartija</w:t>
            </w:r>
            <w:proofErr w:type="spellEnd"/>
            <w:r w:rsidRPr="00E722EA">
              <w:rPr>
                <w:rFonts w:ascii="Arial" w:hAnsi="Arial" w:cs="Arial"/>
                <w:bCs/>
              </w:rPr>
              <w:t xml:space="preserve"> </w:t>
            </w:r>
            <w:proofErr w:type="spellStart"/>
            <w:r w:rsidRPr="00E722EA">
              <w:rPr>
                <w:rFonts w:ascii="Arial" w:hAnsi="Arial" w:cs="Arial"/>
                <w:bCs/>
              </w:rPr>
              <w:t>Común</w:t>
            </w:r>
            <w:proofErr w:type="spellEnd"/>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Polychrotidae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Anolis</w:t>
            </w:r>
            <w:proofErr w:type="spellEnd"/>
            <w:r w:rsidRPr="00E722EA">
              <w:rPr>
                <w:rFonts w:ascii="Arial" w:hAnsi="Arial" w:cs="Arial"/>
                <w:i/>
              </w:rPr>
              <w:t xml:space="preserve"> </w:t>
            </w:r>
            <w:proofErr w:type="spellStart"/>
            <w:r w:rsidRPr="00E722EA">
              <w:rPr>
                <w:rFonts w:ascii="Arial" w:hAnsi="Arial" w:cs="Arial"/>
                <w:i/>
              </w:rPr>
              <w:t>distichus</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Nativa</w:t>
            </w:r>
            <w:proofErr w:type="spellEnd"/>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r w:rsidRPr="00E722EA">
              <w:rPr>
                <w:rFonts w:ascii="Arial" w:hAnsi="Arial" w:cs="Arial"/>
                <w:bCs/>
              </w:rPr>
              <w:t>Rana</w:t>
            </w:r>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Teiidae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Ameiva</w:t>
            </w:r>
            <w:proofErr w:type="spellEnd"/>
            <w:r w:rsidRPr="00E722EA">
              <w:rPr>
                <w:rFonts w:ascii="Arial" w:hAnsi="Arial" w:cs="Arial"/>
                <w:i/>
              </w:rPr>
              <w:t xml:space="preserve"> </w:t>
            </w:r>
            <w:proofErr w:type="spellStart"/>
            <w:r w:rsidRPr="00E722EA">
              <w:rPr>
                <w:rFonts w:ascii="Arial" w:hAnsi="Arial" w:cs="Arial"/>
                <w:i/>
              </w:rPr>
              <w:t>chrisolaema</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Endémica</w:t>
            </w:r>
            <w:proofErr w:type="spellEnd"/>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Mariguanita</w:t>
            </w:r>
            <w:proofErr w:type="spellEnd"/>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Tropiduridae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Leiocephalus</w:t>
            </w:r>
            <w:proofErr w:type="spellEnd"/>
            <w:r w:rsidRPr="00E722EA">
              <w:rPr>
                <w:rFonts w:ascii="Arial" w:hAnsi="Arial" w:cs="Arial"/>
                <w:i/>
              </w:rPr>
              <w:t xml:space="preserve"> </w:t>
            </w:r>
            <w:proofErr w:type="spellStart"/>
            <w:r w:rsidRPr="00E722EA">
              <w:rPr>
                <w:rFonts w:ascii="Arial" w:hAnsi="Arial" w:cs="Arial"/>
                <w:i/>
              </w:rPr>
              <w:t>schreibersis</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Endémica</w:t>
            </w:r>
            <w:proofErr w:type="spellEnd"/>
          </w:p>
        </w:tc>
      </w:tr>
    </w:tbl>
    <w:p w:rsidR="00964704" w:rsidRPr="00C06922" w:rsidRDefault="00964704" w:rsidP="00377697">
      <w:pPr>
        <w:tabs>
          <w:tab w:val="left" w:pos="1530"/>
          <w:tab w:val="center" w:pos="4680"/>
        </w:tabs>
        <w:spacing w:after="0" w:line="240" w:lineRule="auto"/>
        <w:jc w:val="both"/>
        <w:rPr>
          <w:rFonts w:ascii="Arial" w:hAnsi="Arial" w:cs="Arial"/>
        </w:rPr>
      </w:pPr>
    </w:p>
    <w:p w:rsidR="00DC3171" w:rsidRPr="00DC3171" w:rsidRDefault="00DC3171">
      <w:pPr>
        <w:rPr>
          <w:rFonts w:ascii="Arial" w:eastAsia="Times New Roman" w:hAnsi="Arial" w:cs="Arial"/>
          <w:sz w:val="24"/>
          <w:szCs w:val="24"/>
          <w:lang w:val="es-DO"/>
        </w:rPr>
      </w:pPr>
      <w:r w:rsidRPr="00DC3171">
        <w:rPr>
          <w:rFonts w:ascii="Arial" w:eastAsia="Times New Roman" w:hAnsi="Arial" w:cs="Arial"/>
          <w:sz w:val="24"/>
          <w:szCs w:val="24"/>
          <w:lang w:val="es-DO"/>
        </w:rPr>
        <w:br w:type="page"/>
      </w:r>
    </w:p>
    <w:p w:rsidR="00DC3171" w:rsidRPr="00DC3171" w:rsidRDefault="00DC3171" w:rsidP="00377697">
      <w:pPr>
        <w:pStyle w:val="Sinespaciado"/>
        <w:keepNext/>
        <w:keepLines/>
        <w:rPr>
          <w:rFonts w:ascii="Arial" w:hAnsi="Arial" w:cs="Arial"/>
          <w:b/>
          <w:sz w:val="24"/>
          <w:szCs w:val="24"/>
        </w:rPr>
      </w:pPr>
      <w:r w:rsidRPr="00DC3171">
        <w:rPr>
          <w:rFonts w:ascii="Arial" w:hAnsi="Arial" w:cs="Arial"/>
          <w:b/>
          <w:sz w:val="24"/>
          <w:szCs w:val="24"/>
        </w:rPr>
        <w:lastRenderedPageBreak/>
        <w:t xml:space="preserve">3.3. Componente socioeconómico provincia </w:t>
      </w:r>
      <w:proofErr w:type="spellStart"/>
      <w:r w:rsidR="001823B7">
        <w:rPr>
          <w:rFonts w:ascii="Arial" w:hAnsi="Arial" w:cs="Arial"/>
          <w:b/>
          <w:sz w:val="24"/>
          <w:szCs w:val="24"/>
        </w:rPr>
        <w:t>Bahoruco</w:t>
      </w:r>
      <w:proofErr w:type="spellEnd"/>
    </w:p>
    <w:p w:rsidR="00DC3171" w:rsidRPr="00DC3171" w:rsidRDefault="00DC3171" w:rsidP="00377697">
      <w:pPr>
        <w:pStyle w:val="Sinespaciado"/>
        <w:keepNext/>
        <w:keepLines/>
        <w:jc w:val="both"/>
        <w:rPr>
          <w:rFonts w:ascii="Arial" w:hAnsi="Arial" w:cs="Arial"/>
          <w:b/>
          <w:sz w:val="24"/>
          <w:szCs w:val="24"/>
        </w:rPr>
      </w:pPr>
    </w:p>
    <w:p w:rsidR="00DC3171" w:rsidRPr="00DC3171" w:rsidRDefault="00DC3171" w:rsidP="00377697">
      <w:pPr>
        <w:pStyle w:val="Sinespaciado"/>
        <w:keepNext/>
        <w:keepLines/>
        <w:jc w:val="both"/>
        <w:rPr>
          <w:rFonts w:ascii="Arial" w:hAnsi="Arial" w:cs="Arial"/>
          <w:b/>
          <w:sz w:val="24"/>
          <w:szCs w:val="24"/>
        </w:rPr>
      </w:pPr>
    </w:p>
    <w:p w:rsidR="00377697" w:rsidRDefault="00377697" w:rsidP="00377697">
      <w:pPr>
        <w:keepNext/>
        <w:keepLines/>
        <w:spacing w:after="360"/>
        <w:jc w:val="both"/>
        <w:rPr>
          <w:rFonts w:ascii="Arial" w:hAnsi="Arial" w:cs="Arial"/>
          <w:b/>
          <w:lang w:val="es-ES"/>
        </w:rPr>
      </w:pPr>
      <w:r>
        <w:rPr>
          <w:rFonts w:ascii="Arial" w:hAnsi="Arial" w:cs="Arial"/>
          <w:b/>
          <w:lang w:val="es-ES"/>
        </w:rPr>
        <w:t>Descripción general</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La provincia </w:t>
      </w:r>
      <w:proofErr w:type="spellStart"/>
      <w:r>
        <w:rPr>
          <w:rFonts w:ascii="Arial" w:hAnsi="Arial" w:cs="Arial"/>
          <w:lang w:val="es-ES"/>
        </w:rPr>
        <w:t>Bahoruco</w:t>
      </w:r>
      <w:proofErr w:type="spellEnd"/>
      <w:r>
        <w:rPr>
          <w:rFonts w:ascii="Arial" w:hAnsi="Arial" w:cs="Arial"/>
          <w:lang w:val="es-ES"/>
        </w:rPr>
        <w:t xml:space="preserve"> pertenece a la Región </w:t>
      </w:r>
      <w:proofErr w:type="spellStart"/>
      <w:r>
        <w:rPr>
          <w:rFonts w:ascii="Arial" w:hAnsi="Arial" w:cs="Arial"/>
          <w:lang w:val="es-ES"/>
        </w:rPr>
        <w:t>Valdesia</w:t>
      </w:r>
      <w:proofErr w:type="spellEnd"/>
      <w:r>
        <w:rPr>
          <w:rFonts w:ascii="Arial" w:hAnsi="Arial" w:cs="Arial"/>
          <w:lang w:val="es-ES"/>
        </w:rPr>
        <w:t xml:space="preserve">. Limita al noroeste con la provincia  San Juan, al oeste con </w:t>
      </w:r>
      <w:proofErr w:type="spellStart"/>
      <w:r>
        <w:rPr>
          <w:rFonts w:ascii="Arial" w:hAnsi="Arial" w:cs="Arial"/>
          <w:lang w:val="es-ES"/>
        </w:rPr>
        <w:t>Bahoruco</w:t>
      </w:r>
      <w:proofErr w:type="spellEnd"/>
      <w:r>
        <w:rPr>
          <w:rFonts w:ascii="Arial" w:hAnsi="Arial" w:cs="Arial"/>
          <w:lang w:val="es-ES"/>
        </w:rPr>
        <w:t xml:space="preserve">, al suroeste con Barahona, al sur con el Mar Caribe, al noreste con La Vega, al este con San José de </w:t>
      </w:r>
      <w:proofErr w:type="spellStart"/>
      <w:r>
        <w:rPr>
          <w:rFonts w:ascii="Arial" w:hAnsi="Arial" w:cs="Arial"/>
          <w:lang w:val="es-ES"/>
        </w:rPr>
        <w:t>Ocoa</w:t>
      </w:r>
      <w:proofErr w:type="spellEnd"/>
      <w:r>
        <w:rPr>
          <w:rFonts w:ascii="Arial" w:hAnsi="Arial" w:cs="Arial"/>
          <w:lang w:val="es-ES"/>
        </w:rPr>
        <w:t xml:space="preserve"> y al sureste con </w:t>
      </w:r>
      <w:proofErr w:type="spellStart"/>
      <w:r>
        <w:rPr>
          <w:rFonts w:ascii="Arial" w:hAnsi="Arial" w:cs="Arial"/>
          <w:lang w:val="es-ES"/>
        </w:rPr>
        <w:t>Peravia</w:t>
      </w:r>
      <w:proofErr w:type="spellEnd"/>
      <w:r>
        <w:rPr>
          <w:rFonts w:ascii="Arial" w:hAnsi="Arial" w:cs="Arial"/>
          <w:lang w:val="es-ES"/>
        </w:rPr>
        <w:t xml:space="preserve">.  La superficie es de  2,682 5 km². </w:t>
      </w:r>
    </w:p>
    <w:p w:rsidR="00377697" w:rsidRDefault="00377697" w:rsidP="00377697">
      <w:pPr>
        <w:keepNext/>
        <w:keepLines/>
        <w:spacing w:after="360"/>
        <w:jc w:val="both"/>
        <w:rPr>
          <w:rFonts w:ascii="Arial" w:hAnsi="Arial" w:cs="Arial"/>
          <w:lang w:val="es-ES"/>
        </w:rPr>
      </w:pPr>
      <w:r>
        <w:rPr>
          <w:rFonts w:ascii="Arial" w:hAnsi="Arial" w:cs="Arial"/>
          <w:lang w:val="es-ES"/>
        </w:rPr>
        <w:t>Esta provincia esta dividía en nueve</w:t>
      </w:r>
      <w:r>
        <w:rPr>
          <w:rFonts w:ascii="Arial" w:hAnsi="Arial" w:cs="Arial"/>
          <w:color w:val="FF0000"/>
          <w:lang w:val="es-ES"/>
        </w:rPr>
        <w:t xml:space="preserve"> </w:t>
      </w:r>
      <w:r>
        <w:rPr>
          <w:rFonts w:ascii="Arial" w:hAnsi="Arial" w:cs="Arial"/>
          <w:lang w:val="es-ES"/>
        </w:rPr>
        <w:t xml:space="preserve">municipios, estos son: </w:t>
      </w:r>
      <w:proofErr w:type="spellStart"/>
      <w:r>
        <w:rPr>
          <w:rFonts w:ascii="Arial" w:hAnsi="Arial" w:cs="Arial"/>
          <w:lang w:val="es-ES"/>
        </w:rPr>
        <w:t>Bahoruco</w:t>
      </w:r>
      <w:proofErr w:type="spellEnd"/>
      <w:r>
        <w:rPr>
          <w:rFonts w:ascii="Arial" w:hAnsi="Arial" w:cs="Arial"/>
          <w:lang w:val="es-ES"/>
        </w:rPr>
        <w:t xml:space="preserve"> (municipio cabecera), Guayabal, Tamayo, Peralta, Pueblo Viejo, Sabana Yegua, Távara Arriba, Guayabal y Las Charcas.</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Sus distritos municipales son: Barreras, Barro Arriba, Clavellina, Emma Balaguer Viuda Vallejo, Las Barías-La Estancia, Las Lomas, Tamayo, Puerto Viejo, Hatillo, Palmar de </w:t>
      </w:r>
      <w:proofErr w:type="spellStart"/>
      <w:r>
        <w:rPr>
          <w:rFonts w:ascii="Arial" w:hAnsi="Arial" w:cs="Arial"/>
          <w:lang w:val="es-ES"/>
        </w:rPr>
        <w:t>Ocoa</w:t>
      </w:r>
      <w:proofErr w:type="spellEnd"/>
      <w:r>
        <w:rPr>
          <w:rFonts w:ascii="Arial" w:hAnsi="Arial" w:cs="Arial"/>
          <w:lang w:val="es-ES"/>
        </w:rPr>
        <w:t xml:space="preserve">, Hato Nuevo-Cortés, </w:t>
      </w:r>
      <w:proofErr w:type="spellStart"/>
      <w:r>
        <w:rPr>
          <w:rFonts w:ascii="Arial" w:hAnsi="Arial" w:cs="Arial"/>
          <w:lang w:val="es-ES"/>
        </w:rPr>
        <w:t>Villarpando</w:t>
      </w:r>
      <w:proofErr w:type="spellEnd"/>
      <w:r>
        <w:rPr>
          <w:rFonts w:ascii="Arial" w:hAnsi="Arial" w:cs="Arial"/>
          <w:lang w:val="es-ES"/>
        </w:rPr>
        <w:t xml:space="preserve">, La Siembra, Las Lagunas, Los Fríos, El Rosario, Ganadero, Proyecto 2-C, </w:t>
      </w:r>
      <w:proofErr w:type="spellStart"/>
      <w:r>
        <w:rPr>
          <w:rFonts w:ascii="Arial" w:hAnsi="Arial" w:cs="Arial"/>
          <w:lang w:val="es-ES"/>
        </w:rPr>
        <w:t>Amiama</w:t>
      </w:r>
      <w:proofErr w:type="spellEnd"/>
      <w:r>
        <w:rPr>
          <w:rFonts w:ascii="Arial" w:hAnsi="Arial" w:cs="Arial"/>
          <w:lang w:val="es-ES"/>
        </w:rPr>
        <w:t xml:space="preserve"> Gómez, Los Toros, </w:t>
      </w:r>
      <w:proofErr w:type="spellStart"/>
      <w:r>
        <w:rPr>
          <w:rFonts w:ascii="Arial" w:hAnsi="Arial" w:cs="Arial"/>
          <w:lang w:val="es-ES"/>
        </w:rPr>
        <w:t>Tábara</w:t>
      </w:r>
      <w:proofErr w:type="spellEnd"/>
      <w:r>
        <w:rPr>
          <w:rFonts w:ascii="Arial" w:hAnsi="Arial" w:cs="Arial"/>
          <w:lang w:val="es-ES"/>
        </w:rPr>
        <w:t xml:space="preserve"> Abajo, Proyecto 4.</w:t>
      </w:r>
    </w:p>
    <w:p w:rsidR="00377697" w:rsidRDefault="00377697" w:rsidP="00377697">
      <w:pPr>
        <w:keepNext/>
        <w:keepLines/>
        <w:spacing w:after="360"/>
        <w:jc w:val="both"/>
        <w:rPr>
          <w:rFonts w:ascii="Arial" w:hAnsi="Arial" w:cs="Arial"/>
          <w:lang w:val="es-ES"/>
        </w:rPr>
      </w:pPr>
      <w:r>
        <w:rPr>
          <w:rFonts w:ascii="Arial" w:hAnsi="Arial" w:cs="Arial"/>
          <w:lang w:val="es-ES"/>
        </w:rPr>
        <w:t>De acuerdo al censo de Población y vivienda 2010, de la  Oficina Nacional de Estadísticas (ONE)  la población de esta provincia es de 214,311 habitantes, de los que, 112,885 son hombres y 101,426 mujeres.</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Las fiestas patronales  de </w:t>
      </w:r>
      <w:proofErr w:type="spellStart"/>
      <w:r>
        <w:rPr>
          <w:rFonts w:ascii="Arial" w:hAnsi="Arial" w:cs="Arial"/>
          <w:lang w:val="es-ES"/>
        </w:rPr>
        <w:t>Bahoruco</w:t>
      </w:r>
      <w:proofErr w:type="spellEnd"/>
      <w:r>
        <w:rPr>
          <w:rFonts w:ascii="Arial" w:hAnsi="Arial" w:cs="Arial"/>
          <w:lang w:val="es-ES"/>
        </w:rPr>
        <w:t xml:space="preserve"> son celebradas el 8 de septiembre, en honor a Nuestra Señora de Los Remedios.</w:t>
      </w:r>
    </w:p>
    <w:p w:rsidR="00377697" w:rsidRPr="00377697" w:rsidRDefault="00377697" w:rsidP="00377697">
      <w:pPr>
        <w:keepNext/>
        <w:keepLines/>
        <w:rPr>
          <w:rFonts w:ascii="Arial" w:hAnsi="Arial" w:cs="Arial"/>
          <w:b/>
          <w:lang w:val="es-DO"/>
        </w:rPr>
      </w:pPr>
      <w:r w:rsidRPr="00377697">
        <w:rPr>
          <w:rFonts w:ascii="Arial" w:hAnsi="Arial" w:cs="Arial"/>
          <w:b/>
          <w:lang w:val="es-DO"/>
        </w:rPr>
        <w:t xml:space="preserve">Municipio </w:t>
      </w:r>
      <w:proofErr w:type="spellStart"/>
      <w:r w:rsidRPr="00377697">
        <w:rPr>
          <w:rFonts w:ascii="Arial" w:hAnsi="Arial" w:cs="Arial"/>
          <w:b/>
          <w:lang w:val="es-DO"/>
        </w:rPr>
        <w:t>Neyba</w:t>
      </w:r>
      <w:proofErr w:type="spellEnd"/>
    </w:p>
    <w:p w:rsidR="00377697" w:rsidRDefault="00377697" w:rsidP="00377697">
      <w:pPr>
        <w:keepNext/>
        <w:keepLines/>
        <w:spacing w:after="360"/>
        <w:jc w:val="both"/>
        <w:rPr>
          <w:rFonts w:ascii="Arial" w:hAnsi="Arial" w:cs="Arial"/>
          <w:lang w:val="es-ES"/>
        </w:rPr>
      </w:pPr>
      <w:proofErr w:type="spellStart"/>
      <w:r>
        <w:rPr>
          <w:rFonts w:ascii="Arial" w:hAnsi="Arial" w:cs="Arial"/>
          <w:lang w:val="es-ES"/>
        </w:rPr>
        <w:t>Neyba</w:t>
      </w:r>
      <w:proofErr w:type="spellEnd"/>
      <w:r>
        <w:rPr>
          <w:rFonts w:ascii="Arial" w:hAnsi="Arial" w:cs="Arial"/>
          <w:lang w:val="es-ES"/>
        </w:rPr>
        <w:t xml:space="preserve"> tiene una población de 5,962 habitantes, los  que 3,154 son  hombres y 2,808 mujeres. La población urbana es de 4,726 habitantes y rural de 1, 236. </w:t>
      </w:r>
    </w:p>
    <w:p w:rsidR="00377697" w:rsidRDefault="00377697" w:rsidP="00377697">
      <w:pPr>
        <w:keepNext/>
        <w:keepLines/>
        <w:spacing w:after="360"/>
        <w:jc w:val="both"/>
        <w:rPr>
          <w:rFonts w:ascii="Arial" w:hAnsi="Arial" w:cs="Arial"/>
          <w:b/>
          <w:lang w:val="es-ES"/>
        </w:rPr>
      </w:pPr>
      <w:r>
        <w:rPr>
          <w:rFonts w:ascii="Arial" w:hAnsi="Arial" w:cs="Arial"/>
          <w:b/>
          <w:lang w:val="es-ES"/>
        </w:rPr>
        <w:t>Economía</w:t>
      </w:r>
    </w:p>
    <w:p w:rsidR="00377697" w:rsidRDefault="00377697" w:rsidP="00377697">
      <w:pPr>
        <w:keepNext/>
        <w:keepLines/>
        <w:spacing w:after="360"/>
        <w:jc w:val="both"/>
        <w:rPr>
          <w:rFonts w:ascii="Arial" w:hAnsi="Arial" w:cs="Arial"/>
          <w:b/>
          <w:lang w:val="es-ES"/>
        </w:rPr>
      </w:pPr>
      <w:r>
        <w:rPr>
          <w:rFonts w:ascii="Arial" w:hAnsi="Arial" w:cs="Arial"/>
          <w:b/>
          <w:lang w:val="es-ES"/>
        </w:rPr>
        <w:t>Mercado de trabajo</w:t>
      </w:r>
    </w:p>
    <w:p w:rsidR="00377697" w:rsidRDefault="00377697" w:rsidP="00377697">
      <w:pPr>
        <w:keepNext/>
        <w:keepLines/>
        <w:spacing w:after="360"/>
        <w:jc w:val="both"/>
        <w:rPr>
          <w:rFonts w:ascii="Arial" w:hAnsi="Arial" w:cs="Arial"/>
          <w:lang w:val="es-ES"/>
        </w:rPr>
      </w:pPr>
      <w:r>
        <w:rPr>
          <w:rFonts w:ascii="Arial" w:hAnsi="Arial" w:cs="Arial"/>
          <w:lang w:val="es-ES"/>
        </w:rPr>
        <w:t>De acuerdo al Sistema de Información Estadística Territorial (SIET) de la ONE; para el año 2010 la población en edad de trabajar era de  4,659. La población ocupada ascendía a  1,214., en ese mismo tenor la población desocupara fue de  228  y la población económicamente activa sumaban 1,442.</w:t>
      </w:r>
    </w:p>
    <w:p w:rsidR="00377697" w:rsidRDefault="00377697" w:rsidP="00377697">
      <w:pPr>
        <w:keepNext/>
        <w:keepLines/>
        <w:spacing w:after="360"/>
        <w:jc w:val="both"/>
        <w:rPr>
          <w:rFonts w:ascii="Arial" w:hAnsi="Arial" w:cs="Arial"/>
          <w:lang w:val="es-ES"/>
        </w:rPr>
      </w:pPr>
      <w:r>
        <w:rPr>
          <w:rFonts w:ascii="Arial" w:hAnsi="Arial" w:cs="Arial"/>
          <w:lang w:val="es-ES"/>
        </w:rPr>
        <w:lastRenderedPageBreak/>
        <w:t>El citado estudio indica que el porcentaje de ocupados en el sector servicios sobre el total de ocupados era de  21.66 %, en tanto que el porcentaje de ocupados en el sector industrial sobre el total de ocupados 3.62%; asimismo el porcentaje de ocupados en el sector agrícola sobre el total de ocupados fue de 39.21 % y el porcentaje de ocupados en el sector construcción sobre el total de ocupados era de 3.21 %.</w:t>
      </w:r>
    </w:p>
    <w:p w:rsidR="00377697" w:rsidRDefault="00377697" w:rsidP="00377697">
      <w:pPr>
        <w:keepNext/>
        <w:keepLines/>
        <w:spacing w:after="360"/>
        <w:jc w:val="both"/>
        <w:rPr>
          <w:rFonts w:ascii="Arial" w:hAnsi="Arial" w:cs="Arial"/>
          <w:b/>
          <w:lang w:val="es-ES"/>
        </w:rPr>
      </w:pPr>
      <w:r>
        <w:rPr>
          <w:rFonts w:ascii="Arial" w:hAnsi="Arial" w:cs="Arial"/>
          <w:b/>
          <w:lang w:val="es-ES"/>
        </w:rPr>
        <w:t>Servicios básicos</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Los servicios básicos de </w:t>
      </w:r>
      <w:proofErr w:type="spellStart"/>
      <w:r>
        <w:rPr>
          <w:rFonts w:ascii="Arial" w:hAnsi="Arial" w:cs="Arial"/>
          <w:lang w:val="es-ES"/>
        </w:rPr>
        <w:t>Neyba</w:t>
      </w:r>
      <w:proofErr w:type="spellEnd"/>
      <w:r>
        <w:rPr>
          <w:rFonts w:ascii="Arial" w:hAnsi="Arial" w:cs="Arial"/>
          <w:lang w:val="es-ES"/>
        </w:rPr>
        <w:t xml:space="preserve"> son ofrecidos a través de diferentes instituciones.</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El porcentaje de la población con estudios primarios alcanzados o terminados para el año 2010 era de 41.08 %. En tanto que la tasa de analfabetismo de la población de (15 años y más) era de 31.86 %. Mientras que tasa de analfabetismo en la población joven (15 a 24 años) fue de unos 16.60 % de la población. </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Los servicios de salud, son ofrecidos en Unidad de Atención Primaria, de </w:t>
      </w:r>
      <w:proofErr w:type="spellStart"/>
      <w:r>
        <w:rPr>
          <w:rFonts w:ascii="Arial" w:hAnsi="Arial" w:cs="Arial"/>
          <w:lang w:val="es-ES"/>
        </w:rPr>
        <w:t>Neyba</w:t>
      </w:r>
      <w:proofErr w:type="spellEnd"/>
      <w:r>
        <w:rPr>
          <w:rFonts w:ascii="Arial" w:hAnsi="Arial" w:cs="Arial"/>
          <w:lang w:val="es-ES"/>
        </w:rPr>
        <w:t xml:space="preserve">,  en esta unidad se dan </w:t>
      </w:r>
      <w:proofErr w:type="gramStart"/>
      <w:r>
        <w:rPr>
          <w:rFonts w:ascii="Arial" w:hAnsi="Arial" w:cs="Arial"/>
          <w:lang w:val="es-ES"/>
        </w:rPr>
        <w:t>los primeros auxilio</w:t>
      </w:r>
      <w:proofErr w:type="gramEnd"/>
      <w:r>
        <w:rPr>
          <w:rFonts w:ascii="Arial" w:hAnsi="Arial" w:cs="Arial"/>
          <w:lang w:val="es-ES"/>
        </w:rPr>
        <w:t xml:space="preserve">. Cuando el caso lo requiere los enfermos son trasladados al hospital en el municipio </w:t>
      </w:r>
      <w:proofErr w:type="gramStart"/>
      <w:r>
        <w:rPr>
          <w:rFonts w:ascii="Arial" w:hAnsi="Arial" w:cs="Arial"/>
          <w:lang w:val="es-ES"/>
        </w:rPr>
        <w:t>cabecera</w:t>
      </w:r>
      <w:proofErr w:type="gramEnd"/>
      <w:r>
        <w:rPr>
          <w:rFonts w:ascii="Arial" w:hAnsi="Arial" w:cs="Arial"/>
          <w:lang w:val="es-ES"/>
        </w:rPr>
        <w:t>.</w:t>
      </w:r>
    </w:p>
    <w:p w:rsidR="00377697" w:rsidRDefault="00377697" w:rsidP="00377697">
      <w:pPr>
        <w:keepNext/>
        <w:keepLines/>
        <w:spacing w:after="360"/>
        <w:jc w:val="both"/>
        <w:rPr>
          <w:rFonts w:ascii="Arial" w:hAnsi="Arial" w:cs="Arial"/>
          <w:lang w:val="es-ES"/>
        </w:rPr>
      </w:pPr>
      <w:r>
        <w:rPr>
          <w:rFonts w:ascii="Arial" w:hAnsi="Arial" w:cs="Arial"/>
          <w:lang w:val="es-ES"/>
        </w:rPr>
        <w:t>El Porcentaje de hogares particulares con teléfono celular o fijo era de  62.90 %  de los hogares de la población. En ese tenor  el porcentaje de hogares particulares con conexión a internet fue de 1.81 %. Estos servicios son ofertados por diferentes compañías telefónicas, Claro, Orange y Viva.</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El porcentaje de hogares que utilizan combustibles sólidos para cocinar (leña, carbón) fue de unos 26.10 %. </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En </w:t>
      </w:r>
      <w:proofErr w:type="spellStart"/>
      <w:r>
        <w:rPr>
          <w:rFonts w:ascii="Arial" w:hAnsi="Arial" w:cs="Arial"/>
          <w:lang w:val="es-ES"/>
        </w:rPr>
        <w:t>Neyba</w:t>
      </w:r>
      <w:proofErr w:type="spellEnd"/>
      <w:r>
        <w:rPr>
          <w:rFonts w:ascii="Arial" w:hAnsi="Arial" w:cs="Arial"/>
          <w:lang w:val="es-ES"/>
        </w:rPr>
        <w:t>, el porcentaje de hogares particulares sin recolección de basura era de 16.74 %, para el año 2010.</w:t>
      </w:r>
    </w:p>
    <w:p w:rsidR="00DC3171" w:rsidRPr="00DC3171" w:rsidRDefault="00DC3171" w:rsidP="00377697">
      <w:pPr>
        <w:keepNext/>
        <w:keepLines/>
        <w:rPr>
          <w:rFonts w:ascii="Arial" w:eastAsia="Times New Roman" w:hAnsi="Arial" w:cs="Arial"/>
          <w:sz w:val="24"/>
          <w:szCs w:val="24"/>
          <w:lang w:val="es-ES"/>
        </w:rPr>
      </w:pPr>
      <w:r w:rsidRPr="00DC3171">
        <w:rPr>
          <w:rFonts w:ascii="Arial" w:eastAsia="Times New Roman" w:hAnsi="Arial" w:cs="Arial"/>
          <w:sz w:val="24"/>
          <w:szCs w:val="24"/>
          <w:lang w:val="es-ES"/>
        </w:rPr>
        <w:br w:type="page"/>
      </w:r>
    </w:p>
    <w:p w:rsidR="00DC3171" w:rsidRPr="00DC3171" w:rsidRDefault="00371ED9" w:rsidP="00371ED9">
      <w:pPr>
        <w:pStyle w:val="a1"/>
      </w:pPr>
      <w:r>
        <w:lastRenderedPageBreak/>
        <w:t xml:space="preserve">CAPITULO IV - </w:t>
      </w:r>
      <w:r w:rsidR="00DC3171" w:rsidRPr="00DC3171">
        <w:t xml:space="preserve"> </w:t>
      </w:r>
      <w:r w:rsidRPr="00DC3171">
        <w:t xml:space="preserve">CONSULTA </w:t>
      </w:r>
      <w:proofErr w:type="gramStart"/>
      <w:r w:rsidRPr="00DC3171">
        <w:t>PUBLICA</w:t>
      </w:r>
      <w:proofErr w:type="gramEnd"/>
    </w:p>
    <w:p w:rsidR="00DC3171" w:rsidRDefault="00DC3171" w:rsidP="00DC3171">
      <w:pPr>
        <w:tabs>
          <w:tab w:val="left" w:pos="0"/>
        </w:tabs>
        <w:spacing w:after="240" w:line="360" w:lineRule="auto"/>
        <w:jc w:val="both"/>
        <w:rPr>
          <w:rFonts w:ascii="Arial" w:eastAsia="Times New Roman" w:hAnsi="Arial" w:cs="Arial"/>
          <w:sz w:val="24"/>
          <w:szCs w:val="24"/>
          <w:lang w:val="es-ES"/>
        </w:rPr>
      </w:pPr>
    </w:p>
    <w:p w:rsidR="00377697" w:rsidRPr="00377697" w:rsidRDefault="00377697" w:rsidP="00377697">
      <w:pPr>
        <w:spacing w:after="240" w:line="360" w:lineRule="auto"/>
        <w:jc w:val="center"/>
        <w:rPr>
          <w:rFonts w:ascii="Arial" w:hAnsi="Arial" w:cs="Arial"/>
          <w:b/>
          <w:bCs/>
          <w:i/>
          <w:iCs/>
          <w:sz w:val="24"/>
          <w:szCs w:val="24"/>
          <w:lang w:val="es-DO"/>
        </w:rPr>
      </w:pPr>
      <w:r w:rsidRPr="00377697">
        <w:rPr>
          <w:rFonts w:ascii="Arial" w:hAnsi="Arial" w:cs="Arial"/>
          <w:b/>
          <w:bCs/>
          <w:i/>
          <w:iCs/>
          <w:sz w:val="24"/>
          <w:szCs w:val="24"/>
          <w:lang w:val="es-DO"/>
        </w:rPr>
        <w:t xml:space="preserve">Análisis de interesados proyecto </w:t>
      </w:r>
      <w:proofErr w:type="gramStart"/>
      <w:r w:rsidRPr="00377697">
        <w:rPr>
          <w:rFonts w:ascii="Arial" w:hAnsi="Arial" w:cs="Arial"/>
          <w:b/>
          <w:bCs/>
          <w:i/>
          <w:iCs/>
          <w:sz w:val="24"/>
          <w:szCs w:val="24"/>
          <w:lang w:val="es-DO"/>
        </w:rPr>
        <w:t>Fabrica</w:t>
      </w:r>
      <w:proofErr w:type="gramEnd"/>
      <w:r w:rsidRPr="00377697">
        <w:rPr>
          <w:rFonts w:ascii="Arial" w:hAnsi="Arial" w:cs="Arial"/>
          <w:b/>
          <w:bCs/>
          <w:i/>
          <w:iCs/>
          <w:sz w:val="24"/>
          <w:szCs w:val="24"/>
          <w:lang w:val="es-DO"/>
        </w:rPr>
        <w:t xml:space="preserve"> de Block Nicol</w:t>
      </w:r>
    </w:p>
    <w:p w:rsidR="00377697" w:rsidRPr="00377697" w:rsidRDefault="00377697" w:rsidP="00377697">
      <w:pPr>
        <w:spacing w:after="240" w:line="360" w:lineRule="auto"/>
        <w:rPr>
          <w:rFonts w:ascii="Arial" w:hAnsi="Arial" w:cs="Arial"/>
          <w:b/>
          <w:i/>
          <w:iCs/>
          <w:sz w:val="24"/>
          <w:szCs w:val="24"/>
          <w:lang w:val="es-DO"/>
        </w:rPr>
      </w:pPr>
      <w:bookmarkStart w:id="34" w:name="_Toc55673501"/>
      <w:r w:rsidRPr="00377697">
        <w:rPr>
          <w:rFonts w:ascii="Arial" w:hAnsi="Arial" w:cs="Arial"/>
          <w:b/>
          <w:i/>
          <w:iCs/>
          <w:sz w:val="24"/>
          <w:szCs w:val="24"/>
          <w:lang w:val="es-DO"/>
        </w:rPr>
        <w:t>Introducción</w:t>
      </w:r>
      <w:bookmarkEnd w:id="34"/>
      <w:r w:rsidRPr="00377697">
        <w:rPr>
          <w:rFonts w:ascii="Arial" w:hAnsi="Arial" w:cs="Arial"/>
          <w:b/>
          <w:i/>
          <w:iCs/>
          <w:sz w:val="24"/>
          <w:szCs w:val="24"/>
          <w:lang w:val="es-DO"/>
        </w:rPr>
        <w:t xml:space="preserve">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El proceso de consulta pública al proyecto </w:t>
      </w:r>
      <w:r w:rsidRPr="00377697">
        <w:rPr>
          <w:rFonts w:ascii="Arial" w:hAnsi="Arial" w:cs="Arial"/>
          <w:b/>
          <w:sz w:val="24"/>
          <w:szCs w:val="24"/>
          <w:lang w:val="es-DO"/>
        </w:rPr>
        <w:t>“</w:t>
      </w:r>
      <w:r w:rsidRPr="00377697">
        <w:rPr>
          <w:rFonts w:ascii="Arial" w:hAnsi="Arial" w:cs="Arial"/>
          <w:b/>
          <w:i/>
          <w:iCs/>
          <w:sz w:val="24"/>
          <w:szCs w:val="24"/>
          <w:lang w:val="es-DO"/>
        </w:rPr>
        <w:t>Fabrica de Block Nicol</w:t>
      </w:r>
      <w:r w:rsidRPr="00377697">
        <w:rPr>
          <w:rFonts w:ascii="Arial" w:hAnsi="Arial" w:cs="Arial"/>
          <w:b/>
          <w:sz w:val="24"/>
          <w:szCs w:val="24"/>
          <w:lang w:val="es-DO"/>
        </w:rPr>
        <w:t xml:space="preserve">, código </w:t>
      </w:r>
      <w:r w:rsidRPr="00377697">
        <w:rPr>
          <w:rFonts w:ascii="Arial" w:hAnsi="Arial" w:cs="Arial"/>
          <w:b/>
          <w:bCs/>
          <w:sz w:val="24"/>
          <w:szCs w:val="24"/>
          <w:lang w:val="es-DO"/>
        </w:rPr>
        <w:t>22096</w:t>
      </w:r>
      <w:r w:rsidRPr="00377697">
        <w:rPr>
          <w:rFonts w:ascii="Arial" w:hAnsi="Arial" w:cs="Arial"/>
          <w:b/>
          <w:sz w:val="24"/>
          <w:szCs w:val="24"/>
          <w:lang w:val="es-DO"/>
        </w:rPr>
        <w:t>”</w:t>
      </w:r>
      <w:r w:rsidRPr="00377697">
        <w:rPr>
          <w:rFonts w:ascii="Arial" w:hAnsi="Arial" w:cs="Arial"/>
          <w:sz w:val="24"/>
          <w:szCs w:val="24"/>
          <w:lang w:val="es-DO"/>
        </w:rPr>
        <w:t xml:space="preserve"> se efectúa como requerimiento del Ministerio de Medio Ambiente y Recursos Naturales, amparado en la Ley 64-00, la cual establece, en sus artículos 38</w:t>
      </w:r>
      <w:r w:rsidRPr="00FE5C66">
        <w:rPr>
          <w:rStyle w:val="Refdenotaalpie"/>
          <w:rFonts w:ascii="Arial" w:hAnsi="Arial" w:cs="Arial"/>
          <w:sz w:val="24"/>
          <w:szCs w:val="24"/>
        </w:rPr>
        <w:footnoteReference w:id="1"/>
      </w:r>
      <w:r w:rsidRPr="00377697">
        <w:rPr>
          <w:rFonts w:ascii="Arial" w:hAnsi="Arial" w:cs="Arial"/>
          <w:sz w:val="24"/>
          <w:szCs w:val="24"/>
          <w:lang w:val="es-DO"/>
        </w:rPr>
        <w:t xml:space="preserve"> y 43</w:t>
      </w:r>
      <w:r w:rsidRPr="00FE5C66">
        <w:rPr>
          <w:rStyle w:val="Refdenotaalpie"/>
          <w:rFonts w:ascii="Arial" w:hAnsi="Arial" w:cs="Arial"/>
          <w:sz w:val="24"/>
          <w:szCs w:val="24"/>
        </w:rPr>
        <w:footnoteReference w:id="2"/>
      </w:r>
      <w:r w:rsidRPr="00377697">
        <w:rPr>
          <w:rFonts w:ascii="Arial" w:hAnsi="Arial" w:cs="Arial"/>
          <w:sz w:val="24"/>
          <w:szCs w:val="24"/>
          <w:lang w:val="es-DO"/>
        </w:rPr>
        <w:t>, la integración de las partes involucradas o interesadas en la realización de los estudios de impacto ambiental. Las consultas se realizan para informar e involucrar a las comunidades en el proceso de toma de decisiones.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El análisis de interesados se refiere al estudio que se realiza a un determinado grupo de personas que podrían ser afectadas o beneficiadas con la realización de determinado tipo de proyecto. Ayuda a identificar a las partes interesadas internas y externas que pueden influir o ser influenciadas por las soluciones propuestas durante la implementación del proyecto.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El análisis de interesados realizado en el sector Cerro al Medio, municipio </w:t>
      </w:r>
      <w:proofErr w:type="spellStart"/>
      <w:r w:rsidRPr="00377697">
        <w:rPr>
          <w:rFonts w:ascii="Arial" w:hAnsi="Arial" w:cs="Arial"/>
          <w:sz w:val="24"/>
          <w:szCs w:val="24"/>
          <w:lang w:val="es-DO"/>
        </w:rPr>
        <w:t>Neiba</w:t>
      </w:r>
      <w:proofErr w:type="spellEnd"/>
      <w:r w:rsidRPr="00377697">
        <w:rPr>
          <w:rFonts w:ascii="Arial" w:hAnsi="Arial" w:cs="Arial"/>
          <w:sz w:val="24"/>
          <w:szCs w:val="24"/>
          <w:lang w:val="es-DO"/>
        </w:rPr>
        <w:t xml:space="preserve">, provincia </w:t>
      </w:r>
      <w:proofErr w:type="spellStart"/>
      <w:r w:rsidRPr="00377697">
        <w:rPr>
          <w:rFonts w:ascii="Arial" w:hAnsi="Arial" w:cs="Arial"/>
          <w:sz w:val="24"/>
          <w:szCs w:val="24"/>
          <w:lang w:val="es-DO"/>
        </w:rPr>
        <w:t>Bahoruco</w:t>
      </w:r>
      <w:proofErr w:type="spellEnd"/>
      <w:r w:rsidRPr="00377697">
        <w:rPr>
          <w:rFonts w:ascii="Arial" w:hAnsi="Arial" w:cs="Arial"/>
          <w:sz w:val="24"/>
          <w:szCs w:val="24"/>
          <w:lang w:val="es-DO"/>
        </w:rPr>
        <w:t xml:space="preserve"> muestra aspectos relacionados con la percepción que los ciudadanos residentes en este sector tienen con relación al proyecto </w:t>
      </w:r>
      <w:proofErr w:type="gramStart"/>
      <w:r w:rsidRPr="00377697">
        <w:rPr>
          <w:rFonts w:ascii="Arial" w:hAnsi="Arial" w:cs="Arial"/>
          <w:bCs/>
          <w:sz w:val="24"/>
          <w:szCs w:val="24"/>
          <w:lang w:val="es-DO"/>
        </w:rPr>
        <w:t>Fabrica</w:t>
      </w:r>
      <w:proofErr w:type="gramEnd"/>
      <w:r w:rsidRPr="00377697">
        <w:rPr>
          <w:rFonts w:ascii="Arial" w:hAnsi="Arial" w:cs="Arial"/>
          <w:bCs/>
          <w:sz w:val="24"/>
          <w:szCs w:val="24"/>
          <w:lang w:val="es-DO"/>
        </w:rPr>
        <w:t xml:space="preserve"> de Block </w:t>
      </w:r>
      <w:proofErr w:type="spellStart"/>
      <w:r w:rsidRPr="00377697">
        <w:rPr>
          <w:rFonts w:ascii="Arial" w:hAnsi="Arial" w:cs="Arial"/>
          <w:bCs/>
          <w:sz w:val="24"/>
          <w:szCs w:val="24"/>
          <w:lang w:val="es-DO"/>
        </w:rPr>
        <w:t>Nocol</w:t>
      </w:r>
      <w:proofErr w:type="spellEnd"/>
      <w:r w:rsidRPr="00377697">
        <w:rPr>
          <w:rFonts w:ascii="Arial" w:hAnsi="Arial" w:cs="Arial"/>
          <w:bCs/>
          <w:sz w:val="24"/>
          <w:szCs w:val="24"/>
          <w:lang w:val="es-DO"/>
        </w:rPr>
        <w:t>.</w:t>
      </w:r>
      <w:r w:rsidRPr="00377697">
        <w:rPr>
          <w:rFonts w:ascii="Arial" w:hAnsi="Arial" w:cs="Arial"/>
          <w:sz w:val="24"/>
          <w:szCs w:val="24"/>
          <w:lang w:val="es-DO"/>
        </w:rPr>
        <w:t xml:space="preserve"> También, se muestran las valoraciones que tienen con relación al </w:t>
      </w:r>
      <w:r w:rsidRPr="00377697">
        <w:rPr>
          <w:rFonts w:ascii="Arial" w:hAnsi="Arial" w:cs="Arial"/>
          <w:sz w:val="24"/>
          <w:szCs w:val="24"/>
          <w:lang w:val="es-DO"/>
        </w:rPr>
        <w:lastRenderedPageBreak/>
        <w:t>medio ambiente y los posibles impactos que el proyecto pueda tener en los sectores.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Para hacer el levantamiento de información, se tomó como muestra a las personas miembros del hogar, de ambos sexos, mayores de 18 años de edad, poseedores de cédulas de identidad y electoral, moradores del sector Cerro al Medio. </w:t>
      </w:r>
    </w:p>
    <w:p w:rsidR="00377697" w:rsidRPr="00377697" w:rsidRDefault="00377697" w:rsidP="00377697">
      <w:pPr>
        <w:spacing w:after="240" w:line="360" w:lineRule="auto"/>
        <w:rPr>
          <w:rFonts w:ascii="Arial" w:hAnsi="Arial" w:cs="Arial"/>
          <w:b/>
          <w:i/>
          <w:iCs/>
          <w:sz w:val="24"/>
          <w:szCs w:val="24"/>
          <w:lang w:val="es-DO"/>
        </w:rPr>
      </w:pPr>
    </w:p>
    <w:p w:rsidR="00377697" w:rsidRPr="00377697" w:rsidRDefault="00377697" w:rsidP="00377697">
      <w:pPr>
        <w:spacing w:after="240" w:line="360" w:lineRule="auto"/>
        <w:rPr>
          <w:rFonts w:ascii="Arial" w:hAnsi="Arial" w:cs="Arial"/>
          <w:b/>
          <w:sz w:val="24"/>
          <w:szCs w:val="24"/>
          <w:lang w:val="es-DO"/>
        </w:rPr>
      </w:pPr>
      <w:r w:rsidRPr="00377697">
        <w:rPr>
          <w:rFonts w:ascii="Arial" w:hAnsi="Arial" w:cs="Arial"/>
          <w:b/>
          <w:sz w:val="24"/>
          <w:szCs w:val="24"/>
          <w:lang w:val="es-DO"/>
        </w:rPr>
        <w:t xml:space="preserve">Descripción del proyecto </w:t>
      </w:r>
    </w:p>
    <w:p w:rsidR="00377697" w:rsidRPr="00377697" w:rsidRDefault="00377697" w:rsidP="00377697">
      <w:pPr>
        <w:spacing w:after="240" w:line="360" w:lineRule="auto"/>
        <w:jc w:val="both"/>
        <w:rPr>
          <w:rFonts w:ascii="Arial" w:hAnsi="Arial" w:cs="Arial"/>
          <w:b/>
          <w:i/>
          <w:iCs/>
          <w:sz w:val="24"/>
          <w:szCs w:val="24"/>
          <w:lang w:val="es-DO"/>
        </w:rPr>
      </w:pPr>
      <w:r w:rsidRPr="00377697">
        <w:rPr>
          <w:rFonts w:ascii="Arial" w:hAnsi="Arial" w:cs="Arial"/>
          <w:sz w:val="24"/>
          <w:szCs w:val="24"/>
          <w:lang w:val="es-DO"/>
        </w:rPr>
        <w:t xml:space="preserve">El proyecto consiste en la </w:t>
      </w:r>
      <w:proofErr w:type="spellStart"/>
      <w:proofErr w:type="gramStart"/>
      <w:r w:rsidRPr="00377697">
        <w:rPr>
          <w:rFonts w:ascii="Arial" w:hAnsi="Arial" w:cs="Arial"/>
          <w:sz w:val="24"/>
          <w:szCs w:val="24"/>
          <w:lang w:val="es-DO"/>
        </w:rPr>
        <w:t>fabrica</w:t>
      </w:r>
      <w:proofErr w:type="spellEnd"/>
      <w:proofErr w:type="gramEnd"/>
      <w:r w:rsidRPr="00377697">
        <w:rPr>
          <w:rFonts w:ascii="Arial" w:hAnsi="Arial" w:cs="Arial"/>
          <w:sz w:val="24"/>
          <w:szCs w:val="24"/>
          <w:lang w:val="es-DO"/>
        </w:rPr>
        <w:t xml:space="preserve"> de block, elaborados mediante la mezcla de hormigón, cemento y agua, para la comercialización en la industria de la construcción. </w:t>
      </w:r>
    </w:p>
    <w:p w:rsidR="00377697" w:rsidRPr="00FE5C66" w:rsidRDefault="00377697" w:rsidP="00377697">
      <w:pPr>
        <w:spacing w:after="240" w:line="360" w:lineRule="auto"/>
        <w:rPr>
          <w:rFonts w:ascii="Arial" w:hAnsi="Arial" w:cs="Arial"/>
          <w:bCs/>
          <w:sz w:val="24"/>
          <w:szCs w:val="24"/>
          <w:lang w:val="es-ES"/>
        </w:rPr>
      </w:pPr>
      <w:r w:rsidRPr="00FE5C66">
        <w:rPr>
          <w:rFonts w:ascii="Arial" w:hAnsi="Arial" w:cs="Arial"/>
          <w:bCs/>
          <w:sz w:val="24"/>
          <w:szCs w:val="24"/>
          <w:lang w:val="es-ES"/>
        </w:rPr>
        <w:t xml:space="preserve">El mismo estará ubicado al norte del canal Don Juan, en la comunidad de El Cerro al Medio, municipio </w:t>
      </w:r>
      <w:proofErr w:type="spellStart"/>
      <w:r w:rsidRPr="00FE5C66">
        <w:rPr>
          <w:rFonts w:ascii="Arial" w:hAnsi="Arial" w:cs="Arial"/>
          <w:bCs/>
          <w:sz w:val="24"/>
          <w:szCs w:val="24"/>
          <w:lang w:val="es-ES"/>
        </w:rPr>
        <w:t>Neiba</w:t>
      </w:r>
      <w:proofErr w:type="spellEnd"/>
      <w:r w:rsidRPr="00FE5C66">
        <w:rPr>
          <w:rFonts w:ascii="Arial" w:hAnsi="Arial" w:cs="Arial"/>
          <w:bCs/>
          <w:sz w:val="24"/>
          <w:szCs w:val="24"/>
          <w:lang w:val="es-ES"/>
        </w:rPr>
        <w:t xml:space="preserve">, provincia </w:t>
      </w:r>
      <w:proofErr w:type="spellStart"/>
      <w:r w:rsidRPr="00FE5C66">
        <w:rPr>
          <w:rFonts w:ascii="Arial" w:hAnsi="Arial" w:cs="Arial"/>
          <w:bCs/>
          <w:sz w:val="24"/>
          <w:szCs w:val="24"/>
          <w:lang w:val="es-ES"/>
        </w:rPr>
        <w:t>Bahoruco</w:t>
      </w:r>
      <w:proofErr w:type="spellEnd"/>
      <w:r w:rsidRPr="00FE5C66">
        <w:rPr>
          <w:rFonts w:ascii="Arial" w:hAnsi="Arial" w:cs="Arial"/>
          <w:bCs/>
          <w:sz w:val="24"/>
          <w:szCs w:val="24"/>
          <w:lang w:val="es-ES"/>
        </w:rPr>
        <w:t>.</w:t>
      </w:r>
    </w:p>
    <w:p w:rsidR="00377697" w:rsidRPr="00FE5C66" w:rsidRDefault="00377697" w:rsidP="00377697">
      <w:pPr>
        <w:spacing w:after="240" w:line="360" w:lineRule="auto"/>
        <w:rPr>
          <w:rFonts w:ascii="Arial" w:hAnsi="Arial" w:cs="Arial"/>
          <w:b/>
          <w:i/>
          <w:iCs/>
          <w:sz w:val="24"/>
          <w:szCs w:val="24"/>
          <w:lang w:val="es-ES"/>
        </w:rPr>
      </w:pPr>
    </w:p>
    <w:p w:rsidR="00377697" w:rsidRPr="00FE5C66" w:rsidRDefault="00377697" w:rsidP="00377697">
      <w:pPr>
        <w:spacing w:after="240" w:line="360" w:lineRule="auto"/>
        <w:rPr>
          <w:rFonts w:ascii="Arial" w:hAnsi="Arial" w:cs="Arial"/>
          <w:b/>
          <w:i/>
          <w:iCs/>
          <w:sz w:val="24"/>
          <w:szCs w:val="24"/>
          <w:lang w:val="es-ES"/>
        </w:rPr>
      </w:pPr>
      <w:r w:rsidRPr="00FE5C66">
        <w:rPr>
          <w:rFonts w:ascii="Arial" w:hAnsi="Arial" w:cs="Arial"/>
          <w:b/>
          <w:i/>
          <w:iCs/>
          <w:sz w:val="24"/>
          <w:szCs w:val="24"/>
          <w:lang w:val="es-ES"/>
        </w:rPr>
        <w:t xml:space="preserve">Descripción político administrativa de la provincia </w:t>
      </w:r>
      <w:proofErr w:type="spellStart"/>
      <w:r w:rsidRPr="00FE5C66">
        <w:rPr>
          <w:rFonts w:ascii="Arial" w:hAnsi="Arial" w:cs="Arial"/>
          <w:b/>
          <w:i/>
          <w:iCs/>
          <w:sz w:val="24"/>
          <w:szCs w:val="24"/>
          <w:lang w:val="es-ES"/>
        </w:rPr>
        <w:t>Bahoruco</w:t>
      </w:r>
      <w:proofErr w:type="spellEnd"/>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La provincia </w:t>
      </w:r>
      <w:proofErr w:type="spellStart"/>
      <w:r w:rsidRPr="00377697">
        <w:rPr>
          <w:rFonts w:ascii="Arial" w:hAnsi="Arial" w:cs="Arial"/>
          <w:sz w:val="24"/>
          <w:szCs w:val="24"/>
          <w:lang w:val="es-DO"/>
        </w:rPr>
        <w:t>Bahoruco</w:t>
      </w:r>
      <w:proofErr w:type="spellEnd"/>
      <w:r w:rsidRPr="00377697">
        <w:rPr>
          <w:rFonts w:ascii="Arial" w:hAnsi="Arial" w:cs="Arial"/>
          <w:sz w:val="24"/>
          <w:szCs w:val="24"/>
          <w:lang w:val="es-DO"/>
        </w:rPr>
        <w:t>, forma parte de la Región de Enriquillo, junto a las provincias de Barahona, Independencia y Pedernales. Dicha provincia limita al norte con la provincia San Juan de la Maguana; al noreste con Azua, al sureste con Barahona y al sur y oeste con la provincia de Independencia.</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Su extensión territorial es de 1,282.81 km2; su población es de 142,715 habitantes, para una densidad poblacional de 111.25 habitantes/km2. Posee una población de 142,715 habitantes; de los que 72,821 son hombres y 69,894 mujeres. La población urbana es de, 76,849 y rural de 65,866.</w:t>
      </w:r>
    </w:p>
    <w:p w:rsidR="00377697" w:rsidRPr="00377697" w:rsidRDefault="00377697" w:rsidP="00377697">
      <w:pPr>
        <w:spacing w:after="240" w:line="360" w:lineRule="auto"/>
        <w:jc w:val="both"/>
        <w:rPr>
          <w:rFonts w:ascii="Arial" w:hAnsi="Arial" w:cs="Arial"/>
          <w:sz w:val="24"/>
          <w:szCs w:val="24"/>
          <w:lang w:val="es-DO"/>
        </w:rPr>
      </w:pPr>
      <w:proofErr w:type="spellStart"/>
      <w:r w:rsidRPr="00377697">
        <w:rPr>
          <w:rFonts w:ascii="Arial" w:hAnsi="Arial" w:cs="Arial"/>
          <w:sz w:val="24"/>
          <w:szCs w:val="24"/>
          <w:lang w:val="es-DO"/>
        </w:rPr>
        <w:lastRenderedPageBreak/>
        <w:t>Bahoruco</w:t>
      </w:r>
      <w:proofErr w:type="spellEnd"/>
      <w:r w:rsidRPr="00377697">
        <w:rPr>
          <w:rFonts w:ascii="Arial" w:hAnsi="Arial" w:cs="Arial"/>
          <w:sz w:val="24"/>
          <w:szCs w:val="24"/>
          <w:lang w:val="es-DO"/>
        </w:rPr>
        <w:t xml:space="preserve"> está dividida en cinco municipios, estos son: </w:t>
      </w:r>
      <w:proofErr w:type="spellStart"/>
      <w:r w:rsidRPr="00377697">
        <w:rPr>
          <w:rFonts w:ascii="Arial" w:hAnsi="Arial" w:cs="Arial"/>
          <w:sz w:val="24"/>
          <w:szCs w:val="24"/>
          <w:lang w:val="es-DO"/>
        </w:rPr>
        <w:t>Neiba</w:t>
      </w:r>
      <w:proofErr w:type="spellEnd"/>
      <w:r w:rsidRPr="00377697">
        <w:rPr>
          <w:rFonts w:ascii="Arial" w:hAnsi="Arial" w:cs="Arial"/>
          <w:sz w:val="24"/>
          <w:szCs w:val="24"/>
          <w:lang w:val="es-DO"/>
        </w:rPr>
        <w:t xml:space="preserve">, Villa Jaragua, Los Ríos, Galván y Tamayo. También, cuenta con nueve distritos municipales, estos </w:t>
      </w:r>
      <w:proofErr w:type="gramStart"/>
      <w:r w:rsidRPr="00377697">
        <w:rPr>
          <w:rFonts w:ascii="Arial" w:hAnsi="Arial" w:cs="Arial"/>
          <w:sz w:val="24"/>
          <w:szCs w:val="24"/>
          <w:lang w:val="es-DO"/>
        </w:rPr>
        <w:t>son</w:t>
      </w:r>
      <w:proofErr w:type="gramEnd"/>
      <w:r w:rsidRPr="00377697">
        <w:rPr>
          <w:rFonts w:ascii="Arial" w:hAnsi="Arial" w:cs="Arial"/>
          <w:sz w:val="24"/>
          <w:szCs w:val="24"/>
          <w:lang w:val="es-DO"/>
        </w:rPr>
        <w:t>: El Palmar, El Salado, Las Clavellinas, Cabeza de Toro, Mena, Monserrat, Santa Bárbara, Santana y Uvilla.</w:t>
      </w:r>
    </w:p>
    <w:p w:rsidR="00377697" w:rsidRPr="00377697" w:rsidRDefault="00377697" w:rsidP="00377697">
      <w:pPr>
        <w:spacing w:after="240" w:line="360" w:lineRule="auto"/>
        <w:rPr>
          <w:rFonts w:ascii="Arial" w:hAnsi="Arial" w:cs="Arial"/>
          <w:color w:val="202122"/>
          <w:sz w:val="24"/>
          <w:szCs w:val="24"/>
          <w:shd w:val="clear" w:color="auto" w:fill="FFFFFF"/>
          <w:lang w:val="es-DO"/>
        </w:rPr>
      </w:pPr>
      <w:bookmarkStart w:id="35" w:name="_Toc55674386"/>
    </w:p>
    <w:p w:rsidR="00377697" w:rsidRPr="00FE5C66" w:rsidRDefault="00377697" w:rsidP="00377697">
      <w:pPr>
        <w:pStyle w:val="Ttulo1"/>
        <w:spacing w:before="0" w:after="240" w:line="360" w:lineRule="auto"/>
        <w:rPr>
          <w:rFonts w:ascii="Arial" w:hAnsi="Arial" w:cs="Arial"/>
          <w:i/>
          <w:sz w:val="24"/>
          <w:szCs w:val="24"/>
        </w:rPr>
      </w:pPr>
      <w:r w:rsidRPr="00FE5C66">
        <w:rPr>
          <w:rFonts w:ascii="Arial" w:hAnsi="Arial" w:cs="Arial"/>
          <w:i/>
          <w:sz w:val="24"/>
          <w:szCs w:val="24"/>
        </w:rPr>
        <w:t>Metodología utilizada en la investigación</w:t>
      </w:r>
      <w:bookmarkEnd w:id="35"/>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Para la realización del análisis de interesados se combinaron técnicas cualitativas y cuantitativas de campo como son la observación de campo y las entrevistas </w:t>
      </w:r>
      <w:proofErr w:type="spellStart"/>
      <w:r w:rsidRPr="00377697">
        <w:rPr>
          <w:rFonts w:ascii="Arial" w:hAnsi="Arial" w:cs="Arial"/>
          <w:sz w:val="24"/>
          <w:szCs w:val="24"/>
          <w:lang w:val="es-DO"/>
        </w:rPr>
        <w:t>semi</w:t>
      </w:r>
      <w:proofErr w:type="spellEnd"/>
      <w:r w:rsidRPr="00377697">
        <w:rPr>
          <w:rFonts w:ascii="Arial" w:hAnsi="Arial" w:cs="Arial"/>
          <w:sz w:val="24"/>
          <w:szCs w:val="24"/>
          <w:lang w:val="es-DO"/>
        </w:rPr>
        <w:t>-estructuradas. El estudio se dividió en dos fases, descritas a continuación.</w:t>
      </w:r>
    </w:p>
    <w:p w:rsidR="00377697" w:rsidRPr="00FE5C66" w:rsidRDefault="00377697" w:rsidP="00377697">
      <w:pPr>
        <w:pStyle w:val="Ttulo2"/>
        <w:spacing w:after="240" w:line="360" w:lineRule="auto"/>
        <w:rPr>
          <w:rFonts w:ascii="Arial" w:hAnsi="Arial" w:cs="Arial"/>
          <w:szCs w:val="24"/>
        </w:rPr>
      </w:pPr>
      <w:bookmarkStart w:id="36" w:name="_Toc55674387"/>
      <w:r w:rsidRPr="00FE5C66">
        <w:rPr>
          <w:rFonts w:ascii="Arial" w:hAnsi="Arial" w:cs="Arial"/>
          <w:szCs w:val="24"/>
        </w:rPr>
        <w:t>Primera fase</w:t>
      </w:r>
      <w:bookmarkEnd w:id="36"/>
    </w:p>
    <w:p w:rsidR="00377697" w:rsidRPr="00377697" w:rsidRDefault="00377697" w:rsidP="00377697">
      <w:pPr>
        <w:spacing w:after="240" w:line="360" w:lineRule="auto"/>
        <w:jc w:val="both"/>
        <w:rPr>
          <w:rFonts w:ascii="Arial" w:hAnsi="Arial" w:cs="Arial"/>
          <w:sz w:val="24"/>
          <w:szCs w:val="24"/>
          <w:lang w:val="es-DO"/>
        </w:rPr>
      </w:pPr>
      <w:bookmarkStart w:id="37" w:name="_GoBack"/>
      <w:r w:rsidRPr="00377697">
        <w:rPr>
          <w:rFonts w:ascii="Arial" w:hAnsi="Arial" w:cs="Arial"/>
          <w:sz w:val="24"/>
          <w:szCs w:val="24"/>
          <w:lang w:val="es-DO"/>
        </w:rPr>
        <w:t xml:space="preserve">Durante la primera fase se identificó el sector que resultará más impactado con </w:t>
      </w:r>
      <w:bookmarkEnd w:id="37"/>
      <w:r w:rsidRPr="00377697">
        <w:rPr>
          <w:rFonts w:ascii="Arial" w:hAnsi="Arial" w:cs="Arial"/>
          <w:sz w:val="24"/>
          <w:szCs w:val="24"/>
          <w:lang w:val="es-DO"/>
        </w:rPr>
        <w:t xml:space="preserve">la construcción del proyecto de forma directa e indirecta, tanto en la etapa de construcción como de operación. </w:t>
      </w:r>
    </w:p>
    <w:p w:rsidR="00377697" w:rsidRPr="00FE5C66" w:rsidRDefault="00377697" w:rsidP="00377697">
      <w:pPr>
        <w:pStyle w:val="Ttulo2"/>
        <w:spacing w:after="240" w:line="360" w:lineRule="auto"/>
        <w:rPr>
          <w:rFonts w:ascii="Arial" w:hAnsi="Arial" w:cs="Arial"/>
          <w:szCs w:val="24"/>
        </w:rPr>
      </w:pPr>
      <w:bookmarkStart w:id="38" w:name="_Toc55674388"/>
      <w:r w:rsidRPr="00FE5C66">
        <w:rPr>
          <w:rFonts w:ascii="Arial" w:hAnsi="Arial" w:cs="Arial"/>
          <w:szCs w:val="24"/>
        </w:rPr>
        <w:t>Segunda Fase</w:t>
      </w:r>
      <w:bookmarkEnd w:id="38"/>
      <w:r w:rsidRPr="00FE5C66">
        <w:rPr>
          <w:rFonts w:ascii="Arial" w:hAnsi="Arial" w:cs="Arial"/>
          <w:szCs w:val="24"/>
        </w:rPr>
        <w:t xml:space="preserve">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En la segunda fase se entrevistaron 20 cabezas de hogares ubicados en el sector El Cerro al Medio. La investigación se llevó a cabo el 29 de mayo y el 4 de junio del año 2023.</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La técnica utilizada para el procesamiento de datos consistió en la captura y procesamiento de datos, mediante el programa de captura “Data </w:t>
      </w:r>
      <w:proofErr w:type="spellStart"/>
      <w:r w:rsidRPr="00377697">
        <w:rPr>
          <w:rFonts w:ascii="Arial" w:hAnsi="Arial" w:cs="Arial"/>
          <w:sz w:val="24"/>
          <w:szCs w:val="24"/>
          <w:lang w:val="es-DO"/>
        </w:rPr>
        <w:t>Entry</w:t>
      </w:r>
      <w:proofErr w:type="spellEnd"/>
      <w:r w:rsidRPr="00377697">
        <w:rPr>
          <w:rFonts w:ascii="Arial" w:hAnsi="Arial" w:cs="Arial"/>
          <w:sz w:val="24"/>
          <w:szCs w:val="24"/>
          <w:lang w:val="es-DO"/>
        </w:rPr>
        <w:t xml:space="preserve"> SPSS 14.0”, el software de procesamiento “Paquete Estadístico SPSS 14.0”. Posteriormente, se procedió a realizar el análisis de los resultados.</w:t>
      </w:r>
    </w:p>
    <w:p w:rsidR="00377697" w:rsidRPr="00377697" w:rsidRDefault="00377697" w:rsidP="00377697">
      <w:pPr>
        <w:spacing w:after="240" w:line="360" w:lineRule="auto"/>
        <w:rPr>
          <w:rFonts w:ascii="Arial" w:hAnsi="Arial" w:cs="Arial"/>
          <w:color w:val="202122"/>
          <w:sz w:val="24"/>
          <w:szCs w:val="24"/>
          <w:shd w:val="clear" w:color="auto" w:fill="FFFFFF"/>
          <w:lang w:val="es-DO"/>
        </w:rPr>
      </w:pPr>
    </w:p>
    <w:p w:rsidR="00377697" w:rsidRPr="00FE5C66" w:rsidRDefault="00377697" w:rsidP="00377697">
      <w:pPr>
        <w:spacing w:after="240" w:line="360" w:lineRule="auto"/>
        <w:rPr>
          <w:rStyle w:val="Ttulo1Car"/>
          <w:rFonts w:ascii="Arial" w:hAnsi="Arial" w:cs="Arial"/>
          <w:i/>
          <w:sz w:val="24"/>
          <w:szCs w:val="24"/>
        </w:rPr>
      </w:pPr>
      <w:bookmarkStart w:id="39" w:name="_Toc55674389"/>
      <w:r w:rsidRPr="00FE5C66">
        <w:rPr>
          <w:rStyle w:val="Ttulo1Car"/>
          <w:rFonts w:ascii="Arial" w:hAnsi="Arial" w:cs="Arial"/>
          <w:i/>
          <w:sz w:val="24"/>
          <w:szCs w:val="24"/>
        </w:rPr>
        <w:lastRenderedPageBreak/>
        <w:t>Actores e intereses</w:t>
      </w:r>
      <w:bookmarkEnd w:id="39"/>
    </w:p>
    <w:p w:rsidR="00377697" w:rsidRPr="00377697" w:rsidRDefault="00377697" w:rsidP="00377697">
      <w:pPr>
        <w:spacing w:after="240" w:line="360" w:lineRule="auto"/>
        <w:rPr>
          <w:rFonts w:ascii="Arial" w:eastAsiaTheme="majorEastAsia" w:hAnsi="Arial" w:cs="Arial"/>
          <w:b/>
          <w:i/>
          <w:sz w:val="24"/>
          <w:szCs w:val="24"/>
          <w:lang w:val="es-DO"/>
        </w:rPr>
      </w:pPr>
      <w:r w:rsidRPr="00377697">
        <w:rPr>
          <w:rFonts w:ascii="Arial" w:hAnsi="Arial" w:cs="Arial"/>
          <w:sz w:val="24"/>
          <w:szCs w:val="24"/>
          <w:lang w:val="es-DO"/>
        </w:rPr>
        <w:br/>
      </w:r>
      <w:r w:rsidRPr="00FE5C66">
        <w:rPr>
          <w:rStyle w:val="Ttulo2Car"/>
          <w:rFonts w:ascii="Arial" w:hAnsi="Arial" w:cs="Arial"/>
          <w:szCs w:val="24"/>
        </w:rPr>
        <w:t>Actores</w:t>
      </w:r>
      <w:r w:rsidRPr="00377697">
        <w:rPr>
          <w:rFonts w:ascii="Arial" w:hAnsi="Arial" w:cs="Arial"/>
          <w:sz w:val="24"/>
          <w:szCs w:val="24"/>
          <w:lang w:val="es-DO"/>
        </w:rPr>
        <w:t xml:space="preserve">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Los principales actores relacionados con el desarrollo del proyecto son: </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Promotores.</w:t>
      </w:r>
      <w:r w:rsidRPr="00377697">
        <w:rPr>
          <w:rFonts w:ascii="Arial" w:hAnsi="Arial" w:cs="Arial"/>
          <w:sz w:val="24"/>
          <w:szCs w:val="24"/>
          <w:lang w:val="es-DO"/>
        </w:rPr>
        <w:t xml:space="preserve"> Estos se encuentran representados por la empresa que desarrolla el proyecto </w:t>
      </w:r>
      <w:proofErr w:type="gramStart"/>
      <w:r w:rsidRPr="00377697">
        <w:rPr>
          <w:rFonts w:ascii="Arial" w:hAnsi="Arial" w:cs="Arial"/>
          <w:bCs/>
          <w:sz w:val="24"/>
          <w:szCs w:val="24"/>
          <w:lang w:val="es-DO"/>
        </w:rPr>
        <w:t>Fabrica</w:t>
      </w:r>
      <w:proofErr w:type="gramEnd"/>
      <w:r w:rsidRPr="00377697">
        <w:rPr>
          <w:rFonts w:ascii="Arial" w:hAnsi="Arial" w:cs="Arial"/>
          <w:bCs/>
          <w:sz w:val="24"/>
          <w:szCs w:val="24"/>
          <w:lang w:val="es-DO"/>
        </w:rPr>
        <w:t xml:space="preserve"> de Block </w:t>
      </w:r>
      <w:proofErr w:type="spellStart"/>
      <w:r w:rsidRPr="00377697">
        <w:rPr>
          <w:rFonts w:ascii="Arial" w:hAnsi="Arial" w:cs="Arial"/>
          <w:bCs/>
          <w:sz w:val="24"/>
          <w:szCs w:val="24"/>
          <w:lang w:val="es-DO"/>
        </w:rPr>
        <w:t>Nocol</w:t>
      </w:r>
      <w:proofErr w:type="spellEnd"/>
      <w:r w:rsidRPr="00377697">
        <w:rPr>
          <w:rFonts w:ascii="Arial" w:hAnsi="Arial" w:cs="Arial"/>
          <w:sz w:val="24"/>
          <w:szCs w:val="24"/>
          <w:lang w:val="es-DO"/>
        </w:rPr>
        <w:t>.</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Vecinos/as.</w:t>
      </w:r>
      <w:r w:rsidRPr="00377697">
        <w:rPr>
          <w:rFonts w:ascii="Arial" w:hAnsi="Arial" w:cs="Arial"/>
          <w:sz w:val="24"/>
          <w:szCs w:val="24"/>
          <w:lang w:val="es-DO"/>
        </w:rPr>
        <w:t xml:space="preserve"> Estas son las personas que viven en lugares</w:t>
      </w:r>
      <w:r w:rsidRPr="00FE5C66">
        <w:rPr>
          <w:rFonts w:ascii="Arial" w:hAnsi="Arial" w:cs="Arial"/>
          <w:sz w:val="24"/>
          <w:szCs w:val="24"/>
          <w:lang w:val="es-ES"/>
        </w:rPr>
        <w:t xml:space="preserve"> colindantes</w:t>
      </w:r>
      <w:r w:rsidRPr="00377697">
        <w:rPr>
          <w:rFonts w:ascii="Arial" w:hAnsi="Arial" w:cs="Arial"/>
          <w:sz w:val="24"/>
          <w:szCs w:val="24"/>
          <w:lang w:val="es-DO"/>
        </w:rPr>
        <w:t xml:space="preserve"> con el proyecto y en un radio de unos 1,000 metros. </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Negocios y puestos comerciales.</w:t>
      </w:r>
      <w:r w:rsidRPr="00377697">
        <w:rPr>
          <w:rFonts w:ascii="Arial" w:hAnsi="Arial" w:cs="Arial"/>
          <w:sz w:val="24"/>
          <w:szCs w:val="24"/>
          <w:lang w:val="es-DO"/>
        </w:rPr>
        <w:t xml:space="preserve"> Los negocios y puestos comerciales adyacentes y distribuidos en el sector Cerro al Medio.</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Autoridades municipales</w:t>
      </w:r>
      <w:r w:rsidRPr="00377697">
        <w:rPr>
          <w:rFonts w:ascii="Arial" w:hAnsi="Arial" w:cs="Arial"/>
          <w:sz w:val="24"/>
          <w:szCs w:val="24"/>
          <w:lang w:val="es-DO"/>
        </w:rPr>
        <w:t>. Las autoridades del municipio, que se encargan de otorgar los permisos para la operación y el cobro de arbitrio municipal.</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Autoridades gubernamentales.</w:t>
      </w:r>
      <w:r w:rsidRPr="00377697">
        <w:rPr>
          <w:rFonts w:ascii="Arial" w:hAnsi="Arial" w:cs="Arial"/>
          <w:sz w:val="24"/>
          <w:szCs w:val="24"/>
          <w:lang w:val="es-DO"/>
        </w:rPr>
        <w:t xml:space="preserve"> Las autoridades estatales en distintas instituciones se encargan de reglamentar las actividades, así como, dar su visto bueno al desarrollo del proyecto. Entre estas se citan: el Ministerio de Medio Ambiente y Recursos Naturales.</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Asociaciones de comerciantes, hoteleros y prestadores de servicios turísticos.</w:t>
      </w:r>
      <w:r w:rsidRPr="00377697">
        <w:rPr>
          <w:rFonts w:ascii="Arial" w:hAnsi="Arial" w:cs="Arial"/>
          <w:sz w:val="24"/>
          <w:szCs w:val="24"/>
          <w:lang w:val="es-DO"/>
        </w:rPr>
        <w:t xml:space="preserve"> Recibirán beneficios por la cantidad de personas que necesiten alojamiento.</w:t>
      </w:r>
    </w:p>
    <w:p w:rsidR="00377697" w:rsidRPr="00FE5C66" w:rsidRDefault="00377697" w:rsidP="00377697">
      <w:pPr>
        <w:pStyle w:val="Ttulo1"/>
        <w:numPr>
          <w:ilvl w:val="0"/>
          <w:numId w:val="0"/>
        </w:numPr>
        <w:spacing w:before="0" w:after="240" w:line="360" w:lineRule="auto"/>
        <w:ind w:left="432" w:hanging="432"/>
        <w:rPr>
          <w:rFonts w:ascii="Arial" w:hAnsi="Arial" w:cs="Arial"/>
          <w:i/>
          <w:sz w:val="24"/>
          <w:szCs w:val="24"/>
        </w:rPr>
      </w:pPr>
      <w:bookmarkStart w:id="40" w:name="_Toc55674390"/>
      <w:r w:rsidRPr="00FE5C66">
        <w:rPr>
          <w:rFonts w:ascii="Arial" w:hAnsi="Arial" w:cs="Arial"/>
          <w:i/>
          <w:sz w:val="24"/>
          <w:szCs w:val="24"/>
        </w:rPr>
        <w:t>Intereses identificados</w:t>
      </w:r>
      <w:bookmarkEnd w:id="40"/>
      <w:r w:rsidRPr="00FE5C66">
        <w:rPr>
          <w:rFonts w:ascii="Arial" w:hAnsi="Arial" w:cs="Arial"/>
          <w:i/>
          <w:sz w:val="24"/>
          <w:szCs w:val="24"/>
        </w:rPr>
        <w:t xml:space="preserve">  </w:t>
      </w:r>
    </w:p>
    <w:p w:rsidR="00377697" w:rsidRPr="00FE5C66" w:rsidRDefault="00377697" w:rsidP="00377697">
      <w:pPr>
        <w:spacing w:after="240" w:line="360" w:lineRule="auto"/>
        <w:rPr>
          <w:rFonts w:ascii="Arial" w:hAnsi="Arial" w:cs="Arial"/>
          <w:b/>
          <w:bCs/>
          <w:sz w:val="24"/>
          <w:szCs w:val="24"/>
          <w:lang w:val="es-ES"/>
        </w:rPr>
      </w:pPr>
      <w:r w:rsidRPr="00FE5C66">
        <w:rPr>
          <w:rFonts w:ascii="Arial" w:hAnsi="Arial" w:cs="Arial"/>
          <w:b/>
          <w:bCs/>
          <w:sz w:val="24"/>
          <w:szCs w:val="24"/>
          <w:lang w:val="es-ES"/>
        </w:rPr>
        <w:t xml:space="preserve">Los principales intereses de los actores pueden resumirse en el siguiente cuadro: </w:t>
      </w:r>
    </w:p>
    <w:tbl>
      <w:tblPr>
        <w:tblStyle w:val="Tablaconcuadrcula"/>
        <w:tblW w:w="9493" w:type="dxa"/>
        <w:tblInd w:w="-289" w:type="dxa"/>
        <w:tblLook w:val="01E0" w:firstRow="1" w:lastRow="1" w:firstColumn="1" w:lastColumn="1" w:noHBand="0" w:noVBand="0"/>
      </w:tblPr>
      <w:tblGrid>
        <w:gridCol w:w="2695"/>
        <w:gridCol w:w="6798"/>
      </w:tblGrid>
      <w:tr w:rsidR="00377697" w:rsidRPr="00FE5C66" w:rsidTr="006B373C">
        <w:trPr>
          <w:trHeight w:val="493"/>
        </w:trPr>
        <w:tc>
          <w:tcPr>
            <w:tcW w:w="2695" w:type="dxa"/>
            <w:shd w:val="clear" w:color="auto" w:fill="4472C4" w:themeFill="accent1"/>
          </w:tcPr>
          <w:p w:rsidR="00377697" w:rsidRPr="00FE5C66" w:rsidRDefault="00377697" w:rsidP="00377697">
            <w:pPr>
              <w:spacing w:after="0" w:line="240" w:lineRule="auto"/>
              <w:jc w:val="center"/>
              <w:rPr>
                <w:rFonts w:ascii="Arial" w:hAnsi="Arial" w:cs="Arial"/>
                <w:b/>
                <w:bCs/>
                <w:sz w:val="24"/>
                <w:szCs w:val="24"/>
                <w:lang w:val="es-DO"/>
              </w:rPr>
            </w:pPr>
            <w:r w:rsidRPr="00FE5C66">
              <w:rPr>
                <w:rFonts w:ascii="Arial" w:hAnsi="Arial" w:cs="Arial"/>
                <w:b/>
                <w:bCs/>
                <w:sz w:val="24"/>
                <w:szCs w:val="24"/>
                <w:lang w:val="es-DO"/>
              </w:rPr>
              <w:lastRenderedPageBreak/>
              <w:t>Actores</w:t>
            </w:r>
          </w:p>
        </w:tc>
        <w:tc>
          <w:tcPr>
            <w:tcW w:w="6798" w:type="dxa"/>
            <w:shd w:val="clear" w:color="auto" w:fill="4472C4" w:themeFill="accent1"/>
          </w:tcPr>
          <w:p w:rsidR="00377697" w:rsidRPr="00FE5C66" w:rsidRDefault="00377697" w:rsidP="00377697">
            <w:pPr>
              <w:spacing w:after="0" w:line="240" w:lineRule="auto"/>
              <w:jc w:val="center"/>
              <w:rPr>
                <w:rFonts w:ascii="Arial" w:hAnsi="Arial" w:cs="Arial"/>
                <w:b/>
                <w:bCs/>
                <w:sz w:val="24"/>
                <w:szCs w:val="24"/>
              </w:rPr>
            </w:pPr>
            <w:r w:rsidRPr="00FE5C66">
              <w:rPr>
                <w:rFonts w:ascii="Arial" w:hAnsi="Arial" w:cs="Arial"/>
                <w:b/>
                <w:bCs/>
                <w:sz w:val="24"/>
                <w:szCs w:val="24"/>
                <w:lang w:val="es-DO"/>
              </w:rPr>
              <w:t>Intereses</w:t>
            </w:r>
          </w:p>
        </w:tc>
      </w:tr>
      <w:tr w:rsidR="00377697" w:rsidRPr="00377697"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Promotores</w:t>
            </w:r>
            <w:proofErr w:type="spellEnd"/>
            <w:r w:rsidRPr="00FE5C66">
              <w:rPr>
                <w:rFonts w:ascii="Arial" w:hAnsi="Arial" w:cs="Arial"/>
                <w:sz w:val="24"/>
                <w:szCs w:val="24"/>
              </w:rPr>
              <w:t xml:space="preserve"> </w:t>
            </w:r>
          </w:p>
        </w:tc>
        <w:tc>
          <w:tcPr>
            <w:tcW w:w="6798" w:type="dxa"/>
          </w:tcPr>
          <w:p w:rsidR="00377697" w:rsidRPr="00FE5C66" w:rsidRDefault="00377697" w:rsidP="00F90850">
            <w:pPr>
              <w:numPr>
                <w:ilvl w:val="0"/>
                <w:numId w:val="67"/>
              </w:numPr>
              <w:spacing w:after="0" w:line="240" w:lineRule="auto"/>
              <w:rPr>
                <w:rFonts w:ascii="Arial" w:hAnsi="Arial" w:cs="Arial"/>
                <w:sz w:val="24"/>
                <w:szCs w:val="24"/>
                <w:lang w:val="es-DO"/>
              </w:rPr>
            </w:pPr>
            <w:r w:rsidRPr="00FE5C66">
              <w:rPr>
                <w:rFonts w:ascii="Arial" w:hAnsi="Arial" w:cs="Arial"/>
                <w:sz w:val="24"/>
                <w:szCs w:val="24"/>
                <w:lang w:val="es-DO"/>
              </w:rPr>
              <w:t>Iniciar las operaciones del proyecto.</w:t>
            </w:r>
          </w:p>
          <w:p w:rsidR="00377697" w:rsidRPr="00FE5C66" w:rsidRDefault="00377697" w:rsidP="00F90850">
            <w:pPr>
              <w:numPr>
                <w:ilvl w:val="0"/>
                <w:numId w:val="67"/>
              </w:numPr>
              <w:spacing w:after="0" w:line="240" w:lineRule="auto"/>
              <w:rPr>
                <w:rFonts w:ascii="Arial" w:hAnsi="Arial" w:cs="Arial"/>
                <w:sz w:val="24"/>
                <w:szCs w:val="24"/>
                <w:lang w:val="es-DO"/>
              </w:rPr>
            </w:pPr>
            <w:r w:rsidRPr="00FE5C66">
              <w:rPr>
                <w:rFonts w:ascii="Arial" w:hAnsi="Arial" w:cs="Arial"/>
                <w:sz w:val="24"/>
                <w:szCs w:val="24"/>
                <w:lang w:val="es-DO"/>
              </w:rPr>
              <w:t>Obtener rentabilidad en las operaciones.</w:t>
            </w:r>
          </w:p>
          <w:p w:rsidR="00377697" w:rsidRPr="00FE5C66" w:rsidRDefault="00377697" w:rsidP="00F90850">
            <w:pPr>
              <w:numPr>
                <w:ilvl w:val="0"/>
                <w:numId w:val="67"/>
              </w:numPr>
              <w:spacing w:after="0" w:line="240" w:lineRule="auto"/>
              <w:rPr>
                <w:rFonts w:ascii="Arial" w:hAnsi="Arial" w:cs="Arial"/>
                <w:sz w:val="24"/>
                <w:szCs w:val="24"/>
                <w:lang w:val="es-DO"/>
              </w:rPr>
            </w:pPr>
            <w:r w:rsidRPr="00FE5C66">
              <w:rPr>
                <w:rFonts w:ascii="Arial" w:hAnsi="Arial" w:cs="Arial"/>
                <w:sz w:val="24"/>
                <w:szCs w:val="24"/>
                <w:lang w:val="es-DO"/>
              </w:rPr>
              <w:t xml:space="preserve">Lograr buenas relaciones con los comunitarios y las autoridades. </w:t>
            </w:r>
          </w:p>
        </w:tc>
      </w:tr>
      <w:tr w:rsidR="00377697" w:rsidRPr="00FE5C66"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Vecinos</w:t>
            </w:r>
            <w:proofErr w:type="spellEnd"/>
            <w:r w:rsidRPr="00FE5C66">
              <w:rPr>
                <w:rFonts w:ascii="Arial" w:hAnsi="Arial" w:cs="Arial"/>
                <w:sz w:val="24"/>
                <w:szCs w:val="24"/>
              </w:rPr>
              <w:t xml:space="preserve">/as </w:t>
            </w:r>
          </w:p>
        </w:tc>
        <w:tc>
          <w:tcPr>
            <w:tcW w:w="6798" w:type="dxa"/>
          </w:tcPr>
          <w:p w:rsidR="00377697" w:rsidRPr="00FE5C66" w:rsidRDefault="00377697" w:rsidP="00F90850">
            <w:pPr>
              <w:numPr>
                <w:ilvl w:val="0"/>
                <w:numId w:val="68"/>
              </w:numPr>
              <w:spacing w:after="0" w:line="240" w:lineRule="auto"/>
              <w:rPr>
                <w:rFonts w:ascii="Arial" w:hAnsi="Arial" w:cs="Arial"/>
                <w:sz w:val="24"/>
                <w:szCs w:val="24"/>
                <w:lang w:val="es-DO"/>
              </w:rPr>
            </w:pPr>
            <w:r w:rsidRPr="00FE5C66">
              <w:rPr>
                <w:rFonts w:ascii="Arial" w:hAnsi="Arial" w:cs="Arial"/>
                <w:sz w:val="24"/>
                <w:szCs w:val="24"/>
                <w:lang w:val="es-DO"/>
              </w:rPr>
              <w:t>Obtener beneficios económicos a partir de la operación del proyecto.</w:t>
            </w:r>
          </w:p>
          <w:p w:rsidR="00377697" w:rsidRPr="00FE5C66" w:rsidRDefault="00377697" w:rsidP="00F90850">
            <w:pPr>
              <w:numPr>
                <w:ilvl w:val="0"/>
                <w:numId w:val="68"/>
              </w:numPr>
              <w:spacing w:after="0" w:line="240" w:lineRule="auto"/>
              <w:rPr>
                <w:rFonts w:ascii="Arial" w:hAnsi="Arial" w:cs="Arial"/>
                <w:sz w:val="24"/>
                <w:szCs w:val="24"/>
                <w:lang w:val="es-DO"/>
              </w:rPr>
            </w:pPr>
            <w:r w:rsidRPr="00FE5C66">
              <w:rPr>
                <w:rFonts w:ascii="Arial" w:hAnsi="Arial" w:cs="Arial"/>
                <w:sz w:val="24"/>
                <w:szCs w:val="24"/>
                <w:lang w:val="es-DO"/>
              </w:rPr>
              <w:t xml:space="preserve">Tener buenas relaciones con el proyecto. </w:t>
            </w:r>
          </w:p>
          <w:p w:rsidR="00377697" w:rsidRPr="00FE5C66" w:rsidRDefault="00377697" w:rsidP="00F90850">
            <w:pPr>
              <w:numPr>
                <w:ilvl w:val="0"/>
                <w:numId w:val="68"/>
              </w:numPr>
              <w:spacing w:after="0" w:line="240" w:lineRule="auto"/>
              <w:rPr>
                <w:rFonts w:ascii="Arial" w:hAnsi="Arial" w:cs="Arial"/>
                <w:sz w:val="24"/>
                <w:szCs w:val="24"/>
              </w:rPr>
            </w:pPr>
            <w:r w:rsidRPr="00FE5C66">
              <w:rPr>
                <w:rFonts w:ascii="Arial" w:hAnsi="Arial" w:cs="Arial"/>
                <w:sz w:val="24"/>
                <w:szCs w:val="24"/>
                <w:lang w:val="es-DO"/>
              </w:rPr>
              <w:t>Mejoría de los servicios.</w:t>
            </w:r>
          </w:p>
        </w:tc>
      </w:tr>
      <w:tr w:rsidR="00377697" w:rsidRPr="00377697"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Negocios</w:t>
            </w:r>
            <w:proofErr w:type="spellEnd"/>
            <w:r w:rsidRPr="00FE5C66">
              <w:rPr>
                <w:rFonts w:ascii="Arial" w:hAnsi="Arial" w:cs="Arial"/>
                <w:sz w:val="24"/>
                <w:szCs w:val="24"/>
              </w:rPr>
              <w:t xml:space="preserve"> y </w:t>
            </w:r>
            <w:proofErr w:type="spellStart"/>
            <w:r w:rsidRPr="00FE5C66">
              <w:rPr>
                <w:rFonts w:ascii="Arial" w:hAnsi="Arial" w:cs="Arial"/>
                <w:sz w:val="24"/>
                <w:szCs w:val="24"/>
              </w:rPr>
              <w:t>puestos</w:t>
            </w:r>
            <w:proofErr w:type="spellEnd"/>
            <w:r w:rsidRPr="00FE5C66">
              <w:rPr>
                <w:rFonts w:ascii="Arial" w:hAnsi="Arial" w:cs="Arial"/>
                <w:sz w:val="24"/>
                <w:szCs w:val="24"/>
              </w:rPr>
              <w:t xml:space="preserve"> </w:t>
            </w:r>
            <w:proofErr w:type="spellStart"/>
            <w:r w:rsidRPr="00FE5C66">
              <w:rPr>
                <w:rFonts w:ascii="Arial" w:hAnsi="Arial" w:cs="Arial"/>
                <w:sz w:val="24"/>
                <w:szCs w:val="24"/>
              </w:rPr>
              <w:t>comerciales</w:t>
            </w:r>
            <w:proofErr w:type="spellEnd"/>
          </w:p>
        </w:tc>
        <w:tc>
          <w:tcPr>
            <w:tcW w:w="6798" w:type="dxa"/>
          </w:tcPr>
          <w:p w:rsidR="00377697" w:rsidRPr="00FE5C66" w:rsidRDefault="00377697" w:rsidP="00F90850">
            <w:pPr>
              <w:numPr>
                <w:ilvl w:val="0"/>
                <w:numId w:val="69"/>
              </w:numPr>
              <w:spacing w:after="0" w:line="240" w:lineRule="auto"/>
              <w:rPr>
                <w:rFonts w:ascii="Arial" w:hAnsi="Arial" w:cs="Arial"/>
                <w:sz w:val="24"/>
                <w:szCs w:val="24"/>
                <w:lang w:val="es-DO"/>
              </w:rPr>
            </w:pPr>
            <w:r w:rsidRPr="00FE5C66">
              <w:rPr>
                <w:rFonts w:ascii="Arial" w:hAnsi="Arial" w:cs="Arial"/>
                <w:sz w:val="24"/>
                <w:szCs w:val="24"/>
                <w:lang w:val="es-DO"/>
              </w:rPr>
              <w:t>Obtener mayor movimiento comercial a través del desarrollo del proyecto.</w:t>
            </w:r>
          </w:p>
        </w:tc>
      </w:tr>
      <w:tr w:rsidR="00377697" w:rsidRPr="00377697"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Hoteles</w:t>
            </w:r>
            <w:proofErr w:type="spellEnd"/>
            <w:r w:rsidRPr="00FE5C66">
              <w:rPr>
                <w:rFonts w:ascii="Arial" w:hAnsi="Arial" w:cs="Arial"/>
                <w:sz w:val="24"/>
                <w:szCs w:val="24"/>
              </w:rPr>
              <w:t xml:space="preserve"> y </w:t>
            </w:r>
            <w:proofErr w:type="spellStart"/>
            <w:r w:rsidRPr="00FE5C66">
              <w:rPr>
                <w:rFonts w:ascii="Arial" w:hAnsi="Arial" w:cs="Arial"/>
                <w:sz w:val="24"/>
                <w:szCs w:val="24"/>
              </w:rPr>
              <w:t>restaurantes</w:t>
            </w:r>
            <w:proofErr w:type="spellEnd"/>
          </w:p>
        </w:tc>
        <w:tc>
          <w:tcPr>
            <w:tcW w:w="6798" w:type="dxa"/>
          </w:tcPr>
          <w:p w:rsidR="00377697" w:rsidRPr="00FE5C66" w:rsidRDefault="00377697" w:rsidP="00F90850">
            <w:pPr>
              <w:numPr>
                <w:ilvl w:val="0"/>
                <w:numId w:val="69"/>
              </w:numPr>
              <w:spacing w:after="0" w:line="240" w:lineRule="auto"/>
              <w:rPr>
                <w:rFonts w:ascii="Arial" w:hAnsi="Arial" w:cs="Arial"/>
                <w:sz w:val="24"/>
                <w:szCs w:val="24"/>
                <w:lang w:val="es-DO"/>
              </w:rPr>
            </w:pPr>
            <w:r w:rsidRPr="00FE5C66">
              <w:rPr>
                <w:rFonts w:ascii="Arial" w:hAnsi="Arial" w:cs="Arial"/>
                <w:sz w:val="24"/>
                <w:szCs w:val="24"/>
                <w:lang w:val="es-DO"/>
              </w:rPr>
              <w:t>Fortalecer el sector con la visita de técnicos en la etapa de construcción.</w:t>
            </w:r>
          </w:p>
        </w:tc>
      </w:tr>
      <w:tr w:rsidR="00377697" w:rsidRPr="00377697"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Autoridades</w:t>
            </w:r>
            <w:proofErr w:type="spellEnd"/>
            <w:r w:rsidRPr="00FE5C66">
              <w:rPr>
                <w:rFonts w:ascii="Arial" w:hAnsi="Arial" w:cs="Arial"/>
                <w:sz w:val="24"/>
                <w:szCs w:val="24"/>
              </w:rPr>
              <w:t xml:space="preserve"> </w:t>
            </w:r>
            <w:proofErr w:type="spellStart"/>
            <w:r w:rsidRPr="00FE5C66">
              <w:rPr>
                <w:rFonts w:ascii="Arial" w:hAnsi="Arial" w:cs="Arial"/>
                <w:sz w:val="24"/>
                <w:szCs w:val="24"/>
              </w:rPr>
              <w:t>municipales</w:t>
            </w:r>
            <w:proofErr w:type="spellEnd"/>
          </w:p>
        </w:tc>
        <w:tc>
          <w:tcPr>
            <w:tcW w:w="6798" w:type="dxa"/>
          </w:tcPr>
          <w:p w:rsidR="00377697" w:rsidRPr="00FE5C66" w:rsidRDefault="00377697" w:rsidP="00F90850">
            <w:pPr>
              <w:numPr>
                <w:ilvl w:val="0"/>
                <w:numId w:val="70"/>
              </w:numPr>
              <w:spacing w:after="0" w:line="240" w:lineRule="auto"/>
              <w:rPr>
                <w:rFonts w:ascii="Arial" w:hAnsi="Arial" w:cs="Arial"/>
                <w:sz w:val="24"/>
                <w:szCs w:val="24"/>
                <w:lang w:val="es-DO"/>
              </w:rPr>
            </w:pPr>
            <w:r w:rsidRPr="00FE5C66">
              <w:rPr>
                <w:rFonts w:ascii="Arial" w:hAnsi="Arial" w:cs="Arial"/>
                <w:sz w:val="24"/>
                <w:szCs w:val="24"/>
                <w:lang w:val="es-DO"/>
              </w:rPr>
              <w:t>Aumentar las recaudaciones a través del inicio de operaciones de nuevos desarrollos.</w:t>
            </w:r>
          </w:p>
          <w:p w:rsidR="00377697" w:rsidRPr="00FE5C66" w:rsidRDefault="00377697" w:rsidP="00F90850">
            <w:pPr>
              <w:numPr>
                <w:ilvl w:val="0"/>
                <w:numId w:val="70"/>
              </w:numPr>
              <w:spacing w:after="0" w:line="240" w:lineRule="auto"/>
              <w:rPr>
                <w:rFonts w:ascii="Arial" w:hAnsi="Arial" w:cs="Arial"/>
                <w:sz w:val="24"/>
                <w:szCs w:val="24"/>
                <w:lang w:val="es-DO"/>
              </w:rPr>
            </w:pPr>
            <w:r w:rsidRPr="00FE5C66">
              <w:rPr>
                <w:rFonts w:ascii="Arial" w:hAnsi="Arial" w:cs="Arial"/>
                <w:sz w:val="24"/>
                <w:szCs w:val="24"/>
                <w:lang w:val="es-DO"/>
              </w:rPr>
              <w:t xml:space="preserve">Velar por el cumplimiento de las ordenanzas municipales. </w:t>
            </w:r>
          </w:p>
        </w:tc>
      </w:tr>
      <w:tr w:rsidR="00377697" w:rsidRPr="00377697"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Autoridades</w:t>
            </w:r>
            <w:proofErr w:type="spellEnd"/>
            <w:r w:rsidRPr="00FE5C66">
              <w:rPr>
                <w:rFonts w:ascii="Arial" w:hAnsi="Arial" w:cs="Arial"/>
                <w:sz w:val="24"/>
                <w:szCs w:val="24"/>
              </w:rPr>
              <w:t xml:space="preserve"> </w:t>
            </w:r>
            <w:proofErr w:type="spellStart"/>
            <w:r w:rsidRPr="00FE5C66">
              <w:rPr>
                <w:rFonts w:ascii="Arial" w:hAnsi="Arial" w:cs="Arial"/>
                <w:sz w:val="24"/>
                <w:szCs w:val="24"/>
              </w:rPr>
              <w:t>gubernamentales</w:t>
            </w:r>
            <w:proofErr w:type="spellEnd"/>
          </w:p>
        </w:tc>
        <w:tc>
          <w:tcPr>
            <w:tcW w:w="6798" w:type="dxa"/>
          </w:tcPr>
          <w:p w:rsidR="00377697" w:rsidRPr="00FE5C66" w:rsidRDefault="00377697" w:rsidP="00F90850">
            <w:pPr>
              <w:numPr>
                <w:ilvl w:val="0"/>
                <w:numId w:val="71"/>
              </w:numPr>
              <w:spacing w:after="0" w:line="240" w:lineRule="auto"/>
              <w:rPr>
                <w:rFonts w:ascii="Arial" w:hAnsi="Arial" w:cs="Arial"/>
                <w:sz w:val="24"/>
                <w:szCs w:val="24"/>
                <w:lang w:val="es-DO"/>
              </w:rPr>
            </w:pPr>
            <w:r w:rsidRPr="00FE5C66">
              <w:rPr>
                <w:rFonts w:ascii="Arial" w:hAnsi="Arial" w:cs="Arial"/>
                <w:sz w:val="24"/>
                <w:szCs w:val="24"/>
                <w:lang w:val="es-DO"/>
              </w:rPr>
              <w:t>Velar por el cumplimiento de las reglamentaciones sectoriales y representadas por el Ministerio de Medio Ambiente y Recursos Naturales.</w:t>
            </w:r>
          </w:p>
        </w:tc>
      </w:tr>
    </w:tbl>
    <w:p w:rsidR="00377697" w:rsidRDefault="00377697" w:rsidP="00377697">
      <w:pPr>
        <w:pStyle w:val="Ttulo2"/>
        <w:numPr>
          <w:ilvl w:val="0"/>
          <w:numId w:val="0"/>
        </w:numPr>
        <w:spacing w:after="240" w:line="360" w:lineRule="auto"/>
        <w:ind w:left="576"/>
        <w:rPr>
          <w:rFonts w:ascii="Arial" w:hAnsi="Arial" w:cs="Arial"/>
          <w:i/>
          <w:szCs w:val="24"/>
        </w:rPr>
      </w:pPr>
      <w:bookmarkStart w:id="41" w:name="_Toc55674392"/>
    </w:p>
    <w:p w:rsidR="00377697" w:rsidRPr="00FE5C66" w:rsidRDefault="00377697" w:rsidP="00377697">
      <w:pPr>
        <w:pStyle w:val="Ttulo2"/>
        <w:spacing w:after="240" w:line="360" w:lineRule="auto"/>
        <w:rPr>
          <w:rFonts w:ascii="Arial" w:hAnsi="Arial" w:cs="Arial"/>
          <w:i/>
          <w:szCs w:val="24"/>
        </w:rPr>
      </w:pPr>
      <w:r w:rsidRPr="00FE5C66">
        <w:rPr>
          <w:rFonts w:ascii="Arial" w:hAnsi="Arial" w:cs="Arial"/>
          <w:i/>
          <w:szCs w:val="24"/>
        </w:rPr>
        <w:t>Resultados análisis de interesados</w:t>
      </w:r>
    </w:p>
    <w:p w:rsidR="00377697" w:rsidRPr="00FE5C66" w:rsidRDefault="00377697" w:rsidP="00377697">
      <w:pPr>
        <w:pStyle w:val="Ttulo2"/>
        <w:numPr>
          <w:ilvl w:val="0"/>
          <w:numId w:val="0"/>
        </w:numPr>
        <w:spacing w:after="240" w:line="360" w:lineRule="auto"/>
        <w:rPr>
          <w:rFonts w:ascii="Arial" w:hAnsi="Arial" w:cs="Arial"/>
          <w:i/>
          <w:szCs w:val="24"/>
        </w:rPr>
      </w:pPr>
      <w:r w:rsidRPr="00FE5C66">
        <w:rPr>
          <w:rFonts w:ascii="Arial" w:hAnsi="Arial" w:cs="Arial"/>
          <w:i/>
          <w:szCs w:val="24"/>
        </w:rPr>
        <w:t>Aspectos demográficos</w:t>
      </w:r>
      <w:bookmarkEnd w:id="41"/>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Para hacer el levantamiento de información de la investigación se tomó como muestra a las personas miembros del hogar, de ambos sexos, mayores de 18 años de edad, poseedores de cédulas de identidad y electoral, moradores de Cerro al Medio.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La población masculina objeto de estudio fue equivalente al 80.0 % de la muestra y el restante 20.0 % perteneciente a la población femenina. </w:t>
      </w:r>
    </w:p>
    <w:p w:rsidR="00377697" w:rsidRPr="00377697" w:rsidRDefault="00377697" w:rsidP="00377697">
      <w:pPr>
        <w:spacing w:after="240" w:line="360" w:lineRule="auto"/>
        <w:ind w:right="101"/>
        <w:jc w:val="both"/>
        <w:rPr>
          <w:rFonts w:ascii="Arial" w:hAnsi="Arial" w:cs="Arial"/>
          <w:sz w:val="24"/>
          <w:szCs w:val="24"/>
          <w:lang w:val="es-DO"/>
        </w:rPr>
      </w:pPr>
      <w:r w:rsidRPr="00377697">
        <w:rPr>
          <w:rFonts w:ascii="Arial" w:hAnsi="Arial" w:cs="Arial"/>
          <w:sz w:val="24"/>
          <w:szCs w:val="24"/>
          <w:lang w:val="es-DO"/>
        </w:rPr>
        <w:lastRenderedPageBreak/>
        <w:t xml:space="preserve">Cuando se les preguntó sobre el lugar de nacimiento el 100.0 % de las personas que fueron entrevistadas dijeron que habían nacido en la comunidad de Cerro al Medio.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El 65.0 % de las personas entrevistadas pertenecen al grupo etario de 30 a 49 años, mientras que el 30.0 % se encuentran dentro del grupo de 50 años o </w:t>
      </w:r>
      <w:proofErr w:type="spellStart"/>
      <w:r w:rsidRPr="00377697">
        <w:rPr>
          <w:rFonts w:ascii="Arial" w:hAnsi="Arial" w:cs="Arial"/>
          <w:sz w:val="24"/>
          <w:szCs w:val="24"/>
          <w:lang w:val="es-DO"/>
        </w:rPr>
        <w:t>mas</w:t>
      </w:r>
      <w:proofErr w:type="spellEnd"/>
      <w:r w:rsidRPr="00377697">
        <w:rPr>
          <w:rFonts w:ascii="Arial" w:hAnsi="Arial" w:cs="Arial"/>
          <w:sz w:val="24"/>
          <w:szCs w:val="24"/>
          <w:lang w:val="es-DO"/>
        </w:rPr>
        <w:t>. Una menor proporción de los encuestados, 5.0 % se encuentran entre los 18 a 29 años de edad.</w:t>
      </w:r>
    </w:p>
    <w:p w:rsidR="00377697" w:rsidRPr="00FE5C66" w:rsidRDefault="00377697" w:rsidP="00377697">
      <w:pPr>
        <w:spacing w:after="240" w:line="360" w:lineRule="auto"/>
        <w:jc w:val="both"/>
        <w:rPr>
          <w:rFonts w:ascii="Arial" w:hAnsi="Arial" w:cs="Arial"/>
          <w:bCs/>
          <w:sz w:val="24"/>
          <w:szCs w:val="24"/>
        </w:rPr>
      </w:pPr>
      <w:r w:rsidRPr="00377697">
        <w:rPr>
          <w:rFonts w:ascii="Arial" w:hAnsi="Arial" w:cs="Arial"/>
          <w:bCs/>
          <w:sz w:val="24"/>
          <w:szCs w:val="24"/>
          <w:lang w:val="es-DO"/>
        </w:rPr>
        <w:t xml:space="preserve">Cuando se preguntó a las personas sobre su estado civil, las estadísticas revelan que 23.5 % manifestó estar en una relación de unión libre. Otro 23.5% estableció que era soltero al momento de la entrevista; se observa que el 23.5 % dijo que su condición era casada. </w:t>
      </w:r>
      <w:proofErr w:type="spellStart"/>
      <w:proofErr w:type="gramStart"/>
      <w:r w:rsidRPr="00FE5C66">
        <w:rPr>
          <w:rFonts w:ascii="Arial" w:hAnsi="Arial" w:cs="Arial"/>
          <w:bCs/>
          <w:sz w:val="24"/>
          <w:szCs w:val="24"/>
        </w:rPr>
        <w:t>Otro</w:t>
      </w:r>
      <w:proofErr w:type="spellEnd"/>
      <w:r w:rsidRPr="00FE5C66">
        <w:rPr>
          <w:rFonts w:ascii="Arial" w:hAnsi="Arial" w:cs="Arial"/>
          <w:bCs/>
          <w:sz w:val="24"/>
          <w:szCs w:val="24"/>
        </w:rPr>
        <w:t xml:space="preserve"> </w:t>
      </w:r>
      <w:proofErr w:type="spellStart"/>
      <w:r w:rsidRPr="00FE5C66">
        <w:rPr>
          <w:rFonts w:ascii="Arial" w:hAnsi="Arial" w:cs="Arial"/>
          <w:bCs/>
          <w:sz w:val="24"/>
          <w:szCs w:val="24"/>
        </w:rPr>
        <w:t>porcentaje</w:t>
      </w:r>
      <w:proofErr w:type="spellEnd"/>
      <w:r w:rsidRPr="00FE5C66">
        <w:rPr>
          <w:rFonts w:ascii="Arial" w:hAnsi="Arial" w:cs="Arial"/>
          <w:bCs/>
          <w:sz w:val="24"/>
          <w:szCs w:val="24"/>
        </w:rPr>
        <w:t xml:space="preserve">, 23.5 % </w:t>
      </w:r>
      <w:proofErr w:type="spellStart"/>
      <w:r w:rsidRPr="00FE5C66">
        <w:rPr>
          <w:rFonts w:ascii="Arial" w:hAnsi="Arial" w:cs="Arial"/>
          <w:bCs/>
          <w:sz w:val="24"/>
          <w:szCs w:val="24"/>
        </w:rPr>
        <w:t>manifestó</w:t>
      </w:r>
      <w:proofErr w:type="spellEnd"/>
      <w:r w:rsidRPr="00FE5C66">
        <w:rPr>
          <w:rFonts w:ascii="Arial" w:hAnsi="Arial" w:cs="Arial"/>
          <w:bCs/>
          <w:sz w:val="24"/>
          <w:szCs w:val="24"/>
        </w:rPr>
        <w:t xml:space="preserve"> que </w:t>
      </w:r>
      <w:proofErr w:type="spellStart"/>
      <w:r w:rsidRPr="00FE5C66">
        <w:rPr>
          <w:rFonts w:ascii="Arial" w:hAnsi="Arial" w:cs="Arial"/>
          <w:bCs/>
          <w:sz w:val="24"/>
          <w:szCs w:val="24"/>
        </w:rPr>
        <w:t>su</w:t>
      </w:r>
      <w:proofErr w:type="spellEnd"/>
      <w:r w:rsidRPr="00FE5C66">
        <w:rPr>
          <w:rFonts w:ascii="Arial" w:hAnsi="Arial" w:cs="Arial"/>
          <w:bCs/>
          <w:sz w:val="24"/>
          <w:szCs w:val="24"/>
        </w:rPr>
        <w:t xml:space="preserve"> </w:t>
      </w:r>
      <w:proofErr w:type="spellStart"/>
      <w:r w:rsidRPr="00FE5C66">
        <w:rPr>
          <w:rFonts w:ascii="Arial" w:hAnsi="Arial" w:cs="Arial"/>
          <w:bCs/>
          <w:sz w:val="24"/>
          <w:szCs w:val="24"/>
        </w:rPr>
        <w:t>estado</w:t>
      </w:r>
      <w:proofErr w:type="spellEnd"/>
      <w:r w:rsidRPr="00FE5C66">
        <w:rPr>
          <w:rFonts w:ascii="Arial" w:hAnsi="Arial" w:cs="Arial"/>
          <w:bCs/>
          <w:sz w:val="24"/>
          <w:szCs w:val="24"/>
        </w:rPr>
        <w:t xml:space="preserve"> civil era </w:t>
      </w:r>
      <w:proofErr w:type="spellStart"/>
      <w:r w:rsidRPr="00FE5C66">
        <w:rPr>
          <w:rFonts w:ascii="Arial" w:hAnsi="Arial" w:cs="Arial"/>
          <w:bCs/>
          <w:sz w:val="24"/>
          <w:szCs w:val="24"/>
        </w:rPr>
        <w:t>viudo</w:t>
      </w:r>
      <w:proofErr w:type="spellEnd"/>
      <w:r w:rsidRPr="00FE5C66">
        <w:rPr>
          <w:rFonts w:ascii="Arial" w:hAnsi="Arial" w:cs="Arial"/>
          <w:bCs/>
          <w:sz w:val="24"/>
          <w:szCs w:val="24"/>
        </w:rPr>
        <w:t>.</w:t>
      </w:r>
      <w:proofErr w:type="gramEnd"/>
    </w:p>
    <w:p w:rsidR="00377697" w:rsidRPr="00FE5C66" w:rsidRDefault="00377697" w:rsidP="00377697">
      <w:pPr>
        <w:spacing w:after="240" w:line="360" w:lineRule="auto"/>
        <w:jc w:val="both"/>
        <w:rPr>
          <w:rFonts w:ascii="Arial" w:hAnsi="Arial" w:cs="Arial"/>
          <w:bCs/>
          <w:sz w:val="24"/>
          <w:szCs w:val="24"/>
        </w:rPr>
      </w:pPr>
    </w:p>
    <w:p w:rsidR="00377697" w:rsidRPr="00FE5C66" w:rsidRDefault="00377697" w:rsidP="00377697">
      <w:pPr>
        <w:spacing w:after="240" w:line="360" w:lineRule="auto"/>
        <w:rPr>
          <w:rFonts w:ascii="Arial" w:hAnsi="Arial" w:cs="Arial"/>
          <w:sz w:val="24"/>
          <w:szCs w:val="24"/>
        </w:rPr>
      </w:pPr>
      <w:r w:rsidRPr="00FE5C66">
        <w:rPr>
          <w:rFonts w:ascii="Arial" w:hAnsi="Arial" w:cs="Arial"/>
          <w:noProof/>
          <w:sz w:val="24"/>
          <w:szCs w:val="24"/>
        </w:rPr>
        <w:drawing>
          <wp:inline distT="0" distB="0" distL="0" distR="0" wp14:anchorId="0A5F080E" wp14:editId="7AC4B349">
            <wp:extent cx="5286375" cy="2171700"/>
            <wp:effectExtent l="0" t="0" r="0" b="0"/>
            <wp:docPr id="1965848366"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B3E66C0-BD88-4ED4-875F-DF10515E37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377697" w:rsidRPr="00377697" w:rsidRDefault="00377697" w:rsidP="00377697">
      <w:pPr>
        <w:spacing w:after="240" w:line="360" w:lineRule="auto"/>
        <w:jc w:val="both"/>
        <w:rPr>
          <w:rFonts w:ascii="Arial" w:eastAsia="Times New Roman" w:hAnsi="Arial" w:cs="Arial"/>
          <w:color w:val="000000"/>
          <w:sz w:val="24"/>
          <w:szCs w:val="24"/>
          <w:lang w:val="es-DO" w:eastAsia="es-DO"/>
        </w:rPr>
      </w:pPr>
      <w:r w:rsidRPr="00377697">
        <w:rPr>
          <w:rFonts w:ascii="Arial" w:eastAsia="Times New Roman" w:hAnsi="Arial" w:cs="Arial"/>
          <w:color w:val="000000"/>
          <w:sz w:val="24"/>
          <w:szCs w:val="24"/>
          <w:lang w:val="es-DO" w:eastAsia="es-DO"/>
        </w:rPr>
        <w:t>Sobre el nivel educativo de los entrevistados la mayoría manifestó haber realizado sus estudios a nivel universitario o superior, 50.0 %; un 30.0 %, para ser más específico, indicó haber culminado la secundaria o media.  En tanto que una menor proporción, 20.0 % dijo tener estudios de primaria o básica.</w:t>
      </w:r>
    </w:p>
    <w:p w:rsidR="00377697" w:rsidRPr="00FE5C66" w:rsidRDefault="00377697" w:rsidP="00377697">
      <w:pPr>
        <w:spacing w:after="240" w:line="360" w:lineRule="auto"/>
        <w:jc w:val="center"/>
        <w:rPr>
          <w:rFonts w:ascii="Arial" w:hAnsi="Arial" w:cs="Arial"/>
          <w:sz w:val="24"/>
          <w:szCs w:val="24"/>
        </w:rPr>
      </w:pPr>
      <w:r w:rsidRPr="00FE5C66">
        <w:rPr>
          <w:rFonts w:ascii="Arial" w:hAnsi="Arial" w:cs="Arial"/>
          <w:noProof/>
          <w:sz w:val="24"/>
          <w:szCs w:val="24"/>
        </w:rPr>
        <w:lastRenderedPageBreak/>
        <w:drawing>
          <wp:inline distT="0" distB="0" distL="0" distR="0" wp14:anchorId="43B6CED6" wp14:editId="5729C4E1">
            <wp:extent cx="4829175" cy="2019300"/>
            <wp:effectExtent l="0" t="0" r="0" b="0"/>
            <wp:docPr id="2057626203"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64D4D9E-14C9-479A-B879-FF20FAAA3F3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377697" w:rsidRPr="00377697" w:rsidRDefault="00377697" w:rsidP="00377697">
      <w:pPr>
        <w:spacing w:after="240" w:line="360" w:lineRule="auto"/>
        <w:jc w:val="both"/>
        <w:rPr>
          <w:rFonts w:ascii="Arial" w:hAnsi="Arial" w:cs="Arial"/>
          <w:b/>
          <w:bCs/>
          <w:i/>
          <w:iCs/>
          <w:sz w:val="24"/>
          <w:szCs w:val="24"/>
          <w:lang w:val="es-DO"/>
        </w:rPr>
      </w:pPr>
      <w:r w:rsidRPr="00377697">
        <w:rPr>
          <w:rFonts w:ascii="Arial" w:hAnsi="Arial" w:cs="Arial"/>
          <w:b/>
          <w:bCs/>
          <w:i/>
          <w:iCs/>
          <w:sz w:val="24"/>
          <w:szCs w:val="24"/>
          <w:lang w:val="es-DO"/>
        </w:rPr>
        <w:t>¿Trabajo formal de las personas de Cerro al Medio?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Cuando se les examinó a las personas de la comunidad de Cerro al Medio, si tenían un trabajo formal, 75.0 % de las personas indicó que contaba con un puesto de trabajo formal, mientras que el 25.0 % expresó que no tener trabajo formal.</w:t>
      </w:r>
    </w:p>
    <w:p w:rsidR="00377697" w:rsidRPr="00FE5C66" w:rsidRDefault="00377697" w:rsidP="00377697">
      <w:pPr>
        <w:spacing w:after="240" w:line="360" w:lineRule="auto"/>
        <w:jc w:val="both"/>
        <w:rPr>
          <w:rFonts w:ascii="Arial" w:hAnsi="Arial" w:cs="Arial"/>
          <w:b/>
          <w:sz w:val="24"/>
          <w:szCs w:val="24"/>
          <w:lang w:val="es-ES_tradnl"/>
        </w:rPr>
      </w:pPr>
    </w:p>
    <w:p w:rsidR="00377697" w:rsidRPr="00377697" w:rsidRDefault="00377697" w:rsidP="00377697">
      <w:pPr>
        <w:spacing w:after="240" w:line="360" w:lineRule="auto"/>
        <w:jc w:val="both"/>
        <w:rPr>
          <w:rFonts w:ascii="Arial" w:hAnsi="Arial" w:cs="Arial"/>
          <w:i/>
          <w:iCs/>
          <w:sz w:val="24"/>
          <w:szCs w:val="24"/>
          <w:lang w:val="es-DO"/>
        </w:rPr>
      </w:pPr>
      <w:r w:rsidRPr="00FE5C66">
        <w:rPr>
          <w:rFonts w:ascii="Arial" w:hAnsi="Arial" w:cs="Arial"/>
          <w:b/>
          <w:i/>
          <w:iCs/>
          <w:sz w:val="24"/>
          <w:szCs w:val="24"/>
          <w:lang w:val="es-ES_tradnl"/>
        </w:rPr>
        <w:t>¿Trabaja usted en?</w:t>
      </w:r>
    </w:p>
    <w:p w:rsidR="00377697" w:rsidRPr="00FE5C66" w:rsidRDefault="00377697" w:rsidP="00377697">
      <w:pPr>
        <w:spacing w:after="240" w:line="360" w:lineRule="auto"/>
        <w:jc w:val="both"/>
        <w:rPr>
          <w:rFonts w:ascii="Arial" w:hAnsi="Arial" w:cs="Arial"/>
          <w:sz w:val="24"/>
          <w:szCs w:val="24"/>
        </w:rPr>
      </w:pPr>
      <w:r w:rsidRPr="00377697">
        <w:rPr>
          <w:rFonts w:ascii="Arial" w:hAnsi="Arial" w:cs="Arial"/>
          <w:sz w:val="24"/>
          <w:szCs w:val="24"/>
          <w:lang w:val="es-DO"/>
        </w:rPr>
        <w:t xml:space="preserve">Al ser cuestionados sobre el sector en que trabaja los entrevistados; el 31.6 % admitió que labora en una empresa del sector privado; en tanto que 26.6 % trabaja en una empresa del sector público. Otros segmentos 10.5 % es comerciante y ese mismo porciento dijo ser chiripero. </w:t>
      </w:r>
      <w:proofErr w:type="gramStart"/>
      <w:r w:rsidRPr="00FE5C66">
        <w:rPr>
          <w:rFonts w:ascii="Arial" w:hAnsi="Arial" w:cs="Arial"/>
          <w:sz w:val="24"/>
          <w:szCs w:val="24"/>
        </w:rPr>
        <w:t xml:space="preserve">El </w:t>
      </w:r>
      <w:proofErr w:type="spellStart"/>
      <w:r w:rsidRPr="00FE5C66">
        <w:rPr>
          <w:rFonts w:ascii="Arial" w:hAnsi="Arial" w:cs="Arial"/>
          <w:sz w:val="24"/>
          <w:szCs w:val="24"/>
        </w:rPr>
        <w:t>porcentaje</w:t>
      </w:r>
      <w:proofErr w:type="spellEnd"/>
      <w:r w:rsidRPr="00FE5C66">
        <w:rPr>
          <w:rFonts w:ascii="Arial" w:hAnsi="Arial" w:cs="Arial"/>
          <w:sz w:val="24"/>
          <w:szCs w:val="24"/>
        </w:rPr>
        <w:t xml:space="preserve"> </w:t>
      </w:r>
      <w:proofErr w:type="spellStart"/>
      <w:r w:rsidRPr="00FE5C66">
        <w:rPr>
          <w:rFonts w:ascii="Arial" w:hAnsi="Arial" w:cs="Arial"/>
          <w:sz w:val="24"/>
          <w:szCs w:val="24"/>
        </w:rPr>
        <w:t>menor</w:t>
      </w:r>
      <w:proofErr w:type="spellEnd"/>
      <w:r w:rsidRPr="00FE5C66">
        <w:rPr>
          <w:rFonts w:ascii="Arial" w:hAnsi="Arial" w:cs="Arial"/>
          <w:sz w:val="24"/>
          <w:szCs w:val="24"/>
        </w:rPr>
        <w:t xml:space="preserve"> 5.3 % </w:t>
      </w:r>
      <w:proofErr w:type="spellStart"/>
      <w:r w:rsidRPr="00FE5C66">
        <w:rPr>
          <w:rFonts w:ascii="Arial" w:hAnsi="Arial" w:cs="Arial"/>
          <w:sz w:val="24"/>
          <w:szCs w:val="24"/>
        </w:rPr>
        <w:t>dijo</w:t>
      </w:r>
      <w:proofErr w:type="spellEnd"/>
      <w:r w:rsidRPr="00FE5C66">
        <w:rPr>
          <w:rFonts w:ascii="Arial" w:hAnsi="Arial" w:cs="Arial"/>
          <w:sz w:val="24"/>
          <w:szCs w:val="24"/>
        </w:rPr>
        <w:t xml:space="preserve"> </w:t>
      </w:r>
      <w:proofErr w:type="spellStart"/>
      <w:r w:rsidRPr="00FE5C66">
        <w:rPr>
          <w:rFonts w:ascii="Arial" w:hAnsi="Arial" w:cs="Arial"/>
          <w:sz w:val="24"/>
          <w:szCs w:val="24"/>
        </w:rPr>
        <w:t>tener</w:t>
      </w:r>
      <w:proofErr w:type="spellEnd"/>
      <w:r w:rsidRPr="00FE5C66">
        <w:rPr>
          <w:rFonts w:ascii="Arial" w:hAnsi="Arial" w:cs="Arial"/>
          <w:sz w:val="24"/>
          <w:szCs w:val="24"/>
        </w:rPr>
        <w:t xml:space="preserve"> </w:t>
      </w:r>
      <w:proofErr w:type="spellStart"/>
      <w:r w:rsidRPr="00FE5C66">
        <w:rPr>
          <w:rFonts w:ascii="Arial" w:hAnsi="Arial" w:cs="Arial"/>
          <w:sz w:val="24"/>
          <w:szCs w:val="24"/>
        </w:rPr>
        <w:t>su</w:t>
      </w:r>
      <w:proofErr w:type="spellEnd"/>
      <w:r w:rsidRPr="00FE5C66">
        <w:rPr>
          <w:rFonts w:ascii="Arial" w:hAnsi="Arial" w:cs="Arial"/>
          <w:sz w:val="24"/>
          <w:szCs w:val="24"/>
        </w:rPr>
        <w:t xml:space="preserve"> </w:t>
      </w:r>
      <w:proofErr w:type="spellStart"/>
      <w:r w:rsidRPr="00FE5C66">
        <w:rPr>
          <w:rFonts w:ascii="Arial" w:hAnsi="Arial" w:cs="Arial"/>
          <w:sz w:val="24"/>
          <w:szCs w:val="24"/>
        </w:rPr>
        <w:t>propia</w:t>
      </w:r>
      <w:proofErr w:type="spellEnd"/>
      <w:r w:rsidRPr="00FE5C66">
        <w:rPr>
          <w:rFonts w:ascii="Arial" w:hAnsi="Arial" w:cs="Arial"/>
          <w:sz w:val="24"/>
          <w:szCs w:val="24"/>
        </w:rPr>
        <w:t xml:space="preserve"> </w:t>
      </w:r>
      <w:proofErr w:type="spellStart"/>
      <w:r w:rsidRPr="00FE5C66">
        <w:rPr>
          <w:rFonts w:ascii="Arial" w:hAnsi="Arial" w:cs="Arial"/>
          <w:sz w:val="24"/>
          <w:szCs w:val="24"/>
        </w:rPr>
        <w:t>empresa</w:t>
      </w:r>
      <w:proofErr w:type="spellEnd"/>
      <w:r w:rsidRPr="00FE5C66">
        <w:rPr>
          <w:rFonts w:ascii="Arial" w:hAnsi="Arial" w:cs="Arial"/>
          <w:sz w:val="24"/>
          <w:szCs w:val="24"/>
        </w:rPr>
        <w:t>.</w:t>
      </w:r>
      <w:proofErr w:type="gramEnd"/>
    </w:p>
    <w:p w:rsidR="00377697" w:rsidRPr="00FE5C66" w:rsidRDefault="00377697" w:rsidP="00377697">
      <w:pPr>
        <w:spacing w:after="240" w:line="360" w:lineRule="auto"/>
        <w:jc w:val="center"/>
        <w:rPr>
          <w:rFonts w:ascii="Arial" w:hAnsi="Arial" w:cs="Arial"/>
          <w:noProof/>
          <w:sz w:val="24"/>
          <w:szCs w:val="24"/>
        </w:rPr>
      </w:pPr>
      <w:r w:rsidRPr="00FE5C66">
        <w:rPr>
          <w:rFonts w:ascii="Arial" w:hAnsi="Arial" w:cs="Arial"/>
          <w:noProof/>
          <w:sz w:val="24"/>
          <w:szCs w:val="24"/>
        </w:rPr>
        <w:lastRenderedPageBreak/>
        <w:drawing>
          <wp:inline distT="0" distB="0" distL="0" distR="0" wp14:anchorId="4ACE08A5" wp14:editId="5D2E73B0">
            <wp:extent cx="4819650" cy="2057400"/>
            <wp:effectExtent l="0" t="0" r="0" b="0"/>
            <wp:docPr id="482916984"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A516F87-4B02-4F97-92E8-ABEDEA5612A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377697" w:rsidRPr="00FE5C66" w:rsidRDefault="00377697" w:rsidP="00377697">
      <w:pPr>
        <w:spacing w:after="240" w:line="360" w:lineRule="auto"/>
        <w:rPr>
          <w:rFonts w:ascii="Arial" w:hAnsi="Arial" w:cs="Arial"/>
          <w:b/>
          <w:i/>
          <w:iCs/>
          <w:sz w:val="24"/>
          <w:szCs w:val="24"/>
        </w:rPr>
      </w:pPr>
    </w:p>
    <w:p w:rsidR="00377697" w:rsidRPr="00377697" w:rsidRDefault="00377697" w:rsidP="00377697">
      <w:pPr>
        <w:spacing w:after="240" w:line="360" w:lineRule="auto"/>
        <w:rPr>
          <w:rFonts w:ascii="Arial" w:hAnsi="Arial" w:cs="Arial"/>
          <w:b/>
          <w:i/>
          <w:iCs/>
          <w:sz w:val="24"/>
          <w:szCs w:val="24"/>
          <w:lang w:val="es-DO"/>
        </w:rPr>
      </w:pPr>
      <w:r w:rsidRPr="00377697">
        <w:rPr>
          <w:rFonts w:ascii="Arial" w:hAnsi="Arial" w:cs="Arial"/>
          <w:b/>
          <w:i/>
          <w:iCs/>
          <w:sz w:val="24"/>
          <w:szCs w:val="24"/>
          <w:lang w:val="es-DO"/>
        </w:rPr>
        <w:t>¿En qué trabaja el cabeza de familia?</w:t>
      </w:r>
    </w:p>
    <w:p w:rsidR="00377697" w:rsidRPr="00377697" w:rsidRDefault="00377697" w:rsidP="00377697">
      <w:pPr>
        <w:spacing w:after="240" w:line="360" w:lineRule="auto"/>
        <w:jc w:val="both"/>
        <w:rPr>
          <w:rFonts w:ascii="Arial" w:hAnsi="Arial" w:cs="Arial"/>
          <w:noProof/>
          <w:sz w:val="24"/>
          <w:szCs w:val="24"/>
          <w:lang w:val="es-DO"/>
        </w:rPr>
      </w:pPr>
      <w:r w:rsidRPr="00377697">
        <w:rPr>
          <w:rFonts w:ascii="Arial" w:hAnsi="Arial" w:cs="Arial"/>
          <w:noProof/>
          <w:sz w:val="24"/>
          <w:szCs w:val="24"/>
          <w:lang w:val="es-DO"/>
        </w:rPr>
        <w:t>Cuando se les preguntó a las personas sobre ¿cuál es la principal actividad económica en la que trabaja el cabeza de la familia?, un 30.0 %  realizaba trabajo en el sector financiero, educativo y médico. Ese mismo porcentaje 30.0 % labora en la indutria de zonas francas o minería. Se obaserva que el 20.0 % dijo pertenecer al sector ganadero, agricola y pesquero. El 10.0 % admitió que se desempeña realizando trabajo en el Estado.</w:t>
      </w:r>
    </w:p>
    <w:p w:rsidR="00377697" w:rsidRPr="00FE5C66" w:rsidRDefault="00377697" w:rsidP="00377697">
      <w:pPr>
        <w:spacing w:after="240" w:line="360" w:lineRule="auto"/>
        <w:jc w:val="both"/>
        <w:rPr>
          <w:rFonts w:ascii="Arial" w:hAnsi="Arial" w:cs="Arial"/>
          <w:noProof/>
          <w:sz w:val="24"/>
          <w:szCs w:val="24"/>
        </w:rPr>
      </w:pPr>
      <w:r w:rsidRPr="00FE5C66">
        <w:rPr>
          <w:rFonts w:ascii="Arial" w:hAnsi="Arial" w:cs="Arial"/>
          <w:noProof/>
          <w:sz w:val="24"/>
          <w:szCs w:val="24"/>
        </w:rPr>
        <w:drawing>
          <wp:inline distT="0" distB="0" distL="0" distR="0" wp14:anchorId="5CCE195B" wp14:editId="69AF9E1C">
            <wp:extent cx="5518206" cy="2297927"/>
            <wp:effectExtent l="0" t="0" r="0" b="7620"/>
            <wp:docPr id="888898870"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FB7F4B7-59D1-4AA2-ABAE-DE14D544D3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lastRenderedPageBreak/>
        <w:t>Ingreso mensual promedio de este hogar</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En lo que atañe al nivel de ingreso de las familias, se determinó que un 50.0 % de las personas entrevistada declaró que el hogar convive con ingresos entre 30,001 a 50,000. En tanto que, 45.0 % expresó que sus ingresos son por encima de los 50, 001 o </w:t>
      </w:r>
      <w:proofErr w:type="spellStart"/>
      <w:r w:rsidRPr="00377697">
        <w:rPr>
          <w:rFonts w:ascii="Arial" w:hAnsi="Arial" w:cs="Arial"/>
          <w:sz w:val="24"/>
          <w:szCs w:val="24"/>
          <w:lang w:val="es-DO"/>
        </w:rPr>
        <w:t>mas</w:t>
      </w:r>
      <w:proofErr w:type="spellEnd"/>
      <w:r w:rsidRPr="00377697">
        <w:rPr>
          <w:rFonts w:ascii="Arial" w:hAnsi="Arial" w:cs="Arial"/>
          <w:sz w:val="24"/>
          <w:szCs w:val="24"/>
          <w:lang w:val="es-DO"/>
        </w:rPr>
        <w:t xml:space="preserve">. En ese tenor un 5.0 % admitió que los ingresos del hogar son entre 5,001 a 15,000. </w:t>
      </w:r>
    </w:p>
    <w:p w:rsidR="00377697" w:rsidRPr="00FE5C66" w:rsidRDefault="00377697" w:rsidP="00377697">
      <w:pPr>
        <w:spacing w:after="240" w:line="360" w:lineRule="auto"/>
        <w:jc w:val="both"/>
        <w:rPr>
          <w:rFonts w:ascii="Arial" w:hAnsi="Arial" w:cs="Arial"/>
          <w:sz w:val="24"/>
          <w:szCs w:val="24"/>
        </w:rPr>
      </w:pPr>
      <w:r w:rsidRPr="00FE5C66">
        <w:rPr>
          <w:rFonts w:ascii="Arial" w:hAnsi="Arial" w:cs="Arial"/>
          <w:noProof/>
          <w:sz w:val="24"/>
          <w:szCs w:val="24"/>
        </w:rPr>
        <w:drawing>
          <wp:inline distT="0" distB="0" distL="0" distR="0" wp14:anchorId="254CBE7D" wp14:editId="0C349662">
            <wp:extent cx="5172075" cy="2038350"/>
            <wp:effectExtent l="0" t="0" r="0" b="0"/>
            <wp:docPr id="1138342669"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ECE195E-CDD5-4582-A133-5D582093B4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377697" w:rsidRPr="00FE5C66" w:rsidRDefault="00377697" w:rsidP="00377697">
      <w:pPr>
        <w:spacing w:after="240" w:line="360" w:lineRule="auto"/>
        <w:jc w:val="both"/>
        <w:rPr>
          <w:rFonts w:ascii="Arial" w:hAnsi="Arial" w:cs="Arial"/>
          <w:sz w:val="24"/>
          <w:szCs w:val="24"/>
        </w:rPr>
      </w:pPr>
    </w:p>
    <w:p w:rsidR="00377697" w:rsidRPr="00377697" w:rsidRDefault="00377697" w:rsidP="00377697">
      <w:pPr>
        <w:spacing w:after="240" w:line="360" w:lineRule="auto"/>
        <w:jc w:val="both"/>
        <w:rPr>
          <w:rFonts w:ascii="Arial" w:hAnsi="Arial" w:cs="Arial"/>
          <w:b/>
          <w:bCs/>
          <w:i/>
          <w:iCs/>
          <w:sz w:val="24"/>
          <w:szCs w:val="24"/>
          <w:lang w:val="es-DO"/>
        </w:rPr>
      </w:pPr>
      <w:r w:rsidRPr="00377697">
        <w:rPr>
          <w:rFonts w:ascii="Arial" w:hAnsi="Arial" w:cs="Arial"/>
          <w:b/>
          <w:bCs/>
          <w:i/>
          <w:iCs/>
          <w:sz w:val="24"/>
          <w:szCs w:val="24"/>
          <w:lang w:val="es-DO"/>
        </w:rPr>
        <w:t>Servicios básicos de las familias de Cerro al Medio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El servicio de energía eléctrica de las familias entrevistadas; el 100. 0 % dijo que era del tendido eléctrico. En cuanto al servicio sanitario el 100.0 % de los entrevistados dijo que dispone de inodoros dentro del hogar para eliminar las excretas.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Para las formas de eliminación de los desechos </w:t>
      </w:r>
      <w:proofErr w:type="spellStart"/>
      <w:r w:rsidRPr="00377697">
        <w:rPr>
          <w:rFonts w:ascii="Arial" w:hAnsi="Arial" w:cs="Arial"/>
          <w:sz w:val="24"/>
          <w:szCs w:val="24"/>
          <w:lang w:val="es-DO"/>
        </w:rPr>
        <w:t>solidos</w:t>
      </w:r>
      <w:proofErr w:type="spellEnd"/>
      <w:r w:rsidRPr="00377697">
        <w:rPr>
          <w:rFonts w:ascii="Arial" w:hAnsi="Arial" w:cs="Arial"/>
          <w:sz w:val="24"/>
          <w:szCs w:val="24"/>
          <w:lang w:val="es-DO"/>
        </w:rPr>
        <w:t xml:space="preserve">, el 100.0 % de los entrevistados de Cerro al Medio dijo que el servicio es suministrado por la alcaldía de </w:t>
      </w:r>
      <w:proofErr w:type="spellStart"/>
      <w:r w:rsidRPr="00377697">
        <w:rPr>
          <w:rFonts w:ascii="Arial" w:hAnsi="Arial" w:cs="Arial"/>
          <w:sz w:val="24"/>
          <w:szCs w:val="24"/>
          <w:lang w:val="es-DO"/>
        </w:rPr>
        <w:t>Neiba</w:t>
      </w:r>
      <w:proofErr w:type="spellEnd"/>
      <w:r w:rsidRPr="00377697">
        <w:rPr>
          <w:rFonts w:ascii="Arial" w:hAnsi="Arial" w:cs="Arial"/>
          <w:sz w:val="24"/>
          <w:szCs w:val="24"/>
          <w:lang w:val="es-DO"/>
        </w:rPr>
        <w:t>.</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lastRenderedPageBreak/>
        <w:t xml:space="preserve">En lo concerniente al combustible para coser los alimentos el 100. 0 % expresó que utiliza gas propano. </w:t>
      </w:r>
      <w:proofErr w:type="spellStart"/>
      <w:r w:rsidRPr="00377697">
        <w:rPr>
          <w:rFonts w:ascii="Arial" w:hAnsi="Arial" w:cs="Arial"/>
          <w:sz w:val="24"/>
          <w:szCs w:val="24"/>
          <w:lang w:val="es-DO"/>
        </w:rPr>
        <w:t>Tambien</w:t>
      </w:r>
      <w:proofErr w:type="spellEnd"/>
      <w:r w:rsidRPr="00377697">
        <w:rPr>
          <w:rFonts w:ascii="Arial" w:hAnsi="Arial" w:cs="Arial"/>
          <w:sz w:val="24"/>
          <w:szCs w:val="24"/>
          <w:lang w:val="es-DO"/>
        </w:rPr>
        <w:t xml:space="preserve">, se destacan otras fuentes alternas de combustible mencionadas por los encuestados como </w:t>
      </w:r>
      <w:proofErr w:type="spellStart"/>
      <w:r w:rsidRPr="00377697">
        <w:rPr>
          <w:rFonts w:ascii="Arial" w:hAnsi="Arial" w:cs="Arial"/>
          <w:sz w:val="24"/>
          <w:szCs w:val="24"/>
          <w:lang w:val="es-DO"/>
        </w:rPr>
        <w:t>el</w:t>
      </w:r>
      <w:proofErr w:type="spellEnd"/>
      <w:r w:rsidRPr="00377697">
        <w:rPr>
          <w:rFonts w:ascii="Arial" w:hAnsi="Arial" w:cs="Arial"/>
          <w:sz w:val="24"/>
          <w:szCs w:val="24"/>
          <w:lang w:val="es-DO"/>
        </w:rPr>
        <w:t>; carbón 20.8 % y leña usada por 20.5 % de los hogares.</w:t>
      </w:r>
    </w:p>
    <w:p w:rsidR="00377697" w:rsidRPr="00377697" w:rsidRDefault="00377697" w:rsidP="00377697">
      <w:pPr>
        <w:spacing w:after="240" w:line="360" w:lineRule="auto"/>
        <w:jc w:val="both"/>
        <w:rPr>
          <w:rFonts w:ascii="Arial" w:hAnsi="Arial" w:cs="Arial"/>
          <w:sz w:val="24"/>
          <w:szCs w:val="24"/>
          <w:lang w:val="es-DO"/>
        </w:rPr>
      </w:pPr>
    </w:p>
    <w:p w:rsidR="00377697" w:rsidRPr="00377697" w:rsidRDefault="00377697" w:rsidP="00377697">
      <w:pPr>
        <w:spacing w:after="240" w:line="360" w:lineRule="auto"/>
        <w:jc w:val="both"/>
        <w:rPr>
          <w:rFonts w:ascii="Arial" w:hAnsi="Arial" w:cs="Arial"/>
          <w:b/>
          <w:bCs/>
          <w:i/>
          <w:iCs/>
          <w:sz w:val="24"/>
          <w:szCs w:val="24"/>
          <w:lang w:val="es-DO"/>
        </w:rPr>
      </w:pPr>
      <w:r w:rsidRPr="00377697">
        <w:rPr>
          <w:rFonts w:ascii="Arial" w:hAnsi="Arial" w:cs="Arial"/>
          <w:b/>
          <w:bCs/>
          <w:i/>
          <w:iCs/>
          <w:sz w:val="24"/>
          <w:szCs w:val="24"/>
          <w:lang w:val="es-DO"/>
        </w:rPr>
        <w:t xml:space="preserve">Percepciones de los residentes sobre el proyecto </w:t>
      </w: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t>¿Tiene usted conocimientos del proyecto?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Cuando se les preguntó a las personas encuestadas acerca del conocimiento del proyecto, la repuesta ofrecida indicó que el 100.0 % de las repuesta fue que si tienen conocimiento.</w:t>
      </w:r>
    </w:p>
    <w:p w:rsidR="00377697" w:rsidRPr="00377697" w:rsidRDefault="00377697" w:rsidP="00377697">
      <w:pPr>
        <w:spacing w:after="240" w:line="360" w:lineRule="auto"/>
        <w:jc w:val="both"/>
        <w:rPr>
          <w:rFonts w:ascii="Arial" w:hAnsi="Arial" w:cs="Arial"/>
          <w:i/>
          <w:iCs/>
          <w:sz w:val="24"/>
          <w:szCs w:val="24"/>
          <w:lang w:val="es-DO"/>
        </w:rPr>
      </w:pPr>
      <w:r w:rsidRPr="00FE5C66">
        <w:rPr>
          <w:rFonts w:ascii="Arial" w:hAnsi="Arial" w:cs="Arial"/>
          <w:b/>
          <w:i/>
          <w:iCs/>
          <w:sz w:val="24"/>
          <w:szCs w:val="24"/>
          <w:lang w:val="es-ES_tradnl"/>
        </w:rPr>
        <w:t>¿Qué tanto conocimiento tiene?</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Cabe señalar que </w:t>
      </w:r>
      <w:proofErr w:type="spellStart"/>
      <w:r w:rsidRPr="00377697">
        <w:rPr>
          <w:rFonts w:ascii="Arial" w:hAnsi="Arial" w:cs="Arial"/>
          <w:sz w:val="24"/>
          <w:szCs w:val="24"/>
          <w:lang w:val="es-DO"/>
        </w:rPr>
        <w:t>de el</w:t>
      </w:r>
      <w:proofErr w:type="spellEnd"/>
      <w:r w:rsidRPr="00377697">
        <w:rPr>
          <w:rFonts w:ascii="Arial" w:hAnsi="Arial" w:cs="Arial"/>
          <w:sz w:val="24"/>
          <w:szCs w:val="24"/>
          <w:lang w:val="es-DO"/>
        </w:rPr>
        <w:t xml:space="preserve"> 75.0 % de los entrevistados dijo que tiene mucho conocimiento del proyecto </w:t>
      </w:r>
      <w:proofErr w:type="gramStart"/>
      <w:r w:rsidRPr="00377697">
        <w:rPr>
          <w:rFonts w:ascii="Arial" w:hAnsi="Arial" w:cs="Arial"/>
          <w:sz w:val="24"/>
          <w:szCs w:val="24"/>
          <w:lang w:val="es-DO"/>
        </w:rPr>
        <w:t>Fabrica</w:t>
      </w:r>
      <w:proofErr w:type="gramEnd"/>
      <w:r w:rsidRPr="00377697">
        <w:rPr>
          <w:rFonts w:ascii="Arial" w:hAnsi="Arial" w:cs="Arial"/>
          <w:sz w:val="24"/>
          <w:szCs w:val="24"/>
          <w:lang w:val="es-DO"/>
        </w:rPr>
        <w:t xml:space="preserve"> de Block Nicole, mientras que el resto 25.0 % expresó que su conocimiento acerca del proyecto era poco.</w:t>
      </w:r>
    </w:p>
    <w:p w:rsidR="00377697" w:rsidRPr="00FE5C66" w:rsidRDefault="00377697" w:rsidP="00377697">
      <w:pPr>
        <w:spacing w:after="240" w:line="360" w:lineRule="auto"/>
        <w:jc w:val="center"/>
        <w:rPr>
          <w:rFonts w:ascii="Arial" w:hAnsi="Arial" w:cs="Arial"/>
          <w:sz w:val="24"/>
          <w:szCs w:val="24"/>
        </w:rPr>
      </w:pPr>
      <w:r w:rsidRPr="00FE5C66">
        <w:rPr>
          <w:rFonts w:ascii="Arial" w:hAnsi="Arial" w:cs="Arial"/>
          <w:noProof/>
          <w:sz w:val="24"/>
          <w:szCs w:val="24"/>
        </w:rPr>
        <w:drawing>
          <wp:inline distT="0" distB="0" distL="0" distR="0" wp14:anchorId="33CBDFFF" wp14:editId="2F5D0085">
            <wp:extent cx="3838575" cy="2286000"/>
            <wp:effectExtent l="0" t="0" r="0" b="0"/>
            <wp:docPr id="1782672272"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A556A53-B1A7-47B7-AE1E-071F6EB0C1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377697" w:rsidRPr="00FE5C66" w:rsidRDefault="00377697" w:rsidP="00377697">
      <w:pPr>
        <w:spacing w:after="240" w:line="360" w:lineRule="auto"/>
        <w:jc w:val="center"/>
        <w:rPr>
          <w:rFonts w:ascii="Arial" w:hAnsi="Arial" w:cs="Arial"/>
          <w:sz w:val="24"/>
          <w:szCs w:val="24"/>
        </w:rPr>
      </w:pPr>
    </w:p>
    <w:p w:rsidR="00377697" w:rsidRPr="00377697" w:rsidRDefault="00377697" w:rsidP="00377697">
      <w:pPr>
        <w:spacing w:after="240" w:line="360" w:lineRule="auto"/>
        <w:jc w:val="both"/>
        <w:rPr>
          <w:rFonts w:ascii="Arial" w:eastAsia="Times New Roman" w:hAnsi="Arial" w:cs="Arial"/>
          <w:b/>
          <w:bCs/>
          <w:i/>
          <w:iCs/>
          <w:color w:val="000000"/>
          <w:sz w:val="24"/>
          <w:szCs w:val="24"/>
          <w:lang w:val="es-DO" w:eastAsia="es-DO"/>
        </w:rPr>
      </w:pPr>
      <w:r w:rsidRPr="00377697">
        <w:rPr>
          <w:rFonts w:ascii="Arial" w:eastAsia="Times New Roman" w:hAnsi="Arial" w:cs="Arial"/>
          <w:b/>
          <w:bCs/>
          <w:i/>
          <w:iCs/>
          <w:color w:val="000000"/>
          <w:sz w:val="24"/>
          <w:szCs w:val="24"/>
          <w:lang w:val="es-DO" w:eastAsia="es-DO"/>
        </w:rPr>
        <w:lastRenderedPageBreak/>
        <w:t>¿</w:t>
      </w:r>
      <w:proofErr w:type="spellStart"/>
      <w:r w:rsidRPr="00377697">
        <w:rPr>
          <w:rFonts w:ascii="Arial" w:eastAsia="Times New Roman" w:hAnsi="Arial" w:cs="Arial"/>
          <w:b/>
          <w:bCs/>
          <w:i/>
          <w:iCs/>
          <w:color w:val="000000"/>
          <w:sz w:val="24"/>
          <w:szCs w:val="24"/>
          <w:lang w:val="es-DO" w:eastAsia="es-DO"/>
        </w:rPr>
        <w:t>Como</w:t>
      </w:r>
      <w:proofErr w:type="spellEnd"/>
      <w:r w:rsidRPr="00377697">
        <w:rPr>
          <w:rFonts w:ascii="Arial" w:eastAsia="Times New Roman" w:hAnsi="Arial" w:cs="Arial"/>
          <w:b/>
          <w:bCs/>
          <w:i/>
          <w:iCs/>
          <w:color w:val="000000"/>
          <w:sz w:val="24"/>
          <w:szCs w:val="24"/>
          <w:lang w:val="es-DO" w:eastAsia="es-DO"/>
        </w:rPr>
        <w:t xml:space="preserve"> supo del proyecto?</w:t>
      </w:r>
    </w:p>
    <w:p w:rsidR="00377697" w:rsidRPr="00377697" w:rsidRDefault="00377697" w:rsidP="00377697">
      <w:pPr>
        <w:spacing w:after="240" w:line="360" w:lineRule="auto"/>
        <w:jc w:val="both"/>
        <w:rPr>
          <w:rFonts w:ascii="Arial" w:eastAsia="Times New Roman" w:hAnsi="Arial" w:cs="Arial"/>
          <w:color w:val="000000"/>
          <w:sz w:val="24"/>
          <w:szCs w:val="24"/>
          <w:lang w:val="es-DO" w:eastAsia="es-DO"/>
        </w:rPr>
      </w:pPr>
      <w:r w:rsidRPr="00377697">
        <w:rPr>
          <w:rFonts w:ascii="Arial" w:eastAsia="Times New Roman" w:hAnsi="Arial" w:cs="Arial"/>
          <w:color w:val="000000"/>
          <w:sz w:val="24"/>
          <w:szCs w:val="24"/>
          <w:lang w:val="es-DO" w:eastAsia="es-DO"/>
        </w:rPr>
        <w:t>La mayoría de los comunitarios supo del proyecto a través de comentarios de los vecinos; es decir, el 55.0 % de las personas encuestadas reveló que se enteró de Fabrica de Block Nicole por ese medio.  El restante, 40.0 % dijo que se informó del proyecto a través de la empresa que lo dio a conocer y en menor proporción 5.0 % por medio del Gobierno.</w:t>
      </w:r>
    </w:p>
    <w:p w:rsidR="00377697" w:rsidRPr="00377697" w:rsidRDefault="00377697" w:rsidP="00377697">
      <w:pPr>
        <w:spacing w:after="240" w:line="360" w:lineRule="auto"/>
        <w:rPr>
          <w:rFonts w:ascii="Arial" w:hAnsi="Arial" w:cs="Arial"/>
          <w:sz w:val="24"/>
          <w:szCs w:val="24"/>
          <w:lang w:val="es-DO"/>
        </w:rPr>
      </w:pP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t>Según su opinión, ¿cómo debería darse a conocer?</w:t>
      </w:r>
    </w:p>
    <w:p w:rsidR="00377697" w:rsidRPr="00377697" w:rsidRDefault="00377697" w:rsidP="00377697">
      <w:pPr>
        <w:spacing w:after="240" w:line="360" w:lineRule="auto"/>
        <w:jc w:val="both"/>
        <w:rPr>
          <w:rFonts w:ascii="Arial" w:eastAsia="Times New Roman" w:hAnsi="Arial" w:cs="Arial"/>
          <w:color w:val="000000"/>
          <w:sz w:val="24"/>
          <w:szCs w:val="24"/>
          <w:lang w:val="es-DO" w:eastAsia="es-DO"/>
        </w:rPr>
      </w:pPr>
      <w:r w:rsidRPr="00377697">
        <w:rPr>
          <w:rFonts w:ascii="Arial" w:eastAsia="Times New Roman" w:hAnsi="Arial" w:cs="Arial"/>
          <w:color w:val="000000"/>
          <w:sz w:val="24"/>
          <w:szCs w:val="24"/>
          <w:lang w:val="es-DO" w:eastAsia="es-DO"/>
        </w:rPr>
        <w:t xml:space="preserve">Sobre las diversas formas de </w:t>
      </w:r>
      <w:proofErr w:type="spellStart"/>
      <w:r w:rsidRPr="00377697">
        <w:rPr>
          <w:rFonts w:ascii="Arial" w:eastAsia="Times New Roman" w:hAnsi="Arial" w:cs="Arial"/>
          <w:color w:val="000000"/>
          <w:sz w:val="24"/>
          <w:szCs w:val="24"/>
          <w:lang w:val="es-DO" w:eastAsia="es-DO"/>
        </w:rPr>
        <w:t>como</w:t>
      </w:r>
      <w:proofErr w:type="spellEnd"/>
      <w:r w:rsidRPr="00377697">
        <w:rPr>
          <w:rFonts w:ascii="Arial" w:eastAsia="Times New Roman" w:hAnsi="Arial" w:cs="Arial"/>
          <w:color w:val="000000"/>
          <w:sz w:val="24"/>
          <w:szCs w:val="24"/>
          <w:lang w:val="es-DO" w:eastAsia="es-DO"/>
        </w:rPr>
        <w:t xml:space="preserve"> debería darse a conocer 42.9 % se refirió a que el Gobierno debería darlo a conocer. Mientras, que 33.3 % entiende que, a través de las juntas de vecinos, sin embargo, el 14.3 % entiende que por medio de la prensa. Repuestas como; el ayuntamiento y actividades de la empresa obtuvieron el 4.8 % cada una.</w:t>
      </w:r>
    </w:p>
    <w:p w:rsidR="00377697" w:rsidRPr="00377697" w:rsidRDefault="00377697" w:rsidP="00377697">
      <w:pPr>
        <w:spacing w:after="240" w:line="360" w:lineRule="auto"/>
        <w:jc w:val="both"/>
        <w:rPr>
          <w:rFonts w:ascii="Arial" w:eastAsia="Times New Roman" w:hAnsi="Arial" w:cs="Arial"/>
          <w:sz w:val="24"/>
          <w:szCs w:val="24"/>
          <w:lang w:val="es-DO" w:eastAsia="es-DO"/>
        </w:rPr>
      </w:pPr>
    </w:p>
    <w:p w:rsidR="00377697" w:rsidRPr="00FE5C66" w:rsidRDefault="00377697" w:rsidP="00377697">
      <w:pPr>
        <w:spacing w:after="240" w:line="360" w:lineRule="auto"/>
        <w:jc w:val="center"/>
        <w:rPr>
          <w:rFonts w:ascii="Arial" w:eastAsia="Times New Roman" w:hAnsi="Arial" w:cs="Arial"/>
          <w:color w:val="000000"/>
          <w:sz w:val="24"/>
          <w:szCs w:val="24"/>
          <w:lang w:eastAsia="es-DO"/>
        </w:rPr>
      </w:pPr>
      <w:r w:rsidRPr="00FE5C66">
        <w:rPr>
          <w:rFonts w:ascii="Arial" w:hAnsi="Arial" w:cs="Arial"/>
          <w:noProof/>
          <w:sz w:val="24"/>
          <w:szCs w:val="24"/>
        </w:rPr>
        <w:drawing>
          <wp:inline distT="0" distB="0" distL="0" distR="0" wp14:anchorId="2BFE1F53" wp14:editId="4F0474B7">
            <wp:extent cx="5534025" cy="2619375"/>
            <wp:effectExtent l="0" t="0" r="0" b="0"/>
            <wp:docPr id="1139750393"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6EE1CF5-88F4-49A4-8A8F-5D6DBAC26C7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lastRenderedPageBreak/>
        <w:t>¿Cree usted que el proyecto sería positivo para la comunidad?</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De las familias entrevistas el 100.0 % tiene la percepción de que el proyecto va a ser positivo y traería beneficios económicos y de otra índole para la comunidad de Cerro al Medio.</w:t>
      </w:r>
    </w:p>
    <w:p w:rsidR="00377697" w:rsidRPr="00377697" w:rsidRDefault="00377697" w:rsidP="00377697">
      <w:pPr>
        <w:spacing w:after="240" w:line="360" w:lineRule="auto"/>
        <w:jc w:val="both"/>
        <w:rPr>
          <w:rFonts w:ascii="Arial" w:hAnsi="Arial" w:cs="Arial"/>
          <w:sz w:val="24"/>
          <w:szCs w:val="24"/>
          <w:lang w:val="es-DO"/>
        </w:rPr>
      </w:pP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t xml:space="preserve"> ¿Dígame las tres principales razones por las qué piensa sería positivo?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Cuando se les preguntó ¿cuáles serían las tres principales razones por las que el proyecto sería positivo para la comunidad?, un 51.3 % de las personas estima que la principal razón, por la que el proyecto sería positivo, es que impactaría en la creación de empleos. Mientras, que 30.8 % estima que sería positivo porque atraería nuevas inversiones. El 10.3 % estima que amentaría el valor de las propiedades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En tanto que; mejores servicios, arreglo de calles y aumento del turismo fueron referidas por el 2.6 % de las encuestados.</w:t>
      </w:r>
    </w:p>
    <w:p w:rsidR="00377697" w:rsidRPr="00FE5C66" w:rsidRDefault="00377697" w:rsidP="00377697">
      <w:pPr>
        <w:spacing w:after="240" w:line="360" w:lineRule="auto"/>
        <w:jc w:val="both"/>
        <w:rPr>
          <w:rFonts w:ascii="Arial" w:hAnsi="Arial" w:cs="Arial"/>
          <w:sz w:val="24"/>
          <w:szCs w:val="24"/>
        </w:rPr>
      </w:pPr>
      <w:r w:rsidRPr="00FE5C66">
        <w:rPr>
          <w:rFonts w:ascii="Arial" w:hAnsi="Arial" w:cs="Arial"/>
          <w:noProof/>
          <w:sz w:val="24"/>
          <w:szCs w:val="24"/>
        </w:rPr>
        <w:drawing>
          <wp:inline distT="0" distB="0" distL="0" distR="0" wp14:anchorId="0583D400" wp14:editId="2D68B3E1">
            <wp:extent cx="5553075" cy="2619375"/>
            <wp:effectExtent l="0" t="0" r="0" b="0"/>
            <wp:docPr id="802806863"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A3F891D-C876-4357-B0F3-BAEE178081A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377697" w:rsidRPr="00377697" w:rsidRDefault="00377697" w:rsidP="00377697">
      <w:pPr>
        <w:spacing w:after="240" w:line="360" w:lineRule="auto"/>
        <w:jc w:val="both"/>
        <w:rPr>
          <w:rFonts w:ascii="Arial" w:hAnsi="Arial" w:cs="Arial"/>
          <w:i/>
          <w:iCs/>
          <w:sz w:val="24"/>
          <w:szCs w:val="24"/>
          <w:lang w:val="es-DO"/>
        </w:rPr>
      </w:pPr>
      <w:r w:rsidRPr="00FE5C66">
        <w:rPr>
          <w:rFonts w:ascii="Arial" w:hAnsi="Arial" w:cs="Arial"/>
          <w:b/>
          <w:i/>
          <w:iCs/>
          <w:sz w:val="24"/>
          <w:szCs w:val="24"/>
          <w:lang w:val="es-ES_tradnl"/>
        </w:rPr>
        <w:lastRenderedPageBreak/>
        <w:t xml:space="preserve">¿Según su opinión traería beneficios a la comunidad el proyecto, </w:t>
      </w:r>
      <w:proofErr w:type="spellStart"/>
      <w:r w:rsidRPr="00FE5C66">
        <w:rPr>
          <w:rFonts w:ascii="Arial" w:hAnsi="Arial" w:cs="Arial"/>
          <w:b/>
          <w:i/>
          <w:iCs/>
          <w:sz w:val="24"/>
          <w:szCs w:val="24"/>
          <w:lang w:val="es-ES_tradnl"/>
        </w:rPr>
        <w:t>si</w:t>
      </w:r>
      <w:proofErr w:type="spellEnd"/>
      <w:r w:rsidRPr="00FE5C66">
        <w:rPr>
          <w:rFonts w:ascii="Arial" w:hAnsi="Arial" w:cs="Arial"/>
          <w:b/>
          <w:i/>
          <w:iCs/>
          <w:sz w:val="24"/>
          <w:szCs w:val="24"/>
          <w:lang w:val="es-ES_tradnl"/>
        </w:rPr>
        <w:t xml:space="preserve"> o no?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Cuando se les preguntó a las personas de la comunidad sobre sí traería beneficios a la comunidad el proyecto, los resultados evidencian que 100.0 % de los entrevistados manifestó que sí, que el proyecto traería beneficios. </w:t>
      </w:r>
    </w:p>
    <w:p w:rsidR="00377697" w:rsidRPr="00FE5C66" w:rsidRDefault="00377697" w:rsidP="00377697">
      <w:pPr>
        <w:spacing w:after="240" w:line="360" w:lineRule="auto"/>
        <w:jc w:val="both"/>
        <w:rPr>
          <w:rFonts w:ascii="Arial" w:hAnsi="Arial" w:cs="Arial"/>
          <w:b/>
          <w:i/>
          <w:iCs/>
          <w:sz w:val="24"/>
          <w:szCs w:val="24"/>
          <w:lang w:val="es-ES_tradnl"/>
        </w:rPr>
      </w:pPr>
      <w:r w:rsidRPr="00FE5C66">
        <w:rPr>
          <w:rFonts w:ascii="Arial" w:hAnsi="Arial" w:cs="Arial"/>
          <w:b/>
          <w:i/>
          <w:iCs/>
          <w:sz w:val="24"/>
          <w:szCs w:val="24"/>
          <w:lang w:val="es-ES_tradnl"/>
        </w:rPr>
        <w:t>¿Cuáles serían esos beneficios?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Cuando se les preguntó a las personas de la comunidad que ¿cuáles serían esos beneficios?, el 32.8 % de los entrevistados estima que el principal beneficio sería la creación de empleos. El 29.5 % de los entrevistados señaló que atraería nuevas inversiones, el aumento del valor de las propiedades fue mencionado por el 18.0 % de los entrevistados. En tanto que mejores servicios, obtuvo 9.8 % de las repuestas de los encuestados. Se observa que arreglo de las calles y aumento del turismo fue referido por el 4.9 % de las repuestas.</w:t>
      </w:r>
    </w:p>
    <w:p w:rsidR="00377697" w:rsidRPr="00FE5C66" w:rsidRDefault="00377697" w:rsidP="00377697">
      <w:pPr>
        <w:spacing w:after="240" w:line="360" w:lineRule="auto"/>
        <w:jc w:val="both"/>
        <w:rPr>
          <w:rFonts w:ascii="Arial" w:hAnsi="Arial" w:cs="Arial"/>
          <w:noProof/>
          <w:sz w:val="24"/>
          <w:szCs w:val="24"/>
        </w:rPr>
      </w:pPr>
      <w:r w:rsidRPr="00FE5C66">
        <w:rPr>
          <w:rFonts w:ascii="Arial" w:hAnsi="Arial" w:cs="Arial"/>
          <w:noProof/>
          <w:sz w:val="24"/>
          <w:szCs w:val="24"/>
        </w:rPr>
        <w:drawing>
          <wp:inline distT="0" distB="0" distL="0" distR="0" wp14:anchorId="55B401DB" wp14:editId="75B8046C">
            <wp:extent cx="5286375" cy="2171700"/>
            <wp:effectExtent l="0" t="0" r="0" b="0"/>
            <wp:docPr id="511256626"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C5350FF-F28C-41D6-8E60-E9141B788E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377697" w:rsidRPr="00FE5C66" w:rsidRDefault="00377697" w:rsidP="00377697">
      <w:pPr>
        <w:spacing w:after="240" w:line="360" w:lineRule="auto"/>
        <w:jc w:val="both"/>
        <w:rPr>
          <w:rFonts w:ascii="Arial" w:hAnsi="Arial" w:cs="Arial"/>
          <w:b/>
          <w:i/>
          <w:iCs/>
          <w:sz w:val="24"/>
          <w:szCs w:val="24"/>
          <w:lang w:val="es-ES_tradnl"/>
        </w:rPr>
      </w:pPr>
      <w:r w:rsidRPr="00FE5C66">
        <w:rPr>
          <w:rFonts w:ascii="Arial" w:hAnsi="Arial" w:cs="Arial"/>
          <w:b/>
          <w:i/>
          <w:iCs/>
          <w:sz w:val="24"/>
          <w:szCs w:val="24"/>
          <w:lang w:val="es-ES_tradnl"/>
        </w:rPr>
        <w:t>¿Cuáles serían los problemas que traería a la comunidad?</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Cuando se preguntó a las personas sí el proyecto traería problemas a la comunidad, la impresión fue que no, respuesta expresada por el 100.0 % de los entrevistados. </w:t>
      </w:r>
    </w:p>
    <w:p w:rsidR="00377697" w:rsidRPr="00377697" w:rsidRDefault="00377697" w:rsidP="00377697">
      <w:pPr>
        <w:spacing w:after="240" w:line="360" w:lineRule="auto"/>
        <w:jc w:val="both"/>
        <w:rPr>
          <w:rFonts w:ascii="Arial" w:hAnsi="Arial" w:cs="Arial"/>
          <w:b/>
          <w:i/>
          <w:iCs/>
          <w:sz w:val="24"/>
          <w:szCs w:val="24"/>
          <w:lang w:val="es-DO"/>
        </w:rPr>
      </w:pPr>
      <w:r w:rsidRPr="00377697">
        <w:rPr>
          <w:rFonts w:ascii="Arial" w:hAnsi="Arial" w:cs="Arial"/>
          <w:b/>
          <w:i/>
          <w:iCs/>
          <w:sz w:val="24"/>
          <w:szCs w:val="24"/>
          <w:lang w:val="es-DO"/>
        </w:rPr>
        <w:lastRenderedPageBreak/>
        <w:t>¿Cree que el proyecto beneficie al medio ambiente?</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Cuando se preguntó a las personas sí creen que el proyecto beneficie al medio ambiente, un alto porcentaje 70.0 % estima que sí, que el proyecto beneficiará al medio ambiente. Otro segmento de la población entrevistada 20.0 % no respondió; sobre si habrá beneficios para el tema ambiental con el proyecto. En menor proporción 10.0 % dijo que no habrá beneficios para el medio ambiente con el proyecto.</w:t>
      </w:r>
    </w:p>
    <w:p w:rsidR="00377697" w:rsidRPr="00377697" w:rsidRDefault="00377697" w:rsidP="00377697">
      <w:pPr>
        <w:spacing w:after="240" w:line="360" w:lineRule="auto"/>
        <w:jc w:val="both"/>
        <w:rPr>
          <w:rFonts w:ascii="Arial" w:hAnsi="Arial" w:cs="Arial"/>
          <w:b/>
          <w:i/>
          <w:iCs/>
          <w:sz w:val="24"/>
          <w:szCs w:val="24"/>
          <w:lang w:val="es-DO"/>
        </w:rPr>
      </w:pPr>
    </w:p>
    <w:p w:rsidR="00377697" w:rsidRPr="00FE5C66" w:rsidRDefault="00377697" w:rsidP="00377697">
      <w:pPr>
        <w:spacing w:after="240" w:line="360" w:lineRule="auto"/>
        <w:jc w:val="center"/>
        <w:rPr>
          <w:rFonts w:ascii="Arial" w:hAnsi="Arial" w:cs="Arial"/>
          <w:b/>
          <w:i/>
          <w:iCs/>
          <w:sz w:val="24"/>
          <w:szCs w:val="24"/>
        </w:rPr>
      </w:pPr>
      <w:r w:rsidRPr="00FE5C66">
        <w:rPr>
          <w:rFonts w:ascii="Arial" w:hAnsi="Arial" w:cs="Arial"/>
          <w:noProof/>
          <w:sz w:val="24"/>
          <w:szCs w:val="24"/>
        </w:rPr>
        <w:drawing>
          <wp:inline distT="0" distB="0" distL="0" distR="0" wp14:anchorId="32082D94" wp14:editId="7EC9610D">
            <wp:extent cx="4200525" cy="2495550"/>
            <wp:effectExtent l="0" t="0" r="0" b="0"/>
            <wp:docPr id="1562427812"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315A21D-62EC-4CF2-9956-211FCEC7A7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377697" w:rsidRPr="00FE5C66" w:rsidRDefault="00377697" w:rsidP="00377697">
      <w:pPr>
        <w:spacing w:after="240" w:line="360" w:lineRule="auto"/>
        <w:jc w:val="center"/>
        <w:rPr>
          <w:rFonts w:ascii="Arial" w:hAnsi="Arial" w:cs="Arial"/>
          <w:b/>
          <w:i/>
          <w:iCs/>
          <w:sz w:val="24"/>
          <w:szCs w:val="24"/>
        </w:rPr>
      </w:pP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sz w:val="24"/>
          <w:szCs w:val="24"/>
          <w:lang w:val="es-ES"/>
        </w:rPr>
        <w:t xml:space="preserve"> </w:t>
      </w:r>
      <w:r w:rsidRPr="00FE5C66">
        <w:rPr>
          <w:rFonts w:ascii="Arial" w:hAnsi="Arial" w:cs="Arial"/>
          <w:b/>
          <w:i/>
          <w:iCs/>
          <w:sz w:val="24"/>
          <w:szCs w:val="24"/>
          <w:lang w:val="es-ES_tradnl"/>
        </w:rPr>
        <w:t>¿Cuáles serían esos beneficios?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Cuando se preguntó por los beneficios que traería el proyecto al medio ambiente, el 63.6 % de los entrevistados cree que el proyecto beneficiará la comunidad con la recogida de basura y el reciclaje. El 22.7 % estima que el proyecto atraerá nueva sobras u negocios. </w:t>
      </w:r>
    </w:p>
    <w:p w:rsidR="00377697" w:rsidRPr="00FE5C66" w:rsidRDefault="00377697" w:rsidP="00377697">
      <w:pPr>
        <w:spacing w:after="240" w:line="360" w:lineRule="auto"/>
        <w:jc w:val="center"/>
        <w:rPr>
          <w:rFonts w:ascii="Arial" w:hAnsi="Arial" w:cs="Arial"/>
          <w:sz w:val="24"/>
          <w:szCs w:val="24"/>
        </w:rPr>
      </w:pPr>
      <w:r w:rsidRPr="00FE5C66">
        <w:rPr>
          <w:rFonts w:ascii="Arial" w:hAnsi="Arial" w:cs="Arial"/>
          <w:noProof/>
          <w:sz w:val="24"/>
          <w:szCs w:val="24"/>
        </w:rPr>
        <w:lastRenderedPageBreak/>
        <w:drawing>
          <wp:inline distT="0" distB="0" distL="0" distR="0" wp14:anchorId="0143B0B2" wp14:editId="1CDE5337">
            <wp:extent cx="4667250" cy="1981200"/>
            <wp:effectExtent l="0" t="0" r="0" b="0"/>
            <wp:docPr id="1000628148"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99D2AC9-B0DD-47DA-9D53-955526CAB23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377697" w:rsidRPr="00FE5C66" w:rsidRDefault="00377697" w:rsidP="00377697">
      <w:pPr>
        <w:spacing w:after="240" w:line="360" w:lineRule="auto"/>
        <w:rPr>
          <w:rFonts w:ascii="Arial" w:hAnsi="Arial" w:cs="Arial"/>
          <w:b/>
          <w:i/>
          <w:iCs/>
          <w:sz w:val="24"/>
          <w:szCs w:val="24"/>
          <w:lang w:val="es-ES_tradnl"/>
        </w:rPr>
      </w:pP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t>¿Cuáles serían los problemas que causaría al medio ambiente?</w:t>
      </w:r>
    </w:p>
    <w:p w:rsidR="00377697" w:rsidRPr="00FE5C66" w:rsidRDefault="00377697" w:rsidP="00377697">
      <w:pPr>
        <w:spacing w:after="240" w:line="360" w:lineRule="auto"/>
        <w:jc w:val="both"/>
        <w:rPr>
          <w:rFonts w:ascii="Arial" w:hAnsi="Arial" w:cs="Arial"/>
          <w:bCs/>
          <w:iCs/>
          <w:sz w:val="24"/>
          <w:szCs w:val="24"/>
          <w:lang w:val="es-ES_tradnl"/>
        </w:rPr>
      </w:pPr>
      <w:r w:rsidRPr="00FE5C66">
        <w:rPr>
          <w:rFonts w:ascii="Arial" w:hAnsi="Arial" w:cs="Arial"/>
          <w:bCs/>
          <w:iCs/>
          <w:sz w:val="24"/>
          <w:szCs w:val="24"/>
          <w:lang w:val="es-ES_tradnl"/>
        </w:rPr>
        <w:t>Al ser cuestionados sobre los daños o problemas que el proyecto traería al medio ambiente, por unanimidad el 100 % el 41.2 % de los encuestados estima que no habrá ningún daño.</w:t>
      </w:r>
    </w:p>
    <w:p w:rsidR="00377697" w:rsidRPr="00FE5C66" w:rsidRDefault="00377697" w:rsidP="00377697">
      <w:pPr>
        <w:spacing w:after="240" w:line="360" w:lineRule="auto"/>
        <w:jc w:val="both"/>
        <w:rPr>
          <w:rFonts w:ascii="Arial" w:hAnsi="Arial" w:cs="Arial"/>
          <w:bCs/>
          <w:iCs/>
          <w:sz w:val="24"/>
          <w:szCs w:val="24"/>
          <w:lang w:val="es-ES_tradnl"/>
        </w:rPr>
      </w:pP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t>¿Enumere las formas en que el proyecto podría incluir la comunidad para beneficiarse?</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Cuando se les solicitó a las personas que enumeren las formas en que el proyecto puede incluir a la comunidad para su beneficio, la repuesta principal fue; mayor fuente de empleos con el 40.0 % de las repuestas. El 35.6 % expresó que puede beneficiar con el arreglo de calles y asfalto.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El 13.3 % estima que el proyecto puede colaborar por medio de la creación de áreas deportivas y de recreo, el 6.7 % estima que la ayuda puede ser mejorando el servicio de agua potable, el 2.2 % entiende que el proyecto puede ayudar mejorando el servicio de electricidad.</w:t>
      </w: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noProof/>
          <w:sz w:val="24"/>
          <w:szCs w:val="24"/>
        </w:rPr>
        <w:lastRenderedPageBreak/>
        <w:drawing>
          <wp:inline distT="0" distB="0" distL="0" distR="0" wp14:anchorId="2BBBC0E6" wp14:editId="5CE40BFF">
            <wp:extent cx="5257800" cy="2324100"/>
            <wp:effectExtent l="0" t="0" r="0" b="0"/>
            <wp:docPr id="1813090819"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0341996-A434-4286-A200-16EEB1B5CF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371ED9" w:rsidRDefault="00371ED9">
      <w:pPr>
        <w:rPr>
          <w:rFonts w:ascii="Arial" w:eastAsia="Times New Roman" w:hAnsi="Arial" w:cs="Arial"/>
          <w:sz w:val="24"/>
          <w:szCs w:val="24"/>
          <w:lang w:val="es-ES"/>
        </w:rPr>
      </w:pPr>
      <w:r>
        <w:rPr>
          <w:rFonts w:ascii="Arial" w:eastAsia="Times New Roman" w:hAnsi="Arial" w:cs="Arial"/>
          <w:sz w:val="24"/>
          <w:szCs w:val="24"/>
          <w:lang w:val="es-ES"/>
        </w:rPr>
        <w:br w:type="page"/>
      </w:r>
    </w:p>
    <w:p w:rsidR="00DC3171" w:rsidRPr="00C90ACD" w:rsidRDefault="00DC3171" w:rsidP="00371ED9">
      <w:pPr>
        <w:pStyle w:val="a1"/>
      </w:pPr>
      <w:r w:rsidRPr="00C90ACD">
        <w:lastRenderedPageBreak/>
        <w:t>CAPITULO V</w:t>
      </w:r>
      <w:r w:rsidR="00371ED9">
        <w:t xml:space="preserve"> - </w:t>
      </w:r>
      <w:r w:rsidRPr="00C90ACD">
        <w:t>MARCO JURÍDICO Y LEGAL</w:t>
      </w:r>
    </w:p>
    <w:p w:rsidR="00377697" w:rsidRDefault="00377697" w:rsidP="008868D0">
      <w:pPr>
        <w:autoSpaceDE w:val="0"/>
        <w:autoSpaceDN w:val="0"/>
        <w:adjustRightInd w:val="0"/>
        <w:spacing w:line="240" w:lineRule="auto"/>
        <w:jc w:val="both"/>
        <w:rPr>
          <w:rFonts w:ascii="Arial" w:eastAsia="Arial Unicode MS" w:hAnsi="Arial" w:cs="Arial"/>
          <w:spacing w:val="6"/>
          <w:lang w:val="es-DO"/>
        </w:rPr>
      </w:pP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promotor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spacing w:val="6"/>
          <w:lang w:val="es-DO"/>
        </w:rPr>
        <w:t xml:space="preserve">” - </w:t>
      </w:r>
      <w:r w:rsidR="00371ED9" w:rsidRPr="00DC3171">
        <w:rPr>
          <w:rFonts w:ascii="Arial" w:eastAsia="Arial Unicode MS" w:hAnsi="Arial" w:cs="Arial"/>
          <w:spacing w:val="6"/>
          <w:lang w:val="es-DO"/>
        </w:rPr>
        <w:t>Código</w:t>
      </w:r>
      <w:r w:rsidRPr="00DC3171">
        <w:rPr>
          <w:rFonts w:ascii="Arial" w:eastAsia="Arial Unicode MS" w:hAnsi="Arial" w:cs="Arial"/>
          <w:spacing w:val="6"/>
          <w:lang w:val="es-DO"/>
        </w:rPr>
        <w:t xml:space="preserve"> </w:t>
      </w:r>
      <w:r w:rsidR="001823B7">
        <w:rPr>
          <w:rFonts w:ascii="Arial" w:eastAsia="Arial Unicode MS" w:hAnsi="Arial" w:cs="Arial"/>
          <w:spacing w:val="6"/>
          <w:lang w:val="es-DO"/>
        </w:rPr>
        <w:t>22096</w:t>
      </w:r>
      <w:r w:rsidRPr="00DC3171">
        <w:rPr>
          <w:rFonts w:ascii="Arial" w:eastAsia="Arial Unicode MS" w:hAnsi="Arial" w:cs="Arial"/>
          <w:spacing w:val="6"/>
          <w:lang w:val="es-DO"/>
        </w:rPr>
        <w:t xml:space="preserve"> ha solicitado el Permiso Ambiental para la construcción y operación de una </w:t>
      </w:r>
      <w:proofErr w:type="spellStart"/>
      <w:r w:rsidR="00371ED9">
        <w:rPr>
          <w:rFonts w:ascii="Arial" w:eastAsia="Arial Unicode MS" w:hAnsi="Arial" w:cs="Arial"/>
          <w:spacing w:val="6"/>
          <w:lang w:val="es-DO"/>
        </w:rPr>
        <w:t>fabrica</w:t>
      </w:r>
      <w:proofErr w:type="spellEnd"/>
      <w:r w:rsidR="00371ED9">
        <w:rPr>
          <w:rFonts w:ascii="Arial" w:eastAsia="Arial Unicode MS" w:hAnsi="Arial" w:cs="Arial"/>
          <w:spacing w:val="6"/>
          <w:lang w:val="es-DO"/>
        </w:rPr>
        <w:t xml:space="preserve"> de block</w:t>
      </w:r>
      <w:r w:rsidRPr="00DC3171">
        <w:rPr>
          <w:rFonts w:ascii="Arial" w:eastAsia="Arial Unicode MS" w:hAnsi="Arial" w:cs="Arial"/>
          <w:spacing w:val="6"/>
          <w:lang w:val="es-DO"/>
        </w:rPr>
        <w:t>, al Medio Ambiente y Recursos Naturales con los siguientes objetivos:</w:t>
      </w:r>
    </w:p>
    <w:p w:rsidR="00DC3171" w:rsidRPr="00DC3171" w:rsidRDefault="00DC3171" w:rsidP="00F90850">
      <w:pPr>
        <w:numPr>
          <w:ilvl w:val="0"/>
          <w:numId w:val="42"/>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Como requisito fundamental emanado de la Ley 64-00 que regula la realización de estudios ambientales a los proyectos de inversión y desarrollo.</w:t>
      </w:r>
    </w:p>
    <w:p w:rsidR="00DC3171" w:rsidRPr="00DC3171" w:rsidRDefault="00DC3171" w:rsidP="00F90850">
      <w:pPr>
        <w:numPr>
          <w:ilvl w:val="0"/>
          <w:numId w:val="42"/>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Para cumplir con las leyes y reglamentaciones nacionales e internacionales en materia ambiental. Asimismo ha cumplido con los procedimientos administrativos para obtener los permisos que otorgan las instituciones encargadas de emitir las autorizaciones para la construcción del proyecto.</w:t>
      </w:r>
    </w:p>
    <w:p w:rsidR="00DC3171" w:rsidRPr="00DC3171" w:rsidRDefault="00DC3171" w:rsidP="00F90850">
      <w:pPr>
        <w:numPr>
          <w:ilvl w:val="0"/>
          <w:numId w:val="42"/>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Carta de No objeción emitida por el ayuntamiento del municipio local.</w:t>
      </w:r>
    </w:p>
    <w:p w:rsidR="00DC3171" w:rsidRPr="00377697" w:rsidRDefault="00DC3171" w:rsidP="008868D0">
      <w:pPr>
        <w:autoSpaceDE w:val="0"/>
        <w:autoSpaceDN w:val="0"/>
        <w:adjustRightInd w:val="0"/>
        <w:spacing w:line="240" w:lineRule="auto"/>
        <w:ind w:left="720"/>
        <w:jc w:val="both"/>
        <w:rPr>
          <w:rFonts w:ascii="Arial" w:eastAsia="Arial Unicode MS" w:hAnsi="Arial" w:cs="Arial"/>
          <w:spacing w:val="6"/>
          <w:sz w:val="4"/>
          <w:lang w:val="es-DO"/>
        </w:rPr>
      </w:pP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Como ya se ha indicado en la presentación del proyecto, el promotor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spacing w:val="6"/>
          <w:lang w:val="es-DO"/>
        </w:rPr>
        <w:t xml:space="preserve">” - </w:t>
      </w:r>
      <w:proofErr w:type="spellStart"/>
      <w:r w:rsidRPr="00DC3171">
        <w:rPr>
          <w:rFonts w:ascii="Arial" w:eastAsia="Arial Unicode MS" w:hAnsi="Arial" w:cs="Arial"/>
          <w:spacing w:val="6"/>
          <w:lang w:val="es-DO"/>
        </w:rPr>
        <w:t>Codigo</w:t>
      </w:r>
      <w:proofErr w:type="spellEnd"/>
      <w:r w:rsidRPr="00DC3171">
        <w:rPr>
          <w:rFonts w:ascii="Arial" w:eastAsia="Arial Unicode MS" w:hAnsi="Arial" w:cs="Arial"/>
          <w:spacing w:val="6"/>
          <w:lang w:val="es-DO"/>
        </w:rPr>
        <w:t xml:space="preserve"> </w:t>
      </w:r>
      <w:r w:rsidR="001823B7">
        <w:rPr>
          <w:rFonts w:ascii="Arial" w:eastAsia="Arial Unicode MS" w:hAnsi="Arial" w:cs="Arial"/>
          <w:spacing w:val="6"/>
          <w:lang w:val="es-DO"/>
        </w:rPr>
        <w:t>22096</w:t>
      </w:r>
      <w:r w:rsidRPr="00DC3171">
        <w:rPr>
          <w:rFonts w:ascii="Arial" w:eastAsia="Arial Unicode MS" w:hAnsi="Arial" w:cs="Arial"/>
          <w:spacing w:val="6"/>
          <w:lang w:val="es-DO"/>
        </w:rPr>
        <w:t xml:space="preserve"> posee todas las certificaciones anteriores. A continuación se analizarán aquellas leyes y normas ambientales que regulen la construcción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spacing w:val="6"/>
          <w:lang w:val="es-DO"/>
        </w:rPr>
        <w:t>”. De esta forma se podrá inferir el desempeño ambiental de la misma respecto a los parámetros ambientales que serán establecidos para cumplir con lo requerido por la normativa vigente.</w:t>
      </w:r>
    </w:p>
    <w:p w:rsid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 xml:space="preserve">El siguiente es el </w:t>
      </w:r>
      <w:r w:rsidRPr="00DC3171">
        <w:rPr>
          <w:rFonts w:ascii="Arial" w:eastAsia="Arial Unicode MS" w:hAnsi="Arial" w:cs="Arial"/>
          <w:bCs/>
          <w:spacing w:val="6"/>
          <w:lang w:val="es-DO"/>
        </w:rPr>
        <w:t>Marco Legal y Normativo</w:t>
      </w:r>
      <w:r w:rsidRPr="00DC3171">
        <w:rPr>
          <w:rFonts w:ascii="Arial" w:eastAsia="Arial Unicode MS" w:hAnsi="Arial" w:cs="Arial"/>
          <w:b/>
          <w:bCs/>
          <w:spacing w:val="6"/>
          <w:lang w:val="es-DO"/>
        </w:rPr>
        <w:t xml:space="preserve"> </w:t>
      </w:r>
      <w:r w:rsidRPr="00DC3171">
        <w:rPr>
          <w:rFonts w:ascii="Arial" w:eastAsia="Arial Unicode MS" w:hAnsi="Arial" w:cs="Arial"/>
          <w:spacing w:val="6"/>
          <w:lang w:val="es-DO"/>
        </w:rPr>
        <w:t>que aplica para la construcción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b/>
          <w:spacing w:val="6"/>
          <w:lang w:val="es-DO"/>
        </w:rPr>
        <w:t xml:space="preserve"> - </w:t>
      </w:r>
      <w:proofErr w:type="spellStart"/>
      <w:r w:rsidRPr="00DC3171">
        <w:rPr>
          <w:rFonts w:ascii="Arial" w:eastAsia="Arial Unicode MS" w:hAnsi="Arial" w:cs="Arial"/>
          <w:b/>
          <w:spacing w:val="6"/>
          <w:lang w:val="es-DO"/>
        </w:rPr>
        <w:t>Codigo</w:t>
      </w:r>
      <w:proofErr w:type="spellEnd"/>
      <w:r w:rsidRPr="00DC3171">
        <w:rPr>
          <w:rFonts w:ascii="Arial" w:eastAsia="Arial Unicode MS" w:hAnsi="Arial" w:cs="Arial"/>
          <w:b/>
          <w:spacing w:val="6"/>
          <w:lang w:val="es-DO"/>
        </w:rPr>
        <w:t xml:space="preserve"> </w:t>
      </w:r>
      <w:r w:rsidR="001823B7">
        <w:rPr>
          <w:rFonts w:ascii="Arial" w:eastAsia="Arial Unicode MS" w:hAnsi="Arial" w:cs="Arial"/>
          <w:b/>
          <w:spacing w:val="6"/>
          <w:lang w:val="es-DO"/>
        </w:rPr>
        <w:t>22096</w:t>
      </w:r>
      <w:r w:rsidRPr="00DC3171">
        <w:rPr>
          <w:rFonts w:ascii="Arial" w:eastAsia="Arial Unicode MS" w:hAnsi="Arial" w:cs="Arial"/>
          <w:spacing w:val="6"/>
          <w:lang w:val="es-DO"/>
        </w:rPr>
        <w:t>”.</w:t>
      </w:r>
    </w:p>
    <w:p w:rsidR="00DC3171" w:rsidRPr="00DC3171"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t>5.1.- Ley General de Medio Ambiente y Recursos Naturales (64- 00).</w:t>
      </w:r>
    </w:p>
    <w:p w:rsidR="00DC3171" w:rsidRPr="00DC3171" w:rsidRDefault="00DC3171" w:rsidP="00F90850">
      <w:pPr>
        <w:numPr>
          <w:ilvl w:val="0"/>
          <w:numId w:val="43"/>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Esta Ley es el marco general de referencia para este proyecto, y en particular los artículos 5, 45, 46 párrafo.</w:t>
      </w:r>
    </w:p>
    <w:p w:rsidR="00DC3171" w:rsidRPr="00DC3171" w:rsidRDefault="00DC3171" w:rsidP="00F90850">
      <w:pPr>
        <w:numPr>
          <w:ilvl w:val="0"/>
          <w:numId w:val="43"/>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Art. 5 hace referencia a la responsabilidad de todos en hacer uso sostenible de los recursos naturales del país y eliminar los patrones de protección y consumo no sostenibles.</w:t>
      </w:r>
    </w:p>
    <w:p w:rsidR="00DC3171" w:rsidRDefault="00DC3171" w:rsidP="00F90850">
      <w:pPr>
        <w:numPr>
          <w:ilvl w:val="0"/>
          <w:numId w:val="43"/>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Los Art. 45 y 46 identifican las responsabilidades asumidas por quien recibe una Licencia o Permiso Ambiental y dentro de ellas, la obligación de cumplir e informar a la Secretaría de Medio Ambiente y Recursos Naturales acerca del cumplimiento y monitoreo del PMAA.</w:t>
      </w:r>
    </w:p>
    <w:p w:rsidR="00377697" w:rsidRPr="00DC3171" w:rsidRDefault="00377697" w:rsidP="00377697">
      <w:pPr>
        <w:autoSpaceDE w:val="0"/>
        <w:autoSpaceDN w:val="0"/>
        <w:adjustRightInd w:val="0"/>
        <w:spacing w:after="0" w:line="240" w:lineRule="auto"/>
        <w:ind w:left="720"/>
        <w:jc w:val="both"/>
        <w:rPr>
          <w:rFonts w:ascii="Arial" w:eastAsia="Arial Unicode MS" w:hAnsi="Arial" w:cs="Arial"/>
          <w:spacing w:val="6"/>
          <w:lang w:val="es-DO"/>
        </w:rPr>
      </w:pPr>
    </w:p>
    <w:p w:rsidR="00DC3171" w:rsidRPr="00DC3171" w:rsidRDefault="00DC3171" w:rsidP="008868D0">
      <w:pPr>
        <w:autoSpaceDE w:val="0"/>
        <w:autoSpaceDN w:val="0"/>
        <w:adjustRightInd w:val="0"/>
        <w:spacing w:line="240" w:lineRule="auto"/>
        <w:ind w:left="540" w:hanging="540"/>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t>5.2.- Reglamento del Sistema de Licencias y Permisos Ambientales con su Procedimiento para la Evaluación de Impacto Ambiental de Proyectos Nuevos.</w:t>
      </w:r>
    </w:p>
    <w:p w:rsidR="00DC3171" w:rsidRPr="00DC3171" w:rsidRDefault="00DC3171" w:rsidP="00F90850">
      <w:pPr>
        <w:numPr>
          <w:ilvl w:val="0"/>
          <w:numId w:val="44"/>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 xml:space="preserve">El reglamento establece en su artículo 8 que las Licencias y Permisos se emiten sobre la base de la evaluación de impacto ambiental. El artículo 10 hace referencia al carácter contractual de los Permisos y Licencias. En base </w:t>
      </w:r>
      <w:r w:rsidRPr="00DC3171">
        <w:rPr>
          <w:rFonts w:ascii="Arial" w:eastAsia="Arial Unicode MS" w:hAnsi="Arial" w:cs="Arial"/>
          <w:spacing w:val="6"/>
          <w:lang w:val="es-DO"/>
        </w:rPr>
        <w:lastRenderedPageBreak/>
        <w:t>a esto lo escrito en este estudio y en especial en el PMAA es el compromiso que asume el promotor del proyecto ante la Secretaría de Estado de Medio Ambiente.</w:t>
      </w:r>
    </w:p>
    <w:p w:rsidR="00DC3171" w:rsidRPr="00DC3171" w:rsidRDefault="00DC3171" w:rsidP="00F90850">
      <w:pPr>
        <w:numPr>
          <w:ilvl w:val="0"/>
          <w:numId w:val="44"/>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artículo 11 establece la validez de las Licencias y Permisos en función de los resultados de las inspecciones y auditorias periódicas que se realizan respecto del desempeño ambiental con el objeto de verificar si se cumple con las normas ambientales vigentes o incumpliera con cualquiera de las condiciones bajo las cuales se otorgó la autorización.</w:t>
      </w:r>
    </w:p>
    <w:p w:rsidR="00DC3171" w:rsidRPr="00DC3171" w:rsidRDefault="00DC3171" w:rsidP="00F90850">
      <w:pPr>
        <w:numPr>
          <w:ilvl w:val="0"/>
          <w:numId w:val="44"/>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DC3171" w:rsidRPr="00DC3171" w:rsidRDefault="00DC3171" w:rsidP="00F90850">
      <w:pPr>
        <w:numPr>
          <w:ilvl w:val="0"/>
          <w:numId w:val="45"/>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procedimiento de Evaluación de Impacto Ambiental de proyectos nuevos tiene el objetivo de describir los pasos operativos del proceso hasta culminar en la decisión de otorgar o no el Permiso o Licencia Ambiental.</w:t>
      </w:r>
    </w:p>
    <w:p w:rsidR="00DC3171" w:rsidRPr="00DC3171" w:rsidRDefault="00DC3171" w:rsidP="00F90850">
      <w:pPr>
        <w:numPr>
          <w:ilvl w:val="0"/>
          <w:numId w:val="45"/>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 xml:space="preserve">Este procedimiento aplica en su totalidad en el caso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b/>
          <w:spacing w:val="6"/>
          <w:lang w:val="es-DO"/>
        </w:rPr>
        <w:t xml:space="preserve"> - </w:t>
      </w:r>
      <w:proofErr w:type="spellStart"/>
      <w:r w:rsidRPr="00DC3171">
        <w:rPr>
          <w:rFonts w:ascii="Arial" w:eastAsia="Arial Unicode MS" w:hAnsi="Arial" w:cs="Arial"/>
          <w:b/>
          <w:spacing w:val="6"/>
          <w:lang w:val="es-DO"/>
        </w:rPr>
        <w:t>codigo</w:t>
      </w:r>
      <w:proofErr w:type="spellEnd"/>
      <w:r w:rsidRPr="00DC3171">
        <w:rPr>
          <w:rFonts w:ascii="Arial" w:eastAsia="Arial Unicode MS" w:hAnsi="Arial" w:cs="Arial"/>
          <w:b/>
          <w:spacing w:val="6"/>
          <w:lang w:val="es-DO"/>
        </w:rPr>
        <w:t xml:space="preserve"> </w:t>
      </w:r>
      <w:r w:rsidR="001823B7">
        <w:rPr>
          <w:rFonts w:ascii="Arial" w:eastAsia="Arial Unicode MS" w:hAnsi="Arial" w:cs="Arial"/>
          <w:b/>
          <w:spacing w:val="6"/>
          <w:lang w:val="es-DO"/>
        </w:rPr>
        <w:t>22096</w:t>
      </w:r>
      <w:r w:rsidRPr="00DC3171">
        <w:rPr>
          <w:rFonts w:ascii="Arial" w:eastAsia="Arial Unicode MS" w:hAnsi="Arial" w:cs="Arial"/>
          <w:spacing w:val="6"/>
          <w:lang w:val="es-DO"/>
        </w:rPr>
        <w:t>, ya que por sus características la Secretaria de Estado de Medio Ambiente y Recursos Naturales, determinó que puede afectar de una manera u otra los recursos naturales, la calidad ambiental y la salud de la población.</w:t>
      </w:r>
    </w:p>
    <w:p w:rsidR="00DC3171" w:rsidRPr="00DC3171" w:rsidRDefault="00DC3171" w:rsidP="008868D0">
      <w:pPr>
        <w:spacing w:line="240" w:lineRule="auto"/>
        <w:rPr>
          <w:rFonts w:ascii="Arial" w:eastAsia="Arial Unicode MS" w:hAnsi="Arial" w:cs="Arial"/>
          <w:spacing w:val="6"/>
          <w:lang w:val="es-DO"/>
        </w:rPr>
      </w:pPr>
    </w:p>
    <w:p w:rsidR="00DC3171" w:rsidRPr="00DC3171"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t>5.3.- Normas Ambientales para la protección contra ruidos.</w:t>
      </w:r>
    </w:p>
    <w:p w:rsidR="00DC3171" w:rsidRPr="00DC3171" w:rsidRDefault="00DC3171" w:rsidP="008868D0">
      <w:pPr>
        <w:autoSpaceDE w:val="0"/>
        <w:autoSpaceDN w:val="0"/>
        <w:adjustRightInd w:val="0"/>
        <w:spacing w:line="240" w:lineRule="auto"/>
        <w:jc w:val="both"/>
        <w:rPr>
          <w:rFonts w:ascii="Arial" w:eastAsia="Arial Unicode MS" w:hAnsi="Arial" w:cs="Arial"/>
          <w:b/>
          <w:spacing w:val="6"/>
          <w:lang w:val="es-DO"/>
        </w:rPr>
      </w:pPr>
      <w:r w:rsidRPr="00DC3171">
        <w:rPr>
          <w:rFonts w:ascii="Arial" w:eastAsia="Arial Unicode MS" w:hAnsi="Arial" w:cs="Arial"/>
          <w:spacing w:val="6"/>
          <w:lang w:val="es-DO"/>
        </w:rPr>
        <w:t>Esta norma regula y establece los niveles máximos permitidos y los requisitos generales para la protección contra el incremento en los niveles de ruidos. En el caso de este proyecto se considerará el producido por fuentes fijas en el caso de la planta de energía eléctrica de emergencia y por fuentes móviles en el caso de vehículos.</w:t>
      </w:r>
      <w:r w:rsidRPr="00DC3171">
        <w:rPr>
          <w:rFonts w:ascii="Arial" w:eastAsia="Arial Unicode MS" w:hAnsi="Arial" w:cs="Arial"/>
          <w:b/>
          <w:spacing w:val="6"/>
          <w:lang w:val="es-DO"/>
        </w:rPr>
        <w:t xml:space="preserve"> </w:t>
      </w:r>
    </w:p>
    <w:p w:rsidR="00DC3171" w:rsidRPr="00C90ACD" w:rsidRDefault="00DC3171" w:rsidP="008868D0">
      <w:pPr>
        <w:spacing w:line="240" w:lineRule="auto"/>
        <w:rPr>
          <w:rFonts w:ascii="Arial" w:eastAsia="Arial Unicode MS" w:hAnsi="Arial" w:cs="Arial"/>
          <w:b/>
          <w:spacing w:val="6"/>
          <w:u w:val="single"/>
        </w:rPr>
      </w:pPr>
      <w:r w:rsidRPr="00DC3171">
        <w:rPr>
          <w:rFonts w:ascii="Arial" w:eastAsia="Arial Unicode MS" w:hAnsi="Arial" w:cs="Arial"/>
          <w:b/>
          <w:spacing w:val="6"/>
          <w:lang w:val="es-DO"/>
        </w:rPr>
        <w:t xml:space="preserve"> </w:t>
      </w:r>
      <w:proofErr w:type="spellStart"/>
      <w:proofErr w:type="gramStart"/>
      <w:r w:rsidRPr="00C90ACD">
        <w:rPr>
          <w:rFonts w:ascii="Arial" w:eastAsia="Arial Unicode MS" w:hAnsi="Arial" w:cs="Arial"/>
          <w:b/>
          <w:spacing w:val="6"/>
        </w:rPr>
        <w:t>Estándares</w:t>
      </w:r>
      <w:proofErr w:type="spellEnd"/>
      <w:r w:rsidRPr="00C90ACD">
        <w:rPr>
          <w:rFonts w:ascii="Arial" w:eastAsia="Arial Unicode MS" w:hAnsi="Arial" w:cs="Arial"/>
          <w:b/>
          <w:spacing w:val="6"/>
        </w:rPr>
        <w:t xml:space="preserve"> de </w:t>
      </w:r>
      <w:proofErr w:type="spellStart"/>
      <w:r w:rsidRPr="00C90ACD">
        <w:rPr>
          <w:rFonts w:ascii="Arial" w:eastAsia="Arial Unicode MS" w:hAnsi="Arial" w:cs="Arial"/>
          <w:b/>
          <w:spacing w:val="6"/>
        </w:rPr>
        <w:t>Contaminación</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Sónica</w:t>
      </w:r>
      <w:proofErr w:type="spellEnd"/>
      <w:r w:rsidRPr="00C90ACD">
        <w:rPr>
          <w:rFonts w:ascii="Arial" w:eastAsia="Arial Unicode MS" w:hAnsi="Arial" w:cs="Arial"/>
          <w:b/>
          <w:spacing w:val="6"/>
        </w:rPr>
        <w:t>.</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2433"/>
        <w:gridCol w:w="1980"/>
        <w:gridCol w:w="1934"/>
      </w:tblGrid>
      <w:tr w:rsidR="00DC3171" w:rsidRPr="00C90ACD" w:rsidTr="00371ED9">
        <w:tc>
          <w:tcPr>
            <w:tcW w:w="2358" w:type="dxa"/>
          </w:tcPr>
          <w:p w:rsidR="00DC3171" w:rsidRPr="00C90ACD" w:rsidRDefault="00DC3171" w:rsidP="008868D0">
            <w:pPr>
              <w:spacing w:after="0" w:line="240" w:lineRule="auto"/>
              <w:rPr>
                <w:rFonts w:ascii="Arial" w:eastAsia="Arial Unicode MS" w:hAnsi="Arial" w:cs="Arial"/>
                <w:b/>
                <w:spacing w:val="6"/>
              </w:rPr>
            </w:pPr>
            <w:proofErr w:type="spellStart"/>
            <w:r w:rsidRPr="00C90ACD">
              <w:rPr>
                <w:rFonts w:ascii="Arial" w:eastAsia="Arial Unicode MS" w:hAnsi="Arial" w:cs="Arial"/>
                <w:b/>
                <w:spacing w:val="6"/>
              </w:rPr>
              <w:t>Grado</w:t>
            </w:r>
            <w:proofErr w:type="spellEnd"/>
            <w:r w:rsidRPr="00C90ACD">
              <w:rPr>
                <w:rFonts w:ascii="Arial" w:eastAsia="Arial Unicode MS" w:hAnsi="Arial" w:cs="Arial"/>
                <w:b/>
                <w:spacing w:val="6"/>
              </w:rPr>
              <w:t xml:space="preserve"> de </w:t>
            </w:r>
            <w:proofErr w:type="spellStart"/>
            <w:r w:rsidRPr="00C90ACD">
              <w:rPr>
                <w:rFonts w:ascii="Arial" w:eastAsia="Arial Unicode MS" w:hAnsi="Arial" w:cs="Arial"/>
                <w:b/>
                <w:spacing w:val="6"/>
              </w:rPr>
              <w:t>ruido</w:t>
            </w:r>
            <w:proofErr w:type="spellEnd"/>
          </w:p>
        </w:tc>
        <w:tc>
          <w:tcPr>
            <w:tcW w:w="2433" w:type="dxa"/>
          </w:tcPr>
          <w:p w:rsidR="00DC3171" w:rsidRPr="00C90ACD" w:rsidRDefault="00DC3171" w:rsidP="008868D0">
            <w:pPr>
              <w:spacing w:after="0" w:line="240" w:lineRule="auto"/>
              <w:rPr>
                <w:rFonts w:ascii="Arial" w:eastAsia="Arial Unicode MS" w:hAnsi="Arial" w:cs="Arial"/>
                <w:b/>
                <w:spacing w:val="6"/>
              </w:rPr>
            </w:pPr>
            <w:proofErr w:type="spellStart"/>
            <w:r w:rsidRPr="00C90ACD">
              <w:rPr>
                <w:rFonts w:ascii="Arial" w:eastAsia="Arial Unicode MS" w:hAnsi="Arial" w:cs="Arial"/>
                <w:b/>
                <w:spacing w:val="6"/>
              </w:rPr>
              <w:t>Efectos</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en</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humanos</w:t>
            </w:r>
            <w:proofErr w:type="spellEnd"/>
          </w:p>
        </w:tc>
        <w:tc>
          <w:tcPr>
            <w:tcW w:w="1980" w:type="dxa"/>
          </w:tcPr>
          <w:p w:rsidR="00DC3171" w:rsidRPr="00C90ACD" w:rsidRDefault="00DC3171" w:rsidP="008868D0">
            <w:pPr>
              <w:spacing w:after="0" w:line="240" w:lineRule="auto"/>
              <w:jc w:val="center"/>
              <w:rPr>
                <w:rFonts w:ascii="Arial" w:eastAsia="Arial Unicode MS" w:hAnsi="Arial" w:cs="Arial"/>
                <w:b/>
                <w:spacing w:val="6"/>
              </w:rPr>
            </w:pPr>
            <w:proofErr w:type="spellStart"/>
            <w:r w:rsidRPr="00C90ACD">
              <w:rPr>
                <w:rFonts w:ascii="Arial" w:eastAsia="Arial Unicode MS" w:hAnsi="Arial" w:cs="Arial"/>
                <w:b/>
                <w:spacing w:val="6"/>
              </w:rPr>
              <w:t>Rango</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en</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db</w:t>
            </w:r>
            <w:proofErr w:type="spellEnd"/>
            <w:r w:rsidRPr="00C90ACD">
              <w:rPr>
                <w:rFonts w:ascii="Arial" w:eastAsia="Arial Unicode MS" w:hAnsi="Arial" w:cs="Arial"/>
                <w:b/>
                <w:spacing w:val="6"/>
              </w:rPr>
              <w:t xml:space="preserve"> (a)</w:t>
            </w:r>
          </w:p>
        </w:tc>
        <w:tc>
          <w:tcPr>
            <w:tcW w:w="1934" w:type="dxa"/>
          </w:tcPr>
          <w:p w:rsidR="00DC3171" w:rsidRPr="00C90ACD" w:rsidRDefault="00DC3171" w:rsidP="008868D0">
            <w:pPr>
              <w:spacing w:after="0" w:line="240" w:lineRule="auto"/>
              <w:jc w:val="center"/>
              <w:rPr>
                <w:rFonts w:ascii="Arial" w:eastAsia="Arial Unicode MS" w:hAnsi="Arial" w:cs="Arial"/>
                <w:b/>
                <w:spacing w:val="6"/>
              </w:rPr>
            </w:pPr>
            <w:proofErr w:type="spellStart"/>
            <w:r w:rsidRPr="00C90ACD">
              <w:rPr>
                <w:rFonts w:ascii="Arial" w:eastAsia="Arial Unicode MS" w:hAnsi="Arial" w:cs="Arial"/>
                <w:b/>
                <w:spacing w:val="6"/>
              </w:rPr>
              <w:t>Rango</w:t>
            </w:r>
            <w:proofErr w:type="spellEnd"/>
            <w:r w:rsidRPr="00C90ACD">
              <w:rPr>
                <w:rFonts w:ascii="Arial" w:eastAsia="Arial Unicode MS" w:hAnsi="Arial" w:cs="Arial"/>
                <w:b/>
                <w:spacing w:val="6"/>
              </w:rPr>
              <w:t xml:space="preserve"> de </w:t>
            </w:r>
            <w:proofErr w:type="spellStart"/>
            <w:r w:rsidRPr="00C90ACD">
              <w:rPr>
                <w:rFonts w:ascii="Arial" w:eastAsia="Arial Unicode MS" w:hAnsi="Arial" w:cs="Arial"/>
                <w:b/>
                <w:spacing w:val="6"/>
              </w:rPr>
              <w:t>tiempo</w:t>
            </w:r>
            <w:proofErr w:type="spellEnd"/>
          </w:p>
        </w:tc>
      </w:tr>
      <w:tr w:rsidR="00DC3171" w:rsidRPr="00C90ACD" w:rsidTr="00371ED9">
        <w:tc>
          <w:tcPr>
            <w:tcW w:w="2358" w:type="dxa"/>
          </w:tcPr>
          <w:p w:rsidR="00DC3171" w:rsidRPr="00C90ACD" w:rsidRDefault="00DC3171" w:rsidP="008868D0">
            <w:pPr>
              <w:spacing w:after="0" w:line="240" w:lineRule="auto"/>
              <w:rPr>
                <w:rFonts w:ascii="Arial" w:eastAsia="Arial Unicode MS" w:hAnsi="Arial" w:cs="Arial"/>
                <w:spacing w:val="6"/>
              </w:rPr>
            </w:pPr>
            <w:r w:rsidRPr="00C90ACD">
              <w:rPr>
                <w:rFonts w:ascii="Arial" w:eastAsia="Arial Unicode MS" w:hAnsi="Arial" w:cs="Arial"/>
                <w:spacing w:val="6"/>
              </w:rPr>
              <w:t xml:space="preserve">A: </w:t>
            </w:r>
            <w:proofErr w:type="spellStart"/>
            <w:r w:rsidRPr="00C90ACD">
              <w:rPr>
                <w:rFonts w:ascii="Arial" w:eastAsia="Arial Unicode MS" w:hAnsi="Arial" w:cs="Arial"/>
                <w:spacing w:val="6"/>
              </w:rPr>
              <w:t>Moderado</w:t>
            </w:r>
            <w:proofErr w:type="spellEnd"/>
          </w:p>
        </w:tc>
        <w:tc>
          <w:tcPr>
            <w:tcW w:w="2433" w:type="dxa"/>
          </w:tcPr>
          <w:p w:rsidR="00DC3171" w:rsidRPr="00C90ACD" w:rsidRDefault="00DC3171" w:rsidP="008868D0">
            <w:pPr>
              <w:spacing w:after="0" w:line="240" w:lineRule="auto"/>
              <w:jc w:val="center"/>
              <w:rPr>
                <w:rFonts w:ascii="Arial" w:eastAsia="Arial Unicode MS" w:hAnsi="Arial" w:cs="Arial"/>
                <w:spacing w:val="6"/>
              </w:rPr>
            </w:pPr>
            <w:proofErr w:type="spellStart"/>
            <w:r w:rsidRPr="00C90ACD">
              <w:rPr>
                <w:rFonts w:ascii="Arial" w:eastAsia="Arial Unicode MS" w:hAnsi="Arial" w:cs="Arial"/>
                <w:spacing w:val="6"/>
              </w:rPr>
              <w:t>Molestia</w:t>
            </w:r>
            <w:proofErr w:type="spellEnd"/>
            <w:r w:rsidRPr="00C90ACD">
              <w:rPr>
                <w:rFonts w:ascii="Arial" w:eastAsia="Arial Unicode MS" w:hAnsi="Arial" w:cs="Arial"/>
                <w:spacing w:val="6"/>
              </w:rPr>
              <w:t xml:space="preserve"> </w:t>
            </w:r>
            <w:proofErr w:type="spellStart"/>
            <w:r w:rsidRPr="00C90ACD">
              <w:rPr>
                <w:rFonts w:ascii="Arial" w:eastAsia="Arial Unicode MS" w:hAnsi="Arial" w:cs="Arial"/>
                <w:spacing w:val="6"/>
              </w:rPr>
              <w:t>Común</w:t>
            </w:r>
            <w:proofErr w:type="spellEnd"/>
          </w:p>
        </w:tc>
        <w:tc>
          <w:tcPr>
            <w:tcW w:w="1980" w:type="dxa"/>
          </w:tcPr>
          <w:p w:rsidR="00DC3171" w:rsidRPr="00C90ACD" w:rsidRDefault="00DC3171" w:rsidP="008868D0">
            <w:pPr>
              <w:spacing w:after="0" w:line="240" w:lineRule="auto"/>
              <w:jc w:val="center"/>
              <w:rPr>
                <w:rFonts w:ascii="Arial" w:eastAsia="Arial Unicode MS" w:hAnsi="Arial" w:cs="Arial"/>
                <w:spacing w:val="6"/>
              </w:rPr>
            </w:pPr>
            <w:smartTag w:uri="urn:schemas-microsoft-com:office:smarttags" w:element="metricconverter">
              <w:smartTagPr>
                <w:attr w:name="ProductID" w:val="50 a"/>
              </w:smartTagPr>
              <w:r w:rsidRPr="00C90ACD">
                <w:rPr>
                  <w:rFonts w:ascii="Arial" w:eastAsia="Arial Unicode MS" w:hAnsi="Arial" w:cs="Arial"/>
                  <w:spacing w:val="6"/>
                </w:rPr>
                <w:t>50 a</w:t>
              </w:r>
            </w:smartTag>
            <w:r w:rsidRPr="00C90ACD">
              <w:rPr>
                <w:rFonts w:ascii="Arial" w:eastAsia="Arial Unicode MS" w:hAnsi="Arial" w:cs="Arial"/>
                <w:spacing w:val="6"/>
              </w:rPr>
              <w:t xml:space="preserve"> 65</w:t>
            </w:r>
          </w:p>
          <w:p w:rsidR="00DC3171" w:rsidRPr="00C90ACD" w:rsidRDefault="00DC3171" w:rsidP="008868D0">
            <w:pPr>
              <w:spacing w:after="0" w:line="240" w:lineRule="auto"/>
              <w:jc w:val="center"/>
              <w:rPr>
                <w:rFonts w:ascii="Arial" w:eastAsia="Arial Unicode MS" w:hAnsi="Arial" w:cs="Arial"/>
                <w:spacing w:val="6"/>
              </w:rPr>
            </w:pPr>
            <w:smartTag w:uri="urn:schemas-microsoft-com:office:smarttags" w:element="metricconverter">
              <w:smartTagPr>
                <w:attr w:name="ProductID" w:val="40 a"/>
              </w:smartTagPr>
              <w:r w:rsidRPr="00C90ACD">
                <w:rPr>
                  <w:rFonts w:ascii="Arial" w:eastAsia="Arial Unicode MS" w:hAnsi="Arial" w:cs="Arial"/>
                  <w:spacing w:val="6"/>
                </w:rPr>
                <w:t>40 a</w:t>
              </w:r>
            </w:smartTag>
            <w:r w:rsidRPr="00C90ACD">
              <w:rPr>
                <w:rFonts w:ascii="Arial" w:eastAsia="Arial Unicode MS" w:hAnsi="Arial" w:cs="Arial"/>
                <w:spacing w:val="6"/>
              </w:rPr>
              <w:t xml:space="preserve"> 50</w:t>
            </w:r>
          </w:p>
        </w:tc>
        <w:tc>
          <w:tcPr>
            <w:tcW w:w="1934" w:type="dxa"/>
          </w:tcPr>
          <w:p w:rsidR="00DC3171" w:rsidRPr="00C90ACD" w:rsidRDefault="00DC3171" w:rsidP="008868D0">
            <w:pPr>
              <w:spacing w:after="0" w:line="240" w:lineRule="auto"/>
              <w:rPr>
                <w:rFonts w:ascii="Arial" w:eastAsia="Arial Unicode MS" w:hAnsi="Arial" w:cs="Arial"/>
                <w:spacing w:val="6"/>
              </w:rPr>
            </w:pPr>
            <w:proofErr w:type="spellStart"/>
            <w:r w:rsidRPr="00C90ACD">
              <w:rPr>
                <w:rFonts w:ascii="Arial" w:eastAsia="Arial Unicode MS" w:hAnsi="Arial" w:cs="Arial"/>
                <w:spacing w:val="6"/>
              </w:rPr>
              <w:t>Diurno</w:t>
            </w:r>
            <w:proofErr w:type="spellEnd"/>
          </w:p>
          <w:p w:rsidR="00DC3171" w:rsidRPr="00C90ACD" w:rsidRDefault="00DC3171" w:rsidP="008868D0">
            <w:pPr>
              <w:spacing w:after="0" w:line="240" w:lineRule="auto"/>
              <w:rPr>
                <w:rFonts w:ascii="Arial" w:eastAsia="Arial Unicode MS" w:hAnsi="Arial" w:cs="Arial"/>
                <w:spacing w:val="6"/>
              </w:rPr>
            </w:pPr>
            <w:proofErr w:type="spellStart"/>
            <w:r w:rsidRPr="00C90ACD">
              <w:rPr>
                <w:rFonts w:ascii="Arial" w:eastAsia="Arial Unicode MS" w:hAnsi="Arial" w:cs="Arial"/>
                <w:spacing w:val="6"/>
              </w:rPr>
              <w:t>Nocturno</w:t>
            </w:r>
            <w:proofErr w:type="spellEnd"/>
          </w:p>
        </w:tc>
      </w:tr>
      <w:tr w:rsidR="00DC3171" w:rsidRPr="00C90ACD" w:rsidTr="00371ED9">
        <w:tc>
          <w:tcPr>
            <w:tcW w:w="2358" w:type="dxa"/>
          </w:tcPr>
          <w:p w:rsidR="00DC3171" w:rsidRPr="00C90ACD" w:rsidRDefault="00DC3171" w:rsidP="008868D0">
            <w:pPr>
              <w:spacing w:after="0" w:line="240" w:lineRule="auto"/>
              <w:rPr>
                <w:rFonts w:ascii="Arial" w:eastAsia="Arial Unicode MS" w:hAnsi="Arial" w:cs="Arial"/>
                <w:spacing w:val="6"/>
              </w:rPr>
            </w:pPr>
            <w:r w:rsidRPr="00C90ACD">
              <w:rPr>
                <w:rFonts w:ascii="Arial" w:eastAsia="Arial Unicode MS" w:hAnsi="Arial" w:cs="Arial"/>
                <w:spacing w:val="6"/>
              </w:rPr>
              <w:t>B: Alto</w:t>
            </w:r>
          </w:p>
        </w:tc>
        <w:tc>
          <w:tcPr>
            <w:tcW w:w="2433" w:type="dxa"/>
          </w:tcPr>
          <w:p w:rsidR="00DC3171" w:rsidRPr="00C90ACD" w:rsidRDefault="00DC3171" w:rsidP="008868D0">
            <w:pPr>
              <w:spacing w:after="0" w:line="240" w:lineRule="auto"/>
              <w:jc w:val="center"/>
              <w:rPr>
                <w:rFonts w:ascii="Arial" w:eastAsia="Arial Unicode MS" w:hAnsi="Arial" w:cs="Arial"/>
                <w:spacing w:val="6"/>
              </w:rPr>
            </w:pPr>
            <w:proofErr w:type="spellStart"/>
            <w:r w:rsidRPr="00C90ACD">
              <w:rPr>
                <w:rFonts w:ascii="Arial" w:eastAsia="Arial Unicode MS" w:hAnsi="Arial" w:cs="Arial"/>
                <w:spacing w:val="6"/>
              </w:rPr>
              <w:t>Molestia</w:t>
            </w:r>
            <w:proofErr w:type="spellEnd"/>
            <w:r w:rsidRPr="00C90ACD">
              <w:rPr>
                <w:rFonts w:ascii="Arial" w:eastAsia="Arial Unicode MS" w:hAnsi="Arial" w:cs="Arial"/>
                <w:spacing w:val="6"/>
              </w:rPr>
              <w:t xml:space="preserve"> Grave</w:t>
            </w:r>
          </w:p>
        </w:tc>
        <w:tc>
          <w:tcPr>
            <w:tcW w:w="1980" w:type="dxa"/>
          </w:tcPr>
          <w:p w:rsidR="00DC3171" w:rsidRPr="00C90ACD" w:rsidRDefault="00DC3171" w:rsidP="008868D0">
            <w:pPr>
              <w:spacing w:after="0" w:line="240" w:lineRule="auto"/>
              <w:jc w:val="center"/>
              <w:rPr>
                <w:rFonts w:ascii="Arial" w:eastAsia="Arial Unicode MS" w:hAnsi="Arial" w:cs="Arial"/>
                <w:spacing w:val="6"/>
              </w:rPr>
            </w:pPr>
            <w:smartTag w:uri="urn:schemas-microsoft-com:office:smarttags" w:element="metricconverter">
              <w:smartTagPr>
                <w:attr w:name="ProductID" w:val="65 a"/>
              </w:smartTagPr>
              <w:r w:rsidRPr="00C90ACD">
                <w:rPr>
                  <w:rFonts w:ascii="Arial" w:eastAsia="Arial Unicode MS" w:hAnsi="Arial" w:cs="Arial"/>
                  <w:spacing w:val="6"/>
                </w:rPr>
                <w:t>65 a</w:t>
              </w:r>
            </w:smartTag>
            <w:r w:rsidRPr="00C90ACD">
              <w:rPr>
                <w:rFonts w:ascii="Arial" w:eastAsia="Arial Unicode MS" w:hAnsi="Arial" w:cs="Arial"/>
                <w:spacing w:val="6"/>
              </w:rPr>
              <w:t xml:space="preserve"> 80</w:t>
            </w:r>
          </w:p>
          <w:p w:rsidR="00DC3171" w:rsidRPr="00C90ACD" w:rsidRDefault="00DC3171" w:rsidP="008868D0">
            <w:pPr>
              <w:spacing w:after="0" w:line="240" w:lineRule="auto"/>
              <w:jc w:val="center"/>
              <w:rPr>
                <w:rFonts w:ascii="Arial" w:eastAsia="Arial Unicode MS" w:hAnsi="Arial" w:cs="Arial"/>
                <w:spacing w:val="6"/>
              </w:rPr>
            </w:pPr>
            <w:smartTag w:uri="urn:schemas-microsoft-com:office:smarttags" w:element="metricconverter">
              <w:smartTagPr>
                <w:attr w:name="ProductID" w:val="50 a"/>
              </w:smartTagPr>
              <w:r w:rsidRPr="00C90ACD">
                <w:rPr>
                  <w:rFonts w:ascii="Arial" w:eastAsia="Arial Unicode MS" w:hAnsi="Arial" w:cs="Arial"/>
                  <w:spacing w:val="6"/>
                </w:rPr>
                <w:t>50 a</w:t>
              </w:r>
            </w:smartTag>
            <w:r w:rsidRPr="00C90ACD">
              <w:rPr>
                <w:rFonts w:ascii="Arial" w:eastAsia="Arial Unicode MS" w:hAnsi="Arial" w:cs="Arial"/>
                <w:spacing w:val="6"/>
              </w:rPr>
              <w:t xml:space="preserve"> 65</w:t>
            </w:r>
          </w:p>
        </w:tc>
        <w:tc>
          <w:tcPr>
            <w:tcW w:w="1934" w:type="dxa"/>
          </w:tcPr>
          <w:p w:rsidR="00DC3171" w:rsidRPr="00C90ACD" w:rsidRDefault="00DC3171" w:rsidP="008868D0">
            <w:pPr>
              <w:spacing w:after="0" w:line="240" w:lineRule="auto"/>
              <w:rPr>
                <w:rFonts w:ascii="Arial" w:eastAsia="Arial Unicode MS" w:hAnsi="Arial" w:cs="Arial"/>
                <w:spacing w:val="6"/>
              </w:rPr>
            </w:pPr>
            <w:proofErr w:type="spellStart"/>
            <w:r w:rsidRPr="00C90ACD">
              <w:rPr>
                <w:rFonts w:ascii="Arial" w:eastAsia="Arial Unicode MS" w:hAnsi="Arial" w:cs="Arial"/>
                <w:spacing w:val="6"/>
              </w:rPr>
              <w:t>Diurno</w:t>
            </w:r>
            <w:proofErr w:type="spellEnd"/>
          </w:p>
          <w:p w:rsidR="00DC3171" w:rsidRPr="00C90ACD" w:rsidRDefault="00DC3171" w:rsidP="008868D0">
            <w:pPr>
              <w:spacing w:after="0" w:line="240" w:lineRule="auto"/>
              <w:rPr>
                <w:rFonts w:ascii="Arial" w:eastAsia="Arial Unicode MS" w:hAnsi="Arial" w:cs="Arial"/>
                <w:spacing w:val="6"/>
              </w:rPr>
            </w:pPr>
            <w:proofErr w:type="spellStart"/>
            <w:r w:rsidRPr="00C90ACD">
              <w:rPr>
                <w:rFonts w:ascii="Arial" w:eastAsia="Arial Unicode MS" w:hAnsi="Arial" w:cs="Arial"/>
                <w:spacing w:val="6"/>
              </w:rPr>
              <w:t>Nocturno</w:t>
            </w:r>
            <w:proofErr w:type="spellEnd"/>
          </w:p>
        </w:tc>
      </w:tr>
      <w:tr w:rsidR="00DC3171" w:rsidRPr="00C90ACD" w:rsidTr="00371ED9">
        <w:tc>
          <w:tcPr>
            <w:tcW w:w="2358" w:type="dxa"/>
          </w:tcPr>
          <w:p w:rsidR="00DC3171" w:rsidRPr="00C90ACD" w:rsidRDefault="00DC3171" w:rsidP="008868D0">
            <w:pPr>
              <w:spacing w:after="0" w:line="240" w:lineRule="auto"/>
              <w:rPr>
                <w:rFonts w:ascii="Arial" w:eastAsia="Arial Unicode MS" w:hAnsi="Arial" w:cs="Arial"/>
                <w:spacing w:val="6"/>
              </w:rPr>
            </w:pPr>
            <w:r w:rsidRPr="00C90ACD">
              <w:rPr>
                <w:rFonts w:ascii="Arial" w:eastAsia="Arial Unicode MS" w:hAnsi="Arial" w:cs="Arial"/>
                <w:spacing w:val="6"/>
              </w:rPr>
              <w:t xml:space="preserve">C: </w:t>
            </w:r>
            <w:proofErr w:type="spellStart"/>
            <w:r w:rsidRPr="00C90ACD">
              <w:rPr>
                <w:rFonts w:ascii="Arial" w:eastAsia="Arial Unicode MS" w:hAnsi="Arial" w:cs="Arial"/>
                <w:spacing w:val="6"/>
              </w:rPr>
              <w:t>Muy</w:t>
            </w:r>
            <w:proofErr w:type="spellEnd"/>
            <w:r w:rsidRPr="00C90ACD">
              <w:rPr>
                <w:rFonts w:ascii="Arial" w:eastAsia="Arial Unicode MS" w:hAnsi="Arial" w:cs="Arial"/>
                <w:spacing w:val="6"/>
              </w:rPr>
              <w:t xml:space="preserve"> Alto</w:t>
            </w:r>
          </w:p>
        </w:tc>
        <w:tc>
          <w:tcPr>
            <w:tcW w:w="2433" w:type="dxa"/>
          </w:tcPr>
          <w:p w:rsidR="00DC3171" w:rsidRPr="00C90ACD" w:rsidRDefault="00DC3171" w:rsidP="008868D0">
            <w:pPr>
              <w:spacing w:after="0" w:line="240" w:lineRule="auto"/>
              <w:jc w:val="center"/>
              <w:rPr>
                <w:rFonts w:ascii="Arial" w:eastAsia="Arial Unicode MS" w:hAnsi="Arial" w:cs="Arial"/>
                <w:spacing w:val="6"/>
              </w:rPr>
            </w:pPr>
            <w:proofErr w:type="spellStart"/>
            <w:r w:rsidRPr="00C90ACD">
              <w:rPr>
                <w:rFonts w:ascii="Arial" w:eastAsia="Arial Unicode MS" w:hAnsi="Arial" w:cs="Arial"/>
                <w:spacing w:val="6"/>
              </w:rPr>
              <w:t>Riesgos</w:t>
            </w:r>
            <w:proofErr w:type="spellEnd"/>
          </w:p>
        </w:tc>
        <w:tc>
          <w:tcPr>
            <w:tcW w:w="1980"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80 hasta 90</w:t>
            </w:r>
          </w:p>
        </w:tc>
        <w:tc>
          <w:tcPr>
            <w:tcW w:w="1934" w:type="dxa"/>
          </w:tcPr>
          <w:p w:rsidR="00DC3171" w:rsidRPr="00C90ACD" w:rsidRDefault="00DC3171" w:rsidP="008868D0">
            <w:pPr>
              <w:spacing w:after="0" w:line="240" w:lineRule="auto"/>
              <w:rPr>
                <w:rFonts w:ascii="Arial" w:eastAsia="Arial Unicode MS" w:hAnsi="Arial" w:cs="Arial"/>
                <w:spacing w:val="6"/>
              </w:rPr>
            </w:pPr>
            <w:proofErr w:type="spellStart"/>
            <w:r w:rsidRPr="00C90ACD">
              <w:rPr>
                <w:rFonts w:ascii="Arial" w:eastAsia="Arial Unicode MS" w:hAnsi="Arial" w:cs="Arial"/>
                <w:spacing w:val="6"/>
              </w:rPr>
              <w:t>En</w:t>
            </w:r>
            <w:proofErr w:type="spellEnd"/>
            <w:r w:rsidRPr="00C90ACD">
              <w:rPr>
                <w:rFonts w:ascii="Arial" w:eastAsia="Arial Unicode MS" w:hAnsi="Arial" w:cs="Arial"/>
                <w:spacing w:val="6"/>
              </w:rPr>
              <w:t xml:space="preserve"> 8 horas</w:t>
            </w:r>
          </w:p>
        </w:tc>
      </w:tr>
      <w:tr w:rsidR="00DC3171" w:rsidRPr="002A76B3" w:rsidTr="00371ED9">
        <w:tc>
          <w:tcPr>
            <w:tcW w:w="2358" w:type="dxa"/>
          </w:tcPr>
          <w:p w:rsidR="00DC3171" w:rsidRPr="00C90ACD" w:rsidRDefault="00DC3171" w:rsidP="008868D0">
            <w:pPr>
              <w:spacing w:after="0" w:line="240" w:lineRule="auto"/>
              <w:rPr>
                <w:rFonts w:ascii="Arial" w:eastAsia="Arial Unicode MS" w:hAnsi="Arial" w:cs="Arial"/>
                <w:spacing w:val="6"/>
              </w:rPr>
            </w:pPr>
            <w:r w:rsidRPr="00C90ACD">
              <w:rPr>
                <w:rFonts w:ascii="Arial" w:eastAsia="Arial Unicode MS" w:hAnsi="Arial" w:cs="Arial"/>
                <w:spacing w:val="6"/>
              </w:rPr>
              <w:t xml:space="preserve">D: </w:t>
            </w:r>
            <w:proofErr w:type="spellStart"/>
            <w:r w:rsidRPr="00C90ACD">
              <w:rPr>
                <w:rFonts w:ascii="Arial" w:eastAsia="Arial Unicode MS" w:hAnsi="Arial" w:cs="Arial"/>
                <w:spacing w:val="6"/>
              </w:rPr>
              <w:t>Ensordecedor</w:t>
            </w:r>
            <w:proofErr w:type="spellEnd"/>
          </w:p>
        </w:tc>
        <w:tc>
          <w:tcPr>
            <w:tcW w:w="2433" w:type="dxa"/>
          </w:tcPr>
          <w:p w:rsidR="00DC3171" w:rsidRPr="00C90ACD" w:rsidRDefault="00DC3171" w:rsidP="008868D0">
            <w:pPr>
              <w:spacing w:after="0" w:line="240" w:lineRule="auto"/>
              <w:jc w:val="center"/>
              <w:rPr>
                <w:rFonts w:ascii="Arial" w:eastAsia="Arial Unicode MS" w:hAnsi="Arial" w:cs="Arial"/>
                <w:spacing w:val="6"/>
                <w:lang w:val="es-DO"/>
              </w:rPr>
            </w:pPr>
            <w:r w:rsidRPr="00C90ACD">
              <w:rPr>
                <w:rFonts w:ascii="Arial" w:eastAsia="Arial Unicode MS" w:hAnsi="Arial" w:cs="Arial"/>
                <w:spacing w:val="6"/>
                <w:lang w:val="es-DO"/>
              </w:rPr>
              <w:t xml:space="preserve">Riesgos graves de </w:t>
            </w:r>
            <w:proofErr w:type="spellStart"/>
            <w:r w:rsidRPr="00C90ACD">
              <w:rPr>
                <w:rFonts w:ascii="Arial" w:eastAsia="Arial Unicode MS" w:hAnsi="Arial" w:cs="Arial"/>
                <w:spacing w:val="6"/>
                <w:lang w:val="es-DO"/>
              </w:rPr>
              <w:t>perdida</w:t>
            </w:r>
            <w:proofErr w:type="spellEnd"/>
            <w:r w:rsidRPr="00C90ACD">
              <w:rPr>
                <w:rFonts w:ascii="Arial" w:eastAsia="Arial Unicode MS" w:hAnsi="Arial" w:cs="Arial"/>
                <w:spacing w:val="6"/>
                <w:lang w:val="es-DO"/>
              </w:rPr>
              <w:t xml:space="preserve"> de audición</w:t>
            </w:r>
          </w:p>
        </w:tc>
        <w:tc>
          <w:tcPr>
            <w:tcW w:w="1980"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Mayor de 90 hasta 140</w:t>
            </w:r>
          </w:p>
        </w:tc>
        <w:tc>
          <w:tcPr>
            <w:tcW w:w="1934" w:type="dxa"/>
          </w:tcPr>
          <w:p w:rsidR="00DC3171" w:rsidRPr="00C90ACD" w:rsidRDefault="00DC3171" w:rsidP="008868D0">
            <w:pPr>
              <w:spacing w:after="0" w:line="240" w:lineRule="auto"/>
              <w:rPr>
                <w:rFonts w:ascii="Arial" w:eastAsia="Arial Unicode MS" w:hAnsi="Arial" w:cs="Arial"/>
                <w:spacing w:val="6"/>
                <w:lang w:val="es-DO"/>
              </w:rPr>
            </w:pPr>
            <w:r w:rsidRPr="00C90ACD">
              <w:rPr>
                <w:rFonts w:ascii="Arial" w:eastAsia="Arial Unicode MS" w:hAnsi="Arial" w:cs="Arial"/>
                <w:spacing w:val="6"/>
                <w:lang w:val="es-DO"/>
              </w:rPr>
              <w:t>Por lo menos en 8 horas</w:t>
            </w:r>
          </w:p>
        </w:tc>
      </w:tr>
    </w:tbl>
    <w:p w:rsidR="00DC3171" w:rsidRPr="00AD145D" w:rsidRDefault="00DC3171" w:rsidP="008868D0">
      <w:pPr>
        <w:spacing w:line="240" w:lineRule="auto"/>
        <w:ind w:left="120"/>
        <w:rPr>
          <w:rFonts w:ascii="Arial" w:eastAsia="Arial Unicode MS" w:hAnsi="Arial" w:cs="Arial"/>
          <w:spacing w:val="6"/>
          <w:sz w:val="20"/>
        </w:rPr>
      </w:pPr>
      <w:r w:rsidRPr="00AD145D">
        <w:rPr>
          <w:rFonts w:ascii="Arial" w:eastAsia="Arial Unicode MS" w:hAnsi="Arial" w:cs="Arial"/>
          <w:b/>
          <w:spacing w:val="6"/>
          <w:sz w:val="20"/>
          <w:lang w:val="es-DO"/>
        </w:rPr>
        <w:t>Nota</w:t>
      </w:r>
      <w:r w:rsidRPr="00AD145D">
        <w:rPr>
          <w:rFonts w:ascii="Arial" w:eastAsia="Arial Unicode MS" w:hAnsi="Arial" w:cs="Arial"/>
          <w:spacing w:val="6"/>
          <w:sz w:val="20"/>
          <w:lang w:val="es-DO"/>
        </w:rPr>
        <w:t xml:space="preserve">: Niveles de ruidos y sus efectos. </w:t>
      </w:r>
      <w:proofErr w:type="spellStart"/>
      <w:r w:rsidRPr="00AD145D">
        <w:rPr>
          <w:rFonts w:ascii="Arial" w:eastAsia="Arial Unicode MS" w:hAnsi="Arial" w:cs="Arial"/>
          <w:spacing w:val="6"/>
          <w:sz w:val="20"/>
          <w:lang w:val="en-GB"/>
        </w:rPr>
        <w:t>Diurno</w:t>
      </w:r>
      <w:proofErr w:type="spellEnd"/>
      <w:r w:rsidRPr="00AD145D">
        <w:rPr>
          <w:rFonts w:ascii="Arial" w:eastAsia="Arial Unicode MS" w:hAnsi="Arial" w:cs="Arial"/>
          <w:spacing w:val="6"/>
          <w:sz w:val="20"/>
          <w:lang w:val="en-GB"/>
        </w:rPr>
        <w:t xml:space="preserve"> (</w:t>
      </w:r>
      <w:smartTag w:uri="urn:schemas-microsoft-com:office:smarttags" w:element="metricconverter">
        <w:smartTagPr>
          <w:attr w:name="ProductID" w:val="7 a"/>
        </w:smartTagPr>
        <w:r w:rsidRPr="00AD145D">
          <w:rPr>
            <w:rFonts w:ascii="Arial" w:eastAsia="Arial Unicode MS" w:hAnsi="Arial" w:cs="Arial"/>
            <w:spacing w:val="6"/>
            <w:sz w:val="20"/>
            <w:lang w:val="en-GB"/>
          </w:rPr>
          <w:t>7 a</w:t>
        </w:r>
      </w:smartTag>
      <w:r w:rsidRPr="00AD145D">
        <w:rPr>
          <w:rFonts w:ascii="Arial" w:eastAsia="Arial Unicode MS" w:hAnsi="Arial" w:cs="Arial"/>
          <w:spacing w:val="6"/>
          <w:sz w:val="20"/>
          <w:lang w:val="en-GB"/>
        </w:rPr>
        <w:t xml:space="preserve">.m.-9 p.m.) </w:t>
      </w:r>
      <w:proofErr w:type="spellStart"/>
      <w:r w:rsidRPr="00AD145D">
        <w:rPr>
          <w:rFonts w:ascii="Arial" w:eastAsia="Arial Unicode MS" w:hAnsi="Arial" w:cs="Arial"/>
          <w:spacing w:val="6"/>
          <w:sz w:val="20"/>
        </w:rPr>
        <w:t>Nocturno</w:t>
      </w:r>
      <w:proofErr w:type="spellEnd"/>
      <w:r w:rsidRPr="00AD145D">
        <w:rPr>
          <w:rFonts w:ascii="Arial" w:eastAsia="Arial Unicode MS" w:hAnsi="Arial" w:cs="Arial"/>
          <w:spacing w:val="6"/>
          <w:sz w:val="20"/>
        </w:rPr>
        <w:t xml:space="preserve"> (9 p.m.-</w:t>
      </w:r>
      <w:smartTag w:uri="urn:schemas-microsoft-com:office:smarttags" w:element="metricconverter">
        <w:smartTagPr>
          <w:attr w:name="ProductID" w:val="7 a"/>
        </w:smartTagPr>
        <w:r w:rsidRPr="00AD145D">
          <w:rPr>
            <w:rFonts w:ascii="Arial" w:eastAsia="Arial Unicode MS" w:hAnsi="Arial" w:cs="Arial"/>
            <w:spacing w:val="6"/>
            <w:sz w:val="20"/>
          </w:rPr>
          <w:t>7 a</w:t>
        </w:r>
      </w:smartTag>
      <w:r w:rsidRPr="00AD145D">
        <w:rPr>
          <w:rFonts w:ascii="Arial" w:eastAsia="Arial Unicode MS" w:hAnsi="Arial" w:cs="Arial"/>
          <w:spacing w:val="6"/>
          <w:sz w:val="20"/>
        </w:rPr>
        <w:t>.m.)</w:t>
      </w:r>
    </w:p>
    <w:p w:rsidR="00377697" w:rsidRDefault="00377697">
      <w:pPr>
        <w:rPr>
          <w:rFonts w:ascii="Arial" w:eastAsia="Arial Unicode MS" w:hAnsi="Arial" w:cs="Arial"/>
          <w:b/>
          <w:bCs/>
          <w:iCs/>
          <w:spacing w:val="6"/>
        </w:rPr>
      </w:pPr>
      <w:r>
        <w:rPr>
          <w:rFonts w:ascii="Arial" w:eastAsia="Arial Unicode MS" w:hAnsi="Arial" w:cs="Arial"/>
          <w:b/>
          <w:bCs/>
          <w:iCs/>
          <w:spacing w:val="6"/>
        </w:rPr>
        <w:br w:type="page"/>
      </w:r>
    </w:p>
    <w:p w:rsidR="00DC3171" w:rsidRPr="00DC3171"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lastRenderedPageBreak/>
        <w:t xml:space="preserve">5.4.- Normas Ambientales de la Calidad de Aire y Control de Emisiones. </w:t>
      </w: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Esta Norma establece los valores máximos permisibles de concentración de contaminantes para proteger la salud de la población en general. En este estudio se considerarán los estándares de calidad del aire para aquellos y emisión de CO2 por combustión de vehículos y planta eléctrica.</w:t>
      </w: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Las emisiones de las fuentes móviles relacionadas al área de influencia del proyecto provendrán de los distintos tipos de vehículos que entran y salen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b/>
          <w:spacing w:val="6"/>
          <w:lang w:val="es-DO"/>
        </w:rPr>
        <w:t xml:space="preserve"> - </w:t>
      </w:r>
      <w:proofErr w:type="spellStart"/>
      <w:r w:rsidRPr="00DC3171">
        <w:rPr>
          <w:rFonts w:ascii="Arial" w:eastAsia="Arial Unicode MS" w:hAnsi="Arial" w:cs="Arial"/>
          <w:b/>
          <w:spacing w:val="6"/>
          <w:lang w:val="es-DO"/>
        </w:rPr>
        <w:t>codigo</w:t>
      </w:r>
      <w:proofErr w:type="spellEnd"/>
      <w:r w:rsidRPr="00DC3171">
        <w:rPr>
          <w:rFonts w:ascii="Arial" w:eastAsia="Arial Unicode MS" w:hAnsi="Arial" w:cs="Arial"/>
          <w:b/>
          <w:spacing w:val="6"/>
          <w:lang w:val="es-DO"/>
        </w:rPr>
        <w:t xml:space="preserve"> </w:t>
      </w:r>
      <w:r w:rsidR="001823B7">
        <w:rPr>
          <w:rFonts w:ascii="Arial" w:eastAsia="Arial Unicode MS" w:hAnsi="Arial" w:cs="Arial"/>
          <w:b/>
          <w:spacing w:val="6"/>
          <w:lang w:val="es-DO"/>
        </w:rPr>
        <w:t>22096</w:t>
      </w:r>
      <w:r w:rsidRPr="00DC3171">
        <w:rPr>
          <w:rFonts w:ascii="Arial" w:eastAsia="Arial Unicode MS" w:hAnsi="Arial" w:cs="Arial"/>
          <w:spacing w:val="6"/>
          <w:lang w:val="es-DO"/>
        </w:rPr>
        <w:t>” en ese sentido, la norma indica los siguientes límites máximos de emisiones para vehículos con motor a ignición según el año de fabricación.</w:t>
      </w:r>
    </w:p>
    <w:p w:rsidR="00DC3171" w:rsidRPr="00C90ACD" w:rsidRDefault="00DC3171" w:rsidP="008868D0">
      <w:pPr>
        <w:tabs>
          <w:tab w:val="left" w:pos="0"/>
        </w:tabs>
        <w:spacing w:line="240" w:lineRule="auto"/>
        <w:rPr>
          <w:rFonts w:ascii="Arial" w:eastAsia="Arial Unicode MS" w:hAnsi="Arial" w:cs="Arial"/>
          <w:b/>
          <w:spacing w:val="6"/>
          <w:u w:val="single"/>
          <w:lang w:val="es-DO"/>
        </w:rPr>
      </w:pPr>
      <w:r w:rsidRPr="00C90ACD">
        <w:rPr>
          <w:rFonts w:ascii="Arial" w:eastAsia="Arial Unicode MS" w:hAnsi="Arial" w:cs="Arial"/>
          <w:b/>
          <w:spacing w:val="6"/>
          <w:lang w:val="es-DO"/>
        </w:rPr>
        <w:t>Estándares de calidad de aire.</w:t>
      </w: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8"/>
        <w:gridCol w:w="2520"/>
        <w:gridCol w:w="2362"/>
      </w:tblGrid>
      <w:tr w:rsidR="00DC3171" w:rsidRPr="00C90ACD" w:rsidTr="00371ED9">
        <w:trPr>
          <w:trHeight w:val="606"/>
        </w:trPr>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b/>
                <w:spacing w:val="6"/>
              </w:rPr>
            </w:pPr>
            <w:proofErr w:type="spellStart"/>
            <w:r w:rsidRPr="00C90ACD">
              <w:rPr>
                <w:rFonts w:ascii="Arial" w:eastAsia="Arial Unicode MS" w:hAnsi="Arial" w:cs="Arial"/>
                <w:b/>
                <w:spacing w:val="6"/>
              </w:rPr>
              <w:t>Contaminante</w:t>
            </w:r>
            <w:proofErr w:type="spellEnd"/>
          </w:p>
        </w:tc>
        <w:tc>
          <w:tcPr>
            <w:tcW w:w="2520" w:type="dxa"/>
          </w:tcPr>
          <w:p w:rsidR="00DC3171" w:rsidRPr="00C90ACD" w:rsidRDefault="00DC3171" w:rsidP="008868D0">
            <w:pPr>
              <w:tabs>
                <w:tab w:val="left" w:pos="1440"/>
              </w:tabs>
              <w:spacing w:after="0" w:line="240" w:lineRule="auto"/>
              <w:ind w:right="-882"/>
              <w:rPr>
                <w:rFonts w:ascii="Arial" w:eastAsia="Arial Unicode MS" w:hAnsi="Arial" w:cs="Arial"/>
                <w:b/>
                <w:spacing w:val="6"/>
              </w:rPr>
            </w:pPr>
            <w:r>
              <w:rPr>
                <w:rFonts w:ascii="Arial" w:eastAsia="Arial Unicode MS" w:hAnsi="Arial" w:cs="Arial"/>
                <w:b/>
                <w:spacing w:val="6"/>
              </w:rPr>
              <w:t xml:space="preserve"> </w:t>
            </w:r>
            <w:proofErr w:type="spellStart"/>
            <w:r w:rsidRPr="00C90ACD">
              <w:rPr>
                <w:rFonts w:ascii="Arial" w:eastAsia="Arial Unicode MS" w:hAnsi="Arial" w:cs="Arial"/>
                <w:b/>
                <w:spacing w:val="6"/>
              </w:rPr>
              <w:t>Tiempo</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Promedio</w:t>
            </w:r>
            <w:proofErr w:type="spellEnd"/>
          </w:p>
        </w:tc>
        <w:tc>
          <w:tcPr>
            <w:tcW w:w="2362" w:type="dxa"/>
          </w:tcPr>
          <w:p w:rsidR="00DC3171" w:rsidRPr="00C90ACD" w:rsidRDefault="00DC3171" w:rsidP="008868D0">
            <w:pPr>
              <w:tabs>
                <w:tab w:val="left" w:pos="1440"/>
              </w:tabs>
              <w:spacing w:after="0" w:line="240" w:lineRule="auto"/>
              <w:rPr>
                <w:rFonts w:ascii="Arial" w:eastAsia="Arial Unicode MS" w:hAnsi="Arial" w:cs="Arial"/>
                <w:b/>
                <w:spacing w:val="6"/>
              </w:rPr>
            </w:pPr>
            <w:proofErr w:type="spellStart"/>
            <w:r w:rsidRPr="00C90ACD">
              <w:rPr>
                <w:rFonts w:ascii="Arial" w:eastAsia="Arial Unicode MS" w:hAnsi="Arial" w:cs="Arial"/>
                <w:b/>
                <w:spacing w:val="6"/>
              </w:rPr>
              <w:t>Límite</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Permisible</w:t>
            </w:r>
            <w:proofErr w:type="spellEnd"/>
            <w:r>
              <w:rPr>
                <w:rFonts w:ascii="Arial" w:eastAsia="Arial Unicode MS" w:hAnsi="Arial" w:cs="Arial"/>
                <w:b/>
                <w:spacing w:val="6"/>
              </w:rPr>
              <w:t xml:space="preserve"> </w:t>
            </w:r>
            <w:r w:rsidRPr="00C90ACD">
              <w:rPr>
                <w:rFonts w:ascii="Arial" w:eastAsia="Arial Unicode MS" w:hAnsi="Arial" w:cs="Arial"/>
                <w:b/>
                <w:spacing w:val="6"/>
              </w:rPr>
              <w:t>(µg/Nm³)</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Dióxido</w:t>
            </w:r>
            <w:proofErr w:type="spellEnd"/>
            <w:r w:rsidRPr="00C90ACD">
              <w:rPr>
                <w:rFonts w:ascii="Arial" w:eastAsia="Arial Unicode MS" w:hAnsi="Arial" w:cs="Arial"/>
                <w:spacing w:val="6"/>
              </w:rPr>
              <w:t xml:space="preserve"> de </w:t>
            </w:r>
            <w:proofErr w:type="spellStart"/>
            <w:r w:rsidRPr="00C90ACD">
              <w:rPr>
                <w:rFonts w:ascii="Arial" w:eastAsia="Arial Unicode MS" w:hAnsi="Arial" w:cs="Arial"/>
                <w:spacing w:val="6"/>
              </w:rPr>
              <w:t>Azufre</w:t>
            </w:r>
            <w:proofErr w:type="spellEnd"/>
            <w:r>
              <w:rPr>
                <w:rFonts w:ascii="Arial" w:eastAsia="Arial Unicode MS" w:hAnsi="Arial" w:cs="Arial"/>
                <w:spacing w:val="6"/>
              </w:rPr>
              <w:t xml:space="preserve"> </w:t>
            </w:r>
            <w:r w:rsidRPr="00C90ACD">
              <w:rPr>
                <w:rFonts w:ascii="Arial" w:eastAsia="Arial Unicode MS" w:hAnsi="Arial" w:cs="Arial"/>
                <w:spacing w:val="6"/>
              </w:rPr>
              <w:t>(SO</w:t>
            </w:r>
            <w:r w:rsidRPr="00C90ACD">
              <w:rPr>
                <w:rFonts w:ascii="Arial" w:eastAsia="Arial Unicode MS" w:hAnsi="Arial" w:cs="Arial"/>
                <w:spacing w:val="6"/>
                <w:vertAlign w:val="subscript"/>
              </w:rPr>
              <w:t>2</w:t>
            </w:r>
            <w:r w:rsidRPr="00C90ACD">
              <w:rPr>
                <w:rFonts w:ascii="Arial" w:eastAsia="Arial Unicode MS" w:hAnsi="Arial" w:cs="Arial"/>
                <w:spacing w:val="6"/>
              </w:rPr>
              <w:t>)</w:t>
            </w: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Anual</w:t>
            </w:r>
            <w:proofErr w:type="spellEnd"/>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b/>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24 horas</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150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b/>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 hora</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450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Dióxido</w:t>
            </w:r>
            <w:proofErr w:type="spellEnd"/>
            <w:r w:rsidRPr="00C90ACD">
              <w:rPr>
                <w:rFonts w:ascii="Arial" w:eastAsia="Arial Unicode MS" w:hAnsi="Arial" w:cs="Arial"/>
                <w:spacing w:val="6"/>
              </w:rPr>
              <w:t xml:space="preserve"> de </w:t>
            </w:r>
            <w:proofErr w:type="spellStart"/>
            <w:r w:rsidRPr="00C90ACD">
              <w:rPr>
                <w:rFonts w:ascii="Arial" w:eastAsia="Arial Unicode MS" w:hAnsi="Arial" w:cs="Arial"/>
                <w:spacing w:val="6"/>
              </w:rPr>
              <w:t>Nitrógeno</w:t>
            </w:r>
            <w:proofErr w:type="spellEnd"/>
            <w:r>
              <w:rPr>
                <w:rFonts w:ascii="Arial" w:eastAsia="Arial Unicode MS" w:hAnsi="Arial" w:cs="Arial"/>
                <w:spacing w:val="6"/>
              </w:rPr>
              <w:t xml:space="preserve"> </w:t>
            </w:r>
            <w:r w:rsidRPr="00C90ACD">
              <w:rPr>
                <w:rFonts w:ascii="Arial" w:eastAsia="Arial Unicode MS" w:hAnsi="Arial" w:cs="Arial"/>
                <w:spacing w:val="6"/>
              </w:rPr>
              <w:t>(NO</w:t>
            </w:r>
            <w:r w:rsidRPr="00C90ACD">
              <w:rPr>
                <w:rFonts w:ascii="Arial" w:eastAsia="Arial Unicode MS" w:hAnsi="Arial" w:cs="Arial"/>
                <w:spacing w:val="6"/>
                <w:vertAlign w:val="subscript"/>
              </w:rPr>
              <w:t>2</w:t>
            </w:r>
            <w:r w:rsidRPr="00C90ACD">
              <w:rPr>
                <w:rFonts w:ascii="Arial" w:eastAsia="Arial Unicode MS" w:hAnsi="Arial" w:cs="Arial"/>
                <w:spacing w:val="6"/>
              </w:rPr>
              <w:t>)</w:t>
            </w: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Anual</w:t>
            </w:r>
            <w:proofErr w:type="spellEnd"/>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b/>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24 horas</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300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b/>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 hora</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400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Monóxido</w:t>
            </w:r>
            <w:proofErr w:type="spellEnd"/>
            <w:r w:rsidRPr="00C90ACD">
              <w:rPr>
                <w:rFonts w:ascii="Arial" w:eastAsia="Arial Unicode MS" w:hAnsi="Arial" w:cs="Arial"/>
                <w:spacing w:val="6"/>
              </w:rPr>
              <w:t xml:space="preserve"> de </w:t>
            </w:r>
            <w:proofErr w:type="spellStart"/>
            <w:r w:rsidRPr="00C90ACD">
              <w:rPr>
                <w:rFonts w:ascii="Arial" w:eastAsia="Arial Unicode MS" w:hAnsi="Arial" w:cs="Arial"/>
                <w:spacing w:val="6"/>
              </w:rPr>
              <w:t>Carbono</w:t>
            </w:r>
            <w:proofErr w:type="spellEnd"/>
            <w:r w:rsidRPr="00C90ACD">
              <w:rPr>
                <w:rFonts w:ascii="Arial" w:eastAsia="Arial Unicode MS" w:hAnsi="Arial" w:cs="Arial"/>
                <w:spacing w:val="6"/>
              </w:rPr>
              <w:t xml:space="preserve"> (CO)</w:t>
            </w: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8 horas</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10,000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 hora</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40,000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Partículas</w:t>
            </w:r>
            <w:proofErr w:type="spellEnd"/>
            <w:r w:rsidRPr="00C90ACD">
              <w:rPr>
                <w:rFonts w:ascii="Arial" w:eastAsia="Arial Unicode MS" w:hAnsi="Arial" w:cs="Arial"/>
                <w:spacing w:val="6"/>
              </w:rPr>
              <w:t xml:space="preserve"> </w:t>
            </w:r>
            <w:proofErr w:type="spellStart"/>
            <w:r w:rsidRPr="00C90ACD">
              <w:rPr>
                <w:rFonts w:ascii="Arial" w:eastAsia="Arial Unicode MS" w:hAnsi="Arial" w:cs="Arial"/>
                <w:spacing w:val="6"/>
              </w:rPr>
              <w:t>Fracción</w:t>
            </w:r>
            <w:proofErr w:type="spellEnd"/>
            <w:r w:rsidRPr="00C90ACD">
              <w:rPr>
                <w:rFonts w:ascii="Arial" w:eastAsia="Arial Unicode MS" w:hAnsi="Arial" w:cs="Arial"/>
                <w:spacing w:val="6"/>
              </w:rPr>
              <w:t xml:space="preserve"> (PM-10)</w:t>
            </w: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Anual</w:t>
            </w:r>
            <w:proofErr w:type="spellEnd"/>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50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24 horas</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150</w:t>
            </w:r>
          </w:p>
        </w:tc>
      </w:tr>
    </w:tbl>
    <w:p w:rsidR="00DC3171" w:rsidRPr="00AD145D" w:rsidRDefault="00DC3171" w:rsidP="008868D0">
      <w:pPr>
        <w:spacing w:line="240" w:lineRule="auto"/>
        <w:rPr>
          <w:rFonts w:ascii="Arial" w:eastAsia="Arial Unicode MS" w:hAnsi="Arial" w:cs="Arial"/>
          <w:spacing w:val="6"/>
          <w:sz w:val="20"/>
          <w:lang w:val="es-DO"/>
        </w:rPr>
      </w:pPr>
      <w:r w:rsidRPr="00AD145D">
        <w:rPr>
          <w:rFonts w:ascii="Arial" w:eastAsia="Arial Unicode MS" w:hAnsi="Arial" w:cs="Arial"/>
          <w:b/>
          <w:spacing w:val="6"/>
          <w:sz w:val="20"/>
          <w:lang w:val="es-DO"/>
        </w:rPr>
        <w:t>Nota</w:t>
      </w:r>
      <w:r w:rsidRPr="00AD145D">
        <w:rPr>
          <w:rFonts w:ascii="Arial" w:eastAsia="Arial Unicode MS" w:hAnsi="Arial" w:cs="Arial"/>
          <w:spacing w:val="6"/>
          <w:sz w:val="20"/>
          <w:lang w:val="es-DO"/>
        </w:rPr>
        <w:t xml:space="preserve">: </w:t>
      </w:r>
      <w:r w:rsidRPr="00DC3171">
        <w:rPr>
          <w:rFonts w:ascii="Arial" w:eastAsia="Arial Unicode MS" w:hAnsi="Arial" w:cs="Arial"/>
          <w:spacing w:val="6"/>
          <w:lang w:val="es-DO"/>
        </w:rPr>
        <w:t xml:space="preserve">µg/Nm³: </w:t>
      </w:r>
      <w:r w:rsidRPr="00AD145D">
        <w:rPr>
          <w:rFonts w:ascii="Arial" w:eastAsia="Arial Unicode MS" w:hAnsi="Arial" w:cs="Arial"/>
          <w:spacing w:val="6"/>
          <w:sz w:val="20"/>
          <w:lang w:val="es-DO"/>
        </w:rPr>
        <w:t>microgramos sobre metro cúbico normal (µg/Nm³)</w:t>
      </w:r>
    </w:p>
    <w:p w:rsidR="00DC3171" w:rsidRPr="00DC3171" w:rsidRDefault="00DC3171" w:rsidP="008868D0">
      <w:pPr>
        <w:autoSpaceDE w:val="0"/>
        <w:autoSpaceDN w:val="0"/>
        <w:adjustRightInd w:val="0"/>
        <w:spacing w:line="240" w:lineRule="auto"/>
        <w:ind w:left="720" w:hanging="720"/>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t>5.5. Normas Ambientales sobre la Calidad de Agua y Control de Descargas. MIMARENA, 2003.</w:t>
      </w: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DC3171" w:rsidRPr="00C90ACD" w:rsidRDefault="00DC3171" w:rsidP="008868D0">
      <w:pPr>
        <w:spacing w:line="240" w:lineRule="auto"/>
        <w:rPr>
          <w:rFonts w:ascii="Arial" w:eastAsia="Arial Unicode MS" w:hAnsi="Arial" w:cs="Arial"/>
          <w:bCs/>
          <w:spacing w:val="6"/>
          <w:lang w:val="es-DO"/>
        </w:rPr>
      </w:pPr>
      <w:r w:rsidRPr="00C90ACD">
        <w:rPr>
          <w:rFonts w:ascii="Arial" w:eastAsia="Arial Unicode MS" w:hAnsi="Arial" w:cs="Arial"/>
          <w:b/>
          <w:spacing w:val="6"/>
          <w:lang w:val="es-DO"/>
        </w:rPr>
        <w:t>Valores máximos permisibles para descargas de aguas residuales municipales en aguas superficiales y/o subterráneas</w:t>
      </w:r>
      <w:r w:rsidRPr="00C90ACD">
        <w:rPr>
          <w:rFonts w:ascii="Arial" w:eastAsia="Arial Unicode MS" w:hAnsi="Arial" w:cs="Arial"/>
          <w:bCs/>
          <w:spacing w:val="6"/>
          <w:lang w:val="es-DO"/>
        </w:rPr>
        <w:t>.</w:t>
      </w:r>
    </w:p>
    <w:tbl>
      <w:tblPr>
        <w:tblW w:w="6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3480"/>
      </w:tblGrid>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b/>
                <w:spacing w:val="6"/>
              </w:rPr>
            </w:pPr>
            <w:proofErr w:type="spellStart"/>
            <w:r w:rsidRPr="00C90ACD">
              <w:rPr>
                <w:rFonts w:ascii="Arial" w:eastAsia="Arial Unicode MS" w:hAnsi="Arial" w:cs="Arial"/>
                <w:b/>
                <w:spacing w:val="6"/>
              </w:rPr>
              <w:t>Parámetro</w:t>
            </w:r>
            <w:proofErr w:type="spellEnd"/>
          </w:p>
        </w:tc>
        <w:tc>
          <w:tcPr>
            <w:tcW w:w="3480" w:type="dxa"/>
          </w:tcPr>
          <w:p w:rsidR="00DC3171" w:rsidRPr="00C90ACD" w:rsidRDefault="00DC3171" w:rsidP="008868D0">
            <w:pPr>
              <w:spacing w:after="0" w:line="240" w:lineRule="auto"/>
              <w:jc w:val="center"/>
              <w:rPr>
                <w:rFonts w:ascii="Arial" w:eastAsia="Arial Unicode MS" w:hAnsi="Arial" w:cs="Arial"/>
                <w:b/>
                <w:spacing w:val="6"/>
              </w:rPr>
            </w:pPr>
            <w:proofErr w:type="spellStart"/>
            <w:r w:rsidRPr="00C90ACD">
              <w:rPr>
                <w:rFonts w:ascii="Arial" w:eastAsia="Arial Unicode MS" w:hAnsi="Arial" w:cs="Arial"/>
                <w:b/>
                <w:spacing w:val="6"/>
              </w:rPr>
              <w:t>Promedio</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Diario</w:t>
            </w:r>
            <w:proofErr w:type="spellEnd"/>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pH</w:t>
            </w:r>
          </w:p>
        </w:tc>
        <w:tc>
          <w:tcPr>
            <w:tcW w:w="3480"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6-8.5</w:t>
            </w:r>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DQO</w:t>
            </w:r>
          </w:p>
        </w:tc>
        <w:tc>
          <w:tcPr>
            <w:tcW w:w="3480"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160 mg/L</w:t>
            </w:r>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vertAlign w:val="subscript"/>
              </w:rPr>
            </w:pPr>
            <w:r w:rsidRPr="00C90ACD">
              <w:rPr>
                <w:rFonts w:ascii="Arial" w:eastAsia="Arial Unicode MS" w:hAnsi="Arial" w:cs="Arial"/>
                <w:spacing w:val="6"/>
              </w:rPr>
              <w:t>DBO</w:t>
            </w:r>
            <w:r w:rsidRPr="00C90ACD">
              <w:rPr>
                <w:rFonts w:ascii="Arial" w:eastAsia="Arial Unicode MS" w:hAnsi="Arial" w:cs="Arial"/>
                <w:spacing w:val="6"/>
                <w:vertAlign w:val="subscript"/>
              </w:rPr>
              <w:t>5</w:t>
            </w:r>
          </w:p>
        </w:tc>
        <w:tc>
          <w:tcPr>
            <w:tcW w:w="3480"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50 mg/L</w:t>
            </w:r>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SST</w:t>
            </w:r>
          </w:p>
        </w:tc>
        <w:tc>
          <w:tcPr>
            <w:tcW w:w="3480" w:type="dxa"/>
          </w:tcPr>
          <w:p w:rsidR="00DC3171" w:rsidRPr="00C90ACD" w:rsidRDefault="00DC3171" w:rsidP="008868D0">
            <w:pPr>
              <w:spacing w:after="0" w:line="240" w:lineRule="auto"/>
              <w:jc w:val="center"/>
              <w:rPr>
                <w:rFonts w:ascii="Arial" w:eastAsia="Arial Unicode MS" w:hAnsi="Arial" w:cs="Arial"/>
                <w:spacing w:val="6"/>
              </w:rPr>
            </w:pPr>
            <w:r>
              <w:rPr>
                <w:rFonts w:ascii="Arial" w:eastAsia="Arial Unicode MS" w:hAnsi="Arial" w:cs="Arial"/>
                <w:spacing w:val="6"/>
              </w:rPr>
              <w:t xml:space="preserve"> </w:t>
            </w:r>
            <w:r w:rsidRPr="00C90ACD">
              <w:rPr>
                <w:rFonts w:ascii="Arial" w:eastAsia="Arial Unicode MS" w:hAnsi="Arial" w:cs="Arial"/>
                <w:spacing w:val="6"/>
              </w:rPr>
              <w:t>50 mg/L</w:t>
            </w:r>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Cl</w:t>
            </w:r>
          </w:p>
        </w:tc>
        <w:tc>
          <w:tcPr>
            <w:tcW w:w="3480" w:type="dxa"/>
          </w:tcPr>
          <w:p w:rsidR="00DC3171" w:rsidRPr="00C90ACD" w:rsidRDefault="00DC3171" w:rsidP="008868D0">
            <w:pPr>
              <w:spacing w:after="0" w:line="240" w:lineRule="auto"/>
              <w:jc w:val="center"/>
              <w:rPr>
                <w:rFonts w:ascii="Arial" w:eastAsia="Arial Unicode MS" w:hAnsi="Arial" w:cs="Arial"/>
                <w:spacing w:val="6"/>
              </w:rPr>
            </w:pPr>
            <w:r>
              <w:rPr>
                <w:rFonts w:ascii="Arial" w:eastAsia="Arial Unicode MS" w:hAnsi="Arial" w:cs="Arial"/>
                <w:spacing w:val="6"/>
              </w:rPr>
              <w:t xml:space="preserve"> </w:t>
            </w:r>
            <w:r w:rsidRPr="00C90ACD">
              <w:rPr>
                <w:rFonts w:ascii="Arial" w:eastAsia="Arial Unicode MS" w:hAnsi="Arial" w:cs="Arial"/>
                <w:spacing w:val="6"/>
              </w:rPr>
              <w:t>0.05 mg/L</w:t>
            </w:r>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rPr>
            </w:pPr>
            <w:proofErr w:type="spellStart"/>
            <w:r w:rsidRPr="00C90ACD">
              <w:rPr>
                <w:rFonts w:ascii="Arial" w:eastAsia="Arial Unicode MS" w:hAnsi="Arial" w:cs="Arial"/>
                <w:spacing w:val="6"/>
              </w:rPr>
              <w:t>Coniformes</w:t>
            </w:r>
            <w:proofErr w:type="spellEnd"/>
            <w:r w:rsidRPr="00C90ACD">
              <w:rPr>
                <w:rFonts w:ascii="Arial" w:eastAsia="Arial Unicode MS" w:hAnsi="Arial" w:cs="Arial"/>
                <w:spacing w:val="6"/>
              </w:rPr>
              <w:t xml:space="preserve"> </w:t>
            </w:r>
            <w:proofErr w:type="spellStart"/>
            <w:r w:rsidRPr="00C90ACD">
              <w:rPr>
                <w:rFonts w:ascii="Arial" w:eastAsia="Arial Unicode MS" w:hAnsi="Arial" w:cs="Arial"/>
                <w:spacing w:val="6"/>
              </w:rPr>
              <w:t>Totales</w:t>
            </w:r>
            <w:proofErr w:type="spellEnd"/>
          </w:p>
        </w:tc>
        <w:tc>
          <w:tcPr>
            <w:tcW w:w="3480" w:type="dxa"/>
          </w:tcPr>
          <w:p w:rsidR="00DC3171" w:rsidRPr="00C90ACD" w:rsidRDefault="00DC3171" w:rsidP="008868D0">
            <w:pPr>
              <w:spacing w:after="0" w:line="240" w:lineRule="auto"/>
              <w:jc w:val="center"/>
              <w:rPr>
                <w:rFonts w:ascii="Arial" w:eastAsia="Arial Unicode MS" w:hAnsi="Arial" w:cs="Arial"/>
                <w:spacing w:val="6"/>
              </w:rPr>
            </w:pPr>
            <w:r>
              <w:rPr>
                <w:rFonts w:ascii="Arial" w:eastAsia="Arial Unicode MS" w:hAnsi="Arial" w:cs="Arial"/>
                <w:spacing w:val="6"/>
              </w:rPr>
              <w:t xml:space="preserve"> </w:t>
            </w:r>
            <w:r w:rsidRPr="00C90ACD">
              <w:rPr>
                <w:rFonts w:ascii="Arial" w:eastAsia="Arial Unicode MS" w:hAnsi="Arial" w:cs="Arial"/>
                <w:spacing w:val="6"/>
              </w:rPr>
              <w:t>1000 NMP/100 ml</w:t>
            </w:r>
          </w:p>
        </w:tc>
      </w:tr>
    </w:tbl>
    <w:p w:rsidR="00DC3171" w:rsidRPr="00DC3171"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lastRenderedPageBreak/>
        <w:t>5.6.- Normas Ambientales para la Gestión Ambiental de Residuos Sólidos no Peligrosos.</w:t>
      </w: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objetivo de esta norma es establecer los requisitos sanitarios que deben cumplirse en el almacenamiento, recolección, transporte y disposición final así como las disposiciones para la reducción, reaprovechamiento y reciclaje con el fin de proteger la salud humana y la calidad de vida de la población y la preservación y protección del ambiente.</w:t>
      </w:r>
    </w:p>
    <w:p w:rsidR="00DC3171" w:rsidRPr="00C90ACD" w:rsidRDefault="00DC3171" w:rsidP="008868D0">
      <w:pPr>
        <w:autoSpaceDE w:val="0"/>
        <w:autoSpaceDN w:val="0"/>
        <w:adjustRightInd w:val="0"/>
        <w:spacing w:line="240" w:lineRule="auto"/>
        <w:jc w:val="thaiDistribute"/>
        <w:rPr>
          <w:rFonts w:ascii="Arial" w:eastAsia="Arial Unicode MS" w:hAnsi="Arial" w:cs="Arial"/>
          <w:spacing w:val="6"/>
          <w:lang w:val="es-DO"/>
        </w:rPr>
      </w:pPr>
      <w:r w:rsidRPr="00C90ACD">
        <w:rPr>
          <w:rFonts w:ascii="Arial" w:eastAsia="Arial Unicode MS" w:hAnsi="Arial" w:cs="Arial"/>
          <w:spacing w:val="6"/>
          <w:lang w:val="es-DO"/>
        </w:rPr>
        <w:t>Se cumplirá lo que establecen los Artículos 107 y 153 de la Ley (64-00) General de Medio Ambiente y Recursos Naturales, la Norma para la Gestión Ambiental de Residuos Sólidos no Peligrosos (NA-RS-001-03), (Ver Capítulo PMAA).</w:t>
      </w:r>
    </w:p>
    <w:p w:rsidR="00DC3171" w:rsidRPr="00DC3171" w:rsidRDefault="00DC3171" w:rsidP="008868D0">
      <w:pPr>
        <w:autoSpaceDE w:val="0"/>
        <w:autoSpaceDN w:val="0"/>
        <w:adjustRightInd w:val="0"/>
        <w:spacing w:line="240" w:lineRule="auto"/>
        <w:jc w:val="both"/>
        <w:rPr>
          <w:rFonts w:ascii="Arial" w:eastAsia="Arial Unicode MS" w:hAnsi="Arial" w:cs="Arial"/>
          <w:b/>
          <w:bCs/>
          <w:iCs/>
          <w:spacing w:val="6"/>
          <w:lang w:val="es-DO"/>
        </w:rPr>
      </w:pPr>
    </w:p>
    <w:p w:rsidR="00DC3171" w:rsidRPr="00371ED9"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371ED9">
        <w:rPr>
          <w:rFonts w:ascii="Arial" w:eastAsia="Arial Unicode MS" w:hAnsi="Arial" w:cs="Arial"/>
          <w:b/>
          <w:bCs/>
          <w:iCs/>
          <w:spacing w:val="6"/>
          <w:lang w:val="es-DO"/>
        </w:rPr>
        <w:t>5.7.- Norma Ambiental sobre Calidad de Aguas Subterráneas y descargas al Subsuelo. MIMARENA, 2004.</w:t>
      </w: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r w:rsidRPr="00371ED9">
        <w:rPr>
          <w:rFonts w:ascii="Arial" w:eastAsia="Arial Unicode MS" w:hAnsi="Arial" w:cs="Arial"/>
          <w:spacing w:val="6"/>
          <w:lang w:val="es-DO"/>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r w:rsidRPr="00371ED9">
        <w:rPr>
          <w:rFonts w:ascii="Arial" w:eastAsia="Arial Unicode MS" w:hAnsi="Arial" w:cs="Arial"/>
          <w:spacing w:val="6"/>
          <w:lang w:val="es-DO"/>
        </w:rPr>
        <w:t>Esta norma se relaciona con el proyecto fundamentalmente cuando hace referencia a la calidad de aguas subterráneas y a las características que debe cumplir el pozo filtrante a construir para la descarga de aguas residuales.</w:t>
      </w:r>
    </w:p>
    <w:p w:rsidR="00DC3171" w:rsidRPr="00371ED9"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371ED9">
        <w:rPr>
          <w:rFonts w:ascii="Arial" w:eastAsia="Arial Unicode MS" w:hAnsi="Arial" w:cs="Arial"/>
          <w:b/>
          <w:bCs/>
          <w:iCs/>
          <w:spacing w:val="6"/>
          <w:lang w:val="es-DO"/>
        </w:rPr>
        <w:t>5.8.- Ley 147- 02. Política Nacional de Gestión de Riesgos.</w:t>
      </w: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r w:rsidRPr="00371ED9">
        <w:rPr>
          <w:rFonts w:ascii="Arial" w:eastAsia="Arial Unicode MS" w:hAnsi="Arial" w:cs="Arial"/>
          <w:spacing w:val="6"/>
          <w:lang w:val="es-DO"/>
        </w:rPr>
        <w:t>El objetivo de esta ley es establecer una política de gestión de riesgos para evitar o reducir las pérdidas de vidas y daños que puedan ocurrir sobre los bienes públicos, materiales y ambientales y de los ciudadanos, como consecuencia de los riesgos existentes y desastres de origen naturales o causados por el hombre que se puede presentar en el territorio nacional. En esta ley se establecen los principios generales que orientan dicha política.</w:t>
      </w: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r w:rsidRPr="00371ED9">
        <w:rPr>
          <w:rFonts w:ascii="Arial" w:eastAsia="Arial Unicode MS" w:hAnsi="Arial" w:cs="Arial"/>
          <w:spacing w:val="6"/>
          <w:lang w:val="es-DO"/>
        </w:rPr>
        <w:t>Asimismo se identifican los instrumentos de la política de gestión de riesgo:</w:t>
      </w:r>
    </w:p>
    <w:p w:rsidR="00DC3171" w:rsidRPr="00371ED9" w:rsidRDefault="00DC3171" w:rsidP="00F90850">
      <w:pPr>
        <w:numPr>
          <w:ilvl w:val="0"/>
          <w:numId w:val="46"/>
        </w:numPr>
        <w:autoSpaceDE w:val="0"/>
        <w:autoSpaceDN w:val="0"/>
        <w:adjustRightInd w:val="0"/>
        <w:spacing w:after="0" w:line="240" w:lineRule="auto"/>
        <w:jc w:val="both"/>
        <w:rPr>
          <w:rFonts w:ascii="Arial" w:eastAsia="Arial Unicode MS" w:hAnsi="Arial" w:cs="Arial"/>
          <w:spacing w:val="6"/>
          <w:lang w:val="es-DO"/>
        </w:rPr>
      </w:pPr>
      <w:r w:rsidRPr="00371ED9">
        <w:rPr>
          <w:rFonts w:ascii="Arial" w:eastAsia="Arial Unicode MS" w:hAnsi="Arial" w:cs="Arial"/>
          <w:spacing w:val="6"/>
          <w:lang w:val="es-DO"/>
        </w:rPr>
        <w:t>Sistema Nacional de Prevención, Mitigación y Respuesta ante Desastres.</w:t>
      </w:r>
    </w:p>
    <w:p w:rsidR="00DC3171" w:rsidRPr="00371ED9" w:rsidRDefault="00DC3171" w:rsidP="00F90850">
      <w:pPr>
        <w:numPr>
          <w:ilvl w:val="0"/>
          <w:numId w:val="46"/>
        </w:numPr>
        <w:autoSpaceDE w:val="0"/>
        <w:autoSpaceDN w:val="0"/>
        <w:adjustRightInd w:val="0"/>
        <w:spacing w:after="0" w:line="240" w:lineRule="auto"/>
        <w:rPr>
          <w:rFonts w:ascii="Arial" w:eastAsia="Arial Unicode MS" w:hAnsi="Arial" w:cs="Arial"/>
          <w:spacing w:val="6"/>
          <w:lang w:val="es-DO"/>
        </w:rPr>
      </w:pPr>
      <w:r w:rsidRPr="00371ED9">
        <w:rPr>
          <w:rFonts w:ascii="Arial" w:eastAsia="Arial Unicode MS" w:hAnsi="Arial" w:cs="Arial"/>
          <w:spacing w:val="6"/>
          <w:lang w:val="es-DO"/>
        </w:rPr>
        <w:t>Plan Nacional de Gestión de Riesgos.</w:t>
      </w:r>
    </w:p>
    <w:p w:rsidR="00DC3171" w:rsidRPr="00C90ACD" w:rsidRDefault="00DC3171" w:rsidP="00F90850">
      <w:pPr>
        <w:numPr>
          <w:ilvl w:val="0"/>
          <w:numId w:val="46"/>
        </w:numPr>
        <w:autoSpaceDE w:val="0"/>
        <w:autoSpaceDN w:val="0"/>
        <w:adjustRightInd w:val="0"/>
        <w:spacing w:after="0" w:line="240" w:lineRule="auto"/>
        <w:rPr>
          <w:rFonts w:ascii="Arial" w:eastAsia="Arial Unicode MS" w:hAnsi="Arial" w:cs="Arial"/>
          <w:spacing w:val="6"/>
        </w:rPr>
      </w:pPr>
      <w:r w:rsidRPr="00C90ACD">
        <w:rPr>
          <w:rFonts w:ascii="Arial" w:eastAsia="Arial Unicode MS" w:hAnsi="Arial" w:cs="Arial"/>
          <w:spacing w:val="6"/>
        </w:rPr>
        <w:t xml:space="preserve">Plan Nacional de </w:t>
      </w:r>
      <w:proofErr w:type="spellStart"/>
      <w:r w:rsidRPr="00C90ACD">
        <w:rPr>
          <w:rFonts w:ascii="Arial" w:eastAsia="Arial Unicode MS" w:hAnsi="Arial" w:cs="Arial"/>
          <w:spacing w:val="6"/>
        </w:rPr>
        <w:t>Emergencia</w:t>
      </w:r>
      <w:proofErr w:type="spellEnd"/>
      <w:r w:rsidRPr="00C90ACD">
        <w:rPr>
          <w:rFonts w:ascii="Arial" w:eastAsia="Arial Unicode MS" w:hAnsi="Arial" w:cs="Arial"/>
          <w:spacing w:val="6"/>
        </w:rPr>
        <w:t>.</w:t>
      </w:r>
    </w:p>
    <w:p w:rsidR="00DC3171" w:rsidRPr="00371ED9" w:rsidRDefault="00DC3171" w:rsidP="00F90850">
      <w:pPr>
        <w:numPr>
          <w:ilvl w:val="0"/>
          <w:numId w:val="46"/>
        </w:numPr>
        <w:autoSpaceDE w:val="0"/>
        <w:autoSpaceDN w:val="0"/>
        <w:adjustRightInd w:val="0"/>
        <w:spacing w:after="0" w:line="240" w:lineRule="auto"/>
        <w:rPr>
          <w:rFonts w:ascii="Arial" w:eastAsia="Arial Unicode MS" w:hAnsi="Arial" w:cs="Arial"/>
          <w:spacing w:val="6"/>
          <w:lang w:val="es-DO"/>
        </w:rPr>
      </w:pPr>
      <w:r w:rsidRPr="00371ED9">
        <w:rPr>
          <w:rFonts w:ascii="Arial" w:eastAsia="Arial Unicode MS" w:hAnsi="Arial" w:cs="Arial"/>
          <w:spacing w:val="6"/>
          <w:lang w:val="es-DO"/>
        </w:rPr>
        <w:t>Sistema Integrado Nacional de Información.</w:t>
      </w:r>
    </w:p>
    <w:p w:rsidR="00DC3171" w:rsidRPr="00371ED9" w:rsidRDefault="00DC3171" w:rsidP="00F90850">
      <w:pPr>
        <w:numPr>
          <w:ilvl w:val="0"/>
          <w:numId w:val="46"/>
        </w:numPr>
        <w:autoSpaceDE w:val="0"/>
        <w:autoSpaceDN w:val="0"/>
        <w:adjustRightInd w:val="0"/>
        <w:spacing w:after="0" w:line="240" w:lineRule="auto"/>
        <w:rPr>
          <w:rFonts w:ascii="Arial" w:eastAsia="Arial Unicode MS" w:hAnsi="Arial" w:cs="Arial"/>
          <w:spacing w:val="6"/>
          <w:lang w:val="es-DO"/>
        </w:rPr>
      </w:pPr>
      <w:r w:rsidRPr="00371ED9">
        <w:rPr>
          <w:rFonts w:ascii="Arial" w:eastAsia="Arial Unicode MS" w:hAnsi="Arial" w:cs="Arial"/>
          <w:spacing w:val="6"/>
          <w:lang w:val="es-DO"/>
        </w:rPr>
        <w:t>Fondo Nacional de Prevención, Mitigación y Respuesta ante Desastres.</w:t>
      </w: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r w:rsidRPr="00371ED9">
        <w:rPr>
          <w:rFonts w:ascii="Arial" w:eastAsia="Arial Unicode MS" w:hAnsi="Arial" w:cs="Arial"/>
          <w:spacing w:val="6"/>
          <w:lang w:val="es-DO"/>
        </w:rPr>
        <w:t>Esta ley fue posterior al Decreto Nº 360-01 que creaba el Centro de operaciones de Emergencias (COE) dependiente de la Comisión Nacional de Emergencia (CNE) que funcionaba en Defensa Civil.</w:t>
      </w:r>
    </w:p>
    <w:p w:rsidR="00DC3171" w:rsidRPr="00C90ACD"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jc w:val="center"/>
        <w:rPr>
          <w:rFonts w:ascii="Arial" w:hAnsi="Arial" w:cs="Arial"/>
          <w:b/>
          <w:bCs/>
          <w:spacing w:val="6"/>
          <w:lang w:val="es-ES_tradnl"/>
        </w:rPr>
      </w:pPr>
      <w:r w:rsidRPr="00C90ACD">
        <w:rPr>
          <w:rFonts w:ascii="Arial" w:hAnsi="Arial" w:cs="Arial"/>
          <w:b/>
          <w:bCs/>
          <w:spacing w:val="6"/>
          <w:lang w:val="es-ES_tradnl"/>
        </w:rPr>
        <w:lastRenderedPageBreak/>
        <w:t>CAPITULO V</w:t>
      </w:r>
    </w:p>
    <w:p w:rsidR="00DC3171" w:rsidRPr="00C90ACD"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jc w:val="center"/>
        <w:rPr>
          <w:rFonts w:ascii="Arial" w:hAnsi="Arial" w:cs="Arial"/>
          <w:b/>
          <w:bCs/>
          <w:spacing w:val="6"/>
          <w:lang w:val="es-ES_tradnl"/>
        </w:rPr>
      </w:pPr>
      <w:r w:rsidRPr="00C90ACD">
        <w:rPr>
          <w:rFonts w:ascii="Arial" w:hAnsi="Arial" w:cs="Arial"/>
          <w:b/>
          <w:bCs/>
          <w:spacing w:val="6"/>
          <w:lang w:val="es-ES_tradnl"/>
        </w:rPr>
        <w:t>IDENTIFICACIÓN, CARACTERIZACIÓN</w:t>
      </w:r>
    </w:p>
    <w:p w:rsidR="00DC3171" w:rsidRPr="00371ED9"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jc w:val="center"/>
        <w:rPr>
          <w:rFonts w:ascii="Arial" w:hAnsi="Arial" w:cs="Arial"/>
          <w:b/>
          <w:spacing w:val="6"/>
          <w:lang w:val="es-DO"/>
        </w:rPr>
      </w:pPr>
      <w:r w:rsidRPr="00C90ACD">
        <w:rPr>
          <w:rFonts w:ascii="Arial" w:hAnsi="Arial" w:cs="Arial"/>
          <w:b/>
          <w:bCs/>
          <w:spacing w:val="6"/>
          <w:lang w:val="es-ES_tradnl"/>
        </w:rPr>
        <w:t>Y VALORIZACIÓN DE IMPACTOS</w:t>
      </w:r>
    </w:p>
    <w:p w:rsidR="00DC3171" w:rsidRPr="00C90ACD" w:rsidRDefault="00DC3171" w:rsidP="00DC3171">
      <w:pPr>
        <w:spacing w:line="384" w:lineRule="auto"/>
        <w:rPr>
          <w:rFonts w:ascii="Arial" w:hAnsi="Arial" w:cs="Arial"/>
          <w:spacing w:val="6"/>
          <w:lang w:val="es-ES_tradnl"/>
        </w:rPr>
      </w:pPr>
    </w:p>
    <w:p w:rsidR="00DC3171" w:rsidRPr="00371ED9" w:rsidRDefault="00DC3171" w:rsidP="00DC3171">
      <w:pPr>
        <w:spacing w:line="384" w:lineRule="auto"/>
        <w:jc w:val="both"/>
        <w:rPr>
          <w:rFonts w:ascii="Arial" w:hAnsi="Arial" w:cs="Arial"/>
          <w:spacing w:val="6"/>
          <w:lang w:val="es-DO"/>
        </w:rPr>
      </w:pPr>
      <w:r w:rsidRPr="00371ED9">
        <w:rPr>
          <w:rFonts w:ascii="Arial" w:hAnsi="Arial" w:cs="Arial"/>
          <w:spacing w:val="6"/>
          <w:lang w:val="es-DO"/>
        </w:rPr>
        <w:t>Toda actividad humana, de cualquier forma afecta el medio ambiente en que se desarrolla, este impacto ambiental puede ser definido como cualquier alteración significativa, positiva o negativa, de uno o más de los componentes del medio ambiente y los recursos naturales, provocada por la acción humana y/o acontecimientos de la naturaleza. Esta actividad puede ser negativa o positiva, un impacto es considerado Negativo cuando tiende a dañar o a degradar los elementos que forma parte de la zona a ser intervenida, dañándola parcial o totalmente de forma permanente o transitoria. En caso contrario, el impacto puede ser positivo, mejorando el ámbito de la zona, como es el caso en la recuperación de flora perdida, sustituidas por áreas verdes con mayor densidad (jardinería), mejora en las condiciones de vida de las personas que vivirán en el lugar, mejoría en la economía, introducción de servicios que faciliten la vida en sentido general, etc.</w:t>
      </w:r>
    </w:p>
    <w:p w:rsidR="00DC3171" w:rsidRPr="00371ED9" w:rsidRDefault="00DC3171" w:rsidP="00DC3171">
      <w:pPr>
        <w:spacing w:line="384" w:lineRule="auto"/>
        <w:jc w:val="both"/>
        <w:rPr>
          <w:rFonts w:ascii="Arial" w:eastAsia="Arial Unicode MS" w:hAnsi="Arial" w:cs="Arial"/>
          <w:spacing w:val="6"/>
          <w:lang w:val="es-DO"/>
        </w:rPr>
      </w:pPr>
      <w:r w:rsidRPr="00371ED9">
        <w:rPr>
          <w:rFonts w:ascii="Arial" w:eastAsia="Arial Unicode MS" w:hAnsi="Arial" w:cs="Arial"/>
          <w:spacing w:val="6"/>
          <w:lang w:val="es-DO"/>
        </w:rPr>
        <w:t>Para identificación, caracterización y determinación de los impactos ambientales, se hizo la valoración cualitativa a partir de los efectos de las acciones en las fases de construcción y operación sobre cada uno de los elementos del medio ambiente, como es sabido por la construcción del proyecto, siempre se repiten una serie de impactos característicos de dichas fases, al igual que para la fase de construcción como la de operación, se pueden mencionar los impactos fundamentales que ocurrirán.</w:t>
      </w:r>
    </w:p>
    <w:p w:rsidR="008868D0" w:rsidRDefault="008868D0">
      <w:pPr>
        <w:rPr>
          <w:rFonts w:ascii="Arial" w:eastAsia="Arial Unicode MS" w:hAnsi="Arial" w:cs="Arial"/>
          <w:b/>
          <w:spacing w:val="6"/>
          <w:lang w:val="es-DO"/>
        </w:rPr>
      </w:pPr>
      <w:r>
        <w:rPr>
          <w:rFonts w:ascii="Arial" w:eastAsia="Arial Unicode MS" w:hAnsi="Arial" w:cs="Arial"/>
          <w:b/>
          <w:spacing w:val="6"/>
          <w:lang w:val="es-DO"/>
        </w:rPr>
        <w:br w:type="page"/>
      </w:r>
    </w:p>
    <w:p w:rsidR="00DC3171" w:rsidRPr="00371ED9" w:rsidRDefault="00DC3171" w:rsidP="00DC3171">
      <w:pPr>
        <w:spacing w:line="384" w:lineRule="auto"/>
        <w:jc w:val="both"/>
        <w:rPr>
          <w:rFonts w:ascii="Arial" w:eastAsia="Arial Unicode MS" w:hAnsi="Arial" w:cs="Arial"/>
          <w:b/>
          <w:spacing w:val="6"/>
          <w:lang w:val="es-DO"/>
        </w:rPr>
      </w:pPr>
      <w:r w:rsidRPr="00371ED9">
        <w:rPr>
          <w:rFonts w:ascii="Arial" w:eastAsia="Arial Unicode MS" w:hAnsi="Arial" w:cs="Arial"/>
          <w:b/>
          <w:spacing w:val="6"/>
          <w:lang w:val="es-DO"/>
        </w:rPr>
        <w:lastRenderedPageBreak/>
        <w:t xml:space="preserve">Para la fase de construcción. </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Modificación del relieve, por las actividades construcción del proyecto</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Pérdida de la capa vegetal del suelo, por las actividades del desbroce de la vegetación (agrícola de cultivos menores).</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Posible contaminación del suelo, por la manipulación y almacenamiento de materiales de construcción e insumos.</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Posible contaminación del suelo por la manipulación de los residuos sólidos peligrosos y no peligrosos.</w:t>
      </w:r>
    </w:p>
    <w:p w:rsidR="00DC3171" w:rsidRPr="00371ED9" w:rsidRDefault="00DC3171" w:rsidP="00F90850">
      <w:pPr>
        <w:numPr>
          <w:ilvl w:val="0"/>
          <w:numId w:val="47"/>
        </w:numPr>
        <w:spacing w:after="0" w:line="384" w:lineRule="auto"/>
        <w:jc w:val="both"/>
        <w:rPr>
          <w:rFonts w:ascii="Arial" w:eastAsia="Arial Unicode MS" w:hAnsi="Arial" w:cs="Arial"/>
          <w:bCs/>
          <w:spacing w:val="6"/>
          <w:lang w:val="es-DO"/>
        </w:rPr>
      </w:pPr>
      <w:r w:rsidRPr="00371ED9">
        <w:rPr>
          <w:rFonts w:ascii="Arial" w:eastAsia="Arial Unicode MS" w:hAnsi="Arial" w:cs="Arial"/>
          <w:spacing w:val="6"/>
          <w:lang w:val="es-DO"/>
        </w:rPr>
        <w:t>Posible c</w:t>
      </w:r>
      <w:r w:rsidRPr="00371ED9">
        <w:rPr>
          <w:rFonts w:ascii="Arial" w:eastAsia="Arial Unicode MS" w:hAnsi="Arial" w:cs="Arial"/>
          <w:bCs/>
          <w:spacing w:val="6"/>
          <w:lang w:val="es-DO"/>
        </w:rPr>
        <w:t>ontaminación atmosférica por las emisiones de partículas en suspensión provocada por las operaciones de los equipos pesados, y maquinarias.</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bCs/>
          <w:spacing w:val="6"/>
          <w:lang w:val="es-DO"/>
        </w:rPr>
        <w:t>A</w:t>
      </w:r>
      <w:r w:rsidRPr="00371ED9">
        <w:rPr>
          <w:rFonts w:ascii="Arial" w:eastAsia="Arial Unicode MS" w:hAnsi="Arial" w:cs="Arial"/>
          <w:spacing w:val="6"/>
          <w:lang w:val="es-DO"/>
        </w:rPr>
        <w:t>fectación a la salud de los trabajadores por el incremento en los niveles ruidos y vibraciones por el movimiento de equipos, camiones y maquinarias.</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Afectación de la vegetación del entorno del proyecto por deposición de polvo de las acciones constructivas.</w:t>
      </w:r>
    </w:p>
    <w:p w:rsidR="00DC3171" w:rsidRPr="00C90ACD" w:rsidRDefault="00DC3171" w:rsidP="00F90850">
      <w:pPr>
        <w:numPr>
          <w:ilvl w:val="0"/>
          <w:numId w:val="47"/>
        </w:numPr>
        <w:spacing w:after="0" w:line="384" w:lineRule="auto"/>
        <w:jc w:val="both"/>
        <w:rPr>
          <w:rFonts w:ascii="Arial" w:eastAsia="Arial Unicode MS" w:hAnsi="Arial" w:cs="Arial"/>
          <w:spacing w:val="6"/>
        </w:rPr>
      </w:pPr>
      <w:proofErr w:type="spellStart"/>
      <w:r w:rsidRPr="00C90ACD">
        <w:rPr>
          <w:rFonts w:ascii="Arial" w:eastAsia="Arial Unicode MS" w:hAnsi="Arial" w:cs="Arial"/>
          <w:spacing w:val="6"/>
        </w:rPr>
        <w:t>Creación</w:t>
      </w:r>
      <w:proofErr w:type="spellEnd"/>
      <w:r w:rsidRPr="00C90ACD">
        <w:rPr>
          <w:rFonts w:ascii="Arial" w:eastAsia="Arial Unicode MS" w:hAnsi="Arial" w:cs="Arial"/>
          <w:spacing w:val="6"/>
        </w:rPr>
        <w:t xml:space="preserve"> de </w:t>
      </w:r>
      <w:proofErr w:type="spellStart"/>
      <w:r w:rsidRPr="00C90ACD">
        <w:rPr>
          <w:rFonts w:ascii="Arial" w:eastAsia="Arial Unicode MS" w:hAnsi="Arial" w:cs="Arial"/>
          <w:spacing w:val="6"/>
        </w:rPr>
        <w:t>empleos</w:t>
      </w:r>
      <w:proofErr w:type="spellEnd"/>
      <w:r w:rsidRPr="00C90ACD">
        <w:rPr>
          <w:rFonts w:ascii="Arial" w:eastAsia="Arial Unicode MS" w:hAnsi="Arial" w:cs="Arial"/>
          <w:spacing w:val="6"/>
        </w:rPr>
        <w:t xml:space="preserve"> </w:t>
      </w:r>
      <w:proofErr w:type="spellStart"/>
      <w:r w:rsidRPr="00C90ACD">
        <w:rPr>
          <w:rFonts w:ascii="Arial" w:eastAsia="Arial Unicode MS" w:hAnsi="Arial" w:cs="Arial"/>
          <w:spacing w:val="6"/>
        </w:rPr>
        <w:t>temporales</w:t>
      </w:r>
      <w:proofErr w:type="spellEnd"/>
      <w:r w:rsidRPr="00C90ACD">
        <w:rPr>
          <w:rFonts w:ascii="Arial" w:eastAsia="Arial Unicode MS" w:hAnsi="Arial" w:cs="Arial"/>
          <w:spacing w:val="6"/>
        </w:rPr>
        <w:t>.</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Incremento en la demanda y uso de materiales de construcción y otros insumos.</w:t>
      </w:r>
    </w:p>
    <w:p w:rsidR="00DC3171" w:rsidRPr="00371ED9" w:rsidRDefault="00DC3171" w:rsidP="00DC3171">
      <w:pPr>
        <w:spacing w:line="384" w:lineRule="auto"/>
        <w:ind w:left="720"/>
        <w:jc w:val="both"/>
        <w:rPr>
          <w:rFonts w:ascii="Arial" w:eastAsia="Arial Unicode MS" w:hAnsi="Arial" w:cs="Arial"/>
          <w:spacing w:val="6"/>
          <w:lang w:val="es-DO"/>
        </w:rPr>
      </w:pPr>
    </w:p>
    <w:p w:rsidR="00DC3171" w:rsidRPr="00371ED9" w:rsidRDefault="00DC3171" w:rsidP="00DC3171">
      <w:pPr>
        <w:spacing w:line="384" w:lineRule="auto"/>
        <w:jc w:val="both"/>
        <w:rPr>
          <w:rFonts w:ascii="Arial" w:eastAsia="Arial Unicode MS" w:hAnsi="Arial" w:cs="Arial"/>
          <w:spacing w:val="6"/>
          <w:lang w:val="es-DO"/>
        </w:rPr>
      </w:pPr>
      <w:r w:rsidRPr="00371ED9">
        <w:rPr>
          <w:rFonts w:ascii="Arial" w:eastAsia="Arial Unicode MS" w:hAnsi="Arial" w:cs="Arial"/>
          <w:b/>
          <w:spacing w:val="6"/>
          <w:lang w:val="es-DO"/>
        </w:rPr>
        <w:t>Para la fase de operación</w:t>
      </w:r>
      <w:r w:rsidRPr="00371ED9">
        <w:rPr>
          <w:rFonts w:ascii="Arial" w:eastAsia="Arial Unicode MS" w:hAnsi="Arial" w:cs="Arial"/>
          <w:spacing w:val="6"/>
          <w:lang w:val="es-DO"/>
        </w:rPr>
        <w:t>.</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Posible contaminación del suelo, por la manipulación y almacenamiento de materia prima para la fabricación de block.</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Posible contaminación del suelo por la manipulación de los residuos sólidos peligrosos y no peligrosos.</w:t>
      </w:r>
    </w:p>
    <w:p w:rsidR="00DC3171" w:rsidRPr="00371ED9" w:rsidRDefault="00DC3171" w:rsidP="00F90850">
      <w:pPr>
        <w:numPr>
          <w:ilvl w:val="0"/>
          <w:numId w:val="48"/>
        </w:numPr>
        <w:spacing w:after="0" w:line="384" w:lineRule="auto"/>
        <w:jc w:val="both"/>
        <w:rPr>
          <w:rFonts w:ascii="Arial" w:eastAsia="Arial Unicode MS" w:hAnsi="Arial" w:cs="Arial"/>
          <w:bCs/>
          <w:spacing w:val="6"/>
          <w:lang w:val="es-DO"/>
        </w:rPr>
      </w:pPr>
      <w:r w:rsidRPr="00371ED9">
        <w:rPr>
          <w:rFonts w:ascii="Arial" w:eastAsia="Arial Unicode MS" w:hAnsi="Arial" w:cs="Arial"/>
          <w:spacing w:val="6"/>
          <w:lang w:val="es-DO"/>
        </w:rPr>
        <w:t>Posible c</w:t>
      </w:r>
      <w:r w:rsidRPr="00371ED9">
        <w:rPr>
          <w:rFonts w:ascii="Arial" w:eastAsia="Arial Unicode MS" w:hAnsi="Arial" w:cs="Arial"/>
          <w:bCs/>
          <w:spacing w:val="6"/>
          <w:lang w:val="es-DO"/>
        </w:rPr>
        <w:t>ontaminación atmosférica por las emisiones de partículas en suspensión provocada por las operaciones de los equipos pesados, y maquinarias.</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bCs/>
          <w:spacing w:val="6"/>
          <w:lang w:val="es-DO"/>
        </w:rPr>
        <w:lastRenderedPageBreak/>
        <w:t>A</w:t>
      </w:r>
      <w:r w:rsidRPr="00371ED9">
        <w:rPr>
          <w:rFonts w:ascii="Arial" w:eastAsia="Arial Unicode MS" w:hAnsi="Arial" w:cs="Arial"/>
          <w:spacing w:val="6"/>
          <w:lang w:val="es-DO"/>
        </w:rPr>
        <w:t>fectación a la salud de los trabajadores por el incremento en los niveles ruidos y vibraciones por el movimiento de equipos, camiones y maquinarias.</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 xml:space="preserve">Afectación de la vegetación del entorno del proyecto por deposición de polvo de las acciones constructivas. </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Posible contaminación de las aguas por el tratamiento deficiente y vertimiento de las aguas residuales de origen doméstico.</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Incremento del tránsito vehicular con la posibilidad de accidentes entre otros.</w:t>
      </w:r>
    </w:p>
    <w:p w:rsidR="00DC3171" w:rsidRPr="00371ED9" w:rsidRDefault="00DC3171" w:rsidP="00DC3171">
      <w:pPr>
        <w:spacing w:line="384" w:lineRule="auto"/>
        <w:ind w:left="720"/>
        <w:jc w:val="both"/>
        <w:rPr>
          <w:rFonts w:ascii="Arial" w:eastAsia="Arial Unicode MS" w:hAnsi="Arial" w:cs="Arial"/>
          <w:spacing w:val="6"/>
          <w:lang w:val="es-DO"/>
        </w:rPr>
      </w:pPr>
    </w:p>
    <w:p w:rsidR="00DC3171" w:rsidRPr="00C90ACD" w:rsidRDefault="00DC3171" w:rsidP="00DC3171">
      <w:pPr>
        <w:pStyle w:val="Textoindependiente3"/>
        <w:spacing w:after="0" w:line="384" w:lineRule="auto"/>
        <w:jc w:val="both"/>
        <w:rPr>
          <w:rFonts w:ascii="Arial" w:eastAsia="Arial Unicode MS" w:hAnsi="Arial" w:cs="Arial"/>
          <w:spacing w:val="6"/>
          <w:sz w:val="24"/>
          <w:szCs w:val="24"/>
          <w:lang w:val="es-DO"/>
        </w:rPr>
      </w:pPr>
      <w:r w:rsidRPr="00C90ACD">
        <w:rPr>
          <w:rFonts w:ascii="Arial" w:eastAsia="Arial Unicode MS" w:hAnsi="Arial" w:cs="Arial"/>
          <w:spacing w:val="6"/>
          <w:sz w:val="24"/>
          <w:szCs w:val="24"/>
          <w:lang w:val="es-DO"/>
        </w:rPr>
        <w:t>Los impactos fueron evaluados para</w:t>
      </w:r>
      <w:r>
        <w:rPr>
          <w:rFonts w:ascii="Arial" w:eastAsia="Arial Unicode MS" w:hAnsi="Arial" w:cs="Arial"/>
          <w:spacing w:val="6"/>
          <w:sz w:val="24"/>
          <w:szCs w:val="24"/>
          <w:lang w:val="es-DO"/>
        </w:rPr>
        <w:t xml:space="preserve"> </w:t>
      </w:r>
      <w:r w:rsidRPr="00C90ACD">
        <w:rPr>
          <w:rFonts w:ascii="Arial" w:eastAsia="Arial Unicode MS" w:hAnsi="Arial" w:cs="Arial"/>
          <w:spacing w:val="6"/>
          <w:sz w:val="24"/>
          <w:szCs w:val="24"/>
          <w:lang w:val="es-DO"/>
        </w:rPr>
        <w:t>el</w:t>
      </w:r>
      <w:r>
        <w:rPr>
          <w:rFonts w:ascii="Arial" w:eastAsia="Arial Unicode MS" w:hAnsi="Arial" w:cs="Arial"/>
          <w:spacing w:val="6"/>
          <w:sz w:val="24"/>
          <w:szCs w:val="24"/>
          <w:lang w:val="es-DO"/>
        </w:rPr>
        <w:t xml:space="preserve"> </w:t>
      </w:r>
      <w:r w:rsidRPr="00C90ACD">
        <w:rPr>
          <w:rFonts w:ascii="Arial" w:eastAsia="Arial Unicode MS" w:hAnsi="Arial" w:cs="Arial"/>
          <w:spacing w:val="6"/>
          <w:sz w:val="24"/>
          <w:szCs w:val="24"/>
          <w:lang w:val="es-DO"/>
        </w:rPr>
        <w:t xml:space="preserve">entorno donde se construirá </w:t>
      </w:r>
      <w:r w:rsidRPr="00371ED9">
        <w:rPr>
          <w:rFonts w:ascii="Arial" w:eastAsia="Arial Unicode MS" w:hAnsi="Arial" w:cs="Arial"/>
          <w:spacing w:val="6"/>
          <w:sz w:val="24"/>
          <w:szCs w:val="24"/>
          <w:lang w:val="es-DO"/>
        </w:rPr>
        <w:t>proyecto “</w:t>
      </w:r>
      <w:r w:rsidR="00D82990">
        <w:rPr>
          <w:rFonts w:ascii="Arial" w:eastAsia="Arial Unicode MS" w:hAnsi="Arial" w:cs="Arial"/>
          <w:b/>
          <w:spacing w:val="6"/>
          <w:sz w:val="24"/>
          <w:szCs w:val="24"/>
          <w:lang w:val="es-DO"/>
        </w:rPr>
        <w:t>FABRICA DE BLOCK “</w:t>
      </w:r>
      <w:r w:rsidR="001823B7">
        <w:rPr>
          <w:rFonts w:ascii="Arial" w:eastAsia="Arial Unicode MS" w:hAnsi="Arial" w:cs="Arial"/>
          <w:b/>
          <w:spacing w:val="6"/>
          <w:sz w:val="24"/>
          <w:szCs w:val="24"/>
          <w:lang w:val="es-DO"/>
        </w:rPr>
        <w:t>NICOL</w:t>
      </w:r>
      <w:r w:rsidR="00D82990">
        <w:rPr>
          <w:rFonts w:ascii="Arial" w:eastAsia="Arial Unicode MS" w:hAnsi="Arial" w:cs="Arial"/>
          <w:b/>
          <w:spacing w:val="6"/>
          <w:sz w:val="24"/>
          <w:szCs w:val="24"/>
          <w:lang w:val="es-DO"/>
        </w:rPr>
        <w:t>”</w:t>
      </w:r>
      <w:r w:rsidR="00371ED9">
        <w:rPr>
          <w:rFonts w:ascii="Arial" w:eastAsia="Arial Unicode MS" w:hAnsi="Arial" w:cs="Arial"/>
          <w:b/>
          <w:spacing w:val="6"/>
          <w:sz w:val="24"/>
          <w:szCs w:val="24"/>
          <w:lang w:val="es-DO"/>
        </w:rPr>
        <w:t xml:space="preserve"> </w:t>
      </w:r>
      <w:r w:rsidRPr="00371ED9">
        <w:rPr>
          <w:rFonts w:ascii="Arial" w:eastAsia="Arial Unicode MS" w:hAnsi="Arial" w:cs="Arial"/>
          <w:spacing w:val="6"/>
          <w:sz w:val="24"/>
          <w:szCs w:val="24"/>
          <w:lang w:val="es-DO"/>
        </w:rPr>
        <w:t xml:space="preserve">” - </w:t>
      </w:r>
      <w:proofErr w:type="spellStart"/>
      <w:r w:rsidRPr="00371ED9">
        <w:rPr>
          <w:rFonts w:ascii="Arial" w:eastAsia="Arial Unicode MS" w:hAnsi="Arial" w:cs="Arial"/>
          <w:spacing w:val="6"/>
          <w:sz w:val="24"/>
          <w:szCs w:val="24"/>
          <w:lang w:val="es-DO"/>
        </w:rPr>
        <w:t>Codigo</w:t>
      </w:r>
      <w:proofErr w:type="spellEnd"/>
      <w:r w:rsidRPr="00371ED9">
        <w:rPr>
          <w:rFonts w:ascii="Arial" w:eastAsia="Arial Unicode MS" w:hAnsi="Arial" w:cs="Arial"/>
          <w:spacing w:val="6"/>
          <w:sz w:val="24"/>
          <w:szCs w:val="24"/>
          <w:lang w:val="es-DO"/>
        </w:rPr>
        <w:t xml:space="preserve"> </w:t>
      </w:r>
      <w:r w:rsidR="001823B7">
        <w:rPr>
          <w:rFonts w:ascii="Arial" w:eastAsia="Arial Unicode MS" w:hAnsi="Arial" w:cs="Arial"/>
          <w:spacing w:val="6"/>
          <w:sz w:val="24"/>
          <w:szCs w:val="24"/>
          <w:lang w:val="es-DO"/>
        </w:rPr>
        <w:t>22096</w:t>
      </w:r>
      <w:r w:rsidRPr="00C90ACD">
        <w:rPr>
          <w:rFonts w:ascii="Arial" w:eastAsia="Arial Unicode MS" w:hAnsi="Arial" w:cs="Arial"/>
          <w:spacing w:val="6"/>
          <w:sz w:val="24"/>
          <w:szCs w:val="24"/>
          <w:lang w:val="es-DO"/>
        </w:rPr>
        <w:t>, los accesos principales y las áreas de influencia directa e indirecta sobre los elementos físicos bióticos y socioeconómicos. (Ver mapa de ubicación del proyecto y área de influencia).</w:t>
      </w:r>
    </w:p>
    <w:p w:rsidR="00DC3171" w:rsidRPr="00C90ACD" w:rsidRDefault="00DC3171" w:rsidP="00DC3171">
      <w:pPr>
        <w:pStyle w:val="Textoindependiente3"/>
        <w:spacing w:after="0" w:line="384" w:lineRule="auto"/>
        <w:jc w:val="both"/>
        <w:rPr>
          <w:rFonts w:ascii="Arial" w:eastAsia="Arial Unicode MS" w:hAnsi="Arial" w:cs="Arial"/>
          <w:spacing w:val="6"/>
          <w:sz w:val="24"/>
          <w:szCs w:val="24"/>
          <w:lang w:val="es-DO"/>
        </w:rPr>
      </w:pPr>
    </w:p>
    <w:p w:rsidR="00DC3171" w:rsidRPr="00C90ACD" w:rsidRDefault="00DC3171" w:rsidP="00DC3171">
      <w:pPr>
        <w:pStyle w:val="Textoindependiente3"/>
        <w:spacing w:after="0" w:line="384" w:lineRule="auto"/>
        <w:jc w:val="both"/>
        <w:rPr>
          <w:rFonts w:ascii="Arial" w:eastAsia="Arial Unicode MS" w:hAnsi="Arial" w:cs="Arial"/>
          <w:spacing w:val="6"/>
          <w:sz w:val="24"/>
          <w:szCs w:val="24"/>
          <w:lang w:val="es-DO"/>
        </w:rPr>
      </w:pPr>
      <w:r w:rsidRPr="00C90ACD">
        <w:rPr>
          <w:rFonts w:ascii="Arial" w:eastAsia="Arial Unicode MS" w:hAnsi="Arial" w:cs="Arial"/>
          <w:spacing w:val="6"/>
          <w:sz w:val="24"/>
          <w:szCs w:val="24"/>
          <w:lang w:val="es-DO"/>
        </w:rPr>
        <w:t xml:space="preserve">El área de influencia directa del proyecto sobre los elementos físicos-bióticos. El área de influencia directa sobre los elementos socioeconómicos del medio ambiente, está definida por </w:t>
      </w:r>
      <w:r>
        <w:rPr>
          <w:rFonts w:ascii="Arial" w:eastAsia="Arial Unicode MS" w:hAnsi="Arial" w:cs="Arial"/>
          <w:spacing w:val="6"/>
          <w:sz w:val="24"/>
          <w:szCs w:val="24"/>
          <w:lang w:val="es-DO"/>
        </w:rPr>
        <w:t xml:space="preserve">una zona mixta de </w:t>
      </w:r>
      <w:r w:rsidR="00371ED9">
        <w:rPr>
          <w:rFonts w:ascii="Arial" w:eastAsia="Arial Unicode MS" w:hAnsi="Arial" w:cs="Arial"/>
          <w:spacing w:val="6"/>
          <w:sz w:val="24"/>
          <w:szCs w:val="24"/>
          <w:lang w:val="es-DO"/>
        </w:rPr>
        <w:t>comercial</w:t>
      </w:r>
      <w:r w:rsidR="008868D0">
        <w:rPr>
          <w:rFonts w:ascii="Arial" w:eastAsia="Arial Unicode MS" w:hAnsi="Arial" w:cs="Arial"/>
          <w:spacing w:val="6"/>
          <w:sz w:val="24"/>
          <w:szCs w:val="24"/>
          <w:lang w:val="es-DO"/>
        </w:rPr>
        <w:t xml:space="preserve"> Industrial</w:t>
      </w:r>
      <w:r w:rsidR="00371ED9">
        <w:rPr>
          <w:rFonts w:ascii="Arial" w:eastAsia="Arial Unicode MS" w:hAnsi="Arial" w:cs="Arial"/>
          <w:spacing w:val="6"/>
          <w:sz w:val="24"/>
          <w:szCs w:val="24"/>
          <w:lang w:val="es-DO"/>
        </w:rPr>
        <w:t xml:space="preserve"> </w:t>
      </w:r>
      <w:r>
        <w:rPr>
          <w:rFonts w:ascii="Arial" w:eastAsia="Arial Unicode MS" w:hAnsi="Arial" w:cs="Arial"/>
          <w:spacing w:val="6"/>
          <w:sz w:val="24"/>
          <w:szCs w:val="24"/>
          <w:lang w:val="es-DO"/>
        </w:rPr>
        <w:t>- agrícolas</w:t>
      </w:r>
      <w:r w:rsidRPr="00C90ACD">
        <w:rPr>
          <w:rFonts w:ascii="Arial" w:eastAsia="Arial Unicode MS" w:hAnsi="Arial" w:cs="Arial"/>
          <w:spacing w:val="6"/>
          <w:sz w:val="24"/>
          <w:szCs w:val="24"/>
          <w:lang w:val="es-DO"/>
        </w:rPr>
        <w:t xml:space="preserve">. </w:t>
      </w:r>
    </w:p>
    <w:p w:rsidR="00DC3171" w:rsidRPr="00C90ACD" w:rsidRDefault="00DC3171" w:rsidP="00DC3171">
      <w:pPr>
        <w:pStyle w:val="Textoindependiente3"/>
        <w:spacing w:after="0" w:line="384" w:lineRule="auto"/>
        <w:jc w:val="both"/>
        <w:rPr>
          <w:rFonts w:ascii="Arial" w:eastAsia="Arial Unicode MS" w:hAnsi="Arial" w:cs="Arial"/>
          <w:spacing w:val="6"/>
          <w:sz w:val="24"/>
          <w:szCs w:val="24"/>
          <w:lang w:val="es-DO"/>
        </w:rPr>
      </w:pPr>
    </w:p>
    <w:p w:rsidR="00DC3171" w:rsidRPr="00C90ACD" w:rsidRDefault="00DC3171" w:rsidP="00DC3171">
      <w:pPr>
        <w:pStyle w:val="Textoindependiente3"/>
        <w:spacing w:after="0" w:line="384" w:lineRule="auto"/>
        <w:jc w:val="both"/>
        <w:rPr>
          <w:rFonts w:ascii="Arial" w:eastAsia="Arial Unicode MS" w:hAnsi="Arial" w:cs="Arial"/>
          <w:b/>
          <w:spacing w:val="6"/>
          <w:sz w:val="24"/>
          <w:szCs w:val="24"/>
          <w:lang w:val="es-DO"/>
        </w:rPr>
      </w:pPr>
      <w:r w:rsidRPr="00C90ACD">
        <w:rPr>
          <w:rFonts w:ascii="Arial" w:eastAsia="Arial Unicode MS" w:hAnsi="Arial" w:cs="Arial"/>
          <w:spacing w:val="6"/>
          <w:sz w:val="24"/>
          <w:szCs w:val="24"/>
          <w:lang w:val="es-DO"/>
        </w:rPr>
        <w:t xml:space="preserve">El área de influencia indirecta del proyecto sobre los elementos físicos bióticos es el área delimitada a </w:t>
      </w:r>
      <w:smartTag w:uri="urn:schemas-microsoft-com:office:smarttags" w:element="metricconverter">
        <w:smartTagPr>
          <w:attr w:name="ProductID" w:val="1 km"/>
        </w:smartTagPr>
        <w:r w:rsidRPr="00C90ACD">
          <w:rPr>
            <w:rFonts w:ascii="Arial" w:eastAsia="Arial Unicode MS" w:hAnsi="Arial" w:cs="Arial"/>
            <w:spacing w:val="6"/>
            <w:sz w:val="24"/>
            <w:szCs w:val="24"/>
            <w:lang w:val="es-DO"/>
          </w:rPr>
          <w:t>1 km</w:t>
        </w:r>
      </w:smartTag>
      <w:r w:rsidRPr="00C90ACD">
        <w:rPr>
          <w:rFonts w:ascii="Arial" w:eastAsia="Arial Unicode MS" w:hAnsi="Arial" w:cs="Arial"/>
          <w:spacing w:val="6"/>
          <w:sz w:val="24"/>
          <w:szCs w:val="24"/>
          <w:lang w:val="es-DO"/>
        </w:rPr>
        <w:t>. en todo el entorno de los límites del proyecto a partir del área de influencia directa</w:t>
      </w:r>
      <w:r w:rsidRPr="00C90ACD">
        <w:rPr>
          <w:rFonts w:ascii="Arial" w:eastAsia="Arial Unicode MS" w:hAnsi="Arial" w:cs="Arial"/>
          <w:b/>
          <w:spacing w:val="6"/>
          <w:sz w:val="24"/>
          <w:szCs w:val="24"/>
          <w:lang w:val="es-DO"/>
        </w:rPr>
        <w:t xml:space="preserve">. </w:t>
      </w:r>
    </w:p>
    <w:p w:rsidR="00DC3171" w:rsidRPr="00371ED9" w:rsidRDefault="00DC3171" w:rsidP="00DC3171">
      <w:pPr>
        <w:spacing w:line="384" w:lineRule="auto"/>
        <w:jc w:val="both"/>
        <w:rPr>
          <w:rFonts w:ascii="Arial" w:eastAsia="Arial Unicode MS" w:hAnsi="Arial" w:cs="Arial"/>
          <w:spacing w:val="6"/>
          <w:lang w:val="es-DO"/>
        </w:rPr>
      </w:pPr>
    </w:p>
    <w:p w:rsidR="00DC3171" w:rsidRPr="00371ED9" w:rsidRDefault="00DC3171" w:rsidP="00DC3171">
      <w:pPr>
        <w:spacing w:line="384" w:lineRule="auto"/>
        <w:jc w:val="both"/>
        <w:rPr>
          <w:rFonts w:ascii="Arial" w:eastAsia="Arial Unicode MS" w:hAnsi="Arial" w:cs="Arial"/>
          <w:spacing w:val="6"/>
          <w:lang w:val="es-DO"/>
        </w:rPr>
      </w:pPr>
      <w:r w:rsidRPr="00371ED9">
        <w:rPr>
          <w:rFonts w:ascii="Arial" w:eastAsia="Arial Unicode MS" w:hAnsi="Arial" w:cs="Arial"/>
          <w:spacing w:val="6"/>
          <w:lang w:val="es-DO"/>
        </w:rPr>
        <w:t xml:space="preserve">El área de influencia indirecta sobre los elementos socioeconómicos se considera a toda la zona del </w:t>
      </w:r>
      <w:r w:rsidR="00935557">
        <w:rPr>
          <w:rFonts w:ascii="Arial" w:eastAsia="Arial Unicode MS" w:hAnsi="Arial" w:cs="Arial"/>
          <w:spacing w:val="6"/>
          <w:lang w:val="es-DO"/>
        </w:rPr>
        <w:t xml:space="preserve">Municipio de </w:t>
      </w:r>
      <w:proofErr w:type="spellStart"/>
      <w:r w:rsidR="001823B7">
        <w:rPr>
          <w:rFonts w:ascii="Arial" w:eastAsia="Arial Unicode MS" w:hAnsi="Arial" w:cs="Arial"/>
          <w:spacing w:val="6"/>
          <w:lang w:val="es-DO"/>
        </w:rPr>
        <w:t>Neyba</w:t>
      </w:r>
      <w:proofErr w:type="spellEnd"/>
      <w:r w:rsidR="00935557">
        <w:rPr>
          <w:rFonts w:ascii="Arial" w:eastAsia="Arial Unicode MS" w:hAnsi="Arial" w:cs="Arial"/>
          <w:spacing w:val="6"/>
          <w:lang w:val="es-DO"/>
        </w:rPr>
        <w:t xml:space="preserve">, DM </w:t>
      </w:r>
      <w:proofErr w:type="spellStart"/>
      <w:r w:rsidR="00935557">
        <w:rPr>
          <w:rFonts w:ascii="Arial" w:eastAsia="Arial Unicode MS" w:hAnsi="Arial" w:cs="Arial"/>
          <w:spacing w:val="6"/>
          <w:lang w:val="es-DO"/>
        </w:rPr>
        <w:t>Turistico</w:t>
      </w:r>
      <w:proofErr w:type="spellEnd"/>
      <w:r w:rsidR="00935557">
        <w:rPr>
          <w:rFonts w:ascii="Arial" w:eastAsia="Arial Unicode MS" w:hAnsi="Arial" w:cs="Arial"/>
          <w:spacing w:val="6"/>
          <w:lang w:val="es-DO"/>
        </w:rPr>
        <w:t xml:space="preserve"> </w:t>
      </w:r>
      <w:r w:rsidR="001823B7">
        <w:rPr>
          <w:rFonts w:ascii="Arial" w:eastAsia="Arial Unicode MS" w:hAnsi="Arial" w:cs="Arial"/>
          <w:spacing w:val="6"/>
          <w:lang w:val="es-DO"/>
        </w:rPr>
        <w:t>Cerro Al Medio</w:t>
      </w:r>
      <w:r w:rsidR="00935557">
        <w:rPr>
          <w:rFonts w:ascii="Arial" w:eastAsia="Arial Unicode MS" w:hAnsi="Arial" w:cs="Arial"/>
          <w:spacing w:val="6"/>
          <w:lang w:val="es-DO"/>
        </w:rPr>
        <w:t xml:space="preserve"> - Punta Cana - </w:t>
      </w:r>
      <w:proofErr w:type="spellStart"/>
      <w:r w:rsidR="00935557">
        <w:rPr>
          <w:rFonts w:ascii="Arial" w:eastAsia="Arial Unicode MS" w:hAnsi="Arial" w:cs="Arial"/>
          <w:spacing w:val="6"/>
          <w:lang w:val="es-DO"/>
        </w:rPr>
        <w:t>Bavaro</w:t>
      </w:r>
      <w:proofErr w:type="spellEnd"/>
      <w:r w:rsidRPr="00371ED9">
        <w:rPr>
          <w:rFonts w:ascii="Arial" w:eastAsia="Arial Unicode MS" w:hAnsi="Arial" w:cs="Arial"/>
          <w:spacing w:val="6"/>
          <w:lang w:val="es-DO"/>
        </w:rPr>
        <w:t xml:space="preserve"> y zonas aledañas.</w:t>
      </w:r>
    </w:p>
    <w:p w:rsidR="00DC3171" w:rsidRPr="00371ED9" w:rsidRDefault="00371ED9" w:rsidP="00DC3171">
      <w:pPr>
        <w:spacing w:line="384" w:lineRule="auto"/>
        <w:rPr>
          <w:rFonts w:ascii="Arial" w:hAnsi="Arial" w:cs="Arial"/>
          <w:b/>
          <w:spacing w:val="6"/>
          <w:lang w:val="es-DO"/>
        </w:rPr>
      </w:pPr>
      <w:r>
        <w:rPr>
          <w:rFonts w:ascii="Arial" w:hAnsi="Arial" w:cs="Arial"/>
          <w:b/>
          <w:spacing w:val="6"/>
          <w:lang w:val="es-DO"/>
        </w:rPr>
        <w:lastRenderedPageBreak/>
        <w:t>5</w:t>
      </w:r>
      <w:r w:rsidR="00DC3171" w:rsidRPr="00371ED9">
        <w:rPr>
          <w:rFonts w:ascii="Arial" w:hAnsi="Arial" w:cs="Arial"/>
          <w:b/>
          <w:spacing w:val="6"/>
          <w:lang w:val="es-DO"/>
        </w:rPr>
        <w:t>.1. Identificación e Interpretación de los Impactos Ambientales</w:t>
      </w:r>
    </w:p>
    <w:p w:rsidR="00DC3171" w:rsidRPr="00371ED9" w:rsidRDefault="00DC3171" w:rsidP="00371ED9">
      <w:pPr>
        <w:pStyle w:val="Ttulo9"/>
        <w:numPr>
          <w:ilvl w:val="0"/>
          <w:numId w:val="0"/>
        </w:numPr>
        <w:spacing w:line="384" w:lineRule="auto"/>
        <w:rPr>
          <w:rFonts w:ascii="Arial" w:hAnsi="Arial" w:cs="Arial"/>
          <w:b/>
          <w:color w:val="auto"/>
          <w:spacing w:val="6"/>
          <w:sz w:val="24"/>
        </w:rPr>
      </w:pPr>
      <w:r w:rsidRPr="00371ED9">
        <w:rPr>
          <w:rFonts w:ascii="Arial" w:hAnsi="Arial" w:cs="Arial"/>
          <w:color w:val="auto"/>
          <w:spacing w:val="6"/>
          <w:sz w:val="24"/>
        </w:rPr>
        <w:t>Identificación de las Actividades. Se consideraron las actividades durante las etapas de construcción y operación del proyecto.</w:t>
      </w:r>
    </w:p>
    <w:p w:rsidR="00DC3171" w:rsidRPr="00371ED9" w:rsidRDefault="00DC3171" w:rsidP="00DC3171">
      <w:pPr>
        <w:spacing w:line="384" w:lineRule="auto"/>
        <w:jc w:val="both"/>
        <w:rPr>
          <w:rFonts w:ascii="Arial" w:hAnsi="Arial" w:cs="Arial"/>
          <w:spacing w:val="6"/>
          <w:lang w:val="es-DO"/>
        </w:rPr>
      </w:pPr>
      <w:r w:rsidRPr="00371ED9">
        <w:rPr>
          <w:rFonts w:ascii="Arial" w:hAnsi="Arial" w:cs="Arial"/>
          <w:bCs/>
          <w:spacing w:val="6"/>
          <w:lang w:val="es-DO"/>
        </w:rPr>
        <w:t xml:space="preserve">Identificación de los Impactos. </w:t>
      </w:r>
      <w:r w:rsidRPr="00371ED9">
        <w:rPr>
          <w:rFonts w:ascii="Arial" w:hAnsi="Arial" w:cs="Arial"/>
          <w:spacing w:val="6"/>
          <w:lang w:val="es-DO"/>
        </w:rPr>
        <w:t xml:space="preserve">Se identificaron los impactos ambientales producidos en cada etapa del proyecto y se analizaron considerando los siguientes aspectos básicos: físicos, bióticos, socioeconómicos y perceptuales. </w:t>
      </w:r>
    </w:p>
    <w:p w:rsidR="00DC3171" w:rsidRPr="00371ED9" w:rsidRDefault="00DC3171" w:rsidP="00DC3171">
      <w:pPr>
        <w:spacing w:line="384" w:lineRule="auto"/>
        <w:jc w:val="both"/>
        <w:rPr>
          <w:rFonts w:ascii="Arial" w:hAnsi="Arial" w:cs="Arial"/>
          <w:spacing w:val="6"/>
          <w:lang w:val="es-DO"/>
        </w:rPr>
      </w:pPr>
    </w:p>
    <w:p w:rsidR="00DC3171" w:rsidRPr="00371ED9" w:rsidRDefault="00DC3171" w:rsidP="00DC3171">
      <w:pPr>
        <w:spacing w:line="384" w:lineRule="auto"/>
        <w:jc w:val="both"/>
        <w:rPr>
          <w:rFonts w:ascii="Arial" w:hAnsi="Arial" w:cs="Arial"/>
          <w:b/>
          <w:spacing w:val="6"/>
          <w:lang w:val="es-DO"/>
        </w:rPr>
      </w:pPr>
      <w:r w:rsidRPr="00371ED9">
        <w:rPr>
          <w:rFonts w:ascii="Arial" w:hAnsi="Arial" w:cs="Arial"/>
          <w:b/>
          <w:spacing w:val="6"/>
          <w:lang w:val="es-DO"/>
        </w:rPr>
        <w:t>Los criterios de identificación son los siguientes:</w:t>
      </w: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spacing w:val="6"/>
        </w:rPr>
        <w:t>Carácter del impacto.</w:t>
      </w:r>
      <w:r w:rsidRPr="00C90ACD">
        <w:rPr>
          <w:rFonts w:ascii="Arial" w:hAnsi="Arial" w:cs="Arial"/>
          <w:spacing w:val="6"/>
        </w:rPr>
        <w:t xml:space="preserve"> Mediante el cruzamie</w:t>
      </w:r>
      <w:r>
        <w:rPr>
          <w:rFonts w:ascii="Arial" w:hAnsi="Arial" w:cs="Arial"/>
          <w:spacing w:val="6"/>
        </w:rPr>
        <w:t>nto de las acciones del proyecto</w:t>
      </w:r>
      <w:r w:rsidRPr="00C90ACD">
        <w:rPr>
          <w:rFonts w:ascii="Arial" w:hAnsi="Arial" w:cs="Arial"/>
          <w:spacing w:val="6"/>
        </w:rPr>
        <w:t xml:space="preserve"> y los impactos identificados se determinará si los mismos serían Positivos (P), Negativos (N), Previsibles pero difícil de determinar su efecto (X), o No aplicable (N/A) en los renglones ambientales analizados. </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spacing w:val="6"/>
        </w:rPr>
        <w:t xml:space="preserve">Intensidad de manifestación. </w:t>
      </w:r>
      <w:r w:rsidRPr="00C90ACD">
        <w:rPr>
          <w:rFonts w:ascii="Arial" w:hAnsi="Arial" w:cs="Arial"/>
          <w:spacing w:val="6"/>
        </w:rPr>
        <w:t>En este criterio se consideró si los impactos s</w:t>
      </w:r>
      <w:r>
        <w:rPr>
          <w:rFonts w:ascii="Arial" w:hAnsi="Arial" w:cs="Arial"/>
          <w:spacing w:val="6"/>
        </w:rPr>
        <w:t>erán de intensidad b</w:t>
      </w:r>
      <w:r w:rsidRPr="00C90ACD">
        <w:rPr>
          <w:rFonts w:ascii="Arial" w:hAnsi="Arial" w:cs="Arial"/>
          <w:spacing w:val="6"/>
        </w:rPr>
        <w:t xml:space="preserve">aja, media, alta y muy alta </w:t>
      </w:r>
    </w:p>
    <w:p w:rsidR="00DC3171" w:rsidRPr="00042A65" w:rsidRDefault="00DC3171" w:rsidP="00DC3171">
      <w:pPr>
        <w:pStyle w:val="p1"/>
        <w:tabs>
          <w:tab w:val="clear" w:pos="720"/>
        </w:tabs>
        <w:spacing w:line="276" w:lineRule="auto"/>
        <w:ind w:left="720"/>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spacing w:val="6"/>
        </w:rPr>
        <w:t>Extensión.</w:t>
      </w:r>
      <w:r w:rsidRPr="00C90ACD">
        <w:rPr>
          <w:rFonts w:ascii="Arial" w:hAnsi="Arial" w:cs="Arial"/>
          <w:spacing w:val="6"/>
        </w:rPr>
        <w:t xml:space="preserve"> Este criterio considera tres condiciones</w:t>
      </w:r>
      <w:r>
        <w:rPr>
          <w:rFonts w:ascii="Arial" w:hAnsi="Arial" w:cs="Arial"/>
          <w:spacing w:val="6"/>
        </w:rPr>
        <w:t xml:space="preserve"> básicas, puntuales, p</w:t>
      </w:r>
      <w:r w:rsidRPr="00C90ACD">
        <w:rPr>
          <w:rFonts w:ascii="Arial" w:hAnsi="Arial" w:cs="Arial"/>
          <w:spacing w:val="6"/>
        </w:rPr>
        <w:t>arciales y</w:t>
      </w:r>
      <w:r>
        <w:rPr>
          <w:rFonts w:ascii="Arial" w:hAnsi="Arial" w:cs="Arial"/>
          <w:spacing w:val="6"/>
        </w:rPr>
        <w:t xml:space="preserve"> e</w:t>
      </w:r>
      <w:r w:rsidRPr="00C90ACD">
        <w:rPr>
          <w:rFonts w:ascii="Arial" w:hAnsi="Arial" w:cs="Arial"/>
          <w:spacing w:val="6"/>
        </w:rPr>
        <w:t>xtensas.</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 xml:space="preserve">Momento de Aparición. </w:t>
      </w:r>
      <w:r w:rsidRPr="00C90ACD">
        <w:rPr>
          <w:rFonts w:ascii="Arial" w:hAnsi="Arial" w:cs="Arial"/>
          <w:spacing w:val="6"/>
        </w:rPr>
        <w:t>En este crit</w:t>
      </w:r>
      <w:r>
        <w:rPr>
          <w:rFonts w:ascii="Arial" w:hAnsi="Arial" w:cs="Arial"/>
          <w:spacing w:val="6"/>
        </w:rPr>
        <w:t>erio se considera los términos corto plazo, mediano plazo y largo p</w:t>
      </w:r>
      <w:r w:rsidRPr="00C90ACD">
        <w:rPr>
          <w:rFonts w:ascii="Arial" w:hAnsi="Arial" w:cs="Arial"/>
          <w:spacing w:val="6"/>
        </w:rPr>
        <w:t>lazo.</w:t>
      </w:r>
    </w:p>
    <w:p w:rsidR="00DC3171" w:rsidRPr="00C90ACD" w:rsidRDefault="00DC3171" w:rsidP="00DC3171">
      <w:pPr>
        <w:pStyle w:val="p1"/>
        <w:tabs>
          <w:tab w:val="clear" w:pos="720"/>
        </w:tabs>
        <w:spacing w:line="276" w:lineRule="auto"/>
        <w:jc w:val="both"/>
        <w:rPr>
          <w:rFonts w:ascii="Arial" w:hAnsi="Arial" w:cs="Arial"/>
          <w:b/>
          <w:bCs/>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Persistencia</w:t>
      </w:r>
      <w:r w:rsidRPr="00C90ACD">
        <w:rPr>
          <w:rFonts w:ascii="Arial" w:hAnsi="Arial" w:cs="Arial"/>
          <w:spacing w:val="6"/>
        </w:rPr>
        <w:t>. En este criterio se refiere a la duración de ef</w:t>
      </w:r>
      <w:r>
        <w:rPr>
          <w:rFonts w:ascii="Arial" w:hAnsi="Arial" w:cs="Arial"/>
          <w:spacing w:val="6"/>
        </w:rPr>
        <w:t>ecto del impacto, pudiendo ser fugaz, t</w:t>
      </w:r>
      <w:r w:rsidRPr="00C90ACD">
        <w:rPr>
          <w:rFonts w:ascii="Arial" w:hAnsi="Arial" w:cs="Arial"/>
          <w:spacing w:val="6"/>
        </w:rPr>
        <w:t>emporal y</w:t>
      </w:r>
      <w:r>
        <w:rPr>
          <w:rFonts w:ascii="Arial" w:hAnsi="Arial" w:cs="Arial"/>
          <w:spacing w:val="6"/>
        </w:rPr>
        <w:t xml:space="preserve"> p</w:t>
      </w:r>
      <w:r w:rsidRPr="00C90ACD">
        <w:rPr>
          <w:rFonts w:ascii="Arial" w:hAnsi="Arial" w:cs="Arial"/>
          <w:spacing w:val="6"/>
        </w:rPr>
        <w:t>ermanente.</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Reversibilidad</w:t>
      </w:r>
      <w:r w:rsidRPr="00C90ACD">
        <w:rPr>
          <w:rFonts w:ascii="Arial" w:hAnsi="Arial" w:cs="Arial"/>
          <w:spacing w:val="6"/>
        </w:rPr>
        <w:t>. Este criterio involucra la capacidad del medio ambiente de retornar a sus condicione</w:t>
      </w:r>
      <w:r>
        <w:rPr>
          <w:rFonts w:ascii="Arial" w:hAnsi="Arial" w:cs="Arial"/>
          <w:spacing w:val="6"/>
        </w:rPr>
        <w:t>s normales. Pudiendo ser en el corto plazo, mediano plazo e i</w:t>
      </w:r>
      <w:r w:rsidRPr="00C90ACD">
        <w:rPr>
          <w:rFonts w:ascii="Arial" w:hAnsi="Arial" w:cs="Arial"/>
          <w:spacing w:val="6"/>
        </w:rPr>
        <w:t>rreversible.</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proofErr w:type="spellStart"/>
      <w:r w:rsidRPr="00C90ACD">
        <w:rPr>
          <w:rFonts w:ascii="Arial" w:hAnsi="Arial" w:cs="Arial"/>
          <w:b/>
          <w:bCs/>
          <w:spacing w:val="6"/>
        </w:rPr>
        <w:t>Recuperabilidad</w:t>
      </w:r>
      <w:proofErr w:type="spellEnd"/>
      <w:r w:rsidRPr="00C90ACD">
        <w:rPr>
          <w:rFonts w:ascii="Arial" w:hAnsi="Arial" w:cs="Arial"/>
          <w:spacing w:val="6"/>
        </w:rPr>
        <w:t>. Se refiere a la posibilidad de que el medio natural se recupere por una acción específica</w:t>
      </w:r>
      <w:r>
        <w:rPr>
          <w:rFonts w:ascii="Arial" w:hAnsi="Arial" w:cs="Arial"/>
          <w:spacing w:val="6"/>
        </w:rPr>
        <w:t xml:space="preserve"> del proyecto. Pudiendo ser </w:t>
      </w:r>
      <w:r>
        <w:rPr>
          <w:rFonts w:ascii="Arial" w:hAnsi="Arial" w:cs="Arial"/>
          <w:spacing w:val="6"/>
        </w:rPr>
        <w:lastRenderedPageBreak/>
        <w:t>recuperable, mitigable o i</w:t>
      </w:r>
      <w:r w:rsidRPr="00C90ACD">
        <w:rPr>
          <w:rFonts w:ascii="Arial" w:hAnsi="Arial" w:cs="Arial"/>
          <w:spacing w:val="6"/>
        </w:rPr>
        <w:t>rrecuperable.</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Sinergia</w:t>
      </w:r>
      <w:r w:rsidRPr="00C90ACD">
        <w:rPr>
          <w:rFonts w:ascii="Arial" w:hAnsi="Arial" w:cs="Arial"/>
          <w:spacing w:val="6"/>
        </w:rPr>
        <w:t xml:space="preserve">. Mediante esta variable se establece el nivel de incidencia de un factor en la ocurrencia de otro fenómeno o la potenciación de este, pudiendo ser No Sinérgico, Sinérgico y Muy Sinérgico </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 xml:space="preserve">Acumulación. </w:t>
      </w:r>
      <w:r w:rsidRPr="00C90ACD">
        <w:rPr>
          <w:rFonts w:ascii="Arial" w:hAnsi="Arial" w:cs="Arial"/>
          <w:spacing w:val="6"/>
        </w:rPr>
        <w:t>Por este factor se determina la capacidad del efecto de un impacto para acumular su efecto o determinar su carácter simple de incidencia.</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Periodicidad</w:t>
      </w:r>
      <w:r w:rsidRPr="00C90ACD">
        <w:rPr>
          <w:rFonts w:ascii="Arial" w:hAnsi="Arial" w:cs="Arial"/>
          <w:spacing w:val="6"/>
        </w:rPr>
        <w:t>. Este criterio establece el grado de recurrencia del efecto del impacto en el medio, pudiendo ser Irregular, Periódico y Continuo.</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Importancia.</w:t>
      </w:r>
      <w:r w:rsidRPr="00C90ACD">
        <w:rPr>
          <w:rFonts w:ascii="Arial" w:hAnsi="Arial" w:cs="Arial"/>
          <w:spacing w:val="6"/>
        </w:rPr>
        <w:t xml:space="preserve"> Se refiere al peso específico del impacto con respecto al proyecto, pudiendo ser Baja, Media, Alta y Muy Alta.</w:t>
      </w:r>
    </w:p>
    <w:p w:rsidR="00DC3171" w:rsidRPr="00C90ACD" w:rsidRDefault="00DC3171" w:rsidP="00DC3171">
      <w:pPr>
        <w:pStyle w:val="p1"/>
        <w:tabs>
          <w:tab w:val="clear" w:pos="720"/>
          <w:tab w:val="left" w:pos="-2700"/>
        </w:tabs>
        <w:spacing w:line="384" w:lineRule="auto"/>
        <w:jc w:val="both"/>
        <w:rPr>
          <w:rFonts w:ascii="Arial" w:hAnsi="Arial" w:cs="Arial"/>
          <w:spacing w:val="6"/>
          <w:lang w:val="es-VE"/>
        </w:rPr>
      </w:pPr>
    </w:p>
    <w:p w:rsidR="00DC3171" w:rsidRPr="00371ED9" w:rsidRDefault="00DC3171" w:rsidP="00DC3171">
      <w:pPr>
        <w:rPr>
          <w:rFonts w:ascii="Arial" w:hAnsi="Arial" w:cs="Arial"/>
          <w:b/>
          <w:spacing w:val="6"/>
          <w:lang w:val="es-DO"/>
        </w:rPr>
      </w:pPr>
      <w:r w:rsidRPr="00371ED9">
        <w:rPr>
          <w:rFonts w:ascii="Arial" w:hAnsi="Arial" w:cs="Arial"/>
          <w:b/>
          <w:spacing w:val="6"/>
          <w:lang w:val="es-DO"/>
        </w:rPr>
        <w:br w:type="page"/>
      </w:r>
    </w:p>
    <w:p w:rsidR="00DC3171" w:rsidRPr="00371ED9" w:rsidRDefault="00371ED9" w:rsidP="002046A2">
      <w:pPr>
        <w:spacing w:after="240" w:line="240" w:lineRule="auto"/>
        <w:jc w:val="both"/>
        <w:rPr>
          <w:rFonts w:ascii="Arial" w:hAnsi="Arial" w:cs="Arial"/>
          <w:b/>
          <w:bCs/>
          <w:spacing w:val="6"/>
          <w:lang w:val="es-DO"/>
        </w:rPr>
      </w:pPr>
      <w:r>
        <w:rPr>
          <w:rFonts w:ascii="Arial" w:hAnsi="Arial" w:cs="Arial"/>
          <w:b/>
          <w:spacing w:val="6"/>
          <w:lang w:val="es-DO"/>
        </w:rPr>
        <w:lastRenderedPageBreak/>
        <w:t>5</w:t>
      </w:r>
      <w:r w:rsidR="00DC3171" w:rsidRPr="00371ED9">
        <w:rPr>
          <w:rFonts w:ascii="Arial" w:hAnsi="Arial" w:cs="Arial"/>
          <w:b/>
          <w:spacing w:val="6"/>
          <w:lang w:val="es-DO"/>
        </w:rPr>
        <w:t xml:space="preserve">.2. IDENTIFICACIÓN DE IMPACTOS. </w:t>
      </w:r>
      <w:r w:rsidR="00DC3171" w:rsidRPr="00371ED9">
        <w:rPr>
          <w:rFonts w:ascii="Arial" w:hAnsi="Arial" w:cs="Arial"/>
          <w:b/>
          <w:bCs/>
          <w:spacing w:val="6"/>
          <w:lang w:val="es-DO"/>
        </w:rPr>
        <w:t>ETAPA DE CONSTRUCCIÓN</w:t>
      </w:r>
    </w:p>
    <w:p w:rsidR="00DC3171" w:rsidRPr="00371ED9" w:rsidRDefault="00DC3171" w:rsidP="002046A2">
      <w:pPr>
        <w:spacing w:after="240" w:line="240" w:lineRule="auto"/>
        <w:jc w:val="both"/>
        <w:rPr>
          <w:rFonts w:ascii="Arial" w:hAnsi="Arial" w:cs="Arial"/>
          <w:b/>
          <w:bCs/>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t>Medio Físico</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t>Elemento del ecosistema: Aire</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Contaminación acústica</w:t>
      </w:r>
      <w:r w:rsidRPr="00371ED9">
        <w:rPr>
          <w:rFonts w:ascii="Arial" w:hAnsi="Arial" w:cs="Arial"/>
          <w:color w:val="000000"/>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Durante la construcción del proyecto </w:t>
      </w:r>
      <w:r w:rsidRPr="00371ED9">
        <w:rPr>
          <w:rFonts w:ascii="Arial" w:hAnsi="Arial" w:cs="Arial"/>
          <w:b/>
          <w:color w:val="000000"/>
          <w:spacing w:val="6"/>
          <w:lang w:val="es-DO"/>
        </w:rPr>
        <w:t>“</w:t>
      </w:r>
      <w:r w:rsidR="00D82990">
        <w:rPr>
          <w:rFonts w:ascii="Arial" w:hAnsi="Arial" w:cs="Arial"/>
          <w:b/>
          <w:color w:val="000000"/>
          <w:spacing w:val="6"/>
          <w:lang w:val="es-DO"/>
        </w:rPr>
        <w:t>FABRICA DE BLOCK “</w:t>
      </w:r>
      <w:r w:rsidR="001823B7">
        <w:rPr>
          <w:rFonts w:ascii="Arial" w:hAnsi="Arial" w:cs="Arial"/>
          <w:b/>
          <w:color w:val="000000"/>
          <w:spacing w:val="6"/>
          <w:lang w:val="es-DO"/>
        </w:rPr>
        <w:t>NICOL</w:t>
      </w:r>
      <w:r w:rsidR="00D82990">
        <w:rPr>
          <w:rFonts w:ascii="Arial" w:hAnsi="Arial" w:cs="Arial"/>
          <w:b/>
          <w:color w:val="000000"/>
          <w:spacing w:val="6"/>
          <w:lang w:val="es-DO"/>
        </w:rPr>
        <w:t>”</w:t>
      </w:r>
      <w:r w:rsidR="00371ED9">
        <w:rPr>
          <w:rFonts w:ascii="Arial" w:hAnsi="Arial" w:cs="Arial"/>
          <w:b/>
          <w:color w:val="000000"/>
          <w:spacing w:val="6"/>
          <w:lang w:val="es-DO"/>
        </w:rPr>
        <w:t xml:space="preserve"> </w:t>
      </w:r>
      <w:r w:rsidRPr="00371ED9">
        <w:rPr>
          <w:rFonts w:ascii="Arial" w:hAnsi="Arial" w:cs="Arial"/>
          <w:b/>
          <w:color w:val="000000"/>
          <w:spacing w:val="6"/>
          <w:lang w:val="es-DO"/>
        </w:rPr>
        <w:t xml:space="preserve">” </w:t>
      </w:r>
      <w:r w:rsidRPr="00371ED9">
        <w:rPr>
          <w:rFonts w:ascii="Arial" w:hAnsi="Arial" w:cs="Arial"/>
          <w:color w:val="000000"/>
          <w:spacing w:val="6"/>
          <w:lang w:val="es-DO"/>
        </w:rPr>
        <w:t xml:space="preserve">- </w:t>
      </w:r>
      <w:proofErr w:type="spellStart"/>
      <w:r w:rsidRPr="00371ED9">
        <w:rPr>
          <w:rFonts w:ascii="Arial" w:hAnsi="Arial" w:cs="Arial"/>
          <w:color w:val="000000"/>
          <w:spacing w:val="6"/>
          <w:lang w:val="es-DO"/>
        </w:rPr>
        <w:t>Codigo</w:t>
      </w:r>
      <w:proofErr w:type="spellEnd"/>
      <w:r w:rsidRPr="00371ED9">
        <w:rPr>
          <w:rFonts w:ascii="Arial" w:hAnsi="Arial" w:cs="Arial"/>
          <w:color w:val="000000"/>
          <w:spacing w:val="6"/>
          <w:lang w:val="es-DO"/>
        </w:rPr>
        <w:t xml:space="preserve"> </w:t>
      </w:r>
      <w:r w:rsidR="001823B7">
        <w:rPr>
          <w:rFonts w:ascii="Arial" w:hAnsi="Arial" w:cs="Arial"/>
          <w:color w:val="000000"/>
          <w:spacing w:val="6"/>
          <w:lang w:val="es-DO"/>
        </w:rPr>
        <w:t>22096</w:t>
      </w:r>
      <w:r w:rsidRPr="00371ED9">
        <w:rPr>
          <w:rFonts w:ascii="Arial" w:hAnsi="Arial" w:cs="Arial"/>
          <w:color w:val="000000"/>
          <w:spacing w:val="6"/>
          <w:lang w:val="es-DO"/>
        </w:rPr>
        <w:t xml:space="preserve">, este impacto se refiere al ruido que provocarán las maquinarias de trabajo en la actividad de excavación, retroexcavadora y bote de material, respectivamente.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es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 los daños que provoca a las personas y a los animales.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el trabajo se ejecutara en horarios regulado.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Puntual </w:t>
      </w:r>
      <w:r w:rsidRPr="00186163">
        <w:rPr>
          <w:rFonts w:ascii="Arial" w:hAnsi="Arial" w:cs="Arial"/>
          <w:color w:val="000000"/>
          <w:spacing w:val="6"/>
        </w:rPr>
        <w:t xml:space="preserve">porque sólo ocurrirá en el área de excavación y/o construcción.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ya que ocurrirá solamente durante la fase de construcción.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Temporal </w:t>
      </w:r>
      <w:r w:rsidRPr="00186163">
        <w:rPr>
          <w:rFonts w:ascii="Arial" w:hAnsi="Arial" w:cs="Arial"/>
          <w:color w:val="000000"/>
          <w:spacing w:val="6"/>
        </w:rPr>
        <w:t xml:space="preserve">porque estará presente sólo en la jornada de trabajo (horario establecido) y durante la fase de construcción,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Mediano Plazo </w:t>
      </w:r>
      <w:r w:rsidRPr="00186163">
        <w:rPr>
          <w:rFonts w:ascii="Arial" w:hAnsi="Arial" w:cs="Arial"/>
          <w:color w:val="000000"/>
          <w:spacing w:val="6"/>
        </w:rPr>
        <w:t xml:space="preserve">hasta que no finalice se sentirá el ruido.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color w:val="000000"/>
          <w:spacing w:val="6"/>
        </w:rPr>
        <w:t>R</w:t>
      </w:r>
      <w:r w:rsidRPr="00186163">
        <w:rPr>
          <w:rFonts w:ascii="Arial" w:hAnsi="Arial" w:cs="Arial"/>
          <w:b/>
          <w:bCs/>
          <w:color w:val="000000"/>
          <w:spacing w:val="6"/>
        </w:rPr>
        <w:t xml:space="preserve">ecuperable, </w:t>
      </w:r>
      <w:r w:rsidRPr="00186163">
        <w:rPr>
          <w:rFonts w:ascii="Arial" w:hAnsi="Arial" w:cs="Arial"/>
          <w:color w:val="000000"/>
          <w:spacing w:val="6"/>
        </w:rPr>
        <w:t xml:space="preserve">inmediatamente las maquinarias dejan de trabajar cesa el ruido.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puede ocasionar molestias nerviosas, irritación a las personas y aleja a la fauna del entorno.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Acumulativo</w:t>
      </w:r>
      <w:r w:rsidRPr="00186163">
        <w:rPr>
          <w:rFonts w:ascii="Arial" w:hAnsi="Arial" w:cs="Arial"/>
          <w:color w:val="000000"/>
          <w:spacing w:val="6"/>
        </w:rPr>
        <w:t xml:space="preserve">: porque si todos los días se reciben niveles de ruidos que afecten la audición la personas pueden perderla.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no se produce a intervalos irregulares, las maquinarias podrán estar trabajando un día y otros tal vez no.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baja </w:t>
      </w:r>
      <w:r w:rsidRPr="00186163">
        <w:rPr>
          <w:rFonts w:ascii="Arial" w:hAnsi="Arial" w:cs="Arial"/>
          <w:color w:val="000000"/>
          <w:spacing w:val="6"/>
        </w:rPr>
        <w:t>porque con el Plan de Manejo y Adecuación Ambiental se tomaran medidas que contribuyan a mitigar los niveles de ruidos que se produzcan.</w:t>
      </w:r>
    </w:p>
    <w:p w:rsidR="00DC3171" w:rsidRPr="00371ED9" w:rsidRDefault="00DC3171" w:rsidP="002046A2">
      <w:pPr>
        <w:spacing w:after="240" w:line="240" w:lineRule="auto"/>
        <w:ind w:left="57" w:right="57"/>
        <w:jc w:val="both"/>
        <w:rPr>
          <w:rFonts w:ascii="Arial" w:hAnsi="Arial" w:cs="Arial"/>
          <w:b/>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Elemento del ecosistema: Aire</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Emisión de partículas de polvo</w:t>
      </w:r>
      <w:r w:rsidRPr="00371ED9">
        <w:rPr>
          <w:rFonts w:ascii="Arial" w:hAnsi="Arial" w:cs="Arial"/>
          <w:color w:val="000000"/>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Durante la realización de los trabajos de excavación y de bote de material, se pueden producir partículas de polvo, los cuales se pueden dispersarse en el ambiente.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 de </w:t>
      </w:r>
      <w:r w:rsidRPr="00186163">
        <w:rPr>
          <w:rFonts w:ascii="Arial" w:hAnsi="Arial" w:cs="Arial"/>
          <w:b/>
          <w:bCs/>
          <w:color w:val="000000"/>
          <w:spacing w:val="6"/>
        </w:rPr>
        <w:t>tipo negativo</w:t>
      </w:r>
      <w:r w:rsidRPr="00186163">
        <w:rPr>
          <w:rFonts w:ascii="Arial" w:hAnsi="Arial" w:cs="Arial"/>
          <w:color w:val="000000"/>
          <w:spacing w:val="6"/>
        </w:rPr>
        <w:t xml:space="preserve">, por los daños que provoca a las personas, los animales y al ambiente en general.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el periodo de trabajo en temporal.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Puntual </w:t>
      </w:r>
      <w:r w:rsidRPr="00186163">
        <w:rPr>
          <w:rFonts w:ascii="Arial" w:hAnsi="Arial" w:cs="Arial"/>
          <w:color w:val="000000"/>
          <w:spacing w:val="6"/>
        </w:rPr>
        <w:t xml:space="preserve">porque al moverse los camiones afectarán un perímetro considerable del área total del proyecto.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ya que ocurrirá solamente durante la fase de construcción.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Temporal </w:t>
      </w:r>
      <w:r w:rsidRPr="00186163">
        <w:rPr>
          <w:rFonts w:ascii="Arial" w:hAnsi="Arial" w:cs="Arial"/>
          <w:color w:val="000000"/>
          <w:spacing w:val="6"/>
        </w:rPr>
        <w:t xml:space="preserve">porque sólo estará presente en toda la jornada de trabajo y durante la fase de construcción.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Corto Plazo </w:t>
      </w:r>
      <w:r w:rsidRPr="00186163">
        <w:rPr>
          <w:rFonts w:ascii="Arial" w:hAnsi="Arial" w:cs="Arial"/>
          <w:color w:val="000000"/>
          <w:spacing w:val="6"/>
        </w:rPr>
        <w:t xml:space="preserve">porque los niveles de polvos emitidos se dispersarán en el aire en corto tiempo.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Recuperable, </w:t>
      </w:r>
      <w:r w:rsidRPr="00186163">
        <w:rPr>
          <w:rFonts w:ascii="Arial" w:hAnsi="Arial" w:cs="Arial"/>
          <w:color w:val="000000"/>
          <w:spacing w:val="6"/>
        </w:rPr>
        <w:t xml:space="preserve">inmediatamente las maquinarias dejan de trabajar baja el nivel de partículas en el aire, el viento habrá alejado parte de ellas o se habrán precipitado.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puede ocasionar molestias respiratorias e irritación a las personas y animales.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Acumulativo, </w:t>
      </w:r>
      <w:r w:rsidRPr="00186163">
        <w:rPr>
          <w:rFonts w:ascii="Arial" w:hAnsi="Arial" w:cs="Arial"/>
          <w:color w:val="000000"/>
          <w:spacing w:val="6"/>
        </w:rPr>
        <w:t xml:space="preserve">porque si todos los días las personas reciben niveles de polvos inaceptables les afecta la salud.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no se produce a intervalos regulares, las maquinarias podrán estar trabajando un día y otros tal vez no.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media </w:t>
      </w:r>
      <w:r w:rsidRPr="00186163">
        <w:rPr>
          <w:rFonts w:ascii="Arial" w:hAnsi="Arial" w:cs="Arial"/>
          <w:color w:val="000000"/>
          <w:spacing w:val="6"/>
        </w:rPr>
        <w:t xml:space="preserve">porque este trabajo tendrá un período de intensa actividad. Con el Plan de Manejo y Adecuación Ambiental se tomarán medidas que contribuyan a mitigar los niveles de emisión de partículas que se produzcan.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Elemento del ecosistema: Aire</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Emisión de gases de camiones y maquinarias</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Las maquinarias y camiones trabajan con combustibles pesados, conocido como </w:t>
      </w:r>
      <w:proofErr w:type="spellStart"/>
      <w:r w:rsidRPr="00371ED9">
        <w:rPr>
          <w:rFonts w:ascii="Arial" w:hAnsi="Arial" w:cs="Arial"/>
          <w:color w:val="000000"/>
          <w:spacing w:val="6"/>
          <w:lang w:val="es-DO"/>
        </w:rPr>
        <w:t>Diesel</w:t>
      </w:r>
      <w:proofErr w:type="spellEnd"/>
      <w:r w:rsidRPr="00371ED9">
        <w:rPr>
          <w:rFonts w:ascii="Arial" w:hAnsi="Arial" w:cs="Arial"/>
          <w:color w:val="000000"/>
          <w:spacing w:val="6"/>
          <w:lang w:val="es-DO"/>
        </w:rPr>
        <w:t xml:space="preserve">, por lo tanto emitirán gases y partículas al aire.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 los daños que provoca a las personas, los animales y al ambiente en general.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se tomarán medidas para dar el mantenimiento adecuado a estos equipos.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Parcial, </w:t>
      </w:r>
      <w:r w:rsidRPr="00186163">
        <w:rPr>
          <w:rFonts w:ascii="Arial" w:hAnsi="Arial" w:cs="Arial"/>
          <w:color w:val="000000"/>
          <w:spacing w:val="6"/>
        </w:rPr>
        <w:t>porque los camiones se moverán en un perímetro considerable del área del proyecto.</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ya que ocurrirá solamente durante la fase de construcción.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Fugaz, </w:t>
      </w:r>
      <w:r w:rsidRPr="00186163">
        <w:rPr>
          <w:rFonts w:ascii="Arial" w:hAnsi="Arial" w:cs="Arial"/>
          <w:color w:val="000000"/>
          <w:spacing w:val="6"/>
        </w:rPr>
        <w:t xml:space="preserve">estará presente en las jornadas de trabajo pero el viento dispersa las mismas en el ambiente,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a Corto Plazo </w:t>
      </w:r>
      <w:r w:rsidRPr="00186163">
        <w:rPr>
          <w:rFonts w:ascii="Arial" w:hAnsi="Arial" w:cs="Arial"/>
          <w:color w:val="000000"/>
          <w:spacing w:val="6"/>
        </w:rPr>
        <w:t xml:space="preserve">porque los niveles de gases emitidos se dispersarán en el aire en corto tiempo, no afectando considerablemente la calidad del aire presente.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Recuperable, </w:t>
      </w:r>
      <w:r w:rsidRPr="00186163">
        <w:rPr>
          <w:rFonts w:ascii="Arial" w:hAnsi="Arial" w:cs="Arial"/>
          <w:color w:val="000000"/>
          <w:spacing w:val="6"/>
        </w:rPr>
        <w:t xml:space="preserve">inmediatamente las maquinarias dejan de trabajar cesará la emisión y se dispersará en gran parte los gases.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porque puede ocasionar molestias respiratorias e irritación a las personas y animales.</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Acumulativo</w:t>
      </w:r>
      <w:r w:rsidRPr="00186163">
        <w:rPr>
          <w:rFonts w:ascii="Arial" w:hAnsi="Arial" w:cs="Arial"/>
          <w:color w:val="000000"/>
          <w:spacing w:val="6"/>
        </w:rPr>
        <w:t xml:space="preserve">, porque si todos los días las personas reciben niveles de humo inaceptables les afecta la salud.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Irregular, </w:t>
      </w:r>
      <w:r w:rsidRPr="00186163">
        <w:rPr>
          <w:rFonts w:ascii="Arial" w:hAnsi="Arial" w:cs="Arial"/>
          <w:color w:val="000000"/>
          <w:spacing w:val="6"/>
        </w:rPr>
        <w:t xml:space="preserve">porque no se produce a intervalos regulares, las maquinarias podrán estar trabajando un día y otros tal vez no.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baja, </w:t>
      </w:r>
      <w:r w:rsidRPr="00186163">
        <w:rPr>
          <w:rFonts w:ascii="Arial" w:hAnsi="Arial" w:cs="Arial"/>
          <w:color w:val="000000"/>
          <w:spacing w:val="6"/>
        </w:rPr>
        <w:t xml:space="preserve">por la </w:t>
      </w:r>
      <w:proofErr w:type="spellStart"/>
      <w:r w:rsidRPr="00186163">
        <w:rPr>
          <w:rFonts w:ascii="Arial" w:hAnsi="Arial" w:cs="Arial"/>
          <w:color w:val="000000"/>
          <w:spacing w:val="6"/>
        </w:rPr>
        <w:t>recuperabilidad</w:t>
      </w:r>
      <w:proofErr w:type="spellEnd"/>
      <w:r w:rsidRPr="00186163">
        <w:rPr>
          <w:rFonts w:ascii="Arial" w:hAnsi="Arial" w:cs="Arial"/>
          <w:color w:val="000000"/>
          <w:spacing w:val="6"/>
        </w:rPr>
        <w:t xml:space="preserve"> del ambiente ante los niveles de emisiones que se emitirán. El Plan de Manejo y Adecuación Ambiental tomará medidas de control para evitar que se produzcan emisiones fuera de las establecidas en las normas ambientales.</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 xml:space="preserve">Elemento del ecosistema: Suelo </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Alteración del suelo</w:t>
      </w:r>
      <w:r w:rsidRPr="00371ED9">
        <w:rPr>
          <w:rFonts w:ascii="Arial" w:hAnsi="Arial" w:cs="Arial"/>
          <w:color w:val="000000"/>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En el lugar de construcción, se producirá cierto movimiento de la capa del suelo, lo que modificará el relieve en estas zonas.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porque modificará la topografía natural del terreno.</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media, </w:t>
      </w:r>
      <w:r w:rsidRPr="00186163">
        <w:rPr>
          <w:rFonts w:ascii="Arial" w:hAnsi="Arial" w:cs="Arial"/>
          <w:color w:val="000000"/>
          <w:spacing w:val="6"/>
        </w:rPr>
        <w:t xml:space="preserve">porque la excavación será moderada.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Largo plazo, </w:t>
      </w:r>
      <w:r w:rsidRPr="00186163">
        <w:rPr>
          <w:rFonts w:ascii="Arial" w:hAnsi="Arial" w:cs="Arial"/>
          <w:color w:val="000000"/>
          <w:spacing w:val="6"/>
        </w:rPr>
        <w:t xml:space="preserve">las modificaciones serán permanentes una vez se realicen, durante todo el periodo de existencia del proyecto.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La persistencia es </w:t>
      </w:r>
      <w:r w:rsidRPr="00186163">
        <w:rPr>
          <w:rFonts w:ascii="Arial" w:hAnsi="Arial" w:cs="Arial"/>
          <w:b/>
          <w:bCs/>
          <w:color w:val="000000"/>
          <w:spacing w:val="6"/>
        </w:rPr>
        <w:t xml:space="preserve">Permanente </w:t>
      </w:r>
      <w:r w:rsidRPr="00186163">
        <w:rPr>
          <w:rFonts w:ascii="Arial" w:hAnsi="Arial" w:cs="Arial"/>
          <w:color w:val="000000"/>
          <w:spacing w:val="6"/>
        </w:rPr>
        <w:t xml:space="preserve">el proyecto modificará el suelo en estas zonas para la construcción de las infraestructuras,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Cs/>
          <w:color w:val="000000"/>
          <w:spacing w:val="6"/>
        </w:rPr>
        <w:t>Reversibilidad es</w:t>
      </w:r>
      <w:r w:rsidRPr="00186163">
        <w:rPr>
          <w:rFonts w:ascii="Arial" w:hAnsi="Arial" w:cs="Arial"/>
          <w:b/>
          <w:bCs/>
          <w:color w:val="000000"/>
          <w:spacing w:val="6"/>
        </w:rPr>
        <w:t xml:space="preserve"> Irreversible </w:t>
      </w:r>
      <w:r w:rsidRPr="00186163">
        <w:rPr>
          <w:rFonts w:ascii="Arial" w:hAnsi="Arial" w:cs="Arial"/>
          <w:color w:val="000000"/>
          <w:spacing w:val="6"/>
        </w:rPr>
        <w:t xml:space="preserve">no se podrá volver a restablecer el suelo una vez concluida la obra y demás infraestructuras,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Irrecuperable, </w:t>
      </w:r>
      <w:r w:rsidRPr="00186163">
        <w:rPr>
          <w:rFonts w:ascii="Arial" w:hAnsi="Arial" w:cs="Arial"/>
          <w:color w:val="000000"/>
          <w:spacing w:val="6"/>
        </w:rPr>
        <w:t xml:space="preserve">porque aún se remuevan estas infraestructuras no se tendrán las características naturales existentes antes de la ejecución del proyecto.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No Sinérgico, </w:t>
      </w:r>
      <w:r w:rsidRPr="00186163">
        <w:rPr>
          <w:rFonts w:ascii="Arial" w:hAnsi="Arial" w:cs="Arial"/>
          <w:color w:val="000000"/>
          <w:spacing w:val="6"/>
        </w:rPr>
        <w:t xml:space="preserve">porque lo que puede afectar es el escurrimiento natural del terreno, y este escurrimiento seguirá produciéndose en las áreas restantes.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Simple</w:t>
      </w:r>
      <w:r w:rsidRPr="00186163">
        <w:rPr>
          <w:rFonts w:ascii="Arial" w:hAnsi="Arial" w:cs="Arial"/>
          <w:color w:val="000000"/>
          <w:spacing w:val="6"/>
        </w:rPr>
        <w:t xml:space="preserve">: no tiene efectos acumulativos.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sólo ocurrirá en un momento de la construcción. </w:t>
      </w:r>
    </w:p>
    <w:p w:rsidR="00DC3171"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De importancia baja</w:t>
      </w:r>
      <w:r w:rsidRPr="00186163">
        <w:rPr>
          <w:rFonts w:ascii="Arial" w:hAnsi="Arial" w:cs="Arial"/>
          <w:color w:val="000000"/>
          <w:spacing w:val="6"/>
        </w:rPr>
        <w:t xml:space="preserve">. Ya que el área estaba afectada por la </w:t>
      </w:r>
      <w:r>
        <w:rPr>
          <w:rFonts w:ascii="Arial" w:hAnsi="Arial" w:cs="Arial"/>
          <w:color w:val="000000"/>
          <w:spacing w:val="6"/>
        </w:rPr>
        <w:t>producción agrícola.</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Medio Biótico</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b/>
          <w:bCs/>
          <w:color w:val="000000"/>
          <w:spacing w:val="6"/>
          <w:lang w:val="es-DO"/>
        </w:rPr>
        <w:t xml:space="preserve">Elemento del ecosistema. </w:t>
      </w:r>
      <w:r w:rsidRPr="00371ED9">
        <w:rPr>
          <w:rFonts w:ascii="Arial" w:hAnsi="Arial" w:cs="Arial"/>
          <w:color w:val="000000"/>
          <w:spacing w:val="6"/>
          <w:lang w:val="es-DO"/>
        </w:rPr>
        <w:t>Flora.</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 xml:space="preserve">Desbroce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Este impacto se genera principalmente en la primera fase del proyecto, ya que se debe preparar el terreno para la construcción de la caseta para la elaboración de los block, el </w:t>
      </w:r>
      <w:proofErr w:type="spellStart"/>
      <w:r w:rsidRPr="00371ED9">
        <w:rPr>
          <w:rFonts w:ascii="Arial" w:hAnsi="Arial" w:cs="Arial"/>
          <w:color w:val="000000"/>
          <w:spacing w:val="6"/>
          <w:lang w:val="es-DO"/>
        </w:rPr>
        <w:t>area</w:t>
      </w:r>
      <w:proofErr w:type="spellEnd"/>
      <w:r w:rsidRPr="00371ED9">
        <w:rPr>
          <w:rFonts w:ascii="Arial" w:hAnsi="Arial" w:cs="Arial"/>
          <w:color w:val="000000"/>
          <w:spacing w:val="6"/>
          <w:lang w:val="es-DO"/>
        </w:rPr>
        <w:t xml:space="preserve"> afecta es de vocación agrícola, cultivo de mango, gran parte posee grama natural.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 de </w:t>
      </w:r>
      <w:r w:rsidRPr="00186163">
        <w:rPr>
          <w:rFonts w:ascii="Arial" w:hAnsi="Arial" w:cs="Arial"/>
          <w:b/>
          <w:bCs/>
          <w:color w:val="000000"/>
          <w:spacing w:val="6"/>
        </w:rPr>
        <w:t>tipo negativo</w:t>
      </w:r>
      <w:r w:rsidRPr="00186163">
        <w:rPr>
          <w:rFonts w:ascii="Arial" w:hAnsi="Arial" w:cs="Arial"/>
          <w:color w:val="000000"/>
          <w:spacing w:val="6"/>
        </w:rPr>
        <w:t xml:space="preserve">, por el despeje de la vegetación del área en cuestión.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intensidad media</w:t>
      </w:r>
      <w:r w:rsidRPr="00186163">
        <w:rPr>
          <w:rFonts w:ascii="Arial" w:hAnsi="Arial" w:cs="Arial"/>
          <w:color w:val="000000"/>
          <w:spacing w:val="6"/>
        </w:rPr>
        <w:t xml:space="preserve">, porque no se afectará toda la vegetación del área del proyecto.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Parcial </w:t>
      </w:r>
      <w:r w:rsidRPr="00186163">
        <w:rPr>
          <w:rFonts w:ascii="Arial" w:hAnsi="Arial" w:cs="Arial"/>
          <w:color w:val="000000"/>
          <w:spacing w:val="6"/>
        </w:rPr>
        <w:t xml:space="preserve">porque el área afectada abarca una superficie considerable del proyecto.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Momento, Mediano plazo</w:t>
      </w:r>
      <w:r w:rsidRPr="00186163">
        <w:rPr>
          <w:rFonts w:ascii="Arial" w:hAnsi="Arial" w:cs="Arial"/>
          <w:color w:val="000000"/>
          <w:spacing w:val="6"/>
        </w:rPr>
        <w:t xml:space="preserve">. Durante la fase de construcción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Permanente, </w:t>
      </w:r>
      <w:r w:rsidRPr="00186163">
        <w:rPr>
          <w:rFonts w:ascii="Arial" w:hAnsi="Arial" w:cs="Arial"/>
          <w:color w:val="000000"/>
          <w:spacing w:val="6"/>
        </w:rPr>
        <w:t xml:space="preserve">porque el desbroce de dicho terreno degradará el área durante el proceso constructivo.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Mediano Plazo, </w:t>
      </w:r>
      <w:r w:rsidRPr="00186163">
        <w:rPr>
          <w:rFonts w:ascii="Arial" w:hAnsi="Arial" w:cs="Arial"/>
          <w:color w:val="000000"/>
          <w:spacing w:val="6"/>
        </w:rPr>
        <w:t xml:space="preserve">porque se puede restaurar el componente flora en áreas no utilizadas por el proyecto.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Mitigable, </w:t>
      </w:r>
      <w:r w:rsidRPr="00186163">
        <w:rPr>
          <w:rFonts w:ascii="Arial" w:hAnsi="Arial" w:cs="Arial"/>
          <w:color w:val="000000"/>
          <w:spacing w:val="6"/>
        </w:rPr>
        <w:t xml:space="preserve">porque se puede compensar el impacto implementando programas de siembra con plantas autóctonas y repoblación vegetativa.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en cuanto a la destrucción de la vegetación de la zona.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Acumulación: Simple, </w:t>
      </w:r>
      <w:r w:rsidRPr="00186163">
        <w:rPr>
          <w:rFonts w:ascii="Arial" w:hAnsi="Arial" w:cs="Arial"/>
          <w:color w:val="000000"/>
          <w:spacing w:val="6"/>
        </w:rPr>
        <w:t xml:space="preserve">porque solo se manifestará en el área del proyecto sin alterar otras áreas circundantes.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Irregular: </w:t>
      </w:r>
      <w:r w:rsidRPr="00186163">
        <w:rPr>
          <w:rFonts w:ascii="Arial" w:hAnsi="Arial" w:cs="Arial"/>
          <w:color w:val="000000"/>
          <w:spacing w:val="6"/>
        </w:rPr>
        <w:t xml:space="preserve">porque se realizará sólo en la primera etapa de construcción.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Media, </w:t>
      </w:r>
      <w:r w:rsidRPr="00186163">
        <w:rPr>
          <w:rFonts w:ascii="Arial" w:hAnsi="Arial" w:cs="Arial"/>
          <w:color w:val="000000"/>
          <w:spacing w:val="6"/>
        </w:rPr>
        <w:t>porque en el Plan de Manejo y Adecuación Ambiental se han contemplado medidas para la restauración de la flora.</w:t>
      </w:r>
    </w:p>
    <w:p w:rsidR="00371ED9" w:rsidRDefault="00371ED9" w:rsidP="002046A2">
      <w:pPr>
        <w:spacing w:after="240" w:line="240" w:lineRule="auto"/>
        <w:rPr>
          <w:rFonts w:ascii="Arial" w:hAnsi="Arial" w:cs="Arial"/>
          <w:color w:val="000000"/>
          <w:spacing w:val="6"/>
          <w:lang w:val="es-DO"/>
        </w:rPr>
      </w:pPr>
      <w:r>
        <w:rPr>
          <w:rFonts w:ascii="Arial" w:hAnsi="Arial" w:cs="Arial"/>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Medio Perceptual.</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b/>
          <w:bCs/>
          <w:color w:val="000000"/>
          <w:spacing w:val="6"/>
          <w:lang w:val="es-DO"/>
        </w:rPr>
        <w:t xml:space="preserve">Elemento del ecosistema. </w:t>
      </w:r>
      <w:r w:rsidRPr="00371ED9">
        <w:rPr>
          <w:rFonts w:ascii="Arial" w:hAnsi="Arial" w:cs="Arial"/>
          <w:color w:val="000000"/>
          <w:spacing w:val="6"/>
          <w:lang w:val="es-DO"/>
        </w:rPr>
        <w:t>Paisaje</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Alteración del paisaje</w:t>
      </w:r>
      <w:r w:rsidRPr="00371ED9">
        <w:rPr>
          <w:rFonts w:ascii="Arial" w:hAnsi="Arial" w:cs="Arial"/>
          <w:color w:val="000000"/>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Es el impacto visual que producirá la excavación de las zanjas y el movimiento de tierra en la zona del proyecto, donde se construirán la caseta para el </w:t>
      </w:r>
      <w:proofErr w:type="spellStart"/>
      <w:r w:rsidRPr="00371ED9">
        <w:rPr>
          <w:rFonts w:ascii="Arial" w:hAnsi="Arial" w:cs="Arial"/>
          <w:color w:val="000000"/>
          <w:spacing w:val="6"/>
          <w:lang w:val="es-DO"/>
        </w:rPr>
        <w:t>area</w:t>
      </w:r>
      <w:proofErr w:type="spellEnd"/>
      <w:r w:rsidRPr="00371ED9">
        <w:rPr>
          <w:rFonts w:ascii="Arial" w:hAnsi="Arial" w:cs="Arial"/>
          <w:color w:val="000000"/>
          <w:spacing w:val="6"/>
          <w:lang w:val="es-DO"/>
        </w:rPr>
        <w:t xml:space="preserve"> de preparación de los blocks.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es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porque afecta el entorno visual.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media, </w:t>
      </w:r>
      <w:r w:rsidRPr="00186163">
        <w:rPr>
          <w:rFonts w:ascii="Arial" w:hAnsi="Arial" w:cs="Arial"/>
          <w:color w:val="000000"/>
          <w:spacing w:val="6"/>
        </w:rPr>
        <w:t xml:space="preserve">porque las zonas alteradas estarán dentro del proyecto.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En cuanto a extensión se consideró </w:t>
      </w:r>
      <w:r w:rsidRPr="00186163">
        <w:rPr>
          <w:rFonts w:ascii="Arial" w:hAnsi="Arial" w:cs="Arial"/>
          <w:b/>
          <w:bCs/>
          <w:color w:val="000000"/>
          <w:spacing w:val="6"/>
        </w:rPr>
        <w:t xml:space="preserve">Puntual </w:t>
      </w:r>
      <w:r w:rsidRPr="00186163">
        <w:rPr>
          <w:rFonts w:ascii="Arial" w:hAnsi="Arial" w:cs="Arial"/>
          <w:color w:val="000000"/>
          <w:spacing w:val="6"/>
        </w:rPr>
        <w:t xml:space="preserve">porque es un impacto que sólo afectará la parcela del proyecto.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porque ocurrirá solamente durante la fase de construcción.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Temporal </w:t>
      </w:r>
      <w:r w:rsidRPr="00186163">
        <w:rPr>
          <w:rFonts w:ascii="Arial" w:hAnsi="Arial" w:cs="Arial"/>
          <w:color w:val="000000"/>
          <w:spacing w:val="6"/>
        </w:rPr>
        <w:t xml:space="preserve">porque afectará a las personas en las jornadas de trabajo y durante la fase de construcción,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La reversibilidad se consideró a </w:t>
      </w:r>
      <w:r w:rsidRPr="00186163">
        <w:rPr>
          <w:rFonts w:ascii="Arial" w:hAnsi="Arial" w:cs="Arial"/>
          <w:b/>
          <w:bCs/>
          <w:color w:val="000000"/>
          <w:spacing w:val="6"/>
        </w:rPr>
        <w:t xml:space="preserve">Mediano Plazo </w:t>
      </w:r>
      <w:r w:rsidRPr="00186163">
        <w:rPr>
          <w:rFonts w:ascii="Arial" w:hAnsi="Arial" w:cs="Arial"/>
          <w:color w:val="000000"/>
          <w:spacing w:val="6"/>
        </w:rPr>
        <w:t xml:space="preserve">porque es un impacto reversible pero se debe tomar en cuenta el tiempo que tardará en construir el proyecto.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Irrecuperable</w:t>
      </w:r>
      <w:r w:rsidRPr="00186163">
        <w:rPr>
          <w:rFonts w:ascii="Arial" w:hAnsi="Arial" w:cs="Arial"/>
          <w:color w:val="000000"/>
          <w:spacing w:val="6"/>
        </w:rPr>
        <w:t xml:space="preserve">.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No Sinérgico, </w:t>
      </w:r>
      <w:r w:rsidRPr="00186163">
        <w:rPr>
          <w:rFonts w:ascii="Arial" w:hAnsi="Arial" w:cs="Arial"/>
          <w:color w:val="000000"/>
          <w:spacing w:val="6"/>
        </w:rPr>
        <w:t xml:space="preserve">porque no ocasiona impacto a otros medios.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Acumulación Simple </w:t>
      </w:r>
      <w:r w:rsidRPr="00186163">
        <w:rPr>
          <w:rFonts w:ascii="Arial" w:hAnsi="Arial" w:cs="Arial"/>
          <w:color w:val="000000"/>
          <w:spacing w:val="6"/>
        </w:rPr>
        <w:t xml:space="preserve">porque no traerá efectos de acumulación.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Irregular </w:t>
      </w:r>
      <w:r w:rsidRPr="00186163">
        <w:rPr>
          <w:rFonts w:ascii="Arial" w:hAnsi="Arial" w:cs="Arial"/>
          <w:color w:val="000000"/>
          <w:spacing w:val="6"/>
        </w:rPr>
        <w:t xml:space="preserve">porque las excavaciones se producirán sólo en el inicio de la etapa de construcción.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media </w:t>
      </w:r>
      <w:r w:rsidRPr="00186163">
        <w:rPr>
          <w:rFonts w:ascii="Arial" w:hAnsi="Arial" w:cs="Arial"/>
          <w:color w:val="000000"/>
          <w:spacing w:val="6"/>
        </w:rPr>
        <w:t>porque el paisaje afectado será sólo en la zona el proyecto.</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Medio Socioeconómico</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b/>
          <w:bCs/>
          <w:color w:val="000000"/>
          <w:spacing w:val="6"/>
          <w:lang w:val="es-DO"/>
        </w:rPr>
        <w:t xml:space="preserve">Elemento del ecosistema. </w:t>
      </w:r>
      <w:r w:rsidRPr="00371ED9">
        <w:rPr>
          <w:rFonts w:ascii="Arial" w:hAnsi="Arial" w:cs="Arial"/>
          <w:color w:val="000000"/>
          <w:spacing w:val="6"/>
          <w:lang w:val="es-DO"/>
        </w:rPr>
        <w:t>Socioeconómico</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Generación de empleos.</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fue considerado de tipo </w:t>
      </w:r>
      <w:r w:rsidRPr="00186163">
        <w:rPr>
          <w:rFonts w:ascii="Arial" w:hAnsi="Arial" w:cs="Arial"/>
          <w:b/>
          <w:bCs/>
          <w:color w:val="000000"/>
          <w:spacing w:val="6"/>
        </w:rPr>
        <w:t xml:space="preserve">positivo </w:t>
      </w:r>
      <w:r w:rsidRPr="00186163">
        <w:rPr>
          <w:rFonts w:ascii="Arial" w:hAnsi="Arial" w:cs="Arial"/>
          <w:color w:val="000000"/>
          <w:spacing w:val="6"/>
        </w:rPr>
        <w:t xml:space="preserve">porque contribuirá al bienestar económico de la población o zonas aledañas.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intensidad alta</w:t>
      </w:r>
      <w:r w:rsidRPr="00186163">
        <w:rPr>
          <w:rFonts w:ascii="Arial" w:hAnsi="Arial" w:cs="Arial"/>
          <w:color w:val="000000"/>
          <w:spacing w:val="6"/>
        </w:rPr>
        <w:t xml:space="preserve">, porque en la etapa de construcción se generarán una cantidad considerable de empleos.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extensión </w:t>
      </w:r>
      <w:r w:rsidRPr="00186163">
        <w:rPr>
          <w:rFonts w:ascii="Arial" w:hAnsi="Arial" w:cs="Arial"/>
          <w:b/>
          <w:bCs/>
          <w:color w:val="000000"/>
          <w:spacing w:val="6"/>
        </w:rPr>
        <w:t xml:space="preserve">parcial </w:t>
      </w:r>
      <w:r w:rsidRPr="00186163">
        <w:rPr>
          <w:rFonts w:ascii="Arial" w:hAnsi="Arial" w:cs="Arial"/>
          <w:color w:val="000000"/>
          <w:spacing w:val="6"/>
        </w:rPr>
        <w:t xml:space="preserve">porque sólo abarcará en una área limitado.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mediano plazo</w:t>
      </w:r>
      <w:r w:rsidRPr="00186163">
        <w:rPr>
          <w:rFonts w:ascii="Arial" w:hAnsi="Arial" w:cs="Arial"/>
          <w:color w:val="000000"/>
          <w:spacing w:val="6"/>
        </w:rPr>
        <w:t xml:space="preserve">,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P</w:t>
      </w:r>
      <w:r w:rsidRPr="00186163">
        <w:rPr>
          <w:rFonts w:ascii="Arial" w:hAnsi="Arial" w:cs="Arial"/>
          <w:b/>
          <w:bCs/>
          <w:color w:val="000000"/>
          <w:spacing w:val="6"/>
        </w:rPr>
        <w:t xml:space="preserve">ersistencia temporal, </w:t>
      </w:r>
      <w:r w:rsidRPr="00186163">
        <w:rPr>
          <w:rFonts w:ascii="Arial" w:hAnsi="Arial" w:cs="Arial"/>
          <w:color w:val="000000"/>
          <w:spacing w:val="6"/>
        </w:rPr>
        <w:t xml:space="preserve">ya que la mayoría de los empleos en la etapa de construcción serán temporales.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la generación de empleos produce aumento de ingresos.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b/>
          <w:bCs/>
          <w:color w:val="000000"/>
          <w:spacing w:val="6"/>
        </w:rPr>
      </w:pPr>
      <w:r w:rsidRPr="00186163">
        <w:rPr>
          <w:rFonts w:ascii="Arial" w:hAnsi="Arial" w:cs="Arial"/>
          <w:color w:val="000000"/>
          <w:spacing w:val="6"/>
        </w:rPr>
        <w:t xml:space="preserve">De acumulación </w:t>
      </w:r>
      <w:r w:rsidRPr="00186163">
        <w:rPr>
          <w:rFonts w:ascii="Arial" w:hAnsi="Arial" w:cs="Arial"/>
          <w:b/>
          <w:bCs/>
          <w:color w:val="000000"/>
          <w:spacing w:val="6"/>
        </w:rPr>
        <w:t xml:space="preserve">simple.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bCs/>
          <w:color w:val="000000"/>
          <w:spacing w:val="6"/>
        </w:rPr>
        <w:t>P</w:t>
      </w:r>
      <w:r w:rsidRPr="00186163">
        <w:rPr>
          <w:rFonts w:ascii="Arial" w:hAnsi="Arial" w:cs="Arial"/>
          <w:color w:val="000000"/>
          <w:spacing w:val="6"/>
        </w:rPr>
        <w:t xml:space="preserve">eriodicidad </w:t>
      </w:r>
      <w:r w:rsidRPr="00186163">
        <w:rPr>
          <w:rFonts w:ascii="Arial" w:hAnsi="Arial" w:cs="Arial"/>
          <w:b/>
          <w:bCs/>
          <w:color w:val="000000"/>
          <w:spacing w:val="6"/>
        </w:rPr>
        <w:t xml:space="preserve">irregular </w:t>
      </w:r>
      <w:r w:rsidRPr="00186163">
        <w:rPr>
          <w:rFonts w:ascii="Arial" w:hAnsi="Arial" w:cs="Arial"/>
          <w:color w:val="000000"/>
          <w:spacing w:val="6"/>
        </w:rPr>
        <w:t xml:space="preserve">porque los empleos no serán regulares. </w:t>
      </w:r>
    </w:p>
    <w:p w:rsidR="00DC3171"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importancia alta </w:t>
      </w:r>
      <w:r w:rsidRPr="00186163">
        <w:rPr>
          <w:rFonts w:ascii="Arial" w:hAnsi="Arial" w:cs="Arial"/>
          <w:color w:val="000000"/>
          <w:spacing w:val="6"/>
        </w:rPr>
        <w:t>porque dinamizará la economía de la zona.</w:t>
      </w:r>
    </w:p>
    <w:p w:rsidR="002046A2" w:rsidRPr="000D50BF" w:rsidRDefault="002046A2">
      <w:pPr>
        <w:rPr>
          <w:rFonts w:ascii="Arial" w:hAnsi="Arial" w:cs="Arial"/>
          <w:color w:val="000000"/>
          <w:spacing w:val="6"/>
          <w:lang w:val="es-DO"/>
        </w:rPr>
      </w:pPr>
      <w:r w:rsidRPr="000D50BF">
        <w:rPr>
          <w:rFonts w:ascii="Arial" w:hAnsi="Arial" w:cs="Arial"/>
          <w:color w:val="000000"/>
          <w:spacing w:val="6"/>
          <w:lang w:val="es-DO"/>
        </w:rPr>
        <w:br w:type="page"/>
      </w:r>
    </w:p>
    <w:p w:rsidR="00DC3171" w:rsidRPr="00371ED9" w:rsidRDefault="00371ED9" w:rsidP="002046A2">
      <w:pPr>
        <w:spacing w:after="240" w:line="240" w:lineRule="auto"/>
        <w:jc w:val="both"/>
        <w:rPr>
          <w:rFonts w:ascii="Arial" w:hAnsi="Arial" w:cs="Arial"/>
          <w:b/>
          <w:bCs/>
          <w:color w:val="000081"/>
          <w:spacing w:val="6"/>
          <w:lang w:val="es-DO"/>
        </w:rPr>
      </w:pPr>
      <w:r>
        <w:rPr>
          <w:rFonts w:ascii="Arial" w:hAnsi="Arial" w:cs="Arial"/>
          <w:b/>
          <w:spacing w:val="6"/>
          <w:lang w:val="es-DO"/>
        </w:rPr>
        <w:lastRenderedPageBreak/>
        <w:t>5</w:t>
      </w:r>
      <w:r w:rsidR="00DC3171" w:rsidRPr="00371ED9">
        <w:rPr>
          <w:rFonts w:ascii="Arial" w:hAnsi="Arial" w:cs="Arial"/>
          <w:b/>
          <w:spacing w:val="6"/>
          <w:lang w:val="es-DO"/>
        </w:rPr>
        <w:t xml:space="preserve">.3. IDENTIFICACIÓN DE IMPACTOS. </w:t>
      </w:r>
      <w:r w:rsidR="00DC3171" w:rsidRPr="00371ED9">
        <w:rPr>
          <w:rFonts w:ascii="Arial" w:hAnsi="Arial" w:cs="Arial"/>
          <w:b/>
          <w:bCs/>
          <w:spacing w:val="6"/>
          <w:lang w:val="es-DO"/>
        </w:rPr>
        <w:t>ETAPA DE OPERACION</w:t>
      </w:r>
    </w:p>
    <w:p w:rsidR="00DC3171" w:rsidRPr="00371ED9" w:rsidRDefault="00DC3171" w:rsidP="002046A2">
      <w:pPr>
        <w:autoSpaceDE w:val="0"/>
        <w:autoSpaceDN w:val="0"/>
        <w:adjustRightInd w:val="0"/>
        <w:spacing w:after="240" w:line="240" w:lineRule="auto"/>
        <w:jc w:val="both"/>
        <w:rPr>
          <w:rFonts w:ascii="Arial" w:hAnsi="Arial" w:cs="Arial"/>
          <w:b/>
          <w:bCs/>
          <w:color w:val="000081"/>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b/>
          <w:bCs/>
          <w:spacing w:val="6"/>
          <w:lang w:val="es-DO"/>
        </w:rPr>
        <w:t>Medio Físico</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b/>
          <w:bCs/>
          <w:spacing w:val="6"/>
          <w:lang w:val="es-DO"/>
        </w:rPr>
        <w:t>Elemento del ecosistema: Aire</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r w:rsidRPr="00371ED9">
        <w:rPr>
          <w:rFonts w:ascii="Arial" w:hAnsi="Arial" w:cs="Arial"/>
          <w:spacing w:val="6"/>
          <w:lang w:val="es-DO"/>
        </w:rPr>
        <w:t xml:space="preserve">Indicador de Impacto: </w:t>
      </w:r>
      <w:r w:rsidRPr="00371ED9">
        <w:rPr>
          <w:rFonts w:ascii="Arial" w:hAnsi="Arial" w:cs="Arial"/>
          <w:b/>
          <w:bCs/>
          <w:spacing w:val="6"/>
          <w:lang w:val="es-DO"/>
        </w:rPr>
        <w:t>Contaminación acústica</w:t>
      </w:r>
      <w:r w:rsidRPr="00371ED9">
        <w:rPr>
          <w:rFonts w:ascii="Arial" w:hAnsi="Arial" w:cs="Arial"/>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r w:rsidRPr="00371ED9">
        <w:rPr>
          <w:rFonts w:ascii="Arial" w:hAnsi="Arial" w:cs="Arial"/>
          <w:spacing w:val="6"/>
          <w:lang w:val="es-DO"/>
        </w:rPr>
        <w:t xml:space="preserve">Este impacto se refiere al ruido que provocará la operación de las maquinarias para la fabricación de los blocks y movimientos de </w:t>
      </w:r>
      <w:proofErr w:type="spellStart"/>
      <w:r w:rsidRPr="00371ED9">
        <w:rPr>
          <w:rFonts w:ascii="Arial" w:hAnsi="Arial" w:cs="Arial"/>
          <w:spacing w:val="6"/>
          <w:lang w:val="es-DO"/>
        </w:rPr>
        <w:t>vehiculos</w:t>
      </w:r>
      <w:proofErr w:type="spellEnd"/>
      <w:r w:rsidRPr="00371ED9">
        <w:rPr>
          <w:rFonts w:ascii="Arial" w:hAnsi="Arial" w:cs="Arial"/>
          <w:spacing w:val="6"/>
          <w:lang w:val="es-DO"/>
        </w:rPr>
        <w:t xml:space="preserve">. </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por las molestias que ocasiona a las personas y a la fauna del entorno.</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la misma se producirá temporalmente y especialmente en horas picos del horarios de trabajos.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Puntual </w:t>
      </w:r>
      <w:r w:rsidRPr="00186163">
        <w:rPr>
          <w:rFonts w:ascii="Arial" w:hAnsi="Arial" w:cs="Arial"/>
          <w:color w:val="000000"/>
          <w:spacing w:val="6"/>
        </w:rPr>
        <w:t xml:space="preserve">porque ocurrirá solamente dentro del área del </w:t>
      </w:r>
      <w:r>
        <w:rPr>
          <w:rFonts w:ascii="Arial" w:hAnsi="Arial" w:cs="Arial"/>
          <w:color w:val="000000"/>
          <w:spacing w:val="6"/>
        </w:rPr>
        <w:t>proyecto</w:t>
      </w:r>
      <w:r w:rsidRPr="00186163">
        <w:rPr>
          <w:rFonts w:ascii="Arial" w:hAnsi="Arial" w:cs="Arial"/>
          <w:color w:val="000000"/>
          <w:spacing w:val="6"/>
        </w:rPr>
        <w:t xml:space="preserve">.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Corto plazo, </w:t>
      </w:r>
      <w:r>
        <w:rPr>
          <w:rFonts w:ascii="Arial" w:hAnsi="Arial" w:cs="Arial"/>
          <w:color w:val="000000"/>
          <w:spacing w:val="6"/>
        </w:rPr>
        <w:t>ya que ocurrirá solamente en horario de trabajo</w:t>
      </w:r>
      <w:r w:rsidRPr="00186163">
        <w:rPr>
          <w:rFonts w:ascii="Arial" w:hAnsi="Arial" w:cs="Arial"/>
          <w:color w:val="000000"/>
          <w:spacing w:val="6"/>
        </w:rPr>
        <w:t xml:space="preserve">.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Temporal </w:t>
      </w:r>
      <w:r w:rsidRPr="00186163">
        <w:rPr>
          <w:rFonts w:ascii="Arial" w:hAnsi="Arial" w:cs="Arial"/>
          <w:color w:val="000000"/>
          <w:spacing w:val="6"/>
        </w:rPr>
        <w:t xml:space="preserve">porque se utilizará por tiempo limitado y corto.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a Corto Plazo </w:t>
      </w:r>
      <w:r w:rsidRPr="00186163">
        <w:rPr>
          <w:rFonts w:ascii="Arial" w:hAnsi="Arial" w:cs="Arial"/>
          <w:color w:val="000000"/>
          <w:spacing w:val="6"/>
        </w:rPr>
        <w:t>porque este impacto desaparece tan pronto se apaga</w:t>
      </w:r>
      <w:r>
        <w:rPr>
          <w:rFonts w:ascii="Arial" w:hAnsi="Arial" w:cs="Arial"/>
          <w:color w:val="000000"/>
          <w:spacing w:val="6"/>
        </w:rPr>
        <w:t xml:space="preserve"> los equipos</w:t>
      </w:r>
      <w:r w:rsidRPr="00186163">
        <w:rPr>
          <w:rFonts w:ascii="Arial" w:hAnsi="Arial" w:cs="Arial"/>
          <w:color w:val="000000"/>
          <w:spacing w:val="6"/>
        </w:rPr>
        <w:t xml:space="preserve">.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color w:val="000000"/>
          <w:spacing w:val="6"/>
        </w:rPr>
        <w:t>R</w:t>
      </w:r>
      <w:r w:rsidRPr="00186163">
        <w:rPr>
          <w:rFonts w:ascii="Arial" w:hAnsi="Arial" w:cs="Arial"/>
          <w:b/>
          <w:bCs/>
          <w:color w:val="000000"/>
          <w:spacing w:val="6"/>
        </w:rPr>
        <w:t xml:space="preserve">ecuperable, </w:t>
      </w:r>
      <w:r>
        <w:rPr>
          <w:rFonts w:ascii="Arial" w:hAnsi="Arial" w:cs="Arial"/>
          <w:color w:val="000000"/>
          <w:spacing w:val="6"/>
        </w:rPr>
        <w:t xml:space="preserve">desde que se apaguen los equipos, además esta </w:t>
      </w:r>
      <w:proofErr w:type="spellStart"/>
      <w:r>
        <w:rPr>
          <w:rFonts w:ascii="Arial" w:hAnsi="Arial" w:cs="Arial"/>
          <w:color w:val="000000"/>
          <w:spacing w:val="6"/>
        </w:rPr>
        <w:t>contempado</w:t>
      </w:r>
      <w:proofErr w:type="spellEnd"/>
      <w:r>
        <w:rPr>
          <w:rFonts w:ascii="Arial" w:hAnsi="Arial" w:cs="Arial"/>
          <w:color w:val="000000"/>
          <w:spacing w:val="6"/>
        </w:rPr>
        <w:t xml:space="preserve"> en el PMAA, construir una caseta hermética y elevar en el entorno una verja de block y columna de hormigón con una altura de 3 metros</w:t>
      </w:r>
      <w:r w:rsidRPr="00186163">
        <w:rPr>
          <w:rFonts w:ascii="Arial" w:hAnsi="Arial" w:cs="Arial"/>
          <w:color w:val="000000"/>
          <w:spacing w:val="6"/>
        </w:rPr>
        <w:t xml:space="preserve">.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puede ocasionar molestias.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Acumulativo</w:t>
      </w:r>
      <w:r w:rsidRPr="00186163">
        <w:rPr>
          <w:rFonts w:ascii="Arial" w:hAnsi="Arial" w:cs="Arial"/>
          <w:color w:val="000000"/>
          <w:spacing w:val="6"/>
        </w:rPr>
        <w:t xml:space="preserve">: porque si todos los días se reciben niveles de ruidos que afecten la audición la personas pueden perderla.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no se produce a intervalos irregulares.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baja </w:t>
      </w:r>
      <w:r w:rsidRPr="00186163">
        <w:rPr>
          <w:rFonts w:ascii="Arial" w:hAnsi="Arial" w:cs="Arial"/>
          <w:color w:val="000000"/>
          <w:spacing w:val="6"/>
        </w:rPr>
        <w:t>porque con el Plan de Manejo y Adecuación Ambiental se tomarán medidas que contribuyan a mitigar o reducir los niveles de ruidos que se produ</w:t>
      </w:r>
      <w:r>
        <w:rPr>
          <w:rFonts w:ascii="Arial" w:hAnsi="Arial" w:cs="Arial"/>
          <w:color w:val="000000"/>
          <w:spacing w:val="6"/>
        </w:rPr>
        <w:t xml:space="preserve">zcan, ya que los equipos estarán dentro de una caseta y el área del terreno </w:t>
      </w:r>
      <w:proofErr w:type="spellStart"/>
      <w:r>
        <w:rPr>
          <w:rFonts w:ascii="Arial" w:hAnsi="Arial" w:cs="Arial"/>
          <w:color w:val="000000"/>
          <w:spacing w:val="6"/>
        </w:rPr>
        <w:t>esta</w:t>
      </w:r>
      <w:proofErr w:type="spellEnd"/>
      <w:r>
        <w:rPr>
          <w:rFonts w:ascii="Arial" w:hAnsi="Arial" w:cs="Arial"/>
          <w:color w:val="000000"/>
          <w:spacing w:val="6"/>
        </w:rPr>
        <w:t xml:space="preserve"> encerrado con una verja de block hormigón con una altura de 3 metros</w:t>
      </w:r>
      <w:r w:rsidRPr="00186163">
        <w:rPr>
          <w:rFonts w:ascii="Arial" w:hAnsi="Arial" w:cs="Arial"/>
          <w:color w:val="000000"/>
          <w:spacing w:val="6"/>
        </w:rPr>
        <w:t xml:space="preserve">. </w:t>
      </w:r>
    </w:p>
    <w:p w:rsidR="00DC3171" w:rsidRPr="00371ED9" w:rsidRDefault="00DC3171" w:rsidP="002046A2">
      <w:pPr>
        <w:spacing w:after="240" w:line="240" w:lineRule="auto"/>
        <w:rPr>
          <w:rFonts w:ascii="Arial" w:hAnsi="Arial" w:cs="Arial"/>
          <w:b/>
          <w:bCs/>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Elemento del ecosistema: Aire</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Emisión de partículas de polvo</w:t>
      </w:r>
      <w:r w:rsidRPr="00371ED9">
        <w:rPr>
          <w:rFonts w:ascii="Arial" w:hAnsi="Arial" w:cs="Arial"/>
          <w:color w:val="000000"/>
          <w:spacing w:val="6"/>
          <w:lang w:val="es-DO"/>
        </w:rPr>
        <w:t>.</w:t>
      </w:r>
    </w:p>
    <w:p w:rsidR="00DC3171" w:rsidRPr="00371ED9" w:rsidRDefault="00DC3171" w:rsidP="002046A2">
      <w:pPr>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Durante </w:t>
      </w:r>
      <w:r w:rsidRPr="00371ED9">
        <w:rPr>
          <w:rFonts w:ascii="Arial" w:hAnsi="Arial" w:cs="Arial"/>
          <w:spacing w:val="6"/>
          <w:lang w:val="es-DO"/>
        </w:rPr>
        <w:t xml:space="preserve">la operación de las maquinarias para la </w:t>
      </w:r>
      <w:proofErr w:type="spellStart"/>
      <w:r w:rsidR="00371ED9">
        <w:rPr>
          <w:rFonts w:ascii="Arial" w:hAnsi="Arial" w:cs="Arial"/>
          <w:spacing w:val="6"/>
          <w:lang w:val="es-DO"/>
        </w:rPr>
        <w:t>fabrica</w:t>
      </w:r>
      <w:proofErr w:type="spellEnd"/>
      <w:r w:rsidR="00371ED9">
        <w:rPr>
          <w:rFonts w:ascii="Arial" w:hAnsi="Arial" w:cs="Arial"/>
          <w:spacing w:val="6"/>
          <w:lang w:val="es-DO"/>
        </w:rPr>
        <w:t xml:space="preserve"> de block </w:t>
      </w:r>
      <w:r w:rsidRPr="00371ED9">
        <w:rPr>
          <w:rFonts w:ascii="Arial" w:hAnsi="Arial" w:cs="Arial"/>
          <w:spacing w:val="6"/>
          <w:lang w:val="es-DO"/>
        </w:rPr>
        <w:t xml:space="preserve">y el secado al aire libre de los mismos, </w:t>
      </w:r>
      <w:r w:rsidRPr="00371ED9">
        <w:rPr>
          <w:rFonts w:ascii="Arial" w:hAnsi="Arial" w:cs="Arial"/>
          <w:color w:val="000000"/>
          <w:spacing w:val="6"/>
          <w:lang w:val="es-DO"/>
        </w:rPr>
        <w:t xml:space="preserve">se pueden producir partículas de polvo, los cuales se pueden dispersarse en el ambiente.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 de </w:t>
      </w:r>
      <w:r w:rsidRPr="00186163">
        <w:rPr>
          <w:rFonts w:ascii="Arial" w:hAnsi="Arial" w:cs="Arial"/>
          <w:b/>
          <w:bCs/>
          <w:color w:val="000000"/>
          <w:spacing w:val="6"/>
        </w:rPr>
        <w:t>tipo negativo</w:t>
      </w:r>
      <w:r w:rsidRPr="00186163">
        <w:rPr>
          <w:rFonts w:ascii="Arial" w:hAnsi="Arial" w:cs="Arial"/>
          <w:color w:val="000000"/>
          <w:spacing w:val="6"/>
        </w:rPr>
        <w:t xml:space="preserve">, por los daños que provoca a las personas, los animales y al ambiente en general.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el periodo de trabajo en temporal.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Puntual </w:t>
      </w:r>
      <w:r w:rsidRPr="00186163">
        <w:rPr>
          <w:rFonts w:ascii="Arial" w:hAnsi="Arial" w:cs="Arial"/>
          <w:color w:val="000000"/>
          <w:spacing w:val="6"/>
        </w:rPr>
        <w:t xml:space="preserve">porque al moverse los camiones afectarán un perímetro considerable del área total del proyecto.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ya que ocurrirá solamente durante la fase de construcción.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Temporal </w:t>
      </w:r>
      <w:r w:rsidRPr="00186163">
        <w:rPr>
          <w:rFonts w:ascii="Arial" w:hAnsi="Arial" w:cs="Arial"/>
          <w:color w:val="000000"/>
          <w:spacing w:val="6"/>
        </w:rPr>
        <w:t xml:space="preserve">porque sólo estará presente en toda la jornada de trabajo y durante la fase de construcción.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Corto Plazo </w:t>
      </w:r>
      <w:r w:rsidRPr="00186163">
        <w:rPr>
          <w:rFonts w:ascii="Arial" w:hAnsi="Arial" w:cs="Arial"/>
          <w:color w:val="000000"/>
          <w:spacing w:val="6"/>
        </w:rPr>
        <w:t xml:space="preserve">porque los niveles de polvos emitidos se dispersarán en el aire en corto tiempo.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Recuperable, </w:t>
      </w:r>
      <w:r w:rsidRPr="00186163">
        <w:rPr>
          <w:rFonts w:ascii="Arial" w:hAnsi="Arial" w:cs="Arial"/>
          <w:color w:val="000000"/>
          <w:spacing w:val="6"/>
        </w:rPr>
        <w:t xml:space="preserve">inmediatamente las maquinarias dejan de trabajar baja el nivel de partículas en el aire, el viento habrá alejado parte de ellas o se habrán precipitado.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puede ocasionar molestias respiratorias e irritación a las personas y animales.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Acumulativo, </w:t>
      </w:r>
      <w:r w:rsidRPr="00186163">
        <w:rPr>
          <w:rFonts w:ascii="Arial" w:hAnsi="Arial" w:cs="Arial"/>
          <w:color w:val="000000"/>
          <w:spacing w:val="6"/>
        </w:rPr>
        <w:t xml:space="preserve">porque si todos los días las personas reciben niveles de polvos inaceptables les afecta la salud.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no se produce a intervalos regulares, las maquinarias podrán estar trabajando un día y otros tal vez no.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De importancia media</w:t>
      </w:r>
      <w:r>
        <w:rPr>
          <w:rFonts w:ascii="Arial" w:hAnsi="Arial" w:cs="Arial"/>
          <w:b/>
          <w:bCs/>
          <w:color w:val="000000"/>
          <w:spacing w:val="6"/>
        </w:rPr>
        <w:t xml:space="preserve">, </w:t>
      </w:r>
      <w:r w:rsidRPr="00D22100">
        <w:rPr>
          <w:rFonts w:ascii="Arial" w:hAnsi="Arial" w:cs="Arial"/>
          <w:bCs/>
          <w:color w:val="000000"/>
          <w:spacing w:val="6"/>
        </w:rPr>
        <w:t>ya que</w:t>
      </w:r>
      <w:r>
        <w:rPr>
          <w:rFonts w:ascii="Arial" w:hAnsi="Arial" w:cs="Arial"/>
          <w:bCs/>
          <w:color w:val="000000"/>
          <w:spacing w:val="6"/>
        </w:rPr>
        <w:t xml:space="preserve"> en el </w:t>
      </w:r>
      <w:r w:rsidRPr="00186163">
        <w:rPr>
          <w:rFonts w:ascii="Arial" w:hAnsi="Arial" w:cs="Arial"/>
          <w:color w:val="000000"/>
          <w:spacing w:val="6"/>
        </w:rPr>
        <w:t xml:space="preserve">Plan de Manejo y Adecuación Ambiental se tomarán </w:t>
      </w:r>
      <w:r>
        <w:rPr>
          <w:rFonts w:ascii="Arial" w:hAnsi="Arial" w:cs="Arial"/>
          <w:color w:val="000000"/>
          <w:spacing w:val="6"/>
        </w:rPr>
        <w:t xml:space="preserve">las </w:t>
      </w:r>
      <w:r w:rsidRPr="00186163">
        <w:rPr>
          <w:rFonts w:ascii="Arial" w:hAnsi="Arial" w:cs="Arial"/>
          <w:color w:val="000000"/>
          <w:spacing w:val="6"/>
        </w:rPr>
        <w:t xml:space="preserve">medidas </w:t>
      </w:r>
      <w:r>
        <w:rPr>
          <w:rFonts w:ascii="Arial" w:hAnsi="Arial" w:cs="Arial"/>
          <w:color w:val="000000"/>
          <w:spacing w:val="6"/>
        </w:rPr>
        <w:t xml:space="preserve">necesarias </w:t>
      </w:r>
      <w:r w:rsidRPr="00186163">
        <w:rPr>
          <w:rFonts w:ascii="Arial" w:hAnsi="Arial" w:cs="Arial"/>
          <w:color w:val="000000"/>
          <w:spacing w:val="6"/>
        </w:rPr>
        <w:t>que contribuyan a mitigar los niveles de emis</w:t>
      </w:r>
      <w:r>
        <w:rPr>
          <w:rFonts w:ascii="Arial" w:hAnsi="Arial" w:cs="Arial"/>
          <w:color w:val="000000"/>
          <w:spacing w:val="6"/>
        </w:rPr>
        <w:t>ión de partículas, además los equipos estarán dentro de una caseta de forma herméticas para evitar que salgan las partículas y el área del terreno está encerrado con una verja de block hormigón con una altura de 3 metros</w:t>
      </w:r>
      <w:r w:rsidRPr="00186163">
        <w:rPr>
          <w:rFonts w:ascii="Arial" w:hAnsi="Arial" w:cs="Arial"/>
          <w:color w:val="000000"/>
          <w:spacing w:val="6"/>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Elemento del ecosistema: Aire</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 xml:space="preserve">Emisión de gases de la generadora eléctrica.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La generadora eléctrica, solamente se usara en caso de emergencia, trabajan con combustibles </w:t>
      </w:r>
      <w:proofErr w:type="spellStart"/>
      <w:r w:rsidRPr="00371ED9">
        <w:rPr>
          <w:rFonts w:ascii="Arial" w:hAnsi="Arial" w:cs="Arial"/>
          <w:color w:val="000000"/>
          <w:spacing w:val="6"/>
          <w:lang w:val="es-DO"/>
        </w:rPr>
        <w:t>diesel</w:t>
      </w:r>
      <w:proofErr w:type="spellEnd"/>
      <w:r w:rsidRPr="00371ED9">
        <w:rPr>
          <w:rFonts w:ascii="Arial" w:hAnsi="Arial" w:cs="Arial"/>
          <w:color w:val="000000"/>
          <w:spacing w:val="6"/>
          <w:lang w:val="es-DO"/>
        </w:rPr>
        <w:t>, por lo tanto emitirán gases y partículas al aire. Al principio se utilizara la generadora durante el proceso de fabricación, hasta tanto que sea aprobado por EDESUR, la conexión al sistema eléctrico CDEEE, la instalación del tendido eléctrico con varios postes de luz.</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 los daños que provoca a las personas, los animales y al ambiente en general.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se tomarán medidas para dar el mantenimiento adecuado a estos equipos.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Parcial, </w:t>
      </w:r>
      <w:r w:rsidRPr="00186163">
        <w:rPr>
          <w:rFonts w:ascii="Arial" w:hAnsi="Arial" w:cs="Arial"/>
          <w:color w:val="000000"/>
          <w:spacing w:val="6"/>
        </w:rPr>
        <w:t xml:space="preserve">porque </w:t>
      </w:r>
      <w:r>
        <w:rPr>
          <w:rFonts w:ascii="Arial" w:hAnsi="Arial" w:cs="Arial"/>
          <w:color w:val="000000"/>
          <w:spacing w:val="6"/>
        </w:rPr>
        <w:t>la generadora se utilizara solamente en caso de emergencia, a partir de la conexión al sistema eléctrico de EDESUR</w:t>
      </w:r>
      <w:r w:rsidRPr="00186163">
        <w:rPr>
          <w:rFonts w:ascii="Arial" w:hAnsi="Arial" w:cs="Arial"/>
          <w:color w:val="000000"/>
          <w:spacing w:val="6"/>
        </w:rPr>
        <w:t>.</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ya que ocurrirá solamente durante la fase de </w:t>
      </w:r>
      <w:r>
        <w:rPr>
          <w:rFonts w:ascii="Arial" w:hAnsi="Arial" w:cs="Arial"/>
          <w:spacing w:val="6"/>
        </w:rPr>
        <w:t>la operación de las maquinarias para la fabricación de los blocks</w:t>
      </w:r>
      <w:r w:rsidRPr="00186163">
        <w:rPr>
          <w:rFonts w:ascii="Arial" w:hAnsi="Arial" w:cs="Arial"/>
          <w:color w:val="000000"/>
          <w:spacing w:val="6"/>
        </w:rPr>
        <w:t xml:space="preserve">.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Fugaz, </w:t>
      </w:r>
      <w:r w:rsidRPr="00186163">
        <w:rPr>
          <w:rFonts w:ascii="Arial" w:hAnsi="Arial" w:cs="Arial"/>
          <w:color w:val="000000"/>
          <w:spacing w:val="6"/>
        </w:rPr>
        <w:t xml:space="preserve">estará presente en las jornadas de trabajo pero el viento dispersa las mismas en el ambiente,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a Corto Plazo </w:t>
      </w:r>
      <w:r w:rsidRPr="00186163">
        <w:rPr>
          <w:rFonts w:ascii="Arial" w:hAnsi="Arial" w:cs="Arial"/>
          <w:color w:val="000000"/>
          <w:spacing w:val="6"/>
        </w:rPr>
        <w:t xml:space="preserve">porque los niveles de gases emitidos se dispersarán en el aire en corto tiempo, no afectando considerablemente la calidad del aire presente.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Recuperable, </w:t>
      </w:r>
      <w:r>
        <w:rPr>
          <w:rFonts w:ascii="Arial" w:hAnsi="Arial" w:cs="Arial"/>
          <w:color w:val="000000"/>
          <w:spacing w:val="6"/>
        </w:rPr>
        <w:t xml:space="preserve">inmediatamente la generadora </w:t>
      </w:r>
      <w:r w:rsidRPr="00186163">
        <w:rPr>
          <w:rFonts w:ascii="Arial" w:hAnsi="Arial" w:cs="Arial"/>
          <w:color w:val="000000"/>
          <w:spacing w:val="6"/>
        </w:rPr>
        <w:t>deja de trabajar</w:t>
      </w:r>
      <w:r>
        <w:rPr>
          <w:rFonts w:ascii="Arial" w:hAnsi="Arial" w:cs="Arial"/>
          <w:color w:val="000000"/>
          <w:spacing w:val="6"/>
        </w:rPr>
        <w:t>,</w:t>
      </w:r>
      <w:r w:rsidRPr="00186163">
        <w:rPr>
          <w:rFonts w:ascii="Arial" w:hAnsi="Arial" w:cs="Arial"/>
          <w:color w:val="000000"/>
          <w:spacing w:val="6"/>
        </w:rPr>
        <w:t xml:space="preserve"> cesará la emisión y se dispersará en gran parte los gases.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porque puede ocasionar molestias respiratorias e irritación a las personas y animales.</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Acumulativo</w:t>
      </w:r>
      <w:r w:rsidRPr="00186163">
        <w:rPr>
          <w:rFonts w:ascii="Arial" w:hAnsi="Arial" w:cs="Arial"/>
          <w:color w:val="000000"/>
          <w:spacing w:val="6"/>
        </w:rPr>
        <w:t xml:space="preserve">, porque si todos los días las personas reciben niveles de humo inaceptables les afecta la salud.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Irregular, </w:t>
      </w:r>
      <w:r w:rsidRPr="00186163">
        <w:rPr>
          <w:rFonts w:ascii="Arial" w:hAnsi="Arial" w:cs="Arial"/>
          <w:color w:val="000000"/>
          <w:spacing w:val="6"/>
        </w:rPr>
        <w:t xml:space="preserve">porque no se produce a intervalos regulares, las maquinarias podrán estar trabajando un día y otros tal vez no.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baja, </w:t>
      </w:r>
      <w:r w:rsidRPr="00186163">
        <w:rPr>
          <w:rFonts w:ascii="Arial" w:hAnsi="Arial" w:cs="Arial"/>
          <w:color w:val="000000"/>
          <w:spacing w:val="6"/>
        </w:rPr>
        <w:t xml:space="preserve">por la </w:t>
      </w:r>
      <w:proofErr w:type="spellStart"/>
      <w:r w:rsidRPr="00186163">
        <w:rPr>
          <w:rFonts w:ascii="Arial" w:hAnsi="Arial" w:cs="Arial"/>
          <w:color w:val="000000"/>
          <w:spacing w:val="6"/>
        </w:rPr>
        <w:t>recuperabilidad</w:t>
      </w:r>
      <w:proofErr w:type="spellEnd"/>
      <w:r w:rsidRPr="00186163">
        <w:rPr>
          <w:rFonts w:ascii="Arial" w:hAnsi="Arial" w:cs="Arial"/>
          <w:color w:val="000000"/>
          <w:spacing w:val="6"/>
        </w:rPr>
        <w:t xml:space="preserve"> del ambiente ante los niveles de emisiones que se emitirán. El Plan de Manejo y Adecuación Ambiental tomará medidas de control para evitar que se produzcan emisiones fuera de las establecidas en las normas ambientales.</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 xml:space="preserve">Elemento del ecosistema: Suelo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Alteración del suelo</w:t>
      </w:r>
      <w:r w:rsidRPr="00371ED9">
        <w:rPr>
          <w:rFonts w:ascii="Arial" w:hAnsi="Arial" w:cs="Arial"/>
          <w:color w:val="000000"/>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rPr>
          <w:rFonts w:ascii="Arial" w:hAnsi="Arial" w:cs="Arial"/>
          <w:color w:val="000000"/>
          <w:spacing w:val="6"/>
          <w:lang w:val="es-DO"/>
        </w:rPr>
      </w:pPr>
      <w:r w:rsidRPr="00371ED9">
        <w:rPr>
          <w:rFonts w:ascii="Arial" w:hAnsi="Arial" w:cs="Arial"/>
          <w:spacing w:val="6"/>
          <w:lang w:val="es-DO"/>
        </w:rPr>
        <w:t>Durante el mantenimiento de las maquinarias para la fabricación de los blocks y la generadora eléctrica, se puede derramar residuos oleosos y combustible en el suelo, lo cual podría afectar el suelo y el subsuelo.</w:t>
      </w:r>
      <w:r w:rsidRPr="00371ED9">
        <w:rPr>
          <w:rFonts w:ascii="Arial" w:hAnsi="Arial" w:cs="Arial"/>
          <w:color w:val="000000"/>
          <w:spacing w:val="6"/>
          <w:lang w:val="es-DO"/>
        </w:rPr>
        <w:t xml:space="preserve">.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3"/>
        </w:numPr>
        <w:autoSpaceDE w:val="0"/>
        <w:autoSpaceDN w:val="0"/>
        <w:adjustRightInd w:val="0"/>
        <w:spacing w:after="240"/>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porque </w:t>
      </w:r>
      <w:r>
        <w:rPr>
          <w:rFonts w:ascii="Arial" w:hAnsi="Arial" w:cs="Arial"/>
          <w:color w:val="000000"/>
          <w:spacing w:val="6"/>
        </w:rPr>
        <w:t>afectaría el suelo y al subsuelo.</w:t>
      </w:r>
    </w:p>
    <w:p w:rsidR="00DC3171" w:rsidRPr="00186163" w:rsidRDefault="00DC3171" w:rsidP="00F90850">
      <w:pPr>
        <w:pStyle w:val="Prrafodelista"/>
        <w:numPr>
          <w:ilvl w:val="0"/>
          <w:numId w:val="33"/>
        </w:numPr>
        <w:autoSpaceDE w:val="0"/>
        <w:autoSpaceDN w:val="0"/>
        <w:adjustRightInd w:val="0"/>
        <w:spacing w:after="240"/>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media, </w:t>
      </w:r>
      <w:r>
        <w:rPr>
          <w:rFonts w:ascii="Arial" w:hAnsi="Arial" w:cs="Arial"/>
          <w:color w:val="000000"/>
          <w:spacing w:val="6"/>
        </w:rPr>
        <w:t>porque el suelo contaminado podrá ser retirado para su disposición.</w:t>
      </w:r>
      <w:r w:rsidRPr="00186163">
        <w:rPr>
          <w:rFonts w:ascii="Arial" w:hAnsi="Arial" w:cs="Arial"/>
          <w:color w:val="000000"/>
          <w:spacing w:val="6"/>
        </w:rPr>
        <w:t xml:space="preserve">.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Largo plazo, </w:t>
      </w:r>
      <w:r w:rsidRPr="00186163">
        <w:rPr>
          <w:rFonts w:ascii="Arial" w:hAnsi="Arial" w:cs="Arial"/>
          <w:color w:val="000000"/>
          <w:spacing w:val="6"/>
        </w:rPr>
        <w:t xml:space="preserve">las </w:t>
      </w:r>
      <w:r>
        <w:rPr>
          <w:rFonts w:ascii="Arial" w:hAnsi="Arial" w:cs="Arial"/>
          <w:color w:val="000000"/>
          <w:spacing w:val="6"/>
        </w:rPr>
        <w:t xml:space="preserve">afectaciones </w:t>
      </w:r>
      <w:r w:rsidRPr="00186163">
        <w:rPr>
          <w:rFonts w:ascii="Arial" w:hAnsi="Arial" w:cs="Arial"/>
          <w:color w:val="000000"/>
          <w:spacing w:val="6"/>
        </w:rPr>
        <w:t xml:space="preserve">serán durante todo el periodo de existencia del proyecto.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La persistencia es </w:t>
      </w:r>
      <w:r w:rsidRPr="00186163">
        <w:rPr>
          <w:rFonts w:ascii="Arial" w:hAnsi="Arial" w:cs="Arial"/>
          <w:b/>
          <w:bCs/>
          <w:color w:val="000000"/>
          <w:spacing w:val="6"/>
        </w:rPr>
        <w:t xml:space="preserve">Permanente </w:t>
      </w:r>
      <w:r w:rsidRPr="00186163">
        <w:rPr>
          <w:rFonts w:ascii="Arial" w:hAnsi="Arial" w:cs="Arial"/>
          <w:color w:val="000000"/>
          <w:spacing w:val="6"/>
        </w:rPr>
        <w:t xml:space="preserve">el proyecto modificará el suelo en estas zonas de las infraestructuras,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Cs/>
          <w:color w:val="000000"/>
          <w:spacing w:val="6"/>
        </w:rPr>
        <w:t>Reversibilidad es</w:t>
      </w:r>
      <w:r w:rsidRPr="00186163">
        <w:rPr>
          <w:rFonts w:ascii="Arial" w:hAnsi="Arial" w:cs="Arial"/>
          <w:b/>
          <w:bCs/>
          <w:color w:val="000000"/>
          <w:spacing w:val="6"/>
        </w:rPr>
        <w:t xml:space="preserve"> reversible</w:t>
      </w:r>
      <w:r>
        <w:rPr>
          <w:rFonts w:ascii="Arial" w:hAnsi="Arial" w:cs="Arial"/>
          <w:b/>
          <w:bCs/>
          <w:color w:val="000000"/>
          <w:spacing w:val="6"/>
        </w:rPr>
        <w:t xml:space="preserve">, </w:t>
      </w:r>
      <w:r w:rsidRPr="00941CF7">
        <w:rPr>
          <w:rFonts w:ascii="Arial" w:hAnsi="Arial" w:cs="Arial"/>
          <w:bCs/>
          <w:color w:val="000000"/>
          <w:spacing w:val="6"/>
        </w:rPr>
        <w:t>ya que</w:t>
      </w:r>
      <w:r>
        <w:rPr>
          <w:rFonts w:ascii="Arial" w:hAnsi="Arial" w:cs="Arial"/>
          <w:b/>
          <w:bCs/>
          <w:color w:val="000000"/>
          <w:spacing w:val="6"/>
        </w:rPr>
        <w:t xml:space="preserve"> </w:t>
      </w:r>
      <w:r w:rsidRPr="00186163">
        <w:rPr>
          <w:rFonts w:ascii="Arial" w:hAnsi="Arial" w:cs="Arial"/>
          <w:b/>
          <w:bCs/>
          <w:color w:val="000000"/>
          <w:spacing w:val="6"/>
        </w:rPr>
        <w:t xml:space="preserve"> </w:t>
      </w:r>
      <w:r>
        <w:rPr>
          <w:rFonts w:ascii="Arial" w:hAnsi="Arial" w:cs="Arial"/>
          <w:color w:val="000000"/>
          <w:spacing w:val="6"/>
        </w:rPr>
        <w:t>se podrá retirar los suelos contaminados al instantes y disponer a una empresa prestadora de servicios.</w:t>
      </w:r>
      <w:r w:rsidRPr="00186163">
        <w:rPr>
          <w:rFonts w:ascii="Arial" w:hAnsi="Arial" w:cs="Arial"/>
          <w:color w:val="000000"/>
          <w:spacing w:val="6"/>
        </w:rPr>
        <w:t xml:space="preserve">,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Irrecuperable, </w:t>
      </w:r>
      <w:r w:rsidRPr="00186163">
        <w:rPr>
          <w:rFonts w:ascii="Arial" w:hAnsi="Arial" w:cs="Arial"/>
          <w:color w:val="000000"/>
          <w:spacing w:val="6"/>
        </w:rPr>
        <w:t xml:space="preserve">porque </w:t>
      </w:r>
      <w:r>
        <w:rPr>
          <w:rFonts w:ascii="Arial" w:hAnsi="Arial" w:cs="Arial"/>
          <w:color w:val="000000"/>
          <w:spacing w:val="6"/>
        </w:rPr>
        <w:t xml:space="preserve">cuando </w:t>
      </w:r>
      <w:r w:rsidRPr="00186163">
        <w:rPr>
          <w:rFonts w:ascii="Arial" w:hAnsi="Arial" w:cs="Arial"/>
          <w:color w:val="000000"/>
          <w:spacing w:val="6"/>
        </w:rPr>
        <w:t xml:space="preserve">se remuevan </w:t>
      </w:r>
      <w:r>
        <w:rPr>
          <w:rFonts w:ascii="Arial" w:hAnsi="Arial" w:cs="Arial"/>
          <w:color w:val="000000"/>
          <w:spacing w:val="6"/>
        </w:rPr>
        <w:t>los suelos contaminados dispuestos a empresas para su disposición adecuada y no regresan al suelo</w:t>
      </w:r>
      <w:r w:rsidRPr="00186163">
        <w:rPr>
          <w:rFonts w:ascii="Arial" w:hAnsi="Arial" w:cs="Arial"/>
          <w:color w:val="000000"/>
          <w:spacing w:val="6"/>
        </w:rPr>
        <w:t xml:space="preserve">.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No Sinérgico, </w:t>
      </w:r>
      <w:r>
        <w:rPr>
          <w:rFonts w:ascii="Arial" w:hAnsi="Arial" w:cs="Arial"/>
          <w:color w:val="000000"/>
          <w:spacing w:val="6"/>
        </w:rPr>
        <w:t>porque puede afectar al subsuelo y las aguas superficiales y subterráneas</w:t>
      </w:r>
      <w:r w:rsidRPr="00186163">
        <w:rPr>
          <w:rFonts w:ascii="Arial" w:hAnsi="Arial" w:cs="Arial"/>
          <w:color w:val="000000"/>
          <w:spacing w:val="6"/>
        </w:rPr>
        <w:t xml:space="preserve">.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Simple</w:t>
      </w:r>
      <w:r w:rsidRPr="00186163">
        <w:rPr>
          <w:rFonts w:ascii="Arial" w:hAnsi="Arial" w:cs="Arial"/>
          <w:color w:val="000000"/>
          <w:spacing w:val="6"/>
        </w:rPr>
        <w:t xml:space="preserve">: no tiene efectos acumulativos.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sólo ocurrirá en un momento de </w:t>
      </w:r>
      <w:r>
        <w:rPr>
          <w:rFonts w:ascii="Arial" w:hAnsi="Arial" w:cs="Arial"/>
          <w:spacing w:val="6"/>
        </w:rPr>
        <w:t>la operación de las maquinarias para la fabricación de los blocks</w:t>
      </w:r>
      <w:r w:rsidRPr="00186163">
        <w:rPr>
          <w:rFonts w:ascii="Arial" w:hAnsi="Arial" w:cs="Arial"/>
          <w:color w:val="000000"/>
          <w:spacing w:val="6"/>
        </w:rPr>
        <w:t xml:space="preserve">.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De importancia baja</w:t>
      </w:r>
      <w:r w:rsidRPr="00186163">
        <w:rPr>
          <w:rFonts w:ascii="Arial" w:hAnsi="Arial" w:cs="Arial"/>
          <w:color w:val="000000"/>
          <w:spacing w:val="6"/>
        </w:rPr>
        <w:t xml:space="preserve">. </w:t>
      </w:r>
      <w:r>
        <w:rPr>
          <w:rFonts w:ascii="Arial" w:hAnsi="Arial" w:cs="Arial"/>
          <w:color w:val="000000"/>
          <w:spacing w:val="6"/>
        </w:rPr>
        <w:t xml:space="preserve">Durante </w:t>
      </w:r>
      <w:r>
        <w:rPr>
          <w:rFonts w:ascii="Arial" w:hAnsi="Arial" w:cs="Arial"/>
          <w:spacing w:val="6"/>
        </w:rPr>
        <w:t xml:space="preserve">la operación de las maquinarias para la fabricación de los blocks, se tomaran las medidas para mitigar los efectos, además donde se realizaran mantenimiento de los equipos, se contemplara un muro de contención y canaletas para que cualquier derrame de combustible o fugas de líquidos hidráulicos de las maquinarias. </w:t>
      </w:r>
    </w:p>
    <w:p w:rsidR="00DC3171" w:rsidRPr="00371ED9" w:rsidRDefault="00DC3171" w:rsidP="002046A2">
      <w:pPr>
        <w:spacing w:after="240" w:line="240" w:lineRule="auto"/>
        <w:rPr>
          <w:rFonts w:ascii="Arial" w:hAnsi="Arial" w:cs="Arial"/>
          <w:b/>
          <w:bCs/>
          <w:spacing w:val="6"/>
          <w:lang w:val="es-DO"/>
        </w:rPr>
      </w:pPr>
    </w:p>
    <w:p w:rsidR="002046A2" w:rsidRDefault="002046A2">
      <w:pPr>
        <w:rPr>
          <w:rFonts w:ascii="Arial" w:hAnsi="Arial" w:cs="Arial"/>
          <w:b/>
          <w:bCs/>
          <w:spacing w:val="6"/>
          <w:lang w:val="es-DO"/>
        </w:rPr>
      </w:pPr>
      <w:r>
        <w:rPr>
          <w:rFonts w:ascii="Arial" w:hAnsi="Arial" w:cs="Arial"/>
          <w:b/>
          <w:bCs/>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b/>
          <w:bCs/>
          <w:spacing w:val="6"/>
          <w:lang w:val="es-DO"/>
        </w:rPr>
        <w:lastRenderedPageBreak/>
        <w:t>Medio Físico</w:t>
      </w:r>
    </w:p>
    <w:p w:rsidR="00DC3171" w:rsidRPr="00371ED9" w:rsidRDefault="00DC3171" w:rsidP="002046A2">
      <w:pPr>
        <w:autoSpaceDE w:val="0"/>
        <w:autoSpaceDN w:val="0"/>
        <w:adjustRightInd w:val="0"/>
        <w:spacing w:after="240" w:line="240" w:lineRule="auto"/>
        <w:jc w:val="both"/>
        <w:rPr>
          <w:rFonts w:ascii="Arial" w:hAnsi="Arial" w:cs="Arial"/>
          <w:b/>
          <w:spacing w:val="6"/>
          <w:lang w:val="es-DO"/>
        </w:rPr>
      </w:pPr>
      <w:r w:rsidRPr="00371ED9">
        <w:rPr>
          <w:rFonts w:ascii="Arial" w:hAnsi="Arial" w:cs="Arial"/>
          <w:b/>
          <w:spacing w:val="6"/>
          <w:lang w:val="es-DO"/>
        </w:rPr>
        <w:t>Elemento del ecosistema. Agua</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spacing w:val="6"/>
          <w:lang w:val="es-DO"/>
        </w:rPr>
        <w:t xml:space="preserve">Indicador de Impacto. </w:t>
      </w:r>
      <w:r w:rsidRPr="00371ED9">
        <w:rPr>
          <w:rFonts w:ascii="Arial" w:hAnsi="Arial" w:cs="Arial"/>
          <w:b/>
          <w:bCs/>
          <w:spacing w:val="6"/>
          <w:lang w:val="es-DO"/>
        </w:rPr>
        <w:t>Alteración de la calidad del agua.</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r w:rsidRPr="00371ED9">
        <w:rPr>
          <w:rFonts w:ascii="Arial" w:hAnsi="Arial" w:cs="Arial"/>
          <w:spacing w:val="6"/>
          <w:lang w:val="es-DO"/>
        </w:rPr>
        <w:t>Es el impacto de inyectar toda el agua del efluente del sistema sanitario al subsuelo, que podría alterar la calidad de las aguas, incumpliendo con las</w:t>
      </w:r>
      <w:r w:rsidRPr="00371ED9">
        <w:rPr>
          <w:rFonts w:ascii="Arial" w:hAnsi="Arial" w:cs="Arial"/>
          <w:b/>
          <w:spacing w:val="6"/>
          <w:lang w:val="es-DO"/>
        </w:rPr>
        <w:t xml:space="preserve"> Normas de Aguas de la MIMARENA</w:t>
      </w:r>
      <w:r w:rsidRPr="00371ED9">
        <w:rPr>
          <w:rFonts w:ascii="Arial" w:hAnsi="Arial" w:cs="Arial"/>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r w:rsidRPr="00371ED9">
        <w:rPr>
          <w:rFonts w:ascii="Arial" w:hAnsi="Arial" w:cs="Arial"/>
          <w:spacing w:val="6"/>
          <w:lang w:val="es-DO"/>
        </w:rPr>
        <w:t xml:space="preserve">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porque podría afectar la calidad de las aguas, se considera que las aguas descargadas cumplen con la norma de descargas de aguas residuales de la </w:t>
      </w:r>
      <w:r>
        <w:rPr>
          <w:rFonts w:ascii="Arial" w:hAnsi="Arial" w:cs="Arial"/>
          <w:color w:val="000000"/>
          <w:spacing w:val="6"/>
        </w:rPr>
        <w:t>MIMARENA</w:t>
      </w:r>
      <w:r w:rsidRPr="00186163">
        <w:rPr>
          <w:rFonts w:ascii="Arial" w:hAnsi="Arial" w:cs="Arial"/>
          <w:color w:val="000000"/>
          <w:spacing w:val="6"/>
        </w:rPr>
        <w:t>.</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media, </w:t>
      </w:r>
      <w:r w:rsidRPr="00186163">
        <w:rPr>
          <w:rFonts w:ascii="Arial" w:hAnsi="Arial" w:cs="Arial"/>
          <w:color w:val="000000"/>
          <w:spacing w:val="6"/>
        </w:rPr>
        <w:t xml:space="preserve">porque el caudal del vertido final no se considera alto.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Puntual</w:t>
      </w:r>
      <w:r w:rsidRPr="00186163">
        <w:rPr>
          <w:rFonts w:ascii="Arial" w:hAnsi="Arial" w:cs="Arial"/>
          <w:color w:val="000000"/>
          <w:spacing w:val="6"/>
        </w:rPr>
        <w:t xml:space="preserve">, </w:t>
      </w:r>
      <w:proofErr w:type="spellStart"/>
      <w:r w:rsidRPr="00186163">
        <w:rPr>
          <w:rFonts w:ascii="Arial" w:hAnsi="Arial" w:cs="Arial"/>
          <w:color w:val="000000"/>
          <w:spacing w:val="6"/>
        </w:rPr>
        <w:t>por que</w:t>
      </w:r>
      <w:proofErr w:type="spellEnd"/>
      <w:r w:rsidRPr="00186163">
        <w:rPr>
          <w:rFonts w:ascii="Arial" w:hAnsi="Arial" w:cs="Arial"/>
          <w:color w:val="000000"/>
          <w:spacing w:val="6"/>
        </w:rPr>
        <w:t xml:space="preserve"> el impacto se producirá solo en el lugar de la descarga.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Largo plazo, </w:t>
      </w:r>
      <w:r w:rsidRPr="00186163">
        <w:rPr>
          <w:rFonts w:ascii="Arial" w:hAnsi="Arial" w:cs="Arial"/>
          <w:color w:val="000000"/>
          <w:spacing w:val="6"/>
        </w:rPr>
        <w:t xml:space="preserve">ya que se mantendrá durante todo el periodo de operación del sistema.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Permanente </w:t>
      </w:r>
      <w:r w:rsidRPr="00186163">
        <w:rPr>
          <w:rFonts w:ascii="Arial" w:hAnsi="Arial" w:cs="Arial"/>
          <w:color w:val="000000"/>
          <w:spacing w:val="6"/>
        </w:rPr>
        <w:t xml:space="preserve">porque habrá siempre un consumo de agua en el </w:t>
      </w:r>
      <w:r>
        <w:rPr>
          <w:rFonts w:ascii="Arial" w:hAnsi="Arial" w:cs="Arial"/>
          <w:color w:val="000000"/>
          <w:spacing w:val="6"/>
        </w:rPr>
        <w:t>proyecto</w:t>
      </w:r>
      <w:r w:rsidRPr="00186163">
        <w:rPr>
          <w:rFonts w:ascii="Arial" w:hAnsi="Arial" w:cs="Arial"/>
          <w:color w:val="000000"/>
          <w:spacing w:val="6"/>
        </w:rPr>
        <w:t xml:space="preserve">, esto generará agua residual tratada por el sistema de tratamiento.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 </w:t>
      </w:r>
      <w:r w:rsidRPr="00186163">
        <w:rPr>
          <w:rFonts w:ascii="Arial" w:hAnsi="Arial" w:cs="Arial"/>
          <w:b/>
          <w:bCs/>
          <w:color w:val="000000"/>
          <w:spacing w:val="6"/>
        </w:rPr>
        <w:t xml:space="preserve">Irreversible </w:t>
      </w:r>
      <w:r w:rsidRPr="00186163">
        <w:rPr>
          <w:rFonts w:ascii="Arial" w:hAnsi="Arial" w:cs="Arial"/>
          <w:color w:val="000000"/>
          <w:spacing w:val="6"/>
        </w:rPr>
        <w:t xml:space="preserve">porque aun si el sistema dejara de funcionar en algún momento la cantidad de agua ya estaría alterada.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b/>
          <w:bCs/>
          <w:color w:val="000000"/>
          <w:spacing w:val="6"/>
        </w:rPr>
      </w:pPr>
      <w:r w:rsidRPr="00186163">
        <w:rPr>
          <w:rFonts w:ascii="Arial" w:hAnsi="Arial" w:cs="Arial"/>
          <w:b/>
          <w:bCs/>
          <w:color w:val="000000"/>
          <w:spacing w:val="6"/>
        </w:rPr>
        <w:t xml:space="preserve">Irrecuperable </w:t>
      </w:r>
      <w:r w:rsidRPr="00186163">
        <w:rPr>
          <w:rFonts w:ascii="Arial" w:hAnsi="Arial" w:cs="Arial"/>
          <w:color w:val="000000"/>
          <w:spacing w:val="6"/>
        </w:rPr>
        <w:t xml:space="preserve">porque después de las descargas, las aguas no serán recuperadas o recicladas.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pudiese afectar la calidad de las aguas de la Red.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Acumulativo </w:t>
      </w:r>
      <w:r w:rsidRPr="00186163">
        <w:rPr>
          <w:rFonts w:ascii="Arial" w:hAnsi="Arial" w:cs="Arial"/>
          <w:color w:val="000000"/>
          <w:spacing w:val="6"/>
        </w:rPr>
        <w:t xml:space="preserve">porque solamente abra descarga hacia el subsuelo, no hay un reciclaje o un retorno al sistema.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Continúo </w:t>
      </w:r>
      <w:r w:rsidRPr="00186163">
        <w:rPr>
          <w:rFonts w:ascii="Arial" w:hAnsi="Arial" w:cs="Arial"/>
          <w:color w:val="000000"/>
          <w:spacing w:val="6"/>
        </w:rPr>
        <w:t xml:space="preserve">porque el sistema funcionará sin interrupción.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importancia alta, </w:t>
      </w:r>
      <w:r w:rsidRPr="00186163">
        <w:rPr>
          <w:rFonts w:ascii="Arial" w:hAnsi="Arial" w:cs="Arial"/>
          <w:color w:val="000000"/>
          <w:spacing w:val="6"/>
        </w:rPr>
        <w:t xml:space="preserve">porque el sistema de tratamiento de las aguas residuales, está diseñado para cumplir con las normas de descargas de aguas residuales. Además en el PMAA </w:t>
      </w:r>
      <w:proofErr w:type="spellStart"/>
      <w:r w:rsidRPr="00186163">
        <w:rPr>
          <w:rFonts w:ascii="Arial" w:hAnsi="Arial" w:cs="Arial"/>
          <w:color w:val="000000"/>
          <w:spacing w:val="6"/>
        </w:rPr>
        <w:t>esta</w:t>
      </w:r>
      <w:proofErr w:type="spellEnd"/>
      <w:r w:rsidRPr="00186163">
        <w:rPr>
          <w:rFonts w:ascii="Arial" w:hAnsi="Arial" w:cs="Arial"/>
          <w:color w:val="000000"/>
          <w:spacing w:val="6"/>
        </w:rPr>
        <w:t xml:space="preserve"> contemplado el monitoreo y seguimiento de la calidad de las aguas </w:t>
      </w:r>
      <w:r>
        <w:rPr>
          <w:rFonts w:ascii="Arial" w:hAnsi="Arial" w:cs="Arial"/>
          <w:color w:val="000000"/>
          <w:spacing w:val="6"/>
        </w:rPr>
        <w:t xml:space="preserve">tratadas mediante cámara séptica, </w:t>
      </w:r>
      <w:r w:rsidRPr="00186163">
        <w:rPr>
          <w:rFonts w:ascii="Arial" w:hAnsi="Arial" w:cs="Arial"/>
          <w:color w:val="000000"/>
          <w:spacing w:val="6"/>
        </w:rPr>
        <w:t>durante la descarga</w:t>
      </w:r>
      <w:r>
        <w:rPr>
          <w:rFonts w:ascii="Arial" w:hAnsi="Arial" w:cs="Arial"/>
          <w:color w:val="000000"/>
          <w:spacing w:val="6"/>
        </w:rPr>
        <w:t xml:space="preserve"> al filtrante</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p>
    <w:p w:rsidR="00DC3171" w:rsidRPr="00371ED9" w:rsidRDefault="00DC3171" w:rsidP="002046A2">
      <w:pPr>
        <w:spacing w:after="240" w:line="240" w:lineRule="auto"/>
        <w:rPr>
          <w:rFonts w:ascii="Arial" w:hAnsi="Arial" w:cs="Arial"/>
          <w:b/>
          <w:bCs/>
          <w:spacing w:val="6"/>
          <w:lang w:val="es-DO"/>
        </w:rPr>
      </w:pPr>
      <w:r w:rsidRPr="00371ED9">
        <w:rPr>
          <w:rFonts w:ascii="Arial" w:hAnsi="Arial" w:cs="Arial"/>
          <w:b/>
          <w:bCs/>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b/>
          <w:bCs/>
          <w:spacing w:val="6"/>
          <w:lang w:val="es-DO"/>
        </w:rPr>
        <w:lastRenderedPageBreak/>
        <w:t>Medio Socioeconómico</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r w:rsidRPr="00371ED9">
        <w:rPr>
          <w:rFonts w:ascii="Arial" w:hAnsi="Arial" w:cs="Arial"/>
          <w:b/>
          <w:bCs/>
          <w:spacing w:val="6"/>
          <w:lang w:val="es-DO"/>
        </w:rPr>
        <w:t xml:space="preserve">Elemento del ecosistema. </w:t>
      </w:r>
      <w:r w:rsidRPr="00371ED9">
        <w:rPr>
          <w:rFonts w:ascii="Arial" w:hAnsi="Arial" w:cs="Arial"/>
          <w:spacing w:val="6"/>
          <w:lang w:val="es-DO"/>
        </w:rPr>
        <w:t>Socioeconómico</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b/>
          <w:spacing w:val="6"/>
          <w:lang w:val="es-DO"/>
        </w:rPr>
        <w:t>Indicador de Impacto. Fabricación de Block a bajo costo y de alta calidad</w:t>
      </w:r>
      <w:r w:rsidRPr="00371ED9">
        <w:rPr>
          <w:rFonts w:ascii="Arial" w:hAnsi="Arial" w:cs="Arial"/>
          <w:b/>
          <w:bCs/>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fue considerado de tipo </w:t>
      </w:r>
      <w:r w:rsidRPr="00186163">
        <w:rPr>
          <w:rFonts w:ascii="Arial" w:hAnsi="Arial" w:cs="Arial"/>
          <w:b/>
          <w:bCs/>
          <w:color w:val="000000"/>
          <w:spacing w:val="6"/>
        </w:rPr>
        <w:t xml:space="preserve">positivo </w:t>
      </w:r>
      <w:r w:rsidRPr="00186163">
        <w:rPr>
          <w:rFonts w:ascii="Arial" w:hAnsi="Arial" w:cs="Arial"/>
          <w:color w:val="000000"/>
          <w:spacing w:val="6"/>
        </w:rPr>
        <w:t>porque contribuirá al bienestar económico de una parte la población</w:t>
      </w:r>
      <w:r>
        <w:rPr>
          <w:rFonts w:ascii="Arial" w:hAnsi="Arial" w:cs="Arial"/>
          <w:color w:val="000000"/>
          <w:spacing w:val="6"/>
        </w:rPr>
        <w:t xml:space="preserve"> que construye</w:t>
      </w:r>
      <w:r w:rsidRPr="00186163">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w:t>
      </w:r>
      <w:r>
        <w:rPr>
          <w:rFonts w:ascii="Arial" w:hAnsi="Arial" w:cs="Arial"/>
          <w:b/>
          <w:bCs/>
          <w:color w:val="000000"/>
          <w:spacing w:val="6"/>
        </w:rPr>
        <w:t>alta</w:t>
      </w:r>
      <w:r w:rsidRPr="00186163">
        <w:rPr>
          <w:rFonts w:ascii="Arial" w:hAnsi="Arial" w:cs="Arial"/>
          <w:color w:val="000000"/>
          <w:spacing w:val="6"/>
        </w:rPr>
        <w:t xml:space="preserve">, porque </w:t>
      </w:r>
      <w:r>
        <w:rPr>
          <w:rFonts w:ascii="Arial" w:hAnsi="Arial" w:cs="Arial"/>
          <w:color w:val="000000"/>
          <w:spacing w:val="6"/>
        </w:rPr>
        <w:t>podrán cumplir con la demanda</w:t>
      </w:r>
      <w:r w:rsidRPr="00186163">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extensión </w:t>
      </w:r>
      <w:r w:rsidRPr="00186163">
        <w:rPr>
          <w:rFonts w:ascii="Arial" w:hAnsi="Arial" w:cs="Arial"/>
          <w:b/>
          <w:bCs/>
          <w:color w:val="000000"/>
          <w:spacing w:val="6"/>
        </w:rPr>
        <w:t xml:space="preserve">puntual </w:t>
      </w:r>
      <w:r w:rsidRPr="00186163">
        <w:rPr>
          <w:rFonts w:ascii="Arial" w:hAnsi="Arial" w:cs="Arial"/>
          <w:color w:val="000000"/>
          <w:spacing w:val="6"/>
        </w:rPr>
        <w:t xml:space="preserve">por la ubicación del proyecto y </w:t>
      </w:r>
      <w:r>
        <w:rPr>
          <w:rFonts w:ascii="Arial" w:hAnsi="Arial" w:cs="Arial"/>
          <w:color w:val="000000"/>
          <w:spacing w:val="6"/>
        </w:rPr>
        <w:t>según la demanda que requiere en la zona</w:t>
      </w:r>
      <w:r w:rsidRPr="00186163">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Largo plazo y permanente</w:t>
      </w:r>
      <w:r w:rsidRPr="00186163">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b/>
          <w:bCs/>
          <w:color w:val="000000"/>
          <w:spacing w:val="6"/>
        </w:rPr>
      </w:pPr>
      <w:r w:rsidRPr="00186163">
        <w:rPr>
          <w:rFonts w:ascii="Arial" w:hAnsi="Arial" w:cs="Arial"/>
          <w:b/>
          <w:bCs/>
          <w:color w:val="000000"/>
          <w:spacing w:val="6"/>
        </w:rPr>
        <w:t xml:space="preserve">Reversibilidad es de Mediano plazo, </w:t>
      </w:r>
    </w:p>
    <w:p w:rsidR="00DC3171" w:rsidRPr="0051274E"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51274E">
        <w:rPr>
          <w:rFonts w:ascii="Arial" w:hAnsi="Arial" w:cs="Arial"/>
          <w:b/>
          <w:bCs/>
          <w:color w:val="000000"/>
          <w:spacing w:val="6"/>
        </w:rPr>
        <w:t>Recuperable y Sinérgico</w:t>
      </w:r>
      <w:r w:rsidRPr="0051274E">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Acumulativo </w:t>
      </w:r>
      <w:r w:rsidRPr="00186163">
        <w:rPr>
          <w:rFonts w:ascii="Arial" w:hAnsi="Arial" w:cs="Arial"/>
          <w:color w:val="000000"/>
          <w:spacing w:val="6"/>
        </w:rPr>
        <w:t xml:space="preserve">este impacto incide sobre el bienestar económico de los </w:t>
      </w:r>
      <w:r>
        <w:rPr>
          <w:rFonts w:ascii="Arial" w:hAnsi="Arial" w:cs="Arial"/>
          <w:color w:val="000000"/>
          <w:spacing w:val="6"/>
        </w:rPr>
        <w:t>clientes</w:t>
      </w:r>
      <w:r w:rsidRPr="00186163">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importancia media </w:t>
      </w:r>
      <w:r w:rsidRPr="00186163">
        <w:rPr>
          <w:rFonts w:ascii="Arial" w:hAnsi="Arial" w:cs="Arial"/>
          <w:color w:val="000000"/>
          <w:spacing w:val="6"/>
        </w:rPr>
        <w:t>porque no influye de forma trascendente en la economía de la zona.</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p>
    <w:p w:rsidR="00DC3171" w:rsidRPr="00371ED9" w:rsidRDefault="00DC3171" w:rsidP="002046A2">
      <w:pPr>
        <w:spacing w:after="240" w:line="240" w:lineRule="auto"/>
        <w:ind w:left="57" w:right="57"/>
        <w:jc w:val="both"/>
        <w:rPr>
          <w:rFonts w:ascii="Arial" w:hAnsi="Arial" w:cs="Arial"/>
          <w:spacing w:val="6"/>
          <w:lang w:val="es-DO"/>
        </w:rPr>
      </w:pPr>
      <w:r w:rsidRPr="00371ED9">
        <w:rPr>
          <w:rFonts w:ascii="Arial" w:hAnsi="Arial" w:cs="Arial"/>
          <w:spacing w:val="6"/>
          <w:lang w:val="es-DO"/>
        </w:rPr>
        <w:t>A continuación se presentan las matrices resumen de la calificación cualitativa de los impactos durante las etapas de construcción y operación del proyecto.</w:t>
      </w:r>
    </w:p>
    <w:p w:rsidR="00DC3171" w:rsidRPr="00371ED9" w:rsidRDefault="00DC3171" w:rsidP="00DC3171">
      <w:pPr>
        <w:rPr>
          <w:rFonts w:ascii="Arial" w:hAnsi="Arial" w:cs="Arial"/>
          <w:lang w:val="es-DO"/>
        </w:rPr>
      </w:pPr>
    </w:p>
    <w:p w:rsidR="00DC3171" w:rsidRPr="00371ED9" w:rsidRDefault="00DC3171" w:rsidP="00DC3171">
      <w:pPr>
        <w:jc w:val="right"/>
        <w:rPr>
          <w:rFonts w:ascii="Arial" w:hAnsi="Arial" w:cs="Arial"/>
          <w:lang w:val="es-DO"/>
        </w:rPr>
      </w:pPr>
    </w:p>
    <w:p w:rsidR="00DC3171" w:rsidRPr="00371ED9" w:rsidRDefault="00DC3171" w:rsidP="00DC3171">
      <w:pPr>
        <w:rPr>
          <w:rFonts w:ascii="Arial" w:hAnsi="Arial" w:cs="Arial"/>
          <w:lang w:val="es-DO"/>
        </w:rPr>
      </w:pPr>
    </w:p>
    <w:p w:rsidR="00DC3171" w:rsidRPr="00371ED9" w:rsidRDefault="00DC3171" w:rsidP="00DC3171">
      <w:pPr>
        <w:rPr>
          <w:rFonts w:ascii="Arial" w:hAnsi="Arial" w:cs="Arial"/>
          <w:lang w:val="es-DO"/>
        </w:rPr>
        <w:sectPr w:rsidR="00DC3171" w:rsidRPr="00371ED9" w:rsidSect="008C50FF">
          <w:headerReference w:type="default" r:id="rId37"/>
          <w:footerReference w:type="even" r:id="rId38"/>
          <w:footerReference w:type="default" r:id="rId39"/>
          <w:pgSz w:w="12240" w:h="15840" w:code="1"/>
          <w:pgMar w:top="1890" w:right="1440" w:bottom="2045" w:left="1440" w:header="810" w:footer="720" w:gutter="731"/>
          <w:cols w:space="720"/>
          <w:titlePg/>
          <w:docGrid w:linePitch="326"/>
        </w:sectPr>
      </w:pPr>
    </w:p>
    <w:p w:rsidR="00DC3171" w:rsidRPr="00C90ACD" w:rsidRDefault="00DC3171" w:rsidP="00DC3171">
      <w:pPr>
        <w:widowControl w:val="0"/>
        <w:spacing w:line="384" w:lineRule="auto"/>
        <w:rPr>
          <w:rFonts w:ascii="Arial" w:hAnsi="Arial" w:cs="Arial"/>
          <w:spacing w:val="6"/>
        </w:rPr>
      </w:pPr>
      <w:r w:rsidRPr="00371ED9">
        <w:rPr>
          <w:rFonts w:ascii="Arial" w:hAnsi="Arial" w:cs="Arial"/>
          <w:spacing w:val="6"/>
          <w:lang w:val="es-DO"/>
        </w:rPr>
        <w:lastRenderedPageBreak/>
        <w:t xml:space="preserve">Matriz de Identificación de impactos ambientales. </w:t>
      </w:r>
      <w:proofErr w:type="spellStart"/>
      <w:r w:rsidRPr="00C90ACD">
        <w:rPr>
          <w:rFonts w:ascii="Arial" w:hAnsi="Arial" w:cs="Arial"/>
          <w:spacing w:val="6"/>
        </w:rPr>
        <w:t>Etapa</w:t>
      </w:r>
      <w:proofErr w:type="spellEnd"/>
      <w:r w:rsidRPr="00C90ACD">
        <w:rPr>
          <w:rFonts w:ascii="Arial" w:hAnsi="Arial" w:cs="Arial"/>
          <w:spacing w:val="6"/>
        </w:rPr>
        <w:t xml:space="preserve"> de </w:t>
      </w:r>
      <w:proofErr w:type="spellStart"/>
      <w:r w:rsidRPr="00C90ACD">
        <w:rPr>
          <w:rFonts w:ascii="Arial" w:hAnsi="Arial" w:cs="Arial"/>
          <w:spacing w:val="6"/>
        </w:rPr>
        <w:t>construcción</w:t>
      </w:r>
      <w:proofErr w:type="spellEnd"/>
    </w:p>
    <w:tbl>
      <w:tblPr>
        <w:tblpPr w:leftFromText="141" w:rightFromText="141" w:vertAnchor="page" w:horzAnchor="margin" w:tblpX="-864" w:tblpY="3031"/>
        <w:tblW w:w="5970"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371"/>
        <w:gridCol w:w="1076"/>
        <w:gridCol w:w="992"/>
        <w:gridCol w:w="897"/>
        <w:gridCol w:w="903"/>
        <w:gridCol w:w="886"/>
        <w:gridCol w:w="1174"/>
        <w:gridCol w:w="1260"/>
        <w:gridCol w:w="1369"/>
        <w:gridCol w:w="1072"/>
        <w:gridCol w:w="1229"/>
        <w:gridCol w:w="1072"/>
        <w:gridCol w:w="986"/>
      </w:tblGrid>
      <w:tr w:rsidR="00DC3171" w:rsidRPr="0018393C" w:rsidTr="00DC3171">
        <w:trPr>
          <w:trHeight w:val="20"/>
        </w:trPr>
        <w:tc>
          <w:tcPr>
            <w:tcW w:w="480"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Indicador</w:t>
            </w:r>
            <w:proofErr w:type="spellEnd"/>
            <w:r w:rsidRPr="0018393C">
              <w:rPr>
                <w:rFonts w:ascii="Arial Narrow" w:hAnsi="Arial Narrow" w:cs="Arial"/>
                <w:spacing w:val="6"/>
                <w:sz w:val="20"/>
                <w:szCs w:val="20"/>
              </w:rPr>
              <w:t xml:space="preserve"> de </w:t>
            </w:r>
            <w:proofErr w:type="spellStart"/>
            <w:r w:rsidRPr="0018393C">
              <w:rPr>
                <w:rFonts w:ascii="Arial Narrow" w:hAnsi="Arial Narrow" w:cs="Arial"/>
                <w:spacing w:val="6"/>
                <w:sz w:val="20"/>
                <w:szCs w:val="20"/>
              </w:rPr>
              <w:t>Impacto</w:t>
            </w:r>
            <w:proofErr w:type="spellEnd"/>
          </w:p>
        </w:tc>
        <w:tc>
          <w:tcPr>
            <w:tcW w:w="377"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Elemento</w:t>
            </w:r>
            <w:proofErr w:type="spellEnd"/>
            <w:r w:rsidRPr="0018393C">
              <w:rPr>
                <w:rFonts w:ascii="Arial Narrow" w:hAnsi="Arial Narrow" w:cs="Arial"/>
                <w:spacing w:val="6"/>
                <w:sz w:val="20"/>
                <w:szCs w:val="20"/>
              </w:rPr>
              <w:t xml:space="preserve"> del </w:t>
            </w:r>
            <w:proofErr w:type="spellStart"/>
            <w:r w:rsidRPr="0018393C">
              <w:rPr>
                <w:rFonts w:ascii="Arial Narrow" w:hAnsi="Arial Narrow" w:cs="Arial"/>
                <w:spacing w:val="6"/>
                <w:sz w:val="20"/>
                <w:szCs w:val="20"/>
              </w:rPr>
              <w:t>Ecosistema</w:t>
            </w:r>
            <w:proofErr w:type="spellEnd"/>
          </w:p>
        </w:tc>
        <w:tc>
          <w:tcPr>
            <w:tcW w:w="347"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Tipo</w:t>
            </w:r>
            <w:proofErr w:type="spellEnd"/>
          </w:p>
        </w:tc>
        <w:tc>
          <w:tcPr>
            <w:tcW w:w="314"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Intensidad</w:t>
            </w:r>
            <w:proofErr w:type="spellEnd"/>
          </w:p>
        </w:tc>
        <w:tc>
          <w:tcPr>
            <w:tcW w:w="316"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Extensión</w:t>
            </w:r>
            <w:proofErr w:type="spellEnd"/>
          </w:p>
        </w:tc>
        <w:tc>
          <w:tcPr>
            <w:tcW w:w="310"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Momento</w:t>
            </w:r>
            <w:proofErr w:type="spellEnd"/>
          </w:p>
        </w:tc>
        <w:tc>
          <w:tcPr>
            <w:tcW w:w="411"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Persistencia</w:t>
            </w:r>
            <w:proofErr w:type="spellEnd"/>
          </w:p>
        </w:tc>
        <w:tc>
          <w:tcPr>
            <w:tcW w:w="441"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Reversibilidad</w:t>
            </w:r>
            <w:proofErr w:type="spellEnd"/>
          </w:p>
        </w:tc>
        <w:tc>
          <w:tcPr>
            <w:tcW w:w="479"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Recuperabilidad</w:t>
            </w:r>
            <w:proofErr w:type="spellEnd"/>
          </w:p>
        </w:tc>
        <w:tc>
          <w:tcPr>
            <w:tcW w:w="375"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Sinergia</w:t>
            </w:r>
            <w:proofErr w:type="spellEnd"/>
          </w:p>
        </w:tc>
        <w:tc>
          <w:tcPr>
            <w:tcW w:w="430"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Acumulación</w:t>
            </w:r>
            <w:proofErr w:type="spellEnd"/>
          </w:p>
        </w:tc>
        <w:tc>
          <w:tcPr>
            <w:tcW w:w="375"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Periodicidad</w:t>
            </w:r>
            <w:proofErr w:type="spellEnd"/>
          </w:p>
        </w:tc>
        <w:tc>
          <w:tcPr>
            <w:tcW w:w="345"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Importancia</w:t>
            </w:r>
            <w:proofErr w:type="spellEnd"/>
          </w:p>
        </w:tc>
      </w:tr>
      <w:tr w:rsidR="00DC3171" w:rsidRPr="0018393C" w:rsidTr="00DC3171">
        <w:trPr>
          <w:trHeight w:val="20"/>
        </w:trPr>
        <w:tc>
          <w:tcPr>
            <w:tcW w:w="480" w:type="pct"/>
            <w:tcBorders>
              <w:top w:val="single" w:sz="6" w:space="0" w:color="000000"/>
            </w:tcBorders>
            <w:shd w:val="clear" w:color="auto" w:fill="auto"/>
          </w:tcPr>
          <w:p w:rsidR="00DC3171" w:rsidRPr="0018393C" w:rsidRDefault="00DC3171" w:rsidP="00371ED9">
            <w:pPr>
              <w:widowControl w:val="0"/>
              <w:spacing w:after="120" w:line="240" w:lineRule="auto"/>
              <w:ind w:right="-97"/>
              <w:rPr>
                <w:rFonts w:ascii="Arial Narrow" w:hAnsi="Arial Narrow" w:cs="Arial"/>
                <w:spacing w:val="6"/>
                <w:sz w:val="20"/>
                <w:szCs w:val="20"/>
              </w:rPr>
            </w:pPr>
            <w:proofErr w:type="spellStart"/>
            <w:r w:rsidRPr="0018393C">
              <w:rPr>
                <w:rFonts w:ascii="Arial Narrow" w:hAnsi="Arial Narrow" w:cs="Arial"/>
                <w:spacing w:val="6"/>
                <w:sz w:val="20"/>
                <w:szCs w:val="20"/>
              </w:rPr>
              <w:t>Contaminación</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acústica</w:t>
            </w:r>
            <w:proofErr w:type="spellEnd"/>
          </w:p>
        </w:tc>
        <w:tc>
          <w:tcPr>
            <w:tcW w:w="377"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347"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c>
          <w:tcPr>
            <w:tcW w:w="316"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310"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79"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375"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r w:rsidRPr="0018393C">
              <w:rPr>
                <w:rFonts w:ascii="Arial Narrow" w:hAnsi="Arial Narrow" w:cs="Arial"/>
                <w:spacing w:val="6"/>
                <w:sz w:val="20"/>
                <w:szCs w:val="20"/>
              </w:rPr>
              <w:t xml:space="preserve"> </w:t>
            </w:r>
          </w:p>
        </w:tc>
        <w:tc>
          <w:tcPr>
            <w:tcW w:w="430"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375"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480" w:type="pct"/>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Emisión de partículas de polvo</w:t>
            </w:r>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Baja </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r w:rsidRPr="0018393C">
              <w:rPr>
                <w:rFonts w:ascii="Arial Narrow" w:hAnsi="Arial Narrow" w:cs="Arial"/>
                <w:spacing w:val="6"/>
                <w:sz w:val="20"/>
                <w:szCs w:val="20"/>
              </w:rPr>
              <w:t xml:space="preserve"> </w:t>
            </w:r>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r>
      <w:tr w:rsidR="00DC3171" w:rsidRPr="0018393C" w:rsidTr="00DC3171">
        <w:trPr>
          <w:trHeight w:val="20"/>
        </w:trPr>
        <w:tc>
          <w:tcPr>
            <w:tcW w:w="480" w:type="pct"/>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Emisión de gases camiones y maquinarias</w:t>
            </w:r>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Fugaz</w:t>
            </w:r>
            <w:proofErr w:type="spellEnd"/>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r w:rsidRPr="0018393C">
              <w:rPr>
                <w:rFonts w:ascii="Arial Narrow" w:hAnsi="Arial Narrow" w:cs="Arial"/>
                <w:spacing w:val="6"/>
                <w:sz w:val="20"/>
                <w:szCs w:val="20"/>
              </w:rPr>
              <w:t xml:space="preserve"> </w:t>
            </w:r>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480" w:type="pct"/>
            <w:shd w:val="clear" w:color="auto" w:fill="auto"/>
          </w:tcPr>
          <w:p w:rsidR="00DC3171" w:rsidRPr="0018393C" w:rsidRDefault="00DC3171" w:rsidP="00371ED9">
            <w:pPr>
              <w:widowControl w:val="0"/>
              <w:spacing w:after="120" w:line="240" w:lineRule="auto"/>
              <w:ind w:right="-97"/>
              <w:rPr>
                <w:rFonts w:ascii="Arial Narrow" w:hAnsi="Arial Narrow" w:cs="Arial"/>
                <w:spacing w:val="6"/>
                <w:sz w:val="20"/>
                <w:szCs w:val="20"/>
              </w:rPr>
            </w:pPr>
            <w:proofErr w:type="spellStart"/>
            <w:r w:rsidRPr="0018393C">
              <w:rPr>
                <w:rFonts w:ascii="Arial Narrow" w:hAnsi="Arial Narrow" w:cs="Arial"/>
                <w:spacing w:val="6"/>
                <w:sz w:val="20"/>
                <w:szCs w:val="20"/>
              </w:rPr>
              <w:t>Alteración</w:t>
            </w:r>
            <w:proofErr w:type="spellEnd"/>
            <w:r w:rsidRPr="0018393C">
              <w:rPr>
                <w:rFonts w:ascii="Arial Narrow" w:hAnsi="Arial Narrow" w:cs="Arial"/>
                <w:spacing w:val="6"/>
                <w:sz w:val="20"/>
                <w:szCs w:val="20"/>
              </w:rPr>
              <w:t xml:space="preserve"> de </w:t>
            </w:r>
            <w:proofErr w:type="spellStart"/>
            <w:r w:rsidRPr="0018393C">
              <w:rPr>
                <w:rFonts w:ascii="Arial Narrow" w:hAnsi="Arial Narrow" w:cs="Arial"/>
                <w:spacing w:val="6"/>
                <w:sz w:val="20"/>
                <w:szCs w:val="20"/>
              </w:rPr>
              <w:t>suelos</w:t>
            </w:r>
            <w:proofErr w:type="spellEnd"/>
            <w:r w:rsidRPr="0018393C">
              <w:rPr>
                <w:rFonts w:ascii="Arial Narrow" w:hAnsi="Arial Narrow" w:cs="Arial"/>
                <w:spacing w:val="6"/>
                <w:sz w:val="20"/>
                <w:szCs w:val="20"/>
              </w:rPr>
              <w:t xml:space="preserve"> </w:t>
            </w:r>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Suelo</w:t>
            </w:r>
            <w:proofErr w:type="spellEnd"/>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Largo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Permanente</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Irreversible</w:t>
            </w:r>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Irrecuperable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No </w:t>
            </w: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480" w:type="pct"/>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Generación material inservible de excavación</w:t>
            </w:r>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Suelo</w:t>
            </w:r>
            <w:proofErr w:type="spellEnd"/>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Irreversible</w:t>
            </w:r>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Mitigable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r>
      <w:tr w:rsidR="00DC3171" w:rsidRPr="0018393C" w:rsidTr="00DC3171">
        <w:trPr>
          <w:trHeight w:val="20"/>
        </w:trPr>
        <w:tc>
          <w:tcPr>
            <w:tcW w:w="480" w:type="pct"/>
            <w:shd w:val="clear" w:color="auto" w:fill="auto"/>
          </w:tcPr>
          <w:p w:rsidR="00DC3171" w:rsidRPr="0018393C" w:rsidRDefault="00DC3171" w:rsidP="00371ED9">
            <w:pPr>
              <w:widowControl w:val="0"/>
              <w:spacing w:after="120" w:line="240" w:lineRule="auto"/>
              <w:ind w:right="-97"/>
              <w:rPr>
                <w:rFonts w:ascii="Arial Narrow" w:hAnsi="Arial Narrow" w:cs="Arial"/>
                <w:spacing w:val="6"/>
                <w:sz w:val="20"/>
                <w:szCs w:val="20"/>
              </w:rPr>
            </w:pPr>
            <w:proofErr w:type="spellStart"/>
            <w:r w:rsidRPr="0018393C">
              <w:rPr>
                <w:rFonts w:ascii="Arial Narrow" w:hAnsi="Arial Narrow" w:cs="Arial"/>
                <w:spacing w:val="6"/>
                <w:sz w:val="20"/>
                <w:szCs w:val="20"/>
              </w:rPr>
              <w:t>Desbroce</w:t>
            </w:r>
            <w:proofErr w:type="spellEnd"/>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Flora</w:t>
            </w:r>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Mediano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Permanente</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Mitigable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r>
      <w:tr w:rsidR="00DC3171" w:rsidRPr="0018393C" w:rsidTr="00DC3171">
        <w:trPr>
          <w:trHeight w:val="20"/>
        </w:trPr>
        <w:tc>
          <w:tcPr>
            <w:tcW w:w="480" w:type="pct"/>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Molestia a la fauna terrestre</w:t>
            </w:r>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Fauna</w:t>
            </w:r>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Mediano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Irreversible</w:t>
            </w:r>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Mitigable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480" w:type="pct"/>
            <w:shd w:val="clear" w:color="auto" w:fill="auto"/>
          </w:tcPr>
          <w:p w:rsidR="00DC3171" w:rsidRPr="0018393C" w:rsidRDefault="00DC3171" w:rsidP="00371ED9">
            <w:pPr>
              <w:widowControl w:val="0"/>
              <w:spacing w:after="120" w:line="240" w:lineRule="auto"/>
              <w:ind w:right="-97"/>
              <w:rPr>
                <w:rFonts w:ascii="Arial Narrow" w:hAnsi="Arial Narrow" w:cs="Arial"/>
                <w:spacing w:val="6"/>
                <w:sz w:val="20"/>
                <w:szCs w:val="20"/>
              </w:rPr>
            </w:pPr>
            <w:proofErr w:type="spellStart"/>
            <w:r w:rsidRPr="0018393C">
              <w:rPr>
                <w:rFonts w:ascii="Arial Narrow" w:hAnsi="Arial Narrow" w:cs="Arial"/>
                <w:spacing w:val="6"/>
                <w:sz w:val="20"/>
                <w:szCs w:val="20"/>
              </w:rPr>
              <w:t>Generación</w:t>
            </w:r>
            <w:proofErr w:type="spellEnd"/>
            <w:r w:rsidRPr="0018393C">
              <w:rPr>
                <w:rFonts w:ascii="Arial Narrow" w:hAnsi="Arial Narrow" w:cs="Arial"/>
                <w:spacing w:val="6"/>
                <w:sz w:val="20"/>
                <w:szCs w:val="20"/>
              </w:rPr>
              <w:t xml:space="preserve"> de </w:t>
            </w:r>
            <w:proofErr w:type="spellStart"/>
            <w:r w:rsidRPr="0018393C">
              <w:rPr>
                <w:rFonts w:ascii="Arial Narrow" w:hAnsi="Arial Narrow" w:cs="Arial"/>
                <w:spacing w:val="6"/>
                <w:sz w:val="20"/>
                <w:szCs w:val="20"/>
              </w:rPr>
              <w:t>Empleos</w:t>
            </w:r>
            <w:proofErr w:type="spellEnd"/>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Socio-</w:t>
            </w:r>
            <w:proofErr w:type="spellStart"/>
            <w:r w:rsidRPr="0018393C">
              <w:rPr>
                <w:rFonts w:ascii="Arial Narrow" w:hAnsi="Arial Narrow" w:cs="Arial"/>
                <w:spacing w:val="6"/>
                <w:sz w:val="20"/>
                <w:szCs w:val="20"/>
              </w:rPr>
              <w:t>económica</w:t>
            </w:r>
            <w:proofErr w:type="spellEnd"/>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Positivo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Alta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Alta</w:t>
            </w:r>
          </w:p>
        </w:tc>
      </w:tr>
      <w:tr w:rsidR="00DC3171" w:rsidRPr="0018393C" w:rsidTr="00DC3171">
        <w:trPr>
          <w:trHeight w:val="20"/>
        </w:trPr>
        <w:tc>
          <w:tcPr>
            <w:tcW w:w="480" w:type="pct"/>
            <w:shd w:val="clear" w:color="auto" w:fill="auto"/>
          </w:tcPr>
          <w:p w:rsidR="00DC3171" w:rsidRPr="0018393C" w:rsidRDefault="00DC3171" w:rsidP="00371ED9">
            <w:pPr>
              <w:widowControl w:val="0"/>
              <w:spacing w:after="120" w:line="240" w:lineRule="auto"/>
              <w:ind w:right="-97"/>
              <w:rPr>
                <w:rFonts w:ascii="Arial Narrow" w:hAnsi="Arial Narrow" w:cs="Arial"/>
                <w:spacing w:val="6"/>
                <w:sz w:val="20"/>
                <w:szCs w:val="20"/>
              </w:rPr>
            </w:pPr>
            <w:proofErr w:type="spellStart"/>
            <w:r w:rsidRPr="0018393C">
              <w:rPr>
                <w:rFonts w:ascii="Arial Narrow" w:hAnsi="Arial Narrow" w:cs="Arial"/>
                <w:spacing w:val="6"/>
                <w:sz w:val="20"/>
                <w:szCs w:val="20"/>
              </w:rPr>
              <w:t>Alteración</w:t>
            </w:r>
            <w:proofErr w:type="spellEnd"/>
            <w:r w:rsidRPr="0018393C">
              <w:rPr>
                <w:rFonts w:ascii="Arial Narrow" w:hAnsi="Arial Narrow" w:cs="Arial"/>
                <w:spacing w:val="6"/>
                <w:sz w:val="20"/>
                <w:szCs w:val="20"/>
              </w:rPr>
              <w:t xml:space="preserve"> del </w:t>
            </w:r>
            <w:proofErr w:type="spellStart"/>
            <w:r w:rsidRPr="0018393C">
              <w:rPr>
                <w:rFonts w:ascii="Arial Narrow" w:hAnsi="Arial Narrow" w:cs="Arial"/>
                <w:spacing w:val="6"/>
                <w:sz w:val="20"/>
                <w:szCs w:val="20"/>
              </w:rPr>
              <w:t>paisaje</w:t>
            </w:r>
            <w:proofErr w:type="spellEnd"/>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Perceptual</w:t>
            </w:r>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Irrecuperable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No </w:t>
            </w: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r>
    </w:tbl>
    <w:p w:rsidR="00DC3171" w:rsidRPr="00C90ACD" w:rsidRDefault="00DC3171" w:rsidP="00DC3171">
      <w:pPr>
        <w:spacing w:line="384" w:lineRule="auto"/>
        <w:rPr>
          <w:rFonts w:ascii="Arial" w:hAnsi="Arial" w:cs="Arial"/>
          <w:spacing w:val="6"/>
        </w:rPr>
      </w:pPr>
      <w:r w:rsidRPr="00C90ACD">
        <w:rPr>
          <w:rFonts w:ascii="Arial" w:hAnsi="Arial" w:cs="Arial"/>
          <w:spacing w:val="6"/>
        </w:rPr>
        <w:br w:type="page"/>
      </w:r>
    </w:p>
    <w:p w:rsidR="00DC3171" w:rsidRPr="00C90ACD" w:rsidRDefault="00DC3171" w:rsidP="00DC3171">
      <w:pPr>
        <w:widowControl w:val="0"/>
        <w:spacing w:line="384" w:lineRule="auto"/>
        <w:rPr>
          <w:rFonts w:ascii="Arial" w:hAnsi="Arial" w:cs="Arial"/>
          <w:spacing w:val="6"/>
        </w:rPr>
      </w:pPr>
      <w:r w:rsidRPr="00371ED9">
        <w:rPr>
          <w:rFonts w:ascii="Arial" w:hAnsi="Arial" w:cs="Arial"/>
          <w:spacing w:val="6"/>
          <w:lang w:val="es-DO"/>
        </w:rPr>
        <w:lastRenderedPageBreak/>
        <w:t xml:space="preserve">Matriz Resumen de la Calificación Cualitativa de Impactos. </w:t>
      </w:r>
      <w:proofErr w:type="spellStart"/>
      <w:r w:rsidRPr="00C90ACD">
        <w:rPr>
          <w:rFonts w:ascii="Arial" w:hAnsi="Arial" w:cs="Arial"/>
          <w:spacing w:val="6"/>
        </w:rPr>
        <w:t>Etapa</w:t>
      </w:r>
      <w:proofErr w:type="spellEnd"/>
      <w:r w:rsidRPr="00C90ACD">
        <w:rPr>
          <w:rFonts w:ascii="Arial" w:hAnsi="Arial" w:cs="Arial"/>
          <w:spacing w:val="6"/>
        </w:rPr>
        <w:t xml:space="preserve"> de </w:t>
      </w:r>
      <w:proofErr w:type="spellStart"/>
      <w:r w:rsidRPr="00C90ACD">
        <w:rPr>
          <w:rFonts w:ascii="Arial" w:hAnsi="Arial" w:cs="Arial"/>
          <w:spacing w:val="6"/>
        </w:rPr>
        <w:t>Operación</w:t>
      </w:r>
      <w:proofErr w:type="spellEnd"/>
    </w:p>
    <w:tbl>
      <w:tblPr>
        <w:tblpPr w:leftFromText="141" w:rightFromText="141" w:vertAnchor="text" w:horzAnchor="margin" w:tblpX="-774" w:tblpY="111"/>
        <w:tblW w:w="1400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548"/>
        <w:gridCol w:w="1170"/>
        <w:gridCol w:w="810"/>
        <w:gridCol w:w="885"/>
        <w:gridCol w:w="900"/>
        <w:gridCol w:w="810"/>
        <w:gridCol w:w="1086"/>
        <w:gridCol w:w="1170"/>
        <w:gridCol w:w="1350"/>
        <w:gridCol w:w="900"/>
        <w:gridCol w:w="1260"/>
        <w:gridCol w:w="1036"/>
        <w:gridCol w:w="1080"/>
      </w:tblGrid>
      <w:tr w:rsidR="00DC3171" w:rsidRPr="0018393C" w:rsidTr="00DC3171">
        <w:trPr>
          <w:trHeight w:val="20"/>
        </w:trPr>
        <w:tc>
          <w:tcPr>
            <w:tcW w:w="1548"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Indicador</w:t>
            </w:r>
            <w:proofErr w:type="spellEnd"/>
            <w:r w:rsidRPr="0018393C">
              <w:rPr>
                <w:rFonts w:ascii="Arial Narrow" w:hAnsi="Arial Narrow" w:cs="Arial"/>
                <w:spacing w:val="6"/>
                <w:sz w:val="20"/>
                <w:szCs w:val="20"/>
              </w:rPr>
              <w:t xml:space="preserve"> de </w:t>
            </w:r>
            <w:proofErr w:type="spellStart"/>
            <w:r w:rsidRPr="0018393C">
              <w:rPr>
                <w:rFonts w:ascii="Arial Narrow" w:hAnsi="Arial Narrow" w:cs="Arial"/>
                <w:spacing w:val="6"/>
                <w:sz w:val="20"/>
                <w:szCs w:val="20"/>
              </w:rPr>
              <w:t>Impacto</w:t>
            </w:r>
            <w:proofErr w:type="spellEnd"/>
          </w:p>
        </w:tc>
        <w:tc>
          <w:tcPr>
            <w:tcW w:w="117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Elemento</w:t>
            </w:r>
            <w:proofErr w:type="spellEnd"/>
            <w:r w:rsidRPr="0018393C">
              <w:rPr>
                <w:rFonts w:ascii="Arial Narrow" w:hAnsi="Arial Narrow" w:cs="Arial"/>
                <w:spacing w:val="6"/>
                <w:sz w:val="20"/>
                <w:szCs w:val="20"/>
              </w:rPr>
              <w:t xml:space="preserve"> del </w:t>
            </w:r>
            <w:proofErr w:type="spellStart"/>
            <w:r w:rsidRPr="0018393C">
              <w:rPr>
                <w:rFonts w:ascii="Arial Narrow" w:hAnsi="Arial Narrow" w:cs="Arial"/>
                <w:spacing w:val="6"/>
                <w:sz w:val="20"/>
                <w:szCs w:val="20"/>
              </w:rPr>
              <w:t>Ecosistema</w:t>
            </w:r>
            <w:proofErr w:type="spellEnd"/>
          </w:p>
        </w:tc>
        <w:tc>
          <w:tcPr>
            <w:tcW w:w="81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Tipo</w:t>
            </w:r>
            <w:proofErr w:type="spellEnd"/>
          </w:p>
        </w:tc>
        <w:tc>
          <w:tcPr>
            <w:tcW w:w="885"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Intensidad</w:t>
            </w:r>
            <w:proofErr w:type="spellEnd"/>
          </w:p>
        </w:tc>
        <w:tc>
          <w:tcPr>
            <w:tcW w:w="90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Extensión</w:t>
            </w:r>
            <w:proofErr w:type="spellEnd"/>
          </w:p>
        </w:tc>
        <w:tc>
          <w:tcPr>
            <w:tcW w:w="81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Momento</w:t>
            </w:r>
            <w:proofErr w:type="spellEnd"/>
          </w:p>
        </w:tc>
        <w:tc>
          <w:tcPr>
            <w:tcW w:w="1086"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Persistencia</w:t>
            </w:r>
            <w:proofErr w:type="spellEnd"/>
          </w:p>
        </w:tc>
        <w:tc>
          <w:tcPr>
            <w:tcW w:w="117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Reversibilidad</w:t>
            </w:r>
            <w:proofErr w:type="spellEnd"/>
          </w:p>
        </w:tc>
        <w:tc>
          <w:tcPr>
            <w:tcW w:w="135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Recuperabilidad</w:t>
            </w:r>
            <w:proofErr w:type="spellEnd"/>
          </w:p>
        </w:tc>
        <w:tc>
          <w:tcPr>
            <w:tcW w:w="90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Sinergia</w:t>
            </w:r>
            <w:proofErr w:type="spellEnd"/>
          </w:p>
        </w:tc>
        <w:tc>
          <w:tcPr>
            <w:tcW w:w="126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Acumulación</w:t>
            </w:r>
            <w:proofErr w:type="spellEnd"/>
          </w:p>
        </w:tc>
        <w:tc>
          <w:tcPr>
            <w:tcW w:w="1036"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Periodicidad</w:t>
            </w:r>
            <w:proofErr w:type="spellEnd"/>
          </w:p>
        </w:tc>
        <w:tc>
          <w:tcPr>
            <w:tcW w:w="108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Importancia</w:t>
            </w:r>
            <w:proofErr w:type="spellEnd"/>
          </w:p>
        </w:tc>
      </w:tr>
      <w:tr w:rsidR="00DC3171" w:rsidRPr="0018393C" w:rsidTr="00DC3171">
        <w:trPr>
          <w:trHeight w:val="20"/>
        </w:trPr>
        <w:tc>
          <w:tcPr>
            <w:tcW w:w="1548" w:type="dxa"/>
            <w:tcBorders>
              <w:top w:val="single" w:sz="6" w:space="0" w:color="000000"/>
            </w:tcBorders>
            <w:shd w:val="clear" w:color="auto" w:fill="auto"/>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Contaminación</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Acústica</w:t>
            </w:r>
            <w:proofErr w:type="spellEnd"/>
          </w:p>
        </w:tc>
        <w:tc>
          <w:tcPr>
            <w:tcW w:w="117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Temporal</w:t>
            </w:r>
          </w:p>
        </w:tc>
        <w:tc>
          <w:tcPr>
            <w:tcW w:w="117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35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126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Irregular</w:t>
            </w:r>
          </w:p>
        </w:tc>
        <w:tc>
          <w:tcPr>
            <w:tcW w:w="108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1548" w:type="dxa"/>
            <w:tcBorders>
              <w:top w:val="single" w:sz="6" w:space="0" w:color="000000"/>
            </w:tcBorders>
            <w:shd w:val="clear" w:color="auto" w:fill="auto"/>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Emisión</w:t>
            </w:r>
            <w:proofErr w:type="spellEnd"/>
            <w:r w:rsidRPr="0018393C">
              <w:rPr>
                <w:rFonts w:ascii="Arial Narrow" w:hAnsi="Arial Narrow" w:cs="Arial"/>
                <w:spacing w:val="6"/>
                <w:sz w:val="20"/>
                <w:szCs w:val="20"/>
              </w:rPr>
              <w:t xml:space="preserve"> de gases</w:t>
            </w:r>
          </w:p>
        </w:tc>
        <w:tc>
          <w:tcPr>
            <w:tcW w:w="117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Temporal</w:t>
            </w:r>
          </w:p>
        </w:tc>
        <w:tc>
          <w:tcPr>
            <w:tcW w:w="117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35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126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Irregular</w:t>
            </w:r>
          </w:p>
        </w:tc>
        <w:tc>
          <w:tcPr>
            <w:tcW w:w="108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1548" w:type="dxa"/>
            <w:tcBorders>
              <w:top w:val="single" w:sz="6" w:space="0" w:color="000000"/>
            </w:tcBorders>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Emisión de partículas de polvo</w:t>
            </w:r>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Baja </w:t>
            </w:r>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35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r w:rsidRPr="0018393C">
              <w:rPr>
                <w:rFonts w:ascii="Arial Narrow" w:hAnsi="Arial Narrow" w:cs="Arial"/>
                <w:spacing w:val="6"/>
                <w:sz w:val="20"/>
                <w:szCs w:val="20"/>
              </w:rPr>
              <w:t xml:space="preserve"> </w:t>
            </w:r>
          </w:p>
        </w:tc>
        <w:tc>
          <w:tcPr>
            <w:tcW w:w="126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108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r>
      <w:tr w:rsidR="00DC3171" w:rsidRPr="0018393C" w:rsidTr="00DC3171">
        <w:trPr>
          <w:trHeight w:val="20"/>
        </w:trPr>
        <w:tc>
          <w:tcPr>
            <w:tcW w:w="1548" w:type="dxa"/>
            <w:tcBorders>
              <w:top w:val="single" w:sz="6" w:space="0" w:color="000000"/>
            </w:tcBorders>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Emisión de gases  por la generadora</w:t>
            </w:r>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Fugaz</w:t>
            </w:r>
            <w:proofErr w:type="spellEnd"/>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35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r w:rsidRPr="0018393C">
              <w:rPr>
                <w:rFonts w:ascii="Arial Narrow" w:hAnsi="Arial Narrow" w:cs="Arial"/>
                <w:spacing w:val="6"/>
                <w:sz w:val="20"/>
                <w:szCs w:val="20"/>
              </w:rPr>
              <w:t xml:space="preserve"> </w:t>
            </w:r>
          </w:p>
        </w:tc>
        <w:tc>
          <w:tcPr>
            <w:tcW w:w="126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108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1548" w:type="dxa"/>
            <w:tcBorders>
              <w:top w:val="single" w:sz="6" w:space="0" w:color="000000"/>
            </w:tcBorders>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 xml:space="preserve">Alteración de suelos por residuos oleosos. </w:t>
            </w:r>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Suelo</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Largo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Permanente</w:t>
            </w:r>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Irreversible</w:t>
            </w:r>
          </w:p>
        </w:tc>
        <w:tc>
          <w:tcPr>
            <w:tcW w:w="135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Irrecuperable</w:t>
            </w:r>
            <w:proofErr w:type="spellEnd"/>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No </w:t>
            </w:r>
            <w:proofErr w:type="spellStart"/>
            <w:r w:rsidRPr="0018393C">
              <w:rPr>
                <w:rFonts w:ascii="Arial Narrow" w:hAnsi="Arial Narrow" w:cs="Arial"/>
                <w:spacing w:val="6"/>
                <w:sz w:val="20"/>
                <w:szCs w:val="20"/>
              </w:rPr>
              <w:t>Sinérgico</w:t>
            </w:r>
            <w:proofErr w:type="spellEnd"/>
          </w:p>
        </w:tc>
        <w:tc>
          <w:tcPr>
            <w:tcW w:w="126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103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108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1548" w:type="dxa"/>
            <w:tcBorders>
              <w:top w:val="single" w:sz="6" w:space="0" w:color="000000"/>
            </w:tcBorders>
            <w:shd w:val="clear" w:color="auto" w:fill="auto"/>
          </w:tcPr>
          <w:p w:rsidR="00DC3171" w:rsidRPr="00371ED9" w:rsidRDefault="00DC3171" w:rsidP="00371ED9">
            <w:pPr>
              <w:widowControl w:val="0"/>
              <w:spacing w:after="120" w:line="240" w:lineRule="auto"/>
              <w:ind w:right="-108"/>
              <w:rPr>
                <w:rFonts w:ascii="Arial Narrow" w:hAnsi="Arial Narrow" w:cs="Arial"/>
                <w:spacing w:val="6"/>
                <w:sz w:val="20"/>
                <w:szCs w:val="20"/>
                <w:lang w:val="es-DO"/>
              </w:rPr>
            </w:pPr>
            <w:r w:rsidRPr="00371ED9">
              <w:rPr>
                <w:rFonts w:ascii="Arial Narrow" w:hAnsi="Arial Narrow" w:cs="Arial"/>
                <w:spacing w:val="6"/>
                <w:sz w:val="20"/>
                <w:szCs w:val="20"/>
                <w:lang w:val="es-DO"/>
              </w:rPr>
              <w:t xml:space="preserve">Alteración de la Calidad de Agua </w:t>
            </w:r>
          </w:p>
        </w:tc>
        <w:tc>
          <w:tcPr>
            <w:tcW w:w="1170" w:type="dxa"/>
            <w:tcBorders>
              <w:top w:val="single" w:sz="6" w:space="0" w:color="000000"/>
            </w:tcBorders>
            <w:shd w:val="clear" w:color="auto" w:fill="auto"/>
            <w:vAlign w:val="center"/>
          </w:tcPr>
          <w:p w:rsidR="00DC3171" w:rsidRPr="00371ED9" w:rsidRDefault="00DC3171" w:rsidP="00371ED9">
            <w:pPr>
              <w:widowControl w:val="0"/>
              <w:spacing w:after="120" w:line="240" w:lineRule="auto"/>
              <w:ind w:right="-108"/>
              <w:rPr>
                <w:rFonts w:ascii="Arial Narrow" w:hAnsi="Arial Narrow" w:cs="Arial"/>
                <w:spacing w:val="6"/>
                <w:sz w:val="20"/>
                <w:szCs w:val="20"/>
                <w:lang w:val="es-DO"/>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Agua</w:t>
            </w:r>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 xml:space="preserve"> Media</w:t>
            </w:r>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 xml:space="preserve">Largo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Permanente</w:t>
            </w:r>
          </w:p>
        </w:tc>
        <w:tc>
          <w:tcPr>
            <w:tcW w:w="117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Irreversible</w:t>
            </w:r>
          </w:p>
        </w:tc>
        <w:tc>
          <w:tcPr>
            <w:tcW w:w="135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Irrecuperable</w:t>
            </w:r>
            <w:proofErr w:type="spellEnd"/>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126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Continuo</w:t>
            </w:r>
          </w:p>
        </w:tc>
        <w:tc>
          <w:tcPr>
            <w:tcW w:w="108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1548" w:type="dxa"/>
            <w:shd w:val="clear" w:color="auto" w:fill="auto"/>
          </w:tcPr>
          <w:p w:rsidR="00DC3171" w:rsidRPr="0018393C" w:rsidRDefault="00DC3171" w:rsidP="00371ED9">
            <w:pPr>
              <w:widowControl w:val="0"/>
              <w:spacing w:after="120" w:line="240" w:lineRule="auto"/>
              <w:ind w:right="-108"/>
              <w:rPr>
                <w:rFonts w:ascii="Arial Narrow" w:hAnsi="Arial Narrow" w:cs="Arial"/>
                <w:spacing w:val="6"/>
                <w:sz w:val="20"/>
                <w:szCs w:val="20"/>
              </w:rPr>
            </w:pPr>
            <w:r>
              <w:rPr>
                <w:rFonts w:ascii="Arial Narrow" w:hAnsi="Arial Narrow" w:cs="Arial"/>
                <w:spacing w:val="6"/>
                <w:sz w:val="20"/>
                <w:szCs w:val="20"/>
              </w:rPr>
              <w:t xml:space="preserve">Block a </w:t>
            </w:r>
            <w:proofErr w:type="spellStart"/>
            <w:r>
              <w:rPr>
                <w:rFonts w:ascii="Arial Narrow" w:hAnsi="Arial Narrow" w:cs="Arial"/>
                <w:spacing w:val="6"/>
                <w:sz w:val="20"/>
                <w:szCs w:val="20"/>
              </w:rPr>
              <w:t>bajo</w:t>
            </w:r>
            <w:proofErr w:type="spellEnd"/>
            <w:r>
              <w:rPr>
                <w:rFonts w:ascii="Arial Narrow" w:hAnsi="Arial Narrow" w:cs="Arial"/>
                <w:spacing w:val="6"/>
                <w:sz w:val="20"/>
                <w:szCs w:val="20"/>
              </w:rPr>
              <w:t xml:space="preserve"> </w:t>
            </w:r>
            <w:proofErr w:type="spellStart"/>
            <w:r>
              <w:rPr>
                <w:rFonts w:ascii="Arial Narrow" w:hAnsi="Arial Narrow" w:cs="Arial"/>
                <w:spacing w:val="6"/>
                <w:sz w:val="20"/>
                <w:szCs w:val="20"/>
              </w:rPr>
              <w:t>costo</w:t>
            </w:r>
            <w:proofErr w:type="spellEnd"/>
          </w:p>
        </w:tc>
        <w:tc>
          <w:tcPr>
            <w:tcW w:w="117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Socio-</w:t>
            </w:r>
            <w:proofErr w:type="spellStart"/>
            <w:r w:rsidRPr="0018393C">
              <w:rPr>
                <w:rFonts w:ascii="Arial Narrow" w:hAnsi="Arial Narrow" w:cs="Arial"/>
                <w:spacing w:val="6"/>
                <w:sz w:val="20"/>
                <w:szCs w:val="20"/>
              </w:rPr>
              <w:t>económica</w:t>
            </w:r>
            <w:proofErr w:type="spellEnd"/>
          </w:p>
        </w:tc>
        <w:tc>
          <w:tcPr>
            <w:tcW w:w="81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Positivo</w:t>
            </w:r>
            <w:proofErr w:type="spellEnd"/>
          </w:p>
        </w:tc>
        <w:tc>
          <w:tcPr>
            <w:tcW w:w="885"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p w:rsidR="00DC3171" w:rsidRPr="0018393C" w:rsidRDefault="00DC3171" w:rsidP="00371ED9">
            <w:pPr>
              <w:widowControl w:val="0"/>
              <w:spacing w:after="120" w:line="240" w:lineRule="auto"/>
              <w:ind w:right="-108"/>
              <w:rPr>
                <w:rFonts w:ascii="Arial Narrow" w:hAnsi="Arial Narrow" w:cs="Arial"/>
                <w:spacing w:val="6"/>
                <w:sz w:val="20"/>
                <w:szCs w:val="20"/>
              </w:rPr>
            </w:pPr>
          </w:p>
        </w:tc>
        <w:tc>
          <w:tcPr>
            <w:tcW w:w="90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81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 xml:space="preserve">Largo </w:t>
            </w:r>
            <w:proofErr w:type="spellStart"/>
            <w:r w:rsidRPr="0018393C">
              <w:rPr>
                <w:rFonts w:ascii="Arial Narrow" w:hAnsi="Arial Narrow" w:cs="Arial"/>
                <w:spacing w:val="6"/>
                <w:sz w:val="20"/>
                <w:szCs w:val="20"/>
              </w:rPr>
              <w:t>Plazo</w:t>
            </w:r>
            <w:proofErr w:type="spellEnd"/>
          </w:p>
        </w:tc>
        <w:tc>
          <w:tcPr>
            <w:tcW w:w="1086"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Permanente</w:t>
            </w:r>
          </w:p>
        </w:tc>
        <w:tc>
          <w:tcPr>
            <w:tcW w:w="117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135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90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126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Continuo</w:t>
            </w:r>
          </w:p>
        </w:tc>
        <w:tc>
          <w:tcPr>
            <w:tcW w:w="108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Media</w:t>
            </w:r>
          </w:p>
        </w:tc>
      </w:tr>
    </w:tbl>
    <w:p w:rsidR="00DC3171" w:rsidRPr="00C90ACD" w:rsidRDefault="00DC3171" w:rsidP="00DC3171">
      <w:pPr>
        <w:widowControl w:val="0"/>
        <w:spacing w:line="384" w:lineRule="auto"/>
        <w:rPr>
          <w:rFonts w:ascii="Arial" w:hAnsi="Arial" w:cs="Arial"/>
          <w:spacing w:val="6"/>
        </w:rPr>
      </w:pPr>
    </w:p>
    <w:p w:rsidR="00DC3171" w:rsidRPr="00C90ACD" w:rsidRDefault="00DC3171" w:rsidP="00DC3171">
      <w:pPr>
        <w:widowControl w:val="0"/>
        <w:spacing w:line="384" w:lineRule="auto"/>
        <w:rPr>
          <w:rFonts w:ascii="Arial" w:hAnsi="Arial" w:cs="Arial"/>
          <w:spacing w:val="6"/>
        </w:rPr>
      </w:pPr>
    </w:p>
    <w:p w:rsidR="00DC3171" w:rsidRPr="00C90ACD" w:rsidRDefault="00DC3171" w:rsidP="00DC3171">
      <w:pPr>
        <w:widowControl w:val="0"/>
        <w:spacing w:line="384" w:lineRule="auto"/>
        <w:jc w:val="both"/>
        <w:rPr>
          <w:rFonts w:ascii="Arial" w:hAnsi="Arial" w:cs="Arial"/>
          <w:spacing w:val="6"/>
        </w:rPr>
      </w:pPr>
    </w:p>
    <w:p w:rsidR="00DC3171" w:rsidRPr="00C90ACD" w:rsidRDefault="00DC3171" w:rsidP="00DC3171">
      <w:pPr>
        <w:framePr w:w="18165" w:wrap="auto" w:hAnchor="text" w:x="1080"/>
        <w:widowControl w:val="0"/>
        <w:spacing w:line="384" w:lineRule="auto"/>
        <w:jc w:val="both"/>
        <w:rPr>
          <w:rFonts w:ascii="Arial" w:hAnsi="Arial" w:cs="Arial"/>
          <w:spacing w:val="6"/>
        </w:rPr>
        <w:sectPr w:rsidR="00DC3171" w:rsidRPr="00C90ACD" w:rsidSect="00DC3171">
          <w:pgSz w:w="15840" w:h="12240" w:orient="landscape" w:code="1"/>
          <w:pgMar w:top="1440" w:right="2045" w:bottom="1440" w:left="2045" w:header="432" w:footer="720" w:gutter="734"/>
          <w:cols w:space="720"/>
          <w:docGrid w:linePitch="78"/>
        </w:sectPr>
      </w:pPr>
    </w:p>
    <w:p w:rsidR="00DC3171" w:rsidRPr="00C90ACD" w:rsidRDefault="00DC3171" w:rsidP="00DC3171">
      <w:pPr>
        <w:spacing w:line="384" w:lineRule="auto"/>
        <w:jc w:val="center"/>
        <w:rPr>
          <w:rFonts w:ascii="Arial" w:hAnsi="Arial" w:cs="Arial"/>
          <w:b/>
          <w:spacing w:val="6"/>
        </w:rPr>
      </w:pPr>
    </w:p>
    <w:p w:rsidR="00DC3171" w:rsidRPr="00C90ACD"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spacing w:line="384" w:lineRule="auto"/>
        <w:jc w:val="center"/>
        <w:rPr>
          <w:rFonts w:ascii="Arial" w:hAnsi="Arial" w:cs="Arial"/>
          <w:b/>
          <w:spacing w:val="6"/>
          <w:sz w:val="26"/>
          <w:szCs w:val="26"/>
        </w:rPr>
      </w:pPr>
      <w:r w:rsidRPr="00C90ACD">
        <w:rPr>
          <w:rFonts w:ascii="Arial" w:hAnsi="Arial" w:cs="Arial"/>
          <w:b/>
          <w:spacing w:val="6"/>
          <w:sz w:val="26"/>
          <w:szCs w:val="26"/>
        </w:rPr>
        <w:t>CAPÍTULO VI</w:t>
      </w:r>
    </w:p>
    <w:p w:rsidR="00DC3171" w:rsidRPr="00371ED9"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spacing w:line="384" w:lineRule="auto"/>
        <w:jc w:val="center"/>
        <w:rPr>
          <w:rFonts w:ascii="Arial" w:hAnsi="Arial" w:cs="Arial"/>
          <w:b/>
          <w:spacing w:val="6"/>
          <w:sz w:val="26"/>
          <w:szCs w:val="26"/>
          <w:lang w:val="es-DO"/>
        </w:rPr>
      </w:pPr>
      <w:r w:rsidRPr="00371ED9">
        <w:rPr>
          <w:rFonts w:ascii="Arial" w:hAnsi="Arial" w:cs="Arial"/>
          <w:b/>
          <w:spacing w:val="6"/>
          <w:sz w:val="26"/>
          <w:szCs w:val="26"/>
          <w:lang w:val="es-DO"/>
        </w:rPr>
        <w:t>PROGRAMA DE MANEJO Y ADECUACIÓN AMBIENTAL (PMAA)</w:t>
      </w:r>
    </w:p>
    <w:p w:rsidR="00371ED9" w:rsidRDefault="00371ED9" w:rsidP="00DC3171">
      <w:pPr>
        <w:widowControl w:val="0"/>
        <w:autoSpaceDE w:val="0"/>
        <w:autoSpaceDN w:val="0"/>
        <w:adjustRightInd w:val="0"/>
        <w:ind w:left="102" w:right="4340"/>
        <w:jc w:val="both"/>
        <w:rPr>
          <w:rFonts w:ascii="Verdana" w:hAnsi="Verdana" w:cs="Verdana"/>
          <w:b/>
          <w:bCs/>
          <w:color w:val="000000"/>
          <w:lang w:val="es-DO"/>
        </w:rPr>
      </w:pPr>
    </w:p>
    <w:p w:rsidR="00DC3171" w:rsidRPr="007B04DD" w:rsidRDefault="00DC3171" w:rsidP="00DC3171">
      <w:pPr>
        <w:widowControl w:val="0"/>
        <w:autoSpaceDE w:val="0"/>
        <w:autoSpaceDN w:val="0"/>
        <w:adjustRightInd w:val="0"/>
        <w:ind w:left="102" w:right="4340"/>
        <w:jc w:val="both"/>
        <w:rPr>
          <w:rFonts w:ascii="Verdana" w:hAnsi="Verdana" w:cs="Verdana"/>
          <w:color w:val="000000"/>
          <w:lang w:val="es-DO"/>
        </w:rPr>
      </w:pPr>
      <w:r w:rsidRPr="007B04DD">
        <w:rPr>
          <w:rFonts w:ascii="Verdana" w:hAnsi="Verdana" w:cs="Verdana"/>
          <w:b/>
          <w:bCs/>
          <w:color w:val="000000"/>
          <w:lang w:val="es-DO"/>
        </w:rPr>
        <w:t>G</w:t>
      </w:r>
      <w:r w:rsidRPr="007B04DD">
        <w:rPr>
          <w:rFonts w:ascii="Verdana" w:hAnsi="Verdana" w:cs="Verdana"/>
          <w:b/>
          <w:bCs/>
          <w:color w:val="000000"/>
          <w:spacing w:val="2"/>
          <w:lang w:val="es-DO"/>
        </w:rPr>
        <w:t>e</w:t>
      </w:r>
      <w:r w:rsidRPr="007B04DD">
        <w:rPr>
          <w:rFonts w:ascii="Verdana" w:hAnsi="Verdana" w:cs="Verdana"/>
          <w:b/>
          <w:bCs/>
          <w:color w:val="000000"/>
          <w:lang w:val="es-DO"/>
        </w:rPr>
        <w:t>neralidades.</w:t>
      </w:r>
    </w:p>
    <w:p w:rsidR="00DC3171" w:rsidRPr="007B04DD" w:rsidRDefault="00DC3171" w:rsidP="00DC3171">
      <w:pPr>
        <w:widowControl w:val="0"/>
        <w:autoSpaceDE w:val="0"/>
        <w:autoSpaceDN w:val="0"/>
        <w:adjustRightInd w:val="0"/>
        <w:spacing w:line="200" w:lineRule="exact"/>
        <w:rPr>
          <w:rFonts w:ascii="Verdana" w:hAnsi="Verdana" w:cs="Verdana"/>
          <w:color w:val="000000"/>
          <w:sz w:val="20"/>
          <w:szCs w:val="20"/>
          <w:lang w:val="es-DO"/>
        </w:rPr>
      </w:pPr>
    </w:p>
    <w:p w:rsidR="00DC3171" w:rsidRPr="007B04DD" w:rsidRDefault="00DC3171" w:rsidP="00DC3171">
      <w:pPr>
        <w:widowControl w:val="0"/>
        <w:tabs>
          <w:tab w:val="left" w:pos="1960"/>
          <w:tab w:val="left" w:pos="4620"/>
          <w:tab w:val="left" w:pos="5140"/>
        </w:tabs>
        <w:autoSpaceDE w:val="0"/>
        <w:autoSpaceDN w:val="0"/>
        <w:adjustRightInd w:val="0"/>
        <w:spacing w:line="360" w:lineRule="auto"/>
        <w:ind w:left="102" w:right="78"/>
        <w:jc w:val="both"/>
        <w:rPr>
          <w:rFonts w:ascii="Arial" w:hAnsi="Arial" w:cs="Arial"/>
          <w:color w:val="000000"/>
          <w:sz w:val="26"/>
          <w:szCs w:val="26"/>
          <w:lang w:val="es-DO"/>
        </w:rPr>
      </w:pPr>
      <w:r w:rsidRPr="007B04DD">
        <w:rPr>
          <w:rFonts w:ascii="Arial" w:hAnsi="Arial" w:cs="Arial"/>
          <w:color w:val="000000"/>
          <w:sz w:val="26"/>
          <w:szCs w:val="26"/>
          <w:lang w:val="es-DO"/>
        </w:rPr>
        <w:t>El</w:t>
      </w:r>
      <w:r w:rsidRPr="007B04DD">
        <w:rPr>
          <w:rFonts w:ascii="Arial" w:hAnsi="Arial" w:cs="Arial"/>
          <w:color w:val="000000"/>
          <w:spacing w:val="9"/>
          <w:sz w:val="26"/>
          <w:szCs w:val="26"/>
          <w:lang w:val="es-DO"/>
        </w:rPr>
        <w:t xml:space="preserve"> </w:t>
      </w:r>
      <w:r w:rsidRPr="007B04DD">
        <w:rPr>
          <w:rFonts w:ascii="Arial" w:hAnsi="Arial" w:cs="Arial"/>
          <w:color w:val="000000"/>
          <w:sz w:val="26"/>
          <w:szCs w:val="26"/>
          <w:lang w:val="es-DO"/>
        </w:rPr>
        <w:t>Prog</w:t>
      </w:r>
      <w:r w:rsidRPr="007B04DD">
        <w:rPr>
          <w:rFonts w:ascii="Arial" w:hAnsi="Arial" w:cs="Arial"/>
          <w:color w:val="000000"/>
          <w:spacing w:val="-4"/>
          <w:sz w:val="26"/>
          <w:szCs w:val="26"/>
          <w:lang w:val="es-DO"/>
        </w:rPr>
        <w:t>r</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ma de</w:t>
      </w:r>
      <w:r w:rsidRPr="007B04DD">
        <w:rPr>
          <w:rFonts w:ascii="Arial" w:hAnsi="Arial" w:cs="Arial"/>
          <w:color w:val="000000"/>
          <w:spacing w:val="8"/>
          <w:sz w:val="26"/>
          <w:szCs w:val="26"/>
          <w:lang w:val="es-DO"/>
        </w:rPr>
        <w:t xml:space="preserve"> </w:t>
      </w:r>
      <w:r w:rsidRPr="007B04DD">
        <w:rPr>
          <w:rFonts w:ascii="Arial" w:hAnsi="Arial" w:cs="Arial"/>
          <w:color w:val="000000"/>
          <w:sz w:val="26"/>
          <w:szCs w:val="26"/>
          <w:lang w:val="es-DO"/>
        </w:rPr>
        <w:t>M</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nejo</w:t>
      </w:r>
      <w:r w:rsidRPr="007B04DD">
        <w:rPr>
          <w:rFonts w:ascii="Arial" w:hAnsi="Arial" w:cs="Arial"/>
          <w:color w:val="000000"/>
          <w:spacing w:val="3"/>
          <w:sz w:val="26"/>
          <w:szCs w:val="26"/>
          <w:lang w:val="es-DO"/>
        </w:rPr>
        <w:t xml:space="preserve"> </w:t>
      </w:r>
      <w:r w:rsidRPr="007B04DD">
        <w:rPr>
          <w:rFonts w:ascii="Arial" w:hAnsi="Arial" w:cs="Arial"/>
          <w:color w:val="000000"/>
          <w:sz w:val="26"/>
          <w:szCs w:val="26"/>
          <w:lang w:val="es-DO"/>
        </w:rPr>
        <w:t>y</w:t>
      </w:r>
      <w:r w:rsidRPr="007B04DD">
        <w:rPr>
          <w:rFonts w:ascii="Arial" w:hAnsi="Arial" w:cs="Arial"/>
          <w:color w:val="000000"/>
          <w:spacing w:val="10"/>
          <w:sz w:val="26"/>
          <w:szCs w:val="26"/>
          <w:lang w:val="es-DO"/>
        </w:rPr>
        <w:t xml:space="preserve"> </w:t>
      </w:r>
      <w:r w:rsidRPr="007B04DD">
        <w:rPr>
          <w:rFonts w:ascii="Arial" w:hAnsi="Arial" w:cs="Arial"/>
          <w:color w:val="000000"/>
          <w:sz w:val="26"/>
          <w:szCs w:val="26"/>
          <w:lang w:val="es-DO"/>
        </w:rPr>
        <w:t>A</w:t>
      </w:r>
      <w:r w:rsidRPr="007B04DD">
        <w:rPr>
          <w:rFonts w:ascii="Arial" w:hAnsi="Arial" w:cs="Arial"/>
          <w:color w:val="000000"/>
          <w:spacing w:val="1"/>
          <w:sz w:val="26"/>
          <w:szCs w:val="26"/>
          <w:lang w:val="es-DO"/>
        </w:rPr>
        <w:t>d</w:t>
      </w:r>
      <w:r w:rsidRPr="007B04DD">
        <w:rPr>
          <w:rFonts w:ascii="Arial" w:hAnsi="Arial" w:cs="Arial"/>
          <w:color w:val="000000"/>
          <w:sz w:val="26"/>
          <w:szCs w:val="26"/>
          <w:lang w:val="es-DO"/>
        </w:rPr>
        <w:t>ecuación</w:t>
      </w:r>
      <w:r w:rsidRPr="007B04DD">
        <w:rPr>
          <w:rFonts w:ascii="Arial" w:hAnsi="Arial" w:cs="Arial"/>
          <w:color w:val="000000"/>
          <w:spacing w:val="1"/>
          <w:sz w:val="26"/>
          <w:szCs w:val="26"/>
          <w:lang w:val="es-DO"/>
        </w:rPr>
        <w:t xml:space="preserve"> </w:t>
      </w:r>
      <w:r w:rsidRPr="007B04DD">
        <w:rPr>
          <w:rFonts w:ascii="Arial" w:hAnsi="Arial" w:cs="Arial"/>
          <w:color w:val="000000"/>
          <w:sz w:val="26"/>
          <w:szCs w:val="26"/>
          <w:lang w:val="es-DO"/>
        </w:rPr>
        <w:t>Ambie</w:t>
      </w:r>
      <w:r w:rsidRPr="007B04DD">
        <w:rPr>
          <w:rFonts w:ascii="Arial" w:hAnsi="Arial" w:cs="Arial"/>
          <w:color w:val="000000"/>
          <w:spacing w:val="2"/>
          <w:sz w:val="26"/>
          <w:szCs w:val="26"/>
          <w:lang w:val="es-DO"/>
        </w:rPr>
        <w:t>n</w:t>
      </w:r>
      <w:r w:rsidRPr="007B04DD">
        <w:rPr>
          <w:rFonts w:ascii="Arial" w:hAnsi="Arial" w:cs="Arial"/>
          <w:color w:val="000000"/>
          <w:sz w:val="26"/>
          <w:szCs w:val="26"/>
          <w:lang w:val="es-DO"/>
        </w:rPr>
        <w:t>tal (PMAA),</w:t>
      </w:r>
      <w:r w:rsidRPr="007B04DD">
        <w:rPr>
          <w:rFonts w:ascii="Arial" w:hAnsi="Arial" w:cs="Arial"/>
          <w:color w:val="000000"/>
          <w:spacing w:val="2"/>
          <w:sz w:val="26"/>
          <w:szCs w:val="26"/>
          <w:lang w:val="es-DO"/>
        </w:rPr>
        <w:t xml:space="preserve"> </w:t>
      </w:r>
      <w:r w:rsidRPr="007B04DD">
        <w:rPr>
          <w:rFonts w:ascii="Arial" w:hAnsi="Arial" w:cs="Arial"/>
          <w:color w:val="000000"/>
          <w:sz w:val="26"/>
          <w:szCs w:val="26"/>
          <w:lang w:val="es-DO"/>
        </w:rPr>
        <w:t>es</w:t>
      </w:r>
      <w:r w:rsidRPr="007B04DD">
        <w:rPr>
          <w:rFonts w:ascii="Arial" w:hAnsi="Arial" w:cs="Arial"/>
          <w:color w:val="000000"/>
          <w:spacing w:val="9"/>
          <w:sz w:val="26"/>
          <w:szCs w:val="26"/>
          <w:lang w:val="es-DO"/>
        </w:rPr>
        <w:t xml:space="preserve"> </w:t>
      </w:r>
      <w:r w:rsidRPr="007B04DD">
        <w:rPr>
          <w:rFonts w:ascii="Arial" w:hAnsi="Arial" w:cs="Arial"/>
          <w:color w:val="000000"/>
          <w:sz w:val="26"/>
          <w:szCs w:val="26"/>
          <w:lang w:val="es-DO"/>
        </w:rPr>
        <w:t>un</w:t>
      </w:r>
      <w:r w:rsidRPr="007B04DD">
        <w:rPr>
          <w:rFonts w:ascii="Arial" w:hAnsi="Arial" w:cs="Arial"/>
          <w:color w:val="000000"/>
          <w:spacing w:val="8"/>
          <w:sz w:val="26"/>
          <w:szCs w:val="26"/>
          <w:lang w:val="es-DO"/>
        </w:rPr>
        <w:t xml:space="preserve"> </w:t>
      </w:r>
      <w:r w:rsidRPr="007B04DD">
        <w:rPr>
          <w:rFonts w:ascii="Arial" w:hAnsi="Arial" w:cs="Arial"/>
          <w:color w:val="000000"/>
          <w:sz w:val="26"/>
          <w:szCs w:val="26"/>
          <w:lang w:val="es-DO"/>
        </w:rPr>
        <w:t>c</w:t>
      </w:r>
      <w:r w:rsidRPr="007B04DD">
        <w:rPr>
          <w:rFonts w:ascii="Arial" w:hAnsi="Arial" w:cs="Arial"/>
          <w:color w:val="000000"/>
          <w:spacing w:val="1"/>
          <w:sz w:val="26"/>
          <w:szCs w:val="26"/>
          <w:lang w:val="es-DO"/>
        </w:rPr>
        <w:t>o</w:t>
      </w:r>
      <w:r w:rsidRPr="007B04DD">
        <w:rPr>
          <w:rFonts w:ascii="Arial" w:hAnsi="Arial" w:cs="Arial"/>
          <w:color w:val="000000"/>
          <w:sz w:val="26"/>
          <w:szCs w:val="26"/>
          <w:lang w:val="es-DO"/>
        </w:rPr>
        <w:t>mponente esen</w:t>
      </w:r>
      <w:r w:rsidRPr="007B04DD">
        <w:rPr>
          <w:rFonts w:ascii="Arial" w:hAnsi="Arial" w:cs="Arial"/>
          <w:color w:val="000000"/>
          <w:spacing w:val="1"/>
          <w:sz w:val="26"/>
          <w:szCs w:val="26"/>
          <w:lang w:val="es-DO"/>
        </w:rPr>
        <w:t>c</w:t>
      </w:r>
      <w:r w:rsidRPr="007B04DD">
        <w:rPr>
          <w:rFonts w:ascii="Arial" w:hAnsi="Arial" w:cs="Arial"/>
          <w:color w:val="000000"/>
          <w:sz w:val="26"/>
          <w:szCs w:val="26"/>
          <w:lang w:val="es-DO"/>
        </w:rPr>
        <w:t>i</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l</w:t>
      </w:r>
      <w:r w:rsidRPr="007B04DD">
        <w:rPr>
          <w:rFonts w:ascii="Arial" w:hAnsi="Arial" w:cs="Arial"/>
          <w:color w:val="000000"/>
          <w:spacing w:val="4"/>
          <w:sz w:val="26"/>
          <w:szCs w:val="26"/>
          <w:lang w:val="es-DO"/>
        </w:rPr>
        <w:t xml:space="preserve"> </w:t>
      </w:r>
      <w:r w:rsidRPr="007B04DD">
        <w:rPr>
          <w:rFonts w:ascii="Arial" w:hAnsi="Arial" w:cs="Arial"/>
          <w:color w:val="000000"/>
          <w:spacing w:val="1"/>
          <w:sz w:val="26"/>
          <w:szCs w:val="26"/>
          <w:lang w:val="es-DO"/>
        </w:rPr>
        <w:t>e</w:t>
      </w:r>
      <w:r w:rsidRPr="007B04DD">
        <w:rPr>
          <w:rFonts w:ascii="Arial" w:hAnsi="Arial" w:cs="Arial"/>
          <w:color w:val="000000"/>
          <w:sz w:val="26"/>
          <w:szCs w:val="26"/>
          <w:lang w:val="es-DO"/>
        </w:rPr>
        <w:t>n</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la</w:t>
      </w:r>
      <w:r w:rsidRPr="007B04DD">
        <w:rPr>
          <w:rFonts w:ascii="Arial" w:hAnsi="Arial" w:cs="Arial"/>
          <w:color w:val="000000"/>
          <w:spacing w:val="11"/>
          <w:sz w:val="26"/>
          <w:szCs w:val="26"/>
          <w:lang w:val="es-DO"/>
        </w:rPr>
        <w:t xml:space="preserve"> </w:t>
      </w:r>
      <w:r w:rsidRPr="007B04DD">
        <w:rPr>
          <w:rFonts w:ascii="Arial" w:hAnsi="Arial" w:cs="Arial"/>
          <w:color w:val="000000"/>
          <w:spacing w:val="1"/>
          <w:sz w:val="26"/>
          <w:szCs w:val="26"/>
          <w:lang w:val="es-DO"/>
        </w:rPr>
        <w:t>e</w:t>
      </w:r>
      <w:r w:rsidRPr="007B04DD">
        <w:rPr>
          <w:rFonts w:ascii="Arial" w:hAnsi="Arial" w:cs="Arial"/>
          <w:color w:val="000000"/>
          <w:spacing w:val="-5"/>
          <w:sz w:val="26"/>
          <w:szCs w:val="26"/>
          <w:lang w:val="es-DO"/>
        </w:rPr>
        <w:t>v</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l</w:t>
      </w:r>
      <w:r w:rsidRPr="007B04DD">
        <w:rPr>
          <w:rFonts w:ascii="Arial" w:hAnsi="Arial" w:cs="Arial"/>
          <w:color w:val="000000"/>
          <w:spacing w:val="1"/>
          <w:sz w:val="26"/>
          <w:szCs w:val="26"/>
          <w:lang w:val="es-DO"/>
        </w:rPr>
        <w:t>ua</w:t>
      </w:r>
      <w:r w:rsidRPr="007B04DD">
        <w:rPr>
          <w:rFonts w:ascii="Arial" w:hAnsi="Arial" w:cs="Arial"/>
          <w:color w:val="000000"/>
          <w:sz w:val="26"/>
          <w:szCs w:val="26"/>
          <w:lang w:val="es-DO"/>
        </w:rPr>
        <w:t>ción</w:t>
      </w:r>
      <w:r w:rsidRPr="007B04DD">
        <w:rPr>
          <w:rFonts w:ascii="Arial" w:hAnsi="Arial" w:cs="Arial"/>
          <w:color w:val="000000"/>
          <w:spacing w:val="1"/>
          <w:sz w:val="26"/>
          <w:szCs w:val="26"/>
          <w:lang w:val="es-DO"/>
        </w:rPr>
        <w:t xml:space="preserve"> a</w:t>
      </w:r>
      <w:r w:rsidRPr="007B04DD">
        <w:rPr>
          <w:rFonts w:ascii="Arial" w:hAnsi="Arial" w:cs="Arial"/>
          <w:color w:val="000000"/>
          <w:sz w:val="26"/>
          <w:szCs w:val="26"/>
          <w:lang w:val="es-DO"/>
        </w:rPr>
        <w:t>m</w:t>
      </w:r>
      <w:r w:rsidRPr="007B04DD">
        <w:rPr>
          <w:rFonts w:ascii="Arial" w:hAnsi="Arial" w:cs="Arial"/>
          <w:color w:val="000000"/>
          <w:spacing w:val="1"/>
          <w:sz w:val="26"/>
          <w:szCs w:val="26"/>
          <w:lang w:val="es-DO"/>
        </w:rPr>
        <w:t>b</w:t>
      </w:r>
      <w:r w:rsidRPr="007B04DD">
        <w:rPr>
          <w:rFonts w:ascii="Arial" w:hAnsi="Arial" w:cs="Arial"/>
          <w:color w:val="000000"/>
          <w:sz w:val="26"/>
          <w:szCs w:val="26"/>
          <w:lang w:val="es-DO"/>
        </w:rPr>
        <w:t>iental</w:t>
      </w:r>
      <w:r w:rsidRPr="007B04DD">
        <w:rPr>
          <w:rFonts w:ascii="Arial" w:hAnsi="Arial" w:cs="Arial"/>
          <w:color w:val="000000"/>
          <w:spacing w:val="1"/>
          <w:sz w:val="26"/>
          <w:szCs w:val="26"/>
          <w:lang w:val="es-DO"/>
        </w:rPr>
        <w:t xml:space="preserve"> d</w:t>
      </w:r>
      <w:r w:rsidRPr="007B04DD">
        <w:rPr>
          <w:rFonts w:ascii="Arial" w:hAnsi="Arial" w:cs="Arial"/>
          <w:color w:val="000000"/>
          <w:sz w:val="26"/>
          <w:szCs w:val="26"/>
          <w:lang w:val="es-DO"/>
        </w:rPr>
        <w:t>e</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pr</w:t>
      </w:r>
      <w:r w:rsidRPr="007B04DD">
        <w:rPr>
          <w:rFonts w:ascii="Arial" w:hAnsi="Arial" w:cs="Arial"/>
          <w:color w:val="000000"/>
          <w:spacing w:val="-1"/>
          <w:sz w:val="26"/>
          <w:szCs w:val="26"/>
          <w:lang w:val="es-DO"/>
        </w:rPr>
        <w:t>o</w:t>
      </w:r>
      <w:r w:rsidRPr="007B04DD">
        <w:rPr>
          <w:rFonts w:ascii="Arial" w:hAnsi="Arial" w:cs="Arial"/>
          <w:color w:val="000000"/>
          <w:spacing w:val="-3"/>
          <w:sz w:val="26"/>
          <w:szCs w:val="26"/>
          <w:lang w:val="es-DO"/>
        </w:rPr>
        <w:t>y</w:t>
      </w:r>
      <w:r w:rsidRPr="007B04DD">
        <w:rPr>
          <w:rFonts w:ascii="Arial" w:hAnsi="Arial" w:cs="Arial"/>
          <w:color w:val="000000"/>
          <w:spacing w:val="1"/>
          <w:sz w:val="26"/>
          <w:szCs w:val="26"/>
          <w:lang w:val="es-DO"/>
        </w:rPr>
        <w:t>e</w:t>
      </w:r>
      <w:r w:rsidRPr="007B04DD">
        <w:rPr>
          <w:rFonts w:ascii="Arial" w:hAnsi="Arial" w:cs="Arial"/>
          <w:color w:val="000000"/>
          <w:sz w:val="26"/>
          <w:szCs w:val="26"/>
          <w:lang w:val="es-DO"/>
        </w:rPr>
        <w:t>ct</w:t>
      </w:r>
      <w:r w:rsidRPr="007B04DD">
        <w:rPr>
          <w:rFonts w:ascii="Arial" w:hAnsi="Arial" w:cs="Arial"/>
          <w:color w:val="000000"/>
          <w:spacing w:val="1"/>
          <w:sz w:val="26"/>
          <w:szCs w:val="26"/>
          <w:lang w:val="es-DO"/>
        </w:rPr>
        <w:t>o</w:t>
      </w:r>
      <w:r w:rsidRPr="007B04DD">
        <w:rPr>
          <w:rFonts w:ascii="Arial" w:hAnsi="Arial" w:cs="Arial"/>
          <w:color w:val="000000"/>
          <w:sz w:val="26"/>
          <w:szCs w:val="26"/>
          <w:lang w:val="es-DO"/>
        </w:rPr>
        <w:t>s, debido</w:t>
      </w:r>
      <w:r w:rsidRPr="007B04DD">
        <w:rPr>
          <w:rFonts w:ascii="Arial" w:hAnsi="Arial" w:cs="Arial"/>
          <w:color w:val="000000"/>
          <w:spacing w:val="64"/>
          <w:sz w:val="26"/>
          <w:szCs w:val="26"/>
          <w:lang w:val="es-DO"/>
        </w:rPr>
        <w:t xml:space="preserve"> </w:t>
      </w:r>
      <w:r w:rsidRPr="007B04DD">
        <w:rPr>
          <w:rFonts w:ascii="Arial" w:hAnsi="Arial" w:cs="Arial"/>
          <w:color w:val="000000"/>
          <w:sz w:val="26"/>
          <w:szCs w:val="26"/>
          <w:lang w:val="es-DO"/>
        </w:rPr>
        <w:t>a</w:t>
      </w:r>
      <w:r w:rsidRPr="007B04DD">
        <w:rPr>
          <w:rFonts w:ascii="Arial" w:hAnsi="Arial" w:cs="Arial"/>
          <w:color w:val="000000"/>
          <w:spacing w:val="71"/>
          <w:sz w:val="26"/>
          <w:szCs w:val="26"/>
          <w:lang w:val="es-DO"/>
        </w:rPr>
        <w:t xml:space="preserve"> </w:t>
      </w:r>
      <w:r w:rsidRPr="007B04DD">
        <w:rPr>
          <w:rFonts w:ascii="Arial" w:hAnsi="Arial" w:cs="Arial"/>
          <w:color w:val="000000"/>
          <w:sz w:val="26"/>
          <w:szCs w:val="26"/>
          <w:lang w:val="es-DO"/>
        </w:rPr>
        <w:t>que indican</w:t>
      </w:r>
      <w:r w:rsidRPr="007B04DD">
        <w:rPr>
          <w:rFonts w:ascii="Arial" w:hAnsi="Arial" w:cs="Arial"/>
          <w:color w:val="000000"/>
          <w:spacing w:val="62"/>
          <w:sz w:val="26"/>
          <w:szCs w:val="26"/>
          <w:lang w:val="es-DO"/>
        </w:rPr>
        <w:t xml:space="preserve"> </w:t>
      </w:r>
      <w:r w:rsidRPr="007B04DD">
        <w:rPr>
          <w:rFonts w:ascii="Arial" w:hAnsi="Arial" w:cs="Arial"/>
          <w:color w:val="000000"/>
          <w:sz w:val="26"/>
          <w:szCs w:val="26"/>
          <w:lang w:val="es-DO"/>
        </w:rPr>
        <w:t>l</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s</w:t>
      </w:r>
      <w:r w:rsidRPr="007B04DD">
        <w:rPr>
          <w:rFonts w:ascii="Arial" w:hAnsi="Arial" w:cs="Arial"/>
          <w:color w:val="000000"/>
          <w:spacing w:val="68"/>
          <w:sz w:val="26"/>
          <w:szCs w:val="26"/>
          <w:lang w:val="es-DO"/>
        </w:rPr>
        <w:t xml:space="preserve"> </w:t>
      </w:r>
      <w:r w:rsidRPr="007B04DD">
        <w:rPr>
          <w:rFonts w:ascii="Arial" w:hAnsi="Arial" w:cs="Arial"/>
          <w:color w:val="000000"/>
          <w:spacing w:val="1"/>
          <w:sz w:val="26"/>
          <w:szCs w:val="26"/>
          <w:lang w:val="es-DO"/>
        </w:rPr>
        <w:t>ac</w:t>
      </w:r>
      <w:r w:rsidRPr="007B04DD">
        <w:rPr>
          <w:rFonts w:ascii="Arial" w:hAnsi="Arial" w:cs="Arial"/>
          <w:color w:val="000000"/>
          <w:sz w:val="26"/>
          <w:szCs w:val="26"/>
          <w:lang w:val="es-DO"/>
        </w:rPr>
        <w:t>cion</w:t>
      </w:r>
      <w:r w:rsidRPr="007B04DD">
        <w:rPr>
          <w:rFonts w:ascii="Arial" w:hAnsi="Arial" w:cs="Arial"/>
          <w:color w:val="000000"/>
          <w:spacing w:val="1"/>
          <w:sz w:val="26"/>
          <w:szCs w:val="26"/>
          <w:lang w:val="es-DO"/>
        </w:rPr>
        <w:t>e</w:t>
      </w:r>
      <w:r w:rsidRPr="007B04DD">
        <w:rPr>
          <w:rFonts w:ascii="Arial" w:hAnsi="Arial" w:cs="Arial"/>
          <w:color w:val="000000"/>
          <w:sz w:val="26"/>
          <w:szCs w:val="26"/>
          <w:lang w:val="es-DO"/>
        </w:rPr>
        <w:t>s</w:t>
      </w:r>
      <w:r w:rsidRPr="007B04DD">
        <w:rPr>
          <w:rFonts w:ascii="Arial" w:hAnsi="Arial" w:cs="Arial"/>
          <w:color w:val="000000"/>
          <w:spacing w:val="63"/>
          <w:sz w:val="26"/>
          <w:szCs w:val="26"/>
          <w:lang w:val="es-DO"/>
        </w:rPr>
        <w:t xml:space="preserve"> </w:t>
      </w:r>
      <w:r w:rsidRPr="007B04DD">
        <w:rPr>
          <w:rFonts w:ascii="Arial" w:hAnsi="Arial" w:cs="Arial"/>
          <w:color w:val="000000"/>
          <w:spacing w:val="1"/>
          <w:sz w:val="26"/>
          <w:szCs w:val="26"/>
          <w:lang w:val="es-DO"/>
        </w:rPr>
        <w:t>d</w:t>
      </w:r>
      <w:r w:rsidRPr="007B04DD">
        <w:rPr>
          <w:rFonts w:ascii="Arial" w:hAnsi="Arial" w:cs="Arial"/>
          <w:color w:val="000000"/>
          <w:sz w:val="26"/>
          <w:szCs w:val="26"/>
          <w:lang w:val="es-DO"/>
        </w:rPr>
        <w:t>e</w:t>
      </w:r>
      <w:r w:rsidRPr="007B04DD">
        <w:rPr>
          <w:rFonts w:ascii="Arial" w:hAnsi="Arial" w:cs="Arial"/>
          <w:color w:val="000000"/>
          <w:spacing w:val="70"/>
          <w:sz w:val="26"/>
          <w:szCs w:val="26"/>
          <w:lang w:val="es-DO"/>
        </w:rPr>
        <w:t xml:space="preserve"> </w:t>
      </w:r>
      <w:r w:rsidRPr="007B04DD">
        <w:rPr>
          <w:rFonts w:ascii="Arial" w:hAnsi="Arial" w:cs="Arial"/>
          <w:color w:val="000000"/>
          <w:sz w:val="26"/>
          <w:szCs w:val="26"/>
          <w:lang w:val="es-DO"/>
        </w:rPr>
        <w:t>control,</w:t>
      </w:r>
      <w:r w:rsidRPr="007B04DD">
        <w:rPr>
          <w:rFonts w:ascii="Arial" w:hAnsi="Arial" w:cs="Arial"/>
          <w:color w:val="000000"/>
          <w:spacing w:val="64"/>
          <w:sz w:val="26"/>
          <w:szCs w:val="26"/>
          <w:lang w:val="es-DO"/>
        </w:rPr>
        <w:t xml:space="preserve"> </w:t>
      </w:r>
      <w:r w:rsidRPr="007B04DD">
        <w:rPr>
          <w:rFonts w:ascii="Arial" w:hAnsi="Arial" w:cs="Arial"/>
          <w:color w:val="000000"/>
          <w:sz w:val="26"/>
          <w:szCs w:val="26"/>
          <w:lang w:val="es-DO"/>
        </w:rPr>
        <w:t>mini</w:t>
      </w:r>
      <w:r w:rsidRPr="007B04DD">
        <w:rPr>
          <w:rFonts w:ascii="Arial" w:hAnsi="Arial" w:cs="Arial"/>
          <w:color w:val="000000"/>
          <w:spacing w:val="1"/>
          <w:sz w:val="26"/>
          <w:szCs w:val="26"/>
          <w:lang w:val="es-DO"/>
        </w:rPr>
        <w:t>m</w:t>
      </w:r>
      <w:r w:rsidRPr="007B04DD">
        <w:rPr>
          <w:rFonts w:ascii="Arial" w:hAnsi="Arial" w:cs="Arial"/>
          <w:color w:val="000000"/>
          <w:sz w:val="26"/>
          <w:szCs w:val="26"/>
          <w:lang w:val="es-DO"/>
        </w:rPr>
        <w:t>ización,</w:t>
      </w:r>
      <w:r w:rsidRPr="007B04DD">
        <w:rPr>
          <w:rFonts w:ascii="Arial" w:hAnsi="Arial" w:cs="Arial"/>
          <w:color w:val="000000"/>
          <w:spacing w:val="55"/>
          <w:sz w:val="26"/>
          <w:szCs w:val="26"/>
          <w:lang w:val="es-DO"/>
        </w:rPr>
        <w:t xml:space="preserve"> </w:t>
      </w:r>
      <w:r w:rsidRPr="007B04DD">
        <w:rPr>
          <w:rFonts w:ascii="Arial" w:hAnsi="Arial" w:cs="Arial"/>
          <w:color w:val="000000"/>
          <w:sz w:val="26"/>
          <w:szCs w:val="26"/>
          <w:lang w:val="es-DO"/>
        </w:rPr>
        <w:t>mitig</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ción</w:t>
      </w:r>
      <w:r w:rsidRPr="007B04DD">
        <w:rPr>
          <w:rFonts w:ascii="Arial" w:hAnsi="Arial" w:cs="Arial"/>
          <w:color w:val="000000"/>
          <w:spacing w:val="61"/>
          <w:sz w:val="26"/>
          <w:szCs w:val="26"/>
          <w:lang w:val="es-DO"/>
        </w:rPr>
        <w:t xml:space="preserve"> </w:t>
      </w:r>
      <w:r w:rsidRPr="007B04DD">
        <w:rPr>
          <w:rFonts w:ascii="Arial" w:hAnsi="Arial" w:cs="Arial"/>
          <w:color w:val="000000"/>
          <w:sz w:val="26"/>
          <w:szCs w:val="26"/>
          <w:lang w:val="es-DO"/>
        </w:rPr>
        <w:t>y com</w:t>
      </w:r>
      <w:r w:rsidRPr="007B04DD">
        <w:rPr>
          <w:rFonts w:ascii="Arial" w:hAnsi="Arial" w:cs="Arial"/>
          <w:color w:val="000000"/>
          <w:spacing w:val="1"/>
          <w:sz w:val="26"/>
          <w:szCs w:val="26"/>
          <w:lang w:val="es-DO"/>
        </w:rPr>
        <w:t>p</w:t>
      </w:r>
      <w:r w:rsidRPr="007B04DD">
        <w:rPr>
          <w:rFonts w:ascii="Arial" w:hAnsi="Arial" w:cs="Arial"/>
          <w:color w:val="000000"/>
          <w:sz w:val="26"/>
          <w:szCs w:val="26"/>
          <w:lang w:val="es-DO"/>
        </w:rPr>
        <w:t>ens</w:t>
      </w:r>
      <w:r w:rsidRPr="007B04DD">
        <w:rPr>
          <w:rFonts w:ascii="Arial" w:hAnsi="Arial" w:cs="Arial"/>
          <w:color w:val="000000"/>
          <w:spacing w:val="2"/>
          <w:sz w:val="26"/>
          <w:szCs w:val="26"/>
          <w:lang w:val="es-DO"/>
        </w:rPr>
        <w:t>a</w:t>
      </w:r>
      <w:r w:rsidRPr="007B04DD">
        <w:rPr>
          <w:rFonts w:ascii="Arial" w:hAnsi="Arial" w:cs="Arial"/>
          <w:color w:val="000000"/>
          <w:sz w:val="26"/>
          <w:szCs w:val="26"/>
          <w:lang w:val="es-DO"/>
        </w:rPr>
        <w:t>ción</w:t>
      </w:r>
      <w:r w:rsidRPr="007B04DD">
        <w:rPr>
          <w:rFonts w:ascii="Arial" w:hAnsi="Arial" w:cs="Arial"/>
          <w:color w:val="000000"/>
          <w:spacing w:val="-3"/>
          <w:sz w:val="26"/>
          <w:szCs w:val="26"/>
          <w:lang w:val="es-DO"/>
        </w:rPr>
        <w:t xml:space="preserve"> </w:t>
      </w:r>
      <w:r w:rsidRPr="007B04DD">
        <w:rPr>
          <w:rFonts w:ascii="Arial" w:hAnsi="Arial" w:cs="Arial"/>
          <w:color w:val="000000"/>
          <w:sz w:val="26"/>
          <w:szCs w:val="26"/>
          <w:lang w:val="es-DO"/>
        </w:rPr>
        <w:t>de</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los</w:t>
      </w:r>
      <w:r w:rsidRPr="007B04DD">
        <w:rPr>
          <w:rFonts w:ascii="Arial" w:hAnsi="Arial" w:cs="Arial"/>
          <w:color w:val="000000"/>
          <w:spacing w:val="10"/>
          <w:sz w:val="26"/>
          <w:szCs w:val="26"/>
          <w:lang w:val="es-DO"/>
        </w:rPr>
        <w:t xml:space="preserve"> </w:t>
      </w:r>
      <w:r w:rsidRPr="007B04DD">
        <w:rPr>
          <w:rFonts w:ascii="Arial" w:hAnsi="Arial" w:cs="Arial"/>
          <w:color w:val="000000"/>
          <w:sz w:val="26"/>
          <w:szCs w:val="26"/>
          <w:lang w:val="es-DO"/>
        </w:rPr>
        <w:t>impactos</w:t>
      </w:r>
      <w:r w:rsidRPr="007B04DD">
        <w:rPr>
          <w:rFonts w:ascii="Arial" w:hAnsi="Arial" w:cs="Arial"/>
          <w:color w:val="000000"/>
          <w:spacing w:val="4"/>
          <w:sz w:val="26"/>
          <w:szCs w:val="26"/>
          <w:lang w:val="es-DO"/>
        </w:rPr>
        <w:t xml:space="preserve"> </w:t>
      </w:r>
      <w:r w:rsidRPr="007B04DD">
        <w:rPr>
          <w:rFonts w:ascii="Arial" w:hAnsi="Arial" w:cs="Arial"/>
          <w:color w:val="000000"/>
          <w:sz w:val="26"/>
          <w:szCs w:val="26"/>
          <w:lang w:val="es-DO"/>
        </w:rPr>
        <w:t>detectad</w:t>
      </w:r>
      <w:r w:rsidRPr="007B04DD">
        <w:rPr>
          <w:rFonts w:ascii="Arial" w:hAnsi="Arial" w:cs="Arial"/>
          <w:color w:val="000000"/>
          <w:spacing w:val="1"/>
          <w:sz w:val="26"/>
          <w:szCs w:val="26"/>
          <w:lang w:val="es-DO"/>
        </w:rPr>
        <w:t>o</w:t>
      </w:r>
      <w:r w:rsidRPr="007B04DD">
        <w:rPr>
          <w:rFonts w:ascii="Arial" w:hAnsi="Arial" w:cs="Arial"/>
          <w:color w:val="000000"/>
          <w:sz w:val="26"/>
          <w:szCs w:val="26"/>
          <w:lang w:val="es-DO"/>
        </w:rPr>
        <w:t>s. Bas</w:t>
      </w:r>
      <w:r w:rsidRPr="007B04DD">
        <w:rPr>
          <w:rFonts w:ascii="Arial" w:hAnsi="Arial" w:cs="Arial"/>
          <w:color w:val="000000"/>
          <w:spacing w:val="2"/>
          <w:sz w:val="26"/>
          <w:szCs w:val="26"/>
          <w:lang w:val="es-DO"/>
        </w:rPr>
        <w:t>a</w:t>
      </w:r>
      <w:r w:rsidRPr="007B04DD">
        <w:rPr>
          <w:rFonts w:ascii="Arial" w:hAnsi="Arial" w:cs="Arial"/>
          <w:color w:val="000000"/>
          <w:sz w:val="26"/>
          <w:szCs w:val="26"/>
          <w:lang w:val="es-DO"/>
        </w:rPr>
        <w:t>dos</w:t>
      </w:r>
      <w:r w:rsidRPr="007B04DD">
        <w:rPr>
          <w:rFonts w:ascii="Arial" w:hAnsi="Arial" w:cs="Arial"/>
          <w:color w:val="000000"/>
          <w:spacing w:val="-2"/>
          <w:sz w:val="26"/>
          <w:szCs w:val="26"/>
          <w:lang w:val="es-DO"/>
        </w:rPr>
        <w:t xml:space="preserve"> </w:t>
      </w:r>
      <w:r w:rsidRPr="007B04DD">
        <w:rPr>
          <w:rFonts w:ascii="Arial" w:hAnsi="Arial" w:cs="Arial"/>
          <w:color w:val="000000"/>
          <w:spacing w:val="1"/>
          <w:sz w:val="26"/>
          <w:szCs w:val="26"/>
          <w:lang w:val="es-DO"/>
        </w:rPr>
        <w:t>e</w:t>
      </w:r>
      <w:r w:rsidRPr="007B04DD">
        <w:rPr>
          <w:rFonts w:ascii="Arial" w:hAnsi="Arial" w:cs="Arial"/>
          <w:color w:val="000000"/>
          <w:sz w:val="26"/>
          <w:szCs w:val="26"/>
          <w:lang w:val="es-DO"/>
        </w:rPr>
        <w:t>n</w:t>
      </w:r>
      <w:r w:rsidRPr="007B04DD">
        <w:rPr>
          <w:rFonts w:ascii="Arial" w:hAnsi="Arial" w:cs="Arial"/>
          <w:color w:val="000000"/>
          <w:spacing w:val="3"/>
          <w:sz w:val="26"/>
          <w:szCs w:val="26"/>
          <w:lang w:val="es-DO"/>
        </w:rPr>
        <w:t xml:space="preserve"> </w:t>
      </w:r>
      <w:r w:rsidRPr="007B04DD">
        <w:rPr>
          <w:rFonts w:ascii="Arial" w:hAnsi="Arial" w:cs="Arial"/>
          <w:color w:val="000000"/>
          <w:sz w:val="26"/>
          <w:szCs w:val="26"/>
          <w:lang w:val="es-DO"/>
        </w:rPr>
        <w:t>esta</w:t>
      </w:r>
      <w:r w:rsidRPr="007B04DD">
        <w:rPr>
          <w:rFonts w:ascii="Arial" w:hAnsi="Arial" w:cs="Arial"/>
          <w:color w:val="000000"/>
          <w:spacing w:val="1"/>
          <w:sz w:val="26"/>
          <w:szCs w:val="26"/>
          <w:lang w:val="es-DO"/>
        </w:rPr>
        <w:t xml:space="preserve"> e</w:t>
      </w:r>
      <w:r w:rsidRPr="007B04DD">
        <w:rPr>
          <w:rFonts w:ascii="Arial" w:hAnsi="Arial" w:cs="Arial"/>
          <w:color w:val="000000"/>
          <w:spacing w:val="-5"/>
          <w:sz w:val="26"/>
          <w:szCs w:val="26"/>
          <w:lang w:val="es-DO"/>
        </w:rPr>
        <w:t>v</w:t>
      </w:r>
      <w:r w:rsidRPr="007B04DD">
        <w:rPr>
          <w:rFonts w:ascii="Arial" w:hAnsi="Arial" w:cs="Arial"/>
          <w:color w:val="000000"/>
          <w:spacing w:val="1"/>
          <w:sz w:val="26"/>
          <w:szCs w:val="26"/>
          <w:lang w:val="es-DO"/>
        </w:rPr>
        <w:t>al</w:t>
      </w:r>
      <w:r w:rsidRPr="007B04DD">
        <w:rPr>
          <w:rFonts w:ascii="Arial" w:hAnsi="Arial" w:cs="Arial"/>
          <w:color w:val="000000"/>
          <w:sz w:val="26"/>
          <w:szCs w:val="26"/>
          <w:lang w:val="es-DO"/>
        </w:rPr>
        <w:t>uación</w:t>
      </w:r>
      <w:r w:rsidRPr="007B04DD">
        <w:rPr>
          <w:rFonts w:ascii="Arial" w:hAnsi="Arial" w:cs="Arial"/>
          <w:color w:val="000000"/>
          <w:spacing w:val="-6"/>
          <w:sz w:val="26"/>
          <w:szCs w:val="26"/>
          <w:lang w:val="es-DO"/>
        </w:rPr>
        <w:t xml:space="preserve"> de impactos </w:t>
      </w:r>
      <w:r w:rsidRPr="007B04DD">
        <w:rPr>
          <w:rFonts w:ascii="Arial" w:hAnsi="Arial" w:cs="Arial"/>
          <w:color w:val="000000"/>
          <w:spacing w:val="1"/>
          <w:sz w:val="26"/>
          <w:szCs w:val="26"/>
          <w:lang w:val="es-DO"/>
        </w:rPr>
        <w:t>am</w:t>
      </w:r>
      <w:r w:rsidRPr="007B04DD">
        <w:rPr>
          <w:rFonts w:ascii="Arial" w:hAnsi="Arial" w:cs="Arial"/>
          <w:color w:val="000000"/>
          <w:sz w:val="26"/>
          <w:szCs w:val="26"/>
          <w:lang w:val="es-DO"/>
        </w:rPr>
        <w:t>biental,</w:t>
      </w:r>
      <w:r w:rsidRPr="007B04DD">
        <w:rPr>
          <w:rFonts w:ascii="Arial" w:hAnsi="Arial" w:cs="Arial"/>
          <w:color w:val="000000"/>
          <w:spacing w:val="-6"/>
          <w:sz w:val="26"/>
          <w:szCs w:val="26"/>
          <w:lang w:val="es-DO"/>
        </w:rPr>
        <w:t xml:space="preserve"> capítulo VI, </w:t>
      </w:r>
      <w:r w:rsidRPr="007B04DD">
        <w:rPr>
          <w:rFonts w:ascii="Arial" w:hAnsi="Arial" w:cs="Arial"/>
          <w:color w:val="000000"/>
          <w:sz w:val="26"/>
          <w:szCs w:val="26"/>
          <w:lang w:val="es-DO"/>
        </w:rPr>
        <w:t>se</w:t>
      </w:r>
      <w:r w:rsidRPr="007B04DD">
        <w:rPr>
          <w:rFonts w:ascii="Arial" w:hAnsi="Arial" w:cs="Arial"/>
          <w:color w:val="000000"/>
          <w:spacing w:val="16"/>
          <w:sz w:val="26"/>
          <w:szCs w:val="26"/>
          <w:lang w:val="es-DO"/>
        </w:rPr>
        <w:t xml:space="preserve"> </w:t>
      </w:r>
      <w:r w:rsidRPr="007B04DD">
        <w:rPr>
          <w:rFonts w:ascii="Arial" w:hAnsi="Arial" w:cs="Arial"/>
          <w:color w:val="000000"/>
          <w:sz w:val="26"/>
          <w:szCs w:val="26"/>
          <w:lang w:val="es-DO"/>
        </w:rPr>
        <w:t>ha</w:t>
      </w:r>
      <w:r w:rsidRPr="007B04DD">
        <w:rPr>
          <w:rFonts w:ascii="Arial" w:hAnsi="Arial" w:cs="Arial"/>
          <w:color w:val="000000"/>
          <w:spacing w:val="15"/>
          <w:sz w:val="26"/>
          <w:szCs w:val="26"/>
          <w:lang w:val="es-DO"/>
        </w:rPr>
        <w:t xml:space="preserve"> </w:t>
      </w:r>
      <w:r w:rsidRPr="007B04DD">
        <w:rPr>
          <w:rFonts w:ascii="Arial" w:hAnsi="Arial" w:cs="Arial"/>
          <w:color w:val="000000"/>
          <w:sz w:val="26"/>
          <w:szCs w:val="26"/>
          <w:lang w:val="es-DO"/>
        </w:rPr>
        <w:t>elabo</w:t>
      </w:r>
      <w:r w:rsidRPr="007B04DD">
        <w:rPr>
          <w:rFonts w:ascii="Arial" w:hAnsi="Arial" w:cs="Arial"/>
          <w:color w:val="000000"/>
          <w:spacing w:val="-2"/>
          <w:sz w:val="26"/>
          <w:szCs w:val="26"/>
          <w:lang w:val="es-DO"/>
        </w:rPr>
        <w:t>r</w:t>
      </w:r>
      <w:r w:rsidRPr="007B04DD">
        <w:rPr>
          <w:rFonts w:ascii="Arial" w:hAnsi="Arial" w:cs="Arial"/>
          <w:color w:val="000000"/>
          <w:sz w:val="26"/>
          <w:szCs w:val="26"/>
          <w:lang w:val="es-DO"/>
        </w:rPr>
        <w:t>ado</w:t>
      </w:r>
      <w:r w:rsidRPr="007B04DD">
        <w:rPr>
          <w:rFonts w:ascii="Arial" w:hAnsi="Arial" w:cs="Arial"/>
          <w:color w:val="000000"/>
          <w:spacing w:val="6"/>
          <w:sz w:val="26"/>
          <w:szCs w:val="26"/>
          <w:lang w:val="es-DO"/>
        </w:rPr>
        <w:t xml:space="preserve"> </w:t>
      </w:r>
      <w:r w:rsidRPr="007B04DD">
        <w:rPr>
          <w:rFonts w:ascii="Arial" w:hAnsi="Arial" w:cs="Arial"/>
          <w:color w:val="000000"/>
          <w:sz w:val="26"/>
          <w:szCs w:val="26"/>
          <w:lang w:val="es-DO"/>
        </w:rPr>
        <w:t>el</w:t>
      </w:r>
      <w:r w:rsidRPr="007B04DD">
        <w:rPr>
          <w:rFonts w:ascii="Arial" w:hAnsi="Arial" w:cs="Arial"/>
          <w:color w:val="000000"/>
          <w:spacing w:val="15"/>
          <w:sz w:val="26"/>
          <w:szCs w:val="26"/>
          <w:lang w:val="es-DO"/>
        </w:rPr>
        <w:t xml:space="preserve"> </w:t>
      </w:r>
      <w:r w:rsidRPr="007B04DD">
        <w:rPr>
          <w:rFonts w:ascii="Arial" w:hAnsi="Arial" w:cs="Arial"/>
          <w:color w:val="000000"/>
          <w:sz w:val="26"/>
          <w:szCs w:val="26"/>
          <w:lang w:val="es-DO"/>
        </w:rPr>
        <w:t>Prog</w:t>
      </w:r>
      <w:r w:rsidRPr="007B04DD">
        <w:rPr>
          <w:rFonts w:ascii="Arial" w:hAnsi="Arial" w:cs="Arial"/>
          <w:color w:val="000000"/>
          <w:spacing w:val="-2"/>
          <w:sz w:val="26"/>
          <w:szCs w:val="26"/>
          <w:lang w:val="es-DO"/>
        </w:rPr>
        <w:t>r</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ma</w:t>
      </w:r>
      <w:r w:rsidRPr="007B04DD">
        <w:rPr>
          <w:rFonts w:ascii="Arial" w:hAnsi="Arial" w:cs="Arial"/>
          <w:color w:val="000000"/>
          <w:spacing w:val="5"/>
          <w:sz w:val="26"/>
          <w:szCs w:val="26"/>
          <w:lang w:val="es-DO"/>
        </w:rPr>
        <w:t xml:space="preserve"> </w:t>
      </w:r>
      <w:r w:rsidRPr="007B04DD">
        <w:rPr>
          <w:rFonts w:ascii="Arial" w:hAnsi="Arial" w:cs="Arial"/>
          <w:color w:val="000000"/>
          <w:sz w:val="26"/>
          <w:szCs w:val="26"/>
          <w:lang w:val="es-DO"/>
        </w:rPr>
        <w:t>de</w:t>
      </w:r>
      <w:r w:rsidRPr="007B04DD">
        <w:rPr>
          <w:rFonts w:ascii="Arial" w:hAnsi="Arial" w:cs="Arial"/>
          <w:color w:val="000000"/>
          <w:spacing w:val="15"/>
          <w:sz w:val="26"/>
          <w:szCs w:val="26"/>
          <w:lang w:val="es-DO"/>
        </w:rPr>
        <w:t xml:space="preserve"> </w:t>
      </w:r>
      <w:r w:rsidRPr="007B04DD">
        <w:rPr>
          <w:rFonts w:ascii="Arial" w:hAnsi="Arial" w:cs="Arial"/>
          <w:color w:val="000000"/>
          <w:sz w:val="26"/>
          <w:szCs w:val="26"/>
          <w:lang w:val="es-DO"/>
        </w:rPr>
        <w:t>M</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nejo</w:t>
      </w:r>
      <w:r w:rsidRPr="007B04DD">
        <w:rPr>
          <w:rFonts w:ascii="Arial" w:hAnsi="Arial" w:cs="Arial"/>
          <w:color w:val="000000"/>
          <w:spacing w:val="8"/>
          <w:sz w:val="26"/>
          <w:szCs w:val="26"/>
          <w:lang w:val="es-DO"/>
        </w:rPr>
        <w:t xml:space="preserve"> </w:t>
      </w:r>
      <w:r w:rsidRPr="007B04DD">
        <w:rPr>
          <w:rFonts w:ascii="Arial" w:hAnsi="Arial" w:cs="Arial"/>
          <w:color w:val="000000"/>
          <w:sz w:val="26"/>
          <w:szCs w:val="26"/>
          <w:lang w:val="es-DO"/>
        </w:rPr>
        <w:t>y Adecu</w:t>
      </w:r>
      <w:r w:rsidRPr="007B04DD">
        <w:rPr>
          <w:rFonts w:ascii="Arial" w:hAnsi="Arial" w:cs="Arial"/>
          <w:color w:val="000000"/>
          <w:spacing w:val="2"/>
          <w:sz w:val="26"/>
          <w:szCs w:val="26"/>
          <w:lang w:val="es-DO"/>
        </w:rPr>
        <w:t>a</w:t>
      </w:r>
      <w:r w:rsidRPr="007B04DD">
        <w:rPr>
          <w:rFonts w:ascii="Arial" w:hAnsi="Arial" w:cs="Arial"/>
          <w:color w:val="000000"/>
          <w:sz w:val="26"/>
          <w:szCs w:val="26"/>
          <w:lang w:val="es-DO"/>
        </w:rPr>
        <w:t>ci</w:t>
      </w:r>
      <w:r w:rsidRPr="007B04DD">
        <w:rPr>
          <w:rFonts w:ascii="Arial" w:hAnsi="Arial" w:cs="Arial"/>
          <w:color w:val="000000"/>
          <w:spacing w:val="1"/>
          <w:sz w:val="26"/>
          <w:szCs w:val="26"/>
          <w:lang w:val="es-DO"/>
        </w:rPr>
        <w:t>ó</w:t>
      </w:r>
      <w:r w:rsidRPr="007B04DD">
        <w:rPr>
          <w:rFonts w:ascii="Arial" w:hAnsi="Arial" w:cs="Arial"/>
          <w:color w:val="000000"/>
          <w:sz w:val="26"/>
          <w:szCs w:val="26"/>
          <w:lang w:val="es-DO"/>
        </w:rPr>
        <w:t>n Ambiental</w:t>
      </w:r>
      <w:r w:rsidRPr="007B04DD">
        <w:rPr>
          <w:rFonts w:ascii="Arial" w:hAnsi="Arial" w:cs="Arial"/>
          <w:color w:val="000000"/>
          <w:spacing w:val="1"/>
          <w:sz w:val="26"/>
          <w:szCs w:val="26"/>
          <w:lang w:val="es-DO"/>
        </w:rPr>
        <w:t xml:space="preserve"> </w:t>
      </w:r>
      <w:r w:rsidRPr="007B04DD">
        <w:rPr>
          <w:rFonts w:ascii="Arial" w:hAnsi="Arial" w:cs="Arial"/>
          <w:color w:val="000000"/>
          <w:sz w:val="26"/>
          <w:szCs w:val="26"/>
          <w:lang w:val="es-DO"/>
        </w:rPr>
        <w:t>(PMAA),</w:t>
      </w:r>
      <w:r w:rsidRPr="007B04DD">
        <w:rPr>
          <w:rFonts w:ascii="Arial" w:hAnsi="Arial" w:cs="Arial"/>
          <w:color w:val="000000"/>
          <w:spacing w:val="4"/>
          <w:sz w:val="26"/>
          <w:szCs w:val="26"/>
          <w:lang w:val="es-DO"/>
        </w:rPr>
        <w:t xml:space="preserve"> </w:t>
      </w:r>
      <w:r w:rsidRPr="007B04DD">
        <w:rPr>
          <w:rFonts w:ascii="Arial" w:hAnsi="Arial" w:cs="Arial"/>
          <w:color w:val="000000"/>
          <w:sz w:val="26"/>
          <w:szCs w:val="26"/>
          <w:lang w:val="es-DO"/>
        </w:rPr>
        <w:t>en</w:t>
      </w:r>
      <w:r w:rsidRPr="007B04DD">
        <w:rPr>
          <w:rFonts w:ascii="Arial" w:hAnsi="Arial" w:cs="Arial"/>
          <w:color w:val="000000"/>
          <w:spacing w:val="10"/>
          <w:sz w:val="26"/>
          <w:szCs w:val="26"/>
          <w:lang w:val="es-DO"/>
        </w:rPr>
        <w:t xml:space="preserve"> </w:t>
      </w:r>
      <w:r w:rsidRPr="007B04DD">
        <w:rPr>
          <w:rFonts w:ascii="Arial" w:hAnsi="Arial" w:cs="Arial"/>
          <w:color w:val="000000"/>
          <w:sz w:val="26"/>
          <w:szCs w:val="26"/>
          <w:lang w:val="es-DO"/>
        </w:rPr>
        <w:t>el</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cual</w:t>
      </w:r>
      <w:r w:rsidRPr="007B04DD">
        <w:rPr>
          <w:rFonts w:ascii="Arial" w:hAnsi="Arial" w:cs="Arial"/>
          <w:color w:val="000000"/>
          <w:spacing w:val="8"/>
          <w:sz w:val="26"/>
          <w:szCs w:val="26"/>
          <w:lang w:val="es-DO"/>
        </w:rPr>
        <w:t xml:space="preserve"> </w:t>
      </w:r>
      <w:r w:rsidRPr="007B04DD">
        <w:rPr>
          <w:rFonts w:ascii="Arial" w:hAnsi="Arial" w:cs="Arial"/>
          <w:color w:val="000000"/>
          <w:sz w:val="26"/>
          <w:szCs w:val="26"/>
          <w:lang w:val="es-DO"/>
        </w:rPr>
        <w:t>se</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presentan</w:t>
      </w:r>
      <w:r w:rsidRPr="007B04DD">
        <w:rPr>
          <w:rFonts w:ascii="Arial" w:hAnsi="Arial" w:cs="Arial"/>
          <w:color w:val="000000"/>
          <w:spacing w:val="3"/>
          <w:sz w:val="26"/>
          <w:szCs w:val="26"/>
          <w:lang w:val="es-DO"/>
        </w:rPr>
        <w:t xml:space="preserve"> </w:t>
      </w:r>
      <w:r w:rsidRPr="007B04DD">
        <w:rPr>
          <w:rFonts w:ascii="Arial" w:hAnsi="Arial" w:cs="Arial"/>
          <w:color w:val="000000"/>
          <w:sz w:val="26"/>
          <w:szCs w:val="26"/>
          <w:lang w:val="es-DO"/>
        </w:rPr>
        <w:t>l</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s</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me</w:t>
      </w:r>
      <w:r w:rsidRPr="007B04DD">
        <w:rPr>
          <w:rFonts w:ascii="Arial" w:hAnsi="Arial" w:cs="Arial"/>
          <w:color w:val="000000"/>
          <w:spacing w:val="1"/>
          <w:sz w:val="26"/>
          <w:szCs w:val="26"/>
          <w:lang w:val="es-DO"/>
        </w:rPr>
        <w:t>d</w:t>
      </w:r>
      <w:r w:rsidRPr="007B04DD">
        <w:rPr>
          <w:rFonts w:ascii="Arial" w:hAnsi="Arial" w:cs="Arial"/>
          <w:color w:val="000000"/>
          <w:sz w:val="26"/>
          <w:szCs w:val="26"/>
          <w:lang w:val="es-DO"/>
        </w:rPr>
        <w:t>id</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s</w:t>
      </w:r>
      <w:r w:rsidRPr="007B04DD">
        <w:rPr>
          <w:rFonts w:ascii="Arial" w:hAnsi="Arial" w:cs="Arial"/>
          <w:color w:val="000000"/>
          <w:spacing w:val="4"/>
          <w:sz w:val="26"/>
          <w:szCs w:val="26"/>
          <w:lang w:val="es-DO"/>
        </w:rPr>
        <w:t xml:space="preserve"> </w:t>
      </w:r>
      <w:r w:rsidRPr="007B04DD">
        <w:rPr>
          <w:rFonts w:ascii="Arial" w:hAnsi="Arial" w:cs="Arial"/>
          <w:color w:val="000000"/>
          <w:sz w:val="26"/>
          <w:szCs w:val="26"/>
          <w:lang w:val="es-DO"/>
        </w:rPr>
        <w:t>a</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ser aplicadas</w:t>
      </w:r>
      <w:r w:rsidRPr="007B04DD">
        <w:rPr>
          <w:rFonts w:ascii="Arial" w:hAnsi="Arial" w:cs="Arial"/>
          <w:color w:val="000000"/>
          <w:spacing w:val="3"/>
          <w:sz w:val="26"/>
          <w:szCs w:val="26"/>
          <w:lang w:val="es-DO"/>
        </w:rPr>
        <w:t xml:space="preserve"> </w:t>
      </w:r>
      <w:r w:rsidRPr="007B04DD">
        <w:rPr>
          <w:rFonts w:ascii="Arial" w:hAnsi="Arial" w:cs="Arial"/>
          <w:color w:val="000000"/>
          <w:sz w:val="26"/>
          <w:szCs w:val="26"/>
          <w:lang w:val="es-DO"/>
        </w:rPr>
        <w:t>pa</w:t>
      </w:r>
      <w:r w:rsidRPr="007B04DD">
        <w:rPr>
          <w:rFonts w:ascii="Arial" w:hAnsi="Arial" w:cs="Arial"/>
          <w:color w:val="000000"/>
          <w:spacing w:val="-4"/>
          <w:sz w:val="26"/>
          <w:szCs w:val="26"/>
          <w:lang w:val="es-DO"/>
        </w:rPr>
        <w:t>r</w:t>
      </w:r>
      <w:r w:rsidRPr="007B04DD">
        <w:rPr>
          <w:rFonts w:ascii="Arial" w:hAnsi="Arial" w:cs="Arial"/>
          <w:color w:val="000000"/>
          <w:sz w:val="26"/>
          <w:szCs w:val="26"/>
          <w:lang w:val="es-DO"/>
        </w:rPr>
        <w:t>a</w:t>
      </w:r>
      <w:r w:rsidRPr="007B04DD">
        <w:rPr>
          <w:rFonts w:ascii="Arial" w:hAnsi="Arial" w:cs="Arial"/>
          <w:color w:val="000000"/>
          <w:spacing w:val="7"/>
          <w:sz w:val="26"/>
          <w:szCs w:val="26"/>
          <w:lang w:val="es-DO"/>
        </w:rPr>
        <w:t xml:space="preserve"> </w:t>
      </w:r>
      <w:r w:rsidRPr="007B04DD">
        <w:rPr>
          <w:rFonts w:ascii="Arial" w:hAnsi="Arial" w:cs="Arial"/>
          <w:color w:val="000000"/>
          <w:sz w:val="26"/>
          <w:szCs w:val="26"/>
          <w:lang w:val="es-DO"/>
        </w:rPr>
        <w:t>l</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s</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diferent</w:t>
      </w:r>
      <w:r w:rsidRPr="007B04DD">
        <w:rPr>
          <w:rFonts w:ascii="Arial" w:hAnsi="Arial" w:cs="Arial"/>
          <w:color w:val="000000"/>
          <w:spacing w:val="1"/>
          <w:sz w:val="26"/>
          <w:szCs w:val="26"/>
          <w:lang w:val="es-DO"/>
        </w:rPr>
        <w:t>e</w:t>
      </w:r>
      <w:r w:rsidRPr="007B04DD">
        <w:rPr>
          <w:rFonts w:ascii="Arial" w:hAnsi="Arial" w:cs="Arial"/>
          <w:color w:val="000000"/>
          <w:sz w:val="26"/>
          <w:szCs w:val="26"/>
          <w:lang w:val="es-DO"/>
        </w:rPr>
        <w:t>s</w:t>
      </w:r>
      <w:r w:rsidRPr="007B04DD">
        <w:rPr>
          <w:rFonts w:ascii="Arial" w:hAnsi="Arial" w:cs="Arial"/>
          <w:color w:val="000000"/>
          <w:spacing w:val="3"/>
          <w:sz w:val="26"/>
          <w:szCs w:val="26"/>
          <w:lang w:val="es-DO"/>
        </w:rPr>
        <w:t xml:space="preserve"> actividades </w:t>
      </w:r>
      <w:r w:rsidRPr="007B04DD">
        <w:rPr>
          <w:rFonts w:ascii="Arial" w:hAnsi="Arial" w:cs="Arial"/>
          <w:color w:val="000000"/>
          <w:sz w:val="26"/>
          <w:szCs w:val="26"/>
          <w:lang w:val="es-DO"/>
        </w:rPr>
        <w:t>que serán ejecutadas durante la fase de construcción y operación del proyecto.</w:t>
      </w:r>
    </w:p>
    <w:p w:rsidR="00DC3171" w:rsidRPr="007B04DD" w:rsidRDefault="00DC3171" w:rsidP="00DC3171">
      <w:pPr>
        <w:widowControl w:val="0"/>
        <w:autoSpaceDE w:val="0"/>
        <w:autoSpaceDN w:val="0"/>
        <w:adjustRightInd w:val="0"/>
        <w:spacing w:before="9" w:line="190" w:lineRule="exact"/>
        <w:rPr>
          <w:rFonts w:ascii="Verdana" w:hAnsi="Verdana" w:cs="Verdana"/>
          <w:color w:val="000000"/>
          <w:sz w:val="19"/>
          <w:szCs w:val="19"/>
          <w:lang w:val="es-DO"/>
        </w:rPr>
      </w:pPr>
    </w:p>
    <w:p w:rsidR="00DC3171" w:rsidRPr="007B04DD" w:rsidRDefault="00DC3171" w:rsidP="00DC3171">
      <w:pPr>
        <w:widowControl w:val="0"/>
        <w:autoSpaceDE w:val="0"/>
        <w:autoSpaceDN w:val="0"/>
        <w:adjustRightInd w:val="0"/>
        <w:spacing w:line="200" w:lineRule="exact"/>
        <w:rPr>
          <w:rFonts w:ascii="Verdana" w:hAnsi="Verdana" w:cs="Verdana"/>
          <w:color w:val="000000"/>
          <w:sz w:val="20"/>
          <w:szCs w:val="20"/>
          <w:lang w:val="es-DO"/>
        </w:rPr>
      </w:pPr>
    </w:p>
    <w:p w:rsidR="00DC3171" w:rsidRPr="007B04DD" w:rsidRDefault="00371ED9" w:rsidP="00DC3171">
      <w:pPr>
        <w:spacing w:line="360" w:lineRule="auto"/>
        <w:contextualSpacing/>
        <w:jc w:val="both"/>
        <w:rPr>
          <w:rFonts w:ascii="Arial" w:hAnsi="Arial"/>
          <w:b/>
          <w:spacing w:val="6"/>
          <w:sz w:val="26"/>
          <w:szCs w:val="26"/>
          <w:lang w:val="es-DO"/>
        </w:rPr>
      </w:pPr>
      <w:r>
        <w:rPr>
          <w:rFonts w:ascii="Arial" w:hAnsi="Arial"/>
          <w:b/>
          <w:spacing w:val="6"/>
          <w:sz w:val="26"/>
          <w:szCs w:val="26"/>
          <w:lang w:val="es-DO"/>
        </w:rPr>
        <w:t>6</w:t>
      </w:r>
      <w:r w:rsidR="00DC3171" w:rsidRPr="007B04DD">
        <w:rPr>
          <w:rFonts w:ascii="Arial" w:hAnsi="Arial"/>
          <w:b/>
          <w:spacing w:val="6"/>
          <w:sz w:val="26"/>
          <w:szCs w:val="26"/>
          <w:lang w:val="es-DO"/>
        </w:rPr>
        <w:t>.1. Sistema de Gestión Ambiental</w:t>
      </w:r>
    </w:p>
    <w:p w:rsidR="00DC3171" w:rsidRPr="007B04DD" w:rsidRDefault="00DC3171" w:rsidP="00DC3171">
      <w:pPr>
        <w:spacing w:line="360" w:lineRule="auto"/>
        <w:jc w:val="both"/>
        <w:rPr>
          <w:rFonts w:ascii="Arial" w:hAnsi="Arial"/>
          <w:spacing w:val="6"/>
          <w:sz w:val="26"/>
          <w:szCs w:val="26"/>
          <w:lang w:val="es-DO"/>
        </w:rPr>
      </w:pP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t>En virtud de mantener y mejorar la calidad del medio ambiente y proteger la salud humana, El proyecto “</w:t>
      </w:r>
      <w:r w:rsidR="00D82990">
        <w:rPr>
          <w:rFonts w:ascii="Arial" w:hAnsi="Arial"/>
          <w:b/>
          <w:spacing w:val="6"/>
          <w:sz w:val="26"/>
          <w:szCs w:val="26"/>
          <w:lang w:val="es-DO"/>
        </w:rPr>
        <w:t>FABRICA DE BLOCK “</w:t>
      </w:r>
      <w:r w:rsidR="001823B7">
        <w:rPr>
          <w:rFonts w:ascii="Arial" w:hAnsi="Arial"/>
          <w:b/>
          <w:spacing w:val="6"/>
          <w:sz w:val="26"/>
          <w:szCs w:val="26"/>
          <w:lang w:val="es-DO"/>
        </w:rPr>
        <w:t>NICOL</w:t>
      </w:r>
      <w:r w:rsidR="00D82990">
        <w:rPr>
          <w:rFonts w:ascii="Arial" w:hAnsi="Arial"/>
          <w:b/>
          <w:spacing w:val="6"/>
          <w:sz w:val="26"/>
          <w:szCs w:val="26"/>
          <w:lang w:val="es-DO"/>
        </w:rPr>
        <w:t>”</w:t>
      </w:r>
      <w:r w:rsidR="00371ED9">
        <w:rPr>
          <w:rFonts w:ascii="Arial" w:hAnsi="Arial"/>
          <w:b/>
          <w:spacing w:val="6"/>
          <w:sz w:val="26"/>
          <w:szCs w:val="26"/>
          <w:lang w:val="es-DO"/>
        </w:rPr>
        <w:t xml:space="preserve"> </w:t>
      </w:r>
      <w:r w:rsidRPr="007B04DD">
        <w:rPr>
          <w:rFonts w:ascii="Arial" w:hAnsi="Arial"/>
          <w:b/>
          <w:spacing w:val="6"/>
          <w:sz w:val="26"/>
          <w:szCs w:val="26"/>
          <w:lang w:val="es-DO"/>
        </w:rPr>
        <w:t xml:space="preserve">”, </w:t>
      </w:r>
      <w:r w:rsidRPr="007B04DD">
        <w:rPr>
          <w:rFonts w:ascii="Arial" w:hAnsi="Arial"/>
          <w:spacing w:val="6"/>
          <w:sz w:val="26"/>
          <w:szCs w:val="26"/>
          <w:lang w:val="es-DO"/>
        </w:rPr>
        <w:t>orientará su atención a los impactos ambientales potenciales de sus actividades, productos y servicios y un desempeño ambiental junto a las partes interesadas, tanto externas como internas, con un compromiso organizacional, un enfoque sistemático y un mejoramiento continuo de las condiciones ambientales mediante la implantación de los principios de un Sistema de Gestión Ambiental (SGA).</w:t>
      </w: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lastRenderedPageBreak/>
        <w:t>El Sistema de Gestión Ambiental (SGA) será un proceso dinámico e interactivo, donde serán coordinados procesos de las diferentes áreas como: operaciones, finanzas, calidad, seguridad ocupacional o prevención de riesgos y un mecanismo de coordinación institucional con organismos públicos y privados.</w:t>
      </w:r>
    </w:p>
    <w:p w:rsidR="00DC3171" w:rsidRPr="007B04DD" w:rsidRDefault="00DC3171" w:rsidP="00DC3171">
      <w:pPr>
        <w:spacing w:line="360" w:lineRule="auto"/>
        <w:jc w:val="both"/>
        <w:rPr>
          <w:rFonts w:ascii="Arial" w:hAnsi="Arial"/>
          <w:spacing w:val="6"/>
          <w:sz w:val="26"/>
          <w:szCs w:val="26"/>
          <w:lang w:val="es-DO"/>
        </w:rPr>
      </w:pP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t>Los principios básicos para la implementación del SGA son los siguientes:</w:t>
      </w:r>
    </w:p>
    <w:p w:rsidR="00DC3171" w:rsidRPr="007B04DD" w:rsidRDefault="00DC3171" w:rsidP="00F90850">
      <w:pPr>
        <w:numPr>
          <w:ilvl w:val="0"/>
          <w:numId w:val="11"/>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Reconocer que la gestión ambiental está entre las más altas prioridades corporativas.</w:t>
      </w:r>
    </w:p>
    <w:p w:rsidR="00DC3171" w:rsidRPr="007B04DD" w:rsidRDefault="00DC3171" w:rsidP="00F90850">
      <w:pPr>
        <w:numPr>
          <w:ilvl w:val="0"/>
          <w:numId w:val="12"/>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Establecer y mantener comunicaciones con las partes interesadas, tanto externas como internas.</w:t>
      </w:r>
    </w:p>
    <w:p w:rsidR="00DC3171" w:rsidRPr="007B04DD" w:rsidRDefault="00DC3171" w:rsidP="00F90850">
      <w:pPr>
        <w:numPr>
          <w:ilvl w:val="0"/>
          <w:numId w:val="13"/>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Determinar los requisitos legales y los aspectos ambientales asociados a las actividades, de la organización.</w:t>
      </w:r>
    </w:p>
    <w:p w:rsidR="00DC3171" w:rsidRPr="007B04DD" w:rsidRDefault="00DC3171" w:rsidP="00F90850">
      <w:pPr>
        <w:numPr>
          <w:ilvl w:val="0"/>
          <w:numId w:val="14"/>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Desarrollar el compromiso de la gerencia, empleados y usuarios, para la protección del ambiente, asignando claramente sus responsabilidades.</w:t>
      </w:r>
    </w:p>
    <w:p w:rsidR="00DC3171" w:rsidRPr="007B04DD" w:rsidRDefault="00DC3171" w:rsidP="00F90850">
      <w:pPr>
        <w:numPr>
          <w:ilvl w:val="0"/>
          <w:numId w:val="15"/>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Estimular la planificación ambiental.</w:t>
      </w:r>
    </w:p>
    <w:p w:rsidR="00DC3171" w:rsidRPr="007B04DD" w:rsidRDefault="00DC3171" w:rsidP="00F90850">
      <w:pPr>
        <w:numPr>
          <w:ilvl w:val="0"/>
          <w:numId w:val="16"/>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Establecer un proceso para lograr los niveles de desempeño propuestos.</w:t>
      </w:r>
    </w:p>
    <w:p w:rsidR="00DC3171" w:rsidRPr="007B04DD" w:rsidRDefault="00DC3171" w:rsidP="00F90850">
      <w:pPr>
        <w:numPr>
          <w:ilvl w:val="0"/>
          <w:numId w:val="17"/>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Suministrar recursos apropiados y suficientes, incluyendo formación, para alcanzar niveles de desempeño fijado sobre una base continua.</w:t>
      </w:r>
    </w:p>
    <w:p w:rsidR="00DC3171" w:rsidRPr="007B04DD" w:rsidRDefault="00DC3171" w:rsidP="00F90850">
      <w:pPr>
        <w:numPr>
          <w:ilvl w:val="0"/>
          <w:numId w:val="18"/>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Evaluar el desempeño ambiental con base en las políticas, objetivos y metas ambientales de la organización y buscar el mejoramiento cuando sea el caso.</w:t>
      </w:r>
    </w:p>
    <w:p w:rsidR="00DC3171" w:rsidRPr="007B04DD" w:rsidRDefault="00DC3171" w:rsidP="00F90850">
      <w:pPr>
        <w:numPr>
          <w:ilvl w:val="0"/>
          <w:numId w:val="19"/>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Establecer un proceso administrativo para auditar y revisar el SGA, y para identificar oportunidades de mejorar el sistema.</w:t>
      </w:r>
    </w:p>
    <w:p w:rsidR="00DC3171" w:rsidRPr="007B04DD" w:rsidRDefault="00DC3171" w:rsidP="00F90850">
      <w:pPr>
        <w:numPr>
          <w:ilvl w:val="0"/>
          <w:numId w:val="20"/>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Alentar a los subcontratistas y suplidores para que establezcan un SGA.</w:t>
      </w:r>
    </w:p>
    <w:p w:rsidR="00DC3171" w:rsidRPr="007B04DD" w:rsidRDefault="00DC3171" w:rsidP="00DC3171">
      <w:pPr>
        <w:spacing w:line="360" w:lineRule="auto"/>
        <w:ind w:left="360"/>
        <w:jc w:val="both"/>
        <w:rPr>
          <w:rFonts w:ascii="Arial" w:hAnsi="Arial"/>
          <w:spacing w:val="6"/>
          <w:sz w:val="26"/>
          <w:szCs w:val="26"/>
          <w:lang w:val="es-DO"/>
        </w:rPr>
      </w:pPr>
    </w:p>
    <w:p w:rsidR="00DC3171" w:rsidRPr="007B04DD" w:rsidRDefault="00DC3171" w:rsidP="00DC3171">
      <w:pPr>
        <w:tabs>
          <w:tab w:val="left" w:pos="360"/>
        </w:tabs>
        <w:spacing w:line="360" w:lineRule="auto"/>
        <w:ind w:left="360" w:hanging="360"/>
        <w:jc w:val="both"/>
        <w:rPr>
          <w:rFonts w:ascii="Arial" w:hAnsi="Arial"/>
          <w:b/>
          <w:spacing w:val="6"/>
          <w:sz w:val="26"/>
          <w:szCs w:val="26"/>
          <w:lang w:val="es-DO"/>
        </w:rPr>
      </w:pPr>
      <w:r w:rsidRPr="007B04DD">
        <w:rPr>
          <w:rFonts w:ascii="Arial" w:hAnsi="Arial"/>
          <w:b/>
          <w:spacing w:val="6"/>
          <w:sz w:val="26"/>
          <w:szCs w:val="26"/>
          <w:lang w:val="es-DO"/>
        </w:rPr>
        <w:t>Organigrama Administrativo para la Gestión Ambiental del Proyecto</w:t>
      </w:r>
    </w:p>
    <w:p w:rsidR="00DC3171" w:rsidRPr="007B04DD" w:rsidRDefault="00DC3171" w:rsidP="00DC3171">
      <w:pPr>
        <w:tabs>
          <w:tab w:val="left" w:pos="360"/>
        </w:tabs>
        <w:spacing w:line="360" w:lineRule="auto"/>
        <w:ind w:left="360" w:hanging="360"/>
        <w:jc w:val="center"/>
        <w:rPr>
          <w:rFonts w:ascii="Arial" w:hAnsi="Arial"/>
          <w:spacing w:val="6"/>
          <w:sz w:val="26"/>
          <w:szCs w:val="26"/>
          <w:lang w:val="es-DO"/>
        </w:rPr>
      </w:pPr>
      <w:r w:rsidRPr="007B04DD">
        <w:rPr>
          <w:rFonts w:ascii="Arial" w:hAnsi="Arial"/>
          <w:noProof/>
          <w:spacing w:val="6"/>
          <w:sz w:val="26"/>
          <w:szCs w:val="26"/>
        </w:rPr>
        <w:lastRenderedPageBreak/>
        <w:drawing>
          <wp:inline distT="0" distB="0" distL="0" distR="0" wp14:anchorId="20389687" wp14:editId="35F37643">
            <wp:extent cx="4772025" cy="3209925"/>
            <wp:effectExtent l="0" t="0" r="0" b="0"/>
            <wp:docPr id="4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extLst>
                        <a:ext uri="{BEBA8EAE-BF5A-486C-A8C5-ECC9F3942E4B}">
                          <a14:imgProps xmlns:a14="http://schemas.microsoft.com/office/drawing/2010/main">
                            <a14:imgLayer r:embed="rId41">
                              <a14:imgEffect>
                                <a14:saturation sat="200000"/>
                              </a14:imgEffect>
                            </a14:imgLayer>
                          </a14:imgProps>
                        </a:ext>
                      </a:extLst>
                    </a:blip>
                    <a:srcRect/>
                    <a:stretch>
                      <a:fillRect/>
                    </a:stretch>
                  </pic:blipFill>
                  <pic:spPr bwMode="auto">
                    <a:xfrm>
                      <a:off x="0" y="0"/>
                      <a:ext cx="4772025" cy="3209925"/>
                    </a:xfrm>
                    <a:prstGeom prst="rect">
                      <a:avLst/>
                    </a:prstGeom>
                    <a:noFill/>
                    <a:ln w="9525">
                      <a:noFill/>
                      <a:miter lim="800000"/>
                      <a:headEnd/>
                      <a:tailEnd/>
                    </a:ln>
                  </pic:spPr>
                </pic:pic>
              </a:graphicData>
            </a:graphic>
          </wp:inline>
        </w:drawing>
      </w:r>
    </w:p>
    <w:p w:rsidR="00DC3171" w:rsidRPr="007B04DD" w:rsidRDefault="00DC3171" w:rsidP="00DC3171">
      <w:pPr>
        <w:tabs>
          <w:tab w:val="left" w:pos="360"/>
        </w:tabs>
        <w:spacing w:line="360" w:lineRule="auto"/>
        <w:ind w:left="360" w:hanging="360"/>
        <w:jc w:val="both"/>
        <w:rPr>
          <w:rFonts w:ascii="Arial" w:hAnsi="Arial"/>
          <w:spacing w:val="6"/>
          <w:sz w:val="26"/>
          <w:szCs w:val="26"/>
          <w:lang w:val="es-DO"/>
        </w:rPr>
      </w:pPr>
    </w:p>
    <w:p w:rsidR="00DC3171" w:rsidRPr="007B04DD" w:rsidRDefault="00DC3171" w:rsidP="00DC3171">
      <w:pPr>
        <w:tabs>
          <w:tab w:val="left" w:pos="360"/>
        </w:tabs>
        <w:spacing w:line="360" w:lineRule="auto"/>
        <w:ind w:left="360" w:hanging="360"/>
        <w:jc w:val="both"/>
        <w:rPr>
          <w:rFonts w:ascii="Arial" w:hAnsi="Arial"/>
          <w:b/>
          <w:spacing w:val="6"/>
          <w:sz w:val="26"/>
          <w:szCs w:val="26"/>
          <w:lang w:val="es-DO"/>
        </w:rPr>
      </w:pPr>
      <w:r w:rsidRPr="007B04DD">
        <w:rPr>
          <w:rFonts w:ascii="Arial" w:hAnsi="Arial"/>
          <w:b/>
          <w:spacing w:val="6"/>
          <w:sz w:val="26"/>
          <w:szCs w:val="26"/>
          <w:lang w:val="es-DO"/>
        </w:rPr>
        <w:t>Responsabilidad en la Ejecución del PMAA</w:t>
      </w:r>
    </w:p>
    <w:tbl>
      <w:tblPr>
        <w:tblpPr w:leftFromText="141" w:rightFromText="141" w:vertAnchor="text" w:horzAnchor="margin" w:tblpY="179"/>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169"/>
        <w:gridCol w:w="1302"/>
        <w:gridCol w:w="2658"/>
        <w:gridCol w:w="2250"/>
      </w:tblGrid>
      <w:tr w:rsidR="00DC3171" w:rsidRPr="00945E52" w:rsidTr="00DC3171">
        <w:trPr>
          <w:trHeight w:val="20"/>
        </w:trPr>
        <w:tc>
          <w:tcPr>
            <w:tcW w:w="1809" w:type="dxa"/>
            <w:shd w:val="clear" w:color="auto" w:fill="9BBB59"/>
          </w:tcPr>
          <w:p w:rsidR="00DC3171" w:rsidRPr="00945E52" w:rsidRDefault="00DC3171" w:rsidP="00DC3171">
            <w:pPr>
              <w:pStyle w:val="Textoindependiente3"/>
              <w:spacing w:line="276" w:lineRule="auto"/>
              <w:rPr>
                <w:rFonts w:ascii="Arial Narrow" w:hAnsi="Arial Narrow" w:cs="Arial"/>
                <w:b/>
                <w:bCs/>
                <w:color w:val="FFFFFF"/>
                <w:sz w:val="22"/>
                <w:lang w:val="es-DO"/>
              </w:rPr>
            </w:pPr>
            <w:r w:rsidRPr="00945E52">
              <w:rPr>
                <w:rFonts w:ascii="Arial Narrow" w:hAnsi="Arial Narrow" w:cs="Arial"/>
                <w:b/>
                <w:bCs/>
                <w:color w:val="FFFFFF"/>
                <w:sz w:val="22"/>
                <w:lang w:val="es-DO"/>
              </w:rPr>
              <w:t>Reporte por</w:t>
            </w:r>
          </w:p>
        </w:tc>
        <w:tc>
          <w:tcPr>
            <w:tcW w:w="2169" w:type="dxa"/>
            <w:shd w:val="clear" w:color="auto" w:fill="9BBB59"/>
          </w:tcPr>
          <w:p w:rsidR="00DC3171" w:rsidRPr="00945E52" w:rsidRDefault="00DC3171" w:rsidP="00DC3171">
            <w:pPr>
              <w:pStyle w:val="Textoindependiente3"/>
              <w:spacing w:line="276" w:lineRule="auto"/>
              <w:rPr>
                <w:rFonts w:ascii="Arial Narrow" w:hAnsi="Arial Narrow" w:cs="Arial"/>
                <w:b/>
                <w:bCs/>
                <w:color w:val="FFFFFF"/>
                <w:sz w:val="22"/>
                <w:lang w:val="es-DO"/>
              </w:rPr>
            </w:pPr>
            <w:r w:rsidRPr="00945E52">
              <w:rPr>
                <w:rFonts w:ascii="Arial Narrow" w:hAnsi="Arial Narrow" w:cs="Arial"/>
                <w:b/>
                <w:bCs/>
                <w:color w:val="FFFFFF"/>
                <w:sz w:val="22"/>
                <w:lang w:val="es-DO"/>
              </w:rPr>
              <w:t>Reporte para</w:t>
            </w:r>
          </w:p>
        </w:tc>
        <w:tc>
          <w:tcPr>
            <w:tcW w:w="1302" w:type="dxa"/>
            <w:shd w:val="clear" w:color="auto" w:fill="9BBB59"/>
          </w:tcPr>
          <w:p w:rsidR="00DC3171" w:rsidRPr="00945E52" w:rsidRDefault="00DC3171" w:rsidP="00DC3171">
            <w:pPr>
              <w:pStyle w:val="Textoindependiente3"/>
              <w:spacing w:line="276" w:lineRule="auto"/>
              <w:rPr>
                <w:rFonts w:ascii="Arial Narrow" w:hAnsi="Arial Narrow" w:cs="Arial"/>
                <w:b/>
                <w:bCs/>
                <w:color w:val="FFFFFF"/>
                <w:sz w:val="22"/>
                <w:lang w:val="es-DO"/>
              </w:rPr>
            </w:pPr>
            <w:r w:rsidRPr="00945E52">
              <w:rPr>
                <w:rFonts w:ascii="Arial Narrow" w:hAnsi="Arial Narrow" w:cs="Arial"/>
                <w:b/>
                <w:bCs/>
                <w:color w:val="FFFFFF"/>
                <w:sz w:val="22"/>
                <w:lang w:val="es-DO"/>
              </w:rPr>
              <w:t>Frecuencia</w:t>
            </w:r>
          </w:p>
        </w:tc>
        <w:tc>
          <w:tcPr>
            <w:tcW w:w="2658" w:type="dxa"/>
            <w:shd w:val="clear" w:color="auto" w:fill="9BBB59"/>
          </w:tcPr>
          <w:p w:rsidR="00DC3171" w:rsidRPr="00945E52" w:rsidRDefault="00DC3171" w:rsidP="00DC3171">
            <w:pPr>
              <w:pStyle w:val="Textoindependiente3"/>
              <w:spacing w:line="276" w:lineRule="auto"/>
              <w:rPr>
                <w:rFonts w:ascii="Arial Narrow" w:hAnsi="Arial Narrow" w:cs="Arial"/>
                <w:b/>
                <w:bCs/>
                <w:color w:val="FFFFFF"/>
                <w:sz w:val="22"/>
                <w:lang w:val="es-DO"/>
              </w:rPr>
            </w:pPr>
            <w:r w:rsidRPr="00945E52">
              <w:rPr>
                <w:rFonts w:ascii="Arial Narrow" w:hAnsi="Arial Narrow" w:cs="Arial"/>
                <w:b/>
                <w:bCs/>
                <w:color w:val="FFFFFF"/>
                <w:sz w:val="22"/>
                <w:lang w:val="es-DO"/>
              </w:rPr>
              <w:t>Propósito</w:t>
            </w:r>
          </w:p>
        </w:tc>
        <w:tc>
          <w:tcPr>
            <w:tcW w:w="2250" w:type="dxa"/>
            <w:shd w:val="clear" w:color="auto" w:fill="9BBB59"/>
          </w:tcPr>
          <w:p w:rsidR="00DC3171" w:rsidRPr="00945E52" w:rsidRDefault="00DC3171" w:rsidP="00DC3171">
            <w:pPr>
              <w:pStyle w:val="Textoindependiente3"/>
              <w:spacing w:line="276" w:lineRule="auto"/>
              <w:rPr>
                <w:rFonts w:ascii="Arial Narrow" w:hAnsi="Arial Narrow" w:cs="Arial"/>
                <w:b/>
                <w:bCs/>
                <w:color w:val="FFFFFF"/>
                <w:sz w:val="22"/>
                <w:lang w:val="es-DO"/>
              </w:rPr>
            </w:pPr>
            <w:r w:rsidRPr="00945E52">
              <w:rPr>
                <w:rFonts w:ascii="Arial Narrow" w:hAnsi="Arial Narrow" w:cs="Arial"/>
                <w:b/>
                <w:bCs/>
                <w:color w:val="FFFFFF"/>
                <w:sz w:val="22"/>
                <w:lang w:val="es-DO"/>
              </w:rPr>
              <w:t>Fase</w:t>
            </w:r>
          </w:p>
        </w:tc>
      </w:tr>
      <w:tr w:rsidR="00DC3171" w:rsidRPr="00945E52" w:rsidTr="00DC3171">
        <w:trPr>
          <w:trHeight w:val="20"/>
        </w:trPr>
        <w:tc>
          <w:tcPr>
            <w:tcW w:w="1809" w:type="dxa"/>
            <w:shd w:val="clear" w:color="auto" w:fill="E6EED5"/>
          </w:tcPr>
          <w:p w:rsidR="00DC3171" w:rsidRPr="00945E52" w:rsidRDefault="00DC3171" w:rsidP="00DC3171">
            <w:pPr>
              <w:pStyle w:val="Textoindependiente3"/>
              <w:spacing w:line="276" w:lineRule="auto"/>
              <w:rPr>
                <w:rFonts w:ascii="Arial Narrow" w:hAnsi="Arial Narrow" w:cs="Arial"/>
                <w:b/>
                <w:bCs/>
                <w:sz w:val="22"/>
                <w:lang w:val="es-DO"/>
              </w:rPr>
            </w:pPr>
            <w:r w:rsidRPr="00945E52">
              <w:rPr>
                <w:rFonts w:ascii="Arial Narrow" w:hAnsi="Arial Narrow" w:cs="Arial"/>
                <w:b/>
                <w:bCs/>
                <w:sz w:val="22"/>
                <w:lang w:val="es-DO"/>
              </w:rPr>
              <w:t>Encargados Monitoreo y</w:t>
            </w:r>
          </w:p>
          <w:p w:rsidR="00DC3171" w:rsidRPr="00945E52" w:rsidRDefault="00DC3171" w:rsidP="00DC3171">
            <w:pPr>
              <w:pStyle w:val="Textoindependiente3"/>
              <w:spacing w:line="276" w:lineRule="auto"/>
              <w:rPr>
                <w:rFonts w:ascii="Arial Narrow" w:hAnsi="Arial Narrow" w:cs="Arial"/>
                <w:b/>
                <w:bCs/>
                <w:sz w:val="22"/>
                <w:lang w:val="es-DO"/>
              </w:rPr>
            </w:pPr>
            <w:r w:rsidRPr="00945E52">
              <w:rPr>
                <w:rFonts w:ascii="Arial Narrow" w:hAnsi="Arial Narrow" w:cs="Arial"/>
                <w:b/>
                <w:bCs/>
                <w:sz w:val="22"/>
                <w:lang w:val="es-DO"/>
              </w:rPr>
              <w:t>Seguimiento</w:t>
            </w:r>
          </w:p>
        </w:tc>
        <w:tc>
          <w:tcPr>
            <w:tcW w:w="2169"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 xml:space="preserve">Director Unidad Gestión Ambiental del proyecto </w:t>
            </w:r>
          </w:p>
        </w:tc>
        <w:tc>
          <w:tcPr>
            <w:tcW w:w="1302"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Quincenal</w:t>
            </w:r>
          </w:p>
        </w:tc>
        <w:tc>
          <w:tcPr>
            <w:tcW w:w="2658"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Comunicar datos Monitoreo, Problemas, Desempeño Ambiental</w:t>
            </w:r>
          </w:p>
        </w:tc>
        <w:tc>
          <w:tcPr>
            <w:tcW w:w="2250"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Construcción Operación</w:t>
            </w:r>
          </w:p>
        </w:tc>
      </w:tr>
      <w:tr w:rsidR="00DC3171" w:rsidRPr="00945E52" w:rsidTr="00DC3171">
        <w:trPr>
          <w:trHeight w:val="20"/>
        </w:trPr>
        <w:tc>
          <w:tcPr>
            <w:tcW w:w="1809" w:type="dxa"/>
          </w:tcPr>
          <w:p w:rsidR="00DC3171" w:rsidRPr="00945E52" w:rsidRDefault="00DC3171" w:rsidP="00DC3171">
            <w:pPr>
              <w:pStyle w:val="Textoindependiente3"/>
              <w:spacing w:line="276" w:lineRule="auto"/>
              <w:rPr>
                <w:rFonts w:ascii="Arial Narrow" w:hAnsi="Arial Narrow" w:cs="Arial"/>
                <w:b/>
                <w:bCs/>
                <w:sz w:val="22"/>
                <w:lang w:val="es-DO"/>
              </w:rPr>
            </w:pPr>
            <w:r w:rsidRPr="00945E52">
              <w:rPr>
                <w:rFonts w:ascii="Arial Narrow" w:hAnsi="Arial Narrow" w:cs="Arial"/>
                <w:b/>
                <w:bCs/>
                <w:sz w:val="22"/>
                <w:lang w:val="es-DO"/>
              </w:rPr>
              <w:t>Director Unidad Gestión Ambiental</w:t>
            </w:r>
          </w:p>
        </w:tc>
        <w:tc>
          <w:tcPr>
            <w:tcW w:w="2169" w:type="dxa"/>
          </w:tcPr>
          <w:p w:rsidR="00DC3171" w:rsidRPr="00945E52" w:rsidRDefault="00DC3171" w:rsidP="00DC3171">
            <w:pPr>
              <w:pStyle w:val="Textoindependiente3"/>
              <w:spacing w:line="276" w:lineRule="auto"/>
              <w:rPr>
                <w:rFonts w:ascii="Arial Narrow" w:hAnsi="Arial Narrow" w:cs="Arial"/>
                <w:b/>
                <w:sz w:val="22"/>
                <w:lang w:val="es-DO"/>
              </w:rPr>
            </w:pPr>
          </w:p>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Consultor Ambiental</w:t>
            </w:r>
          </w:p>
        </w:tc>
        <w:tc>
          <w:tcPr>
            <w:tcW w:w="1302" w:type="dxa"/>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Mensual</w:t>
            </w:r>
          </w:p>
        </w:tc>
        <w:tc>
          <w:tcPr>
            <w:tcW w:w="2658" w:type="dxa"/>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Comunicar Datos, Problemas, Resultados, Desempeño Ambiental</w:t>
            </w:r>
          </w:p>
        </w:tc>
        <w:tc>
          <w:tcPr>
            <w:tcW w:w="2250" w:type="dxa"/>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Construcción Operación</w:t>
            </w:r>
          </w:p>
        </w:tc>
      </w:tr>
      <w:tr w:rsidR="00DC3171" w:rsidRPr="00945E52" w:rsidTr="00DC3171">
        <w:trPr>
          <w:trHeight w:val="20"/>
        </w:trPr>
        <w:tc>
          <w:tcPr>
            <w:tcW w:w="1809" w:type="dxa"/>
            <w:shd w:val="clear" w:color="auto" w:fill="E6EED5"/>
          </w:tcPr>
          <w:p w:rsidR="00DC3171" w:rsidRPr="00945E52" w:rsidRDefault="00DC3171" w:rsidP="00DC3171">
            <w:pPr>
              <w:pStyle w:val="Textoindependiente3"/>
              <w:spacing w:line="276" w:lineRule="auto"/>
              <w:rPr>
                <w:rFonts w:ascii="Arial Narrow" w:hAnsi="Arial Narrow" w:cs="Arial"/>
                <w:b/>
                <w:bCs/>
                <w:sz w:val="22"/>
                <w:lang w:val="es-DO"/>
              </w:rPr>
            </w:pPr>
            <w:r w:rsidRPr="00945E52">
              <w:rPr>
                <w:rFonts w:ascii="Arial Narrow" w:hAnsi="Arial Narrow" w:cs="Arial"/>
                <w:b/>
                <w:bCs/>
                <w:sz w:val="22"/>
                <w:lang w:val="es-DO"/>
              </w:rPr>
              <w:t>Consultor Ambiental</w:t>
            </w:r>
          </w:p>
        </w:tc>
        <w:tc>
          <w:tcPr>
            <w:tcW w:w="2169"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 xml:space="preserve">Director Unidad Gestión Ambiental y Gerente General del proyecto  </w:t>
            </w:r>
          </w:p>
        </w:tc>
        <w:tc>
          <w:tcPr>
            <w:tcW w:w="1302"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Mensual</w:t>
            </w:r>
          </w:p>
        </w:tc>
        <w:tc>
          <w:tcPr>
            <w:tcW w:w="2658"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Análisis de Datos, Comunicar Soluciones a Problemas, Tomas de Decisiones para el Buen Desempeño Ambiental</w:t>
            </w:r>
          </w:p>
        </w:tc>
        <w:tc>
          <w:tcPr>
            <w:tcW w:w="2250"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Construcción Operación</w:t>
            </w:r>
          </w:p>
        </w:tc>
      </w:tr>
    </w:tbl>
    <w:p w:rsidR="00DC3171" w:rsidRPr="007B04DD" w:rsidRDefault="00DC3171" w:rsidP="00DC3171">
      <w:pPr>
        <w:tabs>
          <w:tab w:val="left" w:pos="360"/>
        </w:tabs>
        <w:spacing w:line="360" w:lineRule="auto"/>
        <w:ind w:left="360" w:hanging="360"/>
        <w:jc w:val="both"/>
        <w:rPr>
          <w:rFonts w:ascii="Arial" w:hAnsi="Arial"/>
          <w:spacing w:val="6"/>
          <w:sz w:val="26"/>
          <w:szCs w:val="26"/>
          <w:lang w:val="es-DO"/>
        </w:rPr>
      </w:pPr>
    </w:p>
    <w:p w:rsidR="00DC3171" w:rsidRPr="007B04DD" w:rsidRDefault="00DC3171" w:rsidP="00DC3171">
      <w:pPr>
        <w:tabs>
          <w:tab w:val="left" w:pos="360"/>
        </w:tabs>
        <w:spacing w:line="360" w:lineRule="auto"/>
        <w:ind w:left="360" w:hanging="360"/>
        <w:jc w:val="both"/>
        <w:rPr>
          <w:rFonts w:ascii="Arial" w:hAnsi="Arial"/>
          <w:b/>
          <w:spacing w:val="6"/>
          <w:sz w:val="26"/>
          <w:szCs w:val="26"/>
          <w:lang w:val="es-DO"/>
        </w:rPr>
      </w:pPr>
      <w:r w:rsidRPr="007B04DD">
        <w:rPr>
          <w:rFonts w:ascii="Arial" w:hAnsi="Arial"/>
          <w:spacing w:val="6"/>
          <w:sz w:val="26"/>
          <w:szCs w:val="26"/>
          <w:lang w:val="es-DO"/>
        </w:rPr>
        <w:br w:type="page"/>
      </w:r>
      <w:r w:rsidR="00371ED9" w:rsidRPr="00371ED9">
        <w:rPr>
          <w:rFonts w:ascii="Arial" w:hAnsi="Arial"/>
          <w:b/>
          <w:spacing w:val="6"/>
          <w:sz w:val="26"/>
          <w:szCs w:val="26"/>
          <w:lang w:val="es-DO"/>
        </w:rPr>
        <w:lastRenderedPageBreak/>
        <w:t>6</w:t>
      </w:r>
      <w:r w:rsidRPr="00371ED9">
        <w:rPr>
          <w:rFonts w:ascii="Arial" w:hAnsi="Arial"/>
          <w:b/>
          <w:spacing w:val="6"/>
          <w:sz w:val="26"/>
          <w:szCs w:val="26"/>
          <w:lang w:val="es-DO"/>
        </w:rPr>
        <w:t>.2</w:t>
      </w:r>
      <w:r w:rsidRPr="007B04DD">
        <w:rPr>
          <w:rFonts w:ascii="Arial" w:hAnsi="Arial"/>
          <w:b/>
          <w:spacing w:val="6"/>
          <w:sz w:val="26"/>
          <w:szCs w:val="26"/>
          <w:lang w:val="es-DO"/>
        </w:rPr>
        <w:t xml:space="preserve">. Política Ambiental del proyecto </w:t>
      </w:r>
      <w:r w:rsidRPr="007B04DD">
        <w:rPr>
          <w:rFonts w:ascii="Arial" w:hAnsi="Arial"/>
          <w:spacing w:val="6"/>
          <w:sz w:val="26"/>
          <w:szCs w:val="26"/>
          <w:lang w:val="es-DO"/>
        </w:rPr>
        <w:t>“</w:t>
      </w:r>
      <w:r w:rsidR="00D82990">
        <w:rPr>
          <w:rFonts w:ascii="Arial" w:hAnsi="Arial"/>
          <w:b/>
          <w:spacing w:val="6"/>
          <w:sz w:val="26"/>
          <w:szCs w:val="26"/>
          <w:lang w:val="es-DO"/>
        </w:rPr>
        <w:t>FABRICA DE BLOCK “</w:t>
      </w:r>
      <w:r w:rsidR="001823B7">
        <w:rPr>
          <w:rFonts w:ascii="Arial" w:hAnsi="Arial"/>
          <w:b/>
          <w:spacing w:val="6"/>
          <w:sz w:val="26"/>
          <w:szCs w:val="26"/>
          <w:lang w:val="es-DO"/>
        </w:rPr>
        <w:t>NICOL</w:t>
      </w:r>
      <w:r w:rsidR="00D82990">
        <w:rPr>
          <w:rFonts w:ascii="Arial" w:hAnsi="Arial"/>
          <w:b/>
          <w:spacing w:val="6"/>
          <w:sz w:val="26"/>
          <w:szCs w:val="26"/>
          <w:lang w:val="es-DO"/>
        </w:rPr>
        <w:t>”</w:t>
      </w:r>
      <w:r w:rsidR="00371ED9">
        <w:rPr>
          <w:rFonts w:ascii="Arial" w:hAnsi="Arial"/>
          <w:b/>
          <w:spacing w:val="6"/>
          <w:sz w:val="26"/>
          <w:szCs w:val="26"/>
          <w:lang w:val="es-DO"/>
        </w:rPr>
        <w:t xml:space="preserve"> </w:t>
      </w:r>
      <w:r w:rsidRPr="007B04DD">
        <w:rPr>
          <w:rFonts w:ascii="Arial" w:hAnsi="Arial"/>
          <w:b/>
          <w:spacing w:val="6"/>
          <w:sz w:val="26"/>
          <w:szCs w:val="26"/>
          <w:lang w:val="es-DO"/>
        </w:rPr>
        <w:t xml:space="preserve">” </w:t>
      </w:r>
    </w:p>
    <w:p w:rsidR="00DC3171" w:rsidRPr="007B04DD" w:rsidRDefault="00DC3171" w:rsidP="00DC3171">
      <w:pPr>
        <w:spacing w:line="360" w:lineRule="auto"/>
        <w:jc w:val="both"/>
        <w:rPr>
          <w:rFonts w:ascii="Arial" w:hAnsi="Arial"/>
          <w:b/>
          <w:spacing w:val="6"/>
          <w:sz w:val="26"/>
          <w:szCs w:val="26"/>
          <w:lang w:val="es-DO"/>
        </w:rPr>
      </w:pP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t>Se parte de la premisa de que toda actividad, productos y servicios pueden producir impactos en el medio ambiente. En consecuencia la política estará orientada hacia los siguientes aspectos:</w:t>
      </w:r>
    </w:p>
    <w:p w:rsidR="00DC3171" w:rsidRPr="007B04DD" w:rsidRDefault="00DC3171" w:rsidP="00DC3171">
      <w:pPr>
        <w:tabs>
          <w:tab w:val="left" w:pos="1080"/>
        </w:tabs>
        <w:spacing w:line="360" w:lineRule="auto"/>
        <w:jc w:val="both"/>
        <w:rPr>
          <w:rFonts w:ascii="Arial" w:hAnsi="Arial"/>
          <w:spacing w:val="6"/>
          <w:sz w:val="26"/>
          <w:szCs w:val="26"/>
          <w:lang w:val="es-DO"/>
        </w:rPr>
      </w:pP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Minimizar cualquier impacto ambiental adverso significativo de nuevos desarrollos, a través del uso de procedimientos integrados de gestión ambiental y planificación.</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Desarrollar procedimientos de desempeño ambiental e indicadores asociados.</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Prevenir la contaminación, reducir los residuos y el consumo de recursos y comprometerse a recuperar, reciclar y descartar cuando sea posible.</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Ofrecer capacitación de manera continua al personal laboral.</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Compartir experiencias ambientales con otras organizaciones del sector.</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Involucrar a las partes interesadas y mantener comunicación con ellas.</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 xml:space="preserve">Trabajar por el logro del desarrollo sostenible. </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Estimular la utilización del SGA por parte de proveedores y contratistas.</w:t>
      </w:r>
    </w:p>
    <w:p w:rsidR="00DC3171" w:rsidRPr="007B04DD" w:rsidRDefault="00DC3171" w:rsidP="00DC3171">
      <w:pPr>
        <w:tabs>
          <w:tab w:val="left" w:pos="1080"/>
        </w:tabs>
        <w:spacing w:line="360" w:lineRule="auto"/>
        <w:jc w:val="both"/>
        <w:rPr>
          <w:rFonts w:ascii="Arial" w:hAnsi="Arial"/>
          <w:spacing w:val="6"/>
          <w:sz w:val="26"/>
          <w:szCs w:val="26"/>
          <w:lang w:val="es-DO"/>
        </w:rPr>
      </w:pPr>
    </w:p>
    <w:p w:rsidR="00DC3171" w:rsidRPr="007B04DD" w:rsidRDefault="00DC3171" w:rsidP="00DC3171">
      <w:pPr>
        <w:tabs>
          <w:tab w:val="left" w:pos="1080"/>
        </w:tabs>
        <w:spacing w:line="360" w:lineRule="auto"/>
        <w:jc w:val="both"/>
        <w:rPr>
          <w:rFonts w:ascii="Arial" w:hAnsi="Arial"/>
          <w:spacing w:val="6"/>
          <w:sz w:val="26"/>
          <w:szCs w:val="26"/>
          <w:lang w:val="es-DO"/>
        </w:rPr>
      </w:pPr>
    </w:p>
    <w:p w:rsidR="00DC3171" w:rsidRPr="007B04DD" w:rsidRDefault="00371ED9" w:rsidP="00DC3171">
      <w:pPr>
        <w:spacing w:line="360" w:lineRule="auto"/>
        <w:contextualSpacing/>
        <w:jc w:val="both"/>
        <w:rPr>
          <w:rFonts w:ascii="Arial" w:hAnsi="Arial"/>
          <w:b/>
          <w:spacing w:val="6"/>
          <w:sz w:val="26"/>
          <w:szCs w:val="26"/>
          <w:lang w:val="es-DO"/>
        </w:rPr>
      </w:pPr>
      <w:r>
        <w:rPr>
          <w:rFonts w:ascii="Arial" w:hAnsi="Arial"/>
          <w:b/>
          <w:spacing w:val="6"/>
          <w:sz w:val="26"/>
          <w:szCs w:val="26"/>
          <w:lang w:val="es-DO"/>
        </w:rPr>
        <w:t>6</w:t>
      </w:r>
      <w:r w:rsidR="00DC3171" w:rsidRPr="007B04DD">
        <w:rPr>
          <w:rFonts w:ascii="Arial" w:hAnsi="Arial"/>
          <w:b/>
          <w:spacing w:val="6"/>
          <w:sz w:val="26"/>
          <w:szCs w:val="26"/>
          <w:lang w:val="es-DO"/>
        </w:rPr>
        <w:t>.3. Plan de Manejo y Adecuación Ambiental (PMAA)</w:t>
      </w:r>
    </w:p>
    <w:p w:rsidR="00DC3171" w:rsidRPr="007B04DD" w:rsidRDefault="00DC3171" w:rsidP="00DC3171">
      <w:pPr>
        <w:spacing w:line="360" w:lineRule="auto"/>
        <w:jc w:val="both"/>
        <w:rPr>
          <w:rFonts w:ascii="Arial" w:hAnsi="Arial"/>
          <w:b/>
          <w:spacing w:val="6"/>
          <w:sz w:val="26"/>
          <w:szCs w:val="26"/>
          <w:lang w:val="es-DO"/>
        </w:rPr>
      </w:pPr>
    </w:p>
    <w:p w:rsidR="00DC3171" w:rsidRPr="007B04DD" w:rsidRDefault="00DC3171" w:rsidP="00DC3171">
      <w:pPr>
        <w:spacing w:line="360" w:lineRule="auto"/>
        <w:jc w:val="both"/>
        <w:rPr>
          <w:rFonts w:ascii="Arial" w:hAnsi="Arial"/>
          <w:b/>
          <w:spacing w:val="6"/>
          <w:sz w:val="26"/>
          <w:szCs w:val="26"/>
          <w:lang w:val="es-DO"/>
        </w:rPr>
      </w:pPr>
      <w:r w:rsidRPr="007B04DD">
        <w:rPr>
          <w:rFonts w:ascii="Arial" w:hAnsi="Arial"/>
          <w:b/>
          <w:spacing w:val="6"/>
          <w:sz w:val="26"/>
          <w:szCs w:val="26"/>
          <w:lang w:val="es-DO"/>
        </w:rPr>
        <w:t>Generalidades.</w:t>
      </w:r>
    </w:p>
    <w:p w:rsidR="00DC3171" w:rsidRPr="007B04DD" w:rsidRDefault="00DC3171" w:rsidP="00DC3171">
      <w:pPr>
        <w:spacing w:line="360" w:lineRule="auto"/>
        <w:jc w:val="both"/>
        <w:rPr>
          <w:rFonts w:ascii="Arial" w:hAnsi="Arial"/>
          <w:spacing w:val="6"/>
          <w:sz w:val="26"/>
          <w:szCs w:val="26"/>
          <w:lang w:val="es-DO"/>
        </w:rPr>
      </w:pP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t>De acuerdo con los TDR se plantea un Programa de Manejo y Adecuación Ambiental, PMAA, que contempla acciones orientadas hacia prevenir, controlar, mitigar, compensar y corregir los impactos negativos ambientales que podrían ser generados por el proyecto en cada una de las etapas,  si no se toman las medidas adecuadas. También se plantea la potenciación de impactos positivos al ambiente natural y socioeconómico del entorno.</w:t>
      </w:r>
    </w:p>
    <w:p w:rsidR="00DC3171" w:rsidRPr="007B04DD" w:rsidRDefault="00DC3171" w:rsidP="00DC3171">
      <w:pPr>
        <w:spacing w:line="360" w:lineRule="auto"/>
        <w:jc w:val="both"/>
        <w:rPr>
          <w:rFonts w:ascii="Arial" w:hAnsi="Arial"/>
          <w:spacing w:val="6"/>
          <w:sz w:val="26"/>
          <w:szCs w:val="26"/>
          <w:lang w:val="es-DO"/>
        </w:rPr>
      </w:pP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t>En base a la identificación de impactos realizada en el Capítulo VI, se ha elaborado el Programa de Manejo y Adecuación Ambiental (PMAA), en el cual se presentan las medidas a ser aplicadas en cada etapa del proyecto “</w:t>
      </w:r>
      <w:r w:rsidR="00D82990">
        <w:rPr>
          <w:rFonts w:ascii="Arial" w:hAnsi="Arial"/>
          <w:b/>
          <w:spacing w:val="6"/>
          <w:sz w:val="26"/>
          <w:szCs w:val="26"/>
          <w:lang w:val="es-DO"/>
        </w:rPr>
        <w:t>FABRICA DE BLOCK “</w:t>
      </w:r>
      <w:r w:rsidR="001823B7">
        <w:rPr>
          <w:rFonts w:ascii="Arial" w:hAnsi="Arial"/>
          <w:b/>
          <w:spacing w:val="6"/>
          <w:sz w:val="26"/>
          <w:szCs w:val="26"/>
          <w:lang w:val="es-DO"/>
        </w:rPr>
        <w:t>NICOL</w:t>
      </w:r>
      <w:r w:rsidR="00D82990">
        <w:rPr>
          <w:rFonts w:ascii="Arial" w:hAnsi="Arial"/>
          <w:b/>
          <w:spacing w:val="6"/>
          <w:sz w:val="26"/>
          <w:szCs w:val="26"/>
          <w:lang w:val="es-DO"/>
        </w:rPr>
        <w:t>”</w:t>
      </w:r>
      <w:r w:rsidR="00371ED9">
        <w:rPr>
          <w:rFonts w:ascii="Arial" w:hAnsi="Arial"/>
          <w:b/>
          <w:spacing w:val="6"/>
          <w:sz w:val="26"/>
          <w:szCs w:val="26"/>
          <w:lang w:val="es-DO"/>
        </w:rPr>
        <w:t xml:space="preserve"> </w:t>
      </w:r>
      <w:r w:rsidRPr="007B04DD">
        <w:rPr>
          <w:rFonts w:ascii="Arial" w:hAnsi="Arial"/>
          <w:b/>
          <w:spacing w:val="6"/>
          <w:sz w:val="26"/>
          <w:szCs w:val="26"/>
          <w:lang w:val="es-DO"/>
        </w:rPr>
        <w:t xml:space="preserve">”. </w:t>
      </w:r>
    </w:p>
    <w:p w:rsidR="00DC3171" w:rsidRPr="007B04DD" w:rsidRDefault="00DC3171" w:rsidP="00DC3171">
      <w:pPr>
        <w:spacing w:line="360" w:lineRule="auto"/>
        <w:jc w:val="both"/>
        <w:rPr>
          <w:rFonts w:ascii="Arial" w:hAnsi="Arial"/>
          <w:b/>
          <w:spacing w:val="6"/>
          <w:sz w:val="26"/>
          <w:szCs w:val="26"/>
          <w:lang w:val="es-DO"/>
        </w:rPr>
      </w:pPr>
    </w:p>
    <w:p w:rsidR="00DC3171" w:rsidRPr="00371ED9" w:rsidRDefault="00371ED9" w:rsidP="00371ED9">
      <w:pPr>
        <w:pStyle w:val="Ttulo2"/>
        <w:numPr>
          <w:ilvl w:val="0"/>
          <w:numId w:val="0"/>
        </w:numPr>
        <w:rPr>
          <w:rFonts w:ascii="Arial" w:hAnsi="Arial" w:cs="Arial"/>
          <w:b/>
        </w:rPr>
      </w:pPr>
      <w:bookmarkStart w:id="42" w:name="_Toc244055961"/>
      <w:bookmarkStart w:id="43" w:name="_Toc244941585"/>
      <w:r w:rsidRPr="00371ED9">
        <w:rPr>
          <w:rFonts w:ascii="Arial" w:hAnsi="Arial" w:cs="Arial"/>
          <w:b/>
        </w:rPr>
        <w:t>6</w:t>
      </w:r>
      <w:r w:rsidR="00DC3171" w:rsidRPr="00371ED9">
        <w:rPr>
          <w:rFonts w:ascii="Arial" w:hAnsi="Arial" w:cs="Arial"/>
          <w:b/>
        </w:rPr>
        <w:t>.4. Estructura del PMAA</w:t>
      </w:r>
      <w:bookmarkEnd w:id="42"/>
      <w:bookmarkEnd w:id="43"/>
    </w:p>
    <w:p w:rsidR="00DC3171" w:rsidRPr="007B04DD" w:rsidRDefault="00DC3171" w:rsidP="00DC3171">
      <w:pPr>
        <w:jc w:val="both"/>
        <w:rPr>
          <w:rFonts w:ascii="Arial" w:hAnsi="Arial"/>
          <w:sz w:val="26"/>
          <w:szCs w:val="26"/>
          <w:lang w:val="es-DO"/>
        </w:rPr>
      </w:pPr>
    </w:p>
    <w:p w:rsidR="00DC3171" w:rsidRPr="007B04DD" w:rsidRDefault="00DC3171" w:rsidP="00DC3171">
      <w:pPr>
        <w:jc w:val="both"/>
        <w:rPr>
          <w:rFonts w:ascii="Arial" w:hAnsi="Arial"/>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 xml:space="preserve">El Plan se ha concebido considerando dos aspectos fundamentales como son: el área donde ocurrirán los impactos y las actividades del proyecto que lo causan. El mismo se compone de los programas de implementación de las medidas correctoras propuestas y de subprogramas de seguimiento o vigilancia de la ejecución de las mismas. Este plan tendrá una duración de un año, es decir, incluirá los seis meses de la etapa de construcción y los seis meses iníciales de la etapa de operaciones. Después de transcurrido </w:t>
      </w:r>
      <w:r w:rsidRPr="007B04DD">
        <w:rPr>
          <w:rFonts w:ascii="Arial" w:hAnsi="Arial"/>
          <w:sz w:val="26"/>
          <w:szCs w:val="26"/>
          <w:lang w:val="es-DO"/>
        </w:rPr>
        <w:lastRenderedPageBreak/>
        <w:t xml:space="preserve">este primer año, deberá ser revisado y ajustado si las necesidades lo requieren. </w:t>
      </w: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Las etapas que incluirá este plan se describen a continuación:</w:t>
      </w:r>
    </w:p>
    <w:p w:rsidR="00DC3171" w:rsidRPr="007B04DD" w:rsidRDefault="00DC3171" w:rsidP="00DC3171">
      <w:pPr>
        <w:jc w:val="both"/>
        <w:rPr>
          <w:rFonts w:ascii="Arial" w:hAnsi="Arial"/>
          <w:b/>
          <w:bCs/>
          <w:sz w:val="26"/>
          <w:szCs w:val="26"/>
          <w:lang w:val="es-DO"/>
        </w:rPr>
      </w:pPr>
    </w:p>
    <w:p w:rsidR="00DC3171" w:rsidRPr="007B04DD" w:rsidRDefault="00DC3171" w:rsidP="00DC3171">
      <w:pPr>
        <w:autoSpaceDE w:val="0"/>
        <w:autoSpaceDN w:val="0"/>
        <w:adjustRightInd w:val="0"/>
        <w:jc w:val="both"/>
        <w:rPr>
          <w:rFonts w:ascii="Arial" w:hAnsi="Arial"/>
          <w:b/>
          <w:bCs/>
          <w:sz w:val="26"/>
          <w:szCs w:val="26"/>
          <w:lang w:val="es-DO"/>
        </w:rPr>
      </w:pPr>
      <w:r w:rsidRPr="007B04DD">
        <w:rPr>
          <w:rFonts w:ascii="Arial" w:hAnsi="Arial"/>
          <w:b/>
          <w:bCs/>
          <w:sz w:val="26"/>
          <w:szCs w:val="26"/>
          <w:lang w:val="es-DO"/>
        </w:rPr>
        <w:t xml:space="preserve">A.- ETAPA DE CONSTRUCCIÓN </w:t>
      </w: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F90850">
      <w:pPr>
        <w:numPr>
          <w:ilvl w:val="0"/>
          <w:numId w:val="53"/>
        </w:numPr>
        <w:autoSpaceDE w:val="0"/>
        <w:autoSpaceDN w:val="0"/>
        <w:adjustRightInd w:val="0"/>
        <w:spacing w:after="0"/>
        <w:jc w:val="both"/>
        <w:rPr>
          <w:rFonts w:ascii="Arial" w:hAnsi="Arial"/>
          <w:sz w:val="26"/>
          <w:szCs w:val="26"/>
          <w:lang w:val="es-DO"/>
        </w:rPr>
      </w:pPr>
      <w:r w:rsidRPr="007B04DD">
        <w:rPr>
          <w:rFonts w:ascii="Arial" w:hAnsi="Arial"/>
          <w:b/>
          <w:sz w:val="26"/>
          <w:szCs w:val="26"/>
          <w:lang w:val="es-DO"/>
        </w:rPr>
        <w:t>Componente físico</w:t>
      </w:r>
    </w:p>
    <w:p w:rsidR="00DC3171" w:rsidRPr="007B04DD" w:rsidRDefault="00DC3171" w:rsidP="00F90850">
      <w:pPr>
        <w:pStyle w:val="Prrafodelista"/>
        <w:numPr>
          <w:ilvl w:val="0"/>
          <w:numId w:val="61"/>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manejo de la calidad del aire</w:t>
      </w:r>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 xml:space="preserve">Subprograma de control del material </w:t>
      </w:r>
      <w:proofErr w:type="spellStart"/>
      <w:r w:rsidRPr="007B04DD">
        <w:rPr>
          <w:rFonts w:ascii="Arial" w:hAnsi="Arial"/>
          <w:sz w:val="26"/>
          <w:szCs w:val="26"/>
          <w:lang w:val="es-DO"/>
        </w:rPr>
        <w:t>particulado</w:t>
      </w:r>
      <w:proofErr w:type="spellEnd"/>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control de ruidos</w:t>
      </w:r>
    </w:p>
    <w:p w:rsidR="00DC3171" w:rsidRPr="007B04DD" w:rsidRDefault="00DC3171" w:rsidP="00DC3171">
      <w:pPr>
        <w:autoSpaceDE w:val="0"/>
        <w:autoSpaceDN w:val="0"/>
        <w:adjustRightInd w:val="0"/>
        <w:ind w:left="1440"/>
        <w:jc w:val="both"/>
        <w:rPr>
          <w:rFonts w:ascii="Arial" w:hAnsi="Arial"/>
          <w:sz w:val="26"/>
          <w:szCs w:val="26"/>
          <w:lang w:val="es-DO"/>
        </w:rPr>
      </w:pPr>
    </w:p>
    <w:p w:rsidR="00DC3171" w:rsidRPr="007B04DD" w:rsidRDefault="00DC3171" w:rsidP="00F90850">
      <w:pPr>
        <w:numPr>
          <w:ilvl w:val="0"/>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Programa de manejo de la calidad del suelo</w:t>
      </w:r>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manejo de excedentes de excavación</w:t>
      </w:r>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control de escape y derrames</w:t>
      </w:r>
    </w:p>
    <w:p w:rsidR="00DC3171" w:rsidRPr="007B04DD" w:rsidRDefault="00DC3171" w:rsidP="00DC3171">
      <w:pPr>
        <w:autoSpaceDE w:val="0"/>
        <w:autoSpaceDN w:val="0"/>
        <w:adjustRightInd w:val="0"/>
        <w:ind w:left="720"/>
        <w:jc w:val="both"/>
        <w:rPr>
          <w:rFonts w:ascii="Arial" w:hAnsi="Arial"/>
          <w:sz w:val="26"/>
          <w:szCs w:val="26"/>
          <w:lang w:val="es-DO"/>
        </w:rPr>
      </w:pPr>
    </w:p>
    <w:p w:rsidR="00DC3171" w:rsidRPr="007B04DD" w:rsidRDefault="00DC3171" w:rsidP="00F90850">
      <w:pPr>
        <w:numPr>
          <w:ilvl w:val="0"/>
          <w:numId w:val="53"/>
        </w:numPr>
        <w:autoSpaceDE w:val="0"/>
        <w:autoSpaceDN w:val="0"/>
        <w:adjustRightInd w:val="0"/>
        <w:spacing w:after="0"/>
        <w:jc w:val="both"/>
        <w:rPr>
          <w:rFonts w:ascii="Arial" w:hAnsi="Arial"/>
          <w:sz w:val="26"/>
          <w:szCs w:val="26"/>
          <w:lang w:val="es-DO"/>
        </w:rPr>
      </w:pPr>
      <w:r w:rsidRPr="007B04DD">
        <w:rPr>
          <w:rFonts w:ascii="Arial" w:hAnsi="Arial"/>
          <w:b/>
          <w:sz w:val="26"/>
          <w:szCs w:val="26"/>
          <w:lang w:val="es-DO"/>
        </w:rPr>
        <w:t>Componente perceptual</w:t>
      </w:r>
    </w:p>
    <w:p w:rsidR="00DC3171" w:rsidRPr="007B04DD" w:rsidRDefault="00DC3171" w:rsidP="00F90850">
      <w:pPr>
        <w:numPr>
          <w:ilvl w:val="0"/>
          <w:numId w:val="50"/>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adecuación del paisaje.</w:t>
      </w:r>
    </w:p>
    <w:p w:rsidR="00DC3171" w:rsidRPr="007B04DD" w:rsidRDefault="00DC3171" w:rsidP="00F90850">
      <w:pPr>
        <w:pStyle w:val="Prrafodelista"/>
        <w:numPr>
          <w:ilvl w:val="0"/>
          <w:numId w:val="50"/>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seguridad medioambiental y laboral</w:t>
      </w:r>
    </w:p>
    <w:p w:rsidR="00DC3171" w:rsidRPr="007B04DD" w:rsidRDefault="00DC3171" w:rsidP="00F90850">
      <w:pPr>
        <w:pStyle w:val="Prrafodelista"/>
        <w:numPr>
          <w:ilvl w:val="0"/>
          <w:numId w:val="50"/>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capacitación</w:t>
      </w:r>
    </w:p>
    <w:p w:rsidR="00DC3171" w:rsidRPr="007B04DD" w:rsidRDefault="00DC3171" w:rsidP="00DC3171">
      <w:pPr>
        <w:autoSpaceDE w:val="0"/>
        <w:autoSpaceDN w:val="0"/>
        <w:adjustRightInd w:val="0"/>
        <w:jc w:val="both"/>
        <w:rPr>
          <w:rFonts w:ascii="Arial" w:hAnsi="Arial"/>
          <w:sz w:val="26"/>
          <w:szCs w:val="26"/>
          <w:lang w:val="es-DO"/>
        </w:rPr>
      </w:pP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autoSpaceDE w:val="0"/>
        <w:autoSpaceDN w:val="0"/>
        <w:adjustRightInd w:val="0"/>
        <w:jc w:val="both"/>
        <w:rPr>
          <w:rFonts w:ascii="Arial" w:hAnsi="Arial"/>
          <w:b/>
          <w:bCs/>
          <w:sz w:val="26"/>
          <w:szCs w:val="26"/>
          <w:lang w:val="es-DO"/>
        </w:rPr>
      </w:pPr>
      <w:r w:rsidRPr="007B04DD">
        <w:rPr>
          <w:rFonts w:ascii="Arial" w:hAnsi="Arial"/>
          <w:b/>
          <w:bCs/>
          <w:sz w:val="26"/>
          <w:szCs w:val="26"/>
          <w:lang w:val="es-DO"/>
        </w:rPr>
        <w:t xml:space="preserve">B.- ETAPA DE OPERACIÓN DE LA PLANTA </w:t>
      </w: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autoSpaceDE w:val="0"/>
        <w:autoSpaceDN w:val="0"/>
        <w:adjustRightInd w:val="0"/>
        <w:jc w:val="both"/>
        <w:rPr>
          <w:rFonts w:ascii="Arial" w:hAnsi="Arial"/>
          <w:b/>
          <w:sz w:val="26"/>
          <w:szCs w:val="26"/>
          <w:lang w:val="es-DO"/>
        </w:rPr>
      </w:pPr>
      <w:r w:rsidRPr="007B04DD">
        <w:rPr>
          <w:rFonts w:ascii="Arial" w:hAnsi="Arial"/>
          <w:b/>
          <w:sz w:val="26"/>
          <w:szCs w:val="26"/>
          <w:lang w:val="es-DO"/>
        </w:rPr>
        <w:t>a) Componente Físico</w:t>
      </w:r>
    </w:p>
    <w:p w:rsidR="00DC3171" w:rsidRPr="007B04DD" w:rsidRDefault="00DC3171" w:rsidP="00F90850">
      <w:pPr>
        <w:pStyle w:val="Prrafodelista"/>
        <w:numPr>
          <w:ilvl w:val="0"/>
          <w:numId w:val="61"/>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protección de aguas subterráneas</w:t>
      </w:r>
    </w:p>
    <w:p w:rsidR="00DC3171" w:rsidRPr="007B04DD" w:rsidRDefault="00DC3171" w:rsidP="00F90850">
      <w:pPr>
        <w:numPr>
          <w:ilvl w:val="1"/>
          <w:numId w:val="50"/>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manejo de aguas</w:t>
      </w:r>
      <w:r w:rsidRPr="00371ED9">
        <w:rPr>
          <w:rFonts w:ascii="Arial" w:hAnsi="Arial"/>
          <w:sz w:val="26"/>
          <w:szCs w:val="26"/>
          <w:lang w:val="es-DO"/>
        </w:rPr>
        <w:t xml:space="preserve"> subterráneas</w:t>
      </w:r>
    </w:p>
    <w:p w:rsidR="00DC3171" w:rsidRPr="007B04DD" w:rsidRDefault="00DC3171" w:rsidP="00DC3171">
      <w:pPr>
        <w:autoSpaceDE w:val="0"/>
        <w:autoSpaceDN w:val="0"/>
        <w:adjustRightInd w:val="0"/>
        <w:ind w:left="720"/>
        <w:jc w:val="both"/>
        <w:rPr>
          <w:rFonts w:ascii="Arial" w:hAnsi="Arial"/>
          <w:sz w:val="26"/>
          <w:szCs w:val="26"/>
          <w:lang w:val="es-DO"/>
        </w:rPr>
      </w:pPr>
    </w:p>
    <w:p w:rsidR="00DC3171" w:rsidRPr="007B04DD" w:rsidRDefault="00DC3171" w:rsidP="00F90850">
      <w:pPr>
        <w:numPr>
          <w:ilvl w:val="0"/>
          <w:numId w:val="50"/>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Programa de manejo de la calidad del aire</w:t>
      </w:r>
    </w:p>
    <w:p w:rsidR="00DC3171" w:rsidRPr="007B04DD" w:rsidRDefault="00DC3171" w:rsidP="00F90850">
      <w:pPr>
        <w:numPr>
          <w:ilvl w:val="1"/>
          <w:numId w:val="50"/>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control de emisiones gaseosas</w:t>
      </w:r>
    </w:p>
    <w:p w:rsidR="00DC3171" w:rsidRPr="007B04DD" w:rsidRDefault="00DC3171" w:rsidP="00F90850">
      <w:pPr>
        <w:numPr>
          <w:ilvl w:val="1"/>
          <w:numId w:val="50"/>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lastRenderedPageBreak/>
        <w:t>Subprograma de control de ruidos</w:t>
      </w:r>
    </w:p>
    <w:p w:rsidR="00DC3171" w:rsidRPr="007B04DD" w:rsidRDefault="00DC3171" w:rsidP="00DC3171">
      <w:pPr>
        <w:autoSpaceDE w:val="0"/>
        <w:autoSpaceDN w:val="0"/>
        <w:adjustRightInd w:val="0"/>
        <w:ind w:left="720"/>
        <w:jc w:val="both"/>
        <w:rPr>
          <w:rFonts w:ascii="Arial" w:hAnsi="Arial"/>
          <w:sz w:val="26"/>
          <w:szCs w:val="26"/>
          <w:lang w:val="es-DO"/>
        </w:rPr>
      </w:pPr>
    </w:p>
    <w:p w:rsidR="00DC3171" w:rsidRPr="007B04DD" w:rsidRDefault="00DC3171" w:rsidP="00F90850">
      <w:pPr>
        <w:numPr>
          <w:ilvl w:val="0"/>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Programa de manejo de la calidad del suelo</w:t>
      </w:r>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control de derrames</w:t>
      </w:r>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manejo de residuos sólidos peligroso/no peligroso.</w:t>
      </w:r>
    </w:p>
    <w:p w:rsidR="00DC3171" w:rsidRPr="007B04DD" w:rsidRDefault="00DC3171" w:rsidP="00DC3171">
      <w:pPr>
        <w:autoSpaceDE w:val="0"/>
        <w:autoSpaceDN w:val="0"/>
        <w:adjustRightInd w:val="0"/>
        <w:ind w:left="1440"/>
        <w:jc w:val="both"/>
        <w:rPr>
          <w:rFonts w:ascii="Arial" w:hAnsi="Arial"/>
          <w:sz w:val="26"/>
          <w:szCs w:val="26"/>
          <w:lang w:val="es-DO"/>
        </w:rPr>
      </w:pPr>
    </w:p>
    <w:p w:rsidR="00DC3171" w:rsidRPr="007B04DD" w:rsidRDefault="00DC3171" w:rsidP="00DC3171">
      <w:pPr>
        <w:autoSpaceDE w:val="0"/>
        <w:autoSpaceDN w:val="0"/>
        <w:adjustRightInd w:val="0"/>
        <w:jc w:val="both"/>
        <w:rPr>
          <w:rFonts w:ascii="Arial" w:hAnsi="Arial"/>
          <w:sz w:val="26"/>
          <w:szCs w:val="26"/>
          <w:lang w:val="es-DO"/>
        </w:rPr>
      </w:pPr>
      <w:r w:rsidRPr="007B04DD">
        <w:rPr>
          <w:rFonts w:ascii="Arial" w:hAnsi="Arial"/>
          <w:b/>
          <w:sz w:val="26"/>
          <w:szCs w:val="26"/>
          <w:lang w:val="es-DO"/>
        </w:rPr>
        <w:t>b) Componente perceptual</w:t>
      </w:r>
    </w:p>
    <w:p w:rsidR="00DC3171" w:rsidRPr="007B04DD" w:rsidRDefault="00DC3171" w:rsidP="00F90850">
      <w:pPr>
        <w:pStyle w:val="Prrafodelista"/>
        <w:numPr>
          <w:ilvl w:val="0"/>
          <w:numId w:val="50"/>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seguridad medioambiental y laboral</w:t>
      </w:r>
    </w:p>
    <w:p w:rsidR="00DC3171" w:rsidRPr="007B04DD" w:rsidRDefault="00DC3171" w:rsidP="00F90850">
      <w:pPr>
        <w:pStyle w:val="Prrafodelista"/>
        <w:numPr>
          <w:ilvl w:val="0"/>
          <w:numId w:val="50"/>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capacitación</w:t>
      </w:r>
    </w:p>
    <w:p w:rsidR="00DC3171" w:rsidRPr="007B04DD" w:rsidRDefault="00DC3171" w:rsidP="00DC3171">
      <w:pPr>
        <w:autoSpaceDE w:val="0"/>
        <w:autoSpaceDN w:val="0"/>
        <w:adjustRightInd w:val="0"/>
        <w:jc w:val="both"/>
        <w:rPr>
          <w:rFonts w:ascii="Arial" w:hAnsi="Arial"/>
          <w:sz w:val="26"/>
          <w:szCs w:val="26"/>
          <w:lang w:val="es-DO"/>
        </w:rPr>
      </w:pPr>
    </w:p>
    <w:p w:rsidR="00DC3171" w:rsidRPr="007B04DD" w:rsidRDefault="00DC3171" w:rsidP="00DC3171">
      <w:pPr>
        <w:autoSpaceDE w:val="0"/>
        <w:autoSpaceDN w:val="0"/>
        <w:adjustRightInd w:val="0"/>
        <w:jc w:val="both"/>
        <w:rPr>
          <w:rFonts w:ascii="Arial" w:hAnsi="Arial"/>
          <w:sz w:val="26"/>
          <w:szCs w:val="26"/>
          <w:lang w:val="es-DO"/>
        </w:rPr>
      </w:pPr>
    </w:p>
    <w:p w:rsidR="00DC3171" w:rsidRPr="00371ED9" w:rsidRDefault="00DC3171" w:rsidP="00371ED9">
      <w:pPr>
        <w:pStyle w:val="Ttulo2"/>
        <w:numPr>
          <w:ilvl w:val="0"/>
          <w:numId w:val="0"/>
        </w:numPr>
        <w:ind w:left="576" w:hanging="576"/>
        <w:rPr>
          <w:rFonts w:ascii="Arial" w:hAnsi="Arial" w:cs="Arial"/>
          <w:b/>
        </w:rPr>
      </w:pPr>
      <w:bookmarkStart w:id="44" w:name="_Toc244055962"/>
      <w:bookmarkStart w:id="45" w:name="_Toc244941586"/>
      <w:r w:rsidRPr="007B04DD">
        <w:rPr>
          <w:rFonts w:ascii="Arial" w:hAnsi="Arial" w:cs="Arial"/>
        </w:rPr>
        <w:br w:type="page"/>
      </w:r>
      <w:r w:rsidR="00371ED9" w:rsidRPr="00371ED9">
        <w:rPr>
          <w:rFonts w:ascii="Arial" w:hAnsi="Arial" w:cs="Arial"/>
          <w:b/>
        </w:rPr>
        <w:lastRenderedPageBreak/>
        <w:t>6</w:t>
      </w:r>
      <w:r w:rsidRPr="00371ED9">
        <w:rPr>
          <w:rFonts w:ascii="Arial" w:hAnsi="Arial" w:cs="Arial"/>
          <w:b/>
        </w:rPr>
        <w:t>.5. DESCRIPCIÓN DE LOS PROGRAMAS</w:t>
      </w:r>
      <w:bookmarkEnd w:id="44"/>
      <w:bookmarkEnd w:id="45"/>
    </w:p>
    <w:p w:rsidR="00DC3171" w:rsidRPr="007B04DD" w:rsidRDefault="00DC3171" w:rsidP="00DC3171">
      <w:pPr>
        <w:autoSpaceDE w:val="0"/>
        <w:autoSpaceDN w:val="0"/>
        <w:adjustRightInd w:val="0"/>
        <w:jc w:val="both"/>
        <w:rPr>
          <w:rFonts w:ascii="Arial" w:hAnsi="Arial"/>
          <w:b/>
          <w:bCs/>
          <w:sz w:val="26"/>
          <w:szCs w:val="26"/>
          <w:lang w:val="es-DO"/>
        </w:rPr>
      </w:pPr>
    </w:p>
    <w:p w:rsidR="00DC3171" w:rsidRPr="00371ED9" w:rsidRDefault="00371ED9" w:rsidP="00371ED9">
      <w:pPr>
        <w:pStyle w:val="Ttulo3"/>
        <w:numPr>
          <w:ilvl w:val="0"/>
          <w:numId w:val="0"/>
        </w:numPr>
        <w:spacing w:before="240" w:after="60"/>
        <w:ind w:left="720" w:hanging="720"/>
        <w:jc w:val="both"/>
        <w:rPr>
          <w:rFonts w:ascii="Arial" w:hAnsi="Arial" w:cs="Arial"/>
          <w:b/>
          <w:sz w:val="26"/>
          <w:szCs w:val="26"/>
        </w:rPr>
      </w:pPr>
      <w:bookmarkStart w:id="46" w:name="_Toc244055963"/>
      <w:bookmarkStart w:id="47" w:name="_Toc244941587"/>
      <w:r w:rsidRPr="00371ED9">
        <w:rPr>
          <w:rFonts w:ascii="Arial" w:hAnsi="Arial" w:cs="Arial"/>
          <w:b/>
          <w:sz w:val="26"/>
          <w:szCs w:val="26"/>
        </w:rPr>
        <w:t>6</w:t>
      </w:r>
      <w:r w:rsidR="00DC3171" w:rsidRPr="00371ED9">
        <w:rPr>
          <w:rFonts w:ascii="Arial" w:hAnsi="Arial" w:cs="Arial"/>
          <w:b/>
          <w:sz w:val="26"/>
          <w:szCs w:val="26"/>
        </w:rPr>
        <w:t>.5.1 ETAPA DE CONSTRUCCIÓN</w:t>
      </w:r>
      <w:bookmarkEnd w:id="46"/>
      <w:bookmarkEnd w:id="47"/>
      <w:r w:rsidR="00DC3171" w:rsidRPr="00371ED9">
        <w:rPr>
          <w:rFonts w:ascii="Arial" w:hAnsi="Arial" w:cs="Arial"/>
          <w:b/>
          <w:sz w:val="26"/>
          <w:szCs w:val="26"/>
        </w:rPr>
        <w:t xml:space="preserve"> DE LA </w:t>
      </w:r>
      <w:r w:rsidR="00D82990">
        <w:rPr>
          <w:rFonts w:ascii="Arial" w:hAnsi="Arial" w:cs="Arial"/>
          <w:b/>
          <w:sz w:val="26"/>
          <w:szCs w:val="26"/>
        </w:rPr>
        <w:t>FABRICA DE BLOCK “</w:t>
      </w:r>
      <w:r w:rsidR="001823B7">
        <w:rPr>
          <w:rFonts w:ascii="Arial" w:hAnsi="Arial" w:cs="Arial"/>
          <w:b/>
          <w:sz w:val="26"/>
          <w:szCs w:val="26"/>
        </w:rPr>
        <w:t>NICOL</w:t>
      </w:r>
      <w:r w:rsidR="00D82990">
        <w:rPr>
          <w:rFonts w:ascii="Arial" w:hAnsi="Arial" w:cs="Arial"/>
          <w:b/>
          <w:sz w:val="26"/>
          <w:szCs w:val="26"/>
        </w:rPr>
        <w:t>”</w:t>
      </w:r>
      <w:r w:rsidRPr="00371ED9">
        <w:rPr>
          <w:rFonts w:ascii="Arial" w:hAnsi="Arial" w:cs="Arial"/>
          <w:b/>
          <w:sz w:val="26"/>
          <w:szCs w:val="26"/>
        </w:rPr>
        <w:t xml:space="preserve"> </w:t>
      </w:r>
    </w:p>
    <w:p w:rsidR="00DC3171" w:rsidRPr="00371ED9" w:rsidRDefault="00DC3171" w:rsidP="00DC3171">
      <w:pPr>
        <w:autoSpaceDE w:val="0"/>
        <w:autoSpaceDN w:val="0"/>
        <w:adjustRightInd w:val="0"/>
        <w:jc w:val="both"/>
        <w:rPr>
          <w:rFonts w:ascii="Arial" w:hAnsi="Arial"/>
          <w:b/>
          <w:bCs/>
          <w:sz w:val="26"/>
          <w:szCs w:val="26"/>
          <w:lang w:val="es-DO"/>
        </w:rPr>
      </w:pPr>
    </w:p>
    <w:p w:rsidR="00DC3171" w:rsidRPr="007B04DD" w:rsidRDefault="00DC3171" w:rsidP="00F90850">
      <w:pPr>
        <w:pStyle w:val="Prrafodelista"/>
        <w:numPr>
          <w:ilvl w:val="0"/>
          <w:numId w:val="60"/>
        </w:numPr>
        <w:autoSpaceDE w:val="0"/>
        <w:autoSpaceDN w:val="0"/>
        <w:adjustRightInd w:val="0"/>
        <w:contextualSpacing w:val="0"/>
        <w:jc w:val="both"/>
        <w:rPr>
          <w:rFonts w:ascii="Arial" w:hAnsi="Arial"/>
          <w:b/>
          <w:bCs/>
          <w:sz w:val="26"/>
          <w:szCs w:val="26"/>
        </w:rPr>
      </w:pPr>
      <w:r w:rsidRPr="007B04DD">
        <w:rPr>
          <w:rFonts w:ascii="Arial" w:hAnsi="Arial"/>
          <w:b/>
          <w:bCs/>
          <w:sz w:val="26"/>
          <w:szCs w:val="26"/>
        </w:rPr>
        <w:t>Componente Físico</w:t>
      </w:r>
    </w:p>
    <w:p w:rsidR="00DC3171" w:rsidRPr="007B04DD" w:rsidRDefault="00DC3171" w:rsidP="00DC3171">
      <w:pPr>
        <w:pStyle w:val="Prrafodelista"/>
        <w:autoSpaceDE w:val="0"/>
        <w:autoSpaceDN w:val="0"/>
        <w:adjustRightInd w:val="0"/>
        <w:rPr>
          <w:rFonts w:ascii="Arial" w:hAnsi="Arial"/>
          <w:b/>
          <w:bCs/>
          <w:sz w:val="26"/>
          <w:szCs w:val="26"/>
        </w:rPr>
      </w:pP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autoSpaceDE w:val="0"/>
        <w:autoSpaceDN w:val="0"/>
        <w:adjustRightInd w:val="0"/>
        <w:jc w:val="both"/>
        <w:rPr>
          <w:rFonts w:ascii="Arial" w:hAnsi="Arial"/>
          <w:b/>
          <w:bCs/>
          <w:sz w:val="26"/>
          <w:szCs w:val="26"/>
          <w:lang w:val="es-DO"/>
        </w:rPr>
      </w:pPr>
      <w:r w:rsidRPr="007B04DD">
        <w:rPr>
          <w:rFonts w:ascii="Arial" w:hAnsi="Arial"/>
          <w:b/>
          <w:bCs/>
          <w:sz w:val="26"/>
          <w:szCs w:val="26"/>
          <w:lang w:val="es-DO"/>
        </w:rPr>
        <w:t>Programa de manejo de la calidad del aire.</w:t>
      </w: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 xml:space="preserve">Cuando aparecen contaminantes en la atmósfera en cantidades y duración que pueden ser nocivos para la vida del ser humano, plantas, animales, para la propiedad, o que pueda interferir con la calidad de vida o con la realización del trabajo se dice que existe una contaminación del aire. Estos contaminantes pueden ser: dióxido de azufre, óxidos de nitrógeno, monóxido de carbono, hidrocarburos, partículas en suspensión, entre otros; estos pueden ser generados por el movimiento de vehículos o por la dispersión de las partículas del suelo. La materia </w:t>
      </w:r>
      <w:proofErr w:type="spellStart"/>
      <w:r w:rsidRPr="007B04DD">
        <w:rPr>
          <w:rFonts w:ascii="Arial" w:hAnsi="Arial"/>
          <w:sz w:val="26"/>
          <w:szCs w:val="26"/>
          <w:lang w:val="es-DO"/>
        </w:rPr>
        <w:t>particulada</w:t>
      </w:r>
      <w:proofErr w:type="spellEnd"/>
      <w:r w:rsidRPr="007B04DD">
        <w:rPr>
          <w:rFonts w:ascii="Arial" w:hAnsi="Arial"/>
          <w:sz w:val="26"/>
          <w:szCs w:val="26"/>
          <w:lang w:val="es-DO"/>
        </w:rPr>
        <w:t xml:space="preserve"> con un tamaño menor o igual a 10 </w:t>
      </w:r>
      <w:proofErr w:type="spellStart"/>
      <w:r w:rsidRPr="007B04DD">
        <w:rPr>
          <w:rFonts w:ascii="Arial" w:hAnsi="Arial"/>
          <w:sz w:val="26"/>
          <w:szCs w:val="26"/>
          <w:lang w:val="es-DO"/>
        </w:rPr>
        <w:t>μm</w:t>
      </w:r>
      <w:proofErr w:type="spellEnd"/>
      <w:r w:rsidRPr="007B04DD">
        <w:rPr>
          <w:rFonts w:ascii="Arial" w:hAnsi="Arial"/>
          <w:sz w:val="26"/>
          <w:szCs w:val="26"/>
          <w:lang w:val="es-DO"/>
        </w:rPr>
        <w:t>, pueden producir efectos negativos sobre la salud humana que incluyen irritaciones oculares, dolores de cabeza y dificultades respiratorias.</w:t>
      </w:r>
    </w:p>
    <w:p w:rsidR="00DC3171" w:rsidRPr="007B04DD" w:rsidRDefault="00DC3171" w:rsidP="00DC3171">
      <w:pPr>
        <w:autoSpaceDE w:val="0"/>
        <w:autoSpaceDN w:val="0"/>
        <w:adjustRightInd w:val="0"/>
        <w:spacing w:line="360" w:lineRule="auto"/>
        <w:jc w:val="both"/>
        <w:rPr>
          <w:rFonts w:ascii="Arial" w:hAnsi="Arial"/>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Tomando en cuenta estos efectos adversos se plantea la necesidad de implementar este programa para el manejo de la calidad del aire que incluirá varios aspectos relacionados al mismo, fundamentado en las Normas Ambientales de Calidad de Aire y Control de Emisiones (NA-AI-001-03)</w:t>
      </w:r>
    </w:p>
    <w:p w:rsidR="00DC3171" w:rsidRPr="007B04DD" w:rsidRDefault="00DC3171" w:rsidP="00DC3171">
      <w:pPr>
        <w:autoSpaceDE w:val="0"/>
        <w:autoSpaceDN w:val="0"/>
        <w:adjustRightInd w:val="0"/>
        <w:spacing w:line="360" w:lineRule="auto"/>
        <w:jc w:val="both"/>
        <w:rPr>
          <w:rFonts w:ascii="Arial" w:hAnsi="Arial"/>
          <w:bCs/>
          <w:sz w:val="26"/>
          <w:szCs w:val="26"/>
          <w:lang w:val="es-DO"/>
        </w:rPr>
      </w:pPr>
    </w:p>
    <w:p w:rsidR="00DC3171" w:rsidRPr="007B04DD" w:rsidRDefault="00DC3171" w:rsidP="00DC3171">
      <w:pPr>
        <w:autoSpaceDE w:val="0"/>
        <w:autoSpaceDN w:val="0"/>
        <w:adjustRightInd w:val="0"/>
        <w:spacing w:line="360" w:lineRule="auto"/>
        <w:jc w:val="both"/>
        <w:rPr>
          <w:rFonts w:ascii="Arial" w:hAnsi="Arial"/>
          <w:bCs/>
          <w:sz w:val="26"/>
          <w:szCs w:val="26"/>
          <w:lang w:val="es-DO"/>
        </w:rPr>
      </w:pPr>
      <w:r w:rsidRPr="007B04DD">
        <w:rPr>
          <w:rFonts w:ascii="Arial" w:hAnsi="Arial"/>
          <w:bCs/>
          <w:sz w:val="26"/>
          <w:szCs w:val="26"/>
          <w:lang w:val="es-DO"/>
        </w:rPr>
        <w:lastRenderedPageBreak/>
        <w:t>Durante esta fase las emisiones de gases no son significativas, por lo tanto, solo serán definidos subprogramas para el control del polvo y el ruido.</w:t>
      </w:r>
    </w:p>
    <w:p w:rsidR="00DC3171" w:rsidRPr="007B04DD" w:rsidRDefault="00DC3171" w:rsidP="00DC3171">
      <w:pPr>
        <w:autoSpaceDE w:val="0"/>
        <w:autoSpaceDN w:val="0"/>
        <w:adjustRightInd w:val="0"/>
        <w:spacing w:line="360" w:lineRule="auto"/>
        <w:jc w:val="both"/>
        <w:rPr>
          <w:rFonts w:ascii="Arial" w:hAnsi="Arial"/>
          <w:b/>
          <w:bCs/>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b/>
          <w:bCs/>
          <w:sz w:val="26"/>
          <w:szCs w:val="26"/>
          <w:lang w:val="es-DO"/>
        </w:rPr>
        <w:t>Objetivo del programa</w:t>
      </w:r>
      <w:r w:rsidRPr="007B04DD">
        <w:rPr>
          <w:rFonts w:ascii="Arial" w:hAnsi="Arial"/>
          <w:sz w:val="26"/>
          <w:szCs w:val="26"/>
          <w:lang w:val="es-DO"/>
        </w:rPr>
        <w:t xml:space="preserve">: Prevenir, controlar y minimizar la alteración de la calidad del aire por emisión de material </w:t>
      </w:r>
      <w:proofErr w:type="spellStart"/>
      <w:r w:rsidRPr="007B04DD">
        <w:rPr>
          <w:rFonts w:ascii="Arial" w:hAnsi="Arial"/>
          <w:sz w:val="26"/>
          <w:szCs w:val="26"/>
          <w:lang w:val="es-DO"/>
        </w:rPr>
        <w:t>particulado</w:t>
      </w:r>
      <w:proofErr w:type="spellEnd"/>
      <w:r w:rsidRPr="007B04DD">
        <w:rPr>
          <w:rFonts w:ascii="Arial" w:hAnsi="Arial"/>
          <w:sz w:val="26"/>
          <w:szCs w:val="26"/>
          <w:lang w:val="es-DO"/>
        </w:rPr>
        <w:t xml:space="preserve"> y de ruido, aplicando las medidas pertinentes para reducir las emisiones de partículas de polvo y el ruido asociado a las actividades de construcción del proyecto.</w:t>
      </w:r>
    </w:p>
    <w:p w:rsidR="00DC3171" w:rsidRPr="007B04DD" w:rsidRDefault="00DC3171" w:rsidP="00DC3171">
      <w:pPr>
        <w:autoSpaceDE w:val="0"/>
        <w:autoSpaceDN w:val="0"/>
        <w:adjustRightInd w:val="0"/>
        <w:spacing w:line="360" w:lineRule="auto"/>
        <w:jc w:val="both"/>
        <w:rPr>
          <w:rFonts w:ascii="Arial" w:hAnsi="Arial"/>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Este programa constará de dos subprogramas que son:</w:t>
      </w:r>
    </w:p>
    <w:p w:rsidR="00DC3171" w:rsidRPr="007B04DD" w:rsidRDefault="00DC3171" w:rsidP="00F90850">
      <w:pPr>
        <w:numPr>
          <w:ilvl w:val="0"/>
          <w:numId w:val="56"/>
        </w:numPr>
        <w:autoSpaceDE w:val="0"/>
        <w:autoSpaceDN w:val="0"/>
        <w:adjustRightInd w:val="0"/>
        <w:spacing w:after="0" w:line="360" w:lineRule="auto"/>
        <w:jc w:val="both"/>
        <w:rPr>
          <w:rFonts w:ascii="Arial" w:hAnsi="Arial"/>
          <w:sz w:val="26"/>
          <w:szCs w:val="26"/>
          <w:lang w:val="es-DO"/>
        </w:rPr>
      </w:pPr>
      <w:r w:rsidRPr="007B04DD">
        <w:rPr>
          <w:rFonts w:ascii="Arial" w:hAnsi="Arial"/>
          <w:sz w:val="26"/>
          <w:szCs w:val="26"/>
          <w:lang w:val="es-DO"/>
        </w:rPr>
        <w:t xml:space="preserve">Subprograma de control del material </w:t>
      </w:r>
      <w:proofErr w:type="spellStart"/>
      <w:r w:rsidRPr="007B04DD">
        <w:rPr>
          <w:rFonts w:ascii="Arial" w:hAnsi="Arial"/>
          <w:sz w:val="26"/>
          <w:szCs w:val="26"/>
          <w:lang w:val="es-DO"/>
        </w:rPr>
        <w:t>particulado</w:t>
      </w:r>
      <w:proofErr w:type="spellEnd"/>
      <w:r w:rsidRPr="007B04DD">
        <w:rPr>
          <w:rFonts w:ascii="Arial" w:hAnsi="Arial"/>
          <w:sz w:val="26"/>
          <w:szCs w:val="26"/>
          <w:lang w:val="es-DO"/>
        </w:rPr>
        <w:t>.</w:t>
      </w:r>
    </w:p>
    <w:p w:rsidR="00DC3171" w:rsidRPr="007B04DD" w:rsidRDefault="00DC3171" w:rsidP="00F90850">
      <w:pPr>
        <w:numPr>
          <w:ilvl w:val="0"/>
          <w:numId w:val="56"/>
        </w:numPr>
        <w:autoSpaceDE w:val="0"/>
        <w:autoSpaceDN w:val="0"/>
        <w:adjustRightInd w:val="0"/>
        <w:spacing w:after="0" w:line="360" w:lineRule="auto"/>
        <w:jc w:val="both"/>
        <w:rPr>
          <w:rFonts w:ascii="Arial" w:hAnsi="Arial"/>
          <w:sz w:val="26"/>
          <w:szCs w:val="26"/>
          <w:lang w:val="es-DO"/>
        </w:rPr>
      </w:pPr>
      <w:r w:rsidRPr="007B04DD">
        <w:rPr>
          <w:rFonts w:ascii="Arial" w:hAnsi="Arial"/>
          <w:sz w:val="26"/>
          <w:szCs w:val="26"/>
          <w:lang w:val="es-DO"/>
        </w:rPr>
        <w:t>Subprograma control de ruidos.</w:t>
      </w:r>
    </w:p>
    <w:p w:rsidR="00DC3171" w:rsidRPr="007B04DD" w:rsidRDefault="00DC3171" w:rsidP="00DC3171">
      <w:pPr>
        <w:autoSpaceDE w:val="0"/>
        <w:autoSpaceDN w:val="0"/>
        <w:adjustRightInd w:val="0"/>
        <w:spacing w:line="360" w:lineRule="auto"/>
        <w:jc w:val="both"/>
        <w:rPr>
          <w:rFonts w:ascii="Arial" w:hAnsi="Arial"/>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A continuación los detalles de cada subprograma de esta sección:</w:t>
      </w:r>
    </w:p>
    <w:p w:rsidR="00371ED9" w:rsidRDefault="00371ED9">
      <w:pPr>
        <w:rPr>
          <w:rFonts w:ascii="Arial" w:hAnsi="Arial"/>
          <w:sz w:val="26"/>
          <w:szCs w:val="26"/>
          <w:lang w:val="es-DO"/>
        </w:rPr>
      </w:pPr>
      <w:r>
        <w:rPr>
          <w:rFonts w:ascii="Arial" w:hAnsi="Arial"/>
          <w:sz w:val="26"/>
          <w:szCs w:val="26"/>
          <w:lang w:val="es-DO"/>
        </w:rPr>
        <w:br w:type="page"/>
      </w:r>
    </w:p>
    <w:p w:rsidR="00DC3171" w:rsidRPr="007B04DD" w:rsidRDefault="00371ED9" w:rsidP="00DC3171">
      <w:pPr>
        <w:pStyle w:val="Epgrafe"/>
        <w:spacing w:line="360" w:lineRule="auto"/>
        <w:rPr>
          <w:sz w:val="26"/>
          <w:szCs w:val="26"/>
        </w:rPr>
      </w:pPr>
      <w:bookmarkStart w:id="48" w:name="_Toc245003847"/>
      <w:r>
        <w:rPr>
          <w:sz w:val="26"/>
          <w:szCs w:val="26"/>
        </w:rPr>
        <w:lastRenderedPageBreak/>
        <w:t>6</w:t>
      </w:r>
      <w:r w:rsidR="00DC3171" w:rsidRPr="007B04DD">
        <w:rPr>
          <w:sz w:val="26"/>
          <w:szCs w:val="26"/>
        </w:rPr>
        <w:t xml:space="preserve">.5.1.1 Subprograma de control de material </w:t>
      </w:r>
      <w:proofErr w:type="spellStart"/>
      <w:r w:rsidR="00DC3171" w:rsidRPr="007B04DD">
        <w:rPr>
          <w:sz w:val="26"/>
          <w:szCs w:val="26"/>
        </w:rPr>
        <w:t>particulado</w:t>
      </w:r>
      <w:bookmarkEnd w:id="48"/>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1"/>
        <w:gridCol w:w="7205"/>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Controlar las emisiones de partículas en la atmósfera para evitar los efectos a la salud y el medio ambiente por la emisión de polvo producto de las excavaciones y el movimiento de materiales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Al inicio de la fase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Conclusión de los trabajos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tcPr>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Medidor de partículas</w:t>
            </w:r>
          </w:p>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Rociadores de agua (no se permite utilizar otros líquidos)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tcPr>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Encargado del Proyecto</w:t>
            </w:r>
          </w:p>
          <w:p w:rsidR="00DC3171" w:rsidRPr="007B04DD" w:rsidRDefault="00DC3171" w:rsidP="00DC3171">
            <w:pPr>
              <w:autoSpaceDE w:val="0"/>
              <w:autoSpaceDN w:val="0"/>
              <w:adjustRightInd w:val="0"/>
              <w:jc w:val="both"/>
              <w:rPr>
                <w:rFonts w:ascii="Arial" w:hAnsi="Arial"/>
                <w:b/>
                <w:bCs/>
                <w:szCs w:val="26"/>
                <w:lang w:val="es-DO"/>
              </w:rPr>
            </w:pP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 xml:space="preserve">Las partículas de polvo dispersas (PM-10) se encuentran por debajo de los estándares ambientales establecido por la Norma de Calidad de Aire de la MIMARENA (PM-10 &lt;150 </w:t>
            </w:r>
            <w:proofErr w:type="spellStart"/>
            <w:r w:rsidRPr="007B04DD">
              <w:rPr>
                <w:rFonts w:ascii="Arial" w:hAnsi="Arial"/>
                <w:szCs w:val="26"/>
                <w:lang w:val="es-DO"/>
              </w:rPr>
              <w:t>μg</w:t>
            </w:r>
            <w:proofErr w:type="spellEnd"/>
            <w:r w:rsidRPr="007B04DD">
              <w:rPr>
                <w:rFonts w:ascii="Arial" w:hAnsi="Arial"/>
                <w:szCs w:val="26"/>
                <w:lang w:val="es-DO"/>
              </w:rPr>
              <w:t>/Nm3 (24 horas)) * durante la etapa de construcción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Concentración de partículas en el aire.</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tcPr>
          <w:p w:rsidR="00DC3171" w:rsidRPr="007B04DD" w:rsidRDefault="00DC3171" w:rsidP="00F90850">
            <w:pPr>
              <w:numPr>
                <w:ilvl w:val="0"/>
                <w:numId w:val="51"/>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Humectar el suelo mediante regado de agua antes de realizar las excavaciones y el llenado de camiones</w:t>
            </w:r>
          </w:p>
          <w:p w:rsidR="00DC3171" w:rsidRPr="007B04DD" w:rsidRDefault="00DC3171" w:rsidP="00F90850">
            <w:pPr>
              <w:numPr>
                <w:ilvl w:val="0"/>
                <w:numId w:val="51"/>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Humectación de caminos</w:t>
            </w:r>
          </w:p>
          <w:p w:rsidR="00DC3171" w:rsidRPr="007B04DD" w:rsidRDefault="00DC3171" w:rsidP="00F90850">
            <w:pPr>
              <w:numPr>
                <w:ilvl w:val="0"/>
                <w:numId w:val="51"/>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Medir concentración de partículas en el aire.</w:t>
            </w:r>
          </w:p>
          <w:p w:rsidR="00DC3171" w:rsidRPr="007B04DD" w:rsidRDefault="00DC3171" w:rsidP="00F90850">
            <w:pPr>
              <w:numPr>
                <w:ilvl w:val="0"/>
                <w:numId w:val="51"/>
              </w:numPr>
              <w:autoSpaceDE w:val="0"/>
              <w:autoSpaceDN w:val="0"/>
              <w:adjustRightInd w:val="0"/>
              <w:spacing w:after="0" w:line="240" w:lineRule="auto"/>
              <w:jc w:val="both"/>
              <w:rPr>
                <w:rFonts w:ascii="Arial" w:hAnsi="Arial"/>
                <w:b/>
                <w:bCs/>
                <w:szCs w:val="26"/>
                <w:lang w:val="es-DO"/>
              </w:rPr>
            </w:pPr>
            <w:r w:rsidRPr="007B04DD">
              <w:rPr>
                <w:rFonts w:ascii="Arial" w:hAnsi="Arial"/>
                <w:szCs w:val="26"/>
                <w:lang w:val="es-DO"/>
              </w:rPr>
              <w:t>Suministrar mascarilla al personal que ejecuta las actividades de excavación.</w:t>
            </w:r>
          </w:p>
          <w:p w:rsidR="00DC3171" w:rsidRPr="007B04DD" w:rsidRDefault="00DC3171" w:rsidP="00F90850">
            <w:pPr>
              <w:numPr>
                <w:ilvl w:val="0"/>
                <w:numId w:val="51"/>
              </w:numPr>
              <w:autoSpaceDE w:val="0"/>
              <w:autoSpaceDN w:val="0"/>
              <w:adjustRightInd w:val="0"/>
              <w:spacing w:after="0" w:line="240" w:lineRule="auto"/>
              <w:jc w:val="both"/>
              <w:rPr>
                <w:rFonts w:ascii="Arial" w:hAnsi="Arial"/>
                <w:b/>
                <w:bCs/>
                <w:szCs w:val="26"/>
                <w:lang w:val="es-DO"/>
              </w:rPr>
            </w:pPr>
            <w:r w:rsidRPr="007B04DD">
              <w:rPr>
                <w:rFonts w:ascii="Arial" w:hAnsi="Arial"/>
                <w:szCs w:val="26"/>
                <w:lang w:val="es-DO"/>
              </w:rPr>
              <w:t>Colocación de lona humedecidas en los camiones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Monitoreo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Hacer mediciones de concentraciones de partículas una vez al mes.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RD$ 50,000.00</w:t>
            </w:r>
          </w:p>
        </w:tc>
      </w:tr>
    </w:tbl>
    <w:p w:rsidR="00DC3171"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w:t>
      </w:r>
      <w:r w:rsidRPr="007B04DD">
        <w:rPr>
          <w:rFonts w:ascii="Arial" w:hAnsi="Arial"/>
          <w:b/>
          <w:bCs/>
          <w:szCs w:val="26"/>
          <w:lang w:val="es-DO"/>
        </w:rPr>
        <w:t xml:space="preserve"> Nota: </w:t>
      </w:r>
      <w:r w:rsidRPr="007B04DD">
        <w:rPr>
          <w:rFonts w:ascii="Arial" w:hAnsi="Arial"/>
          <w:szCs w:val="26"/>
          <w:lang w:val="es-DO"/>
        </w:rPr>
        <w:t xml:space="preserve">Para Partículas fracción (PM-10)…50 </w:t>
      </w:r>
      <w:proofErr w:type="spellStart"/>
      <w:r w:rsidRPr="007B04DD">
        <w:rPr>
          <w:rFonts w:ascii="Arial" w:hAnsi="Arial"/>
          <w:szCs w:val="26"/>
          <w:lang w:val="es-DO"/>
        </w:rPr>
        <w:t>μg</w:t>
      </w:r>
      <w:proofErr w:type="spellEnd"/>
      <w:r w:rsidRPr="007B04DD">
        <w:rPr>
          <w:rFonts w:ascii="Arial" w:hAnsi="Arial"/>
          <w:szCs w:val="26"/>
          <w:lang w:val="es-DO"/>
        </w:rPr>
        <w:t xml:space="preserve">/Nm3 (anual)/ 150 </w:t>
      </w:r>
      <w:proofErr w:type="spellStart"/>
      <w:r w:rsidRPr="007B04DD">
        <w:rPr>
          <w:rFonts w:ascii="Arial" w:hAnsi="Arial"/>
          <w:szCs w:val="26"/>
          <w:lang w:val="es-DO"/>
        </w:rPr>
        <w:t>μg</w:t>
      </w:r>
      <w:proofErr w:type="spellEnd"/>
      <w:r w:rsidRPr="007B04DD">
        <w:rPr>
          <w:rFonts w:ascii="Arial" w:hAnsi="Arial"/>
          <w:szCs w:val="26"/>
          <w:lang w:val="es-DO"/>
        </w:rPr>
        <w:t xml:space="preserve">/Nm3 (24 horas) y para (PM-2.5) 15 </w:t>
      </w:r>
      <w:proofErr w:type="spellStart"/>
      <w:r w:rsidRPr="007B04DD">
        <w:rPr>
          <w:rFonts w:ascii="Arial" w:hAnsi="Arial"/>
          <w:szCs w:val="26"/>
          <w:lang w:val="es-DO"/>
        </w:rPr>
        <w:t>μg</w:t>
      </w:r>
      <w:proofErr w:type="spellEnd"/>
      <w:r w:rsidRPr="007B04DD">
        <w:rPr>
          <w:rFonts w:ascii="Arial" w:hAnsi="Arial"/>
          <w:szCs w:val="26"/>
          <w:lang w:val="es-DO"/>
        </w:rPr>
        <w:t xml:space="preserve">/Nm3 (anual)/ 65 </w:t>
      </w:r>
      <w:proofErr w:type="spellStart"/>
      <w:r w:rsidRPr="007B04DD">
        <w:rPr>
          <w:rFonts w:ascii="Arial" w:hAnsi="Arial"/>
          <w:szCs w:val="26"/>
          <w:lang w:val="es-DO"/>
        </w:rPr>
        <w:t>μg</w:t>
      </w:r>
      <w:proofErr w:type="spellEnd"/>
      <w:r w:rsidRPr="007B04DD">
        <w:rPr>
          <w:rFonts w:ascii="Arial" w:hAnsi="Arial"/>
          <w:szCs w:val="26"/>
          <w:lang w:val="es-DO"/>
        </w:rPr>
        <w:t>/Nm3 (24 horas) (</w:t>
      </w:r>
      <w:proofErr w:type="spellStart"/>
      <w:r w:rsidRPr="007B04DD">
        <w:rPr>
          <w:rFonts w:ascii="Arial" w:hAnsi="Arial"/>
          <w:szCs w:val="26"/>
          <w:lang w:val="es-DO"/>
        </w:rPr>
        <w:t>μg</w:t>
      </w:r>
      <w:proofErr w:type="spellEnd"/>
      <w:r w:rsidRPr="007B04DD">
        <w:rPr>
          <w:rFonts w:ascii="Arial" w:hAnsi="Arial"/>
          <w:szCs w:val="26"/>
          <w:lang w:val="es-DO"/>
        </w:rPr>
        <w:t>/Nm3 equivale a microgramo sobre metro cúbico normal)</w:t>
      </w:r>
    </w:p>
    <w:p w:rsidR="00DC3171" w:rsidRDefault="00DC3171" w:rsidP="00DC3171">
      <w:pPr>
        <w:autoSpaceDE w:val="0"/>
        <w:autoSpaceDN w:val="0"/>
        <w:adjustRightInd w:val="0"/>
        <w:jc w:val="both"/>
        <w:rPr>
          <w:rFonts w:ascii="Arial" w:hAnsi="Arial"/>
          <w:szCs w:val="26"/>
          <w:lang w:val="es-DO"/>
        </w:rPr>
      </w:pPr>
    </w:p>
    <w:p w:rsidR="00DC3171" w:rsidRPr="007B04DD" w:rsidRDefault="00DC3171" w:rsidP="00DC3171">
      <w:pPr>
        <w:autoSpaceDE w:val="0"/>
        <w:autoSpaceDN w:val="0"/>
        <w:adjustRightInd w:val="0"/>
        <w:jc w:val="both"/>
        <w:rPr>
          <w:rFonts w:ascii="Arial" w:hAnsi="Arial"/>
          <w:szCs w:val="26"/>
          <w:lang w:val="es-DO"/>
        </w:rPr>
      </w:pPr>
    </w:p>
    <w:p w:rsidR="00371ED9" w:rsidRDefault="00371ED9">
      <w:pPr>
        <w:rPr>
          <w:rFonts w:ascii="Arial" w:eastAsia="Times New Roman" w:hAnsi="Arial" w:cs="Times New Roman"/>
          <w:b/>
          <w:bCs/>
          <w:sz w:val="26"/>
          <w:szCs w:val="26"/>
          <w:lang w:val="es-ES" w:eastAsia="es-ES"/>
        </w:rPr>
      </w:pPr>
      <w:bookmarkStart w:id="49" w:name="_Toc245003848"/>
      <w:r w:rsidRPr="008C50FF">
        <w:rPr>
          <w:sz w:val="26"/>
          <w:szCs w:val="26"/>
          <w:lang w:val="es-DO"/>
        </w:rPr>
        <w:br w:type="page"/>
      </w:r>
    </w:p>
    <w:p w:rsidR="00DC3171" w:rsidRPr="007B04DD" w:rsidRDefault="00371ED9" w:rsidP="00DC3171">
      <w:pPr>
        <w:pStyle w:val="Epgrafe"/>
        <w:rPr>
          <w:b w:val="0"/>
          <w:bCs w:val="0"/>
          <w:sz w:val="26"/>
          <w:szCs w:val="26"/>
        </w:rPr>
      </w:pPr>
      <w:r>
        <w:rPr>
          <w:sz w:val="26"/>
          <w:szCs w:val="26"/>
        </w:rPr>
        <w:lastRenderedPageBreak/>
        <w:t>6</w:t>
      </w:r>
      <w:r w:rsidR="00DC3171" w:rsidRPr="007B04DD">
        <w:rPr>
          <w:sz w:val="26"/>
          <w:szCs w:val="26"/>
        </w:rPr>
        <w:t>.5.1.2 Subprograma de control de ruido. Etapa de construcción</w:t>
      </w:r>
      <w:bookmarkEnd w:id="49"/>
    </w:p>
    <w:p w:rsidR="00DC3171" w:rsidRPr="007B04DD" w:rsidRDefault="00DC3171" w:rsidP="00DC3171">
      <w:pPr>
        <w:autoSpaceDE w:val="0"/>
        <w:autoSpaceDN w:val="0"/>
        <w:adjustRightInd w:val="0"/>
        <w:jc w:val="both"/>
        <w:rPr>
          <w:rFonts w:ascii="Arial" w:hAnsi="Arial"/>
          <w:b/>
          <w:bCs/>
          <w:sz w:val="26"/>
          <w:szCs w:val="26"/>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7"/>
        <w:gridCol w:w="7169"/>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Controlar los niveles de ruido producidos por los trabajos constructivos del proyecto para evitar la contaminación acústica en el área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Al inicio de la fase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Termino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Cierre de la etapa de construcción</w:t>
            </w:r>
          </w:p>
        </w:tc>
      </w:tr>
      <w:tr w:rsidR="00DC3171" w:rsidRPr="007B04DD" w:rsidTr="00DC3171">
        <w:trPr>
          <w:trHeight w:val="564"/>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tcPr>
          <w:p w:rsidR="00DC3171" w:rsidRPr="007B04DD" w:rsidRDefault="00DC3171" w:rsidP="00DC3171">
            <w:pPr>
              <w:autoSpaceDE w:val="0"/>
              <w:autoSpaceDN w:val="0"/>
              <w:adjustRightInd w:val="0"/>
              <w:jc w:val="both"/>
              <w:rPr>
                <w:rFonts w:ascii="Arial" w:hAnsi="Arial"/>
                <w:szCs w:val="26"/>
                <w:lang w:val="es-DO"/>
              </w:rPr>
            </w:pPr>
          </w:p>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Sonómetro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 xml:space="preserve">Los niveles de ruido medidos en la zona del proyecto se encuentran por debajo de los estándares ambientales establecido por las Normas sobre protección contra ruido (≤55 </w:t>
            </w:r>
            <w:proofErr w:type="spellStart"/>
            <w:r w:rsidRPr="007B04DD">
              <w:rPr>
                <w:rFonts w:ascii="Arial" w:hAnsi="Arial"/>
                <w:szCs w:val="26"/>
                <w:lang w:val="es-DO"/>
              </w:rPr>
              <w:t>Db</w:t>
            </w:r>
            <w:proofErr w:type="spellEnd"/>
            <w:r w:rsidRPr="007B04DD">
              <w:rPr>
                <w:rFonts w:ascii="Arial" w:hAnsi="Arial"/>
                <w:szCs w:val="26"/>
                <w:lang w:val="es-DO"/>
              </w:rPr>
              <w:t>), durante la etapa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tcPr>
          <w:p w:rsidR="00DC3171" w:rsidRPr="007B04DD" w:rsidRDefault="00DC3171" w:rsidP="00DC3171">
            <w:pPr>
              <w:autoSpaceDE w:val="0"/>
              <w:autoSpaceDN w:val="0"/>
              <w:adjustRightInd w:val="0"/>
              <w:jc w:val="both"/>
              <w:rPr>
                <w:rFonts w:ascii="Arial" w:hAnsi="Arial"/>
                <w:szCs w:val="26"/>
                <w:lang w:val="es-DO"/>
              </w:rPr>
            </w:pPr>
          </w:p>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Niveles de ruidos medidos en el área</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tcPr>
          <w:p w:rsidR="00DC3171" w:rsidRPr="007B04DD" w:rsidRDefault="00DC3171" w:rsidP="00F90850">
            <w:pPr>
              <w:numPr>
                <w:ilvl w:val="0"/>
                <w:numId w:val="52"/>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Instalación de silenciadores en los vehículos.</w:t>
            </w:r>
          </w:p>
          <w:p w:rsidR="00DC3171" w:rsidRPr="007B04DD" w:rsidRDefault="00DC3171" w:rsidP="00F90850">
            <w:pPr>
              <w:numPr>
                <w:ilvl w:val="0"/>
                <w:numId w:val="52"/>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Mediciones de niveles de ruido</w:t>
            </w:r>
          </w:p>
          <w:p w:rsidR="00DC3171" w:rsidRPr="007B04DD" w:rsidRDefault="00DC3171" w:rsidP="00F90850">
            <w:pPr>
              <w:numPr>
                <w:ilvl w:val="0"/>
                <w:numId w:val="52"/>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Limitar la jornada de trabajo al horario 7:30 AM a 7:00 PM</w:t>
            </w:r>
          </w:p>
          <w:p w:rsidR="00DC3171" w:rsidRPr="007B04DD" w:rsidRDefault="00DC3171" w:rsidP="00F90850">
            <w:pPr>
              <w:numPr>
                <w:ilvl w:val="0"/>
                <w:numId w:val="52"/>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Mantenimiento continuo a maquinarias y equipos</w:t>
            </w:r>
          </w:p>
          <w:p w:rsidR="00DC3171" w:rsidRPr="007B04DD" w:rsidRDefault="00DC3171" w:rsidP="00F90850">
            <w:pPr>
              <w:numPr>
                <w:ilvl w:val="0"/>
                <w:numId w:val="52"/>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Límites de velocidad en los vehículos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Monitoreo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Hacer mediciones de los niveles de ruidos dos veces al día, un día de la semana</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$50,000.00</w:t>
            </w:r>
          </w:p>
        </w:tc>
      </w:tr>
    </w:tbl>
    <w:p w:rsidR="00DC3171" w:rsidRPr="007B04DD" w:rsidRDefault="00DC3171" w:rsidP="00DC3171">
      <w:pPr>
        <w:tabs>
          <w:tab w:val="left" w:pos="5655"/>
        </w:tabs>
        <w:autoSpaceDE w:val="0"/>
        <w:autoSpaceDN w:val="0"/>
        <w:adjustRightInd w:val="0"/>
        <w:jc w:val="both"/>
        <w:rPr>
          <w:rFonts w:ascii="Arial" w:hAnsi="Arial"/>
          <w:sz w:val="26"/>
          <w:szCs w:val="26"/>
          <w:lang w:val="es-DO"/>
        </w:rPr>
      </w:pPr>
    </w:p>
    <w:p w:rsidR="00DC3171" w:rsidRPr="007B04DD" w:rsidRDefault="00DC3171" w:rsidP="00DC3171">
      <w:pPr>
        <w:autoSpaceDE w:val="0"/>
        <w:autoSpaceDN w:val="0"/>
        <w:adjustRightInd w:val="0"/>
        <w:spacing w:line="360" w:lineRule="auto"/>
        <w:jc w:val="both"/>
        <w:rPr>
          <w:rFonts w:ascii="Arial" w:hAnsi="Arial"/>
          <w:b/>
          <w:sz w:val="26"/>
          <w:szCs w:val="26"/>
          <w:lang w:val="es-DO"/>
        </w:rPr>
      </w:pPr>
    </w:p>
    <w:p w:rsidR="00371ED9" w:rsidRDefault="00371ED9">
      <w:pPr>
        <w:rPr>
          <w:rFonts w:ascii="Arial" w:hAnsi="Arial"/>
          <w:b/>
          <w:sz w:val="26"/>
          <w:szCs w:val="26"/>
          <w:lang w:val="es-DO"/>
        </w:rPr>
      </w:pPr>
      <w:r>
        <w:rPr>
          <w:rFonts w:ascii="Arial" w:hAnsi="Arial"/>
          <w:b/>
          <w:sz w:val="26"/>
          <w:szCs w:val="26"/>
          <w:lang w:val="es-DO"/>
        </w:rPr>
        <w:br w:type="page"/>
      </w:r>
    </w:p>
    <w:p w:rsidR="00DC3171" w:rsidRPr="007B04DD" w:rsidRDefault="00DC3171" w:rsidP="00DC3171">
      <w:pPr>
        <w:autoSpaceDE w:val="0"/>
        <w:autoSpaceDN w:val="0"/>
        <w:adjustRightInd w:val="0"/>
        <w:spacing w:line="360" w:lineRule="auto"/>
        <w:jc w:val="both"/>
        <w:rPr>
          <w:rFonts w:ascii="Arial" w:hAnsi="Arial"/>
          <w:b/>
          <w:sz w:val="26"/>
          <w:szCs w:val="26"/>
          <w:lang w:val="es-DO"/>
        </w:rPr>
      </w:pPr>
      <w:r w:rsidRPr="007B04DD">
        <w:rPr>
          <w:rFonts w:ascii="Arial" w:hAnsi="Arial"/>
          <w:b/>
          <w:sz w:val="26"/>
          <w:szCs w:val="26"/>
          <w:lang w:val="es-DO"/>
        </w:rPr>
        <w:lastRenderedPageBreak/>
        <w:t>Programa de manejo de la calidad del suelo</w:t>
      </w:r>
    </w:p>
    <w:p w:rsidR="00DC3171" w:rsidRPr="007B04DD" w:rsidRDefault="00DC3171" w:rsidP="00371ED9">
      <w:pPr>
        <w:autoSpaceDE w:val="0"/>
        <w:autoSpaceDN w:val="0"/>
        <w:adjustRightInd w:val="0"/>
        <w:spacing w:after="0" w:line="240" w:lineRule="auto"/>
        <w:jc w:val="both"/>
        <w:rPr>
          <w:rFonts w:ascii="Arial" w:hAnsi="Arial"/>
          <w:bCs/>
          <w:sz w:val="26"/>
          <w:szCs w:val="26"/>
          <w:lang w:val="es-DO"/>
        </w:rPr>
      </w:pPr>
      <w:r w:rsidRPr="007B04DD">
        <w:rPr>
          <w:rFonts w:ascii="Arial" w:hAnsi="Arial"/>
          <w:sz w:val="26"/>
          <w:szCs w:val="26"/>
          <w:lang w:val="es-DO"/>
        </w:rPr>
        <w:t>En vista de que este proyecto generará cierto volumen de material de excavación, es importante realizar la disposición adecuada del mismo, de modo que no se generen impactos donde estos sean colocados.</w:t>
      </w:r>
      <w:r w:rsidR="00371ED9">
        <w:rPr>
          <w:rFonts w:ascii="Arial" w:hAnsi="Arial"/>
          <w:sz w:val="26"/>
          <w:szCs w:val="26"/>
          <w:lang w:val="es-DO"/>
        </w:rPr>
        <w:t xml:space="preserve"> </w:t>
      </w:r>
      <w:r w:rsidRPr="007B04DD">
        <w:rPr>
          <w:rFonts w:ascii="Arial" w:hAnsi="Arial"/>
          <w:sz w:val="26"/>
          <w:szCs w:val="26"/>
          <w:lang w:val="es-DO"/>
        </w:rPr>
        <w:t xml:space="preserve">Los volúmenes de tierra a remover forman parte de la capa de suelo natural o modificado en la zona del proyecto; este movimiento de tierra requerirá de la ejecución de un programa de manejo de la calidad del suelo, a fin de minimizar las molestias en el entorno urbano y el impacto en el medio físico-biótico, al reducir la cantidad de material sobrante a disponer tanto durante la construcción de la obra como al término de la misma. A continuación se detallan los componentes del Subprograma de manejo de excedentes de </w:t>
      </w:r>
      <w:r w:rsidRPr="007B04DD">
        <w:rPr>
          <w:rFonts w:ascii="Arial" w:hAnsi="Arial"/>
          <w:bCs/>
          <w:sz w:val="26"/>
          <w:szCs w:val="26"/>
          <w:lang w:val="es-DO"/>
        </w:rPr>
        <w:t>excavación.</w:t>
      </w:r>
    </w:p>
    <w:p w:rsidR="00DC3171" w:rsidRPr="007B04DD" w:rsidRDefault="00DC3171" w:rsidP="00DC3171">
      <w:pPr>
        <w:pStyle w:val="Epgrafe"/>
      </w:pPr>
      <w:bookmarkStart w:id="50" w:name="_Toc245003849"/>
    </w:p>
    <w:p w:rsidR="00DC3171" w:rsidRPr="007B04DD" w:rsidRDefault="00371ED9" w:rsidP="00DC3171">
      <w:pPr>
        <w:pStyle w:val="Epgrafe"/>
        <w:rPr>
          <w:sz w:val="26"/>
          <w:szCs w:val="26"/>
        </w:rPr>
      </w:pPr>
      <w:r>
        <w:rPr>
          <w:sz w:val="26"/>
          <w:szCs w:val="26"/>
        </w:rPr>
        <w:t>6</w:t>
      </w:r>
      <w:r w:rsidR="00DC3171" w:rsidRPr="007B04DD">
        <w:rPr>
          <w:sz w:val="26"/>
          <w:szCs w:val="26"/>
        </w:rPr>
        <w:t>.5.1.3 Subprograma de manejo de excedentes de excavación</w:t>
      </w:r>
      <w:bookmarkEnd w:id="50"/>
    </w:p>
    <w:tbl>
      <w:tblPr>
        <w:tblW w:w="9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4"/>
        <w:gridCol w:w="7442"/>
      </w:tblGrid>
      <w:tr w:rsidR="00DC3171" w:rsidRPr="002A76B3" w:rsidTr="00DC3171">
        <w:trPr>
          <w:trHeight w:val="1363"/>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371ED9">
            <w:pPr>
              <w:jc w:val="both"/>
              <w:rPr>
                <w:rFonts w:ascii="Arial" w:hAnsi="Arial"/>
                <w:b/>
                <w:bCs/>
                <w:szCs w:val="26"/>
                <w:lang w:val="es-DO"/>
              </w:rPr>
            </w:pPr>
            <w:r w:rsidRPr="007B04DD">
              <w:rPr>
                <w:rFonts w:ascii="Arial" w:hAnsi="Arial"/>
                <w:szCs w:val="26"/>
                <w:lang w:val="es-DO"/>
              </w:rPr>
              <w:t>Prevenir, controlar y minimizar la alteración de la capa vegetal y de soporte del suelo, promoviendo un adecuado transporte y disposición final de los excedentes de las excavaciones, mitigando los efectos erosivos y evitando la degradación del suelo.</w:t>
            </w:r>
          </w:p>
        </w:tc>
      </w:tr>
      <w:tr w:rsidR="00DC3171" w:rsidRPr="002A76B3" w:rsidTr="00DC3171">
        <w:trPr>
          <w:trHeight w:val="273"/>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Al inicio de la fase de construcción</w:t>
            </w:r>
          </w:p>
        </w:tc>
      </w:tr>
      <w:tr w:rsidR="00DC3171" w:rsidRPr="002A76B3" w:rsidTr="00DC3171">
        <w:trPr>
          <w:trHeight w:val="250"/>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Conclusión de los trabajos de construcción.</w:t>
            </w:r>
          </w:p>
        </w:tc>
      </w:tr>
      <w:tr w:rsidR="00DC3171" w:rsidRPr="002A76B3" w:rsidTr="00DC3171">
        <w:trPr>
          <w:trHeight w:val="545"/>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Los mismos equipos utilizados en las excavaciones</w:t>
            </w:r>
          </w:p>
        </w:tc>
      </w:tr>
      <w:tr w:rsidR="00DC3171" w:rsidRPr="007B04DD" w:rsidTr="00DC3171">
        <w:trPr>
          <w:trHeight w:val="545"/>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tcPr>
          <w:p w:rsidR="00DC3171" w:rsidRPr="007B04DD" w:rsidRDefault="00DC3171" w:rsidP="00371ED9">
            <w:pPr>
              <w:autoSpaceDE w:val="0"/>
              <w:autoSpaceDN w:val="0"/>
              <w:adjustRightInd w:val="0"/>
              <w:jc w:val="both"/>
              <w:rPr>
                <w:rFonts w:ascii="Arial" w:hAnsi="Arial"/>
                <w:b/>
                <w:bCs/>
                <w:szCs w:val="26"/>
                <w:lang w:val="es-DO"/>
              </w:rPr>
            </w:pPr>
            <w:r w:rsidRPr="007B04DD">
              <w:rPr>
                <w:rFonts w:ascii="Arial" w:hAnsi="Arial"/>
                <w:szCs w:val="26"/>
                <w:lang w:val="es-DO"/>
              </w:rPr>
              <w:t>Encargado del Proyecto</w:t>
            </w:r>
          </w:p>
        </w:tc>
      </w:tr>
      <w:tr w:rsidR="00DC3171" w:rsidRPr="002A76B3" w:rsidTr="00DC3171">
        <w:trPr>
          <w:trHeight w:val="1090"/>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tcPr>
          <w:p w:rsidR="00DC3171" w:rsidRPr="007B04DD" w:rsidRDefault="00DC3171" w:rsidP="00371ED9">
            <w:pPr>
              <w:autoSpaceDE w:val="0"/>
              <w:autoSpaceDN w:val="0"/>
              <w:adjustRightInd w:val="0"/>
              <w:jc w:val="both"/>
              <w:rPr>
                <w:rFonts w:ascii="Arial" w:hAnsi="Arial"/>
                <w:b/>
                <w:bCs/>
                <w:szCs w:val="26"/>
                <w:lang w:val="es-DO"/>
              </w:rPr>
            </w:pPr>
            <w:r w:rsidRPr="007B04DD">
              <w:rPr>
                <w:rFonts w:ascii="Arial" w:hAnsi="Arial"/>
                <w:szCs w:val="26"/>
                <w:lang w:val="es-DO"/>
              </w:rPr>
              <w:t>Se habrá reutilizado al menos el 70% del material extraído de las excavaciones para relleno y adecuación de terrenos al final de la etapa constructiva del proyecto.</w:t>
            </w:r>
          </w:p>
        </w:tc>
      </w:tr>
      <w:tr w:rsidR="00DC3171" w:rsidRPr="002A76B3" w:rsidTr="00DC3171">
        <w:trPr>
          <w:trHeight w:val="545"/>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tcPr>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 xml:space="preserve"> Relación de volumen de material reutilizado sobre volumen total de material excavado.</w:t>
            </w:r>
          </w:p>
        </w:tc>
      </w:tr>
      <w:tr w:rsidR="00DC3171" w:rsidRPr="002A76B3" w:rsidTr="00DC3171">
        <w:trPr>
          <w:trHeight w:val="1090"/>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tcPr>
          <w:p w:rsidR="00DC3171" w:rsidRPr="007B04DD" w:rsidRDefault="00DC3171" w:rsidP="00F90850">
            <w:pPr>
              <w:numPr>
                <w:ilvl w:val="0"/>
                <w:numId w:val="57"/>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Trasladar el material reutilizable hacia la zona de rehúso para relleno.</w:t>
            </w:r>
          </w:p>
          <w:p w:rsidR="00DC3171" w:rsidRPr="007B04DD" w:rsidRDefault="00DC3171" w:rsidP="00F90850">
            <w:pPr>
              <w:numPr>
                <w:ilvl w:val="0"/>
                <w:numId w:val="57"/>
              </w:numPr>
              <w:autoSpaceDE w:val="0"/>
              <w:autoSpaceDN w:val="0"/>
              <w:adjustRightInd w:val="0"/>
              <w:spacing w:after="0" w:line="240" w:lineRule="auto"/>
              <w:jc w:val="both"/>
              <w:rPr>
                <w:rFonts w:ascii="Arial" w:hAnsi="Arial"/>
                <w:b/>
                <w:bCs/>
                <w:szCs w:val="26"/>
                <w:lang w:val="es-DO"/>
              </w:rPr>
            </w:pPr>
            <w:r w:rsidRPr="007B04DD">
              <w:rPr>
                <w:rFonts w:ascii="Arial" w:hAnsi="Arial"/>
                <w:szCs w:val="26"/>
                <w:lang w:val="es-DO"/>
              </w:rPr>
              <w:t>Nivelar, compactar y adecuar el lugar.</w:t>
            </w:r>
          </w:p>
        </w:tc>
      </w:tr>
      <w:tr w:rsidR="00DC3171" w:rsidRPr="002A76B3" w:rsidTr="00DC3171">
        <w:trPr>
          <w:trHeight w:val="273"/>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Monitoreo</w:t>
            </w:r>
          </w:p>
        </w:tc>
        <w:tc>
          <w:tcPr>
            <w:tcW w:w="0" w:type="auto"/>
          </w:tcPr>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Mensualmente durante la etapa de construcción.</w:t>
            </w:r>
          </w:p>
        </w:tc>
      </w:tr>
      <w:tr w:rsidR="00DC3171" w:rsidRPr="007B04DD" w:rsidTr="00DC3171">
        <w:trPr>
          <w:trHeight w:val="273"/>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RD$ 40,000.00 </w:t>
            </w:r>
          </w:p>
        </w:tc>
      </w:tr>
    </w:tbl>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 xml:space="preserve"> </w:t>
      </w:r>
    </w:p>
    <w:p w:rsidR="00DC3171" w:rsidRPr="007B04DD" w:rsidRDefault="00DC3171" w:rsidP="00DC3171">
      <w:pPr>
        <w:tabs>
          <w:tab w:val="left" w:pos="5655"/>
        </w:tabs>
        <w:autoSpaceDE w:val="0"/>
        <w:autoSpaceDN w:val="0"/>
        <w:adjustRightInd w:val="0"/>
        <w:jc w:val="both"/>
        <w:rPr>
          <w:rFonts w:ascii="Arial" w:hAnsi="Arial"/>
          <w:b/>
          <w:sz w:val="26"/>
          <w:szCs w:val="26"/>
          <w:lang w:val="es-DO"/>
        </w:rPr>
      </w:pPr>
      <w:r w:rsidRPr="007B04DD">
        <w:rPr>
          <w:rFonts w:ascii="Arial" w:hAnsi="Arial"/>
          <w:b/>
          <w:sz w:val="26"/>
          <w:szCs w:val="26"/>
          <w:lang w:val="es-DO"/>
        </w:rPr>
        <w:lastRenderedPageBreak/>
        <w:t>Programa de prevención de la contaminación del suelo</w:t>
      </w:r>
    </w:p>
    <w:p w:rsidR="00DC3171" w:rsidRPr="007B04DD" w:rsidRDefault="00DC3171" w:rsidP="00DC3171">
      <w:pPr>
        <w:tabs>
          <w:tab w:val="left" w:pos="960"/>
        </w:tabs>
        <w:spacing w:line="360" w:lineRule="auto"/>
        <w:ind w:right="137"/>
        <w:jc w:val="both"/>
        <w:rPr>
          <w:rFonts w:ascii="Arial" w:hAnsi="Arial"/>
          <w:sz w:val="26"/>
          <w:szCs w:val="26"/>
          <w:lang w:val="es-DO"/>
        </w:rPr>
      </w:pPr>
      <w:r w:rsidRPr="007B04DD">
        <w:rPr>
          <w:rFonts w:ascii="Arial" w:hAnsi="Arial"/>
          <w:sz w:val="26"/>
          <w:szCs w:val="26"/>
          <w:lang w:val="es-DO"/>
        </w:rPr>
        <w:t>Con la finalidad de proteger los sistemas naturales existentes se adoptarán las siguientes medidas:</w:t>
      </w:r>
    </w:p>
    <w:p w:rsidR="00DC3171" w:rsidRPr="007B04DD" w:rsidRDefault="00DC3171" w:rsidP="00F90850">
      <w:pPr>
        <w:numPr>
          <w:ilvl w:val="0"/>
          <w:numId w:val="49"/>
        </w:numPr>
        <w:tabs>
          <w:tab w:val="left" w:pos="960"/>
        </w:tabs>
        <w:spacing w:after="0" w:line="360" w:lineRule="auto"/>
        <w:ind w:right="137"/>
        <w:jc w:val="both"/>
        <w:rPr>
          <w:rFonts w:ascii="Arial" w:hAnsi="Arial"/>
          <w:sz w:val="26"/>
          <w:szCs w:val="26"/>
          <w:lang w:val="es-DO"/>
        </w:rPr>
      </w:pPr>
      <w:r w:rsidRPr="007B04DD">
        <w:rPr>
          <w:rFonts w:ascii="Arial" w:hAnsi="Arial"/>
          <w:sz w:val="26"/>
          <w:szCs w:val="26"/>
          <w:lang w:val="es-DO"/>
        </w:rPr>
        <w:t>Se construirán barreras artificiales para minimizar la los efectos de los arrastre de combustibles y productos peligrosos al subsuelo.</w:t>
      </w:r>
    </w:p>
    <w:p w:rsidR="00DC3171" w:rsidRPr="007B04DD" w:rsidRDefault="00DC3171" w:rsidP="00DC3171">
      <w:pPr>
        <w:tabs>
          <w:tab w:val="left" w:pos="960"/>
        </w:tabs>
        <w:spacing w:line="360" w:lineRule="auto"/>
        <w:ind w:right="137"/>
        <w:jc w:val="both"/>
        <w:rPr>
          <w:rFonts w:ascii="Arial" w:hAnsi="Arial"/>
          <w:sz w:val="26"/>
          <w:szCs w:val="26"/>
          <w:lang w:val="es-DO"/>
        </w:rPr>
      </w:pPr>
    </w:p>
    <w:p w:rsidR="00DC3171" w:rsidRPr="007B04DD" w:rsidRDefault="00DC3171" w:rsidP="00DC3171">
      <w:pPr>
        <w:tabs>
          <w:tab w:val="left" w:pos="960"/>
        </w:tabs>
        <w:spacing w:line="360" w:lineRule="auto"/>
        <w:ind w:right="137"/>
        <w:jc w:val="both"/>
        <w:rPr>
          <w:rFonts w:ascii="Arial" w:hAnsi="Arial"/>
          <w:sz w:val="26"/>
          <w:szCs w:val="26"/>
          <w:lang w:val="es-DO"/>
        </w:rPr>
      </w:pPr>
      <w:r w:rsidRPr="007B04DD">
        <w:rPr>
          <w:rFonts w:ascii="Arial" w:hAnsi="Arial"/>
          <w:sz w:val="26"/>
          <w:szCs w:val="26"/>
          <w:lang w:val="es-DO"/>
        </w:rPr>
        <w:t xml:space="preserve">Las aguas de escorrentía de las áreas vulnerables serán canalizadas hacia trampas de grasa. </w:t>
      </w:r>
    </w:p>
    <w:p w:rsidR="00DC3171" w:rsidRPr="00945E52" w:rsidRDefault="00DC3171" w:rsidP="00DC3171">
      <w:pPr>
        <w:pStyle w:val="Textosinformato"/>
        <w:jc w:val="both"/>
        <w:rPr>
          <w:rFonts w:ascii="Arial" w:hAnsi="Arial" w:cs="Arial"/>
          <w:sz w:val="26"/>
          <w:szCs w:val="26"/>
        </w:rPr>
      </w:pPr>
    </w:p>
    <w:p w:rsidR="00DC3171" w:rsidRPr="00945E52" w:rsidRDefault="00DC3171" w:rsidP="00DC3171">
      <w:pPr>
        <w:pStyle w:val="Textosinformato"/>
        <w:jc w:val="both"/>
        <w:rPr>
          <w:rFonts w:ascii="Arial" w:hAnsi="Arial" w:cs="Arial"/>
          <w:sz w:val="26"/>
          <w:szCs w:val="26"/>
        </w:rPr>
      </w:pPr>
    </w:p>
    <w:p w:rsidR="00DC3171" w:rsidRPr="00945E52" w:rsidRDefault="00DC3171" w:rsidP="00DC3171">
      <w:pPr>
        <w:pStyle w:val="Textosinformato"/>
        <w:jc w:val="both"/>
        <w:rPr>
          <w:rFonts w:ascii="Arial" w:hAnsi="Arial" w:cs="Arial"/>
          <w:b/>
          <w:sz w:val="26"/>
          <w:szCs w:val="26"/>
        </w:rPr>
      </w:pPr>
      <w:r w:rsidRPr="00945E52">
        <w:rPr>
          <w:rFonts w:ascii="Arial" w:hAnsi="Arial" w:cs="Arial"/>
          <w:b/>
          <w:sz w:val="26"/>
          <w:szCs w:val="26"/>
        </w:rPr>
        <w:t>Medidas a aplicar para prevenir, controlar y mitigar derrames</w:t>
      </w:r>
    </w:p>
    <w:p w:rsidR="00DC3171" w:rsidRPr="00945E52" w:rsidRDefault="00DC3171" w:rsidP="00DC3171">
      <w:pPr>
        <w:pStyle w:val="Textosinformato"/>
        <w:jc w:val="both"/>
        <w:rPr>
          <w:rFonts w:ascii="Arial" w:hAnsi="Arial" w:cs="Arial"/>
          <w:b/>
          <w:sz w:val="26"/>
          <w:szCs w:val="26"/>
        </w:rPr>
      </w:pPr>
    </w:p>
    <w:p w:rsidR="00DC3171" w:rsidRPr="007B04DD" w:rsidRDefault="00DC3171" w:rsidP="00DC3171">
      <w:pPr>
        <w:spacing w:line="360" w:lineRule="auto"/>
        <w:ind w:right="137"/>
        <w:jc w:val="both"/>
        <w:rPr>
          <w:rFonts w:ascii="Arial" w:hAnsi="Arial"/>
          <w:sz w:val="26"/>
          <w:szCs w:val="26"/>
          <w:lang w:val="es-DO"/>
        </w:rPr>
      </w:pPr>
      <w:r w:rsidRPr="007B04DD">
        <w:rPr>
          <w:rFonts w:ascii="Arial" w:hAnsi="Arial"/>
          <w:sz w:val="26"/>
          <w:szCs w:val="26"/>
          <w:lang w:val="es-DO"/>
        </w:rPr>
        <w:t>a) Prevención:</w:t>
      </w:r>
      <w:r w:rsidRPr="007B04DD">
        <w:rPr>
          <w:rFonts w:ascii="Arial" w:hAnsi="Arial"/>
          <w:sz w:val="26"/>
          <w:szCs w:val="26"/>
          <w:lang w:val="es-DO"/>
        </w:rPr>
        <w:tab/>
      </w:r>
    </w:p>
    <w:p w:rsidR="00DC3171" w:rsidRPr="007B04DD" w:rsidRDefault="00DC3171" w:rsidP="00F90850">
      <w:pPr>
        <w:numPr>
          <w:ilvl w:val="0"/>
          <w:numId w:val="58"/>
        </w:numPr>
        <w:spacing w:after="0" w:line="360" w:lineRule="auto"/>
        <w:ind w:right="137"/>
        <w:jc w:val="both"/>
        <w:rPr>
          <w:rFonts w:ascii="Arial" w:hAnsi="Arial"/>
          <w:sz w:val="26"/>
          <w:szCs w:val="26"/>
          <w:lang w:val="es-DO"/>
        </w:rPr>
      </w:pPr>
      <w:r w:rsidRPr="007B04DD">
        <w:rPr>
          <w:rFonts w:ascii="Arial" w:hAnsi="Arial"/>
          <w:sz w:val="26"/>
          <w:szCs w:val="26"/>
          <w:lang w:val="es-DO"/>
        </w:rPr>
        <w:t>Se instalarán tanques de almacenamiento con muro de contención a prueba de derrames.</w:t>
      </w:r>
    </w:p>
    <w:p w:rsidR="00DC3171" w:rsidRPr="00945E52" w:rsidRDefault="00DC3171" w:rsidP="00DC3171">
      <w:pPr>
        <w:pStyle w:val="Textosinformato"/>
        <w:tabs>
          <w:tab w:val="right" w:pos="1530"/>
        </w:tabs>
        <w:jc w:val="both"/>
        <w:rPr>
          <w:rFonts w:ascii="Arial" w:hAnsi="Arial" w:cs="Arial"/>
          <w:sz w:val="26"/>
          <w:szCs w:val="26"/>
        </w:rPr>
      </w:pPr>
    </w:p>
    <w:p w:rsidR="00DC3171" w:rsidRPr="007B04DD" w:rsidRDefault="00DC3171" w:rsidP="00DC3171">
      <w:pPr>
        <w:spacing w:line="360" w:lineRule="auto"/>
        <w:ind w:right="137"/>
        <w:jc w:val="both"/>
        <w:rPr>
          <w:rFonts w:ascii="Arial" w:hAnsi="Arial"/>
          <w:sz w:val="26"/>
          <w:szCs w:val="26"/>
          <w:lang w:val="es-DO"/>
        </w:rPr>
      </w:pPr>
      <w:r w:rsidRPr="007B04DD">
        <w:rPr>
          <w:rFonts w:ascii="Arial" w:hAnsi="Arial"/>
          <w:sz w:val="26"/>
          <w:szCs w:val="26"/>
          <w:lang w:val="es-DO"/>
        </w:rPr>
        <w:t>b) Control:</w:t>
      </w:r>
      <w:r w:rsidRPr="007B04DD">
        <w:rPr>
          <w:rFonts w:ascii="Arial" w:hAnsi="Arial"/>
          <w:sz w:val="26"/>
          <w:szCs w:val="26"/>
          <w:lang w:val="es-DO"/>
        </w:rPr>
        <w:tab/>
      </w:r>
    </w:p>
    <w:p w:rsidR="00DC3171" w:rsidRPr="007B04DD" w:rsidRDefault="00DC3171" w:rsidP="00F90850">
      <w:pPr>
        <w:numPr>
          <w:ilvl w:val="0"/>
          <w:numId w:val="59"/>
        </w:numPr>
        <w:spacing w:after="0" w:line="360" w:lineRule="auto"/>
        <w:ind w:right="137"/>
        <w:jc w:val="both"/>
        <w:rPr>
          <w:rFonts w:ascii="Arial" w:hAnsi="Arial"/>
          <w:sz w:val="26"/>
          <w:szCs w:val="26"/>
          <w:lang w:val="es-DO"/>
        </w:rPr>
      </w:pPr>
      <w:r w:rsidRPr="007B04DD">
        <w:rPr>
          <w:rFonts w:ascii="Arial" w:hAnsi="Arial"/>
          <w:sz w:val="26"/>
          <w:szCs w:val="26"/>
          <w:lang w:val="es-DO"/>
        </w:rPr>
        <w:t>Limpieza y disposición adecuada.</w:t>
      </w:r>
    </w:p>
    <w:p w:rsidR="00DC3171" w:rsidRPr="007B04DD" w:rsidRDefault="00DC3171" w:rsidP="00DC3171">
      <w:pPr>
        <w:spacing w:line="360" w:lineRule="auto"/>
        <w:ind w:left="1440" w:right="137"/>
        <w:jc w:val="both"/>
        <w:rPr>
          <w:rFonts w:ascii="Arial" w:hAnsi="Arial"/>
          <w:sz w:val="26"/>
          <w:szCs w:val="26"/>
          <w:lang w:val="es-DO"/>
        </w:rPr>
      </w:pPr>
    </w:p>
    <w:p w:rsidR="00DC3171" w:rsidRPr="00945E52" w:rsidRDefault="00DC3171" w:rsidP="00DC3171">
      <w:pPr>
        <w:pStyle w:val="Textosinformato"/>
        <w:tabs>
          <w:tab w:val="right" w:pos="1530"/>
        </w:tabs>
        <w:jc w:val="both"/>
        <w:rPr>
          <w:rFonts w:ascii="Arial" w:hAnsi="Arial" w:cs="Arial"/>
          <w:sz w:val="26"/>
          <w:szCs w:val="26"/>
        </w:rPr>
      </w:pPr>
      <w:r w:rsidRPr="00945E52">
        <w:rPr>
          <w:rFonts w:ascii="Arial" w:hAnsi="Arial" w:cs="Arial"/>
          <w:sz w:val="26"/>
          <w:szCs w:val="26"/>
        </w:rPr>
        <w:t>c) Mitigación: Ver Plan de contingencia</w:t>
      </w:r>
    </w:p>
    <w:p w:rsidR="00DC3171" w:rsidRPr="00945E52" w:rsidRDefault="00DC3171" w:rsidP="00DC3171">
      <w:pPr>
        <w:pStyle w:val="Textosinformato"/>
        <w:jc w:val="both"/>
        <w:rPr>
          <w:rFonts w:ascii="Arial" w:hAnsi="Arial" w:cs="Arial"/>
          <w:b/>
          <w:sz w:val="26"/>
          <w:szCs w:val="26"/>
        </w:rPr>
      </w:pPr>
    </w:p>
    <w:p w:rsidR="00371ED9" w:rsidRDefault="00371ED9">
      <w:pPr>
        <w:rPr>
          <w:rFonts w:ascii="Arial" w:eastAsia="Times New Roman" w:hAnsi="Arial" w:cs="Times New Roman"/>
          <w:b/>
          <w:bCs/>
          <w:sz w:val="26"/>
          <w:szCs w:val="26"/>
          <w:lang w:val="es-ES" w:eastAsia="es-ES"/>
        </w:rPr>
      </w:pPr>
      <w:bookmarkStart w:id="51" w:name="_Toc245003855"/>
      <w:r w:rsidRPr="008C50FF">
        <w:rPr>
          <w:sz w:val="26"/>
          <w:szCs w:val="26"/>
          <w:lang w:val="es-DO"/>
        </w:rPr>
        <w:br w:type="page"/>
      </w:r>
    </w:p>
    <w:p w:rsidR="00DC3171" w:rsidRPr="007B04DD" w:rsidRDefault="00371ED9" w:rsidP="00DC3171">
      <w:pPr>
        <w:pStyle w:val="Epgrafe"/>
        <w:rPr>
          <w:sz w:val="26"/>
          <w:szCs w:val="26"/>
        </w:rPr>
      </w:pPr>
      <w:r>
        <w:rPr>
          <w:sz w:val="26"/>
          <w:szCs w:val="26"/>
        </w:rPr>
        <w:lastRenderedPageBreak/>
        <w:t>6</w:t>
      </w:r>
      <w:r w:rsidR="00DC3171" w:rsidRPr="007B04DD">
        <w:rPr>
          <w:sz w:val="26"/>
          <w:szCs w:val="26"/>
        </w:rPr>
        <w:t>.5.1.4 Subprograma de control de derrames</w:t>
      </w:r>
      <w:bookmarkEnd w:id="5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1"/>
        <w:gridCol w:w="6565"/>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Controlar y evitar la ocurrencia de derrames de combustibles y aceites en el suelo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Equipos para recolección de grasas y material contaminado con hidrocarburos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Los niveles de grasa e hidrocarburos en el suelo de la zona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Grasas, aceites e hidrocarburos en el suelo de las zonas adyacentes al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vAlign w:val="center"/>
          </w:tcPr>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Revisión de los equipos y camiones antes de iniciar las operaciones</w:t>
            </w:r>
          </w:p>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Parqueo de maquinarias y cambio de aceites en áreas impermeabilizadas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Diario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
                <w:bCs/>
                <w:szCs w:val="26"/>
                <w:lang w:val="es-DO"/>
              </w:rPr>
              <w:t>RD$ 50,000.00</w:t>
            </w:r>
            <w:r w:rsidRPr="007B04DD">
              <w:rPr>
                <w:rFonts w:ascii="Arial" w:hAnsi="Arial"/>
                <w:bCs/>
                <w:szCs w:val="26"/>
                <w:lang w:val="es-DO"/>
              </w:rPr>
              <w:t xml:space="preserve"> </w:t>
            </w:r>
          </w:p>
        </w:tc>
      </w:tr>
    </w:tbl>
    <w:p w:rsidR="00DC3171" w:rsidRPr="007B04DD" w:rsidRDefault="00DC3171" w:rsidP="00DC3171">
      <w:pPr>
        <w:autoSpaceDE w:val="0"/>
        <w:autoSpaceDN w:val="0"/>
        <w:adjustRightInd w:val="0"/>
        <w:spacing w:line="360" w:lineRule="auto"/>
        <w:jc w:val="both"/>
        <w:rPr>
          <w:rFonts w:ascii="Arial" w:hAnsi="Arial"/>
          <w:b/>
          <w:sz w:val="26"/>
          <w:szCs w:val="26"/>
          <w:lang w:val="es-DO"/>
        </w:rPr>
      </w:pPr>
    </w:p>
    <w:p w:rsidR="00DC3171" w:rsidRPr="007B04DD" w:rsidRDefault="00DC3171" w:rsidP="00DC3171">
      <w:pPr>
        <w:pStyle w:val="Prrafodelista"/>
        <w:tabs>
          <w:tab w:val="left" w:pos="851"/>
          <w:tab w:val="left" w:pos="5655"/>
        </w:tabs>
        <w:autoSpaceDE w:val="0"/>
        <w:autoSpaceDN w:val="0"/>
        <w:adjustRightInd w:val="0"/>
        <w:ind w:left="360"/>
        <w:contextualSpacing w:val="0"/>
        <w:rPr>
          <w:rFonts w:ascii="Arial" w:hAnsi="Arial"/>
          <w:b/>
          <w:sz w:val="26"/>
          <w:szCs w:val="26"/>
        </w:rPr>
      </w:pPr>
      <w:r w:rsidRPr="007B04DD">
        <w:rPr>
          <w:rFonts w:ascii="Arial" w:hAnsi="Arial"/>
          <w:b/>
          <w:sz w:val="26"/>
          <w:szCs w:val="26"/>
        </w:rPr>
        <w:br w:type="page"/>
      </w:r>
      <w:r w:rsidRPr="007B04DD">
        <w:rPr>
          <w:rFonts w:ascii="Arial" w:hAnsi="Arial"/>
          <w:b/>
          <w:sz w:val="26"/>
          <w:szCs w:val="26"/>
        </w:rPr>
        <w:lastRenderedPageBreak/>
        <w:t>B. Componente Perceptual</w:t>
      </w:r>
    </w:p>
    <w:p w:rsidR="00DC3171" w:rsidRPr="007B04DD" w:rsidRDefault="00DC3171" w:rsidP="00DC3171">
      <w:pPr>
        <w:pStyle w:val="Prrafodelista"/>
        <w:tabs>
          <w:tab w:val="left" w:pos="5655"/>
        </w:tabs>
        <w:autoSpaceDE w:val="0"/>
        <w:autoSpaceDN w:val="0"/>
        <w:adjustRightInd w:val="0"/>
        <w:rPr>
          <w:rFonts w:ascii="Arial" w:hAnsi="Arial"/>
          <w:b/>
          <w:sz w:val="26"/>
          <w:szCs w:val="26"/>
        </w:rPr>
      </w:pPr>
    </w:p>
    <w:p w:rsidR="00DC3171" w:rsidRPr="007B04DD" w:rsidRDefault="00DC3171" w:rsidP="00371ED9">
      <w:pPr>
        <w:autoSpaceDE w:val="0"/>
        <w:autoSpaceDN w:val="0"/>
        <w:adjustRightInd w:val="0"/>
        <w:spacing w:line="240" w:lineRule="auto"/>
        <w:jc w:val="both"/>
        <w:rPr>
          <w:rFonts w:ascii="Arial" w:hAnsi="Arial"/>
          <w:b/>
          <w:sz w:val="26"/>
          <w:szCs w:val="26"/>
          <w:lang w:val="es-DO"/>
        </w:rPr>
      </w:pPr>
      <w:r w:rsidRPr="007B04DD">
        <w:rPr>
          <w:rFonts w:ascii="Arial" w:hAnsi="Arial"/>
          <w:b/>
          <w:sz w:val="26"/>
          <w:szCs w:val="26"/>
          <w:lang w:val="es-DO"/>
        </w:rPr>
        <w:t>Programa de manejo del medio perceptual.</w:t>
      </w:r>
    </w:p>
    <w:p w:rsidR="00DC3171" w:rsidRPr="007B04DD" w:rsidRDefault="00DC3171" w:rsidP="00371ED9">
      <w:pPr>
        <w:autoSpaceDE w:val="0"/>
        <w:autoSpaceDN w:val="0"/>
        <w:adjustRightInd w:val="0"/>
        <w:spacing w:line="240" w:lineRule="auto"/>
        <w:jc w:val="both"/>
        <w:rPr>
          <w:rFonts w:ascii="Arial" w:hAnsi="Arial"/>
          <w:b/>
          <w:bCs/>
          <w:sz w:val="26"/>
          <w:szCs w:val="26"/>
          <w:lang w:val="es-DO"/>
        </w:rPr>
      </w:pPr>
      <w:r w:rsidRPr="007B04DD">
        <w:rPr>
          <w:rFonts w:ascii="Arial" w:hAnsi="Arial"/>
          <w:sz w:val="26"/>
          <w:szCs w:val="26"/>
          <w:lang w:val="es-DO"/>
        </w:rPr>
        <w:t xml:space="preserve">Aunque la zona de construcción del proyecto es reducida, el proceso de excavación, movimiento de tierras y la presencia de equipos trabajando produce una alteración de la estética, por este motivo se propone un subprograma para mitigar la afectación del paisaje durante la etapa constructiva. </w:t>
      </w:r>
    </w:p>
    <w:p w:rsidR="00DC3171" w:rsidRPr="00371ED9" w:rsidRDefault="00DC3171" w:rsidP="00DC3171">
      <w:pPr>
        <w:pStyle w:val="Epgrafe"/>
        <w:rPr>
          <w:sz w:val="26"/>
          <w:szCs w:val="26"/>
          <w:lang w:val="es-DO"/>
        </w:rPr>
      </w:pPr>
      <w:bookmarkStart w:id="52" w:name="_Toc245003850"/>
    </w:p>
    <w:p w:rsidR="00DC3171" w:rsidRPr="007B04DD" w:rsidRDefault="00371ED9" w:rsidP="00DC3171">
      <w:pPr>
        <w:pStyle w:val="Epgrafe"/>
        <w:rPr>
          <w:b w:val="0"/>
          <w:bCs w:val="0"/>
          <w:sz w:val="26"/>
          <w:szCs w:val="26"/>
        </w:rPr>
      </w:pPr>
      <w:r>
        <w:rPr>
          <w:sz w:val="26"/>
          <w:szCs w:val="26"/>
        </w:rPr>
        <w:t>6</w:t>
      </w:r>
      <w:r w:rsidR="00DC3171" w:rsidRPr="007B04DD">
        <w:rPr>
          <w:sz w:val="26"/>
          <w:szCs w:val="26"/>
        </w:rPr>
        <w:t>.5.1.7 Subprograma de adecuación del paisaje</w:t>
      </w:r>
      <w:bookmarkEnd w:id="5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3"/>
        <w:gridCol w:w="7103"/>
      </w:tblGrid>
      <w:tr w:rsidR="00DC3171" w:rsidRPr="002A76B3" w:rsidTr="00DC3171">
        <w:trPr>
          <w:trHeight w:val="90"/>
        </w:trPr>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spacing w:after="120"/>
              <w:jc w:val="both"/>
              <w:rPr>
                <w:rFonts w:ascii="Arial" w:eastAsia="Batang" w:hAnsi="Arial"/>
                <w:szCs w:val="26"/>
                <w:lang w:val="es-DO" w:eastAsia="ko-KR"/>
              </w:rPr>
            </w:pPr>
            <w:r w:rsidRPr="007B04DD">
              <w:rPr>
                <w:rFonts w:ascii="Arial" w:eastAsia="Batang" w:hAnsi="Arial"/>
                <w:szCs w:val="26"/>
                <w:lang w:val="es-DO" w:eastAsia="ko-KR"/>
              </w:rPr>
              <w:t>Reducir el impacto visual provocado por las actividades constructivas y el levantamiento de nuevas estructuras.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szCs w:val="26"/>
                <w:lang w:val="es-DO"/>
              </w:rPr>
              <w:t>Al inicio de la fase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szCs w:val="26"/>
                <w:lang w:val="es-DO"/>
              </w:rPr>
              <w:t>Cierre de la etapa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Equipos necesarios</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Pr>
                <w:rFonts w:ascii="Arial" w:hAnsi="Arial"/>
                <w:szCs w:val="26"/>
                <w:lang w:val="es-DO"/>
              </w:rPr>
              <w:t xml:space="preserve">Verja de Block concreto con una altura de 3 metros.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Responsable</w:t>
            </w:r>
          </w:p>
        </w:tc>
        <w:tc>
          <w:tcPr>
            <w:tcW w:w="0" w:type="auto"/>
          </w:tcPr>
          <w:p w:rsidR="00DC3171" w:rsidRPr="007B04DD" w:rsidRDefault="00DC3171" w:rsidP="00DC3171">
            <w:pPr>
              <w:autoSpaceDE w:val="0"/>
              <w:autoSpaceDN w:val="0"/>
              <w:adjustRightInd w:val="0"/>
              <w:spacing w:after="120"/>
              <w:jc w:val="both"/>
              <w:rPr>
                <w:rFonts w:ascii="Arial" w:hAnsi="Arial"/>
                <w:szCs w:val="26"/>
                <w:lang w:val="es-DO"/>
              </w:rPr>
            </w:pPr>
            <w:r w:rsidRPr="007B04DD">
              <w:rPr>
                <w:rFonts w:ascii="Arial" w:hAnsi="Arial"/>
                <w:szCs w:val="26"/>
                <w:lang w:val="es-DO"/>
              </w:rPr>
              <w:t>Encargado Ambiental del Proyecto</w:t>
            </w:r>
          </w:p>
          <w:p w:rsidR="00DC3171" w:rsidRPr="007B04DD" w:rsidRDefault="00DC3171" w:rsidP="00DC3171">
            <w:pPr>
              <w:autoSpaceDE w:val="0"/>
              <w:autoSpaceDN w:val="0"/>
              <w:adjustRightInd w:val="0"/>
              <w:spacing w:after="120"/>
              <w:jc w:val="both"/>
              <w:rPr>
                <w:rFonts w:ascii="Arial" w:hAnsi="Arial"/>
                <w:b/>
                <w:bCs/>
                <w:szCs w:val="26"/>
                <w:lang w:val="es-DO"/>
              </w:rPr>
            </w:pP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Indicador</w:t>
            </w:r>
          </w:p>
        </w:tc>
        <w:tc>
          <w:tcPr>
            <w:tcW w:w="0" w:type="auto"/>
          </w:tcPr>
          <w:p w:rsidR="00DC3171" w:rsidRPr="007B04DD" w:rsidRDefault="00DC3171" w:rsidP="00DC3171">
            <w:pPr>
              <w:autoSpaceDE w:val="0"/>
              <w:autoSpaceDN w:val="0"/>
              <w:adjustRightInd w:val="0"/>
              <w:spacing w:after="120"/>
              <w:jc w:val="both"/>
              <w:rPr>
                <w:rFonts w:ascii="Arial" w:hAnsi="Arial"/>
                <w:b/>
                <w:szCs w:val="26"/>
                <w:lang w:val="es-DO"/>
              </w:rPr>
            </w:pPr>
            <w:r w:rsidRPr="007B04DD">
              <w:rPr>
                <w:rFonts w:ascii="Arial" w:hAnsi="Arial"/>
                <w:szCs w:val="26"/>
                <w:lang w:val="es-DO"/>
              </w:rPr>
              <w:t>La zona de proyecto está aislada con materiales que impidan su visibilidad al interior.</w:t>
            </w:r>
          </w:p>
          <w:p w:rsidR="00DC3171" w:rsidRPr="007B04DD" w:rsidRDefault="00DC3171" w:rsidP="00DC3171">
            <w:pPr>
              <w:autoSpaceDE w:val="0"/>
              <w:autoSpaceDN w:val="0"/>
              <w:adjustRightInd w:val="0"/>
              <w:spacing w:after="120"/>
              <w:jc w:val="both"/>
              <w:rPr>
                <w:rFonts w:ascii="Arial" w:hAnsi="Arial"/>
                <w:b/>
                <w:bCs/>
                <w:szCs w:val="26"/>
                <w:lang w:val="es-DO"/>
              </w:rPr>
            </w:pP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Parámetros a monitorear</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szCs w:val="26"/>
                <w:lang w:val="es-DO"/>
              </w:rPr>
              <w:t>Visibilidad hacia la zona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tcPr>
          <w:p w:rsidR="00DC3171" w:rsidRPr="007B04DD" w:rsidRDefault="00DC3171" w:rsidP="00F90850">
            <w:pPr>
              <w:numPr>
                <w:ilvl w:val="0"/>
                <w:numId w:val="52"/>
              </w:numPr>
              <w:autoSpaceDE w:val="0"/>
              <w:autoSpaceDN w:val="0"/>
              <w:adjustRightInd w:val="0"/>
              <w:spacing w:after="120" w:line="240" w:lineRule="auto"/>
              <w:jc w:val="both"/>
              <w:rPr>
                <w:rFonts w:ascii="Arial" w:hAnsi="Arial"/>
                <w:szCs w:val="26"/>
                <w:lang w:val="es-DO"/>
              </w:rPr>
            </w:pPr>
            <w:r w:rsidRPr="007B04DD">
              <w:rPr>
                <w:rFonts w:ascii="Arial" w:hAnsi="Arial"/>
                <w:szCs w:val="26"/>
                <w:lang w:val="es-DO"/>
              </w:rPr>
              <w:t xml:space="preserve">Construir una </w:t>
            </w:r>
            <w:r>
              <w:rPr>
                <w:rFonts w:ascii="Arial" w:hAnsi="Arial"/>
                <w:szCs w:val="26"/>
                <w:lang w:val="es-DO"/>
              </w:rPr>
              <w:t>Verja de Block concreto, como una barrera, con una altura de 3 metros</w:t>
            </w:r>
            <w:r w:rsidRPr="007B04DD">
              <w:rPr>
                <w:rFonts w:ascii="Arial" w:hAnsi="Arial"/>
                <w:szCs w:val="26"/>
                <w:lang w:val="es-DO"/>
              </w:rPr>
              <w:t xml:space="preserve"> que impida la visibilidad hacia la zona de construcción</w:t>
            </w:r>
            <w:r>
              <w:rPr>
                <w:rFonts w:ascii="Arial" w:hAnsi="Arial"/>
                <w:szCs w:val="26"/>
                <w:lang w:val="es-DO"/>
              </w:rPr>
              <w:t xml:space="preserve"> y de operación posterior a su apertura</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Monitoreo</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szCs w:val="26"/>
                <w:lang w:val="es-DO"/>
              </w:rPr>
              <w:t xml:space="preserve">Se realizará una revisión de la barrera construida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Costos</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 xml:space="preserve">RD$ </w:t>
            </w:r>
            <w:r>
              <w:rPr>
                <w:rFonts w:ascii="Arial" w:hAnsi="Arial"/>
                <w:b/>
                <w:bCs/>
                <w:szCs w:val="26"/>
                <w:lang w:val="es-DO"/>
              </w:rPr>
              <w:t>300</w:t>
            </w:r>
            <w:r w:rsidRPr="007B04DD">
              <w:rPr>
                <w:rFonts w:ascii="Arial" w:hAnsi="Arial"/>
                <w:b/>
                <w:bCs/>
                <w:szCs w:val="26"/>
                <w:lang w:val="es-DO"/>
              </w:rPr>
              <w:t>,000.00</w:t>
            </w:r>
          </w:p>
        </w:tc>
      </w:tr>
    </w:tbl>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autoSpaceDE w:val="0"/>
        <w:autoSpaceDN w:val="0"/>
        <w:adjustRightInd w:val="0"/>
        <w:spacing w:line="360" w:lineRule="auto"/>
        <w:jc w:val="both"/>
        <w:rPr>
          <w:rFonts w:ascii="Arial" w:hAnsi="Arial"/>
          <w:b/>
          <w:sz w:val="26"/>
          <w:szCs w:val="26"/>
          <w:lang w:val="es-DO"/>
        </w:rPr>
      </w:pPr>
      <w:r w:rsidRPr="007B04DD">
        <w:rPr>
          <w:rFonts w:ascii="Arial" w:hAnsi="Arial"/>
          <w:b/>
          <w:bCs/>
          <w:sz w:val="26"/>
          <w:szCs w:val="26"/>
          <w:lang w:val="es-DO"/>
        </w:rPr>
        <w:br w:type="page"/>
      </w:r>
    </w:p>
    <w:p w:rsidR="00DC3171" w:rsidRPr="007B04DD" w:rsidRDefault="00371ED9" w:rsidP="00DC3171">
      <w:pPr>
        <w:pStyle w:val="Epgrafe"/>
        <w:rPr>
          <w:sz w:val="26"/>
          <w:szCs w:val="26"/>
        </w:rPr>
      </w:pPr>
      <w:bookmarkStart w:id="53" w:name="_Toc245003856"/>
      <w:r>
        <w:rPr>
          <w:sz w:val="26"/>
          <w:szCs w:val="26"/>
        </w:rPr>
        <w:lastRenderedPageBreak/>
        <w:t>6</w:t>
      </w:r>
      <w:r w:rsidR="00DC3171" w:rsidRPr="007B04DD">
        <w:rPr>
          <w:sz w:val="26"/>
          <w:szCs w:val="26"/>
        </w:rPr>
        <w:t>.5.1.5 Subprograma de seguridad ambiental y laboral</w:t>
      </w:r>
      <w:bookmarkEnd w:id="53"/>
    </w:p>
    <w:p w:rsidR="00DC3171" w:rsidRPr="007B04DD" w:rsidRDefault="00DC3171" w:rsidP="00DC3171">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6878"/>
      </w:tblGrid>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Implementar las medidas de seguridad ambiental y laboral en las operaciones del proyecto, con la finalidad de evitar la ocurrencia de accidentes y garantizar el buen desempeño del proyecto.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servicio del proyecto</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Extintores, señalización, equipos de primeros auxilios, manuales de seguridad, detectores de humo, alarmas, etc.</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proofErr w:type="spellStart"/>
            <w:r w:rsidRPr="007B04DD">
              <w:rPr>
                <w:rFonts w:ascii="Arial" w:hAnsi="Arial"/>
                <w:bCs/>
                <w:szCs w:val="26"/>
                <w:lang w:val="es-DO"/>
              </w:rPr>
              <w:t>Enc</w:t>
            </w:r>
            <w:proofErr w:type="spellEnd"/>
            <w:r w:rsidRPr="007B04DD">
              <w:rPr>
                <w:rFonts w:ascii="Arial" w:hAnsi="Arial"/>
                <w:bCs/>
                <w:szCs w:val="26"/>
                <w:lang w:val="es-DO"/>
              </w:rPr>
              <w:t>. de seguridad y encargado de mantenimiento del proyecto.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No ocurrencia de accidentes y lesiones graves durante los primeros seis meses de operación del proyecto.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Equipos calibrados y en buen funcionamiento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6878" w:type="dxa"/>
            <w:vAlign w:val="center"/>
          </w:tcPr>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Revisión y calibración de los equipos de seguridad</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Instalación de equipos y señales de seguridad</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Uso de equipo de protección por empleados y obreros (Gafas, guantes, mascara)</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Mensual</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6878" w:type="dxa"/>
            <w:vAlign w:val="center"/>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RD$ 60,000.00</w:t>
            </w:r>
          </w:p>
        </w:tc>
      </w:tr>
    </w:tbl>
    <w:p w:rsidR="00DC3171" w:rsidRPr="007B04DD" w:rsidRDefault="00DC3171" w:rsidP="00DC3171">
      <w:pPr>
        <w:autoSpaceDE w:val="0"/>
        <w:autoSpaceDN w:val="0"/>
        <w:adjustRightInd w:val="0"/>
        <w:spacing w:line="360" w:lineRule="auto"/>
        <w:jc w:val="both"/>
        <w:rPr>
          <w:rFonts w:ascii="Arial" w:hAnsi="Arial"/>
          <w:sz w:val="26"/>
          <w:szCs w:val="26"/>
          <w:lang w:val="es-DO"/>
        </w:rPr>
      </w:pPr>
    </w:p>
    <w:p w:rsidR="00371ED9" w:rsidRDefault="00371ED9">
      <w:pPr>
        <w:rPr>
          <w:rFonts w:ascii="Arial" w:eastAsia="Times New Roman" w:hAnsi="Arial" w:cs="Times New Roman"/>
          <w:b/>
          <w:bCs/>
          <w:sz w:val="26"/>
          <w:szCs w:val="26"/>
          <w:lang w:val="es-ES" w:eastAsia="es-ES"/>
        </w:rPr>
      </w:pPr>
      <w:bookmarkStart w:id="54" w:name="_Toc245003857"/>
      <w:r>
        <w:rPr>
          <w:sz w:val="26"/>
          <w:szCs w:val="26"/>
        </w:rPr>
        <w:br w:type="page"/>
      </w:r>
    </w:p>
    <w:p w:rsidR="00DC3171" w:rsidRPr="007B04DD" w:rsidRDefault="00371ED9" w:rsidP="00DC3171">
      <w:pPr>
        <w:pStyle w:val="Epgrafe"/>
        <w:rPr>
          <w:sz w:val="26"/>
          <w:szCs w:val="26"/>
        </w:rPr>
      </w:pPr>
      <w:r>
        <w:rPr>
          <w:sz w:val="26"/>
          <w:szCs w:val="26"/>
        </w:rPr>
        <w:lastRenderedPageBreak/>
        <w:t>6</w:t>
      </w:r>
      <w:r w:rsidR="00DC3171" w:rsidRPr="007B04DD">
        <w:rPr>
          <w:sz w:val="26"/>
          <w:szCs w:val="26"/>
        </w:rPr>
        <w:t>.5.1.6 Subprograma de capacitación</w:t>
      </w:r>
      <w:bookmarkEnd w:id="54"/>
    </w:p>
    <w:p w:rsidR="00DC3171" w:rsidRPr="007B04DD" w:rsidRDefault="00DC3171" w:rsidP="00DC3171">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5"/>
        <w:gridCol w:w="6891"/>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Adiestrar al personal que laborará en las instalaciones del proyecto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Expertos en temas de seguridad, Manuales de seguridad,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Los empleados del proyecto muestran destrezas en los principales aspectos de seguridad ambiental y laboral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Cantidad de empleados entrenados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vAlign w:val="center"/>
          </w:tcPr>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 xml:space="preserve">Impartir cursos de higiene y seguridad ambiental y laborar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Cursos básicos, anuales y cursos de actualización, semestrales. Cursos complementarios cada vez que entre nuevo personal.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RD$ 50,000.00</w:t>
            </w:r>
          </w:p>
        </w:tc>
      </w:tr>
    </w:tbl>
    <w:p w:rsidR="00DC3171" w:rsidRPr="007B04DD" w:rsidRDefault="00DC3171" w:rsidP="00DC3171">
      <w:pPr>
        <w:autoSpaceDE w:val="0"/>
        <w:autoSpaceDN w:val="0"/>
        <w:adjustRightInd w:val="0"/>
        <w:jc w:val="both"/>
        <w:rPr>
          <w:rFonts w:ascii="Arial" w:hAnsi="Arial" w:cs="Arial"/>
          <w:b/>
          <w:sz w:val="26"/>
          <w:szCs w:val="26"/>
          <w:lang w:val="es-DO"/>
        </w:rPr>
      </w:pPr>
      <w:r w:rsidRPr="007B04DD">
        <w:rPr>
          <w:lang w:val="es-DO"/>
        </w:rPr>
        <w:br w:type="page"/>
      </w:r>
      <w:bookmarkStart w:id="55" w:name="_Toc244055964"/>
      <w:bookmarkStart w:id="56" w:name="_Toc244941588"/>
      <w:r w:rsidR="00371ED9">
        <w:rPr>
          <w:rFonts w:ascii="Arial" w:hAnsi="Arial" w:cs="Arial"/>
          <w:b/>
          <w:sz w:val="26"/>
          <w:szCs w:val="26"/>
          <w:lang w:val="es-DO"/>
        </w:rPr>
        <w:lastRenderedPageBreak/>
        <w:t>6</w:t>
      </w:r>
      <w:r w:rsidRPr="007B04DD">
        <w:rPr>
          <w:rFonts w:ascii="Arial" w:hAnsi="Arial" w:cs="Arial"/>
          <w:b/>
          <w:sz w:val="26"/>
          <w:szCs w:val="26"/>
          <w:lang w:val="es-DO"/>
        </w:rPr>
        <w:t>.5.2. ETAPA DE OPERACIÓN</w:t>
      </w:r>
      <w:bookmarkEnd w:id="55"/>
      <w:bookmarkEnd w:id="56"/>
      <w:r w:rsidRPr="007B04DD">
        <w:rPr>
          <w:rFonts w:ascii="Arial" w:hAnsi="Arial" w:cs="Arial"/>
          <w:b/>
          <w:sz w:val="26"/>
          <w:szCs w:val="26"/>
          <w:lang w:val="es-DO"/>
        </w:rPr>
        <w:t xml:space="preserve"> DE LA </w:t>
      </w:r>
      <w:r w:rsidR="00D82990">
        <w:rPr>
          <w:rFonts w:ascii="Arial" w:hAnsi="Arial" w:cs="Arial"/>
          <w:b/>
          <w:sz w:val="26"/>
          <w:szCs w:val="26"/>
          <w:lang w:val="es-DO"/>
        </w:rPr>
        <w:t>FABRICA DE BLOCK “</w:t>
      </w:r>
      <w:r w:rsidR="001823B7">
        <w:rPr>
          <w:rFonts w:ascii="Arial" w:hAnsi="Arial" w:cs="Arial"/>
          <w:b/>
          <w:sz w:val="26"/>
          <w:szCs w:val="26"/>
          <w:lang w:val="es-DO"/>
        </w:rPr>
        <w:t>NICOL</w:t>
      </w:r>
      <w:r w:rsidR="00D82990">
        <w:rPr>
          <w:rFonts w:ascii="Arial" w:hAnsi="Arial" w:cs="Arial"/>
          <w:b/>
          <w:sz w:val="26"/>
          <w:szCs w:val="26"/>
          <w:lang w:val="es-DO"/>
        </w:rPr>
        <w:t>”</w:t>
      </w:r>
      <w:r w:rsidR="00371ED9">
        <w:rPr>
          <w:rFonts w:ascii="Arial" w:hAnsi="Arial" w:cs="Arial"/>
          <w:b/>
          <w:sz w:val="26"/>
          <w:szCs w:val="26"/>
          <w:lang w:val="es-DO"/>
        </w:rPr>
        <w:t xml:space="preserve"> </w:t>
      </w:r>
    </w:p>
    <w:p w:rsidR="00DC3171" w:rsidRPr="007B04DD" w:rsidRDefault="00DC3171" w:rsidP="00371ED9">
      <w:pPr>
        <w:pStyle w:val="Ttulo3"/>
        <w:numPr>
          <w:ilvl w:val="0"/>
          <w:numId w:val="0"/>
        </w:numPr>
        <w:ind w:left="720"/>
        <w:jc w:val="both"/>
      </w:pPr>
    </w:p>
    <w:p w:rsidR="00DC3171" w:rsidRPr="007B04DD" w:rsidRDefault="00DC3171" w:rsidP="00DC3171">
      <w:pPr>
        <w:autoSpaceDE w:val="0"/>
        <w:autoSpaceDN w:val="0"/>
        <w:adjustRightInd w:val="0"/>
        <w:jc w:val="both"/>
        <w:rPr>
          <w:rFonts w:ascii="Arial" w:hAnsi="Arial"/>
          <w:b/>
          <w:bCs/>
          <w:sz w:val="26"/>
          <w:szCs w:val="26"/>
          <w:lang w:val="es-DO"/>
        </w:rPr>
      </w:pPr>
      <w:r w:rsidRPr="007B04DD">
        <w:rPr>
          <w:rFonts w:ascii="Arial" w:hAnsi="Arial"/>
          <w:b/>
          <w:bCs/>
          <w:sz w:val="26"/>
          <w:szCs w:val="26"/>
          <w:lang w:val="es-DO"/>
        </w:rPr>
        <w:t>A) Componente físico</w:t>
      </w:r>
    </w:p>
    <w:p w:rsidR="00DC3171" w:rsidRPr="007B04DD" w:rsidRDefault="00DC3171" w:rsidP="00DC3171">
      <w:pPr>
        <w:autoSpaceDE w:val="0"/>
        <w:autoSpaceDN w:val="0"/>
        <w:adjustRightInd w:val="0"/>
        <w:spacing w:line="360" w:lineRule="auto"/>
        <w:jc w:val="both"/>
        <w:rPr>
          <w:rFonts w:ascii="Arial" w:hAnsi="Arial"/>
          <w:b/>
          <w:sz w:val="26"/>
          <w:szCs w:val="26"/>
          <w:lang w:val="es-DO"/>
        </w:rPr>
      </w:pPr>
      <w:r w:rsidRPr="007B04DD">
        <w:rPr>
          <w:rFonts w:ascii="Arial" w:hAnsi="Arial"/>
          <w:b/>
          <w:sz w:val="26"/>
          <w:szCs w:val="26"/>
          <w:lang w:val="es-DO"/>
        </w:rPr>
        <w:t>Programa de protección de aguas subterráneas</w:t>
      </w:r>
    </w:p>
    <w:p w:rsidR="00DC3171" w:rsidRPr="007B04DD" w:rsidRDefault="00DC3171" w:rsidP="00DC3171">
      <w:pPr>
        <w:autoSpaceDE w:val="0"/>
        <w:autoSpaceDN w:val="0"/>
        <w:adjustRightInd w:val="0"/>
        <w:spacing w:line="360" w:lineRule="auto"/>
        <w:jc w:val="both"/>
        <w:rPr>
          <w:rFonts w:ascii="Arial" w:eastAsia="Batang" w:hAnsi="Arial"/>
          <w:sz w:val="26"/>
          <w:szCs w:val="26"/>
          <w:lang w:val="es-DO" w:eastAsia="ko-KR"/>
        </w:rPr>
      </w:pPr>
      <w:r w:rsidRPr="007B04DD">
        <w:rPr>
          <w:rFonts w:ascii="Arial" w:eastAsia="Batang" w:hAnsi="Arial"/>
          <w:sz w:val="26"/>
          <w:szCs w:val="26"/>
          <w:lang w:val="es-DO" w:eastAsia="ko-KR"/>
        </w:rPr>
        <w:t>Este programa tiene por objetivo principal prevenir y controlar que las descargas de aguas pluviales no afectan las aguas subterráneas.</w:t>
      </w:r>
    </w:p>
    <w:p w:rsidR="00DC3171" w:rsidRPr="00945E52" w:rsidRDefault="00DC3171" w:rsidP="00DC3171">
      <w:pPr>
        <w:pStyle w:val="Textosinformato"/>
        <w:tabs>
          <w:tab w:val="right" w:pos="4309"/>
        </w:tabs>
        <w:spacing w:line="360" w:lineRule="auto"/>
        <w:jc w:val="both"/>
        <w:rPr>
          <w:rFonts w:ascii="Arial" w:hAnsi="Arial" w:cs="Arial"/>
          <w:sz w:val="26"/>
          <w:szCs w:val="26"/>
        </w:rPr>
      </w:pPr>
      <w:r w:rsidRPr="007B04DD">
        <w:rPr>
          <w:rFonts w:ascii="Arial" w:hAnsi="Arial" w:cs="Arial"/>
          <w:sz w:val="26"/>
          <w:szCs w:val="26"/>
          <w:lang w:val="es-ES"/>
        </w:rPr>
        <w:t xml:space="preserve">Las aguas pluviales del proyecto podrían ser alteradas si se mezclan con residuos oleosos vertidos en los suelos, lo que afectaría la calidad de las aguas subterráneas. </w:t>
      </w:r>
    </w:p>
    <w:p w:rsidR="00DC3171" w:rsidRPr="00945E52" w:rsidRDefault="00DC3171" w:rsidP="00DC3171">
      <w:pPr>
        <w:pStyle w:val="Textosinformato"/>
        <w:jc w:val="both"/>
        <w:rPr>
          <w:rFonts w:ascii="Arial" w:hAnsi="Arial" w:cs="Arial"/>
          <w:sz w:val="26"/>
          <w:szCs w:val="26"/>
        </w:rPr>
      </w:pPr>
    </w:p>
    <w:p w:rsidR="00DC3171" w:rsidRPr="007B04DD" w:rsidRDefault="00371ED9" w:rsidP="00DC3171">
      <w:pPr>
        <w:pStyle w:val="Epgrafe"/>
        <w:rPr>
          <w:sz w:val="28"/>
          <w:szCs w:val="26"/>
        </w:rPr>
      </w:pPr>
      <w:bookmarkStart w:id="57" w:name="_Toc245003852"/>
      <w:r>
        <w:rPr>
          <w:sz w:val="28"/>
          <w:szCs w:val="26"/>
        </w:rPr>
        <w:t>6</w:t>
      </w:r>
      <w:r w:rsidR="00DC3171" w:rsidRPr="007B04DD">
        <w:rPr>
          <w:sz w:val="28"/>
          <w:szCs w:val="26"/>
        </w:rPr>
        <w:t xml:space="preserve">.5.2.1. Subprograma de manejo de aguas </w:t>
      </w:r>
      <w:bookmarkEnd w:id="57"/>
      <w:r w:rsidR="00DC3171" w:rsidRPr="007B04DD">
        <w:rPr>
          <w:sz w:val="28"/>
          <w:szCs w:val="26"/>
        </w:rPr>
        <w:t>pluviales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4"/>
        <w:gridCol w:w="6372"/>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Objetivo</w:t>
            </w:r>
          </w:p>
        </w:tc>
        <w:tc>
          <w:tcPr>
            <w:tcW w:w="0" w:type="auto"/>
          </w:tcPr>
          <w:p w:rsidR="00DC3171" w:rsidRPr="007B04DD" w:rsidRDefault="00DC3171" w:rsidP="00371ED9">
            <w:pPr>
              <w:autoSpaceDE w:val="0"/>
              <w:autoSpaceDN w:val="0"/>
              <w:adjustRightInd w:val="0"/>
              <w:rPr>
                <w:rFonts w:ascii="Arial" w:hAnsi="Arial" w:cs="Arial"/>
                <w:b/>
                <w:bCs/>
                <w:szCs w:val="26"/>
                <w:lang w:val="es-DO"/>
              </w:rPr>
            </w:pPr>
            <w:r w:rsidRPr="007B04DD">
              <w:rPr>
                <w:rFonts w:ascii="Arial" w:hAnsi="Arial" w:cs="Arial"/>
                <w:szCs w:val="26"/>
                <w:lang w:val="es-DO"/>
              </w:rPr>
              <w:t>Controlar la calidad de las aguas pluviales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Indicador</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szCs w:val="26"/>
                <w:lang w:val="es-DO"/>
              </w:rPr>
              <w:t>Que los residuos oleosos y combustibles mezclado con los suelos sean retirados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Actividades a realizar </w:t>
            </w:r>
          </w:p>
        </w:tc>
        <w:tc>
          <w:tcPr>
            <w:tcW w:w="0" w:type="auto"/>
          </w:tcPr>
          <w:p w:rsidR="00DC3171" w:rsidRPr="007B04DD" w:rsidRDefault="00DC3171" w:rsidP="00F90850">
            <w:pPr>
              <w:numPr>
                <w:ilvl w:val="0"/>
                <w:numId w:val="52"/>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Monitoreo, inspección de los equipos antes de iniciar las operaciones</w:t>
            </w:r>
          </w:p>
          <w:p w:rsidR="00DC3171" w:rsidRPr="007B04DD" w:rsidRDefault="00DC3171" w:rsidP="00F90850">
            <w:pPr>
              <w:numPr>
                <w:ilvl w:val="0"/>
                <w:numId w:val="52"/>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 xml:space="preserve">Mantenimiento en la casa comercial de los camiones, debido a la garantía </w:t>
            </w:r>
          </w:p>
          <w:p w:rsidR="00DC3171" w:rsidRPr="007B04DD" w:rsidRDefault="00DC3171" w:rsidP="00F90850">
            <w:pPr>
              <w:numPr>
                <w:ilvl w:val="0"/>
                <w:numId w:val="52"/>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Canalización de las áreas para el drenaje pluvial.</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Parámetros a monitorear</w:t>
            </w:r>
          </w:p>
        </w:tc>
        <w:tc>
          <w:tcPr>
            <w:tcW w:w="0" w:type="auto"/>
          </w:tcPr>
          <w:p w:rsidR="00DC3171" w:rsidRPr="007B04DD" w:rsidRDefault="00DC3171" w:rsidP="00F90850">
            <w:pPr>
              <w:numPr>
                <w:ilvl w:val="0"/>
                <w:numId w:val="52"/>
              </w:numPr>
              <w:autoSpaceDE w:val="0"/>
              <w:autoSpaceDN w:val="0"/>
              <w:adjustRightInd w:val="0"/>
              <w:jc w:val="both"/>
              <w:rPr>
                <w:rFonts w:ascii="Arial" w:hAnsi="Arial" w:cs="Arial"/>
                <w:bCs/>
                <w:szCs w:val="26"/>
                <w:lang w:val="es-DO"/>
              </w:rPr>
            </w:pPr>
            <w:r w:rsidRPr="007B04DD">
              <w:rPr>
                <w:rFonts w:ascii="Arial" w:hAnsi="Arial" w:cs="Arial"/>
                <w:bCs/>
                <w:szCs w:val="26"/>
                <w:lang w:val="es-DO"/>
              </w:rPr>
              <w:t>Reporte y disposición de suelos contaminados</w:t>
            </w:r>
          </w:p>
          <w:p w:rsidR="00DC3171" w:rsidRPr="007B04DD" w:rsidRDefault="00DC3171" w:rsidP="00F90850">
            <w:pPr>
              <w:numPr>
                <w:ilvl w:val="0"/>
                <w:numId w:val="52"/>
              </w:numPr>
              <w:autoSpaceDE w:val="0"/>
              <w:autoSpaceDN w:val="0"/>
              <w:adjustRightInd w:val="0"/>
              <w:jc w:val="both"/>
              <w:rPr>
                <w:rFonts w:ascii="Arial" w:hAnsi="Arial" w:cs="Arial"/>
                <w:bCs/>
                <w:szCs w:val="26"/>
                <w:lang w:val="es-DO"/>
              </w:rPr>
            </w:pPr>
            <w:r w:rsidRPr="007B04DD">
              <w:rPr>
                <w:rFonts w:ascii="Arial" w:hAnsi="Arial" w:cs="Arial"/>
                <w:bCs/>
                <w:szCs w:val="26"/>
                <w:lang w:val="es-DO"/>
              </w:rPr>
              <w:t xml:space="preserve">Construcción del drenaje pluvial en el are de operaciones.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Responsable</w:t>
            </w:r>
          </w:p>
        </w:tc>
        <w:tc>
          <w:tcPr>
            <w:tcW w:w="0" w:type="auto"/>
          </w:tcPr>
          <w:p w:rsidR="00DC3171" w:rsidRPr="007B04DD" w:rsidRDefault="00DC3171" w:rsidP="00371ED9">
            <w:pPr>
              <w:autoSpaceDE w:val="0"/>
              <w:autoSpaceDN w:val="0"/>
              <w:adjustRightInd w:val="0"/>
              <w:rPr>
                <w:rFonts w:ascii="Arial" w:hAnsi="Arial" w:cs="Arial"/>
                <w:b/>
                <w:bCs/>
                <w:szCs w:val="26"/>
                <w:lang w:val="es-DO"/>
              </w:rPr>
            </w:pPr>
            <w:r w:rsidRPr="007B04DD">
              <w:rPr>
                <w:rFonts w:ascii="Arial" w:hAnsi="Arial" w:cs="Arial"/>
                <w:szCs w:val="26"/>
                <w:lang w:val="es-DO"/>
              </w:rPr>
              <w:t>Encargado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Puntos de muestreo</w:t>
            </w:r>
          </w:p>
        </w:tc>
        <w:tc>
          <w:tcPr>
            <w:tcW w:w="0" w:type="auto"/>
          </w:tcPr>
          <w:p w:rsidR="00DC3171" w:rsidRPr="007B04DD" w:rsidRDefault="00DC3171" w:rsidP="00F90850">
            <w:pPr>
              <w:pStyle w:val="Prrafodelista"/>
              <w:numPr>
                <w:ilvl w:val="0"/>
                <w:numId w:val="52"/>
              </w:numPr>
              <w:autoSpaceDE w:val="0"/>
              <w:autoSpaceDN w:val="0"/>
              <w:adjustRightInd w:val="0"/>
              <w:jc w:val="both"/>
              <w:rPr>
                <w:rFonts w:ascii="Arial" w:hAnsi="Arial" w:cs="Arial"/>
                <w:bCs/>
                <w:szCs w:val="26"/>
              </w:rPr>
            </w:pPr>
            <w:r w:rsidRPr="007B04DD">
              <w:rPr>
                <w:rFonts w:ascii="Arial" w:hAnsi="Arial" w:cs="Arial"/>
                <w:bCs/>
                <w:szCs w:val="26"/>
              </w:rPr>
              <w:t>Reporte del mantenimiento</w:t>
            </w:r>
          </w:p>
          <w:p w:rsidR="00DC3171" w:rsidRPr="007B04DD" w:rsidRDefault="00DC3171" w:rsidP="00F90850">
            <w:pPr>
              <w:pStyle w:val="Prrafodelista"/>
              <w:numPr>
                <w:ilvl w:val="0"/>
                <w:numId w:val="52"/>
              </w:numPr>
              <w:autoSpaceDE w:val="0"/>
              <w:autoSpaceDN w:val="0"/>
              <w:adjustRightInd w:val="0"/>
              <w:jc w:val="both"/>
              <w:rPr>
                <w:rFonts w:ascii="Arial" w:hAnsi="Arial" w:cs="Arial"/>
                <w:bCs/>
                <w:szCs w:val="26"/>
              </w:rPr>
            </w:pPr>
            <w:r w:rsidRPr="007B04DD">
              <w:rPr>
                <w:rFonts w:ascii="Arial" w:hAnsi="Arial" w:cs="Arial"/>
                <w:bCs/>
                <w:szCs w:val="26"/>
              </w:rPr>
              <w:t>Certificación de disposición</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Frecuencia de los </w:t>
            </w:r>
            <w:proofErr w:type="spellStart"/>
            <w:r w:rsidRPr="007B04DD">
              <w:rPr>
                <w:rFonts w:ascii="Arial" w:hAnsi="Arial" w:cs="Arial"/>
                <w:b/>
                <w:bCs/>
                <w:szCs w:val="26"/>
                <w:lang w:val="es-DO"/>
              </w:rPr>
              <w:t>monitoreos</w:t>
            </w:r>
            <w:proofErr w:type="spellEnd"/>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Diario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Documento generados</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Informe semestral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Costos</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
                <w:bCs/>
                <w:szCs w:val="26"/>
                <w:lang w:val="es-DO"/>
              </w:rPr>
              <w:t>RD $ 40,000.00</w:t>
            </w:r>
            <w:r w:rsidRPr="007B04DD">
              <w:rPr>
                <w:rFonts w:ascii="Arial" w:hAnsi="Arial" w:cs="Arial"/>
                <w:bCs/>
                <w:szCs w:val="26"/>
                <w:lang w:val="es-DO"/>
              </w:rPr>
              <w:t xml:space="preserve"> </w:t>
            </w:r>
          </w:p>
        </w:tc>
      </w:tr>
    </w:tbl>
    <w:p w:rsidR="00DC3171" w:rsidRPr="007B04DD" w:rsidRDefault="00DC3171" w:rsidP="00DC3171">
      <w:pPr>
        <w:autoSpaceDE w:val="0"/>
        <w:autoSpaceDN w:val="0"/>
        <w:adjustRightInd w:val="0"/>
        <w:spacing w:line="360" w:lineRule="auto"/>
        <w:jc w:val="both"/>
        <w:rPr>
          <w:rFonts w:ascii="Arial" w:hAnsi="Arial"/>
          <w:b/>
          <w:bCs/>
          <w:sz w:val="26"/>
          <w:szCs w:val="26"/>
          <w:lang w:val="es-DO"/>
        </w:rPr>
      </w:pPr>
    </w:p>
    <w:p w:rsidR="00DC3171" w:rsidRPr="007B04DD" w:rsidRDefault="00DC3171" w:rsidP="00DC3171">
      <w:pPr>
        <w:autoSpaceDE w:val="0"/>
        <w:autoSpaceDN w:val="0"/>
        <w:adjustRightInd w:val="0"/>
        <w:spacing w:line="360" w:lineRule="auto"/>
        <w:rPr>
          <w:rFonts w:ascii="Arial" w:hAnsi="Arial" w:cs="Arial"/>
          <w:b/>
          <w:bCs/>
          <w:sz w:val="26"/>
          <w:szCs w:val="26"/>
          <w:lang w:val="es-DO"/>
        </w:rPr>
      </w:pPr>
      <w:r w:rsidRPr="007B04DD">
        <w:rPr>
          <w:rFonts w:ascii="Arial" w:hAnsi="Arial"/>
          <w:b/>
          <w:bCs/>
          <w:sz w:val="26"/>
          <w:szCs w:val="26"/>
          <w:lang w:val="es-DO"/>
        </w:rPr>
        <w:br w:type="page"/>
      </w:r>
      <w:r w:rsidR="00371ED9">
        <w:rPr>
          <w:rFonts w:ascii="Arial" w:hAnsi="Arial"/>
          <w:b/>
          <w:bCs/>
          <w:sz w:val="26"/>
          <w:szCs w:val="26"/>
          <w:lang w:val="es-DO"/>
        </w:rPr>
        <w:lastRenderedPageBreak/>
        <w:t>6</w:t>
      </w:r>
      <w:r w:rsidRPr="007B04DD">
        <w:rPr>
          <w:rFonts w:ascii="Arial" w:hAnsi="Arial"/>
          <w:b/>
          <w:bCs/>
          <w:sz w:val="26"/>
          <w:szCs w:val="26"/>
          <w:lang w:val="es-DO"/>
        </w:rPr>
        <w:t xml:space="preserve">.5.2.2. </w:t>
      </w:r>
      <w:r w:rsidRPr="007B04DD">
        <w:rPr>
          <w:rFonts w:ascii="Arial" w:hAnsi="Arial" w:cs="Arial"/>
          <w:b/>
          <w:bCs/>
          <w:sz w:val="26"/>
          <w:szCs w:val="26"/>
          <w:lang w:val="es-DO"/>
        </w:rPr>
        <w:t>Programa de manejo de la calidad del aire</w:t>
      </w:r>
    </w:p>
    <w:p w:rsidR="00DC3171" w:rsidRPr="007B04DD" w:rsidRDefault="00DC3171" w:rsidP="00DC3171">
      <w:pPr>
        <w:autoSpaceDE w:val="0"/>
        <w:autoSpaceDN w:val="0"/>
        <w:adjustRightInd w:val="0"/>
        <w:spacing w:line="360" w:lineRule="auto"/>
        <w:rPr>
          <w:rFonts w:ascii="Arial" w:hAnsi="Arial" w:cs="Arial"/>
          <w:b/>
          <w:bCs/>
          <w:sz w:val="26"/>
          <w:szCs w:val="26"/>
          <w:lang w:val="es-DO"/>
        </w:rPr>
      </w:pPr>
      <w:r w:rsidRPr="007B04DD">
        <w:rPr>
          <w:rFonts w:ascii="Arial" w:hAnsi="Arial" w:cs="Arial"/>
          <w:b/>
          <w:bCs/>
          <w:sz w:val="26"/>
          <w:szCs w:val="26"/>
          <w:lang w:val="es-DO"/>
        </w:rPr>
        <w:t>Subprograma de control de ruido</w:t>
      </w:r>
      <w:r>
        <w:rPr>
          <w:rFonts w:ascii="Arial" w:hAnsi="Arial" w:cs="Arial"/>
          <w:b/>
          <w:bCs/>
          <w:sz w:val="26"/>
          <w:szCs w:val="26"/>
          <w:lang w:val="es-DO"/>
        </w:rPr>
        <w:t xml:space="preserve"> y </w:t>
      </w:r>
      <w:proofErr w:type="spellStart"/>
      <w:r>
        <w:rPr>
          <w:rFonts w:ascii="Arial" w:hAnsi="Arial" w:cs="Arial"/>
          <w:b/>
          <w:bCs/>
          <w:sz w:val="26"/>
          <w:szCs w:val="26"/>
          <w:lang w:val="es-DO"/>
        </w:rPr>
        <w:t>particulas</w:t>
      </w:r>
      <w:proofErr w:type="spellEnd"/>
    </w:p>
    <w:p w:rsidR="00DC3171" w:rsidRPr="007B04DD" w:rsidRDefault="00DC3171" w:rsidP="00DC3171">
      <w:pPr>
        <w:autoSpaceDE w:val="0"/>
        <w:autoSpaceDN w:val="0"/>
        <w:adjustRightInd w:val="0"/>
        <w:spacing w:line="360" w:lineRule="auto"/>
        <w:jc w:val="both"/>
        <w:rPr>
          <w:rFonts w:ascii="Arial" w:hAnsi="Arial" w:cs="Arial"/>
          <w:sz w:val="26"/>
          <w:szCs w:val="26"/>
          <w:lang w:val="es-DO"/>
        </w:rPr>
      </w:pPr>
      <w:r w:rsidRPr="007B04DD">
        <w:rPr>
          <w:rFonts w:ascii="Arial" w:hAnsi="Arial" w:cs="Arial"/>
          <w:sz w:val="26"/>
          <w:szCs w:val="26"/>
          <w:lang w:val="es-DO"/>
        </w:rPr>
        <w:t>Los ruidos producidos durante las operaciones</w:t>
      </w:r>
      <w:r>
        <w:rPr>
          <w:rFonts w:ascii="Arial" w:hAnsi="Arial" w:cs="Arial"/>
          <w:sz w:val="26"/>
          <w:szCs w:val="26"/>
          <w:lang w:val="es-DO"/>
        </w:rPr>
        <w:t xml:space="preserve"> de la trituradora, prensado de los block y </w:t>
      </w:r>
      <w:r w:rsidRPr="007B04DD">
        <w:rPr>
          <w:rFonts w:ascii="Arial" w:hAnsi="Arial" w:cs="Arial"/>
          <w:sz w:val="26"/>
          <w:szCs w:val="26"/>
          <w:lang w:val="es-DO"/>
        </w:rPr>
        <w:t xml:space="preserve">de la generadora y de los camiones, para controlar los niveles de ruido </w:t>
      </w:r>
      <w:r>
        <w:rPr>
          <w:rFonts w:ascii="Arial" w:hAnsi="Arial" w:cs="Arial"/>
          <w:sz w:val="26"/>
          <w:szCs w:val="26"/>
          <w:lang w:val="es-DO"/>
        </w:rPr>
        <w:t xml:space="preserve">y dispersión de partículas </w:t>
      </w:r>
      <w:r w:rsidRPr="007B04DD">
        <w:rPr>
          <w:rFonts w:ascii="Arial" w:hAnsi="Arial" w:cs="Arial"/>
          <w:sz w:val="26"/>
          <w:szCs w:val="26"/>
          <w:lang w:val="es-DO"/>
        </w:rPr>
        <w:t>generados</w:t>
      </w:r>
      <w:r>
        <w:rPr>
          <w:rFonts w:ascii="Arial" w:hAnsi="Arial" w:cs="Arial"/>
          <w:sz w:val="26"/>
          <w:szCs w:val="26"/>
          <w:lang w:val="es-DO"/>
        </w:rPr>
        <w:t xml:space="preserve">, donde </w:t>
      </w:r>
      <w:r w:rsidRPr="007B04DD">
        <w:rPr>
          <w:rFonts w:ascii="Arial" w:hAnsi="Arial" w:cs="Arial"/>
          <w:sz w:val="26"/>
          <w:szCs w:val="26"/>
          <w:lang w:val="es-DO"/>
        </w:rPr>
        <w:t>se tomarán una serie de medidas contenidas en este Subprograma.</w:t>
      </w:r>
    </w:p>
    <w:p w:rsidR="00DC3171" w:rsidRPr="007B04DD" w:rsidRDefault="00371ED9" w:rsidP="00DC3171">
      <w:pPr>
        <w:pStyle w:val="Epgrafe"/>
        <w:rPr>
          <w:szCs w:val="22"/>
        </w:rPr>
      </w:pPr>
      <w:bookmarkStart w:id="58" w:name="_Toc245003853"/>
      <w:r>
        <w:rPr>
          <w:szCs w:val="22"/>
        </w:rPr>
        <w:t>6</w:t>
      </w:r>
      <w:r w:rsidR="00DC3171" w:rsidRPr="007B04DD">
        <w:rPr>
          <w:szCs w:val="22"/>
        </w:rPr>
        <w:t>.5.2.2.1  Subprograma de control de ruido. Etapa de operación</w:t>
      </w:r>
      <w:bookmarkEnd w:id="5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0"/>
        <w:gridCol w:w="7046"/>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szCs w:val="26"/>
                <w:lang w:val="es-DO"/>
              </w:rPr>
              <w:t xml:space="preserve">Controlar los niveles de ruido </w:t>
            </w:r>
            <w:r>
              <w:rPr>
                <w:rFonts w:ascii="Arial" w:hAnsi="Arial" w:cs="Arial"/>
                <w:szCs w:val="26"/>
                <w:lang w:val="es-DO"/>
              </w:rPr>
              <w:t xml:space="preserve">y partículas </w:t>
            </w:r>
            <w:r w:rsidRPr="007B04DD">
              <w:rPr>
                <w:rFonts w:ascii="Arial" w:hAnsi="Arial" w:cs="Arial"/>
                <w:szCs w:val="26"/>
                <w:lang w:val="es-DO"/>
              </w:rPr>
              <w:t>producidos por las actividades de producción</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szCs w:val="26"/>
                <w:lang w:val="es-DO"/>
              </w:rPr>
              <w:t xml:space="preserve">Inicio de las operaciones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Equipos necesarios</w:t>
            </w:r>
          </w:p>
        </w:tc>
        <w:tc>
          <w:tcPr>
            <w:tcW w:w="0" w:type="auto"/>
          </w:tcPr>
          <w:p w:rsidR="00DC3171" w:rsidRDefault="00DC3171" w:rsidP="00DC3171">
            <w:pPr>
              <w:autoSpaceDE w:val="0"/>
              <w:autoSpaceDN w:val="0"/>
              <w:adjustRightInd w:val="0"/>
              <w:jc w:val="both"/>
              <w:rPr>
                <w:rFonts w:ascii="Arial" w:hAnsi="Arial" w:cs="Arial"/>
                <w:szCs w:val="26"/>
                <w:lang w:val="es-DO"/>
              </w:rPr>
            </w:pPr>
            <w:r w:rsidRPr="007B04DD">
              <w:rPr>
                <w:rFonts w:ascii="Arial" w:hAnsi="Arial" w:cs="Arial"/>
                <w:szCs w:val="26"/>
                <w:lang w:val="es-DO"/>
              </w:rPr>
              <w:t>Sonómetro</w:t>
            </w:r>
          </w:p>
          <w:p w:rsidR="00DC3171" w:rsidRPr="007B04DD" w:rsidRDefault="00DC3171" w:rsidP="00DC3171">
            <w:pPr>
              <w:autoSpaceDE w:val="0"/>
              <w:autoSpaceDN w:val="0"/>
              <w:adjustRightInd w:val="0"/>
              <w:jc w:val="both"/>
              <w:rPr>
                <w:rFonts w:ascii="Arial" w:hAnsi="Arial" w:cs="Arial"/>
                <w:b/>
                <w:bCs/>
                <w:szCs w:val="26"/>
                <w:lang w:val="es-DO"/>
              </w:rPr>
            </w:pPr>
            <w:r>
              <w:rPr>
                <w:rFonts w:ascii="Arial" w:hAnsi="Arial" w:cs="Arial"/>
                <w:szCs w:val="26"/>
                <w:lang w:val="es-DO"/>
              </w:rPr>
              <w:t xml:space="preserve">Medidor de </w:t>
            </w:r>
            <w:proofErr w:type="spellStart"/>
            <w:r>
              <w:rPr>
                <w:rFonts w:ascii="Arial" w:hAnsi="Arial" w:cs="Arial"/>
                <w:szCs w:val="26"/>
                <w:lang w:val="es-DO"/>
              </w:rPr>
              <w:t>particulados</w:t>
            </w:r>
            <w:proofErr w:type="spellEnd"/>
            <w:r>
              <w:rPr>
                <w:rFonts w:ascii="Arial" w:hAnsi="Arial" w:cs="Arial"/>
                <w:szCs w:val="26"/>
                <w:lang w:val="es-DO"/>
              </w:rPr>
              <w:t xml:space="preserve"> PM10</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Responsable</w:t>
            </w:r>
          </w:p>
        </w:tc>
        <w:tc>
          <w:tcPr>
            <w:tcW w:w="0" w:type="auto"/>
          </w:tcPr>
          <w:p w:rsidR="00DC3171" w:rsidRPr="007B04DD" w:rsidRDefault="00DC3171" w:rsidP="00DC3171">
            <w:pPr>
              <w:autoSpaceDE w:val="0"/>
              <w:autoSpaceDN w:val="0"/>
              <w:adjustRightInd w:val="0"/>
              <w:rPr>
                <w:rFonts w:ascii="Arial" w:hAnsi="Arial" w:cs="Arial"/>
                <w:b/>
                <w:bCs/>
                <w:szCs w:val="26"/>
                <w:lang w:val="es-DO"/>
              </w:rPr>
            </w:pPr>
            <w:r w:rsidRPr="007B04DD">
              <w:rPr>
                <w:rFonts w:ascii="Arial" w:hAnsi="Arial" w:cs="Arial"/>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Indicador</w:t>
            </w:r>
          </w:p>
        </w:tc>
        <w:tc>
          <w:tcPr>
            <w:tcW w:w="0" w:type="auto"/>
          </w:tcPr>
          <w:p w:rsidR="00371ED9" w:rsidRDefault="00DC3171" w:rsidP="00371ED9">
            <w:pPr>
              <w:autoSpaceDE w:val="0"/>
              <w:autoSpaceDN w:val="0"/>
              <w:adjustRightInd w:val="0"/>
              <w:jc w:val="both"/>
              <w:rPr>
                <w:rFonts w:ascii="Arial" w:hAnsi="Arial" w:cs="Arial"/>
                <w:b/>
                <w:szCs w:val="26"/>
                <w:lang w:val="es-DO"/>
              </w:rPr>
            </w:pPr>
            <w:r w:rsidRPr="007B04DD">
              <w:rPr>
                <w:rFonts w:ascii="Arial" w:hAnsi="Arial" w:cs="Arial"/>
                <w:szCs w:val="26"/>
                <w:lang w:val="es-DO"/>
              </w:rPr>
              <w:t xml:space="preserve">Los niveles de ruido medidos se encuentran por debajo de los estándares ambientales establecido por las Normas sobre protección contra ruido (≤55 </w:t>
            </w:r>
            <w:proofErr w:type="spellStart"/>
            <w:r w:rsidRPr="007B04DD">
              <w:rPr>
                <w:rFonts w:ascii="Arial" w:hAnsi="Arial" w:cs="Arial"/>
                <w:szCs w:val="26"/>
                <w:lang w:val="es-DO"/>
              </w:rPr>
              <w:t>Db</w:t>
            </w:r>
            <w:proofErr w:type="spellEnd"/>
            <w:r w:rsidRPr="007B04DD">
              <w:rPr>
                <w:rFonts w:ascii="Arial" w:hAnsi="Arial" w:cs="Arial"/>
                <w:szCs w:val="26"/>
                <w:lang w:val="es-DO"/>
              </w:rPr>
              <w:t>).</w:t>
            </w:r>
            <w:r w:rsidRPr="007B04DD">
              <w:rPr>
                <w:rFonts w:ascii="Arial" w:hAnsi="Arial" w:cs="Arial"/>
                <w:b/>
                <w:szCs w:val="26"/>
                <w:lang w:val="es-DO"/>
              </w:rPr>
              <w:t xml:space="preserve"> </w:t>
            </w:r>
          </w:p>
          <w:p w:rsidR="00DC3171" w:rsidRPr="005B6AF5" w:rsidRDefault="00DC3171" w:rsidP="00371ED9">
            <w:pPr>
              <w:autoSpaceDE w:val="0"/>
              <w:autoSpaceDN w:val="0"/>
              <w:adjustRightInd w:val="0"/>
              <w:jc w:val="both"/>
              <w:rPr>
                <w:rFonts w:ascii="Arial" w:hAnsi="Arial" w:cs="Arial"/>
                <w:bCs/>
                <w:szCs w:val="26"/>
                <w:lang w:val="es-DO"/>
              </w:rPr>
            </w:pPr>
            <w:r w:rsidRPr="005B6AF5">
              <w:rPr>
                <w:rFonts w:ascii="Arial" w:hAnsi="Arial" w:cs="Arial"/>
                <w:szCs w:val="26"/>
                <w:lang w:val="es-DO"/>
              </w:rPr>
              <w:t xml:space="preserve">Las partículas son retenidas dentro de la caseta </w:t>
            </w:r>
            <w:r>
              <w:rPr>
                <w:rFonts w:ascii="Arial" w:hAnsi="Arial" w:cs="Arial"/>
                <w:szCs w:val="26"/>
                <w:lang w:val="es-DO"/>
              </w:rPr>
              <w:t>de la trituradora  y prensado de block</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Parámetros a monitorear</w:t>
            </w:r>
          </w:p>
        </w:tc>
        <w:tc>
          <w:tcPr>
            <w:tcW w:w="0" w:type="auto"/>
          </w:tcPr>
          <w:p w:rsidR="00DC3171" w:rsidRDefault="00DC3171" w:rsidP="00DC3171">
            <w:pPr>
              <w:autoSpaceDE w:val="0"/>
              <w:autoSpaceDN w:val="0"/>
              <w:adjustRightInd w:val="0"/>
              <w:jc w:val="both"/>
              <w:rPr>
                <w:rFonts w:ascii="Arial" w:hAnsi="Arial" w:cs="Arial"/>
                <w:szCs w:val="26"/>
                <w:lang w:val="es-DO"/>
              </w:rPr>
            </w:pPr>
            <w:r w:rsidRPr="007B04DD">
              <w:rPr>
                <w:rFonts w:ascii="Arial" w:hAnsi="Arial" w:cs="Arial"/>
                <w:szCs w:val="26"/>
                <w:lang w:val="es-DO"/>
              </w:rPr>
              <w:t>Niveles de ruidos medidos en el área</w:t>
            </w:r>
          </w:p>
          <w:p w:rsidR="00DC3171" w:rsidRPr="00706789" w:rsidRDefault="00DC3171" w:rsidP="00DC3171">
            <w:pPr>
              <w:autoSpaceDE w:val="0"/>
              <w:autoSpaceDN w:val="0"/>
              <w:adjustRightInd w:val="0"/>
              <w:jc w:val="both"/>
              <w:rPr>
                <w:rFonts w:ascii="Arial" w:hAnsi="Arial" w:cs="Arial"/>
                <w:bCs/>
                <w:szCs w:val="26"/>
                <w:lang w:val="es-DO"/>
              </w:rPr>
            </w:pPr>
            <w:r w:rsidRPr="00706789">
              <w:rPr>
                <w:rFonts w:ascii="Arial" w:hAnsi="Arial" w:cs="Arial"/>
                <w:bCs/>
                <w:szCs w:val="26"/>
                <w:lang w:val="es-DO"/>
              </w:rPr>
              <w:t>Niveles de PM10</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Actividades a realizar </w:t>
            </w:r>
          </w:p>
        </w:tc>
        <w:tc>
          <w:tcPr>
            <w:tcW w:w="0" w:type="auto"/>
          </w:tcPr>
          <w:p w:rsidR="00DC3171" w:rsidRPr="007B04DD" w:rsidRDefault="00DC3171" w:rsidP="00F90850">
            <w:pPr>
              <w:numPr>
                <w:ilvl w:val="0"/>
                <w:numId w:val="54"/>
              </w:numPr>
              <w:tabs>
                <w:tab w:val="left" w:pos="960"/>
              </w:tabs>
              <w:spacing w:after="0" w:line="240" w:lineRule="auto"/>
              <w:ind w:right="137"/>
              <w:jc w:val="both"/>
              <w:rPr>
                <w:rFonts w:ascii="Arial" w:hAnsi="Arial" w:cs="Arial"/>
                <w:szCs w:val="26"/>
                <w:lang w:val="es-DO"/>
              </w:rPr>
            </w:pPr>
            <w:r w:rsidRPr="007B04DD">
              <w:rPr>
                <w:rFonts w:ascii="Arial" w:hAnsi="Arial" w:cs="Arial"/>
                <w:szCs w:val="26"/>
                <w:lang w:val="es-DO"/>
              </w:rPr>
              <w:t>Mantener en buen estado el sistema de generación.</w:t>
            </w:r>
          </w:p>
          <w:p w:rsidR="00DC3171" w:rsidRPr="007B04DD" w:rsidRDefault="00DC3171" w:rsidP="00F90850">
            <w:pPr>
              <w:numPr>
                <w:ilvl w:val="0"/>
                <w:numId w:val="54"/>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Mantenimiento con frecuencias</w:t>
            </w:r>
          </w:p>
          <w:p w:rsidR="00DC3171" w:rsidRPr="007B04DD" w:rsidRDefault="00DC3171" w:rsidP="00F90850">
            <w:pPr>
              <w:numPr>
                <w:ilvl w:val="0"/>
                <w:numId w:val="54"/>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Colocar letreros alusivos a No Tocar Bocina</w:t>
            </w:r>
          </w:p>
          <w:p w:rsidR="00DC3171" w:rsidRPr="007B04DD" w:rsidRDefault="00DC3171" w:rsidP="00F90850">
            <w:pPr>
              <w:numPr>
                <w:ilvl w:val="0"/>
                <w:numId w:val="54"/>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Mediciones de niveles de ruido</w:t>
            </w:r>
          </w:p>
          <w:p w:rsidR="00DC3171" w:rsidRDefault="00DC3171" w:rsidP="00F90850">
            <w:pPr>
              <w:numPr>
                <w:ilvl w:val="0"/>
                <w:numId w:val="54"/>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Control de velocidad</w:t>
            </w:r>
          </w:p>
          <w:p w:rsidR="00DC3171" w:rsidRPr="007B04DD" w:rsidRDefault="00DC3171" w:rsidP="00F90850">
            <w:pPr>
              <w:numPr>
                <w:ilvl w:val="0"/>
                <w:numId w:val="54"/>
              </w:numPr>
              <w:autoSpaceDE w:val="0"/>
              <w:autoSpaceDN w:val="0"/>
              <w:adjustRightInd w:val="0"/>
              <w:spacing w:after="0" w:line="240" w:lineRule="auto"/>
              <w:rPr>
                <w:rFonts w:ascii="Arial" w:hAnsi="Arial" w:cs="Arial"/>
                <w:szCs w:val="26"/>
                <w:lang w:val="es-DO"/>
              </w:rPr>
            </w:pPr>
            <w:r>
              <w:rPr>
                <w:rFonts w:ascii="Arial" w:hAnsi="Arial" w:cs="Arial"/>
                <w:szCs w:val="26"/>
                <w:lang w:val="es-DO"/>
              </w:rPr>
              <w:t xml:space="preserve">Construcción de las casetas para la trituradora, prensado de block y la generadora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Monitoreo</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szCs w:val="26"/>
                <w:lang w:val="es-DO"/>
              </w:rPr>
              <w:t>Hacer mediciones de los niveles de ruidos cada seis meses,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Costos</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RD$ </w:t>
            </w:r>
            <w:r>
              <w:rPr>
                <w:rFonts w:ascii="Arial" w:hAnsi="Arial" w:cs="Arial"/>
                <w:b/>
                <w:bCs/>
                <w:szCs w:val="26"/>
                <w:lang w:val="es-DO"/>
              </w:rPr>
              <w:t>500</w:t>
            </w:r>
            <w:r w:rsidRPr="007B04DD">
              <w:rPr>
                <w:rFonts w:ascii="Arial" w:hAnsi="Arial" w:cs="Arial"/>
                <w:b/>
                <w:bCs/>
                <w:szCs w:val="26"/>
                <w:lang w:val="es-DO"/>
              </w:rPr>
              <w:t xml:space="preserve">,000.00 </w:t>
            </w:r>
          </w:p>
        </w:tc>
      </w:tr>
    </w:tbl>
    <w:p w:rsidR="00DC3171" w:rsidRPr="007B04DD" w:rsidRDefault="00DC3171" w:rsidP="00DC3171">
      <w:pPr>
        <w:rPr>
          <w:rFonts w:ascii="Arial" w:hAnsi="Arial" w:cs="Arial"/>
          <w:b/>
          <w:bCs/>
          <w:sz w:val="26"/>
          <w:szCs w:val="26"/>
          <w:lang w:val="es-DO"/>
        </w:rPr>
      </w:pPr>
    </w:p>
    <w:p w:rsidR="00DC3171" w:rsidRPr="007B04DD" w:rsidRDefault="00371ED9" w:rsidP="00DC3171">
      <w:pPr>
        <w:spacing w:line="360" w:lineRule="auto"/>
        <w:jc w:val="both"/>
        <w:rPr>
          <w:rFonts w:ascii="Arial" w:hAnsi="Arial" w:cs="Arial"/>
          <w:b/>
          <w:bCs/>
          <w:sz w:val="26"/>
          <w:szCs w:val="26"/>
          <w:lang w:val="es-DO"/>
        </w:rPr>
      </w:pPr>
      <w:r>
        <w:rPr>
          <w:rFonts w:ascii="Arial" w:hAnsi="Arial" w:cs="Arial"/>
          <w:b/>
          <w:bCs/>
          <w:sz w:val="26"/>
          <w:szCs w:val="26"/>
          <w:lang w:val="es-DO"/>
        </w:rPr>
        <w:lastRenderedPageBreak/>
        <w:t>6</w:t>
      </w:r>
      <w:r w:rsidR="00DC3171" w:rsidRPr="007B04DD">
        <w:rPr>
          <w:rFonts w:ascii="Arial" w:hAnsi="Arial" w:cs="Arial"/>
          <w:b/>
          <w:bCs/>
          <w:sz w:val="26"/>
          <w:szCs w:val="26"/>
          <w:lang w:val="es-DO"/>
        </w:rPr>
        <w:t>.5.2.3 Subprograma de manejo de emisiones de gases</w:t>
      </w:r>
    </w:p>
    <w:p w:rsidR="00DC3171" w:rsidRPr="007B04DD" w:rsidRDefault="00DC3171" w:rsidP="00DC3171">
      <w:pPr>
        <w:spacing w:line="360" w:lineRule="auto"/>
        <w:ind w:right="144"/>
        <w:jc w:val="both"/>
        <w:rPr>
          <w:rFonts w:ascii="Arial" w:hAnsi="Arial" w:cs="Arial"/>
          <w:sz w:val="26"/>
          <w:szCs w:val="26"/>
          <w:lang w:val="es-DO"/>
        </w:rPr>
      </w:pPr>
      <w:r w:rsidRPr="007B04DD">
        <w:rPr>
          <w:rFonts w:ascii="Arial" w:eastAsia="MS Mincho" w:hAnsi="Arial" w:cs="Arial"/>
          <w:sz w:val="26"/>
          <w:szCs w:val="26"/>
          <w:lang w:val="es-DO"/>
        </w:rPr>
        <w:t>Este impacto se refiere a los gases (CO, CO</w:t>
      </w:r>
      <w:r w:rsidRPr="007B04DD">
        <w:rPr>
          <w:rFonts w:ascii="Arial" w:eastAsia="MS Mincho" w:hAnsi="Arial" w:cs="Arial"/>
          <w:sz w:val="26"/>
          <w:szCs w:val="26"/>
          <w:vertAlign w:val="subscript"/>
          <w:lang w:val="es-DO"/>
        </w:rPr>
        <w:t>2</w:t>
      </w:r>
      <w:r w:rsidRPr="007B04DD">
        <w:rPr>
          <w:rFonts w:ascii="Arial" w:eastAsia="MS Mincho" w:hAnsi="Arial" w:cs="Arial"/>
          <w:sz w:val="26"/>
          <w:szCs w:val="26"/>
          <w:lang w:val="es-DO"/>
        </w:rPr>
        <w:t>, SO</w:t>
      </w:r>
      <w:r w:rsidRPr="007B04DD">
        <w:rPr>
          <w:rFonts w:ascii="Arial" w:eastAsia="MS Mincho" w:hAnsi="Arial" w:cs="Arial"/>
          <w:sz w:val="26"/>
          <w:szCs w:val="26"/>
          <w:vertAlign w:val="subscript"/>
          <w:lang w:val="es-DO"/>
        </w:rPr>
        <w:t>2</w:t>
      </w:r>
      <w:r w:rsidRPr="007B04DD">
        <w:rPr>
          <w:rFonts w:ascii="Arial" w:eastAsia="MS Mincho" w:hAnsi="Arial" w:cs="Arial"/>
          <w:sz w:val="26"/>
          <w:szCs w:val="26"/>
          <w:lang w:val="es-DO"/>
        </w:rPr>
        <w:t xml:space="preserve"> y </w:t>
      </w:r>
      <w:proofErr w:type="spellStart"/>
      <w:r w:rsidRPr="007B04DD">
        <w:rPr>
          <w:rFonts w:ascii="Arial" w:eastAsia="MS Mincho" w:hAnsi="Arial" w:cs="Arial"/>
          <w:sz w:val="26"/>
          <w:szCs w:val="26"/>
          <w:lang w:val="es-DO"/>
        </w:rPr>
        <w:t>NO</w:t>
      </w:r>
      <w:r w:rsidRPr="007B04DD">
        <w:rPr>
          <w:rFonts w:ascii="Arial" w:eastAsia="MS Mincho" w:hAnsi="Arial" w:cs="Arial"/>
          <w:sz w:val="26"/>
          <w:szCs w:val="26"/>
          <w:vertAlign w:val="subscript"/>
          <w:lang w:val="es-DO"/>
        </w:rPr>
        <w:t>x</w:t>
      </w:r>
      <w:proofErr w:type="spellEnd"/>
      <w:r w:rsidRPr="007B04DD">
        <w:rPr>
          <w:rFonts w:ascii="Arial" w:eastAsia="MS Mincho" w:hAnsi="Arial" w:cs="Arial"/>
          <w:sz w:val="26"/>
          <w:szCs w:val="26"/>
          <w:lang w:val="es-DO"/>
        </w:rPr>
        <w:t xml:space="preserve">) que </w:t>
      </w:r>
      <w:r w:rsidRPr="007B04DD">
        <w:rPr>
          <w:rFonts w:ascii="Arial" w:hAnsi="Arial" w:cs="Arial"/>
          <w:sz w:val="26"/>
          <w:szCs w:val="26"/>
          <w:lang w:val="es-DO"/>
        </w:rPr>
        <w:t>resultan de la combustión del combustible en las turbinas del generador, los cuales se dispersan en la atmosfera. La generadora cumplirá a cabalidad las Normas Ambientales de Calidad del Aire y Control de Emisiones.</w:t>
      </w:r>
    </w:p>
    <w:p w:rsidR="00DC3171" w:rsidRPr="007B04DD" w:rsidRDefault="00DC3171" w:rsidP="00DC3171">
      <w:pPr>
        <w:pStyle w:val="Epgrafe"/>
        <w:rPr>
          <w:szCs w:val="26"/>
        </w:rPr>
      </w:pPr>
      <w:bookmarkStart w:id="59" w:name="_Toc245003854"/>
    </w:p>
    <w:p w:rsidR="00DC3171" w:rsidRPr="007B04DD" w:rsidRDefault="00DC3171" w:rsidP="00DC3171">
      <w:pPr>
        <w:pStyle w:val="Epgrafe"/>
        <w:rPr>
          <w:szCs w:val="26"/>
        </w:rPr>
      </w:pPr>
      <w:r w:rsidRPr="007B04DD">
        <w:rPr>
          <w:szCs w:val="26"/>
        </w:rPr>
        <w:t>Subprograma de control de emisiones gases</w:t>
      </w:r>
      <w:bookmarkEnd w:id="5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6"/>
        <w:gridCol w:w="6910"/>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Controlar las emisiones de gases producidas por los equipos de motores, planta eléctrica y camiones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Continuo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Equipos medidores de gases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Los niveles de gases medidos no sobrepasen los límites permisibles de la Norma de emisiones de gases de fuentes fijas y móviles.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CO, CO</w:t>
            </w:r>
            <w:r w:rsidRPr="007B04DD">
              <w:rPr>
                <w:rFonts w:ascii="Arial" w:hAnsi="Arial" w:cs="Arial"/>
                <w:bCs/>
                <w:szCs w:val="26"/>
                <w:vertAlign w:val="subscript"/>
                <w:lang w:val="es-DO"/>
              </w:rPr>
              <w:t>2</w:t>
            </w:r>
            <w:r w:rsidRPr="007B04DD">
              <w:rPr>
                <w:rFonts w:ascii="Arial" w:hAnsi="Arial" w:cs="Arial"/>
                <w:bCs/>
                <w:szCs w:val="26"/>
                <w:lang w:val="es-DO"/>
              </w:rPr>
              <w:t xml:space="preserve">, </w:t>
            </w:r>
            <w:proofErr w:type="spellStart"/>
            <w:r w:rsidRPr="007B04DD">
              <w:rPr>
                <w:rFonts w:ascii="Arial" w:hAnsi="Arial" w:cs="Arial"/>
                <w:bCs/>
                <w:szCs w:val="26"/>
                <w:lang w:val="es-DO"/>
              </w:rPr>
              <w:t>NO</w:t>
            </w:r>
            <w:r w:rsidRPr="007B04DD">
              <w:rPr>
                <w:rFonts w:ascii="Arial" w:hAnsi="Arial" w:cs="Arial"/>
                <w:bCs/>
                <w:szCs w:val="26"/>
                <w:vertAlign w:val="subscript"/>
                <w:lang w:val="es-DO"/>
              </w:rPr>
              <w:t>x</w:t>
            </w:r>
            <w:proofErr w:type="spellEnd"/>
            <w:r w:rsidRPr="007B04DD">
              <w:rPr>
                <w:rFonts w:ascii="Arial" w:hAnsi="Arial" w:cs="Arial"/>
                <w:bCs/>
                <w:szCs w:val="26"/>
                <w:lang w:val="es-DO"/>
              </w:rPr>
              <w:t>, SO</w:t>
            </w:r>
            <w:r w:rsidRPr="007B04DD">
              <w:rPr>
                <w:rFonts w:ascii="Arial" w:hAnsi="Arial" w:cs="Arial"/>
                <w:bCs/>
                <w:szCs w:val="26"/>
                <w:vertAlign w:val="subscript"/>
                <w:lang w:val="es-DO"/>
              </w:rPr>
              <w:t>2</w:t>
            </w:r>
            <w:r w:rsidRPr="007B04DD">
              <w:rPr>
                <w:rFonts w:ascii="Arial" w:hAnsi="Arial" w:cs="Arial"/>
                <w:bCs/>
                <w:szCs w:val="26"/>
                <w:lang w:val="es-DO"/>
              </w:rPr>
              <w:t>, temperatura, densidad, flujo.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Actividades a realizar </w:t>
            </w:r>
          </w:p>
        </w:tc>
        <w:tc>
          <w:tcPr>
            <w:tcW w:w="0" w:type="auto"/>
            <w:vAlign w:val="center"/>
          </w:tcPr>
          <w:p w:rsidR="00DC3171" w:rsidRPr="007B04DD" w:rsidRDefault="00DC3171" w:rsidP="00DC3171">
            <w:pPr>
              <w:autoSpaceDE w:val="0"/>
              <w:autoSpaceDN w:val="0"/>
              <w:adjustRightInd w:val="0"/>
              <w:ind w:left="360" w:hanging="360"/>
              <w:rPr>
                <w:rFonts w:ascii="Arial" w:hAnsi="Arial" w:cs="Arial"/>
                <w:szCs w:val="26"/>
                <w:lang w:val="es-DO"/>
              </w:rPr>
            </w:pPr>
            <w:r w:rsidRPr="007B04DD">
              <w:rPr>
                <w:rFonts w:ascii="Arial" w:hAnsi="Arial" w:cs="Arial"/>
                <w:szCs w:val="26"/>
                <w:lang w:val="es-DO"/>
              </w:rPr>
              <w:t>Medir concentraciones de los gases en la zona del proyecto</w:t>
            </w:r>
          </w:p>
          <w:p w:rsidR="00DC3171" w:rsidRPr="007B04DD" w:rsidRDefault="00DC3171" w:rsidP="00DC3171">
            <w:pPr>
              <w:autoSpaceDE w:val="0"/>
              <w:autoSpaceDN w:val="0"/>
              <w:adjustRightInd w:val="0"/>
              <w:ind w:left="360" w:hanging="360"/>
              <w:rPr>
                <w:rFonts w:ascii="Arial" w:hAnsi="Arial" w:cs="Arial"/>
                <w:szCs w:val="26"/>
                <w:lang w:val="es-DO"/>
              </w:rPr>
            </w:pPr>
            <w:r w:rsidRPr="007B04DD">
              <w:rPr>
                <w:rFonts w:ascii="Arial" w:hAnsi="Arial" w:cs="Arial"/>
                <w:szCs w:val="26"/>
                <w:lang w:val="es-DO"/>
              </w:rPr>
              <w:t>Uso de filtros y catalizadores que disminuyen las emisiones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Anual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RD$ 50,000.00 </w:t>
            </w:r>
          </w:p>
        </w:tc>
      </w:tr>
    </w:tbl>
    <w:p w:rsidR="00DC3171" w:rsidRPr="007B04DD" w:rsidRDefault="00DC3171" w:rsidP="00DC3171">
      <w:pPr>
        <w:autoSpaceDE w:val="0"/>
        <w:autoSpaceDN w:val="0"/>
        <w:adjustRightInd w:val="0"/>
        <w:spacing w:line="360" w:lineRule="auto"/>
        <w:jc w:val="both"/>
        <w:rPr>
          <w:rFonts w:ascii="Arial" w:hAnsi="Arial" w:cs="Arial"/>
          <w:sz w:val="26"/>
          <w:szCs w:val="26"/>
          <w:lang w:val="es-DO"/>
        </w:rPr>
      </w:pPr>
    </w:p>
    <w:p w:rsidR="00DC3171" w:rsidRPr="007B04DD" w:rsidRDefault="00DC3171" w:rsidP="00DC3171">
      <w:pPr>
        <w:autoSpaceDE w:val="0"/>
        <w:autoSpaceDN w:val="0"/>
        <w:adjustRightInd w:val="0"/>
        <w:spacing w:line="360" w:lineRule="auto"/>
        <w:jc w:val="both"/>
        <w:rPr>
          <w:rFonts w:ascii="Arial" w:hAnsi="Arial" w:cs="Arial"/>
          <w:b/>
          <w:sz w:val="26"/>
          <w:szCs w:val="26"/>
          <w:lang w:val="es-DO"/>
        </w:rPr>
      </w:pPr>
    </w:p>
    <w:p w:rsidR="00371ED9" w:rsidRDefault="00371ED9" w:rsidP="00DC3171">
      <w:pPr>
        <w:autoSpaceDE w:val="0"/>
        <w:autoSpaceDN w:val="0"/>
        <w:adjustRightInd w:val="0"/>
        <w:spacing w:line="360" w:lineRule="auto"/>
        <w:jc w:val="both"/>
        <w:rPr>
          <w:rFonts w:ascii="Arial" w:hAnsi="Arial" w:cs="Arial"/>
          <w:b/>
          <w:sz w:val="26"/>
          <w:szCs w:val="26"/>
          <w:lang w:val="es-DO"/>
        </w:rPr>
      </w:pPr>
    </w:p>
    <w:p w:rsidR="00371ED9" w:rsidRDefault="00371ED9">
      <w:pPr>
        <w:rPr>
          <w:rFonts w:ascii="Arial" w:hAnsi="Arial" w:cs="Arial"/>
          <w:b/>
          <w:sz w:val="26"/>
          <w:szCs w:val="26"/>
          <w:lang w:val="es-DO"/>
        </w:rPr>
      </w:pPr>
      <w:r>
        <w:rPr>
          <w:rFonts w:ascii="Arial" w:hAnsi="Arial" w:cs="Arial"/>
          <w:b/>
          <w:sz w:val="26"/>
          <w:szCs w:val="26"/>
          <w:lang w:val="es-DO"/>
        </w:rPr>
        <w:br w:type="page"/>
      </w:r>
    </w:p>
    <w:p w:rsidR="00DC3171" w:rsidRPr="007B04DD" w:rsidRDefault="00371ED9" w:rsidP="00DC3171">
      <w:pPr>
        <w:autoSpaceDE w:val="0"/>
        <w:autoSpaceDN w:val="0"/>
        <w:adjustRightInd w:val="0"/>
        <w:spacing w:line="360" w:lineRule="auto"/>
        <w:jc w:val="both"/>
        <w:rPr>
          <w:rFonts w:ascii="Arial" w:hAnsi="Arial" w:cs="Arial"/>
          <w:b/>
          <w:sz w:val="26"/>
          <w:szCs w:val="26"/>
          <w:lang w:val="es-DO"/>
        </w:rPr>
      </w:pPr>
      <w:r>
        <w:rPr>
          <w:rFonts w:ascii="Arial" w:hAnsi="Arial" w:cs="Arial"/>
          <w:b/>
          <w:sz w:val="26"/>
          <w:szCs w:val="26"/>
          <w:lang w:val="es-DO"/>
        </w:rPr>
        <w:lastRenderedPageBreak/>
        <w:t>6</w:t>
      </w:r>
      <w:r w:rsidR="00DC3171" w:rsidRPr="007B04DD">
        <w:rPr>
          <w:rFonts w:ascii="Arial" w:hAnsi="Arial" w:cs="Arial"/>
          <w:b/>
          <w:sz w:val="26"/>
          <w:szCs w:val="26"/>
          <w:lang w:val="es-DO"/>
        </w:rPr>
        <w:t>.5.2.4. Programa de prevención de la contaminación del suelo</w:t>
      </w:r>
    </w:p>
    <w:p w:rsidR="00DC3171" w:rsidRPr="007B04DD" w:rsidRDefault="00DC3171" w:rsidP="00DC3171">
      <w:pPr>
        <w:tabs>
          <w:tab w:val="left" w:pos="960"/>
        </w:tabs>
        <w:spacing w:line="360" w:lineRule="auto"/>
        <w:ind w:right="137"/>
        <w:jc w:val="both"/>
        <w:rPr>
          <w:rFonts w:ascii="Arial" w:hAnsi="Arial" w:cs="Arial"/>
          <w:sz w:val="26"/>
          <w:szCs w:val="26"/>
          <w:lang w:val="es-DO"/>
        </w:rPr>
      </w:pPr>
      <w:r w:rsidRPr="007B04DD">
        <w:rPr>
          <w:rFonts w:ascii="Arial" w:hAnsi="Arial" w:cs="Arial"/>
          <w:sz w:val="26"/>
          <w:szCs w:val="26"/>
          <w:lang w:val="es-DO"/>
        </w:rPr>
        <w:t>Con la finalidad de proteger los sistemas naturales existentes se adoptarán las siguientes medidas:</w:t>
      </w:r>
    </w:p>
    <w:p w:rsidR="00DC3171" w:rsidRPr="007B04DD" w:rsidRDefault="00DC3171" w:rsidP="00DC3171">
      <w:pPr>
        <w:tabs>
          <w:tab w:val="left" w:pos="960"/>
        </w:tabs>
        <w:spacing w:line="360" w:lineRule="auto"/>
        <w:ind w:right="137"/>
        <w:jc w:val="both"/>
        <w:rPr>
          <w:rFonts w:ascii="Arial" w:hAnsi="Arial" w:cs="Arial"/>
          <w:sz w:val="26"/>
          <w:szCs w:val="26"/>
          <w:lang w:val="es-DO"/>
        </w:rPr>
      </w:pPr>
    </w:p>
    <w:p w:rsidR="00DC3171" w:rsidRPr="007B04DD" w:rsidRDefault="00DC3171" w:rsidP="00DC3171">
      <w:pPr>
        <w:tabs>
          <w:tab w:val="left" w:pos="960"/>
        </w:tabs>
        <w:spacing w:line="360" w:lineRule="auto"/>
        <w:ind w:right="137"/>
        <w:jc w:val="both"/>
        <w:rPr>
          <w:rFonts w:ascii="Arial" w:hAnsi="Arial" w:cs="Arial"/>
          <w:sz w:val="26"/>
          <w:szCs w:val="26"/>
          <w:lang w:val="es-DO"/>
        </w:rPr>
      </w:pPr>
      <w:r w:rsidRPr="007B04DD">
        <w:rPr>
          <w:rFonts w:ascii="Arial" w:hAnsi="Arial" w:cs="Arial"/>
          <w:sz w:val="26"/>
          <w:szCs w:val="26"/>
          <w:lang w:val="es-DO"/>
        </w:rPr>
        <w:t>Se construirán barreras artificiales para minimizar la los efectos de los arrastre de lubricantes (aceites para el sistema de lubricación) al subsuelo.</w:t>
      </w:r>
    </w:p>
    <w:p w:rsidR="00DC3171" w:rsidRPr="007B04DD" w:rsidRDefault="00DC3171" w:rsidP="00DC3171">
      <w:pPr>
        <w:tabs>
          <w:tab w:val="left" w:pos="960"/>
        </w:tabs>
        <w:spacing w:line="360" w:lineRule="auto"/>
        <w:ind w:right="137"/>
        <w:jc w:val="both"/>
        <w:rPr>
          <w:rFonts w:ascii="Arial" w:hAnsi="Arial" w:cs="Arial"/>
          <w:sz w:val="26"/>
          <w:szCs w:val="26"/>
          <w:lang w:val="es-DO"/>
        </w:rPr>
      </w:pPr>
    </w:p>
    <w:p w:rsidR="00DC3171" w:rsidRPr="007B04DD" w:rsidRDefault="00DC3171" w:rsidP="00DC3171">
      <w:pPr>
        <w:tabs>
          <w:tab w:val="left" w:pos="960"/>
        </w:tabs>
        <w:spacing w:line="360" w:lineRule="auto"/>
        <w:ind w:right="137"/>
        <w:jc w:val="both"/>
        <w:rPr>
          <w:rFonts w:ascii="Arial" w:hAnsi="Arial" w:cs="Arial"/>
          <w:sz w:val="26"/>
          <w:szCs w:val="26"/>
          <w:lang w:val="es-DO"/>
        </w:rPr>
      </w:pPr>
      <w:r w:rsidRPr="007B04DD">
        <w:rPr>
          <w:rFonts w:ascii="Arial" w:hAnsi="Arial" w:cs="Arial"/>
          <w:sz w:val="26"/>
          <w:szCs w:val="26"/>
          <w:lang w:val="es-DO"/>
        </w:rPr>
        <w:t xml:space="preserve">Las aguas de escorrentía de las áreas vulnerables serán canalizadas hacia trampas de grasa. </w:t>
      </w:r>
    </w:p>
    <w:p w:rsidR="00DC3171" w:rsidRPr="00945E52" w:rsidRDefault="00DC3171" w:rsidP="00DC3171">
      <w:pPr>
        <w:pStyle w:val="Textosinformato"/>
        <w:jc w:val="both"/>
        <w:rPr>
          <w:rFonts w:ascii="Arial" w:hAnsi="Arial" w:cs="Arial"/>
          <w:sz w:val="26"/>
          <w:szCs w:val="26"/>
        </w:rPr>
      </w:pPr>
    </w:p>
    <w:p w:rsidR="00DC3171" w:rsidRPr="00945E52" w:rsidRDefault="00DC3171" w:rsidP="00DC3171">
      <w:pPr>
        <w:pStyle w:val="Textosinformato"/>
        <w:jc w:val="both"/>
        <w:rPr>
          <w:rFonts w:ascii="Arial" w:hAnsi="Arial" w:cs="Arial"/>
          <w:sz w:val="26"/>
          <w:szCs w:val="26"/>
        </w:rPr>
      </w:pPr>
    </w:p>
    <w:p w:rsidR="00DC3171" w:rsidRPr="00945E52" w:rsidRDefault="00DC3171" w:rsidP="00DC3171">
      <w:pPr>
        <w:pStyle w:val="Textosinformato"/>
        <w:jc w:val="both"/>
        <w:rPr>
          <w:rFonts w:ascii="Arial" w:hAnsi="Arial" w:cs="Arial"/>
          <w:b/>
          <w:sz w:val="26"/>
          <w:szCs w:val="26"/>
        </w:rPr>
      </w:pPr>
      <w:r w:rsidRPr="00945E52">
        <w:rPr>
          <w:rFonts w:ascii="Arial" w:hAnsi="Arial" w:cs="Arial"/>
          <w:b/>
          <w:sz w:val="26"/>
          <w:szCs w:val="26"/>
        </w:rPr>
        <w:t>Medidas a aplicar para prevenir, controlar y mitigar derrames</w:t>
      </w:r>
    </w:p>
    <w:p w:rsidR="00DC3171" w:rsidRPr="00945E52" w:rsidRDefault="00DC3171" w:rsidP="00DC3171">
      <w:pPr>
        <w:pStyle w:val="Textosinformato"/>
        <w:jc w:val="both"/>
        <w:rPr>
          <w:rFonts w:ascii="Arial" w:hAnsi="Arial" w:cs="Arial"/>
          <w:b/>
          <w:sz w:val="26"/>
          <w:szCs w:val="26"/>
        </w:rPr>
      </w:pPr>
    </w:p>
    <w:p w:rsidR="00DC3171" w:rsidRPr="007B04DD" w:rsidRDefault="00DC3171" w:rsidP="00DC3171">
      <w:pPr>
        <w:ind w:right="137"/>
        <w:jc w:val="both"/>
        <w:rPr>
          <w:rFonts w:ascii="Arial" w:hAnsi="Arial" w:cs="Arial"/>
          <w:sz w:val="26"/>
          <w:szCs w:val="26"/>
          <w:lang w:val="es-DO"/>
        </w:rPr>
      </w:pPr>
      <w:r w:rsidRPr="007B04DD">
        <w:rPr>
          <w:rFonts w:ascii="Arial" w:hAnsi="Arial" w:cs="Arial"/>
          <w:sz w:val="26"/>
          <w:szCs w:val="26"/>
          <w:lang w:val="es-DO"/>
        </w:rPr>
        <w:t>a) Prevención:</w:t>
      </w:r>
      <w:r w:rsidRPr="007B04DD">
        <w:rPr>
          <w:rFonts w:ascii="Arial" w:hAnsi="Arial" w:cs="Arial"/>
          <w:sz w:val="26"/>
          <w:szCs w:val="26"/>
          <w:lang w:val="es-DO"/>
        </w:rPr>
        <w:tab/>
      </w:r>
    </w:p>
    <w:p w:rsidR="00DC3171" w:rsidRPr="007B04DD" w:rsidRDefault="00DC3171" w:rsidP="00F90850">
      <w:pPr>
        <w:numPr>
          <w:ilvl w:val="0"/>
          <w:numId w:val="58"/>
        </w:numPr>
        <w:spacing w:after="0" w:line="240" w:lineRule="auto"/>
        <w:ind w:right="137"/>
        <w:jc w:val="both"/>
        <w:rPr>
          <w:rFonts w:ascii="Arial" w:hAnsi="Arial" w:cs="Arial"/>
          <w:sz w:val="26"/>
          <w:szCs w:val="26"/>
          <w:lang w:val="es-DO"/>
        </w:rPr>
      </w:pPr>
      <w:r w:rsidRPr="007B04DD">
        <w:rPr>
          <w:rFonts w:ascii="Arial" w:hAnsi="Arial" w:cs="Arial"/>
          <w:sz w:val="26"/>
          <w:szCs w:val="26"/>
          <w:lang w:val="es-DO"/>
        </w:rPr>
        <w:t>Se instalarán en las áreas de almacenamiento de lubricantes paredes a prueba de derrames.</w:t>
      </w:r>
    </w:p>
    <w:p w:rsidR="00DC3171" w:rsidRPr="007B04DD" w:rsidRDefault="00DC3171" w:rsidP="00F90850">
      <w:pPr>
        <w:numPr>
          <w:ilvl w:val="0"/>
          <w:numId w:val="58"/>
        </w:numPr>
        <w:spacing w:after="0" w:line="240" w:lineRule="auto"/>
        <w:ind w:right="137"/>
        <w:jc w:val="both"/>
        <w:rPr>
          <w:rFonts w:ascii="Arial" w:hAnsi="Arial" w:cs="Arial"/>
          <w:sz w:val="26"/>
          <w:szCs w:val="26"/>
          <w:lang w:val="es-DO"/>
        </w:rPr>
      </w:pPr>
      <w:r w:rsidRPr="007B04DD">
        <w:rPr>
          <w:rFonts w:ascii="Arial" w:hAnsi="Arial" w:cs="Arial"/>
          <w:sz w:val="26"/>
          <w:szCs w:val="26"/>
          <w:lang w:val="es-DO"/>
        </w:rPr>
        <w:t>Se canalizaran el entorno de la generadora con trampas de grasas para evitar en caso de un accidente.</w:t>
      </w:r>
    </w:p>
    <w:p w:rsidR="00DC3171" w:rsidRPr="007B04DD" w:rsidRDefault="00DC3171" w:rsidP="00DC3171">
      <w:pPr>
        <w:ind w:left="720" w:right="137"/>
        <w:jc w:val="both"/>
        <w:rPr>
          <w:rFonts w:ascii="Arial" w:hAnsi="Arial" w:cs="Arial"/>
          <w:sz w:val="26"/>
          <w:szCs w:val="26"/>
          <w:lang w:val="es-DO"/>
        </w:rPr>
      </w:pPr>
    </w:p>
    <w:p w:rsidR="00DC3171" w:rsidRPr="007B04DD" w:rsidRDefault="00DC3171" w:rsidP="00DC3171">
      <w:pPr>
        <w:ind w:right="137"/>
        <w:jc w:val="both"/>
        <w:rPr>
          <w:rFonts w:ascii="Arial" w:hAnsi="Arial" w:cs="Arial"/>
          <w:sz w:val="26"/>
          <w:szCs w:val="26"/>
          <w:lang w:val="es-DO"/>
        </w:rPr>
      </w:pPr>
      <w:r w:rsidRPr="007B04DD">
        <w:rPr>
          <w:rFonts w:ascii="Arial" w:hAnsi="Arial" w:cs="Arial"/>
          <w:sz w:val="26"/>
          <w:szCs w:val="26"/>
          <w:lang w:val="es-DO"/>
        </w:rPr>
        <w:t>b) Control:</w:t>
      </w:r>
      <w:r w:rsidRPr="007B04DD">
        <w:rPr>
          <w:rFonts w:ascii="Arial" w:hAnsi="Arial" w:cs="Arial"/>
          <w:sz w:val="26"/>
          <w:szCs w:val="26"/>
          <w:lang w:val="es-DO"/>
        </w:rPr>
        <w:tab/>
      </w:r>
    </w:p>
    <w:p w:rsidR="00DC3171" w:rsidRPr="007B04DD" w:rsidRDefault="00DC3171" w:rsidP="00F90850">
      <w:pPr>
        <w:numPr>
          <w:ilvl w:val="0"/>
          <w:numId w:val="59"/>
        </w:numPr>
        <w:spacing w:after="0" w:line="240" w:lineRule="auto"/>
        <w:ind w:right="137"/>
        <w:jc w:val="both"/>
        <w:rPr>
          <w:rFonts w:ascii="Arial" w:hAnsi="Arial" w:cs="Arial"/>
          <w:sz w:val="26"/>
          <w:szCs w:val="26"/>
          <w:lang w:val="es-DO"/>
        </w:rPr>
      </w:pPr>
      <w:r w:rsidRPr="007B04DD">
        <w:rPr>
          <w:rFonts w:ascii="Arial" w:hAnsi="Arial" w:cs="Arial"/>
          <w:sz w:val="26"/>
          <w:szCs w:val="26"/>
          <w:lang w:val="es-DO"/>
        </w:rPr>
        <w:t>Sistema de alarma de activación automática y manual.</w:t>
      </w:r>
    </w:p>
    <w:p w:rsidR="00DC3171" w:rsidRPr="007B04DD" w:rsidRDefault="00DC3171" w:rsidP="00F90850">
      <w:pPr>
        <w:numPr>
          <w:ilvl w:val="0"/>
          <w:numId w:val="59"/>
        </w:numPr>
        <w:spacing w:after="0" w:line="240" w:lineRule="auto"/>
        <w:ind w:right="137"/>
        <w:jc w:val="both"/>
        <w:rPr>
          <w:rFonts w:ascii="Arial" w:hAnsi="Arial" w:cs="Arial"/>
          <w:sz w:val="26"/>
          <w:szCs w:val="26"/>
          <w:lang w:val="es-DO"/>
        </w:rPr>
      </w:pPr>
      <w:r w:rsidRPr="007B04DD">
        <w:rPr>
          <w:rFonts w:ascii="Arial" w:hAnsi="Arial" w:cs="Arial"/>
          <w:sz w:val="26"/>
          <w:szCs w:val="26"/>
          <w:lang w:val="es-DO"/>
        </w:rPr>
        <w:t xml:space="preserve">Paños absorbentes, dispersantes. </w:t>
      </w:r>
    </w:p>
    <w:p w:rsidR="00DC3171" w:rsidRPr="007B04DD" w:rsidRDefault="00DC3171" w:rsidP="00DC3171">
      <w:pPr>
        <w:ind w:left="1440" w:right="137"/>
        <w:jc w:val="both"/>
        <w:rPr>
          <w:rFonts w:ascii="Arial" w:hAnsi="Arial" w:cs="Arial"/>
          <w:sz w:val="26"/>
          <w:szCs w:val="26"/>
          <w:lang w:val="es-DO"/>
        </w:rPr>
      </w:pPr>
    </w:p>
    <w:p w:rsidR="00DC3171" w:rsidRPr="00945E52" w:rsidRDefault="00DC3171" w:rsidP="00DC3171">
      <w:pPr>
        <w:pStyle w:val="Textosinformato"/>
        <w:tabs>
          <w:tab w:val="right" w:pos="1530"/>
        </w:tabs>
        <w:jc w:val="both"/>
        <w:rPr>
          <w:rFonts w:ascii="Arial" w:hAnsi="Arial" w:cs="Arial"/>
          <w:sz w:val="26"/>
          <w:szCs w:val="26"/>
        </w:rPr>
      </w:pPr>
      <w:r w:rsidRPr="00945E52">
        <w:rPr>
          <w:rFonts w:ascii="Arial" w:hAnsi="Arial" w:cs="Arial"/>
          <w:sz w:val="26"/>
          <w:szCs w:val="26"/>
        </w:rPr>
        <w:t>c) Mitigación: Ver Plan de contingencia</w:t>
      </w:r>
    </w:p>
    <w:p w:rsidR="00DC3171" w:rsidRPr="00945E52" w:rsidRDefault="00DC3171" w:rsidP="00DC3171">
      <w:pPr>
        <w:pStyle w:val="Textosinformato"/>
        <w:tabs>
          <w:tab w:val="right" w:pos="1530"/>
        </w:tabs>
        <w:ind w:left="360"/>
        <w:jc w:val="both"/>
        <w:rPr>
          <w:rFonts w:ascii="Arial" w:hAnsi="Arial" w:cs="Arial"/>
          <w:sz w:val="26"/>
          <w:szCs w:val="26"/>
        </w:rPr>
      </w:pPr>
    </w:p>
    <w:p w:rsidR="00DC3171" w:rsidRPr="00945E52" w:rsidRDefault="00DC3171" w:rsidP="00DC3171">
      <w:pPr>
        <w:pStyle w:val="Textosinformato"/>
        <w:jc w:val="both"/>
        <w:rPr>
          <w:rFonts w:ascii="Arial" w:hAnsi="Arial" w:cs="Arial"/>
          <w:b/>
          <w:sz w:val="26"/>
          <w:szCs w:val="26"/>
        </w:rPr>
      </w:pPr>
    </w:p>
    <w:p w:rsidR="00371ED9" w:rsidRDefault="00371ED9">
      <w:pPr>
        <w:rPr>
          <w:rFonts w:ascii="Arial" w:eastAsia="Times New Roman" w:hAnsi="Arial" w:cs="Times New Roman"/>
          <w:b/>
          <w:bCs/>
          <w:sz w:val="28"/>
          <w:szCs w:val="26"/>
          <w:lang w:val="es-ES" w:eastAsia="es-ES"/>
        </w:rPr>
      </w:pPr>
      <w:r w:rsidRPr="008C50FF">
        <w:rPr>
          <w:sz w:val="28"/>
          <w:szCs w:val="26"/>
          <w:lang w:val="es-DO"/>
        </w:rPr>
        <w:br w:type="page"/>
      </w:r>
    </w:p>
    <w:p w:rsidR="00DC3171" w:rsidRPr="007B04DD" w:rsidRDefault="00371ED9" w:rsidP="00DC3171">
      <w:pPr>
        <w:pStyle w:val="Epgrafe"/>
        <w:rPr>
          <w:sz w:val="28"/>
          <w:szCs w:val="26"/>
        </w:rPr>
      </w:pPr>
      <w:r w:rsidRPr="00371ED9">
        <w:rPr>
          <w:rFonts w:cs="Arial"/>
          <w:sz w:val="26"/>
          <w:szCs w:val="26"/>
          <w:lang w:val="es-DO"/>
        </w:rPr>
        <w:lastRenderedPageBreak/>
        <w:t>6.5.2.4.1.</w:t>
      </w:r>
      <w:r>
        <w:rPr>
          <w:rFonts w:cs="Arial"/>
          <w:b w:val="0"/>
          <w:sz w:val="26"/>
          <w:szCs w:val="26"/>
          <w:lang w:val="es-DO"/>
        </w:rPr>
        <w:t xml:space="preserve"> </w:t>
      </w:r>
      <w:r w:rsidR="00DC3171" w:rsidRPr="007B04DD">
        <w:rPr>
          <w:sz w:val="28"/>
          <w:szCs w:val="26"/>
        </w:rPr>
        <w:t>Subprograma de control de derrames al suelo.</w:t>
      </w:r>
    </w:p>
    <w:p w:rsidR="00DC3171" w:rsidRPr="007B04DD" w:rsidRDefault="00DC3171" w:rsidP="00DC3171">
      <w:pPr>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4"/>
        <w:gridCol w:w="6562"/>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Controlar y evitar la ocurrencia de derrames de lubricantes y aceites en el suelo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Equipos para recolección de grasas y material contaminado con hidrocarburos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 xml:space="preserve">Los niveles de lubricantes y residuos oleosos en la zona contigua.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Grasas, lubricantes en el suelo de las zonas adyacentes al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Actividades a realizar </w:t>
            </w:r>
          </w:p>
        </w:tc>
        <w:tc>
          <w:tcPr>
            <w:tcW w:w="0" w:type="auto"/>
            <w:vAlign w:val="center"/>
          </w:tcPr>
          <w:p w:rsidR="00DC3171" w:rsidRPr="007B04DD" w:rsidRDefault="00DC3171" w:rsidP="00DC3171">
            <w:pPr>
              <w:autoSpaceDE w:val="0"/>
              <w:autoSpaceDN w:val="0"/>
              <w:adjustRightInd w:val="0"/>
              <w:ind w:left="360" w:hanging="360"/>
              <w:rPr>
                <w:rFonts w:ascii="Arial" w:hAnsi="Arial" w:cs="Arial"/>
                <w:szCs w:val="26"/>
                <w:lang w:val="es-DO"/>
              </w:rPr>
            </w:pPr>
            <w:r w:rsidRPr="007B04DD">
              <w:rPr>
                <w:rFonts w:ascii="Arial" w:hAnsi="Arial" w:cs="Arial"/>
                <w:szCs w:val="26"/>
                <w:lang w:val="es-DO"/>
              </w:rPr>
              <w:t>Suelo impermeabilizado y muro anti derrame.</w:t>
            </w:r>
          </w:p>
          <w:p w:rsidR="00DC3171" w:rsidRPr="007B04DD" w:rsidRDefault="00DC3171" w:rsidP="00DC3171">
            <w:pPr>
              <w:autoSpaceDE w:val="0"/>
              <w:autoSpaceDN w:val="0"/>
              <w:adjustRightInd w:val="0"/>
              <w:ind w:left="360" w:hanging="360"/>
              <w:rPr>
                <w:rFonts w:ascii="Arial" w:hAnsi="Arial" w:cs="Arial"/>
                <w:szCs w:val="26"/>
                <w:lang w:val="es-DO"/>
              </w:rPr>
            </w:pPr>
            <w:r w:rsidRPr="007B04DD">
              <w:rPr>
                <w:rFonts w:ascii="Arial" w:hAnsi="Arial" w:cs="Arial"/>
                <w:szCs w:val="26"/>
                <w:lang w:val="es-DO"/>
              </w:rPr>
              <w:t>Uso de disolventes</w:t>
            </w:r>
          </w:p>
          <w:p w:rsidR="00DC3171" w:rsidRPr="007B04DD" w:rsidRDefault="00DC3171" w:rsidP="00DC3171">
            <w:pPr>
              <w:autoSpaceDE w:val="0"/>
              <w:autoSpaceDN w:val="0"/>
              <w:adjustRightInd w:val="0"/>
              <w:ind w:left="360" w:hanging="360"/>
              <w:rPr>
                <w:rFonts w:ascii="Arial" w:hAnsi="Arial" w:cs="Arial"/>
                <w:szCs w:val="26"/>
                <w:lang w:val="es-DO"/>
              </w:rPr>
            </w:pPr>
            <w:r w:rsidRPr="007B04DD">
              <w:rPr>
                <w:rFonts w:ascii="Arial" w:hAnsi="Arial" w:cs="Arial"/>
                <w:szCs w:val="26"/>
                <w:lang w:val="es-DO"/>
              </w:rPr>
              <w:t xml:space="preserve">Canalizar el entorno de la planta </w:t>
            </w:r>
            <w:r>
              <w:rPr>
                <w:rFonts w:ascii="Arial" w:hAnsi="Arial" w:cs="Arial"/>
                <w:szCs w:val="26"/>
                <w:lang w:val="es-DO"/>
              </w:rPr>
              <w:t>eléctrica, trituradora y área de prensado de block</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Diario la inspección.</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
                <w:bCs/>
                <w:szCs w:val="26"/>
                <w:lang w:val="es-DO"/>
              </w:rPr>
              <w:t xml:space="preserve">RD$ </w:t>
            </w:r>
            <w:r>
              <w:rPr>
                <w:rFonts w:ascii="Arial" w:hAnsi="Arial" w:cs="Arial"/>
                <w:b/>
                <w:bCs/>
                <w:szCs w:val="26"/>
                <w:lang w:val="es-DO"/>
              </w:rPr>
              <w:t>100</w:t>
            </w:r>
            <w:r w:rsidRPr="007B04DD">
              <w:rPr>
                <w:rFonts w:ascii="Arial" w:hAnsi="Arial" w:cs="Arial"/>
                <w:b/>
                <w:bCs/>
                <w:szCs w:val="26"/>
                <w:lang w:val="es-DO"/>
              </w:rPr>
              <w:t>,000.00</w:t>
            </w:r>
            <w:r w:rsidRPr="007B04DD">
              <w:rPr>
                <w:rFonts w:ascii="Arial" w:hAnsi="Arial" w:cs="Arial"/>
                <w:bCs/>
                <w:szCs w:val="26"/>
                <w:lang w:val="es-DO"/>
              </w:rPr>
              <w:t xml:space="preserve"> </w:t>
            </w:r>
          </w:p>
        </w:tc>
      </w:tr>
    </w:tbl>
    <w:p w:rsidR="00DC3171" w:rsidRPr="007B04DD" w:rsidRDefault="00DC3171" w:rsidP="00DC3171">
      <w:pPr>
        <w:autoSpaceDE w:val="0"/>
        <w:autoSpaceDN w:val="0"/>
        <w:adjustRightInd w:val="0"/>
        <w:spacing w:line="360" w:lineRule="auto"/>
        <w:jc w:val="both"/>
        <w:rPr>
          <w:rFonts w:ascii="Arial" w:hAnsi="Arial" w:cs="Arial"/>
          <w:b/>
          <w:sz w:val="26"/>
          <w:szCs w:val="26"/>
          <w:lang w:val="es-DO"/>
        </w:rPr>
      </w:pPr>
    </w:p>
    <w:p w:rsidR="00DC3171" w:rsidRPr="007B04DD" w:rsidRDefault="00DC3171" w:rsidP="00DC3171">
      <w:pPr>
        <w:autoSpaceDE w:val="0"/>
        <w:autoSpaceDN w:val="0"/>
        <w:adjustRightInd w:val="0"/>
        <w:spacing w:line="360" w:lineRule="auto"/>
        <w:jc w:val="both"/>
        <w:rPr>
          <w:rFonts w:ascii="Arial" w:hAnsi="Arial"/>
          <w:b/>
          <w:bCs/>
          <w:sz w:val="26"/>
          <w:szCs w:val="26"/>
          <w:lang w:val="es-DO"/>
        </w:rPr>
      </w:pPr>
      <w:r w:rsidRPr="007B04DD">
        <w:rPr>
          <w:rFonts w:ascii="Arial" w:hAnsi="Arial"/>
          <w:b/>
          <w:bCs/>
          <w:sz w:val="26"/>
          <w:szCs w:val="26"/>
          <w:lang w:val="es-DO"/>
        </w:rPr>
        <w:t xml:space="preserve"> </w:t>
      </w:r>
    </w:p>
    <w:p w:rsidR="00DC3171" w:rsidRPr="007B04DD" w:rsidRDefault="00DC3171" w:rsidP="00DC3171">
      <w:pPr>
        <w:autoSpaceDE w:val="0"/>
        <w:autoSpaceDN w:val="0"/>
        <w:adjustRightInd w:val="0"/>
        <w:spacing w:line="360" w:lineRule="auto"/>
        <w:jc w:val="both"/>
        <w:rPr>
          <w:rFonts w:ascii="Arial" w:hAnsi="Arial"/>
          <w:b/>
          <w:sz w:val="26"/>
          <w:szCs w:val="26"/>
          <w:lang w:val="es-DO"/>
        </w:rPr>
      </w:pPr>
      <w:r w:rsidRPr="007B04DD">
        <w:rPr>
          <w:rFonts w:ascii="Arial" w:hAnsi="Arial"/>
          <w:b/>
          <w:bCs/>
          <w:sz w:val="26"/>
          <w:szCs w:val="26"/>
          <w:lang w:val="es-DO"/>
        </w:rPr>
        <w:br w:type="page"/>
      </w:r>
    </w:p>
    <w:p w:rsidR="00DC3171" w:rsidRPr="007B04DD" w:rsidRDefault="00371ED9" w:rsidP="00DC3171">
      <w:pPr>
        <w:pStyle w:val="Epgrafe"/>
        <w:rPr>
          <w:sz w:val="28"/>
          <w:szCs w:val="26"/>
        </w:rPr>
      </w:pPr>
      <w:r>
        <w:rPr>
          <w:sz w:val="28"/>
          <w:szCs w:val="26"/>
        </w:rPr>
        <w:lastRenderedPageBreak/>
        <w:t>6</w:t>
      </w:r>
      <w:r w:rsidR="00DC3171" w:rsidRPr="007B04DD">
        <w:rPr>
          <w:sz w:val="28"/>
          <w:szCs w:val="26"/>
        </w:rPr>
        <w:t>.5.2.5 Subprograma de seguridad ambiental y laboral</w:t>
      </w:r>
    </w:p>
    <w:p w:rsidR="00DC3171" w:rsidRPr="007B04DD" w:rsidRDefault="00DC3171" w:rsidP="00DC3171">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6878"/>
      </w:tblGrid>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Implementar las medidas de seguridad ambiental y laboral en las operaciones del proyecto, con la finalidad de evitar la ocurrencia de accidentes y garantizar el buen desempeño del proyecto.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operación el proyecto</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Extintores, señalización, equipos de primeros auxilios, manuales de seguridad, detectores de humo, alarmas, etc.</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proofErr w:type="spellStart"/>
            <w:r w:rsidRPr="007B04DD">
              <w:rPr>
                <w:rFonts w:ascii="Arial" w:hAnsi="Arial"/>
                <w:bCs/>
                <w:szCs w:val="26"/>
                <w:lang w:val="es-DO"/>
              </w:rPr>
              <w:t>Enc</w:t>
            </w:r>
            <w:proofErr w:type="spellEnd"/>
            <w:r w:rsidRPr="007B04DD">
              <w:rPr>
                <w:rFonts w:ascii="Arial" w:hAnsi="Arial"/>
                <w:bCs/>
                <w:szCs w:val="26"/>
                <w:lang w:val="es-DO"/>
              </w:rPr>
              <w:t>. de seguridad y encargado de mantenimiento del proyecto.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No ocurrencia de accidentes y lesiones graves.</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Equipos calibrados y en buen funcionamiento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6878" w:type="dxa"/>
            <w:vAlign w:val="center"/>
          </w:tcPr>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Revisión y calibración de los equipos de seguridad</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Instalación de equipos y señales de seguridad</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Uso de equipos de seguridad por obreros y empleados.</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Se diseñaras un programa de seguridad industrial</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Mensual</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6878" w:type="dxa"/>
            <w:vAlign w:val="center"/>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RD$ 50,000.00</w:t>
            </w:r>
          </w:p>
        </w:tc>
      </w:tr>
    </w:tbl>
    <w:p w:rsidR="00DC3171" w:rsidRPr="007B04DD" w:rsidRDefault="00DC3171" w:rsidP="00DC3171">
      <w:pPr>
        <w:autoSpaceDE w:val="0"/>
        <w:autoSpaceDN w:val="0"/>
        <w:adjustRightInd w:val="0"/>
        <w:spacing w:line="360" w:lineRule="auto"/>
        <w:jc w:val="both"/>
        <w:rPr>
          <w:rFonts w:ascii="Arial" w:hAnsi="Arial"/>
          <w:sz w:val="26"/>
          <w:szCs w:val="26"/>
          <w:lang w:val="es-DO"/>
        </w:rPr>
      </w:pPr>
    </w:p>
    <w:p w:rsidR="00371ED9" w:rsidRDefault="00371ED9">
      <w:pPr>
        <w:rPr>
          <w:rFonts w:ascii="Arial" w:eastAsia="Times New Roman" w:hAnsi="Arial" w:cs="Times New Roman"/>
          <w:b/>
          <w:bCs/>
          <w:sz w:val="28"/>
          <w:szCs w:val="26"/>
          <w:lang w:val="es-ES" w:eastAsia="es-ES"/>
        </w:rPr>
      </w:pPr>
      <w:r>
        <w:rPr>
          <w:sz w:val="28"/>
          <w:szCs w:val="26"/>
        </w:rPr>
        <w:br w:type="page"/>
      </w:r>
    </w:p>
    <w:p w:rsidR="00DC3171" w:rsidRPr="007B04DD" w:rsidRDefault="00371ED9" w:rsidP="00DC3171">
      <w:pPr>
        <w:pStyle w:val="Epgrafe"/>
        <w:rPr>
          <w:sz w:val="28"/>
          <w:szCs w:val="26"/>
        </w:rPr>
      </w:pPr>
      <w:r>
        <w:rPr>
          <w:sz w:val="28"/>
          <w:szCs w:val="26"/>
        </w:rPr>
        <w:lastRenderedPageBreak/>
        <w:t>6</w:t>
      </w:r>
      <w:r w:rsidR="00DC3171" w:rsidRPr="007B04DD">
        <w:rPr>
          <w:sz w:val="28"/>
          <w:szCs w:val="26"/>
        </w:rPr>
        <w:t>.5.2.6 Subprograma de capacitación</w:t>
      </w:r>
    </w:p>
    <w:p w:rsidR="00DC3171" w:rsidRPr="007B04DD" w:rsidRDefault="00DC3171" w:rsidP="00DC3171">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5"/>
        <w:gridCol w:w="6891"/>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Adiestrar al personal que laborará en las instalaciones del proyecto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Expertos en temas de seguridad, Manuales de seguridad,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Los empleados del proyecto muestran destrezas en los principales aspectos de seguridad ambiental y laboral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Cantidad de empleados entrenados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vAlign w:val="center"/>
          </w:tcPr>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 xml:space="preserve">Impartir cursos de higiene y seguridad ambiental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Cursos básicos, anuales y cursos de actualización, semestrales. Cursos complementarios cada vez que entre nuevo personal.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RD$ 20,000.00</w:t>
            </w:r>
          </w:p>
        </w:tc>
      </w:tr>
    </w:tbl>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pStyle w:val="Epgrafe"/>
        <w:rPr>
          <w:sz w:val="28"/>
          <w:szCs w:val="26"/>
        </w:rPr>
      </w:pPr>
    </w:p>
    <w:p w:rsidR="00DC3171" w:rsidRPr="007B04DD" w:rsidRDefault="00DC3171" w:rsidP="00DC3171">
      <w:pPr>
        <w:pStyle w:val="Epgrafe"/>
        <w:rPr>
          <w:sz w:val="28"/>
          <w:szCs w:val="26"/>
        </w:rPr>
      </w:pPr>
    </w:p>
    <w:p w:rsidR="00371ED9" w:rsidRDefault="00371ED9">
      <w:pPr>
        <w:rPr>
          <w:rFonts w:ascii="Arial" w:eastAsia="Times New Roman" w:hAnsi="Arial" w:cs="Times New Roman"/>
          <w:b/>
          <w:bCs/>
          <w:sz w:val="28"/>
          <w:szCs w:val="26"/>
          <w:lang w:val="es-ES" w:eastAsia="es-ES"/>
        </w:rPr>
      </w:pPr>
      <w:r>
        <w:rPr>
          <w:sz w:val="28"/>
          <w:szCs w:val="26"/>
        </w:rPr>
        <w:br w:type="page"/>
      </w:r>
    </w:p>
    <w:p w:rsidR="00DC3171" w:rsidRPr="007B04DD" w:rsidRDefault="00371ED9" w:rsidP="00DC3171">
      <w:pPr>
        <w:pStyle w:val="Epgrafe"/>
        <w:rPr>
          <w:sz w:val="28"/>
          <w:szCs w:val="26"/>
        </w:rPr>
      </w:pPr>
      <w:r>
        <w:rPr>
          <w:sz w:val="28"/>
          <w:szCs w:val="26"/>
        </w:rPr>
        <w:lastRenderedPageBreak/>
        <w:t>6</w:t>
      </w:r>
      <w:r w:rsidR="00DC3171" w:rsidRPr="007B04DD">
        <w:rPr>
          <w:sz w:val="28"/>
          <w:szCs w:val="26"/>
        </w:rPr>
        <w:t>.5.2.7  Subprograma de  relación con la Comunidad y Compensación Social</w:t>
      </w:r>
    </w:p>
    <w:p w:rsidR="00DC3171" w:rsidRPr="007B04DD" w:rsidRDefault="00DC3171" w:rsidP="00DC3171">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4"/>
        <w:gridCol w:w="7102"/>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cs="Arial"/>
                <w:lang w:val="es-DO"/>
              </w:rPr>
            </w:pPr>
            <w:r w:rsidRPr="007B04DD">
              <w:rPr>
                <w:rFonts w:ascii="Arial" w:hAnsi="Arial" w:cs="Arial"/>
                <w:lang w:val="es-DO"/>
              </w:rPr>
              <w:t>Mejorar la calidad de vida e incremento de la actividad comercial del área de influencia del proyecto.</w:t>
            </w:r>
          </w:p>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cs="Arial"/>
                <w:lang w:val="es-DO"/>
              </w:rPr>
              <w:t>Creación de empleos temporales, mejoramiento de la calidad de vida y del poder adquisitivo de los trabajadores.</w:t>
            </w:r>
            <w:r w:rsidRPr="007B04DD">
              <w:rPr>
                <w:rFonts w:ascii="Arial" w:hAnsi="Arial"/>
                <w:bCs/>
                <w:szCs w:val="26"/>
                <w:lang w:val="es-DO"/>
              </w:rPr>
              <w:t xml:space="preserve">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Departamento de recursos humano de la empresa y comisión representante de la comunidad, según lo acordado en vista pública.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Encargado recursos humanos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cs="Arial"/>
                <w:lang w:val="es-DO"/>
              </w:rPr>
              <w:t>Numero de empleo generado, mejoramiento de la calidad de vida y poder adquisitivo de los trabajadores, incremento de la demanda y uso de materiales de construcción y otros insumos.</w:t>
            </w:r>
            <w:r w:rsidRPr="007B04DD">
              <w:rPr>
                <w:rFonts w:ascii="Arial" w:hAnsi="Arial"/>
                <w:bCs/>
                <w:szCs w:val="26"/>
                <w:lang w:val="es-DO"/>
              </w:rPr>
              <w:t>.</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Cantidad de empleados empleos generados, incremento actividad comercial y </w:t>
            </w:r>
            <w:proofErr w:type="spellStart"/>
            <w:r w:rsidRPr="007B04DD">
              <w:rPr>
                <w:rFonts w:ascii="Arial" w:hAnsi="Arial"/>
                <w:bCs/>
                <w:szCs w:val="26"/>
                <w:lang w:val="es-DO"/>
              </w:rPr>
              <w:t>numero</w:t>
            </w:r>
            <w:proofErr w:type="spellEnd"/>
            <w:r w:rsidRPr="007B04DD">
              <w:rPr>
                <w:rFonts w:ascii="Arial" w:hAnsi="Arial"/>
                <w:bCs/>
                <w:szCs w:val="26"/>
                <w:lang w:val="es-DO"/>
              </w:rPr>
              <w:t xml:space="preserve"> de obras sociales realizadas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vAlign w:val="center"/>
          </w:tcPr>
          <w:p w:rsidR="00DC3171" w:rsidRPr="007B04DD" w:rsidRDefault="00DC3171" w:rsidP="00F90850">
            <w:pPr>
              <w:numPr>
                <w:ilvl w:val="0"/>
                <w:numId w:val="62"/>
              </w:numPr>
              <w:spacing w:after="0" w:line="264" w:lineRule="auto"/>
              <w:jc w:val="both"/>
              <w:rPr>
                <w:rFonts w:ascii="Arial" w:hAnsi="Arial" w:cs="Arial"/>
                <w:lang w:val="es-DO"/>
              </w:rPr>
            </w:pPr>
            <w:r w:rsidRPr="007B04DD">
              <w:rPr>
                <w:rFonts w:ascii="Arial" w:hAnsi="Arial" w:cs="Arial"/>
                <w:lang w:val="es-DO"/>
              </w:rPr>
              <w:t>Se han creado múltiples empleos temporales, empleándose preferentemente personal de las comunidades de influencia del proyecto.</w:t>
            </w:r>
          </w:p>
          <w:p w:rsidR="00DC3171" w:rsidRPr="007B04DD" w:rsidRDefault="00DC3171" w:rsidP="00F90850">
            <w:pPr>
              <w:numPr>
                <w:ilvl w:val="0"/>
                <w:numId w:val="62"/>
              </w:numPr>
              <w:spacing w:after="0" w:line="264" w:lineRule="auto"/>
              <w:jc w:val="both"/>
              <w:rPr>
                <w:rFonts w:ascii="Arial" w:hAnsi="Arial" w:cs="Arial"/>
                <w:lang w:val="es-DO"/>
              </w:rPr>
            </w:pPr>
            <w:r w:rsidRPr="007B04DD">
              <w:rPr>
                <w:rFonts w:ascii="Arial" w:hAnsi="Arial" w:cs="Arial"/>
                <w:lang w:val="es-DO"/>
              </w:rPr>
              <w:t>La compra de materiales de construcción se han realizado prioritariamente con los suplidores locales.</w:t>
            </w:r>
          </w:p>
          <w:p w:rsidR="00DC3171" w:rsidRPr="007B04DD" w:rsidRDefault="00DC3171" w:rsidP="00F90850">
            <w:pPr>
              <w:numPr>
                <w:ilvl w:val="0"/>
                <w:numId w:val="62"/>
              </w:numPr>
              <w:spacing w:after="0" w:line="264" w:lineRule="auto"/>
              <w:jc w:val="both"/>
              <w:rPr>
                <w:rFonts w:ascii="Arial" w:hAnsi="Arial" w:cs="Arial"/>
                <w:lang w:val="es-DO"/>
              </w:rPr>
            </w:pPr>
            <w:r w:rsidRPr="007B04DD">
              <w:rPr>
                <w:rFonts w:ascii="Arial" w:hAnsi="Arial" w:cs="Arial"/>
                <w:lang w:val="es-DO"/>
              </w:rPr>
              <w:t>Se ejecutaran las obras sociales (deportes y culturales) con la comunidad.</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 xml:space="preserve">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Se realizaran monitoreo mensuales y en periodos más corto si lo solicita la comunidad.</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RD$ 50,000.00</w:t>
            </w:r>
          </w:p>
        </w:tc>
      </w:tr>
    </w:tbl>
    <w:p w:rsidR="00DC3171" w:rsidRPr="007B04DD" w:rsidRDefault="00DC3171" w:rsidP="00371ED9">
      <w:pPr>
        <w:pStyle w:val="Ttulo3"/>
        <w:numPr>
          <w:ilvl w:val="0"/>
          <w:numId w:val="0"/>
        </w:numPr>
        <w:spacing w:before="240" w:after="60"/>
        <w:ind w:left="720" w:hanging="720"/>
        <w:jc w:val="both"/>
        <w:rPr>
          <w:sz w:val="26"/>
          <w:szCs w:val="26"/>
        </w:rPr>
      </w:pP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pStyle w:val="Textosinformato"/>
        <w:spacing w:line="360" w:lineRule="auto"/>
        <w:jc w:val="both"/>
        <w:rPr>
          <w:rFonts w:ascii="Arial" w:hAnsi="Arial" w:cs="Arial"/>
          <w:sz w:val="26"/>
          <w:szCs w:val="26"/>
        </w:rPr>
      </w:pPr>
    </w:p>
    <w:p w:rsidR="00DC3171" w:rsidRPr="007B04DD" w:rsidRDefault="00DC3171" w:rsidP="00DC3171">
      <w:pPr>
        <w:pStyle w:val="Textosinformato"/>
        <w:jc w:val="both"/>
        <w:rPr>
          <w:rFonts w:ascii="Verdana" w:hAnsi="Verdana" w:cs="Arial"/>
          <w:b/>
          <w:sz w:val="22"/>
        </w:rPr>
        <w:sectPr w:rsidR="00DC3171" w:rsidRPr="007B04DD" w:rsidSect="00DC3171">
          <w:footerReference w:type="even" r:id="rId42"/>
          <w:pgSz w:w="12240" w:h="15840" w:code="1"/>
          <w:pgMar w:top="1412" w:right="1701" w:bottom="1412" w:left="1699" w:header="709" w:footer="709" w:gutter="0"/>
          <w:cols w:space="708"/>
          <w:docGrid w:linePitch="360"/>
        </w:sectPr>
      </w:pPr>
    </w:p>
    <w:p w:rsidR="00DC3171" w:rsidRPr="007B04DD" w:rsidRDefault="00DC3171" w:rsidP="00DC3171">
      <w:pPr>
        <w:pStyle w:val="Textosinformato"/>
        <w:tabs>
          <w:tab w:val="left" w:pos="9450"/>
        </w:tabs>
        <w:jc w:val="both"/>
        <w:rPr>
          <w:rFonts w:ascii="Verdana" w:hAnsi="Verdana" w:cs="Arial"/>
          <w:b/>
          <w:sz w:val="22"/>
        </w:rPr>
      </w:pPr>
      <w:r w:rsidRPr="007B04DD">
        <w:rPr>
          <w:rFonts w:ascii="Verdana" w:hAnsi="Verdana" w:cs="Arial"/>
          <w:b/>
          <w:sz w:val="22"/>
        </w:rPr>
        <w:lastRenderedPageBreak/>
        <w:tab/>
      </w:r>
    </w:p>
    <w:p w:rsidR="00DC3171" w:rsidRPr="007B04DD" w:rsidRDefault="00371ED9" w:rsidP="00DC3171">
      <w:pPr>
        <w:pStyle w:val="Epgrafe"/>
        <w:jc w:val="center"/>
        <w:rPr>
          <w:rFonts w:ascii="Verdana" w:hAnsi="Verdana"/>
        </w:rPr>
      </w:pPr>
      <w:bookmarkStart w:id="60" w:name="_Toc245003860"/>
      <w:r>
        <w:rPr>
          <w:rFonts w:ascii="Verdana" w:hAnsi="Verdana"/>
        </w:rPr>
        <w:t xml:space="preserve">6.6. </w:t>
      </w:r>
      <w:r w:rsidR="00DC3171" w:rsidRPr="007B04DD">
        <w:rPr>
          <w:rFonts w:ascii="Verdana" w:hAnsi="Verdana"/>
        </w:rPr>
        <w:t>Matriz Resumen del Plan de Manejo y Adecuación Ambiental. Etapa de Construcción</w:t>
      </w:r>
      <w:bookmarkEnd w:id="60"/>
      <w:r w:rsidR="00DC3171" w:rsidRPr="007B04DD">
        <w:rPr>
          <w:rFonts w:ascii="Verdana" w:hAnsi="Verdana"/>
        </w:rPr>
        <w:t xml:space="preserve"> </w:t>
      </w:r>
    </w:p>
    <w:p w:rsidR="00DC3171" w:rsidRPr="007B04DD" w:rsidRDefault="00DC3171" w:rsidP="00DC3171">
      <w:pPr>
        <w:jc w:val="both"/>
        <w:rPr>
          <w:lang w:val="es-DO"/>
        </w:rPr>
      </w:pPr>
    </w:p>
    <w:tbl>
      <w:tblPr>
        <w:tblW w:w="4592" w:type="pct"/>
        <w:tblInd w:w="558" w:type="dxa"/>
        <w:tblBorders>
          <w:top w:val="single" w:sz="18" w:space="0" w:color="auto"/>
          <w:bottom w:val="single" w:sz="18" w:space="0" w:color="auto"/>
        </w:tblBorders>
        <w:tblLook w:val="00A0" w:firstRow="1" w:lastRow="0" w:firstColumn="1" w:lastColumn="0" w:noHBand="0" w:noVBand="0"/>
      </w:tblPr>
      <w:tblGrid>
        <w:gridCol w:w="1338"/>
        <w:gridCol w:w="1097"/>
        <w:gridCol w:w="1403"/>
        <w:gridCol w:w="2239"/>
        <w:gridCol w:w="1936"/>
        <w:gridCol w:w="1110"/>
        <w:gridCol w:w="1525"/>
        <w:gridCol w:w="1273"/>
        <w:gridCol w:w="1137"/>
        <w:gridCol w:w="1106"/>
      </w:tblGrid>
      <w:tr w:rsidR="00DC3171" w:rsidRPr="007B04DD" w:rsidTr="00DC3171">
        <w:trPr>
          <w:trHeight w:val="144"/>
          <w:tblHeader/>
        </w:trPr>
        <w:tc>
          <w:tcPr>
            <w:tcW w:w="471"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Componente</w:t>
            </w:r>
          </w:p>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del medio</w:t>
            </w:r>
          </w:p>
        </w:tc>
        <w:tc>
          <w:tcPr>
            <w:tcW w:w="388"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Elemento del medio</w:t>
            </w:r>
          </w:p>
        </w:tc>
        <w:tc>
          <w:tcPr>
            <w:tcW w:w="496"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Indicadores de impactos</w:t>
            </w:r>
          </w:p>
        </w:tc>
        <w:tc>
          <w:tcPr>
            <w:tcW w:w="791"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Actividades a realizar para evitar, controlar y mitigar los impactos</w:t>
            </w:r>
          </w:p>
        </w:tc>
        <w:tc>
          <w:tcPr>
            <w:tcW w:w="684"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Parámetros a monitorear</w:t>
            </w:r>
          </w:p>
        </w:tc>
        <w:tc>
          <w:tcPr>
            <w:tcW w:w="388"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Puntos de muestreo</w:t>
            </w:r>
          </w:p>
        </w:tc>
        <w:tc>
          <w:tcPr>
            <w:tcW w:w="539"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 xml:space="preserve">Frecuencia de los </w:t>
            </w:r>
            <w:proofErr w:type="spellStart"/>
            <w:r w:rsidRPr="007B04DD">
              <w:rPr>
                <w:rFonts w:ascii="Arial Narrow" w:hAnsi="Arial Narrow"/>
                <w:sz w:val="20"/>
                <w:szCs w:val="20"/>
                <w:lang w:val="es-DO"/>
              </w:rPr>
              <w:t>monitoreos</w:t>
            </w:r>
            <w:proofErr w:type="spellEnd"/>
          </w:p>
        </w:tc>
        <w:tc>
          <w:tcPr>
            <w:tcW w:w="450"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Responsable</w:t>
            </w:r>
          </w:p>
        </w:tc>
        <w:tc>
          <w:tcPr>
            <w:tcW w:w="402"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Costos anuales (RD$)</w:t>
            </w:r>
          </w:p>
        </w:tc>
        <w:tc>
          <w:tcPr>
            <w:tcW w:w="391"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Documentos Generados</w:t>
            </w:r>
          </w:p>
        </w:tc>
      </w:tr>
      <w:tr w:rsidR="00DC3171" w:rsidRPr="007B04DD" w:rsidTr="00DC3171">
        <w:trPr>
          <w:trHeight w:val="144"/>
        </w:trPr>
        <w:tc>
          <w:tcPr>
            <w:tcW w:w="471" w:type="pct"/>
            <w:vMerge w:val="restart"/>
            <w:tcBorders>
              <w:left w:val="nil"/>
              <w:bottom w:val="nil"/>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Físico –</w:t>
            </w:r>
          </w:p>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Natural</w:t>
            </w:r>
          </w:p>
        </w:tc>
        <w:tc>
          <w:tcPr>
            <w:tcW w:w="388"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Aire</w:t>
            </w:r>
          </w:p>
        </w:tc>
        <w:tc>
          <w:tcPr>
            <w:tcW w:w="496"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Emisión de partículas de polvo</w:t>
            </w:r>
          </w:p>
        </w:tc>
        <w:tc>
          <w:tcPr>
            <w:tcW w:w="79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1- Rociado de agua sobre los materiales en la zona de llenado de camiones</w:t>
            </w:r>
          </w:p>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2- Circulación de vehículos a baja velocidad</w:t>
            </w:r>
          </w:p>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3- Medir concentración de partículas en el aire</w:t>
            </w:r>
          </w:p>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4- Suministrar mascarillas al personal responsable del llenado de camiones.</w:t>
            </w:r>
          </w:p>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5- Colocación de lonas en los camiones</w:t>
            </w:r>
          </w:p>
        </w:tc>
        <w:tc>
          <w:tcPr>
            <w:tcW w:w="684"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-Concentración de partículas en el aire</w:t>
            </w:r>
          </w:p>
        </w:tc>
        <w:tc>
          <w:tcPr>
            <w:tcW w:w="388"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53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Mensual</w:t>
            </w:r>
          </w:p>
        </w:tc>
        <w:tc>
          <w:tcPr>
            <w:tcW w:w="450"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i/>
                <w:iCs/>
                <w:sz w:val="20"/>
                <w:szCs w:val="20"/>
                <w:lang w:val="es-DO"/>
              </w:rPr>
              <w:t>Encargado del Proyecto</w:t>
            </w:r>
          </w:p>
        </w:tc>
        <w:tc>
          <w:tcPr>
            <w:tcW w:w="402"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50,000.00</w:t>
            </w:r>
          </w:p>
        </w:tc>
        <w:tc>
          <w:tcPr>
            <w:tcW w:w="39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 Informe Mensual</w:t>
            </w:r>
          </w:p>
          <w:p w:rsidR="00DC3171" w:rsidRPr="007B04DD" w:rsidRDefault="00DC3171" w:rsidP="00DC3171">
            <w:pPr>
              <w:ind w:right="-23" w:hanging="14"/>
              <w:jc w:val="both"/>
              <w:rPr>
                <w:rFonts w:ascii="Arial Narrow" w:hAnsi="Arial Narrow"/>
                <w:sz w:val="20"/>
                <w:szCs w:val="20"/>
                <w:lang w:val="es-DO"/>
              </w:rPr>
            </w:pPr>
          </w:p>
        </w:tc>
      </w:tr>
      <w:tr w:rsidR="00DC3171" w:rsidRPr="007B04DD" w:rsidTr="00DC3171">
        <w:trPr>
          <w:trHeight w:val="144"/>
        </w:trPr>
        <w:tc>
          <w:tcPr>
            <w:tcW w:w="471" w:type="pct"/>
            <w:vMerge/>
            <w:tcBorders>
              <w:left w:val="nil"/>
              <w:bottom w:val="nil"/>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p>
        </w:tc>
        <w:tc>
          <w:tcPr>
            <w:tcW w:w="388" w:type="pct"/>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b/>
                <w:bCs/>
                <w:sz w:val="20"/>
                <w:szCs w:val="20"/>
                <w:lang w:val="es-DO"/>
              </w:rPr>
              <w:t xml:space="preserve"> Aire</w:t>
            </w:r>
          </w:p>
        </w:tc>
        <w:tc>
          <w:tcPr>
            <w:tcW w:w="496"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Incremento de los niveles de ruido</w:t>
            </w:r>
          </w:p>
        </w:tc>
        <w:tc>
          <w:tcPr>
            <w:tcW w:w="791" w:type="pct"/>
          </w:tcPr>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1- Instalación de silenciadores en los vehículos.</w:t>
            </w:r>
          </w:p>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2- Mediciones de Niveles de ruido</w:t>
            </w:r>
          </w:p>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3-Limitar la jornada de trabajo al horario 7:30 AM a </w:t>
            </w:r>
            <w:r w:rsidRPr="007B04DD">
              <w:rPr>
                <w:rFonts w:ascii="Arial Narrow" w:hAnsi="Arial Narrow"/>
                <w:sz w:val="20"/>
                <w:szCs w:val="20"/>
                <w:lang w:val="es-DO"/>
              </w:rPr>
              <w:lastRenderedPageBreak/>
              <w:t xml:space="preserve">7:00 PM </w:t>
            </w:r>
          </w:p>
        </w:tc>
        <w:tc>
          <w:tcPr>
            <w:tcW w:w="684"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lastRenderedPageBreak/>
              <w:t>-Niveles de ruido medidos en el área de trabajo</w:t>
            </w:r>
          </w:p>
        </w:tc>
        <w:tc>
          <w:tcPr>
            <w:tcW w:w="388"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539"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Dos veces al día (mañana y tarde) una vez por semana</w:t>
            </w:r>
          </w:p>
        </w:tc>
        <w:tc>
          <w:tcPr>
            <w:tcW w:w="450"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Encargado del Proyecto</w:t>
            </w:r>
          </w:p>
        </w:tc>
        <w:tc>
          <w:tcPr>
            <w:tcW w:w="402" w:type="pct"/>
          </w:tcPr>
          <w:p w:rsidR="00DC3171" w:rsidRPr="007B04DD" w:rsidRDefault="00DC3171" w:rsidP="00DC3171">
            <w:pPr>
              <w:ind w:right="-23" w:hanging="14"/>
              <w:jc w:val="both"/>
              <w:rPr>
                <w:rFonts w:ascii="Arial Narrow" w:hAnsi="Arial Narrow"/>
                <w:i/>
                <w:iCs/>
                <w:sz w:val="20"/>
                <w:szCs w:val="20"/>
                <w:lang w:val="es-DO"/>
              </w:rPr>
            </w:pPr>
            <w:r w:rsidRPr="007B04DD">
              <w:rPr>
                <w:rFonts w:ascii="Arial Narrow" w:hAnsi="Arial Narrow"/>
                <w:i/>
                <w:iCs/>
                <w:sz w:val="20"/>
                <w:szCs w:val="20"/>
                <w:lang w:val="es-DO"/>
              </w:rPr>
              <w:t>50,000.00</w:t>
            </w:r>
          </w:p>
          <w:p w:rsidR="00DC3171" w:rsidRPr="007B04DD" w:rsidRDefault="00DC3171" w:rsidP="00DC3171">
            <w:pPr>
              <w:ind w:right="-23" w:hanging="14"/>
              <w:jc w:val="both"/>
              <w:rPr>
                <w:rFonts w:ascii="Arial Narrow" w:hAnsi="Arial Narrow"/>
                <w:i/>
                <w:iCs/>
                <w:sz w:val="20"/>
                <w:szCs w:val="20"/>
                <w:lang w:val="es-DO"/>
              </w:rPr>
            </w:pPr>
          </w:p>
        </w:tc>
        <w:tc>
          <w:tcPr>
            <w:tcW w:w="391"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 Informe Mensual</w:t>
            </w:r>
          </w:p>
          <w:p w:rsidR="00DC3171" w:rsidRPr="007B04DD" w:rsidRDefault="00DC3171" w:rsidP="00DC3171">
            <w:pPr>
              <w:ind w:right="-23" w:hanging="14"/>
              <w:jc w:val="both"/>
              <w:rPr>
                <w:rFonts w:ascii="Arial Narrow" w:hAnsi="Arial Narrow"/>
                <w:sz w:val="20"/>
                <w:szCs w:val="20"/>
                <w:lang w:val="es-DO"/>
              </w:rPr>
            </w:pPr>
          </w:p>
          <w:p w:rsidR="00DC3171" w:rsidRPr="007B04DD" w:rsidRDefault="00DC3171" w:rsidP="00DC3171">
            <w:pPr>
              <w:ind w:right="-23" w:hanging="14"/>
              <w:jc w:val="both"/>
              <w:rPr>
                <w:rFonts w:ascii="Arial Narrow" w:hAnsi="Arial Narrow"/>
                <w:sz w:val="20"/>
                <w:szCs w:val="20"/>
                <w:lang w:val="es-DO"/>
              </w:rPr>
            </w:pPr>
          </w:p>
        </w:tc>
      </w:tr>
      <w:tr w:rsidR="00DC3171" w:rsidRPr="007B04DD" w:rsidTr="00DC3171">
        <w:trPr>
          <w:trHeight w:val="144"/>
        </w:trPr>
        <w:tc>
          <w:tcPr>
            <w:tcW w:w="471" w:type="pct"/>
            <w:tcBorders>
              <w:left w:val="nil"/>
              <w:bottom w:val="nil"/>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lastRenderedPageBreak/>
              <w:t>Físico-Natural</w:t>
            </w:r>
          </w:p>
        </w:tc>
        <w:tc>
          <w:tcPr>
            <w:tcW w:w="388" w:type="pct"/>
            <w:shd w:val="clear" w:color="auto" w:fill="D8D8D8"/>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b/>
                <w:bCs/>
                <w:sz w:val="20"/>
                <w:szCs w:val="20"/>
                <w:lang w:val="es-DO"/>
              </w:rPr>
              <w:t>Suelo</w:t>
            </w:r>
          </w:p>
        </w:tc>
        <w:tc>
          <w:tcPr>
            <w:tcW w:w="496"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Generación de material excedente de excavación</w:t>
            </w:r>
          </w:p>
        </w:tc>
        <w:tc>
          <w:tcPr>
            <w:tcW w:w="791" w:type="pct"/>
            <w:shd w:val="clear" w:color="auto" w:fill="D8D8D8"/>
          </w:tcPr>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 xml:space="preserve">1- Traslado del material reutilizable hacia la zona de </w:t>
            </w:r>
            <w:proofErr w:type="spellStart"/>
            <w:r w:rsidRPr="007B04DD">
              <w:rPr>
                <w:rFonts w:ascii="Arial Narrow" w:hAnsi="Arial Narrow"/>
                <w:sz w:val="20"/>
                <w:szCs w:val="20"/>
                <w:lang w:val="es-DO"/>
              </w:rPr>
              <w:t>reuso</w:t>
            </w:r>
            <w:proofErr w:type="spellEnd"/>
            <w:r w:rsidRPr="007B04DD">
              <w:rPr>
                <w:rFonts w:ascii="Arial Narrow" w:hAnsi="Arial Narrow"/>
                <w:sz w:val="20"/>
                <w:szCs w:val="20"/>
                <w:lang w:val="es-DO"/>
              </w:rPr>
              <w:t xml:space="preserve"> para relleno.</w:t>
            </w:r>
          </w:p>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2- Nivelar, compactar y adecuar el lugar</w:t>
            </w:r>
          </w:p>
        </w:tc>
        <w:tc>
          <w:tcPr>
            <w:tcW w:w="684"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Relación de volumen de material reutilizado sobre volumen total de material excavado</w:t>
            </w:r>
          </w:p>
        </w:tc>
        <w:tc>
          <w:tcPr>
            <w:tcW w:w="388"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53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Mensual</w:t>
            </w:r>
          </w:p>
        </w:tc>
        <w:tc>
          <w:tcPr>
            <w:tcW w:w="450"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i/>
                <w:iCs/>
                <w:sz w:val="20"/>
                <w:szCs w:val="20"/>
                <w:lang w:val="es-DO"/>
              </w:rPr>
              <w:t>Encargado del Proyecto</w:t>
            </w:r>
          </w:p>
        </w:tc>
        <w:tc>
          <w:tcPr>
            <w:tcW w:w="402" w:type="pct"/>
            <w:shd w:val="clear" w:color="auto" w:fill="D8D8D8"/>
          </w:tcPr>
          <w:p w:rsidR="00DC3171" w:rsidRPr="007B04DD" w:rsidRDefault="00DC3171" w:rsidP="00DC3171">
            <w:pPr>
              <w:ind w:right="-23" w:hanging="14"/>
              <w:jc w:val="both"/>
              <w:rPr>
                <w:rFonts w:ascii="Arial Narrow" w:hAnsi="Arial Narrow"/>
                <w:i/>
                <w:iCs/>
                <w:sz w:val="20"/>
                <w:szCs w:val="20"/>
                <w:lang w:val="es-DO"/>
              </w:rPr>
            </w:pPr>
            <w:r w:rsidRPr="007B04DD">
              <w:rPr>
                <w:rFonts w:ascii="Arial Narrow" w:hAnsi="Arial Narrow"/>
                <w:i/>
                <w:iCs/>
                <w:sz w:val="20"/>
                <w:szCs w:val="20"/>
                <w:lang w:val="es-DO"/>
              </w:rPr>
              <w:t>40,000.00</w:t>
            </w:r>
          </w:p>
        </w:tc>
        <w:tc>
          <w:tcPr>
            <w:tcW w:w="39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Informe Mensual</w:t>
            </w:r>
          </w:p>
        </w:tc>
      </w:tr>
      <w:tr w:rsidR="00DC3171" w:rsidRPr="007B04DD" w:rsidTr="00DC3171">
        <w:trPr>
          <w:trHeight w:val="1441"/>
        </w:trPr>
        <w:tc>
          <w:tcPr>
            <w:tcW w:w="471" w:type="pct"/>
            <w:tcBorders>
              <w:left w:val="nil"/>
              <w:bottom w:val="nil"/>
              <w:right w:val="nil"/>
            </w:tcBorders>
            <w:shd w:val="clear" w:color="auto" w:fill="9BBB59"/>
          </w:tcPr>
          <w:p w:rsidR="00DC3171" w:rsidRPr="007B04DD" w:rsidRDefault="00DC3171" w:rsidP="00DC3171">
            <w:pPr>
              <w:ind w:right="-23" w:hanging="14"/>
              <w:jc w:val="both"/>
              <w:rPr>
                <w:rFonts w:ascii="Arial Narrow" w:hAnsi="Arial Narrow"/>
                <w:sz w:val="20"/>
                <w:szCs w:val="20"/>
                <w:lang w:val="es-DO"/>
              </w:rPr>
            </w:pPr>
          </w:p>
          <w:p w:rsidR="00DC3171" w:rsidRPr="007B04DD" w:rsidRDefault="00DC3171" w:rsidP="00DC3171">
            <w:pPr>
              <w:ind w:right="-23" w:hanging="14"/>
              <w:jc w:val="both"/>
              <w:rPr>
                <w:rFonts w:ascii="Arial Narrow" w:hAnsi="Arial Narrow"/>
                <w:sz w:val="20"/>
                <w:szCs w:val="20"/>
                <w:lang w:val="es-DO"/>
              </w:rPr>
            </w:pPr>
          </w:p>
        </w:tc>
        <w:tc>
          <w:tcPr>
            <w:tcW w:w="388" w:type="pct"/>
            <w:shd w:val="clear" w:color="auto" w:fill="D8D8D8"/>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Suelo</w:t>
            </w:r>
          </w:p>
        </w:tc>
        <w:tc>
          <w:tcPr>
            <w:tcW w:w="496"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Alteración de la calidad del suelo</w:t>
            </w:r>
          </w:p>
        </w:tc>
        <w:tc>
          <w:tcPr>
            <w:tcW w:w="791" w:type="pct"/>
            <w:shd w:val="clear" w:color="auto" w:fill="D8D8D8"/>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Medir concentraciones de los parámetros en la zona contigua al proyecto</w:t>
            </w:r>
          </w:p>
        </w:tc>
        <w:tc>
          <w:tcPr>
            <w:tcW w:w="684"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Grasas, aceites e hidrocarburos</w:t>
            </w:r>
          </w:p>
        </w:tc>
        <w:tc>
          <w:tcPr>
            <w:tcW w:w="388"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Zona adyacente al proyecto</w:t>
            </w: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tc>
        <w:tc>
          <w:tcPr>
            <w:tcW w:w="539"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Semestral</w:t>
            </w:r>
          </w:p>
        </w:tc>
        <w:tc>
          <w:tcPr>
            <w:tcW w:w="450"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del Proyecto</w:t>
            </w:r>
          </w:p>
        </w:tc>
        <w:tc>
          <w:tcPr>
            <w:tcW w:w="402" w:type="pct"/>
            <w:shd w:val="clear" w:color="auto" w:fill="D8D8D8"/>
          </w:tcPr>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t>50,000.00</w:t>
            </w:r>
          </w:p>
        </w:tc>
        <w:tc>
          <w:tcPr>
            <w:tcW w:w="391"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 xml:space="preserve"> Informe Semestral</w:t>
            </w:r>
          </w:p>
          <w:p w:rsidR="00DC3171" w:rsidRPr="007B04DD" w:rsidRDefault="00DC3171" w:rsidP="00DC3171">
            <w:pPr>
              <w:ind w:right="-68" w:hanging="14"/>
              <w:jc w:val="both"/>
              <w:rPr>
                <w:rFonts w:ascii="Arial Narrow" w:hAnsi="Arial Narrow"/>
                <w:sz w:val="20"/>
                <w:szCs w:val="20"/>
                <w:lang w:val="es-DO"/>
              </w:rPr>
            </w:pPr>
          </w:p>
        </w:tc>
      </w:tr>
      <w:tr w:rsidR="00DC3171" w:rsidRPr="007B04DD" w:rsidTr="00DC3171">
        <w:trPr>
          <w:trHeight w:val="144"/>
        </w:trPr>
        <w:tc>
          <w:tcPr>
            <w:tcW w:w="471" w:type="pct"/>
            <w:tcBorders>
              <w:left w:val="nil"/>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Perceptual</w:t>
            </w:r>
          </w:p>
        </w:tc>
        <w:tc>
          <w:tcPr>
            <w:tcW w:w="388" w:type="pct"/>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b/>
                <w:bCs/>
                <w:sz w:val="20"/>
                <w:szCs w:val="20"/>
                <w:lang w:val="es-DO"/>
              </w:rPr>
              <w:t>Paisaje</w:t>
            </w:r>
          </w:p>
        </w:tc>
        <w:tc>
          <w:tcPr>
            <w:tcW w:w="496"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Alteración del paisaje</w:t>
            </w:r>
          </w:p>
        </w:tc>
        <w:tc>
          <w:tcPr>
            <w:tcW w:w="791" w:type="pct"/>
          </w:tcPr>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 xml:space="preserve">Construir una barrera </w:t>
            </w:r>
            <w:r>
              <w:rPr>
                <w:rFonts w:ascii="Arial Narrow" w:hAnsi="Arial Narrow"/>
                <w:sz w:val="20"/>
                <w:szCs w:val="20"/>
                <w:lang w:val="es-DO"/>
              </w:rPr>
              <w:t xml:space="preserve">con una verja de block </w:t>
            </w:r>
            <w:proofErr w:type="spellStart"/>
            <w:r>
              <w:rPr>
                <w:rFonts w:ascii="Arial Narrow" w:hAnsi="Arial Narrow"/>
                <w:sz w:val="20"/>
                <w:szCs w:val="20"/>
                <w:lang w:val="es-DO"/>
              </w:rPr>
              <w:t>hornigon</w:t>
            </w:r>
            <w:proofErr w:type="spellEnd"/>
            <w:r>
              <w:rPr>
                <w:rFonts w:ascii="Arial Narrow" w:hAnsi="Arial Narrow"/>
                <w:sz w:val="20"/>
                <w:szCs w:val="20"/>
                <w:lang w:val="es-DO"/>
              </w:rPr>
              <w:t xml:space="preserve">, </w:t>
            </w:r>
            <w:r w:rsidRPr="007B04DD">
              <w:rPr>
                <w:rFonts w:ascii="Arial Narrow" w:hAnsi="Arial Narrow"/>
                <w:sz w:val="20"/>
                <w:szCs w:val="20"/>
                <w:lang w:val="es-DO"/>
              </w:rPr>
              <w:t xml:space="preserve"> que impida la visibilidad hacia la zona de construcción</w:t>
            </w:r>
          </w:p>
        </w:tc>
        <w:tc>
          <w:tcPr>
            <w:tcW w:w="684"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Visibilidad hacia la zona del proyecto</w:t>
            </w:r>
          </w:p>
        </w:tc>
        <w:tc>
          <w:tcPr>
            <w:tcW w:w="388"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539"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Semanal</w:t>
            </w:r>
          </w:p>
        </w:tc>
        <w:tc>
          <w:tcPr>
            <w:tcW w:w="450" w:type="pct"/>
          </w:tcPr>
          <w:p w:rsidR="00DC3171" w:rsidRPr="007B04DD" w:rsidRDefault="00DC3171" w:rsidP="00DC3171">
            <w:pPr>
              <w:ind w:right="-23" w:hanging="14"/>
              <w:jc w:val="both"/>
              <w:rPr>
                <w:rFonts w:ascii="Arial Narrow" w:hAnsi="Arial Narrow"/>
                <w:i/>
                <w:iCs/>
                <w:sz w:val="20"/>
                <w:szCs w:val="20"/>
                <w:lang w:val="es-DO"/>
              </w:rPr>
            </w:pPr>
            <w:r w:rsidRPr="007B04DD">
              <w:rPr>
                <w:rFonts w:ascii="Arial Narrow" w:hAnsi="Arial Narrow"/>
                <w:i/>
                <w:iCs/>
                <w:sz w:val="20"/>
                <w:szCs w:val="20"/>
                <w:lang w:val="es-DO"/>
              </w:rPr>
              <w:t>Encargado del Proyecto</w:t>
            </w:r>
          </w:p>
        </w:tc>
        <w:tc>
          <w:tcPr>
            <w:tcW w:w="402" w:type="pct"/>
          </w:tcPr>
          <w:p w:rsidR="00DC3171" w:rsidRPr="007B04DD" w:rsidRDefault="00DC3171" w:rsidP="00DC3171">
            <w:pPr>
              <w:ind w:right="-23" w:hanging="14"/>
              <w:jc w:val="both"/>
              <w:rPr>
                <w:rFonts w:ascii="Arial Narrow" w:hAnsi="Arial Narrow"/>
                <w:i/>
                <w:iCs/>
                <w:sz w:val="20"/>
                <w:szCs w:val="20"/>
                <w:lang w:val="es-DO"/>
              </w:rPr>
            </w:pPr>
            <w:r>
              <w:rPr>
                <w:rFonts w:ascii="Arial Narrow" w:hAnsi="Arial Narrow"/>
                <w:i/>
                <w:iCs/>
                <w:sz w:val="20"/>
                <w:szCs w:val="20"/>
                <w:lang w:val="es-DO"/>
              </w:rPr>
              <w:t>300</w:t>
            </w:r>
            <w:r w:rsidRPr="007B04DD">
              <w:rPr>
                <w:rFonts w:ascii="Arial Narrow" w:hAnsi="Arial Narrow"/>
                <w:i/>
                <w:iCs/>
                <w:sz w:val="20"/>
                <w:szCs w:val="20"/>
                <w:lang w:val="es-DO"/>
              </w:rPr>
              <w:t>,000.00</w:t>
            </w:r>
          </w:p>
        </w:tc>
        <w:tc>
          <w:tcPr>
            <w:tcW w:w="391"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 Informe Mensual</w:t>
            </w:r>
          </w:p>
          <w:p w:rsidR="00DC3171" w:rsidRPr="007B04DD" w:rsidRDefault="00DC3171" w:rsidP="00DC3171">
            <w:pPr>
              <w:ind w:right="-23" w:hanging="14"/>
              <w:jc w:val="both"/>
              <w:rPr>
                <w:rFonts w:ascii="Arial Narrow" w:hAnsi="Arial Narrow"/>
                <w:sz w:val="20"/>
                <w:szCs w:val="20"/>
                <w:lang w:val="es-DO"/>
              </w:rPr>
            </w:pPr>
          </w:p>
        </w:tc>
      </w:tr>
      <w:tr w:rsidR="00DC3171" w:rsidRPr="007B04DD" w:rsidTr="00DC3171">
        <w:trPr>
          <w:trHeight w:val="144"/>
        </w:trPr>
        <w:tc>
          <w:tcPr>
            <w:tcW w:w="471" w:type="pct"/>
            <w:tcBorders>
              <w:left w:val="nil"/>
              <w:right w:val="nil"/>
            </w:tcBorders>
            <w:shd w:val="clear" w:color="auto" w:fill="9BBB59"/>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sz w:val="20"/>
                <w:szCs w:val="20"/>
                <w:lang w:val="es-DO"/>
              </w:rPr>
              <w:t>Socioeconómico</w:t>
            </w:r>
          </w:p>
        </w:tc>
        <w:tc>
          <w:tcPr>
            <w:tcW w:w="388" w:type="pct"/>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Social</w:t>
            </w:r>
          </w:p>
        </w:tc>
        <w:tc>
          <w:tcPr>
            <w:tcW w:w="496"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Accidentes laborales y ambientales</w:t>
            </w:r>
          </w:p>
        </w:tc>
        <w:tc>
          <w:tcPr>
            <w:tcW w:w="791" w:type="pct"/>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1- Revisión y calibración de los equipos de seguridad</w:t>
            </w: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2- Instalación de equipos y señales de seguridad</w:t>
            </w:r>
          </w:p>
        </w:tc>
        <w:tc>
          <w:tcPr>
            <w:tcW w:w="684" w:type="pct"/>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Equipos calibrados y en buen funcionamiento y señalización</w:t>
            </w:r>
          </w:p>
        </w:tc>
        <w:tc>
          <w:tcPr>
            <w:tcW w:w="388"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68" w:hanging="14"/>
              <w:jc w:val="both"/>
              <w:rPr>
                <w:rFonts w:ascii="Arial Narrow" w:hAnsi="Arial Narrow"/>
                <w:sz w:val="20"/>
                <w:szCs w:val="20"/>
                <w:lang w:val="es-DO"/>
              </w:rPr>
            </w:pPr>
          </w:p>
        </w:tc>
        <w:tc>
          <w:tcPr>
            <w:tcW w:w="539" w:type="pct"/>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Mensual</w:t>
            </w:r>
          </w:p>
        </w:tc>
        <w:tc>
          <w:tcPr>
            <w:tcW w:w="450"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y de seguridad y encargado de mantenimiento del proyecto.</w:t>
            </w:r>
          </w:p>
        </w:tc>
        <w:tc>
          <w:tcPr>
            <w:tcW w:w="402" w:type="pct"/>
          </w:tcPr>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t>60,000.00</w:t>
            </w:r>
          </w:p>
        </w:tc>
        <w:tc>
          <w:tcPr>
            <w:tcW w:w="391"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Informe Semestral</w:t>
            </w:r>
          </w:p>
        </w:tc>
      </w:tr>
      <w:tr w:rsidR="00DC3171" w:rsidRPr="007B04DD" w:rsidTr="00DC3171">
        <w:trPr>
          <w:trHeight w:val="144"/>
        </w:trPr>
        <w:tc>
          <w:tcPr>
            <w:tcW w:w="471" w:type="pct"/>
            <w:tcBorders>
              <w:left w:val="nil"/>
              <w:right w:val="nil"/>
            </w:tcBorders>
            <w:shd w:val="clear" w:color="auto" w:fill="9BBB59"/>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sz w:val="20"/>
                <w:szCs w:val="20"/>
                <w:lang w:val="es-DO"/>
              </w:rPr>
              <w:t>Socioeconómico</w:t>
            </w:r>
          </w:p>
        </w:tc>
        <w:tc>
          <w:tcPr>
            <w:tcW w:w="388" w:type="pct"/>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Social</w:t>
            </w:r>
          </w:p>
        </w:tc>
        <w:tc>
          <w:tcPr>
            <w:tcW w:w="496"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 xml:space="preserve">Destrezas de los empleados en </w:t>
            </w:r>
            <w:r w:rsidRPr="007B04DD">
              <w:rPr>
                <w:rFonts w:ascii="Arial Narrow" w:hAnsi="Arial Narrow"/>
                <w:sz w:val="20"/>
                <w:szCs w:val="20"/>
                <w:lang w:val="es-DO"/>
              </w:rPr>
              <w:lastRenderedPageBreak/>
              <w:t>temas ambientales y de seguridad</w:t>
            </w: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Número de empleados de la comunidad laborando y obras sociales ejecutadas</w:t>
            </w:r>
          </w:p>
        </w:tc>
        <w:tc>
          <w:tcPr>
            <w:tcW w:w="791" w:type="pct"/>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lastRenderedPageBreak/>
              <w:t xml:space="preserve">Impartir cursos de higiene y </w:t>
            </w:r>
            <w:r w:rsidRPr="007B04DD">
              <w:rPr>
                <w:rFonts w:ascii="Arial Narrow" w:hAnsi="Arial Narrow"/>
                <w:sz w:val="20"/>
                <w:szCs w:val="20"/>
                <w:lang w:val="es-DO"/>
              </w:rPr>
              <w:lastRenderedPageBreak/>
              <w:t>seguridad ambiental</w:t>
            </w: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 xml:space="preserve"> Contratación personal, realización obras sociales</w:t>
            </w:r>
          </w:p>
        </w:tc>
        <w:tc>
          <w:tcPr>
            <w:tcW w:w="684" w:type="pct"/>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lastRenderedPageBreak/>
              <w:t xml:space="preserve">Cantidad de empleados </w:t>
            </w:r>
            <w:r w:rsidRPr="007B04DD">
              <w:rPr>
                <w:rFonts w:ascii="Arial Narrow" w:hAnsi="Arial Narrow"/>
                <w:bCs/>
                <w:sz w:val="20"/>
                <w:szCs w:val="20"/>
                <w:lang w:val="es-DO"/>
              </w:rPr>
              <w:lastRenderedPageBreak/>
              <w:t>entrenados</w:t>
            </w: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 xml:space="preserve"> Cantidad de empleo generados, obra sociales ejecutadas</w:t>
            </w:r>
          </w:p>
        </w:tc>
        <w:tc>
          <w:tcPr>
            <w:tcW w:w="388"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lastRenderedPageBreak/>
              <w:t xml:space="preserve">Zona del </w:t>
            </w:r>
            <w:r w:rsidRPr="007B04DD">
              <w:rPr>
                <w:rFonts w:ascii="Arial Narrow" w:hAnsi="Arial Narrow"/>
                <w:sz w:val="20"/>
                <w:szCs w:val="20"/>
                <w:lang w:val="es-DO"/>
              </w:rPr>
              <w:lastRenderedPageBreak/>
              <w:t>Proyecto</w:t>
            </w: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 xml:space="preserve"> Área  del proyecto y comunidades de influencias</w:t>
            </w:r>
          </w:p>
          <w:p w:rsidR="00DC3171" w:rsidRPr="007B04DD" w:rsidRDefault="00DC3171" w:rsidP="00DC3171">
            <w:pPr>
              <w:ind w:right="-68" w:hanging="14"/>
              <w:jc w:val="both"/>
              <w:rPr>
                <w:rFonts w:ascii="Arial Narrow" w:hAnsi="Arial Narrow"/>
                <w:sz w:val="20"/>
                <w:szCs w:val="20"/>
                <w:lang w:val="es-DO"/>
              </w:rPr>
            </w:pPr>
          </w:p>
        </w:tc>
        <w:tc>
          <w:tcPr>
            <w:tcW w:w="539" w:type="pct"/>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lastRenderedPageBreak/>
              <w:t>Mensual</w:t>
            </w: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 xml:space="preserve"> Mensual</w:t>
            </w:r>
          </w:p>
        </w:tc>
        <w:tc>
          <w:tcPr>
            <w:tcW w:w="450"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lastRenderedPageBreak/>
              <w:t xml:space="preserve">Encargado del </w:t>
            </w:r>
            <w:r w:rsidRPr="007B04DD">
              <w:rPr>
                <w:rFonts w:ascii="Arial Narrow" w:hAnsi="Arial Narrow"/>
                <w:sz w:val="20"/>
                <w:szCs w:val="20"/>
                <w:lang w:val="es-DO"/>
              </w:rPr>
              <w:lastRenderedPageBreak/>
              <w:t>Proyecto</w:t>
            </w: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recursos humano y comisión comunitaria</w:t>
            </w:r>
          </w:p>
        </w:tc>
        <w:tc>
          <w:tcPr>
            <w:tcW w:w="402" w:type="pct"/>
          </w:tcPr>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lastRenderedPageBreak/>
              <w:t>50,000.00</w:t>
            </w:r>
          </w:p>
          <w:p w:rsidR="00DC3171" w:rsidRPr="007B04DD" w:rsidRDefault="00DC3171" w:rsidP="00DC3171">
            <w:pPr>
              <w:ind w:right="-68" w:hanging="14"/>
              <w:jc w:val="both"/>
              <w:rPr>
                <w:rFonts w:ascii="Arial Narrow" w:hAnsi="Arial Narrow"/>
                <w:i/>
                <w:iCs/>
                <w:sz w:val="20"/>
                <w:szCs w:val="20"/>
                <w:lang w:val="es-DO"/>
              </w:rPr>
            </w:pPr>
          </w:p>
          <w:p w:rsidR="00DC3171" w:rsidRPr="007B04DD" w:rsidRDefault="00DC3171" w:rsidP="00DC3171">
            <w:pPr>
              <w:ind w:right="-68" w:hanging="14"/>
              <w:jc w:val="both"/>
              <w:rPr>
                <w:rFonts w:ascii="Arial Narrow" w:hAnsi="Arial Narrow"/>
                <w:i/>
                <w:iCs/>
                <w:sz w:val="20"/>
                <w:szCs w:val="20"/>
                <w:lang w:val="es-DO"/>
              </w:rPr>
            </w:pPr>
          </w:p>
          <w:p w:rsidR="00DC3171" w:rsidRPr="007B04DD" w:rsidRDefault="00DC3171" w:rsidP="00DC3171">
            <w:pPr>
              <w:ind w:right="-68" w:hanging="14"/>
              <w:jc w:val="both"/>
              <w:rPr>
                <w:rFonts w:ascii="Arial Narrow" w:hAnsi="Arial Narrow"/>
                <w:i/>
                <w:iCs/>
                <w:sz w:val="20"/>
                <w:szCs w:val="20"/>
                <w:lang w:val="es-DO"/>
              </w:rPr>
            </w:pPr>
          </w:p>
          <w:p w:rsidR="00DC3171" w:rsidRPr="007B04DD" w:rsidRDefault="00DC3171" w:rsidP="00DC3171">
            <w:pPr>
              <w:ind w:right="-68" w:hanging="14"/>
              <w:jc w:val="both"/>
              <w:rPr>
                <w:rFonts w:ascii="Arial Narrow" w:hAnsi="Arial Narrow"/>
                <w:i/>
                <w:iCs/>
                <w:sz w:val="20"/>
                <w:szCs w:val="20"/>
                <w:lang w:val="es-DO"/>
              </w:rPr>
            </w:pPr>
          </w:p>
          <w:p w:rsidR="00DC3171" w:rsidRPr="007B04DD" w:rsidRDefault="00DC3171" w:rsidP="00DC3171">
            <w:pPr>
              <w:ind w:right="-68" w:hanging="14"/>
              <w:jc w:val="both"/>
              <w:rPr>
                <w:rFonts w:ascii="Arial Narrow" w:hAnsi="Arial Narrow"/>
                <w:i/>
                <w:iCs/>
                <w:sz w:val="20"/>
                <w:szCs w:val="20"/>
                <w:lang w:val="es-DO"/>
              </w:rPr>
            </w:pPr>
          </w:p>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t>50,000.00</w:t>
            </w:r>
          </w:p>
        </w:tc>
        <w:tc>
          <w:tcPr>
            <w:tcW w:w="391"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lastRenderedPageBreak/>
              <w:t xml:space="preserve">Informe </w:t>
            </w:r>
            <w:r w:rsidRPr="007B04DD">
              <w:rPr>
                <w:rFonts w:ascii="Arial Narrow" w:hAnsi="Arial Narrow"/>
                <w:sz w:val="20"/>
                <w:szCs w:val="20"/>
                <w:lang w:val="es-DO"/>
              </w:rPr>
              <w:lastRenderedPageBreak/>
              <w:t>Semestral</w:t>
            </w: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Informe mensual</w:t>
            </w:r>
          </w:p>
        </w:tc>
      </w:tr>
      <w:tr w:rsidR="00DC3171" w:rsidRPr="007B04DD" w:rsidTr="00DC3171">
        <w:trPr>
          <w:trHeight w:val="80"/>
        </w:trPr>
        <w:tc>
          <w:tcPr>
            <w:tcW w:w="471" w:type="pct"/>
            <w:tcBorders>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sz w:val="20"/>
                <w:szCs w:val="20"/>
                <w:lang w:val="es-DO"/>
              </w:rPr>
            </w:pPr>
          </w:p>
        </w:tc>
        <w:tc>
          <w:tcPr>
            <w:tcW w:w="388" w:type="pct"/>
            <w:tcBorders>
              <w:bottom w:val="single" w:sz="18" w:space="0" w:color="auto"/>
            </w:tcBorders>
          </w:tcPr>
          <w:p w:rsidR="00DC3171" w:rsidRPr="007B04DD" w:rsidRDefault="00DC3171" w:rsidP="00DC3171">
            <w:pPr>
              <w:ind w:right="-23" w:hanging="14"/>
              <w:jc w:val="both"/>
              <w:rPr>
                <w:rFonts w:ascii="Arial Narrow" w:hAnsi="Arial Narrow"/>
                <w:b/>
                <w:bCs/>
                <w:sz w:val="20"/>
                <w:szCs w:val="20"/>
                <w:lang w:val="es-DO"/>
              </w:rPr>
            </w:pPr>
          </w:p>
        </w:tc>
        <w:tc>
          <w:tcPr>
            <w:tcW w:w="496" w:type="pct"/>
            <w:tcBorders>
              <w:bottom w:val="single" w:sz="18" w:space="0" w:color="auto"/>
            </w:tcBorders>
          </w:tcPr>
          <w:p w:rsidR="00DC3171" w:rsidRPr="007B04DD" w:rsidRDefault="00DC3171" w:rsidP="00DC3171">
            <w:pPr>
              <w:ind w:right="-23" w:hanging="14"/>
              <w:jc w:val="both"/>
              <w:rPr>
                <w:rFonts w:ascii="Arial Narrow" w:hAnsi="Arial Narrow"/>
                <w:sz w:val="20"/>
                <w:szCs w:val="20"/>
                <w:lang w:val="es-DO"/>
              </w:rPr>
            </w:pPr>
          </w:p>
        </w:tc>
        <w:tc>
          <w:tcPr>
            <w:tcW w:w="791" w:type="pct"/>
            <w:tcBorders>
              <w:bottom w:val="single" w:sz="18" w:space="0" w:color="auto"/>
            </w:tcBorders>
          </w:tcPr>
          <w:p w:rsidR="00DC3171" w:rsidRPr="007B04DD" w:rsidRDefault="00DC3171" w:rsidP="00DC3171">
            <w:pPr>
              <w:autoSpaceDE w:val="0"/>
              <w:autoSpaceDN w:val="0"/>
              <w:adjustRightInd w:val="0"/>
              <w:ind w:right="-23" w:hanging="14"/>
              <w:jc w:val="both"/>
              <w:rPr>
                <w:rFonts w:ascii="Arial Narrow" w:hAnsi="Arial Narrow"/>
                <w:sz w:val="20"/>
                <w:szCs w:val="20"/>
                <w:lang w:val="es-DO"/>
              </w:rPr>
            </w:pPr>
          </w:p>
        </w:tc>
        <w:tc>
          <w:tcPr>
            <w:tcW w:w="684" w:type="pct"/>
            <w:tcBorders>
              <w:bottom w:val="single" w:sz="18" w:space="0" w:color="auto"/>
            </w:tcBorders>
          </w:tcPr>
          <w:p w:rsidR="00DC3171" w:rsidRPr="007B04DD" w:rsidRDefault="00DC3171" w:rsidP="00DC3171">
            <w:pPr>
              <w:ind w:right="-23" w:hanging="14"/>
              <w:jc w:val="both"/>
              <w:rPr>
                <w:rFonts w:ascii="Arial Narrow" w:hAnsi="Arial Narrow"/>
                <w:sz w:val="20"/>
                <w:szCs w:val="20"/>
                <w:lang w:val="es-DO"/>
              </w:rPr>
            </w:pPr>
          </w:p>
        </w:tc>
        <w:tc>
          <w:tcPr>
            <w:tcW w:w="388" w:type="pct"/>
            <w:tcBorders>
              <w:bottom w:val="single" w:sz="18" w:space="0" w:color="auto"/>
            </w:tcBorders>
          </w:tcPr>
          <w:p w:rsidR="00DC3171" w:rsidRPr="007B04DD" w:rsidRDefault="00DC3171" w:rsidP="00DC3171">
            <w:pPr>
              <w:ind w:right="-23" w:hanging="14"/>
              <w:jc w:val="both"/>
              <w:rPr>
                <w:rFonts w:ascii="Arial Narrow" w:hAnsi="Arial Narrow"/>
                <w:sz w:val="20"/>
                <w:szCs w:val="20"/>
                <w:lang w:val="es-DO"/>
              </w:rPr>
            </w:pPr>
          </w:p>
        </w:tc>
        <w:tc>
          <w:tcPr>
            <w:tcW w:w="539" w:type="pct"/>
            <w:tcBorders>
              <w:bottom w:val="single" w:sz="18" w:space="0" w:color="auto"/>
            </w:tcBorders>
          </w:tcPr>
          <w:p w:rsidR="00DC3171" w:rsidRPr="007B04DD" w:rsidRDefault="00DC3171" w:rsidP="00DC3171">
            <w:pPr>
              <w:ind w:right="-23" w:hanging="14"/>
              <w:jc w:val="both"/>
              <w:rPr>
                <w:rFonts w:ascii="Arial Narrow" w:hAnsi="Arial Narrow"/>
                <w:sz w:val="20"/>
                <w:szCs w:val="20"/>
                <w:lang w:val="es-DO"/>
              </w:rPr>
            </w:pPr>
          </w:p>
        </w:tc>
        <w:tc>
          <w:tcPr>
            <w:tcW w:w="450" w:type="pct"/>
            <w:tcBorders>
              <w:bottom w:val="single" w:sz="18" w:space="0" w:color="auto"/>
            </w:tcBorders>
          </w:tcPr>
          <w:p w:rsidR="00DC3171" w:rsidRPr="007B04DD" w:rsidRDefault="00DC3171" w:rsidP="00DC3171">
            <w:pPr>
              <w:ind w:right="-23" w:hanging="14"/>
              <w:jc w:val="both"/>
              <w:rPr>
                <w:rFonts w:ascii="Arial Narrow" w:hAnsi="Arial Narrow"/>
                <w:i/>
                <w:iCs/>
                <w:sz w:val="20"/>
                <w:szCs w:val="20"/>
                <w:lang w:val="es-DO"/>
              </w:rPr>
            </w:pPr>
          </w:p>
        </w:tc>
        <w:tc>
          <w:tcPr>
            <w:tcW w:w="402" w:type="pct"/>
            <w:tcBorders>
              <w:bottom w:val="single" w:sz="18" w:space="0" w:color="auto"/>
            </w:tcBorders>
          </w:tcPr>
          <w:p w:rsidR="00DC3171" w:rsidRPr="007B04DD" w:rsidRDefault="00DC3171" w:rsidP="00DC3171">
            <w:pPr>
              <w:ind w:right="-23" w:hanging="14"/>
              <w:jc w:val="both"/>
              <w:rPr>
                <w:rFonts w:ascii="Arial Narrow" w:hAnsi="Arial Narrow"/>
                <w:i/>
                <w:iCs/>
                <w:sz w:val="20"/>
                <w:szCs w:val="20"/>
                <w:lang w:val="es-DO"/>
              </w:rPr>
            </w:pPr>
          </w:p>
        </w:tc>
        <w:tc>
          <w:tcPr>
            <w:tcW w:w="391" w:type="pct"/>
            <w:tcBorders>
              <w:bottom w:val="single" w:sz="18" w:space="0" w:color="auto"/>
            </w:tcBorders>
          </w:tcPr>
          <w:p w:rsidR="00DC3171" w:rsidRPr="007B04DD" w:rsidRDefault="00DC3171" w:rsidP="00DC3171">
            <w:pPr>
              <w:ind w:right="-23" w:hanging="14"/>
              <w:jc w:val="both"/>
              <w:rPr>
                <w:rFonts w:ascii="Arial Narrow" w:hAnsi="Arial Narrow"/>
                <w:sz w:val="20"/>
                <w:szCs w:val="20"/>
                <w:lang w:val="es-DO"/>
              </w:rPr>
            </w:pPr>
          </w:p>
        </w:tc>
      </w:tr>
    </w:tbl>
    <w:p w:rsidR="00DC3171" w:rsidRPr="007B04DD" w:rsidRDefault="00DC3171" w:rsidP="00DC3171">
      <w:pPr>
        <w:jc w:val="both"/>
        <w:rPr>
          <w:lang w:val="es-DO"/>
        </w:rPr>
      </w:pPr>
    </w:p>
    <w:p w:rsidR="00DC3171" w:rsidRPr="007B04DD" w:rsidRDefault="00DC3171" w:rsidP="00DC3171">
      <w:pPr>
        <w:pStyle w:val="Epgrafe"/>
        <w:jc w:val="center"/>
        <w:rPr>
          <w:rFonts w:ascii="Verdana" w:hAnsi="Verdana"/>
        </w:rPr>
      </w:pPr>
      <w:bookmarkStart w:id="61" w:name="_Toc245003861"/>
      <w:r w:rsidRPr="007B04DD">
        <w:rPr>
          <w:rFonts w:ascii="Verdana" w:hAnsi="Verdana"/>
        </w:rPr>
        <w:br w:type="page"/>
      </w:r>
      <w:r w:rsidR="00371ED9">
        <w:rPr>
          <w:rFonts w:ascii="Verdana" w:hAnsi="Verdana"/>
        </w:rPr>
        <w:lastRenderedPageBreak/>
        <w:t xml:space="preserve">6.7. </w:t>
      </w:r>
      <w:r w:rsidRPr="007B04DD">
        <w:rPr>
          <w:rFonts w:ascii="Verdana" w:hAnsi="Verdana"/>
        </w:rPr>
        <w:t>Matriz Resumen del Plan de Manejo y Adecuación Ambiental. Etapa de Operaciones</w:t>
      </w:r>
      <w:bookmarkEnd w:id="61"/>
    </w:p>
    <w:tbl>
      <w:tblPr>
        <w:tblW w:w="4638" w:type="pct"/>
        <w:tblInd w:w="558" w:type="dxa"/>
        <w:tblBorders>
          <w:top w:val="single" w:sz="18" w:space="0" w:color="auto"/>
          <w:bottom w:val="single" w:sz="18" w:space="0" w:color="auto"/>
        </w:tblBorders>
        <w:tblLayout w:type="fixed"/>
        <w:tblLook w:val="00A0" w:firstRow="1" w:lastRow="0" w:firstColumn="1" w:lastColumn="0" w:noHBand="0" w:noVBand="0"/>
      </w:tblPr>
      <w:tblGrid>
        <w:gridCol w:w="1350"/>
        <w:gridCol w:w="976"/>
        <w:gridCol w:w="1542"/>
        <w:gridCol w:w="2813"/>
        <w:gridCol w:w="1834"/>
        <w:gridCol w:w="1053"/>
        <w:gridCol w:w="1187"/>
        <w:gridCol w:w="1399"/>
        <w:gridCol w:w="1165"/>
        <w:gridCol w:w="987"/>
      </w:tblGrid>
      <w:tr w:rsidR="00DC3171" w:rsidRPr="007B04DD" w:rsidTr="00371ED9">
        <w:trPr>
          <w:trHeight w:val="791"/>
          <w:tblHeader/>
        </w:trPr>
        <w:tc>
          <w:tcPr>
            <w:tcW w:w="472"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Componente</w:t>
            </w:r>
          </w:p>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del medio</w:t>
            </w:r>
          </w:p>
        </w:tc>
        <w:tc>
          <w:tcPr>
            <w:tcW w:w="341"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Elemento del medio</w:t>
            </w:r>
          </w:p>
        </w:tc>
        <w:tc>
          <w:tcPr>
            <w:tcW w:w="539"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Indicadores de impactos</w:t>
            </w:r>
          </w:p>
        </w:tc>
        <w:tc>
          <w:tcPr>
            <w:tcW w:w="983"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Actividades a realizar para evitar, controlar y mitigar los impactos</w:t>
            </w:r>
          </w:p>
        </w:tc>
        <w:tc>
          <w:tcPr>
            <w:tcW w:w="641"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Parámetros a monitorear</w:t>
            </w:r>
          </w:p>
        </w:tc>
        <w:tc>
          <w:tcPr>
            <w:tcW w:w="368"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Puntos de muestreo</w:t>
            </w:r>
          </w:p>
        </w:tc>
        <w:tc>
          <w:tcPr>
            <w:tcW w:w="415"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 xml:space="preserve">Frecuencia de los </w:t>
            </w:r>
            <w:proofErr w:type="spellStart"/>
            <w:r w:rsidRPr="007B04DD">
              <w:rPr>
                <w:rFonts w:ascii="Arial Narrow" w:hAnsi="Arial Narrow"/>
                <w:sz w:val="20"/>
                <w:szCs w:val="20"/>
                <w:lang w:val="es-DO"/>
              </w:rPr>
              <w:t>monitoreos</w:t>
            </w:r>
            <w:proofErr w:type="spellEnd"/>
          </w:p>
        </w:tc>
        <w:tc>
          <w:tcPr>
            <w:tcW w:w="489"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proofErr w:type="spellStart"/>
            <w:r w:rsidRPr="007B04DD">
              <w:rPr>
                <w:rFonts w:ascii="Arial Narrow" w:hAnsi="Arial Narrow"/>
                <w:sz w:val="20"/>
                <w:szCs w:val="20"/>
                <w:lang w:val="es-DO"/>
              </w:rPr>
              <w:t>Responsible</w:t>
            </w:r>
            <w:proofErr w:type="spellEnd"/>
          </w:p>
        </w:tc>
        <w:tc>
          <w:tcPr>
            <w:tcW w:w="407"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Costos anuales (RD$)</w:t>
            </w:r>
          </w:p>
        </w:tc>
        <w:tc>
          <w:tcPr>
            <w:tcW w:w="345"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Documentos Generados</w:t>
            </w:r>
          </w:p>
        </w:tc>
      </w:tr>
      <w:tr w:rsidR="00DC3171" w:rsidRPr="007B04DD" w:rsidTr="00DC3171">
        <w:trPr>
          <w:trHeight w:val="1136"/>
        </w:trPr>
        <w:tc>
          <w:tcPr>
            <w:tcW w:w="472" w:type="pct"/>
            <w:tcBorders>
              <w:left w:val="nil"/>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Físico –</w:t>
            </w:r>
          </w:p>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Natural</w:t>
            </w:r>
          </w:p>
        </w:tc>
        <w:tc>
          <w:tcPr>
            <w:tcW w:w="341" w:type="pct"/>
            <w:shd w:val="clear" w:color="auto" w:fill="D8D8D8"/>
          </w:tcPr>
          <w:p w:rsidR="00DC3171" w:rsidRPr="007B04DD" w:rsidRDefault="00DC3171" w:rsidP="00DC3171">
            <w:pPr>
              <w:ind w:right="-68" w:hanging="18"/>
              <w:jc w:val="both"/>
              <w:rPr>
                <w:rFonts w:ascii="Arial Narrow" w:hAnsi="Arial Narrow"/>
                <w:b/>
                <w:sz w:val="20"/>
                <w:szCs w:val="20"/>
                <w:lang w:val="es-DO"/>
              </w:rPr>
            </w:pPr>
            <w:r w:rsidRPr="007B04DD">
              <w:rPr>
                <w:rFonts w:ascii="Arial Narrow" w:hAnsi="Arial Narrow"/>
                <w:b/>
                <w:sz w:val="20"/>
                <w:szCs w:val="20"/>
                <w:lang w:val="es-DO"/>
              </w:rPr>
              <w:t>Agua</w:t>
            </w:r>
          </w:p>
        </w:tc>
        <w:tc>
          <w:tcPr>
            <w:tcW w:w="539"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sz w:val="20"/>
                <w:szCs w:val="20"/>
                <w:lang w:val="es-DO"/>
              </w:rPr>
              <w:t>Alteración de la calidad del agua subterránea</w:t>
            </w:r>
          </w:p>
        </w:tc>
        <w:tc>
          <w:tcPr>
            <w:tcW w:w="983" w:type="pct"/>
            <w:shd w:val="clear" w:color="auto" w:fill="D8D8D8"/>
          </w:tcPr>
          <w:p w:rsidR="00DC3171" w:rsidRPr="007B04DD" w:rsidRDefault="00DC3171" w:rsidP="00DC3171">
            <w:pPr>
              <w:autoSpaceDE w:val="0"/>
              <w:autoSpaceDN w:val="0"/>
              <w:adjustRightInd w:val="0"/>
              <w:ind w:right="-68" w:hanging="18"/>
              <w:jc w:val="both"/>
              <w:rPr>
                <w:rFonts w:ascii="Arial Narrow" w:hAnsi="Arial Narrow"/>
                <w:sz w:val="20"/>
                <w:szCs w:val="20"/>
                <w:lang w:val="es-DO"/>
              </w:rPr>
            </w:pPr>
            <w:r w:rsidRPr="007B04DD">
              <w:rPr>
                <w:rFonts w:ascii="Arial Narrow" w:hAnsi="Arial Narrow"/>
                <w:sz w:val="20"/>
                <w:szCs w:val="20"/>
                <w:lang w:val="es-DO"/>
              </w:rPr>
              <w:t>1-Muestrear periódicamente la calidad del agua del efluente y del pozo filtrante para realizar la comparación de parámetros.</w:t>
            </w:r>
          </w:p>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sz w:val="20"/>
                <w:szCs w:val="20"/>
                <w:lang w:val="es-DO"/>
              </w:rPr>
              <w:t>2-Medir el Caudal del efluente</w:t>
            </w:r>
          </w:p>
        </w:tc>
        <w:tc>
          <w:tcPr>
            <w:tcW w:w="641"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bCs/>
                <w:sz w:val="20"/>
                <w:szCs w:val="20"/>
                <w:lang w:val="es-DO"/>
              </w:rPr>
              <w:t xml:space="preserve">DBO, DQO, </w:t>
            </w:r>
            <w:proofErr w:type="spellStart"/>
            <w:r w:rsidRPr="007B04DD">
              <w:rPr>
                <w:rFonts w:ascii="Arial Narrow" w:hAnsi="Arial Narrow"/>
                <w:bCs/>
                <w:sz w:val="20"/>
                <w:szCs w:val="20"/>
                <w:lang w:val="es-DO"/>
              </w:rPr>
              <w:t>Coliformes</w:t>
            </w:r>
            <w:proofErr w:type="spellEnd"/>
            <w:r w:rsidRPr="007B04DD">
              <w:rPr>
                <w:rFonts w:ascii="Arial Narrow" w:hAnsi="Arial Narrow"/>
                <w:bCs/>
                <w:sz w:val="20"/>
                <w:szCs w:val="20"/>
                <w:lang w:val="es-DO"/>
              </w:rPr>
              <w:t xml:space="preserve"> totales, sólidos suspendidos totales, grasas y aceites y metales pesados (plomo), pH.</w:t>
            </w:r>
          </w:p>
        </w:tc>
        <w:tc>
          <w:tcPr>
            <w:tcW w:w="368"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sz w:val="20"/>
                <w:szCs w:val="20"/>
                <w:lang w:val="es-DO"/>
              </w:rPr>
              <w:t>Pozo filtrante y efluente de la cámara séptica</w:t>
            </w:r>
          </w:p>
        </w:tc>
        <w:tc>
          <w:tcPr>
            <w:tcW w:w="415"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sz w:val="20"/>
                <w:szCs w:val="20"/>
                <w:lang w:val="es-DO"/>
              </w:rPr>
              <w:t>Trimestral</w:t>
            </w:r>
          </w:p>
        </w:tc>
        <w:tc>
          <w:tcPr>
            <w:tcW w:w="489"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iCs/>
                <w:sz w:val="20"/>
                <w:szCs w:val="20"/>
                <w:lang w:val="es-DO"/>
              </w:rPr>
              <w:t>Encargado del Proyecto</w:t>
            </w:r>
          </w:p>
        </w:tc>
        <w:tc>
          <w:tcPr>
            <w:tcW w:w="407"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eastAsia="Batang" w:hAnsi="Arial Narrow"/>
                <w:bCs/>
                <w:sz w:val="20"/>
                <w:szCs w:val="20"/>
                <w:lang w:val="es-DO" w:eastAsia="ko-KR"/>
              </w:rPr>
              <w:t>40,000.00</w:t>
            </w:r>
          </w:p>
        </w:tc>
        <w:tc>
          <w:tcPr>
            <w:tcW w:w="345"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sz w:val="20"/>
                <w:szCs w:val="20"/>
                <w:lang w:val="es-DO"/>
              </w:rPr>
              <w:t xml:space="preserve"> Informe semestral</w:t>
            </w:r>
          </w:p>
          <w:p w:rsidR="00DC3171" w:rsidRPr="007B04DD" w:rsidRDefault="00DC3171" w:rsidP="00DC3171">
            <w:pPr>
              <w:ind w:right="-68" w:hanging="18"/>
              <w:jc w:val="both"/>
              <w:rPr>
                <w:rFonts w:ascii="Arial Narrow" w:hAnsi="Arial Narrow"/>
                <w:sz w:val="20"/>
                <w:szCs w:val="20"/>
                <w:lang w:val="es-DO"/>
              </w:rPr>
            </w:pPr>
          </w:p>
        </w:tc>
      </w:tr>
      <w:tr w:rsidR="00DC3171" w:rsidRPr="007B04DD" w:rsidTr="00DC3171">
        <w:trPr>
          <w:trHeight w:val="828"/>
        </w:trPr>
        <w:tc>
          <w:tcPr>
            <w:tcW w:w="472" w:type="pct"/>
            <w:tcBorders>
              <w:left w:val="nil"/>
              <w:right w:val="nil"/>
            </w:tcBorders>
            <w:shd w:val="clear" w:color="auto" w:fill="9BBB59"/>
          </w:tcPr>
          <w:p w:rsidR="00DC3171" w:rsidRPr="007B04DD" w:rsidRDefault="00DC3171" w:rsidP="00DC3171">
            <w:pPr>
              <w:ind w:right="-68" w:hanging="18"/>
              <w:jc w:val="both"/>
              <w:rPr>
                <w:rFonts w:ascii="Arial Narrow" w:hAnsi="Arial Narrow"/>
                <w:sz w:val="20"/>
                <w:szCs w:val="20"/>
                <w:lang w:val="es-DO"/>
              </w:rPr>
            </w:pPr>
          </w:p>
        </w:tc>
        <w:tc>
          <w:tcPr>
            <w:tcW w:w="34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Aire</w:t>
            </w:r>
          </w:p>
        </w:tc>
        <w:tc>
          <w:tcPr>
            <w:tcW w:w="53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Emisión de gases</w:t>
            </w:r>
          </w:p>
        </w:tc>
        <w:tc>
          <w:tcPr>
            <w:tcW w:w="983"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Mediciones de la calidad de gases </w:t>
            </w:r>
          </w:p>
        </w:tc>
        <w:tc>
          <w:tcPr>
            <w:tcW w:w="64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CO, NO2, SO2, </w:t>
            </w:r>
            <w:proofErr w:type="spellStart"/>
            <w:r w:rsidRPr="007B04DD">
              <w:rPr>
                <w:rFonts w:ascii="Arial Narrow" w:hAnsi="Arial Narrow"/>
                <w:sz w:val="20"/>
                <w:szCs w:val="20"/>
                <w:lang w:val="es-DO"/>
              </w:rPr>
              <w:t>NOx</w:t>
            </w:r>
            <w:proofErr w:type="spellEnd"/>
            <w:r w:rsidRPr="007B04DD">
              <w:rPr>
                <w:rFonts w:ascii="Arial Narrow" w:hAnsi="Arial Narrow"/>
                <w:sz w:val="20"/>
                <w:szCs w:val="20"/>
                <w:lang w:val="es-DO"/>
              </w:rPr>
              <w:t>, Temperatura, flujo, densidad, caudal</w:t>
            </w:r>
          </w:p>
        </w:tc>
        <w:tc>
          <w:tcPr>
            <w:tcW w:w="368"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415"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Semestral</w:t>
            </w:r>
          </w:p>
        </w:tc>
        <w:tc>
          <w:tcPr>
            <w:tcW w:w="48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i/>
                <w:iCs/>
                <w:sz w:val="20"/>
                <w:szCs w:val="20"/>
                <w:lang w:val="es-DO"/>
              </w:rPr>
              <w:t>Encargado del Proyecto</w:t>
            </w:r>
          </w:p>
        </w:tc>
        <w:tc>
          <w:tcPr>
            <w:tcW w:w="407"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50,000.00</w:t>
            </w:r>
          </w:p>
        </w:tc>
        <w:tc>
          <w:tcPr>
            <w:tcW w:w="345"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 Informe Mensual</w:t>
            </w:r>
          </w:p>
          <w:p w:rsidR="00DC3171" w:rsidRPr="007B04DD" w:rsidRDefault="00DC3171" w:rsidP="00DC3171">
            <w:pPr>
              <w:ind w:right="-23" w:hanging="14"/>
              <w:jc w:val="both"/>
              <w:rPr>
                <w:rFonts w:ascii="Arial Narrow" w:hAnsi="Arial Narrow"/>
                <w:sz w:val="20"/>
                <w:szCs w:val="20"/>
                <w:lang w:val="es-DO"/>
              </w:rPr>
            </w:pPr>
          </w:p>
        </w:tc>
      </w:tr>
      <w:tr w:rsidR="00DC3171" w:rsidRPr="007B04DD" w:rsidTr="00DC3171">
        <w:trPr>
          <w:trHeight w:val="864"/>
        </w:trPr>
        <w:tc>
          <w:tcPr>
            <w:tcW w:w="472" w:type="pct"/>
            <w:tcBorders>
              <w:left w:val="nil"/>
              <w:right w:val="nil"/>
            </w:tcBorders>
            <w:shd w:val="clear" w:color="auto" w:fill="9BBB59"/>
          </w:tcPr>
          <w:p w:rsidR="00DC3171" w:rsidRPr="007B04DD" w:rsidRDefault="00DC3171" w:rsidP="00DC3171">
            <w:pPr>
              <w:ind w:right="-68" w:hanging="18"/>
              <w:jc w:val="both"/>
              <w:rPr>
                <w:rFonts w:ascii="Arial Narrow" w:hAnsi="Arial Narrow"/>
                <w:sz w:val="20"/>
                <w:szCs w:val="20"/>
                <w:lang w:val="es-DO"/>
              </w:rPr>
            </w:pPr>
          </w:p>
        </w:tc>
        <w:tc>
          <w:tcPr>
            <w:tcW w:w="341" w:type="pct"/>
            <w:shd w:val="clear" w:color="auto" w:fill="D8D8D8"/>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b/>
                <w:bCs/>
                <w:sz w:val="20"/>
                <w:szCs w:val="20"/>
                <w:lang w:val="es-DO"/>
              </w:rPr>
              <w:t xml:space="preserve"> Aire</w:t>
            </w:r>
          </w:p>
        </w:tc>
        <w:tc>
          <w:tcPr>
            <w:tcW w:w="53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Incremento de los niveles de ruido</w:t>
            </w:r>
          </w:p>
        </w:tc>
        <w:tc>
          <w:tcPr>
            <w:tcW w:w="983" w:type="pct"/>
            <w:shd w:val="clear" w:color="auto" w:fill="D8D8D8"/>
          </w:tcPr>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1- Mediciones de Niveles de ruido</w:t>
            </w:r>
          </w:p>
          <w:p w:rsidR="00DC3171"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2-Mantenimeinto de rutina </w:t>
            </w:r>
          </w:p>
          <w:p w:rsidR="00DC3171" w:rsidRPr="007B04DD" w:rsidRDefault="00DC3171" w:rsidP="00DC3171">
            <w:pPr>
              <w:ind w:right="-23" w:hanging="14"/>
              <w:jc w:val="both"/>
              <w:rPr>
                <w:rFonts w:ascii="Arial Narrow" w:hAnsi="Arial Narrow"/>
                <w:sz w:val="20"/>
                <w:szCs w:val="20"/>
                <w:lang w:val="es-DO"/>
              </w:rPr>
            </w:pPr>
            <w:r>
              <w:rPr>
                <w:rFonts w:ascii="Arial Narrow" w:hAnsi="Arial Narrow"/>
                <w:sz w:val="20"/>
                <w:szCs w:val="20"/>
                <w:lang w:val="es-DO"/>
              </w:rPr>
              <w:t>3-construccion de caseta para la trituradora, prensado de block y generadora</w:t>
            </w:r>
          </w:p>
        </w:tc>
        <w:tc>
          <w:tcPr>
            <w:tcW w:w="64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-Niveles de ruido medidos en el área de trabajo</w:t>
            </w:r>
          </w:p>
        </w:tc>
        <w:tc>
          <w:tcPr>
            <w:tcW w:w="368"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415"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Semestral</w:t>
            </w:r>
          </w:p>
        </w:tc>
        <w:tc>
          <w:tcPr>
            <w:tcW w:w="48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Encargado del Proyecto</w:t>
            </w:r>
          </w:p>
        </w:tc>
        <w:tc>
          <w:tcPr>
            <w:tcW w:w="407" w:type="pct"/>
            <w:shd w:val="clear" w:color="auto" w:fill="D8D8D8"/>
          </w:tcPr>
          <w:p w:rsidR="00DC3171" w:rsidRPr="007B04DD" w:rsidRDefault="00DC3171" w:rsidP="00DC3171">
            <w:pPr>
              <w:ind w:right="-23" w:hanging="14"/>
              <w:jc w:val="both"/>
              <w:rPr>
                <w:rFonts w:ascii="Arial Narrow" w:hAnsi="Arial Narrow"/>
                <w:i/>
                <w:iCs/>
                <w:sz w:val="20"/>
                <w:szCs w:val="20"/>
                <w:lang w:val="es-DO"/>
              </w:rPr>
            </w:pPr>
            <w:r w:rsidRPr="007B04DD">
              <w:rPr>
                <w:rFonts w:ascii="Arial Narrow" w:hAnsi="Arial Narrow"/>
                <w:i/>
                <w:iCs/>
                <w:sz w:val="20"/>
                <w:szCs w:val="20"/>
                <w:lang w:val="es-DO"/>
              </w:rPr>
              <w:t>5</w:t>
            </w:r>
            <w:r>
              <w:rPr>
                <w:rFonts w:ascii="Arial Narrow" w:hAnsi="Arial Narrow"/>
                <w:i/>
                <w:iCs/>
                <w:sz w:val="20"/>
                <w:szCs w:val="20"/>
                <w:lang w:val="es-DO"/>
              </w:rPr>
              <w:t>0</w:t>
            </w:r>
            <w:r w:rsidRPr="007B04DD">
              <w:rPr>
                <w:rFonts w:ascii="Arial Narrow" w:hAnsi="Arial Narrow"/>
                <w:i/>
                <w:iCs/>
                <w:sz w:val="20"/>
                <w:szCs w:val="20"/>
                <w:lang w:val="es-DO"/>
              </w:rPr>
              <w:t>0,000.00</w:t>
            </w:r>
          </w:p>
          <w:p w:rsidR="00DC3171" w:rsidRPr="007B04DD" w:rsidRDefault="00DC3171" w:rsidP="00DC3171">
            <w:pPr>
              <w:ind w:right="-23" w:hanging="14"/>
              <w:jc w:val="both"/>
              <w:rPr>
                <w:rFonts w:ascii="Arial Narrow" w:hAnsi="Arial Narrow"/>
                <w:i/>
                <w:iCs/>
                <w:sz w:val="20"/>
                <w:szCs w:val="20"/>
                <w:lang w:val="es-DO"/>
              </w:rPr>
            </w:pPr>
          </w:p>
        </w:tc>
        <w:tc>
          <w:tcPr>
            <w:tcW w:w="345"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 Informe Mensual</w:t>
            </w:r>
          </w:p>
        </w:tc>
      </w:tr>
      <w:tr w:rsidR="00DC3171" w:rsidRPr="007B04DD" w:rsidTr="00DC3171">
        <w:trPr>
          <w:trHeight w:val="1136"/>
        </w:trPr>
        <w:tc>
          <w:tcPr>
            <w:tcW w:w="472" w:type="pct"/>
            <w:tcBorders>
              <w:left w:val="nil"/>
              <w:right w:val="nil"/>
            </w:tcBorders>
            <w:shd w:val="clear" w:color="auto" w:fill="9BBB59"/>
          </w:tcPr>
          <w:p w:rsidR="00DC3171" w:rsidRPr="007B04DD" w:rsidRDefault="00DC3171" w:rsidP="00DC3171">
            <w:pPr>
              <w:ind w:right="-68" w:hanging="18"/>
              <w:jc w:val="both"/>
              <w:rPr>
                <w:rFonts w:ascii="Arial Narrow" w:hAnsi="Arial Narrow"/>
                <w:sz w:val="20"/>
                <w:szCs w:val="20"/>
                <w:lang w:val="es-DO"/>
              </w:rPr>
            </w:pPr>
          </w:p>
        </w:tc>
        <w:tc>
          <w:tcPr>
            <w:tcW w:w="341" w:type="pct"/>
            <w:shd w:val="clear" w:color="auto" w:fill="D8D8D8"/>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Suelo</w:t>
            </w:r>
          </w:p>
        </w:tc>
        <w:tc>
          <w:tcPr>
            <w:tcW w:w="53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Control de derrames</w:t>
            </w:r>
          </w:p>
        </w:tc>
        <w:tc>
          <w:tcPr>
            <w:tcW w:w="983" w:type="pct"/>
            <w:shd w:val="clear" w:color="auto" w:fill="D8D8D8"/>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Medir concentraciones de los parámetros en la zona contigua al proyecto</w:t>
            </w: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proofErr w:type="spellStart"/>
            <w:r w:rsidRPr="007B04DD">
              <w:rPr>
                <w:rFonts w:ascii="Arial Narrow" w:hAnsi="Arial Narrow"/>
                <w:sz w:val="20"/>
                <w:szCs w:val="20"/>
                <w:lang w:val="es-DO"/>
              </w:rPr>
              <w:t>Revision</w:t>
            </w:r>
            <w:proofErr w:type="spellEnd"/>
            <w:r w:rsidRPr="007B04DD">
              <w:rPr>
                <w:rFonts w:ascii="Arial Narrow" w:hAnsi="Arial Narrow"/>
                <w:sz w:val="20"/>
                <w:szCs w:val="20"/>
                <w:lang w:val="es-DO"/>
              </w:rPr>
              <w:t xml:space="preserve"> del </w:t>
            </w:r>
            <w:proofErr w:type="spellStart"/>
            <w:r w:rsidRPr="007B04DD">
              <w:rPr>
                <w:rFonts w:ascii="Arial Narrow" w:hAnsi="Arial Narrow"/>
                <w:sz w:val="20"/>
                <w:szCs w:val="20"/>
                <w:lang w:val="es-DO"/>
              </w:rPr>
              <w:t>area</w:t>
            </w:r>
            <w:proofErr w:type="spellEnd"/>
          </w:p>
        </w:tc>
        <w:tc>
          <w:tcPr>
            <w:tcW w:w="641"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Grasas, aceites e hidrocarburos</w:t>
            </w:r>
          </w:p>
        </w:tc>
        <w:tc>
          <w:tcPr>
            <w:tcW w:w="368"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Zona adyacente al proyecto</w:t>
            </w:r>
          </w:p>
        </w:tc>
        <w:tc>
          <w:tcPr>
            <w:tcW w:w="415"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Semestral</w:t>
            </w:r>
          </w:p>
        </w:tc>
        <w:tc>
          <w:tcPr>
            <w:tcW w:w="48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del Proyecto</w:t>
            </w:r>
          </w:p>
        </w:tc>
        <w:tc>
          <w:tcPr>
            <w:tcW w:w="407" w:type="pct"/>
            <w:shd w:val="clear" w:color="auto" w:fill="D8D8D8"/>
          </w:tcPr>
          <w:p w:rsidR="00DC3171" w:rsidRPr="007B04DD" w:rsidRDefault="00DC3171" w:rsidP="00DC3171">
            <w:pPr>
              <w:ind w:right="-68" w:hanging="14"/>
              <w:jc w:val="both"/>
              <w:rPr>
                <w:rFonts w:ascii="Arial Narrow" w:hAnsi="Arial Narrow"/>
                <w:i/>
                <w:iCs/>
                <w:sz w:val="20"/>
                <w:szCs w:val="20"/>
                <w:lang w:val="es-DO"/>
              </w:rPr>
            </w:pPr>
            <w:r>
              <w:rPr>
                <w:rFonts w:ascii="Arial Narrow" w:hAnsi="Arial Narrow"/>
                <w:i/>
                <w:iCs/>
                <w:sz w:val="20"/>
                <w:szCs w:val="20"/>
                <w:lang w:val="es-DO"/>
              </w:rPr>
              <w:t>100</w:t>
            </w:r>
            <w:r w:rsidRPr="007B04DD">
              <w:rPr>
                <w:rFonts w:ascii="Arial Narrow" w:hAnsi="Arial Narrow"/>
                <w:i/>
                <w:iCs/>
                <w:sz w:val="20"/>
                <w:szCs w:val="20"/>
                <w:lang w:val="es-DO"/>
              </w:rPr>
              <w:t>,000.00</w:t>
            </w:r>
          </w:p>
        </w:tc>
        <w:tc>
          <w:tcPr>
            <w:tcW w:w="345"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 xml:space="preserve"> Informe Semestral</w:t>
            </w:r>
          </w:p>
          <w:p w:rsidR="00DC3171" w:rsidRPr="007B04DD" w:rsidRDefault="00DC3171" w:rsidP="00DC3171">
            <w:pPr>
              <w:ind w:right="-68" w:hanging="14"/>
              <w:jc w:val="both"/>
              <w:rPr>
                <w:rFonts w:ascii="Arial Narrow" w:hAnsi="Arial Narrow"/>
                <w:sz w:val="20"/>
                <w:szCs w:val="20"/>
                <w:lang w:val="es-DO"/>
              </w:rPr>
            </w:pPr>
          </w:p>
        </w:tc>
      </w:tr>
      <w:tr w:rsidR="00DC3171" w:rsidRPr="007B04DD" w:rsidTr="00DC3171">
        <w:trPr>
          <w:trHeight w:val="1136"/>
        </w:trPr>
        <w:tc>
          <w:tcPr>
            <w:tcW w:w="472" w:type="pct"/>
            <w:tcBorders>
              <w:left w:val="nil"/>
              <w:right w:val="nil"/>
            </w:tcBorders>
            <w:shd w:val="clear" w:color="auto" w:fill="9BBB59"/>
          </w:tcPr>
          <w:p w:rsidR="00DC3171" w:rsidRPr="007B04DD" w:rsidRDefault="00DC3171" w:rsidP="00DC3171">
            <w:pPr>
              <w:ind w:right="-68" w:hanging="18"/>
              <w:jc w:val="both"/>
              <w:rPr>
                <w:rFonts w:ascii="Arial Narrow" w:hAnsi="Arial Narrow"/>
                <w:sz w:val="20"/>
                <w:szCs w:val="20"/>
                <w:lang w:val="es-DO"/>
              </w:rPr>
            </w:pPr>
          </w:p>
        </w:tc>
        <w:tc>
          <w:tcPr>
            <w:tcW w:w="341" w:type="pct"/>
            <w:shd w:val="clear" w:color="auto" w:fill="D8D8D8"/>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Social</w:t>
            </w:r>
          </w:p>
        </w:tc>
        <w:tc>
          <w:tcPr>
            <w:tcW w:w="53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Accidentes laborales y ambientales</w:t>
            </w:r>
          </w:p>
        </w:tc>
        <w:tc>
          <w:tcPr>
            <w:tcW w:w="983" w:type="pct"/>
            <w:shd w:val="clear" w:color="auto" w:fill="D8D8D8"/>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1- Revisión y calibración de los equipos de seguridad</w:t>
            </w: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2- Instalación de equipos y señales de seguridad</w:t>
            </w:r>
          </w:p>
        </w:tc>
        <w:tc>
          <w:tcPr>
            <w:tcW w:w="641"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Equipos calibrados y en buen funcionamiento y señalización</w:t>
            </w:r>
          </w:p>
        </w:tc>
        <w:tc>
          <w:tcPr>
            <w:tcW w:w="368"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68" w:hanging="14"/>
              <w:jc w:val="both"/>
              <w:rPr>
                <w:rFonts w:ascii="Arial Narrow" w:hAnsi="Arial Narrow"/>
                <w:sz w:val="20"/>
                <w:szCs w:val="20"/>
                <w:lang w:val="es-DO"/>
              </w:rPr>
            </w:pPr>
          </w:p>
        </w:tc>
        <w:tc>
          <w:tcPr>
            <w:tcW w:w="415"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Mensual</w:t>
            </w:r>
          </w:p>
        </w:tc>
        <w:tc>
          <w:tcPr>
            <w:tcW w:w="48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y de seguridad y encargado de mantenimiento del proyecto.</w:t>
            </w:r>
          </w:p>
        </w:tc>
        <w:tc>
          <w:tcPr>
            <w:tcW w:w="407" w:type="pct"/>
            <w:shd w:val="clear" w:color="auto" w:fill="D8D8D8"/>
          </w:tcPr>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t>50,000.00</w:t>
            </w:r>
          </w:p>
        </w:tc>
        <w:tc>
          <w:tcPr>
            <w:tcW w:w="345"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Informe Semestral</w:t>
            </w:r>
          </w:p>
        </w:tc>
      </w:tr>
      <w:tr w:rsidR="00DC3171" w:rsidRPr="007B04DD" w:rsidTr="00DC3171">
        <w:trPr>
          <w:trHeight w:val="1136"/>
        </w:trPr>
        <w:tc>
          <w:tcPr>
            <w:tcW w:w="472" w:type="pct"/>
            <w:tcBorders>
              <w:left w:val="nil"/>
              <w:bottom w:val="nil"/>
              <w:right w:val="nil"/>
            </w:tcBorders>
            <w:shd w:val="clear" w:color="auto" w:fill="9BBB59"/>
          </w:tcPr>
          <w:p w:rsidR="00DC3171" w:rsidRPr="007B04DD" w:rsidRDefault="00DC3171" w:rsidP="00DC3171">
            <w:pPr>
              <w:ind w:right="-68" w:hanging="18"/>
              <w:jc w:val="both"/>
              <w:rPr>
                <w:rFonts w:ascii="Arial Narrow" w:hAnsi="Arial Narrow"/>
                <w:sz w:val="20"/>
                <w:szCs w:val="20"/>
                <w:lang w:val="es-DO"/>
              </w:rPr>
            </w:pPr>
          </w:p>
        </w:tc>
        <w:tc>
          <w:tcPr>
            <w:tcW w:w="341" w:type="pct"/>
            <w:shd w:val="clear" w:color="auto" w:fill="D8D8D8"/>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Social</w:t>
            </w:r>
          </w:p>
        </w:tc>
        <w:tc>
          <w:tcPr>
            <w:tcW w:w="53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Destrezas de los empleados en temas ambientales y de seguridad</w:t>
            </w:r>
          </w:p>
        </w:tc>
        <w:tc>
          <w:tcPr>
            <w:tcW w:w="983" w:type="pct"/>
            <w:shd w:val="clear" w:color="auto" w:fill="D8D8D8"/>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Impartir cursos de higiene y seguridad ambiental</w:t>
            </w:r>
          </w:p>
        </w:tc>
        <w:tc>
          <w:tcPr>
            <w:tcW w:w="641"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Cantidad de empleados entrenados</w:t>
            </w:r>
          </w:p>
        </w:tc>
        <w:tc>
          <w:tcPr>
            <w:tcW w:w="368"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68" w:hanging="14"/>
              <w:jc w:val="both"/>
              <w:rPr>
                <w:rFonts w:ascii="Arial Narrow" w:hAnsi="Arial Narrow"/>
                <w:sz w:val="20"/>
                <w:szCs w:val="20"/>
                <w:lang w:val="es-DO"/>
              </w:rPr>
            </w:pPr>
          </w:p>
        </w:tc>
        <w:tc>
          <w:tcPr>
            <w:tcW w:w="415"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Mensual</w:t>
            </w:r>
          </w:p>
        </w:tc>
        <w:tc>
          <w:tcPr>
            <w:tcW w:w="48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del Proyecto</w:t>
            </w:r>
          </w:p>
        </w:tc>
        <w:tc>
          <w:tcPr>
            <w:tcW w:w="407" w:type="pct"/>
            <w:shd w:val="clear" w:color="auto" w:fill="D8D8D8"/>
          </w:tcPr>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t>20,000.00</w:t>
            </w:r>
          </w:p>
        </w:tc>
        <w:tc>
          <w:tcPr>
            <w:tcW w:w="345"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Informe Semestral</w:t>
            </w:r>
          </w:p>
        </w:tc>
      </w:tr>
    </w:tbl>
    <w:p w:rsidR="00DC3171" w:rsidRDefault="00DC3171" w:rsidP="00DC3171">
      <w:pPr>
        <w:pStyle w:val="Textosinformato"/>
        <w:tabs>
          <w:tab w:val="left" w:pos="11445"/>
        </w:tabs>
        <w:jc w:val="both"/>
        <w:rPr>
          <w:rFonts w:ascii="Arial Narrow" w:hAnsi="Arial Narrow" w:cs="Arial"/>
          <w:b/>
        </w:rPr>
      </w:pPr>
    </w:p>
    <w:p w:rsidR="00371ED9" w:rsidRPr="007B04DD" w:rsidRDefault="00371ED9" w:rsidP="00DC3171">
      <w:pPr>
        <w:pStyle w:val="Textosinformato"/>
        <w:tabs>
          <w:tab w:val="left" w:pos="11445"/>
        </w:tabs>
        <w:jc w:val="both"/>
        <w:rPr>
          <w:rFonts w:ascii="Arial Narrow" w:hAnsi="Arial Narrow" w:cs="Arial"/>
          <w:b/>
        </w:rPr>
      </w:pPr>
    </w:p>
    <w:tbl>
      <w:tblPr>
        <w:tblW w:w="9963" w:type="dxa"/>
        <w:jc w:val="center"/>
        <w:tblInd w:w="1293" w:type="dxa"/>
        <w:tblBorders>
          <w:top w:val="single" w:sz="8" w:space="0" w:color="B3CC82"/>
          <w:left w:val="single" w:sz="8" w:space="0" w:color="B3CC82"/>
          <w:bottom w:val="single" w:sz="8" w:space="0" w:color="B3CC82"/>
          <w:right w:val="single" w:sz="8" w:space="0" w:color="B3CC82"/>
          <w:insideH w:val="single" w:sz="8" w:space="0" w:color="B3CC82"/>
        </w:tblBorders>
        <w:tblLook w:val="04A0" w:firstRow="1" w:lastRow="0" w:firstColumn="1" w:lastColumn="0" w:noHBand="0" w:noVBand="1"/>
      </w:tblPr>
      <w:tblGrid>
        <w:gridCol w:w="5482"/>
        <w:gridCol w:w="4481"/>
      </w:tblGrid>
      <w:tr w:rsidR="00DC3171" w:rsidRPr="00371ED9" w:rsidTr="00371ED9">
        <w:trPr>
          <w:trHeight w:val="253"/>
          <w:jc w:val="center"/>
        </w:trPr>
        <w:tc>
          <w:tcPr>
            <w:tcW w:w="5482" w:type="dxa"/>
            <w:tcBorders>
              <w:top w:val="single" w:sz="8" w:space="0" w:color="B3CC82"/>
              <w:left w:val="single" w:sz="8" w:space="0" w:color="B3CC82"/>
              <w:bottom w:val="single" w:sz="8" w:space="0" w:color="B3CC82"/>
              <w:right w:val="nil"/>
            </w:tcBorders>
            <w:shd w:val="clear" w:color="auto" w:fill="9BBB59"/>
            <w:noWrap/>
          </w:tcPr>
          <w:p w:rsidR="00DC3171" w:rsidRPr="00371ED9" w:rsidRDefault="00DC3171" w:rsidP="00DC3171">
            <w:pPr>
              <w:jc w:val="both"/>
              <w:rPr>
                <w:rFonts w:ascii="Arial" w:eastAsia="Batang" w:hAnsi="Arial"/>
                <w:b/>
                <w:bCs/>
                <w:sz w:val="28"/>
                <w:szCs w:val="26"/>
                <w:lang w:val="es-DO" w:eastAsia="ko-KR"/>
              </w:rPr>
            </w:pPr>
            <w:r w:rsidRPr="00371ED9">
              <w:rPr>
                <w:rFonts w:ascii="Arial" w:eastAsia="Batang" w:hAnsi="Arial"/>
                <w:b/>
                <w:bCs/>
                <w:sz w:val="28"/>
                <w:szCs w:val="26"/>
                <w:lang w:val="es-DO" w:eastAsia="ko-KR"/>
              </w:rPr>
              <w:t>TOTAL GENERAL DEL PMAA</w:t>
            </w:r>
          </w:p>
        </w:tc>
        <w:tc>
          <w:tcPr>
            <w:tcW w:w="4481" w:type="dxa"/>
            <w:tcBorders>
              <w:top w:val="single" w:sz="8" w:space="0" w:color="B3CC82"/>
              <w:left w:val="nil"/>
              <w:bottom w:val="single" w:sz="8" w:space="0" w:color="B3CC82"/>
              <w:right w:val="single" w:sz="8" w:space="0" w:color="B3CC82"/>
            </w:tcBorders>
            <w:shd w:val="clear" w:color="auto" w:fill="9BBB59"/>
            <w:noWrap/>
          </w:tcPr>
          <w:p w:rsidR="00DC3171" w:rsidRPr="00371ED9" w:rsidRDefault="00DC3171" w:rsidP="00DC3171">
            <w:pPr>
              <w:jc w:val="both"/>
              <w:rPr>
                <w:rFonts w:ascii="Arial" w:eastAsia="Batang" w:hAnsi="Arial"/>
                <w:b/>
                <w:bCs/>
                <w:sz w:val="28"/>
                <w:szCs w:val="26"/>
                <w:lang w:val="es-DO" w:eastAsia="ko-KR"/>
              </w:rPr>
            </w:pPr>
            <w:r w:rsidRPr="00371ED9">
              <w:rPr>
                <w:rFonts w:ascii="Arial" w:eastAsia="Batang" w:hAnsi="Arial"/>
                <w:b/>
                <w:bCs/>
                <w:sz w:val="28"/>
                <w:szCs w:val="26"/>
                <w:lang w:val="es-DO" w:eastAsia="ko-KR"/>
              </w:rPr>
              <w:t>RD$ 1,410,000.00</w:t>
            </w:r>
          </w:p>
        </w:tc>
      </w:tr>
    </w:tbl>
    <w:p w:rsidR="00DC3171" w:rsidRPr="007B04DD" w:rsidRDefault="00DC3171" w:rsidP="00DC3171">
      <w:pPr>
        <w:pStyle w:val="Textosinformato"/>
        <w:jc w:val="both"/>
        <w:rPr>
          <w:rFonts w:ascii="Verdana" w:hAnsi="Verdana" w:cs="Arial"/>
          <w:b/>
          <w:sz w:val="22"/>
        </w:rPr>
        <w:sectPr w:rsidR="00DC3171" w:rsidRPr="007B04DD" w:rsidSect="00DC3171">
          <w:pgSz w:w="15842" w:h="12242" w:orient="landscape" w:code="1"/>
          <w:pgMar w:top="1701" w:right="278" w:bottom="1701" w:left="357" w:header="900" w:footer="709" w:gutter="0"/>
          <w:cols w:space="708"/>
          <w:docGrid w:linePitch="360"/>
        </w:sectPr>
      </w:pPr>
    </w:p>
    <w:p w:rsidR="00DC3171" w:rsidRPr="00C90ACD"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spacing w:line="384" w:lineRule="auto"/>
        <w:jc w:val="center"/>
        <w:rPr>
          <w:rFonts w:ascii="Arial" w:hAnsi="Arial" w:cs="Arial"/>
          <w:b/>
          <w:spacing w:val="6"/>
          <w:sz w:val="26"/>
          <w:szCs w:val="26"/>
        </w:rPr>
      </w:pPr>
      <w:r w:rsidRPr="007B04DD">
        <w:rPr>
          <w:rFonts w:ascii="Arial" w:hAnsi="Arial" w:cs="Arial"/>
          <w:b/>
          <w:spacing w:val="6"/>
          <w:sz w:val="26"/>
          <w:szCs w:val="26"/>
        </w:rPr>
        <w:lastRenderedPageBreak/>
        <w:t>C</w:t>
      </w:r>
      <w:r w:rsidRPr="00C90ACD">
        <w:rPr>
          <w:rFonts w:ascii="Arial" w:hAnsi="Arial" w:cs="Arial"/>
          <w:b/>
          <w:spacing w:val="6"/>
          <w:sz w:val="26"/>
          <w:szCs w:val="26"/>
        </w:rPr>
        <w:t xml:space="preserve">APITULO </w:t>
      </w:r>
      <w:r>
        <w:rPr>
          <w:rFonts w:ascii="Arial" w:hAnsi="Arial" w:cs="Arial"/>
          <w:b/>
          <w:spacing w:val="6"/>
          <w:sz w:val="26"/>
          <w:szCs w:val="26"/>
        </w:rPr>
        <w:t>VII</w:t>
      </w:r>
    </w:p>
    <w:p w:rsidR="00DC3171" w:rsidRPr="00C90ACD"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spacing w:line="384" w:lineRule="auto"/>
        <w:jc w:val="center"/>
        <w:rPr>
          <w:rFonts w:ascii="Arial" w:hAnsi="Arial" w:cs="Arial"/>
          <w:b/>
          <w:spacing w:val="6"/>
          <w:sz w:val="26"/>
          <w:szCs w:val="26"/>
        </w:rPr>
      </w:pPr>
      <w:r w:rsidRPr="00C90ACD">
        <w:rPr>
          <w:rFonts w:ascii="Arial" w:hAnsi="Arial" w:cs="Arial"/>
          <w:b/>
          <w:spacing w:val="6"/>
          <w:sz w:val="26"/>
          <w:szCs w:val="26"/>
        </w:rPr>
        <w:t>PLANES DE CONTINGENCIAS.</w:t>
      </w:r>
    </w:p>
    <w:p w:rsidR="00DC3171" w:rsidRPr="00C90ACD" w:rsidRDefault="00DC3171" w:rsidP="00DC3171">
      <w:pPr>
        <w:spacing w:line="384" w:lineRule="auto"/>
        <w:jc w:val="both"/>
        <w:rPr>
          <w:rFonts w:ascii="Arial" w:hAnsi="Arial" w:cs="Arial"/>
          <w:b/>
          <w:spacing w:val="6"/>
          <w:sz w:val="26"/>
          <w:szCs w:val="26"/>
        </w:rPr>
      </w:pPr>
    </w:p>
    <w:p w:rsidR="00DC3171" w:rsidRPr="00371ED9" w:rsidRDefault="00DC3171" w:rsidP="002046A2">
      <w:pPr>
        <w:spacing w:after="240" w:line="240" w:lineRule="auto"/>
        <w:jc w:val="both"/>
        <w:rPr>
          <w:rFonts w:ascii="Arial" w:hAnsi="Arial" w:cs="Arial"/>
          <w:b/>
          <w:spacing w:val="6"/>
          <w:sz w:val="26"/>
          <w:szCs w:val="26"/>
          <w:lang w:val="es-DO"/>
        </w:rPr>
      </w:pPr>
      <w:r w:rsidRPr="00371ED9">
        <w:rPr>
          <w:rFonts w:ascii="Arial" w:hAnsi="Arial" w:cs="Arial"/>
          <w:b/>
          <w:spacing w:val="6"/>
          <w:sz w:val="26"/>
          <w:szCs w:val="26"/>
          <w:lang w:val="es-DO"/>
        </w:rPr>
        <w:t>Objetivos</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Definir la estrategia de coordinación indicando las acciones que permitan controlar riesgos, evitar o mitigar el impacto destructivo de los desastres, y salvaguardar vidas, infraestructuras y el medio ambiente, ante la presencia de un agente perturbador.</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b/>
          <w:color w:val="000000"/>
          <w:spacing w:val="6"/>
          <w:sz w:val="26"/>
          <w:szCs w:val="26"/>
          <w:lang w:val="es-DO"/>
        </w:rPr>
      </w:pPr>
      <w:r w:rsidRPr="00371ED9">
        <w:rPr>
          <w:rFonts w:ascii="Arial" w:hAnsi="Arial" w:cs="Arial"/>
          <w:b/>
          <w:color w:val="000000"/>
          <w:spacing w:val="6"/>
          <w:sz w:val="26"/>
          <w:szCs w:val="26"/>
          <w:lang w:val="es-DO"/>
        </w:rPr>
        <w:t xml:space="preserve">Prioridades de Protección y Sitios Estratégicos.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Dentro de los sitios identificados como prioridad para fines de protección, se encuentran definidos en el acápite de análisis de riesgos los siguientes sitios como puntos de interés de alta importancia:</w:t>
      </w:r>
    </w:p>
    <w:p w:rsid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 xml:space="preserve">Toda la infraestructura del Proyecto </w:t>
      </w:r>
      <w:r w:rsidRPr="00371ED9">
        <w:rPr>
          <w:rFonts w:ascii="Arial" w:hAnsi="Arial" w:cs="Arial"/>
          <w:b/>
          <w:color w:val="000000"/>
          <w:spacing w:val="6"/>
          <w:sz w:val="26"/>
          <w:szCs w:val="26"/>
          <w:lang w:val="es-DO"/>
        </w:rPr>
        <w:t>“</w:t>
      </w:r>
      <w:r w:rsidR="00D82990">
        <w:rPr>
          <w:rFonts w:ascii="Arial" w:hAnsi="Arial" w:cs="Arial"/>
          <w:b/>
          <w:color w:val="000000"/>
          <w:spacing w:val="6"/>
          <w:sz w:val="26"/>
          <w:szCs w:val="26"/>
          <w:lang w:val="es-DO"/>
        </w:rPr>
        <w:t>FABRICA DE BLOCK “</w:t>
      </w:r>
      <w:r w:rsidR="001823B7">
        <w:rPr>
          <w:rFonts w:ascii="Arial" w:hAnsi="Arial" w:cs="Arial"/>
          <w:b/>
          <w:color w:val="000000"/>
          <w:spacing w:val="6"/>
          <w:sz w:val="26"/>
          <w:szCs w:val="26"/>
          <w:lang w:val="es-DO"/>
        </w:rPr>
        <w:t>NICOL</w:t>
      </w:r>
      <w:r w:rsidR="00D82990">
        <w:rPr>
          <w:rFonts w:ascii="Arial" w:hAnsi="Arial" w:cs="Arial"/>
          <w:b/>
          <w:color w:val="000000"/>
          <w:spacing w:val="6"/>
          <w:sz w:val="26"/>
          <w:szCs w:val="26"/>
          <w:lang w:val="es-DO"/>
        </w:rPr>
        <w:t>”</w:t>
      </w:r>
      <w:r w:rsidR="00371ED9">
        <w:rPr>
          <w:rFonts w:ascii="Arial" w:hAnsi="Arial" w:cs="Arial"/>
          <w:b/>
          <w:color w:val="000000"/>
          <w:spacing w:val="6"/>
          <w:sz w:val="26"/>
          <w:szCs w:val="26"/>
          <w:lang w:val="es-DO"/>
        </w:rPr>
        <w:t xml:space="preserve"> </w:t>
      </w:r>
      <w:r w:rsidRPr="00371ED9">
        <w:rPr>
          <w:rFonts w:ascii="Arial" w:hAnsi="Arial" w:cs="Arial"/>
          <w:b/>
          <w:color w:val="000000"/>
          <w:spacing w:val="6"/>
          <w:sz w:val="26"/>
          <w:szCs w:val="26"/>
          <w:lang w:val="es-DO"/>
        </w:rPr>
        <w:t xml:space="preserve">” </w:t>
      </w:r>
      <w:r w:rsidRPr="00371ED9">
        <w:rPr>
          <w:rFonts w:ascii="Arial" w:hAnsi="Arial" w:cs="Arial"/>
          <w:color w:val="000000"/>
          <w:spacing w:val="6"/>
          <w:sz w:val="26"/>
          <w:szCs w:val="26"/>
          <w:lang w:val="es-DO"/>
        </w:rPr>
        <w:t xml:space="preserve">- </w:t>
      </w:r>
      <w:proofErr w:type="spellStart"/>
      <w:r w:rsidRPr="00371ED9">
        <w:rPr>
          <w:rFonts w:ascii="Arial" w:hAnsi="Arial" w:cs="Arial"/>
          <w:color w:val="000000"/>
          <w:spacing w:val="6"/>
          <w:sz w:val="26"/>
          <w:szCs w:val="26"/>
          <w:lang w:val="es-DO"/>
        </w:rPr>
        <w:t>Codigo</w:t>
      </w:r>
      <w:proofErr w:type="spellEnd"/>
      <w:r w:rsidRPr="00371ED9">
        <w:rPr>
          <w:rFonts w:ascii="Arial" w:hAnsi="Arial" w:cs="Arial"/>
          <w:color w:val="000000"/>
          <w:spacing w:val="6"/>
          <w:sz w:val="26"/>
          <w:szCs w:val="26"/>
          <w:lang w:val="es-DO"/>
        </w:rPr>
        <w:t xml:space="preserve"> </w:t>
      </w:r>
      <w:r w:rsidR="001823B7">
        <w:rPr>
          <w:rFonts w:ascii="Arial" w:hAnsi="Arial" w:cs="Arial"/>
          <w:color w:val="000000"/>
          <w:spacing w:val="6"/>
          <w:sz w:val="26"/>
          <w:szCs w:val="26"/>
          <w:lang w:val="es-DO"/>
        </w:rPr>
        <w:t>22096</w:t>
      </w:r>
      <w:r w:rsidRPr="00371ED9">
        <w:rPr>
          <w:rFonts w:ascii="Arial" w:hAnsi="Arial" w:cs="Arial"/>
          <w:color w:val="000000"/>
          <w:spacing w:val="6"/>
          <w:sz w:val="26"/>
          <w:szCs w:val="26"/>
          <w:lang w:val="es-DO"/>
        </w:rPr>
        <w:t>, esto es debido a la vulnerabilidad a incendios.</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 xml:space="preserve">En el entorno de los tanques de almacenamiento de combustibles y </w:t>
      </w:r>
      <w:r w:rsidR="00371ED9">
        <w:rPr>
          <w:rFonts w:ascii="Arial" w:hAnsi="Arial" w:cs="Arial"/>
          <w:color w:val="000000"/>
          <w:spacing w:val="6"/>
          <w:sz w:val="26"/>
          <w:szCs w:val="26"/>
          <w:lang w:val="es-DO"/>
        </w:rPr>
        <w:t>a</w:t>
      </w:r>
      <w:r w:rsidRPr="00371ED9">
        <w:rPr>
          <w:rFonts w:ascii="Arial" w:hAnsi="Arial" w:cs="Arial"/>
          <w:color w:val="000000"/>
          <w:spacing w:val="6"/>
          <w:sz w:val="26"/>
          <w:szCs w:val="26"/>
          <w:lang w:val="es-DO"/>
        </w:rPr>
        <w:t>ceites utilizados durante la fase de construcción.</w:t>
      </w:r>
    </w:p>
    <w:p w:rsidR="00DC3171" w:rsidRPr="00371ED9" w:rsidRDefault="00DC3171" w:rsidP="002046A2">
      <w:pPr>
        <w:autoSpaceDE w:val="0"/>
        <w:autoSpaceDN w:val="0"/>
        <w:adjustRightInd w:val="0"/>
        <w:spacing w:after="240" w:line="240" w:lineRule="auto"/>
        <w:jc w:val="both"/>
        <w:rPr>
          <w:rFonts w:ascii="Arial" w:hAnsi="Arial" w:cs="Arial"/>
          <w:b/>
          <w:color w:val="000000"/>
          <w:spacing w:val="6"/>
          <w:sz w:val="26"/>
          <w:szCs w:val="26"/>
          <w:lang w:val="es-DO"/>
        </w:rPr>
      </w:pPr>
      <w:r w:rsidRPr="00371ED9">
        <w:rPr>
          <w:rFonts w:ascii="Arial" w:hAnsi="Arial" w:cs="Arial"/>
          <w:b/>
          <w:color w:val="000000"/>
          <w:spacing w:val="6"/>
          <w:sz w:val="26"/>
          <w:szCs w:val="26"/>
          <w:lang w:val="es-DO"/>
        </w:rPr>
        <w:t>Técnicas de Prevención y Estrategias para Manejar las Contingencias.</w:t>
      </w:r>
    </w:p>
    <w:p w:rsidR="00DC3171" w:rsidRPr="00371ED9" w:rsidRDefault="00DC3171" w:rsidP="002046A2">
      <w:pPr>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DC3171" w:rsidRPr="00371ED9" w:rsidRDefault="00DC3171" w:rsidP="002046A2">
      <w:pPr>
        <w:spacing w:after="240" w:line="240" w:lineRule="auto"/>
        <w:jc w:val="both"/>
        <w:rPr>
          <w:rFonts w:ascii="Arial" w:hAnsi="Arial" w:cs="Arial"/>
          <w:spacing w:val="6"/>
          <w:sz w:val="26"/>
          <w:szCs w:val="26"/>
          <w:lang w:val="es-DO"/>
        </w:rPr>
      </w:pPr>
      <w:r w:rsidRPr="00371ED9">
        <w:rPr>
          <w:rFonts w:ascii="Arial" w:hAnsi="Arial" w:cs="Arial"/>
          <w:color w:val="000000"/>
          <w:spacing w:val="6"/>
          <w:sz w:val="26"/>
          <w:szCs w:val="26"/>
          <w:lang w:val="es-DO"/>
        </w:rPr>
        <w:t xml:space="preserve">Dentro de las técnicas de prevención esta la creación del </w:t>
      </w:r>
      <w:bookmarkStart w:id="62" w:name="OLE_LINK1"/>
      <w:bookmarkStart w:id="63" w:name="OLE_LINK2"/>
      <w:r w:rsidRPr="00371ED9">
        <w:rPr>
          <w:rFonts w:ascii="Arial" w:hAnsi="Arial" w:cs="Arial"/>
          <w:spacing w:val="6"/>
          <w:sz w:val="26"/>
          <w:szCs w:val="26"/>
          <w:lang w:val="es-DO"/>
        </w:rPr>
        <w:t xml:space="preserve">Comité de </w:t>
      </w:r>
      <w:bookmarkEnd w:id="62"/>
      <w:bookmarkEnd w:id="63"/>
      <w:r w:rsidRPr="00371ED9">
        <w:rPr>
          <w:rFonts w:ascii="Arial" w:hAnsi="Arial" w:cs="Arial"/>
          <w:spacing w:val="6"/>
          <w:sz w:val="26"/>
          <w:szCs w:val="26"/>
          <w:lang w:val="es-DO"/>
        </w:rPr>
        <w:t xml:space="preserve">Contingencias adscrito a la Unidad de Gestión Ambiental (UGA) del proyecto, para indicar el apoyo permanente a las acciones de seguridad del Proyecto </w:t>
      </w:r>
      <w:r w:rsidRPr="00371ED9">
        <w:rPr>
          <w:rFonts w:ascii="Arial" w:hAnsi="Arial" w:cs="Arial"/>
          <w:b/>
          <w:spacing w:val="6"/>
          <w:sz w:val="26"/>
          <w:szCs w:val="26"/>
          <w:lang w:val="es-DO"/>
        </w:rPr>
        <w:t>“</w:t>
      </w:r>
      <w:r w:rsidR="00D82990">
        <w:rPr>
          <w:rFonts w:ascii="Arial" w:hAnsi="Arial" w:cs="Arial"/>
          <w:b/>
          <w:spacing w:val="6"/>
          <w:sz w:val="26"/>
          <w:szCs w:val="26"/>
          <w:lang w:val="es-DO"/>
        </w:rPr>
        <w:t>FABRICA DE BLOCK “</w:t>
      </w:r>
      <w:r w:rsidR="001823B7">
        <w:rPr>
          <w:rFonts w:ascii="Arial" w:hAnsi="Arial" w:cs="Arial"/>
          <w:b/>
          <w:spacing w:val="6"/>
          <w:sz w:val="26"/>
          <w:szCs w:val="26"/>
          <w:lang w:val="es-DO"/>
        </w:rPr>
        <w:t>NICOL</w:t>
      </w:r>
      <w:r w:rsidR="00D82990">
        <w:rPr>
          <w:rFonts w:ascii="Arial" w:hAnsi="Arial" w:cs="Arial"/>
          <w:b/>
          <w:spacing w:val="6"/>
          <w:sz w:val="26"/>
          <w:szCs w:val="26"/>
          <w:lang w:val="es-DO"/>
        </w:rPr>
        <w:t>”</w:t>
      </w:r>
      <w:r w:rsidR="00371ED9">
        <w:rPr>
          <w:rFonts w:ascii="Arial" w:hAnsi="Arial" w:cs="Arial"/>
          <w:b/>
          <w:spacing w:val="6"/>
          <w:sz w:val="26"/>
          <w:szCs w:val="26"/>
          <w:lang w:val="es-DO"/>
        </w:rPr>
        <w:t xml:space="preserve"> </w:t>
      </w:r>
      <w:r w:rsidRPr="00371ED9">
        <w:rPr>
          <w:rFonts w:ascii="Arial" w:hAnsi="Arial" w:cs="Arial"/>
          <w:b/>
          <w:spacing w:val="6"/>
          <w:sz w:val="26"/>
          <w:szCs w:val="26"/>
          <w:lang w:val="es-DO"/>
        </w:rPr>
        <w:t xml:space="preserve">” </w:t>
      </w:r>
      <w:r w:rsidRPr="00371ED9">
        <w:rPr>
          <w:rFonts w:ascii="Arial" w:hAnsi="Arial" w:cs="Arial"/>
          <w:spacing w:val="6"/>
          <w:sz w:val="26"/>
          <w:szCs w:val="26"/>
          <w:lang w:val="es-DO"/>
        </w:rPr>
        <w:t xml:space="preserve">- </w:t>
      </w:r>
      <w:proofErr w:type="spellStart"/>
      <w:r w:rsidRPr="00371ED9">
        <w:rPr>
          <w:rFonts w:ascii="Arial" w:hAnsi="Arial" w:cs="Arial"/>
          <w:spacing w:val="6"/>
          <w:sz w:val="26"/>
          <w:szCs w:val="26"/>
          <w:lang w:val="es-DO"/>
        </w:rPr>
        <w:t>Codigo</w:t>
      </w:r>
      <w:proofErr w:type="spellEnd"/>
      <w:r w:rsidRPr="00371ED9">
        <w:rPr>
          <w:rFonts w:ascii="Arial" w:hAnsi="Arial" w:cs="Arial"/>
          <w:spacing w:val="6"/>
          <w:sz w:val="26"/>
          <w:szCs w:val="26"/>
          <w:lang w:val="es-DO"/>
        </w:rPr>
        <w:t xml:space="preserve"> </w:t>
      </w:r>
      <w:r w:rsidR="001823B7">
        <w:rPr>
          <w:rFonts w:ascii="Arial" w:hAnsi="Arial" w:cs="Arial"/>
          <w:spacing w:val="6"/>
          <w:sz w:val="26"/>
          <w:szCs w:val="26"/>
          <w:lang w:val="es-DO"/>
        </w:rPr>
        <w:t>22096</w:t>
      </w:r>
      <w:r w:rsidRPr="00371ED9">
        <w:rPr>
          <w:rFonts w:ascii="Arial" w:hAnsi="Arial" w:cs="Arial"/>
          <w:spacing w:val="6"/>
          <w:sz w:val="26"/>
          <w:szCs w:val="26"/>
          <w:lang w:val="es-DO"/>
        </w:rPr>
        <w:t xml:space="preserve">, en encargado </w:t>
      </w:r>
      <w:r w:rsidRPr="00371ED9">
        <w:rPr>
          <w:rFonts w:ascii="Arial" w:hAnsi="Arial" w:cs="Arial"/>
          <w:spacing w:val="6"/>
          <w:sz w:val="26"/>
          <w:szCs w:val="26"/>
          <w:lang w:val="es-DO"/>
        </w:rPr>
        <w:lastRenderedPageBreak/>
        <w:t>del proyecto será responsable de vigilar las prácticas de seguridad, conservar el funcionamiento de los equipos en óptimas condiciones y reportar los resultados de acciones a la (UGA). El Comité de Contingencias estará conformado por:</w:t>
      </w:r>
    </w:p>
    <w:p w:rsidR="00DC3171" w:rsidRPr="00C90ACD" w:rsidRDefault="00DC3171" w:rsidP="00F90850">
      <w:pPr>
        <w:numPr>
          <w:ilvl w:val="0"/>
          <w:numId w:val="22"/>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Pr>
          <w:rFonts w:ascii="Arial" w:hAnsi="Arial" w:cs="Arial"/>
          <w:spacing w:val="6"/>
          <w:sz w:val="26"/>
          <w:szCs w:val="26"/>
          <w:lang w:val="es-ES_tradnl"/>
        </w:rPr>
        <w:t>Gerente de la Planta</w:t>
      </w:r>
      <w:r w:rsidRPr="00C90ACD">
        <w:rPr>
          <w:rFonts w:ascii="Arial" w:hAnsi="Arial" w:cs="Arial"/>
          <w:spacing w:val="6"/>
          <w:sz w:val="26"/>
          <w:szCs w:val="26"/>
          <w:lang w:val="es-ES_tradnl"/>
        </w:rPr>
        <w:t xml:space="preserve"> </w:t>
      </w:r>
    </w:p>
    <w:p w:rsidR="00DC3171" w:rsidRPr="00C90ACD" w:rsidRDefault="00DC3171" w:rsidP="00F90850">
      <w:pPr>
        <w:numPr>
          <w:ilvl w:val="0"/>
          <w:numId w:val="22"/>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Encargado de Mantenimiento del proyecto</w:t>
      </w:r>
    </w:p>
    <w:p w:rsidR="00DC3171" w:rsidRPr="00C90ACD" w:rsidRDefault="00DC3171" w:rsidP="002046A2">
      <w:pPr>
        <w:spacing w:after="240" w:line="240" w:lineRule="auto"/>
        <w:jc w:val="both"/>
        <w:rPr>
          <w:rFonts w:ascii="Arial" w:hAnsi="Arial" w:cs="Arial"/>
          <w:spacing w:val="6"/>
          <w:sz w:val="26"/>
          <w:szCs w:val="26"/>
        </w:rPr>
      </w:pPr>
    </w:p>
    <w:p w:rsidR="00DC3171" w:rsidRPr="00C90ACD" w:rsidRDefault="00DC3171" w:rsidP="002046A2">
      <w:pPr>
        <w:spacing w:after="240" w:line="240" w:lineRule="auto"/>
        <w:jc w:val="both"/>
        <w:rPr>
          <w:rFonts w:ascii="Arial" w:hAnsi="Arial" w:cs="Arial"/>
          <w:spacing w:val="6"/>
          <w:sz w:val="26"/>
          <w:szCs w:val="26"/>
        </w:rPr>
      </w:pPr>
      <w:r w:rsidRPr="00C90ACD">
        <w:rPr>
          <w:rFonts w:ascii="Arial" w:hAnsi="Arial" w:cs="Arial"/>
          <w:spacing w:val="6"/>
          <w:sz w:val="26"/>
          <w:szCs w:val="26"/>
        </w:rPr>
        <w:t xml:space="preserve">Las </w:t>
      </w:r>
      <w:proofErr w:type="spellStart"/>
      <w:r w:rsidRPr="00C90ACD">
        <w:rPr>
          <w:rFonts w:ascii="Arial" w:hAnsi="Arial" w:cs="Arial"/>
          <w:spacing w:val="6"/>
          <w:sz w:val="26"/>
          <w:szCs w:val="26"/>
        </w:rPr>
        <w:t>metas</w:t>
      </w:r>
      <w:proofErr w:type="spellEnd"/>
      <w:r w:rsidRPr="00C90ACD">
        <w:rPr>
          <w:rFonts w:ascii="Arial" w:hAnsi="Arial" w:cs="Arial"/>
          <w:spacing w:val="6"/>
          <w:sz w:val="26"/>
          <w:szCs w:val="26"/>
        </w:rPr>
        <w:t xml:space="preserve"> </w:t>
      </w:r>
      <w:proofErr w:type="spellStart"/>
      <w:r w:rsidRPr="00C90ACD">
        <w:rPr>
          <w:rFonts w:ascii="Arial" w:hAnsi="Arial" w:cs="Arial"/>
          <w:spacing w:val="6"/>
          <w:sz w:val="26"/>
          <w:szCs w:val="26"/>
        </w:rPr>
        <w:t>primarias</w:t>
      </w:r>
      <w:proofErr w:type="spellEnd"/>
      <w:r w:rsidRPr="00C90ACD">
        <w:rPr>
          <w:rFonts w:ascii="Arial" w:hAnsi="Arial" w:cs="Arial"/>
          <w:spacing w:val="6"/>
          <w:sz w:val="26"/>
          <w:szCs w:val="26"/>
        </w:rPr>
        <w:t xml:space="preserve"> </w:t>
      </w:r>
      <w:proofErr w:type="spellStart"/>
      <w:r w:rsidRPr="00C90ACD">
        <w:rPr>
          <w:rFonts w:ascii="Arial" w:hAnsi="Arial" w:cs="Arial"/>
          <w:spacing w:val="6"/>
          <w:sz w:val="26"/>
          <w:szCs w:val="26"/>
        </w:rPr>
        <w:t>serán</w:t>
      </w:r>
      <w:proofErr w:type="spellEnd"/>
      <w:r w:rsidRPr="00C90ACD">
        <w:rPr>
          <w:rFonts w:ascii="Arial" w:hAnsi="Arial" w:cs="Arial"/>
          <w:spacing w:val="6"/>
          <w:sz w:val="26"/>
          <w:szCs w:val="26"/>
        </w:rPr>
        <w:t>:</w:t>
      </w:r>
    </w:p>
    <w:p w:rsidR="00DC3171" w:rsidRPr="00371ED9" w:rsidRDefault="00DC3171" w:rsidP="00F90850">
      <w:pPr>
        <w:pStyle w:val="Prrafodelista"/>
        <w:numPr>
          <w:ilvl w:val="0"/>
          <w:numId w:val="63"/>
        </w:numPr>
        <w:spacing w:after="240"/>
        <w:jc w:val="both"/>
        <w:rPr>
          <w:rFonts w:ascii="Arial" w:hAnsi="Arial" w:cs="Arial"/>
          <w:spacing w:val="6"/>
          <w:sz w:val="26"/>
          <w:szCs w:val="26"/>
        </w:rPr>
      </w:pPr>
      <w:r w:rsidRPr="00371ED9">
        <w:rPr>
          <w:rFonts w:ascii="Arial" w:hAnsi="Arial" w:cs="Arial"/>
          <w:spacing w:val="6"/>
          <w:sz w:val="26"/>
          <w:szCs w:val="26"/>
        </w:rPr>
        <w:t>Inspección y mantenimiento permanente de las condiciones de seguridad.</w:t>
      </w:r>
    </w:p>
    <w:p w:rsidR="00DC3171" w:rsidRPr="00371ED9" w:rsidRDefault="00DC3171" w:rsidP="00F90850">
      <w:pPr>
        <w:pStyle w:val="Prrafodelista"/>
        <w:numPr>
          <w:ilvl w:val="0"/>
          <w:numId w:val="63"/>
        </w:numPr>
        <w:spacing w:after="240"/>
        <w:jc w:val="both"/>
        <w:rPr>
          <w:rFonts w:ascii="Arial" w:hAnsi="Arial" w:cs="Arial"/>
          <w:spacing w:val="6"/>
          <w:sz w:val="26"/>
          <w:szCs w:val="26"/>
        </w:rPr>
      </w:pPr>
      <w:r w:rsidRPr="00371ED9">
        <w:rPr>
          <w:rFonts w:ascii="Arial" w:hAnsi="Arial" w:cs="Arial"/>
          <w:spacing w:val="6"/>
          <w:sz w:val="26"/>
          <w:szCs w:val="26"/>
        </w:rPr>
        <w:t xml:space="preserve">Corrección inmediata de riesgos simples como requisito para continuar el </w:t>
      </w:r>
      <w:r w:rsidRPr="00371ED9">
        <w:rPr>
          <w:rFonts w:ascii="Arial" w:hAnsi="Arial" w:cs="Arial"/>
          <w:spacing w:val="6"/>
          <w:sz w:val="26"/>
          <w:szCs w:val="26"/>
        </w:rPr>
        <w:tab/>
        <w:t>trabajo.</w:t>
      </w:r>
    </w:p>
    <w:p w:rsidR="00DC3171" w:rsidRPr="00371ED9" w:rsidRDefault="00DC3171" w:rsidP="00F90850">
      <w:pPr>
        <w:pStyle w:val="Prrafodelista"/>
        <w:numPr>
          <w:ilvl w:val="0"/>
          <w:numId w:val="63"/>
        </w:numPr>
        <w:autoSpaceDE w:val="0"/>
        <w:autoSpaceDN w:val="0"/>
        <w:adjustRightInd w:val="0"/>
        <w:spacing w:after="240"/>
        <w:jc w:val="both"/>
        <w:rPr>
          <w:rFonts w:ascii="Arial" w:hAnsi="Arial" w:cs="Arial"/>
          <w:spacing w:val="6"/>
          <w:sz w:val="26"/>
          <w:szCs w:val="26"/>
        </w:rPr>
      </w:pPr>
      <w:r w:rsidRPr="00371ED9">
        <w:rPr>
          <w:rFonts w:ascii="Arial" w:hAnsi="Arial" w:cs="Arial"/>
          <w:spacing w:val="6"/>
          <w:sz w:val="26"/>
          <w:szCs w:val="26"/>
        </w:rPr>
        <w:t xml:space="preserve">Reporte inmediato cuando las condiciones anómalas encontradas durante </w:t>
      </w:r>
      <w:r w:rsidRPr="00371ED9">
        <w:rPr>
          <w:rFonts w:ascii="Arial" w:hAnsi="Arial" w:cs="Arial"/>
          <w:spacing w:val="6"/>
          <w:sz w:val="26"/>
          <w:szCs w:val="26"/>
        </w:rPr>
        <w:tab/>
        <w:t xml:space="preserve">la </w:t>
      </w:r>
      <w:r w:rsidRPr="00371ED9">
        <w:rPr>
          <w:rFonts w:ascii="Arial" w:hAnsi="Arial" w:cs="Arial"/>
          <w:spacing w:val="6"/>
          <w:sz w:val="26"/>
          <w:szCs w:val="26"/>
        </w:rPr>
        <w:tab/>
        <w:t xml:space="preserve">inspección pongan en peligro la efectividad del sistema de seguridad </w:t>
      </w:r>
      <w:r w:rsidRPr="00371ED9">
        <w:rPr>
          <w:rFonts w:ascii="Arial" w:hAnsi="Arial" w:cs="Arial"/>
          <w:spacing w:val="6"/>
          <w:sz w:val="26"/>
          <w:szCs w:val="26"/>
        </w:rPr>
        <w:tab/>
        <w:t xml:space="preserve">implantado en el Proyecto </w:t>
      </w:r>
      <w:r w:rsidRPr="00371ED9">
        <w:rPr>
          <w:rFonts w:ascii="Arial" w:hAnsi="Arial" w:cs="Arial"/>
          <w:b/>
          <w:spacing w:val="6"/>
          <w:sz w:val="26"/>
          <w:szCs w:val="26"/>
        </w:rPr>
        <w:t>“</w:t>
      </w:r>
      <w:r w:rsidR="00D82990">
        <w:rPr>
          <w:rFonts w:ascii="Arial" w:hAnsi="Arial" w:cs="Arial"/>
          <w:b/>
          <w:spacing w:val="6"/>
          <w:sz w:val="26"/>
          <w:szCs w:val="26"/>
        </w:rPr>
        <w:t>FABRICA DE BLOCK “</w:t>
      </w:r>
      <w:r w:rsidR="001823B7">
        <w:rPr>
          <w:rFonts w:ascii="Arial" w:hAnsi="Arial" w:cs="Arial"/>
          <w:b/>
          <w:spacing w:val="6"/>
          <w:sz w:val="26"/>
          <w:szCs w:val="26"/>
        </w:rPr>
        <w:t>NICOL</w:t>
      </w:r>
      <w:r w:rsidR="00D82990">
        <w:rPr>
          <w:rFonts w:ascii="Arial" w:hAnsi="Arial" w:cs="Arial"/>
          <w:b/>
          <w:spacing w:val="6"/>
          <w:sz w:val="26"/>
          <w:szCs w:val="26"/>
        </w:rPr>
        <w:t>”</w:t>
      </w:r>
      <w:r w:rsidR="00371ED9" w:rsidRPr="00371ED9">
        <w:rPr>
          <w:rFonts w:ascii="Arial" w:hAnsi="Arial" w:cs="Arial"/>
          <w:b/>
          <w:spacing w:val="6"/>
          <w:sz w:val="26"/>
          <w:szCs w:val="26"/>
        </w:rPr>
        <w:t xml:space="preserve"> </w:t>
      </w:r>
      <w:r w:rsidRPr="00371ED9">
        <w:rPr>
          <w:rFonts w:ascii="Arial" w:hAnsi="Arial" w:cs="Arial"/>
          <w:b/>
          <w:spacing w:val="6"/>
          <w:sz w:val="26"/>
          <w:szCs w:val="26"/>
        </w:rPr>
        <w:t xml:space="preserve">” </w:t>
      </w:r>
      <w:r w:rsidRPr="00371ED9">
        <w:rPr>
          <w:rFonts w:ascii="Arial" w:hAnsi="Arial" w:cs="Arial"/>
          <w:spacing w:val="6"/>
          <w:sz w:val="26"/>
          <w:szCs w:val="26"/>
        </w:rPr>
        <w:t xml:space="preserve">- </w:t>
      </w:r>
      <w:proofErr w:type="spellStart"/>
      <w:r w:rsidRPr="00371ED9">
        <w:rPr>
          <w:rFonts w:ascii="Arial" w:hAnsi="Arial" w:cs="Arial"/>
          <w:spacing w:val="6"/>
          <w:sz w:val="26"/>
          <w:szCs w:val="26"/>
        </w:rPr>
        <w:t>Codigo</w:t>
      </w:r>
      <w:proofErr w:type="spellEnd"/>
      <w:r w:rsidRPr="00371ED9">
        <w:rPr>
          <w:rFonts w:ascii="Arial" w:hAnsi="Arial" w:cs="Arial"/>
          <w:spacing w:val="6"/>
          <w:sz w:val="26"/>
          <w:szCs w:val="26"/>
        </w:rPr>
        <w:t xml:space="preserve"> </w:t>
      </w:r>
      <w:r w:rsidR="001823B7">
        <w:rPr>
          <w:rFonts w:ascii="Arial" w:hAnsi="Arial" w:cs="Arial"/>
          <w:spacing w:val="6"/>
          <w:sz w:val="26"/>
          <w:szCs w:val="26"/>
        </w:rPr>
        <w:t>22096</w:t>
      </w:r>
      <w:r w:rsidRPr="00371ED9">
        <w:rPr>
          <w:rFonts w:ascii="Arial" w:hAnsi="Arial" w:cs="Arial"/>
          <w:spacing w:val="6"/>
          <w:sz w:val="26"/>
          <w:szCs w:val="26"/>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C90ACD" w:rsidRDefault="00DC3171" w:rsidP="002046A2">
      <w:pPr>
        <w:tabs>
          <w:tab w:val="left" w:pos="360"/>
        </w:tabs>
        <w:autoSpaceDE w:val="0"/>
        <w:autoSpaceDN w:val="0"/>
        <w:adjustRightInd w:val="0"/>
        <w:spacing w:after="240" w:line="240" w:lineRule="auto"/>
        <w:rPr>
          <w:rFonts w:ascii="Arial" w:hAnsi="Arial" w:cs="Arial"/>
          <w:b/>
          <w:bCs/>
          <w:spacing w:val="6"/>
          <w:sz w:val="26"/>
          <w:szCs w:val="26"/>
          <w:lang w:val="es-ES_tradnl"/>
        </w:rPr>
      </w:pPr>
      <w:r w:rsidRPr="00C90ACD">
        <w:rPr>
          <w:rFonts w:ascii="Arial" w:hAnsi="Arial" w:cs="Arial"/>
          <w:b/>
          <w:bCs/>
          <w:spacing w:val="6"/>
          <w:sz w:val="26"/>
          <w:szCs w:val="26"/>
          <w:lang w:val="es-ES_tradnl"/>
        </w:rPr>
        <w:t>Coordinación de Apoyo Externo.</w:t>
      </w:r>
    </w:p>
    <w:p w:rsidR="00DC3171" w:rsidRPr="00C90ACD" w:rsidRDefault="00DC3171" w:rsidP="002046A2">
      <w:pPr>
        <w:tabs>
          <w:tab w:val="left" w:pos="360"/>
        </w:tabs>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El Comité de Emergencias establecerá una comunicación con distintas entidades de gobierno o privadas, las cuales brindarán su ayuda antes, durante y después de la emergencia. Para esto se elaborará una lista que contendrá el nombre de la entidad, número(s) de teléfono y el nombre de, por lo menos, una persona contacto. </w:t>
      </w:r>
    </w:p>
    <w:p w:rsidR="00DC3171" w:rsidRPr="00C90ACD" w:rsidRDefault="00DC3171" w:rsidP="002046A2">
      <w:pPr>
        <w:tabs>
          <w:tab w:val="left" w:pos="360"/>
        </w:tabs>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Las siguientes son algunas de las entidades con las cuales se ha establecido comunicación:</w:t>
      </w:r>
    </w:p>
    <w:p w:rsidR="00DC3171" w:rsidRDefault="00DC3171" w:rsidP="002046A2">
      <w:pPr>
        <w:tabs>
          <w:tab w:val="left" w:pos="360"/>
        </w:tabs>
        <w:autoSpaceDE w:val="0"/>
        <w:autoSpaceDN w:val="0"/>
        <w:adjustRightInd w:val="0"/>
        <w:spacing w:after="240" w:line="240" w:lineRule="auto"/>
        <w:jc w:val="both"/>
        <w:rPr>
          <w:rFonts w:ascii="Arial" w:hAnsi="Arial" w:cs="Arial"/>
          <w:spacing w:val="6"/>
          <w:sz w:val="26"/>
          <w:szCs w:val="26"/>
          <w:lang w:val="es-ES_tradnl"/>
        </w:rPr>
      </w:pPr>
    </w:p>
    <w:p w:rsidR="002046A2" w:rsidRPr="00C90ACD" w:rsidRDefault="002046A2" w:rsidP="002046A2">
      <w:pPr>
        <w:tabs>
          <w:tab w:val="left" w:pos="360"/>
        </w:tabs>
        <w:autoSpaceDE w:val="0"/>
        <w:autoSpaceDN w:val="0"/>
        <w:adjustRightInd w:val="0"/>
        <w:spacing w:after="240" w:line="240" w:lineRule="auto"/>
        <w:jc w:val="both"/>
        <w:rPr>
          <w:rFonts w:ascii="Arial" w:hAnsi="Arial" w:cs="Arial"/>
          <w:spacing w:val="6"/>
          <w:sz w:val="26"/>
          <w:szCs w:val="26"/>
          <w:lang w:val="es-ES_tradnl"/>
        </w:rPr>
      </w:pPr>
    </w:p>
    <w:p w:rsidR="00DC3171" w:rsidRPr="00C90ACD" w:rsidRDefault="00DC3171" w:rsidP="00F90850">
      <w:pPr>
        <w:numPr>
          <w:ilvl w:val="0"/>
          <w:numId w:val="23"/>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Cuerpo de Bomberos </w:t>
      </w:r>
    </w:p>
    <w:p w:rsidR="00DC3171" w:rsidRPr="00C90ACD" w:rsidRDefault="00DC3171" w:rsidP="00F90850">
      <w:pPr>
        <w:numPr>
          <w:ilvl w:val="0"/>
          <w:numId w:val="23"/>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lastRenderedPageBreak/>
        <w:t>Defensa Civil</w:t>
      </w:r>
    </w:p>
    <w:p w:rsidR="00DC3171" w:rsidRPr="00C90ACD" w:rsidRDefault="00DC3171" w:rsidP="00F90850">
      <w:pPr>
        <w:numPr>
          <w:ilvl w:val="0"/>
          <w:numId w:val="23"/>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Cruz Roja</w:t>
      </w:r>
    </w:p>
    <w:p w:rsidR="00DC3171" w:rsidRPr="00C90ACD" w:rsidRDefault="00DC3171" w:rsidP="00F90850">
      <w:pPr>
        <w:numPr>
          <w:ilvl w:val="0"/>
          <w:numId w:val="23"/>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Ambulancias</w:t>
      </w:r>
    </w:p>
    <w:p w:rsidR="00DC3171" w:rsidRPr="00C90ACD" w:rsidRDefault="00DC3171" w:rsidP="002046A2">
      <w:pPr>
        <w:autoSpaceDE w:val="0"/>
        <w:autoSpaceDN w:val="0"/>
        <w:adjustRightInd w:val="0"/>
        <w:spacing w:after="240" w:line="240" w:lineRule="auto"/>
        <w:jc w:val="both"/>
        <w:rPr>
          <w:rFonts w:ascii="Arial" w:hAnsi="Arial" w:cs="Arial"/>
          <w:color w:val="000000"/>
          <w:spacing w:val="6"/>
          <w:sz w:val="26"/>
          <w:szCs w:val="26"/>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En lo que corresponde a las estrategias para el manejo eficiente de contingencias se detallan en los procedimientos que se presentan más adelante.</w:t>
      </w:r>
    </w:p>
    <w:p w:rsidR="00DC3171" w:rsidRPr="00371ED9" w:rsidRDefault="00DC3171" w:rsidP="002046A2">
      <w:pPr>
        <w:spacing w:after="240" w:line="240" w:lineRule="auto"/>
        <w:rPr>
          <w:rFonts w:ascii="Arial" w:hAnsi="Arial" w:cs="Arial"/>
          <w:color w:val="000000"/>
          <w:spacing w:val="6"/>
          <w:sz w:val="26"/>
          <w:szCs w:val="26"/>
          <w:lang w:val="es-DO"/>
        </w:rPr>
      </w:pPr>
    </w:p>
    <w:p w:rsidR="00DC3171" w:rsidRPr="00371ED9" w:rsidRDefault="00DC3171" w:rsidP="002046A2">
      <w:pPr>
        <w:spacing w:after="240" w:line="240" w:lineRule="auto"/>
        <w:jc w:val="both"/>
        <w:rPr>
          <w:rFonts w:ascii="Arial" w:hAnsi="Arial" w:cs="Arial"/>
          <w:b/>
          <w:spacing w:val="6"/>
          <w:sz w:val="26"/>
          <w:szCs w:val="26"/>
          <w:lang w:val="es-DO"/>
        </w:rPr>
      </w:pPr>
      <w:r w:rsidRPr="00371ED9">
        <w:rPr>
          <w:rFonts w:ascii="Arial" w:hAnsi="Arial" w:cs="Arial"/>
          <w:b/>
          <w:spacing w:val="6"/>
          <w:sz w:val="26"/>
          <w:szCs w:val="26"/>
          <w:lang w:val="es-DO"/>
        </w:rPr>
        <w:t>Capacitación en gestión de riesgos</w:t>
      </w:r>
    </w:p>
    <w:p w:rsidR="00DC3171" w:rsidRPr="00371ED9" w:rsidRDefault="00DC3171" w:rsidP="002046A2">
      <w:pPr>
        <w:tabs>
          <w:tab w:val="left" w:pos="360"/>
        </w:tabs>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Todo personal gerencial del proyecto recibirá instrucción, y capacitación en seguridad ambiental en forma periódica.</w:t>
      </w:r>
    </w:p>
    <w:p w:rsidR="00DC3171" w:rsidRPr="00371ED9" w:rsidRDefault="00DC3171" w:rsidP="002046A2">
      <w:pPr>
        <w:tabs>
          <w:tab w:val="left" w:pos="360"/>
        </w:tabs>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Otros entrenamientos que se contemplan son:</w:t>
      </w:r>
    </w:p>
    <w:p w:rsidR="00DC3171" w:rsidRPr="00371ED9" w:rsidRDefault="00DC3171" w:rsidP="00F90850">
      <w:pPr>
        <w:numPr>
          <w:ilvl w:val="0"/>
          <w:numId w:val="24"/>
        </w:numPr>
        <w:tabs>
          <w:tab w:val="left" w:pos="360"/>
        </w:tabs>
        <w:spacing w:after="240" w:line="240" w:lineRule="auto"/>
        <w:ind w:firstLine="0"/>
        <w:jc w:val="both"/>
        <w:rPr>
          <w:rFonts w:ascii="Arial" w:hAnsi="Arial" w:cs="Arial"/>
          <w:spacing w:val="6"/>
          <w:sz w:val="26"/>
          <w:szCs w:val="26"/>
          <w:lang w:val="es-DO"/>
        </w:rPr>
      </w:pPr>
      <w:r w:rsidRPr="00371ED9">
        <w:rPr>
          <w:rFonts w:ascii="Arial" w:hAnsi="Arial" w:cs="Arial"/>
          <w:spacing w:val="6"/>
          <w:sz w:val="26"/>
          <w:szCs w:val="26"/>
          <w:lang w:val="es-DO"/>
        </w:rPr>
        <w:t>administración ante eventos de origen natural.</w:t>
      </w:r>
    </w:p>
    <w:p w:rsidR="00DC3171" w:rsidRPr="00371ED9" w:rsidRDefault="00DC3171" w:rsidP="00F90850">
      <w:pPr>
        <w:numPr>
          <w:ilvl w:val="0"/>
          <w:numId w:val="24"/>
        </w:numPr>
        <w:tabs>
          <w:tab w:val="left" w:pos="360"/>
        </w:tabs>
        <w:spacing w:after="240" w:line="240" w:lineRule="auto"/>
        <w:ind w:firstLine="0"/>
        <w:jc w:val="both"/>
        <w:rPr>
          <w:rFonts w:ascii="Arial" w:hAnsi="Arial" w:cs="Arial"/>
          <w:spacing w:val="6"/>
          <w:sz w:val="26"/>
          <w:szCs w:val="26"/>
          <w:lang w:val="es-DO"/>
        </w:rPr>
      </w:pPr>
      <w:r w:rsidRPr="00371ED9">
        <w:rPr>
          <w:rFonts w:ascii="Arial" w:hAnsi="Arial" w:cs="Arial"/>
          <w:spacing w:val="6"/>
          <w:sz w:val="26"/>
          <w:szCs w:val="26"/>
          <w:lang w:val="es-DO"/>
        </w:rPr>
        <w:t xml:space="preserve">evaluación de daños y análisis de necesidades para adecuada toma de </w:t>
      </w:r>
      <w:r w:rsidRPr="00371ED9">
        <w:rPr>
          <w:rFonts w:ascii="Arial" w:hAnsi="Arial" w:cs="Arial"/>
          <w:spacing w:val="6"/>
          <w:sz w:val="26"/>
          <w:szCs w:val="26"/>
          <w:lang w:val="es-DO"/>
        </w:rPr>
        <w:tab/>
        <w:t>decisiones.</w:t>
      </w:r>
    </w:p>
    <w:p w:rsidR="00DC3171" w:rsidRPr="00371ED9" w:rsidRDefault="00DC3171" w:rsidP="00F90850">
      <w:pPr>
        <w:numPr>
          <w:ilvl w:val="0"/>
          <w:numId w:val="24"/>
        </w:numPr>
        <w:tabs>
          <w:tab w:val="left" w:pos="360"/>
        </w:tabs>
        <w:spacing w:after="240" w:line="240" w:lineRule="auto"/>
        <w:ind w:firstLine="0"/>
        <w:jc w:val="both"/>
        <w:rPr>
          <w:rFonts w:ascii="Arial" w:hAnsi="Arial" w:cs="Arial"/>
          <w:spacing w:val="6"/>
          <w:sz w:val="26"/>
          <w:szCs w:val="26"/>
          <w:lang w:val="es-DO"/>
        </w:rPr>
      </w:pPr>
      <w:r w:rsidRPr="00371ED9">
        <w:rPr>
          <w:rFonts w:ascii="Arial" w:hAnsi="Arial" w:cs="Arial"/>
          <w:spacing w:val="6"/>
          <w:sz w:val="26"/>
          <w:szCs w:val="26"/>
          <w:lang w:val="es-DO"/>
        </w:rPr>
        <w:t>auxiliar de primeros auxilios avanzados dentro de la estación.</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spacing w:val="6"/>
          <w:sz w:val="26"/>
          <w:szCs w:val="26"/>
          <w:lang w:val="es-DO"/>
        </w:rPr>
      </w:pPr>
      <w:r w:rsidRPr="00371ED9">
        <w:rPr>
          <w:rFonts w:ascii="Arial" w:hAnsi="Arial" w:cs="Arial"/>
          <w:color w:val="000000"/>
          <w:spacing w:val="6"/>
          <w:sz w:val="26"/>
          <w:szCs w:val="26"/>
          <w:lang w:val="es-DO"/>
        </w:rPr>
        <w:t xml:space="preserve">Estos cursos de capacitación se ofrecerán dos veces al año, involucrando a todo el personal que conforme el </w:t>
      </w:r>
      <w:r w:rsidRPr="00371ED9">
        <w:rPr>
          <w:rFonts w:ascii="Arial" w:hAnsi="Arial" w:cs="Arial"/>
          <w:spacing w:val="6"/>
          <w:sz w:val="26"/>
          <w:szCs w:val="26"/>
          <w:lang w:val="es-DO"/>
        </w:rPr>
        <w:t>Comité de Seguridad, de igual forma se incluirán personas que fingirán como emergentes de los miembros del comité de tal forma que en caso de ausencia de uno de estos, exista un personal capacitado que pueda sustituirlo de manera eficiente y sin perturbar el desenvolvimiento de las técnicas a aplicar en cada caso de emergencia que se pueda presentar.</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b/>
          <w:color w:val="000000"/>
          <w:spacing w:val="6"/>
          <w:sz w:val="26"/>
          <w:szCs w:val="26"/>
          <w:lang w:val="es-DO"/>
        </w:rPr>
      </w:pPr>
      <w:r w:rsidRPr="00371ED9">
        <w:rPr>
          <w:rFonts w:ascii="Arial" w:hAnsi="Arial" w:cs="Arial"/>
          <w:b/>
          <w:color w:val="000000"/>
          <w:spacing w:val="6"/>
          <w:sz w:val="26"/>
          <w:szCs w:val="26"/>
          <w:lang w:val="es-DO"/>
        </w:rPr>
        <w:t>Equipos de Protección Personal.</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Para las diferentes contingencias que se pueden presentar el grupo de trabajo tendrá como regla inviolable la utilización de los equipos de protección personal. A continuación los presentamos, indicando la utilidad y/o el riesgo a cubrir, en lenguaje sencillo de cada uno de estos:</w:t>
      </w:r>
    </w:p>
    <w:tbl>
      <w:tblPr>
        <w:tblW w:w="4766" w:type="pct"/>
        <w:tblLook w:val="04A0" w:firstRow="1" w:lastRow="0" w:firstColumn="1" w:lastColumn="0" w:noHBand="0" w:noVBand="1"/>
      </w:tblPr>
      <w:tblGrid>
        <w:gridCol w:w="4437"/>
        <w:gridCol w:w="4691"/>
      </w:tblGrid>
      <w:tr w:rsidR="00DC3171" w:rsidRPr="004241BF" w:rsidTr="00371ED9">
        <w:tc>
          <w:tcPr>
            <w:tcW w:w="4437" w:type="dxa"/>
            <w:shd w:val="clear" w:color="auto" w:fill="ACB9CA" w:themeFill="text2" w:themeFillTint="66"/>
          </w:tcPr>
          <w:p w:rsidR="00DC3171" w:rsidRPr="004241BF" w:rsidRDefault="00DC3171" w:rsidP="002046A2">
            <w:pPr>
              <w:pStyle w:val="NormalWeb"/>
              <w:spacing w:before="0" w:beforeAutospacing="0" w:after="240" w:afterAutospacing="0"/>
              <w:jc w:val="center"/>
              <w:rPr>
                <w:rFonts w:ascii="Arial" w:hAnsi="Arial" w:cs="Arial"/>
                <w:spacing w:val="6"/>
                <w:sz w:val="26"/>
                <w:szCs w:val="26"/>
              </w:rPr>
            </w:pPr>
            <w:proofErr w:type="spellStart"/>
            <w:r w:rsidRPr="004241BF">
              <w:rPr>
                <w:rFonts w:ascii="Arial" w:hAnsi="Arial" w:cs="Arial"/>
                <w:bCs/>
                <w:spacing w:val="6"/>
                <w:sz w:val="26"/>
                <w:szCs w:val="26"/>
              </w:rPr>
              <w:t>Equipos</w:t>
            </w:r>
            <w:proofErr w:type="spellEnd"/>
            <w:r w:rsidRPr="004241BF">
              <w:rPr>
                <w:rFonts w:ascii="Arial" w:hAnsi="Arial" w:cs="Arial"/>
                <w:bCs/>
                <w:spacing w:val="6"/>
                <w:sz w:val="26"/>
                <w:szCs w:val="26"/>
              </w:rPr>
              <w:t xml:space="preserve"> de </w:t>
            </w:r>
            <w:proofErr w:type="spellStart"/>
            <w:r w:rsidRPr="004241BF">
              <w:rPr>
                <w:rFonts w:ascii="Arial" w:hAnsi="Arial" w:cs="Arial"/>
                <w:bCs/>
                <w:spacing w:val="6"/>
                <w:sz w:val="26"/>
                <w:szCs w:val="26"/>
              </w:rPr>
              <w:t>Protección</w:t>
            </w:r>
            <w:proofErr w:type="spellEnd"/>
            <w:r w:rsidRPr="004241BF">
              <w:rPr>
                <w:rFonts w:ascii="Arial" w:hAnsi="Arial" w:cs="Arial"/>
                <w:bCs/>
                <w:spacing w:val="6"/>
                <w:sz w:val="26"/>
                <w:szCs w:val="26"/>
              </w:rPr>
              <w:t xml:space="preserve"> Personal </w:t>
            </w:r>
          </w:p>
        </w:tc>
        <w:tc>
          <w:tcPr>
            <w:tcW w:w="4691" w:type="dxa"/>
            <w:shd w:val="clear" w:color="auto" w:fill="ACB9CA" w:themeFill="text2" w:themeFillTint="66"/>
          </w:tcPr>
          <w:p w:rsidR="00DC3171" w:rsidRPr="004241BF" w:rsidRDefault="00DC3171" w:rsidP="002046A2">
            <w:pPr>
              <w:pStyle w:val="NormalWeb"/>
              <w:spacing w:before="0" w:beforeAutospacing="0" w:after="240" w:afterAutospacing="0"/>
              <w:jc w:val="center"/>
              <w:rPr>
                <w:rFonts w:ascii="Arial" w:hAnsi="Arial" w:cs="Arial"/>
                <w:spacing w:val="6"/>
                <w:sz w:val="26"/>
                <w:szCs w:val="26"/>
              </w:rPr>
            </w:pPr>
            <w:proofErr w:type="spellStart"/>
            <w:r w:rsidRPr="004241BF">
              <w:rPr>
                <w:rFonts w:ascii="Arial" w:hAnsi="Arial" w:cs="Arial"/>
                <w:bCs/>
                <w:spacing w:val="6"/>
                <w:sz w:val="26"/>
                <w:szCs w:val="26"/>
              </w:rPr>
              <w:t>Riesgos</w:t>
            </w:r>
            <w:proofErr w:type="spellEnd"/>
            <w:r w:rsidRPr="004241BF">
              <w:rPr>
                <w:rFonts w:ascii="Arial" w:hAnsi="Arial" w:cs="Arial"/>
                <w:bCs/>
                <w:spacing w:val="6"/>
                <w:sz w:val="26"/>
                <w:szCs w:val="26"/>
              </w:rPr>
              <w:t xml:space="preserve"> a </w:t>
            </w:r>
            <w:proofErr w:type="spellStart"/>
            <w:r w:rsidRPr="004241BF">
              <w:rPr>
                <w:rFonts w:ascii="Arial" w:hAnsi="Arial" w:cs="Arial"/>
                <w:bCs/>
                <w:spacing w:val="6"/>
                <w:sz w:val="26"/>
                <w:szCs w:val="26"/>
              </w:rPr>
              <w:t>cubrir</w:t>
            </w:r>
            <w:proofErr w:type="spellEnd"/>
          </w:p>
        </w:tc>
      </w:tr>
      <w:tr w:rsidR="00DC3171" w:rsidRPr="002A76B3" w:rsidTr="00371ED9">
        <w:tc>
          <w:tcPr>
            <w:tcW w:w="4437" w:type="dxa"/>
          </w:tcPr>
          <w:p w:rsidR="00DC3171" w:rsidRDefault="00DC3171" w:rsidP="002046A2">
            <w:pPr>
              <w:pStyle w:val="NormalWeb"/>
              <w:spacing w:before="0" w:beforeAutospacing="0" w:after="240" w:afterAutospacing="0"/>
              <w:jc w:val="center"/>
              <w:rPr>
                <w:rFonts w:ascii="Arial" w:hAnsi="Arial" w:cs="Arial"/>
                <w:color w:val="000000"/>
                <w:spacing w:val="6"/>
                <w:sz w:val="26"/>
                <w:szCs w:val="26"/>
              </w:rPr>
            </w:pPr>
          </w:p>
          <w:p w:rsidR="00DC3171" w:rsidRPr="00C90ACD" w:rsidRDefault="00DC3171" w:rsidP="002046A2">
            <w:pPr>
              <w:pStyle w:val="NormalWeb"/>
              <w:spacing w:before="0" w:beforeAutospacing="0" w:after="240" w:afterAutospacing="0"/>
              <w:jc w:val="center"/>
              <w:rPr>
                <w:rFonts w:ascii="Arial" w:hAnsi="Arial" w:cs="Arial"/>
                <w:color w:val="000000"/>
                <w:spacing w:val="6"/>
                <w:sz w:val="26"/>
                <w:szCs w:val="26"/>
              </w:rPr>
            </w:pPr>
            <w:r>
              <w:rPr>
                <w:noProof/>
                <w:lang w:val="en-US"/>
              </w:rPr>
              <w:drawing>
                <wp:inline distT="0" distB="0" distL="0" distR="0" wp14:anchorId="0FD79D68" wp14:editId="5DBE51BB">
                  <wp:extent cx="847725" cy="625903"/>
                  <wp:effectExtent l="0" t="0" r="0" b="0"/>
                  <wp:docPr id="248" name="Imagen 248" descr="http://www.yokointernational.com/WebRoot/Store/Shops/Store_002E_YokoInternational/47E8/EEFC/1C30/F61A/302E/5B8E/D779/2CA3/3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yokointernational.com/WebRoot/Store/Shops/Store_002E_YokoInternational/47E8/EEFC/1C30/F61A/302E/5B8E/D779/2CA3/389.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848640" cy="626579"/>
                          </a:xfrm>
                          <a:prstGeom prst="rect">
                            <a:avLst/>
                          </a:prstGeom>
                          <a:noFill/>
                          <a:ln>
                            <a:noFill/>
                          </a:ln>
                        </pic:spPr>
                      </pic:pic>
                    </a:graphicData>
                  </a:graphic>
                </wp:inline>
              </w:drawing>
            </w:r>
          </w:p>
        </w:tc>
        <w:tc>
          <w:tcPr>
            <w:tcW w:w="4691" w:type="dxa"/>
          </w:tcPr>
          <w:p w:rsidR="00DC3171" w:rsidRPr="00C90ACD" w:rsidRDefault="00DC3171" w:rsidP="002046A2">
            <w:pPr>
              <w:pStyle w:val="NormalWeb"/>
              <w:spacing w:before="0" w:beforeAutospacing="0" w:after="240" w:afterAutospacing="0"/>
              <w:jc w:val="both"/>
              <w:rPr>
                <w:rFonts w:ascii="Arial" w:hAnsi="Arial" w:cs="Arial"/>
                <w:color w:val="000000"/>
                <w:spacing w:val="6"/>
                <w:sz w:val="26"/>
                <w:szCs w:val="26"/>
                <w:lang w:val="es-ES"/>
              </w:rPr>
            </w:pPr>
            <w:r w:rsidRPr="00C90ACD">
              <w:rPr>
                <w:rFonts w:ascii="Arial" w:hAnsi="Arial" w:cs="Arial"/>
                <w:color w:val="000000"/>
                <w:spacing w:val="6"/>
                <w:sz w:val="26"/>
                <w:szCs w:val="26"/>
                <w:lang w:val="es-DO"/>
              </w:rPr>
              <w:t>Salpicaduras de líquidos en los ojos.</w:t>
            </w:r>
          </w:p>
        </w:tc>
      </w:tr>
      <w:tr w:rsidR="00DC3171" w:rsidRPr="002A76B3" w:rsidTr="00371ED9">
        <w:tc>
          <w:tcPr>
            <w:tcW w:w="4437" w:type="dxa"/>
          </w:tcPr>
          <w:p w:rsidR="00DC3171" w:rsidRPr="00C90ACD" w:rsidRDefault="00DC3171" w:rsidP="002046A2">
            <w:pPr>
              <w:pStyle w:val="NormalWeb"/>
              <w:spacing w:before="0" w:beforeAutospacing="0" w:after="240" w:afterAutospacing="0"/>
              <w:jc w:val="center"/>
              <w:rPr>
                <w:rFonts w:ascii="Arial" w:hAnsi="Arial" w:cs="Arial"/>
                <w:color w:val="000000"/>
                <w:spacing w:val="6"/>
                <w:sz w:val="26"/>
                <w:szCs w:val="26"/>
              </w:rPr>
            </w:pPr>
            <w:r>
              <w:rPr>
                <w:noProof/>
                <w:lang w:val="en-US"/>
              </w:rPr>
              <w:drawing>
                <wp:inline distT="0" distB="0" distL="0" distR="0" wp14:anchorId="6952608D" wp14:editId="184EF776">
                  <wp:extent cx="914400" cy="848677"/>
                  <wp:effectExtent l="0" t="0" r="0" b="0"/>
                  <wp:docPr id="247" name="Imagen 247" descr="http://www.bo.all.biz/img/bo/catalog/67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bo.all.biz/img/bo/catalog/6722.jpe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919400" cy="853318"/>
                          </a:xfrm>
                          <a:prstGeom prst="rect">
                            <a:avLst/>
                          </a:prstGeom>
                          <a:noFill/>
                          <a:ln>
                            <a:noFill/>
                          </a:ln>
                        </pic:spPr>
                      </pic:pic>
                    </a:graphicData>
                  </a:graphic>
                </wp:inline>
              </w:drawing>
            </w:r>
          </w:p>
        </w:tc>
        <w:tc>
          <w:tcPr>
            <w:tcW w:w="4691" w:type="dxa"/>
          </w:tcPr>
          <w:p w:rsidR="00DC3171" w:rsidRPr="00C90ACD" w:rsidRDefault="00DC3171" w:rsidP="002046A2">
            <w:pPr>
              <w:pStyle w:val="NormalWeb"/>
              <w:spacing w:before="0" w:beforeAutospacing="0" w:after="240" w:afterAutospacing="0"/>
              <w:jc w:val="both"/>
              <w:rPr>
                <w:rFonts w:ascii="Arial" w:hAnsi="Arial" w:cs="Arial"/>
                <w:color w:val="000000"/>
                <w:spacing w:val="6"/>
                <w:sz w:val="26"/>
                <w:szCs w:val="26"/>
                <w:lang w:val="es-DO"/>
              </w:rPr>
            </w:pPr>
            <w:r w:rsidRPr="00C90ACD">
              <w:rPr>
                <w:rFonts w:ascii="Arial" w:hAnsi="Arial" w:cs="Arial"/>
                <w:color w:val="000000"/>
                <w:spacing w:val="6"/>
                <w:sz w:val="26"/>
                <w:szCs w:val="26"/>
                <w:lang w:val="es-DO"/>
              </w:rPr>
              <w:t>Cortes en las manos con objetos o materiales</w:t>
            </w:r>
          </w:p>
        </w:tc>
      </w:tr>
      <w:tr w:rsidR="00DC3171" w:rsidRPr="002A76B3" w:rsidTr="00371ED9">
        <w:tc>
          <w:tcPr>
            <w:tcW w:w="4437" w:type="dxa"/>
          </w:tcPr>
          <w:p w:rsidR="00DC3171" w:rsidRPr="00C90ACD" w:rsidRDefault="00DC3171" w:rsidP="002046A2">
            <w:pPr>
              <w:pStyle w:val="NormalWeb"/>
              <w:spacing w:before="0" w:beforeAutospacing="0" w:after="240" w:afterAutospacing="0"/>
              <w:jc w:val="center"/>
              <w:rPr>
                <w:rFonts w:ascii="Arial" w:hAnsi="Arial" w:cs="Arial"/>
                <w:color w:val="000000"/>
                <w:spacing w:val="6"/>
                <w:sz w:val="26"/>
                <w:szCs w:val="26"/>
              </w:rPr>
            </w:pPr>
            <w:r>
              <w:rPr>
                <w:noProof/>
                <w:lang w:val="en-US"/>
              </w:rPr>
              <w:drawing>
                <wp:inline distT="0" distB="0" distL="0" distR="0" wp14:anchorId="28783579" wp14:editId="26A82100">
                  <wp:extent cx="959481" cy="825764"/>
                  <wp:effectExtent l="0" t="0" r="0" b="0"/>
                  <wp:docPr id="249" name="Imagen 249" descr="http://www.articulos-de-seguridad-industrial.com/jus/upload/files/images/mascarilla_con_valvu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articulos-de-seguridad-industrial.com/jus/upload/files/images/mascarilla_con_valvula.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962393" cy="828270"/>
                          </a:xfrm>
                          <a:prstGeom prst="rect">
                            <a:avLst/>
                          </a:prstGeom>
                          <a:noFill/>
                          <a:ln>
                            <a:noFill/>
                          </a:ln>
                        </pic:spPr>
                      </pic:pic>
                    </a:graphicData>
                  </a:graphic>
                </wp:inline>
              </w:drawing>
            </w:r>
          </w:p>
        </w:tc>
        <w:tc>
          <w:tcPr>
            <w:tcW w:w="4691" w:type="dxa"/>
          </w:tcPr>
          <w:p w:rsidR="00DC3171" w:rsidRPr="00C90ACD" w:rsidRDefault="00DC3171" w:rsidP="002046A2">
            <w:pPr>
              <w:pStyle w:val="NormalWeb"/>
              <w:spacing w:before="0" w:beforeAutospacing="0" w:after="240" w:afterAutospacing="0"/>
              <w:jc w:val="both"/>
              <w:rPr>
                <w:rFonts w:ascii="Arial" w:hAnsi="Arial" w:cs="Arial"/>
                <w:color w:val="000000"/>
                <w:spacing w:val="6"/>
                <w:sz w:val="26"/>
                <w:szCs w:val="26"/>
                <w:lang w:val="es-DO"/>
              </w:rPr>
            </w:pPr>
            <w:r w:rsidRPr="00C90ACD">
              <w:rPr>
                <w:rFonts w:ascii="Arial" w:hAnsi="Arial" w:cs="Arial"/>
                <w:color w:val="000000"/>
                <w:spacing w:val="6"/>
                <w:sz w:val="26"/>
                <w:szCs w:val="26"/>
                <w:lang w:val="es-DO"/>
              </w:rPr>
              <w:t>Inhalación de polvos, vapores, humos, etc.</w:t>
            </w:r>
          </w:p>
        </w:tc>
      </w:tr>
      <w:tr w:rsidR="00DC3171" w:rsidRPr="00C90ACD" w:rsidTr="00371ED9">
        <w:tc>
          <w:tcPr>
            <w:tcW w:w="4437" w:type="dxa"/>
          </w:tcPr>
          <w:p w:rsidR="00DC3171" w:rsidRPr="00C90ACD" w:rsidRDefault="00DC3171" w:rsidP="002046A2">
            <w:pPr>
              <w:pStyle w:val="NormalWeb"/>
              <w:spacing w:before="0" w:beforeAutospacing="0" w:after="240" w:afterAutospacing="0"/>
              <w:jc w:val="center"/>
              <w:rPr>
                <w:rFonts w:ascii="Arial" w:hAnsi="Arial" w:cs="Arial"/>
                <w:color w:val="000000"/>
                <w:spacing w:val="6"/>
                <w:sz w:val="26"/>
                <w:szCs w:val="26"/>
              </w:rPr>
            </w:pPr>
            <w:r>
              <w:rPr>
                <w:noProof/>
                <w:lang w:val="en-US"/>
              </w:rPr>
              <w:drawing>
                <wp:inline distT="0" distB="0" distL="0" distR="0" wp14:anchorId="1B06BFC4" wp14:editId="6CF76F9B">
                  <wp:extent cx="1190593" cy="923925"/>
                  <wp:effectExtent l="0" t="0" r="0" b="0"/>
                  <wp:docPr id="227" name="Imagen 250" descr="http://www.ropadetrabajodickies.com/WebRoot/StoreES3/Shops/eb6739/4C49/7C0E/43A6/FCAD/1FA0/D94C/9B1E/FC2A/calzado_de_seguridad_impermeable_con_proteccion_dick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ropadetrabajodickies.com/WebRoot/StoreES3/Shops/eb6739/4C49/7C0E/43A6/FCAD/1FA0/D94C/9B1E/FC2A/calzado_de_seguridad_impermeable_con_proteccion_dickies.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190593" cy="923925"/>
                          </a:xfrm>
                          <a:prstGeom prst="rect">
                            <a:avLst/>
                          </a:prstGeom>
                          <a:noFill/>
                          <a:ln>
                            <a:noFill/>
                          </a:ln>
                        </pic:spPr>
                      </pic:pic>
                    </a:graphicData>
                  </a:graphic>
                </wp:inline>
              </w:drawing>
            </w:r>
          </w:p>
        </w:tc>
        <w:tc>
          <w:tcPr>
            <w:tcW w:w="4691" w:type="dxa"/>
          </w:tcPr>
          <w:p w:rsidR="00DC3171" w:rsidRPr="00C90ACD" w:rsidRDefault="00DC3171" w:rsidP="002046A2">
            <w:pPr>
              <w:pStyle w:val="NormalWeb"/>
              <w:spacing w:before="0" w:beforeAutospacing="0" w:after="240" w:afterAutospacing="0"/>
              <w:jc w:val="both"/>
              <w:rPr>
                <w:rFonts w:ascii="Arial" w:hAnsi="Arial" w:cs="Arial"/>
                <w:color w:val="000000"/>
                <w:spacing w:val="6"/>
                <w:sz w:val="26"/>
                <w:szCs w:val="26"/>
                <w:lang w:val="es-DO"/>
              </w:rPr>
            </w:pPr>
            <w:proofErr w:type="spellStart"/>
            <w:r w:rsidRPr="00C90ACD">
              <w:rPr>
                <w:rFonts w:ascii="Arial" w:hAnsi="Arial" w:cs="Arial"/>
                <w:color w:val="000000"/>
                <w:spacing w:val="6"/>
                <w:sz w:val="26"/>
                <w:szCs w:val="26"/>
              </w:rPr>
              <w:t>Resbalones</w:t>
            </w:r>
            <w:proofErr w:type="spellEnd"/>
            <w:r w:rsidRPr="00C90ACD">
              <w:rPr>
                <w:rFonts w:ascii="Arial" w:hAnsi="Arial" w:cs="Arial"/>
                <w:color w:val="000000"/>
                <w:spacing w:val="6"/>
                <w:sz w:val="26"/>
                <w:szCs w:val="26"/>
              </w:rPr>
              <w:t xml:space="preserve"> y </w:t>
            </w:r>
            <w:proofErr w:type="spellStart"/>
            <w:r w:rsidRPr="00C90ACD">
              <w:rPr>
                <w:rFonts w:ascii="Arial" w:hAnsi="Arial" w:cs="Arial"/>
                <w:color w:val="000000"/>
                <w:spacing w:val="6"/>
                <w:sz w:val="26"/>
                <w:szCs w:val="26"/>
              </w:rPr>
              <w:t>caídas</w:t>
            </w:r>
            <w:proofErr w:type="spellEnd"/>
            <w:r w:rsidRPr="00C90ACD">
              <w:rPr>
                <w:rFonts w:ascii="Arial" w:hAnsi="Arial" w:cs="Arial"/>
                <w:color w:val="000000"/>
                <w:spacing w:val="6"/>
                <w:sz w:val="26"/>
                <w:szCs w:val="26"/>
              </w:rPr>
              <w:t>.</w:t>
            </w:r>
            <w:r w:rsidRPr="00C90ACD">
              <w:rPr>
                <w:rFonts w:ascii="Arial" w:hAnsi="Arial" w:cs="Arial"/>
                <w:color w:val="000000"/>
                <w:spacing w:val="6"/>
                <w:sz w:val="26"/>
                <w:szCs w:val="26"/>
                <w:lang w:val="es-DO"/>
              </w:rPr>
              <w:t xml:space="preserve"> </w:t>
            </w:r>
          </w:p>
        </w:tc>
      </w:tr>
      <w:tr w:rsidR="00DC3171" w:rsidRPr="002A76B3" w:rsidTr="00371ED9">
        <w:tc>
          <w:tcPr>
            <w:tcW w:w="4437" w:type="dxa"/>
          </w:tcPr>
          <w:p w:rsidR="00DC3171" w:rsidRPr="00C90ACD" w:rsidRDefault="00DC3171" w:rsidP="002046A2">
            <w:pPr>
              <w:pStyle w:val="NormalWeb"/>
              <w:spacing w:before="0" w:beforeAutospacing="0" w:after="240" w:afterAutospacing="0"/>
              <w:jc w:val="center"/>
              <w:rPr>
                <w:rFonts w:ascii="Arial" w:hAnsi="Arial" w:cs="Arial"/>
                <w:color w:val="000000"/>
                <w:spacing w:val="6"/>
                <w:sz w:val="26"/>
                <w:szCs w:val="26"/>
              </w:rPr>
            </w:pPr>
            <w:r w:rsidRPr="00C90ACD">
              <w:rPr>
                <w:rFonts w:ascii="Arial" w:hAnsi="Arial" w:cs="Arial"/>
                <w:noProof/>
                <w:color w:val="000000"/>
                <w:spacing w:val="6"/>
                <w:sz w:val="26"/>
                <w:szCs w:val="26"/>
                <w:lang w:val="en-US"/>
              </w:rPr>
              <w:drawing>
                <wp:inline distT="0" distB="0" distL="0" distR="0" wp14:anchorId="6B81905B" wp14:editId="648BE76C">
                  <wp:extent cx="923003" cy="894159"/>
                  <wp:effectExtent l="0" t="0" r="0" b="0"/>
                  <wp:docPr id="233" name="Imagen 17"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07"/>
                          <pic:cNvPicPr>
                            <a:picLocks noChangeAspect="1" noChangeArrowheads="1"/>
                          </pic:cNvPicPr>
                        </pic:nvPicPr>
                        <pic:blipFill>
                          <a:blip r:embed="rId47" cstate="print"/>
                          <a:srcRect/>
                          <a:stretch>
                            <a:fillRect/>
                          </a:stretch>
                        </pic:blipFill>
                        <pic:spPr bwMode="auto">
                          <a:xfrm>
                            <a:off x="0" y="0"/>
                            <a:ext cx="923964" cy="895090"/>
                          </a:xfrm>
                          <a:prstGeom prst="rect">
                            <a:avLst/>
                          </a:prstGeom>
                          <a:noFill/>
                          <a:ln w="9525">
                            <a:noFill/>
                            <a:miter lim="800000"/>
                            <a:headEnd/>
                            <a:tailEnd/>
                          </a:ln>
                        </pic:spPr>
                      </pic:pic>
                    </a:graphicData>
                  </a:graphic>
                </wp:inline>
              </w:drawing>
            </w:r>
          </w:p>
        </w:tc>
        <w:tc>
          <w:tcPr>
            <w:tcW w:w="4691" w:type="dxa"/>
          </w:tcPr>
          <w:p w:rsidR="00DC3171" w:rsidRPr="00C90ACD" w:rsidRDefault="00DC3171" w:rsidP="002046A2">
            <w:pPr>
              <w:pStyle w:val="NormalWeb"/>
              <w:spacing w:before="0" w:beforeAutospacing="0" w:after="240" w:afterAutospacing="0"/>
              <w:jc w:val="both"/>
              <w:rPr>
                <w:rFonts w:ascii="Arial" w:hAnsi="Arial" w:cs="Arial"/>
                <w:color w:val="000000"/>
                <w:spacing w:val="6"/>
                <w:sz w:val="26"/>
                <w:szCs w:val="26"/>
                <w:lang w:val="es-DO"/>
              </w:rPr>
            </w:pPr>
            <w:r w:rsidRPr="00C90ACD">
              <w:rPr>
                <w:rFonts w:ascii="Arial" w:hAnsi="Arial" w:cs="Arial"/>
                <w:color w:val="000000"/>
                <w:spacing w:val="6"/>
                <w:sz w:val="26"/>
                <w:szCs w:val="26"/>
                <w:lang w:val="es-DO"/>
              </w:rPr>
              <w:t>Golpes con objetos en la cabeza.</w:t>
            </w:r>
          </w:p>
        </w:tc>
      </w:tr>
    </w:tbl>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lastRenderedPageBreak/>
        <w:t xml:space="preserve">La gerencia del Proyecto </w:t>
      </w:r>
      <w:r w:rsidRPr="00371ED9">
        <w:rPr>
          <w:rFonts w:ascii="Arial" w:hAnsi="Arial" w:cs="Arial"/>
          <w:b/>
          <w:color w:val="000000"/>
          <w:spacing w:val="6"/>
          <w:sz w:val="26"/>
          <w:szCs w:val="26"/>
          <w:lang w:val="es-DO"/>
        </w:rPr>
        <w:t>“</w:t>
      </w:r>
      <w:r w:rsidR="00D82990">
        <w:rPr>
          <w:rFonts w:ascii="Arial" w:hAnsi="Arial" w:cs="Arial"/>
          <w:b/>
          <w:color w:val="000000"/>
          <w:spacing w:val="6"/>
          <w:sz w:val="26"/>
          <w:szCs w:val="26"/>
          <w:lang w:val="es-DO"/>
        </w:rPr>
        <w:t>FABRICA DE BLOCK “</w:t>
      </w:r>
      <w:r w:rsidR="001823B7">
        <w:rPr>
          <w:rFonts w:ascii="Arial" w:hAnsi="Arial" w:cs="Arial"/>
          <w:b/>
          <w:color w:val="000000"/>
          <w:spacing w:val="6"/>
          <w:sz w:val="26"/>
          <w:szCs w:val="26"/>
          <w:lang w:val="es-DO"/>
        </w:rPr>
        <w:t>NICOL</w:t>
      </w:r>
      <w:r w:rsidR="00D82990">
        <w:rPr>
          <w:rFonts w:ascii="Arial" w:hAnsi="Arial" w:cs="Arial"/>
          <w:b/>
          <w:color w:val="000000"/>
          <w:spacing w:val="6"/>
          <w:sz w:val="26"/>
          <w:szCs w:val="26"/>
          <w:lang w:val="es-DO"/>
        </w:rPr>
        <w:t>”</w:t>
      </w:r>
      <w:r w:rsidR="00371ED9">
        <w:rPr>
          <w:rFonts w:ascii="Arial" w:hAnsi="Arial" w:cs="Arial"/>
          <w:b/>
          <w:color w:val="000000"/>
          <w:spacing w:val="6"/>
          <w:sz w:val="26"/>
          <w:szCs w:val="26"/>
          <w:lang w:val="es-DO"/>
        </w:rPr>
        <w:t xml:space="preserve"> </w:t>
      </w:r>
      <w:r w:rsidRPr="00371ED9">
        <w:rPr>
          <w:rFonts w:ascii="Arial" w:hAnsi="Arial" w:cs="Arial"/>
          <w:b/>
          <w:color w:val="000000"/>
          <w:spacing w:val="6"/>
          <w:sz w:val="26"/>
          <w:szCs w:val="26"/>
          <w:lang w:val="es-DO"/>
        </w:rPr>
        <w:t xml:space="preserve">” </w:t>
      </w:r>
      <w:r w:rsidRPr="00371ED9">
        <w:rPr>
          <w:rFonts w:ascii="Arial" w:hAnsi="Arial" w:cs="Arial"/>
          <w:color w:val="000000"/>
          <w:spacing w:val="6"/>
          <w:sz w:val="26"/>
          <w:szCs w:val="26"/>
          <w:lang w:val="es-DO"/>
        </w:rPr>
        <w:t xml:space="preserve">- </w:t>
      </w:r>
      <w:proofErr w:type="spellStart"/>
      <w:r w:rsidRPr="00371ED9">
        <w:rPr>
          <w:rFonts w:ascii="Arial" w:hAnsi="Arial" w:cs="Arial"/>
          <w:color w:val="000000"/>
          <w:spacing w:val="6"/>
          <w:sz w:val="26"/>
          <w:szCs w:val="26"/>
          <w:lang w:val="es-DO"/>
        </w:rPr>
        <w:t>Codigo</w:t>
      </w:r>
      <w:proofErr w:type="spellEnd"/>
      <w:r w:rsidRPr="00371ED9">
        <w:rPr>
          <w:rFonts w:ascii="Arial" w:hAnsi="Arial" w:cs="Arial"/>
          <w:color w:val="000000"/>
          <w:spacing w:val="6"/>
          <w:sz w:val="26"/>
          <w:szCs w:val="26"/>
          <w:lang w:val="es-DO"/>
        </w:rPr>
        <w:t xml:space="preserve"> </w:t>
      </w:r>
      <w:r w:rsidR="001823B7">
        <w:rPr>
          <w:rFonts w:ascii="Arial" w:hAnsi="Arial" w:cs="Arial"/>
          <w:color w:val="000000"/>
          <w:spacing w:val="6"/>
          <w:sz w:val="26"/>
          <w:szCs w:val="26"/>
          <w:lang w:val="es-DO"/>
        </w:rPr>
        <w:t>22096</w:t>
      </w:r>
      <w:r w:rsidRPr="00371ED9">
        <w:rPr>
          <w:rFonts w:ascii="Arial" w:hAnsi="Arial" w:cs="Arial"/>
          <w:color w:val="000000"/>
          <w:spacing w:val="6"/>
          <w:sz w:val="26"/>
          <w:szCs w:val="26"/>
          <w:lang w:val="es-DO"/>
        </w:rPr>
        <w:t>, les ofrece además como medidas de protección a todos los empleados mediante el servicio de Seguro Médico.</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b/>
          <w:color w:val="000000"/>
          <w:spacing w:val="6"/>
          <w:sz w:val="26"/>
          <w:szCs w:val="26"/>
          <w:lang w:val="es-DO"/>
        </w:rPr>
      </w:pPr>
      <w:r w:rsidRPr="00371ED9">
        <w:rPr>
          <w:rFonts w:ascii="Arial" w:hAnsi="Arial" w:cs="Arial"/>
          <w:b/>
          <w:color w:val="000000"/>
          <w:spacing w:val="6"/>
          <w:sz w:val="26"/>
          <w:szCs w:val="26"/>
          <w:lang w:val="es-DO"/>
        </w:rPr>
        <w:t>Personal Responsable.</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 xml:space="preserve">Para los casos de emergencias, la gerencia del Proyecto </w:t>
      </w:r>
      <w:r w:rsidRPr="00371ED9">
        <w:rPr>
          <w:rFonts w:ascii="Arial" w:hAnsi="Arial" w:cs="Arial"/>
          <w:b/>
          <w:color w:val="000000"/>
          <w:spacing w:val="6"/>
          <w:sz w:val="26"/>
          <w:szCs w:val="26"/>
          <w:lang w:val="es-DO"/>
        </w:rPr>
        <w:t>“</w:t>
      </w:r>
      <w:r w:rsidR="00D82990">
        <w:rPr>
          <w:rFonts w:ascii="Arial" w:hAnsi="Arial" w:cs="Arial"/>
          <w:b/>
          <w:color w:val="000000"/>
          <w:spacing w:val="6"/>
          <w:sz w:val="26"/>
          <w:szCs w:val="26"/>
          <w:lang w:val="es-DO"/>
        </w:rPr>
        <w:t>FABRICA DE BLOCK “</w:t>
      </w:r>
      <w:r w:rsidR="001823B7">
        <w:rPr>
          <w:rFonts w:ascii="Arial" w:hAnsi="Arial" w:cs="Arial"/>
          <w:b/>
          <w:color w:val="000000"/>
          <w:spacing w:val="6"/>
          <w:sz w:val="26"/>
          <w:szCs w:val="26"/>
          <w:lang w:val="es-DO"/>
        </w:rPr>
        <w:t>NICOL</w:t>
      </w:r>
      <w:r w:rsidR="00D82990">
        <w:rPr>
          <w:rFonts w:ascii="Arial" w:hAnsi="Arial" w:cs="Arial"/>
          <w:b/>
          <w:color w:val="000000"/>
          <w:spacing w:val="6"/>
          <w:sz w:val="26"/>
          <w:szCs w:val="26"/>
          <w:lang w:val="es-DO"/>
        </w:rPr>
        <w:t>”</w:t>
      </w:r>
      <w:r w:rsidR="00371ED9">
        <w:rPr>
          <w:rFonts w:ascii="Arial" w:hAnsi="Arial" w:cs="Arial"/>
          <w:b/>
          <w:color w:val="000000"/>
          <w:spacing w:val="6"/>
          <w:sz w:val="26"/>
          <w:szCs w:val="26"/>
          <w:lang w:val="es-DO"/>
        </w:rPr>
        <w:t xml:space="preserve"> </w:t>
      </w:r>
      <w:r w:rsidRPr="00371ED9">
        <w:rPr>
          <w:rFonts w:ascii="Arial" w:hAnsi="Arial" w:cs="Arial"/>
          <w:b/>
          <w:color w:val="000000"/>
          <w:spacing w:val="6"/>
          <w:sz w:val="26"/>
          <w:szCs w:val="26"/>
          <w:lang w:val="es-DO"/>
        </w:rPr>
        <w:t xml:space="preserve">” </w:t>
      </w:r>
      <w:r w:rsidRPr="00371ED9">
        <w:rPr>
          <w:rFonts w:ascii="Arial" w:hAnsi="Arial" w:cs="Arial"/>
          <w:color w:val="000000"/>
          <w:spacing w:val="6"/>
          <w:sz w:val="26"/>
          <w:szCs w:val="26"/>
          <w:lang w:val="es-DO"/>
        </w:rPr>
        <w:t xml:space="preserve">- </w:t>
      </w:r>
      <w:proofErr w:type="spellStart"/>
      <w:r w:rsidRPr="00371ED9">
        <w:rPr>
          <w:rFonts w:ascii="Arial" w:hAnsi="Arial" w:cs="Arial"/>
          <w:color w:val="000000"/>
          <w:spacing w:val="6"/>
          <w:sz w:val="26"/>
          <w:szCs w:val="26"/>
          <w:lang w:val="es-DO"/>
        </w:rPr>
        <w:t>Codigo</w:t>
      </w:r>
      <w:proofErr w:type="spellEnd"/>
      <w:r w:rsidRPr="00371ED9">
        <w:rPr>
          <w:rFonts w:ascii="Arial" w:hAnsi="Arial" w:cs="Arial"/>
          <w:color w:val="000000"/>
          <w:spacing w:val="6"/>
          <w:sz w:val="26"/>
          <w:szCs w:val="26"/>
          <w:lang w:val="es-DO"/>
        </w:rPr>
        <w:t xml:space="preserve"> </w:t>
      </w:r>
      <w:r w:rsidR="001823B7">
        <w:rPr>
          <w:rFonts w:ascii="Arial" w:hAnsi="Arial" w:cs="Arial"/>
          <w:color w:val="000000"/>
          <w:spacing w:val="6"/>
          <w:sz w:val="26"/>
          <w:szCs w:val="26"/>
          <w:lang w:val="es-DO"/>
        </w:rPr>
        <w:t>22096</w:t>
      </w:r>
      <w:r w:rsidRPr="00371ED9">
        <w:rPr>
          <w:rFonts w:ascii="Arial" w:hAnsi="Arial" w:cs="Arial"/>
          <w:b/>
          <w:color w:val="000000"/>
          <w:spacing w:val="6"/>
          <w:sz w:val="26"/>
          <w:szCs w:val="26"/>
          <w:lang w:val="es-DO"/>
        </w:rPr>
        <w:t xml:space="preserve"> </w:t>
      </w:r>
      <w:r w:rsidRPr="00371ED9">
        <w:rPr>
          <w:rFonts w:ascii="Arial" w:hAnsi="Arial" w:cs="Arial"/>
          <w:color w:val="000000"/>
          <w:spacing w:val="6"/>
          <w:sz w:val="26"/>
          <w:szCs w:val="26"/>
          <w:lang w:val="es-DO"/>
        </w:rPr>
        <w:t>y/o encargado del proyecto será responsable directo de dirigir el Comité de Contingencias, el cual está compuesto por:</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C90ACD" w:rsidRDefault="00DC3171" w:rsidP="00F90850">
      <w:pPr>
        <w:numPr>
          <w:ilvl w:val="0"/>
          <w:numId w:val="22"/>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Pr>
          <w:rFonts w:ascii="Arial" w:hAnsi="Arial" w:cs="Arial"/>
          <w:spacing w:val="6"/>
          <w:sz w:val="26"/>
          <w:szCs w:val="26"/>
          <w:lang w:val="es-ES_tradnl"/>
        </w:rPr>
        <w:t>Gerente de la fábrica de block</w:t>
      </w:r>
    </w:p>
    <w:p w:rsidR="00DC3171" w:rsidRPr="00C90ACD" w:rsidRDefault="00DC3171" w:rsidP="00F90850">
      <w:pPr>
        <w:numPr>
          <w:ilvl w:val="0"/>
          <w:numId w:val="22"/>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Encargado de Mantenimiento del proyecto</w:t>
      </w:r>
    </w:p>
    <w:p w:rsidR="00DC3171" w:rsidRDefault="00DC3171" w:rsidP="002046A2">
      <w:pPr>
        <w:spacing w:after="240" w:line="240" w:lineRule="auto"/>
        <w:jc w:val="both"/>
        <w:rPr>
          <w:rFonts w:ascii="Arial" w:hAnsi="Arial" w:cs="Arial"/>
          <w:b/>
          <w:spacing w:val="6"/>
          <w:sz w:val="26"/>
          <w:szCs w:val="26"/>
        </w:rPr>
      </w:pPr>
    </w:p>
    <w:p w:rsidR="00DC3171" w:rsidRPr="00371ED9" w:rsidRDefault="00DC3171" w:rsidP="002046A2">
      <w:pPr>
        <w:spacing w:after="240" w:line="240" w:lineRule="auto"/>
        <w:jc w:val="both"/>
        <w:rPr>
          <w:rFonts w:ascii="Arial" w:hAnsi="Arial" w:cs="Arial"/>
          <w:b/>
          <w:spacing w:val="6"/>
          <w:sz w:val="26"/>
          <w:szCs w:val="26"/>
          <w:lang w:val="es-DO"/>
        </w:rPr>
      </w:pPr>
      <w:r w:rsidRPr="00371ED9">
        <w:rPr>
          <w:rFonts w:ascii="Arial" w:hAnsi="Arial" w:cs="Arial"/>
          <w:b/>
          <w:spacing w:val="6"/>
          <w:sz w:val="26"/>
          <w:szCs w:val="26"/>
          <w:lang w:val="es-DO"/>
        </w:rPr>
        <w:t>Costos para la implementación de los Planes de Contingencia</w:t>
      </w:r>
    </w:p>
    <w:p w:rsidR="00DC3171" w:rsidRPr="00371ED9" w:rsidRDefault="00DC3171" w:rsidP="002046A2">
      <w:pPr>
        <w:spacing w:after="240" w:line="240" w:lineRule="auto"/>
        <w:jc w:val="both"/>
        <w:rPr>
          <w:rFonts w:ascii="Arial" w:hAnsi="Arial" w:cs="Arial"/>
          <w:spacing w:val="6"/>
          <w:sz w:val="26"/>
          <w:szCs w:val="26"/>
          <w:lang w:val="es-DO"/>
        </w:rPr>
      </w:pPr>
    </w:p>
    <w:p w:rsidR="00DC3171" w:rsidRPr="00371ED9" w:rsidRDefault="00DC3171" w:rsidP="002046A2">
      <w:pPr>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Los costos asociados a las actividades de prevención se encuentran considerados en el presupuesto asignado al Programa de Manejo Adecuación Ambiental. Mientras que existe dentro del presupuesto anual una partida para denominada imprevistos la cual sirve para cubrir los costos de eventos aleatorios.</w:t>
      </w:r>
    </w:p>
    <w:p w:rsidR="00371ED9" w:rsidRDefault="00371ED9" w:rsidP="002046A2">
      <w:pPr>
        <w:spacing w:after="240" w:line="240" w:lineRule="auto"/>
        <w:rPr>
          <w:rFonts w:ascii="Arial" w:hAnsi="Arial" w:cs="Arial"/>
          <w:spacing w:val="6"/>
          <w:sz w:val="26"/>
          <w:szCs w:val="26"/>
          <w:lang w:val="es-DO"/>
        </w:rPr>
      </w:pPr>
      <w:r>
        <w:rPr>
          <w:rFonts w:ascii="Arial" w:hAnsi="Arial" w:cs="Arial"/>
          <w:spacing w:val="6"/>
          <w:sz w:val="26"/>
          <w:szCs w:val="26"/>
          <w:lang w:val="es-DO"/>
        </w:rPr>
        <w:br w:type="page"/>
      </w:r>
    </w:p>
    <w:p w:rsidR="00DC3171" w:rsidRPr="00C90ACD" w:rsidRDefault="00371ED9" w:rsidP="002046A2">
      <w:pPr>
        <w:shd w:val="clear" w:color="auto" w:fill="ACB9CA" w:themeFill="text2" w:themeFillTint="66"/>
        <w:spacing w:after="240" w:line="240" w:lineRule="auto"/>
        <w:jc w:val="center"/>
        <w:rPr>
          <w:rFonts w:ascii="Arial" w:hAnsi="Arial" w:cs="Arial"/>
          <w:b/>
          <w:spacing w:val="6"/>
          <w:sz w:val="26"/>
          <w:szCs w:val="26"/>
          <w:lang w:val="es-ES_tradnl"/>
        </w:rPr>
      </w:pPr>
      <w:r>
        <w:rPr>
          <w:rFonts w:ascii="Arial" w:hAnsi="Arial" w:cs="Arial"/>
          <w:b/>
          <w:spacing w:val="6"/>
          <w:sz w:val="26"/>
          <w:szCs w:val="26"/>
          <w:lang w:val="es-ES_tradnl"/>
        </w:rPr>
        <w:lastRenderedPageBreak/>
        <w:t>7</w:t>
      </w:r>
      <w:r w:rsidR="00DC3171" w:rsidRPr="00C90ACD">
        <w:rPr>
          <w:rFonts w:ascii="Arial" w:hAnsi="Arial" w:cs="Arial"/>
          <w:b/>
          <w:spacing w:val="6"/>
          <w:sz w:val="26"/>
          <w:szCs w:val="26"/>
          <w:lang w:val="es-ES_tradnl"/>
        </w:rPr>
        <w:t>.1. PLAN DE CONTINGENCIA PARA DERRAMES E INCENDIOS</w:t>
      </w:r>
    </w:p>
    <w:p w:rsidR="00DC3171" w:rsidRPr="00C90ACD" w:rsidRDefault="00DC3171" w:rsidP="002046A2">
      <w:pPr>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En el desarrollo de las actividades diarias, es una necesidad evidente la elaboración de </w:t>
      </w:r>
      <w:r>
        <w:rPr>
          <w:rFonts w:ascii="Arial" w:hAnsi="Arial" w:cs="Arial"/>
          <w:spacing w:val="6"/>
          <w:sz w:val="26"/>
          <w:szCs w:val="26"/>
          <w:lang w:val="es-ES_tradnl"/>
        </w:rPr>
        <w:t>planes que permitan optimizar</w:t>
      </w:r>
      <w:r w:rsidRPr="00C90ACD">
        <w:rPr>
          <w:rFonts w:ascii="Arial" w:hAnsi="Arial" w:cs="Arial"/>
          <w:spacing w:val="6"/>
          <w:sz w:val="26"/>
          <w:szCs w:val="26"/>
          <w:lang w:val="es-ES_tradnl"/>
        </w:rPr>
        <w:t xml:space="preserve"> las labores a realizar en casos de incendios o derrames. En vista de que el tiempo de respuesta es crucial, es necesario elaborar procedimientos de respaldo para posibilitar una rápida reacción ante el suceso de este tipo de evento.</w:t>
      </w:r>
    </w:p>
    <w:p w:rsidR="00DC3171" w:rsidRPr="00C90ACD" w:rsidRDefault="00DC3171" w:rsidP="002046A2">
      <w:pPr>
        <w:spacing w:after="240" w:line="240" w:lineRule="auto"/>
        <w:rPr>
          <w:rFonts w:ascii="Arial" w:hAnsi="Arial" w:cs="Arial"/>
          <w:spacing w:val="6"/>
          <w:sz w:val="26"/>
          <w:szCs w:val="26"/>
          <w:lang w:val="es-ES_tradnl"/>
        </w:rPr>
      </w:pPr>
      <w:r w:rsidRPr="00C90ACD">
        <w:rPr>
          <w:rFonts w:ascii="Arial" w:hAnsi="Arial" w:cs="Arial"/>
          <w:spacing w:val="6"/>
          <w:sz w:val="26"/>
          <w:szCs w:val="26"/>
          <w:lang w:val="es-ES_tradnl"/>
        </w:rPr>
        <w:t>Objetivos.</w:t>
      </w:r>
    </w:p>
    <w:p w:rsidR="00DC3171" w:rsidRDefault="00DC3171" w:rsidP="00F90850">
      <w:pPr>
        <w:pStyle w:val="Prrafodelista"/>
        <w:numPr>
          <w:ilvl w:val="0"/>
          <w:numId w:val="29"/>
        </w:numPr>
        <w:spacing w:after="240"/>
        <w:jc w:val="both"/>
        <w:rPr>
          <w:rFonts w:ascii="Arial" w:hAnsi="Arial" w:cs="Arial"/>
          <w:spacing w:val="6"/>
          <w:sz w:val="26"/>
          <w:szCs w:val="26"/>
          <w:lang w:val="es-ES_tradnl"/>
        </w:rPr>
      </w:pPr>
      <w:r w:rsidRPr="00C90ACD">
        <w:rPr>
          <w:rFonts w:ascii="Arial" w:hAnsi="Arial" w:cs="Arial"/>
          <w:spacing w:val="6"/>
          <w:sz w:val="26"/>
          <w:szCs w:val="26"/>
          <w:lang w:val="es-ES_tradnl"/>
        </w:rPr>
        <w:t>Implantar un sistema de seguridad con los principios básicos elementales de control de riesgos aplicando una prevención integrada, que permita generar, tanto una protección colectiva como individual.</w:t>
      </w:r>
    </w:p>
    <w:p w:rsidR="00DC3171" w:rsidRPr="00C90ACD" w:rsidRDefault="00DC3171" w:rsidP="002046A2">
      <w:pPr>
        <w:pStyle w:val="Prrafodelista"/>
        <w:spacing w:after="240"/>
        <w:jc w:val="both"/>
        <w:rPr>
          <w:rFonts w:ascii="Arial" w:hAnsi="Arial" w:cs="Arial"/>
          <w:spacing w:val="6"/>
          <w:sz w:val="26"/>
          <w:szCs w:val="26"/>
          <w:lang w:val="es-ES_tradnl"/>
        </w:rPr>
      </w:pPr>
    </w:p>
    <w:p w:rsidR="00DC3171" w:rsidRDefault="00DC3171" w:rsidP="00F90850">
      <w:pPr>
        <w:pStyle w:val="Prrafodelista"/>
        <w:numPr>
          <w:ilvl w:val="0"/>
          <w:numId w:val="28"/>
        </w:numPr>
        <w:spacing w:after="24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Adquirir la capacidad necesaria para desarrollar el trabajo en </w:t>
      </w:r>
      <w:r>
        <w:rPr>
          <w:rFonts w:ascii="Arial" w:hAnsi="Arial" w:cs="Arial"/>
          <w:spacing w:val="6"/>
          <w:sz w:val="26"/>
          <w:szCs w:val="26"/>
          <w:lang w:val="es-ES_tradnl"/>
        </w:rPr>
        <w:t>la fábrica</w:t>
      </w:r>
      <w:r w:rsidRPr="00C90ACD">
        <w:rPr>
          <w:rFonts w:ascii="Arial" w:hAnsi="Arial" w:cs="Arial"/>
          <w:spacing w:val="6"/>
          <w:sz w:val="26"/>
          <w:szCs w:val="26"/>
          <w:lang w:val="es-ES_tradnl"/>
        </w:rPr>
        <w:t xml:space="preserve"> de </w:t>
      </w:r>
      <w:r w:rsidRPr="00C90ACD">
        <w:rPr>
          <w:rFonts w:ascii="Arial" w:hAnsi="Arial" w:cs="Arial"/>
          <w:spacing w:val="6"/>
          <w:sz w:val="26"/>
          <w:szCs w:val="26"/>
          <w:lang w:val="es-ES_tradnl"/>
        </w:rPr>
        <w:tab/>
        <w:t>forma más segura, estableciendo unas normas básicas de seguridad y buscando evitar la polución en el ambiente causado por algún caso de derrames e incendios.</w:t>
      </w:r>
    </w:p>
    <w:p w:rsidR="00DC3171" w:rsidRPr="00C90ACD" w:rsidRDefault="00371ED9" w:rsidP="002046A2">
      <w:pPr>
        <w:shd w:val="clear" w:color="auto" w:fill="ACB9CA" w:themeFill="text2" w:themeFillTint="66"/>
        <w:spacing w:after="240" w:line="240" w:lineRule="auto"/>
        <w:ind w:right="-180"/>
        <w:rPr>
          <w:rFonts w:ascii="Arial" w:hAnsi="Arial" w:cs="Arial"/>
          <w:b/>
          <w:spacing w:val="6"/>
          <w:sz w:val="26"/>
          <w:szCs w:val="26"/>
          <w:lang w:val="es-ES_tradnl"/>
        </w:rPr>
      </w:pPr>
      <w:r>
        <w:rPr>
          <w:rFonts w:ascii="Arial" w:hAnsi="Arial" w:cs="Arial"/>
          <w:b/>
          <w:spacing w:val="6"/>
          <w:sz w:val="26"/>
          <w:szCs w:val="26"/>
          <w:lang w:val="es-ES_tradnl"/>
        </w:rPr>
        <w:t>7</w:t>
      </w:r>
      <w:r w:rsidR="00DC3171" w:rsidRPr="00C90ACD">
        <w:rPr>
          <w:rFonts w:ascii="Arial" w:hAnsi="Arial" w:cs="Arial"/>
          <w:b/>
          <w:spacing w:val="6"/>
          <w:sz w:val="26"/>
          <w:szCs w:val="26"/>
          <w:lang w:val="es-ES_tradnl"/>
        </w:rPr>
        <w:t>.2. PLAN DE CONTINGENCIA CONTRA DERRAMES DE COMBUSTIBLES</w:t>
      </w:r>
    </w:p>
    <w:p w:rsidR="00DC3171" w:rsidRPr="00C90ACD" w:rsidRDefault="00DC3171" w:rsidP="002046A2">
      <w:pPr>
        <w:tabs>
          <w:tab w:val="left" w:pos="4470"/>
        </w:tabs>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A continuación se presentan las actividades a realizar durante un derrame de combustible (durante la fase de construcción):</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1- ) Desalojar inmediatamente del lugar todas las personas que no son necesarias para atender el derrame.</w:t>
      </w:r>
    </w:p>
    <w:p w:rsidR="00DC3171" w:rsidRPr="00C90ACD" w:rsidRDefault="00DC3171" w:rsidP="002046A2">
      <w:pPr>
        <w:tabs>
          <w:tab w:val="left" w:pos="4470"/>
        </w:tabs>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2- ) Inspeccionar el área e identificar si hay algún riesgo químico o físico que ponga en riesgo su salud y seguridad.</w:t>
      </w:r>
    </w:p>
    <w:p w:rsidR="00DC3171" w:rsidRPr="00C90ACD" w:rsidRDefault="00DC3171" w:rsidP="002046A2">
      <w:pPr>
        <w:tabs>
          <w:tab w:val="left" w:pos="4470"/>
        </w:tabs>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3- ) Identificar y utilizar el equipo de protección personal, el cual debe incluir:</w:t>
      </w:r>
    </w:p>
    <w:p w:rsidR="00DC3171" w:rsidRPr="00C90ACD" w:rsidRDefault="00DC3171" w:rsidP="002046A2">
      <w:pPr>
        <w:autoSpaceDE w:val="0"/>
        <w:autoSpaceDN w:val="0"/>
        <w:adjustRightInd w:val="0"/>
        <w:spacing w:after="240" w:line="240" w:lineRule="auto"/>
        <w:ind w:firstLine="708"/>
        <w:rPr>
          <w:rFonts w:ascii="Arial" w:hAnsi="Arial" w:cs="Arial"/>
          <w:spacing w:val="6"/>
          <w:sz w:val="26"/>
          <w:szCs w:val="26"/>
          <w:lang w:val="es-ES_tradnl"/>
        </w:rPr>
      </w:pPr>
      <w:r w:rsidRPr="00C90ACD">
        <w:rPr>
          <w:rFonts w:ascii="Arial" w:hAnsi="Arial" w:cs="Arial"/>
          <w:spacing w:val="6"/>
          <w:sz w:val="26"/>
          <w:szCs w:val="26"/>
          <w:lang w:val="es-ES_tradnl"/>
        </w:rPr>
        <w:t>a) gafas de seguridad</w:t>
      </w:r>
    </w:p>
    <w:p w:rsidR="00DC3171" w:rsidRPr="00C90ACD" w:rsidRDefault="00DC3171" w:rsidP="002046A2">
      <w:pPr>
        <w:autoSpaceDE w:val="0"/>
        <w:autoSpaceDN w:val="0"/>
        <w:adjustRightInd w:val="0"/>
        <w:spacing w:after="240" w:line="240" w:lineRule="auto"/>
        <w:ind w:firstLine="708"/>
        <w:rPr>
          <w:rFonts w:ascii="Arial" w:hAnsi="Arial" w:cs="Arial"/>
          <w:spacing w:val="6"/>
          <w:sz w:val="26"/>
          <w:szCs w:val="26"/>
          <w:lang w:val="es-ES_tradnl"/>
        </w:rPr>
      </w:pPr>
      <w:r w:rsidRPr="00C90ACD">
        <w:rPr>
          <w:rFonts w:ascii="Arial" w:hAnsi="Arial" w:cs="Arial"/>
          <w:spacing w:val="6"/>
          <w:sz w:val="26"/>
          <w:szCs w:val="26"/>
          <w:lang w:val="es-ES_tradnl"/>
        </w:rPr>
        <w:t>b) guantes</w:t>
      </w:r>
    </w:p>
    <w:p w:rsidR="00DC3171" w:rsidRPr="00C90ACD" w:rsidRDefault="00DC3171" w:rsidP="002046A2">
      <w:pPr>
        <w:autoSpaceDE w:val="0"/>
        <w:autoSpaceDN w:val="0"/>
        <w:adjustRightInd w:val="0"/>
        <w:spacing w:after="240" w:line="240" w:lineRule="auto"/>
        <w:ind w:firstLine="708"/>
        <w:rPr>
          <w:rFonts w:ascii="Arial" w:hAnsi="Arial" w:cs="Arial"/>
          <w:spacing w:val="6"/>
          <w:sz w:val="26"/>
          <w:szCs w:val="26"/>
          <w:lang w:val="es-ES_tradnl"/>
        </w:rPr>
      </w:pPr>
      <w:r w:rsidRPr="00C90ACD">
        <w:rPr>
          <w:rFonts w:ascii="Arial" w:hAnsi="Arial" w:cs="Arial"/>
          <w:spacing w:val="6"/>
          <w:sz w:val="26"/>
          <w:szCs w:val="26"/>
          <w:lang w:val="es-ES_tradnl"/>
        </w:rPr>
        <w:t>c) protección respiratoria</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4- ) Si al momento de llegar al lugar, la sustancia aún se está derramando controle la fuente y detenga el derrame.</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lastRenderedPageBreak/>
        <w:t>5- ) Vierta suficiente material absorbente alrededor del líquido derramado. Para cantidades pequeñas de sustancias inflamables use material absorbente no reactivo como vermiculita, arena o almohadillas.</w:t>
      </w:r>
    </w:p>
    <w:p w:rsidR="00DC3171" w:rsidRPr="00C90ACD" w:rsidRDefault="00DC3171" w:rsidP="002046A2">
      <w:pPr>
        <w:autoSpaceDE w:val="0"/>
        <w:autoSpaceDN w:val="0"/>
        <w:adjustRightInd w:val="0"/>
        <w:spacing w:after="240" w:line="240" w:lineRule="auto"/>
        <w:rPr>
          <w:rFonts w:ascii="Arial" w:hAnsi="Arial" w:cs="Arial"/>
          <w:spacing w:val="6"/>
          <w:sz w:val="26"/>
          <w:szCs w:val="26"/>
          <w:lang w:val="es-ES_tradnl"/>
        </w:rPr>
      </w:pPr>
      <w:r w:rsidRPr="00C90ACD">
        <w:rPr>
          <w:rFonts w:ascii="Arial" w:hAnsi="Arial" w:cs="Arial"/>
          <w:spacing w:val="6"/>
          <w:sz w:val="26"/>
          <w:szCs w:val="26"/>
          <w:lang w:val="es-ES_tradnl"/>
        </w:rPr>
        <w:t>6- ) Eliminar toda fuente de calor o ignición.</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7- ) No tocar ni caminar sobre el material derramado.</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8-) En caso de que el derrame sea mayor a un galón, comunicar oficialmente al Cuerpo de Bomberos</w:t>
      </w:r>
      <w:r>
        <w:rPr>
          <w:rFonts w:ascii="Arial" w:hAnsi="Arial" w:cs="Arial"/>
          <w:spacing w:val="6"/>
          <w:sz w:val="26"/>
          <w:szCs w:val="26"/>
          <w:lang w:val="es-ES_tradnl"/>
        </w:rPr>
        <w:t xml:space="preserve"> y al  MI</w:t>
      </w:r>
      <w:r w:rsidRPr="00C90ACD">
        <w:rPr>
          <w:rFonts w:ascii="Arial" w:hAnsi="Arial" w:cs="Arial"/>
          <w:spacing w:val="6"/>
          <w:sz w:val="26"/>
          <w:szCs w:val="26"/>
          <w:lang w:val="es-ES_tradnl"/>
        </w:rPr>
        <w:t>MARENA.</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9- ) Luego de tener controlado el derrame, evaluar el nivel de contaminación provocado. </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p>
    <w:p w:rsidR="00DC3171" w:rsidRPr="00C90ACD" w:rsidRDefault="00DC3171" w:rsidP="002046A2">
      <w:pPr>
        <w:autoSpaceDE w:val="0"/>
        <w:autoSpaceDN w:val="0"/>
        <w:adjustRightInd w:val="0"/>
        <w:spacing w:after="240" w:line="240" w:lineRule="auto"/>
        <w:jc w:val="both"/>
        <w:rPr>
          <w:rFonts w:ascii="Arial" w:hAnsi="Arial" w:cs="Arial"/>
          <w:b/>
          <w:spacing w:val="6"/>
          <w:sz w:val="26"/>
          <w:szCs w:val="26"/>
          <w:lang w:val="es-ES_tradnl"/>
        </w:rPr>
      </w:pPr>
      <w:r w:rsidRPr="00C90ACD">
        <w:rPr>
          <w:rFonts w:ascii="Arial" w:hAnsi="Arial" w:cs="Arial"/>
          <w:b/>
          <w:spacing w:val="6"/>
          <w:sz w:val="26"/>
          <w:szCs w:val="26"/>
          <w:lang w:val="es-ES_tradnl"/>
        </w:rPr>
        <w:t>Medidas Preventivas:</w:t>
      </w:r>
    </w:p>
    <w:p w:rsidR="00DC3171" w:rsidRPr="00C90ACD" w:rsidRDefault="00DC3171" w:rsidP="00F90850">
      <w:pPr>
        <w:numPr>
          <w:ilvl w:val="0"/>
          <w:numId w:val="25"/>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Controlar las operaciones de trasvase de combustibles.</w:t>
      </w:r>
    </w:p>
    <w:p w:rsidR="00DC3171" w:rsidRPr="00C90ACD" w:rsidRDefault="00DC3171" w:rsidP="00F90850">
      <w:pPr>
        <w:numPr>
          <w:ilvl w:val="0"/>
          <w:numId w:val="25"/>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Inspeccionar continuamente el estado de los contenedores de combustibles. </w:t>
      </w:r>
    </w:p>
    <w:p w:rsidR="00DC3171" w:rsidRPr="00C90ACD" w:rsidRDefault="00371ED9" w:rsidP="002046A2">
      <w:pPr>
        <w:shd w:val="clear" w:color="auto" w:fill="ACB9CA" w:themeFill="text2" w:themeFillTint="66"/>
        <w:autoSpaceDE w:val="0"/>
        <w:autoSpaceDN w:val="0"/>
        <w:adjustRightInd w:val="0"/>
        <w:spacing w:after="240" w:line="240" w:lineRule="auto"/>
        <w:rPr>
          <w:rFonts w:ascii="Arial" w:hAnsi="Arial" w:cs="Arial"/>
          <w:b/>
          <w:spacing w:val="6"/>
          <w:sz w:val="26"/>
          <w:szCs w:val="26"/>
          <w:lang w:val="es-ES_tradnl"/>
        </w:rPr>
      </w:pPr>
      <w:r>
        <w:rPr>
          <w:rFonts w:ascii="Arial" w:hAnsi="Arial" w:cs="Arial"/>
          <w:b/>
          <w:spacing w:val="6"/>
          <w:sz w:val="26"/>
          <w:szCs w:val="26"/>
          <w:lang w:val="es-ES_tradnl"/>
        </w:rPr>
        <w:t>7</w:t>
      </w:r>
      <w:r w:rsidR="00DC3171" w:rsidRPr="00C90ACD">
        <w:rPr>
          <w:rFonts w:ascii="Arial" w:hAnsi="Arial" w:cs="Arial"/>
          <w:b/>
          <w:spacing w:val="6"/>
          <w:sz w:val="26"/>
          <w:szCs w:val="26"/>
          <w:lang w:val="es-ES_tradnl"/>
        </w:rPr>
        <w:t>.3. PLAN DE CONTINGENCIAS CONTRA INCENDIOS</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Los incendios son una de las emergencias más comunes en el ambiente laboral de este tipo. Su magnitud puede ir desde un simple conato, fácilmente controlable, hasta un incendio de grandes proporciones.</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Durante emergencias de incendio la prioridad máxima es proteger la salud y la seguridad de todas las personas que se encuentran en el lugar. Para esto se seguirán los siguientes pasos:</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El comité de Contingencias se asegurará que el equipo de protección y </w:t>
      </w:r>
      <w:r w:rsidRPr="00C90ACD">
        <w:rPr>
          <w:rFonts w:ascii="Arial" w:hAnsi="Arial" w:cs="Arial"/>
          <w:spacing w:val="6"/>
          <w:sz w:val="26"/>
          <w:szCs w:val="26"/>
          <w:lang w:val="es-ES_tradnl"/>
        </w:rPr>
        <w:tab/>
        <w:t xml:space="preserve">extinción de incendios se mantengan debidamente inspeccionados y </w:t>
      </w:r>
      <w:r w:rsidRPr="00C90ACD">
        <w:rPr>
          <w:rFonts w:ascii="Arial" w:hAnsi="Arial" w:cs="Arial"/>
          <w:spacing w:val="6"/>
          <w:sz w:val="26"/>
          <w:szCs w:val="26"/>
          <w:lang w:val="es-ES_tradnl"/>
        </w:rPr>
        <w:tab/>
        <w:t xml:space="preserve">certificados por personal cualificado y acreditado por las agencias </w:t>
      </w:r>
      <w:r w:rsidRPr="00C90ACD">
        <w:rPr>
          <w:rFonts w:ascii="Arial" w:hAnsi="Arial" w:cs="Arial"/>
          <w:spacing w:val="6"/>
          <w:sz w:val="26"/>
          <w:szCs w:val="26"/>
          <w:lang w:val="es-ES_tradnl"/>
        </w:rPr>
        <w:tab/>
        <w:t>reglamentarias.</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Mantener en lugar visible y/ o accesible a la lista de entidades de Apoyo </w:t>
      </w:r>
      <w:r w:rsidRPr="00C90ACD">
        <w:rPr>
          <w:rFonts w:ascii="Arial" w:hAnsi="Arial" w:cs="Arial"/>
          <w:spacing w:val="6"/>
          <w:sz w:val="26"/>
          <w:szCs w:val="26"/>
          <w:lang w:val="es-ES_tradnl"/>
        </w:rPr>
        <w:tab/>
        <w:t>Externo con números de teléfono y nombres de personas contacto.</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lastRenderedPageBreak/>
        <w:t xml:space="preserve">La responsabilidad de activar este Plan está en manos de cualquier </w:t>
      </w:r>
      <w:r w:rsidRPr="00C90ACD">
        <w:rPr>
          <w:rFonts w:ascii="Arial" w:hAnsi="Arial" w:cs="Arial"/>
          <w:spacing w:val="6"/>
          <w:sz w:val="26"/>
          <w:szCs w:val="26"/>
          <w:lang w:val="es-ES_tradnl"/>
        </w:rPr>
        <w:tab/>
        <w:t xml:space="preserve">persona que vea o tenga conocimiento de que se ha desarrollado un </w:t>
      </w:r>
      <w:r w:rsidRPr="00C90ACD">
        <w:rPr>
          <w:rFonts w:ascii="Arial" w:hAnsi="Arial" w:cs="Arial"/>
          <w:spacing w:val="6"/>
          <w:sz w:val="26"/>
          <w:szCs w:val="26"/>
          <w:lang w:val="es-ES_tradnl"/>
        </w:rPr>
        <w:tab/>
        <w:t>incendio.</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Esta persona dará la alarma y avisará a cualquier empleado de la </w:t>
      </w:r>
      <w:r w:rsidRPr="00C90ACD">
        <w:rPr>
          <w:rFonts w:ascii="Arial" w:hAnsi="Arial" w:cs="Arial"/>
          <w:spacing w:val="6"/>
          <w:sz w:val="26"/>
          <w:szCs w:val="26"/>
          <w:lang w:val="es-ES_tradnl"/>
        </w:rPr>
        <w:tab/>
        <w:t>situación.</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Identificar la fuente generadora del fuego. </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Aislar el área afectada, retirar equipos o materiales. </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Realizar procedimientos de control del fuego. </w:t>
      </w:r>
    </w:p>
    <w:p w:rsidR="00DC3171" w:rsidRPr="00C90ACD" w:rsidRDefault="00DC3171" w:rsidP="00F90850">
      <w:pPr>
        <w:pStyle w:val="Prrafodelista"/>
        <w:numPr>
          <w:ilvl w:val="0"/>
          <w:numId w:val="26"/>
        </w:numPr>
        <w:autoSpaceDE w:val="0"/>
        <w:autoSpaceDN w:val="0"/>
        <w:adjustRightInd w:val="0"/>
        <w:spacing w:after="240"/>
        <w:ind w:left="450" w:hanging="360"/>
        <w:jc w:val="both"/>
        <w:rPr>
          <w:rFonts w:ascii="Arial" w:hAnsi="Arial" w:cs="Arial"/>
          <w:spacing w:val="6"/>
          <w:sz w:val="26"/>
          <w:szCs w:val="26"/>
          <w:lang w:val="es-ES_tradnl"/>
        </w:rPr>
      </w:pPr>
      <w:r w:rsidRPr="00C90ACD">
        <w:rPr>
          <w:rFonts w:ascii="Arial" w:hAnsi="Arial" w:cs="Arial"/>
          <w:spacing w:val="6"/>
          <w:sz w:val="26"/>
          <w:szCs w:val="26"/>
          <w:lang w:val="es-ES_tradnl"/>
        </w:rPr>
        <w:t>Combata el incendio desde una distancia máxima. Supervisores, Directores de Departamentos y personal a cargo de las Instalaciones serán los responsables</w:t>
      </w:r>
      <w:r w:rsidRPr="00C90ACD">
        <w:rPr>
          <w:rFonts w:ascii="Arial" w:hAnsi="Arial" w:cs="Arial"/>
          <w:spacing w:val="6"/>
          <w:sz w:val="26"/>
          <w:szCs w:val="26"/>
          <w:lang w:val="es-ES_tradnl"/>
        </w:rPr>
        <w:tab/>
        <w:t>de rendir informes de todo lo sucedido y de las actividades realizadas.</w:t>
      </w:r>
    </w:p>
    <w:p w:rsidR="00DC3171" w:rsidRPr="00C90ACD" w:rsidRDefault="00DC3171" w:rsidP="002046A2">
      <w:pPr>
        <w:autoSpaceDE w:val="0"/>
        <w:autoSpaceDN w:val="0"/>
        <w:adjustRightInd w:val="0"/>
        <w:spacing w:after="240" w:line="240" w:lineRule="auto"/>
        <w:jc w:val="both"/>
        <w:rPr>
          <w:rFonts w:ascii="Arial" w:hAnsi="Arial" w:cs="Arial"/>
          <w:b/>
          <w:spacing w:val="6"/>
          <w:sz w:val="26"/>
          <w:szCs w:val="26"/>
          <w:lang w:val="es-ES_tradnl"/>
        </w:rPr>
      </w:pPr>
      <w:r w:rsidRPr="00C90ACD">
        <w:rPr>
          <w:rFonts w:ascii="Arial" w:hAnsi="Arial" w:cs="Arial"/>
          <w:b/>
          <w:spacing w:val="6"/>
          <w:sz w:val="26"/>
          <w:szCs w:val="26"/>
          <w:lang w:val="es-ES_tradnl"/>
        </w:rPr>
        <w:t>Medidas Preventivas:</w:t>
      </w:r>
    </w:p>
    <w:p w:rsidR="00DC3171" w:rsidRPr="00C90ACD" w:rsidRDefault="00DC3171" w:rsidP="00F90850">
      <w:pPr>
        <w:numPr>
          <w:ilvl w:val="0"/>
          <w:numId w:val="27"/>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Instalar señalización adecuada en el área de almacenaje de </w:t>
      </w:r>
      <w:r w:rsidRPr="00C90ACD">
        <w:rPr>
          <w:rFonts w:ascii="Arial" w:hAnsi="Arial" w:cs="Arial"/>
          <w:spacing w:val="6"/>
          <w:sz w:val="26"/>
          <w:szCs w:val="26"/>
          <w:lang w:val="es-ES_tradnl"/>
        </w:rPr>
        <w:tab/>
        <w:t>combustibles.</w:t>
      </w:r>
    </w:p>
    <w:p w:rsidR="00DC3171" w:rsidRPr="00C90ACD" w:rsidRDefault="00DC3171" w:rsidP="00F90850">
      <w:pPr>
        <w:numPr>
          <w:ilvl w:val="0"/>
          <w:numId w:val="27"/>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Control permanente de las operaciones para evitar contingencias. </w:t>
      </w:r>
    </w:p>
    <w:p w:rsidR="00DC3171" w:rsidRPr="00371ED9" w:rsidRDefault="00DC3171" w:rsidP="002046A2">
      <w:pPr>
        <w:spacing w:after="240" w:line="240" w:lineRule="auto"/>
        <w:rPr>
          <w:rFonts w:ascii="Arial" w:hAnsi="Arial" w:cs="Arial"/>
          <w:b/>
          <w:spacing w:val="6"/>
          <w:sz w:val="26"/>
          <w:szCs w:val="26"/>
          <w:lang w:val="es-DO"/>
        </w:rPr>
      </w:pPr>
    </w:p>
    <w:p w:rsidR="00DC3171" w:rsidRPr="00371ED9" w:rsidRDefault="00371ED9" w:rsidP="002046A2">
      <w:pPr>
        <w:shd w:val="clear" w:color="auto" w:fill="ACB9CA" w:themeFill="text2" w:themeFillTint="66"/>
        <w:spacing w:after="240" w:line="240" w:lineRule="auto"/>
        <w:rPr>
          <w:rFonts w:ascii="Arial" w:hAnsi="Arial" w:cs="Arial"/>
          <w:b/>
          <w:spacing w:val="6"/>
          <w:sz w:val="26"/>
          <w:szCs w:val="26"/>
          <w:lang w:val="es-DO"/>
        </w:rPr>
      </w:pPr>
      <w:r w:rsidRPr="00371ED9">
        <w:rPr>
          <w:rFonts w:ascii="Arial" w:hAnsi="Arial" w:cs="Arial"/>
          <w:b/>
          <w:spacing w:val="6"/>
          <w:sz w:val="26"/>
          <w:szCs w:val="26"/>
          <w:lang w:val="es-DO"/>
        </w:rPr>
        <w:t>7</w:t>
      </w:r>
      <w:r w:rsidR="00DC3171" w:rsidRPr="00371ED9">
        <w:rPr>
          <w:rFonts w:ascii="Arial" w:hAnsi="Arial" w:cs="Arial"/>
          <w:b/>
          <w:spacing w:val="6"/>
          <w:sz w:val="26"/>
          <w:szCs w:val="26"/>
          <w:lang w:val="es-DO"/>
        </w:rPr>
        <w:t>.4. PLAN DE CONTINGENCIA PARA SISMOS</w:t>
      </w:r>
    </w:p>
    <w:p w:rsidR="00DC3171" w:rsidRPr="00C90ACD" w:rsidRDefault="00DC3171" w:rsidP="00F90850">
      <w:pPr>
        <w:numPr>
          <w:ilvl w:val="0"/>
          <w:numId w:val="21"/>
        </w:numPr>
        <w:spacing w:after="240" w:line="240" w:lineRule="auto"/>
        <w:ind w:left="0" w:firstLine="0"/>
        <w:jc w:val="both"/>
        <w:rPr>
          <w:rFonts w:ascii="Arial" w:hAnsi="Arial" w:cs="Arial"/>
          <w:b/>
          <w:spacing w:val="6"/>
          <w:sz w:val="26"/>
          <w:szCs w:val="26"/>
        </w:rPr>
      </w:pPr>
      <w:proofErr w:type="spellStart"/>
      <w:r w:rsidRPr="00C90ACD">
        <w:rPr>
          <w:rFonts w:ascii="Arial" w:hAnsi="Arial" w:cs="Arial"/>
          <w:b/>
          <w:spacing w:val="6"/>
          <w:sz w:val="26"/>
          <w:szCs w:val="26"/>
        </w:rPr>
        <w:t>Amenazas</w:t>
      </w:r>
      <w:proofErr w:type="spellEnd"/>
      <w:r w:rsidRPr="00C90ACD">
        <w:rPr>
          <w:rFonts w:ascii="Arial" w:hAnsi="Arial" w:cs="Arial"/>
          <w:b/>
          <w:spacing w:val="6"/>
          <w:sz w:val="26"/>
          <w:szCs w:val="26"/>
        </w:rPr>
        <w:t xml:space="preserve"> </w:t>
      </w:r>
      <w:proofErr w:type="spellStart"/>
      <w:r w:rsidRPr="00C90ACD">
        <w:rPr>
          <w:rFonts w:ascii="Arial" w:hAnsi="Arial" w:cs="Arial"/>
          <w:b/>
          <w:spacing w:val="6"/>
          <w:sz w:val="26"/>
          <w:szCs w:val="26"/>
        </w:rPr>
        <w:t>Sísmicas</w:t>
      </w:r>
      <w:proofErr w:type="spellEnd"/>
      <w:r w:rsidRPr="00C90ACD">
        <w:rPr>
          <w:rFonts w:ascii="Arial" w:hAnsi="Arial" w:cs="Arial"/>
          <w:b/>
          <w:spacing w:val="6"/>
          <w:sz w:val="26"/>
          <w:szCs w:val="26"/>
        </w:rPr>
        <w:t>.</w:t>
      </w:r>
    </w:p>
    <w:p w:rsidR="00DC3171" w:rsidRPr="00371ED9" w:rsidRDefault="00DC3171" w:rsidP="002046A2">
      <w:pPr>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 xml:space="preserve">En el siguiente mapa se presenta un resumen de los principales sismos que han ocurrido e influido en toda la isla dada su intensidad. La consulta permitió observar los eventos ocurridos con sus epicentros y magnitudes donde se aprecia que el área estudiada no ha sido afectada directamente por sismos, sin embargo se deben tomar medidas, para estar preparados en el momento de sentir movimientos telúricos. </w:t>
      </w:r>
    </w:p>
    <w:p w:rsidR="00DC3171" w:rsidRPr="00C90ACD" w:rsidRDefault="00DC3171" w:rsidP="002046A2">
      <w:pPr>
        <w:spacing w:after="240" w:line="240" w:lineRule="auto"/>
        <w:jc w:val="center"/>
        <w:rPr>
          <w:rFonts w:ascii="Arial" w:hAnsi="Arial" w:cs="Arial"/>
          <w:spacing w:val="6"/>
          <w:sz w:val="26"/>
          <w:szCs w:val="26"/>
        </w:rPr>
      </w:pPr>
      <w:r w:rsidRPr="00C90ACD">
        <w:rPr>
          <w:rFonts w:ascii="Arial" w:hAnsi="Arial" w:cs="Arial"/>
          <w:noProof/>
          <w:spacing w:val="6"/>
          <w:sz w:val="26"/>
          <w:szCs w:val="26"/>
        </w:rPr>
        <w:lastRenderedPageBreak/>
        <w:drawing>
          <wp:inline distT="0" distB="0" distL="0" distR="0">
            <wp:extent cx="4276725" cy="2705100"/>
            <wp:effectExtent l="19050" t="0" r="9525" b="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8" cstate="print"/>
                    <a:srcRect l="19556" t="20375" r="16225" b="14658"/>
                    <a:stretch>
                      <a:fillRect/>
                    </a:stretch>
                  </pic:blipFill>
                  <pic:spPr bwMode="auto">
                    <a:xfrm>
                      <a:off x="0" y="0"/>
                      <a:ext cx="4276725" cy="2705100"/>
                    </a:xfrm>
                    <a:prstGeom prst="rect">
                      <a:avLst/>
                    </a:prstGeom>
                    <a:noFill/>
                    <a:ln w="9525">
                      <a:noFill/>
                      <a:miter lim="800000"/>
                      <a:headEnd/>
                      <a:tailEnd/>
                    </a:ln>
                  </pic:spPr>
                </pic:pic>
              </a:graphicData>
            </a:graphic>
          </wp:inline>
        </w:drawing>
      </w:r>
    </w:p>
    <w:p w:rsidR="00DC3171" w:rsidRPr="00371ED9" w:rsidRDefault="00DC3171" w:rsidP="002046A2">
      <w:pPr>
        <w:spacing w:after="240" w:line="240" w:lineRule="auto"/>
        <w:jc w:val="center"/>
        <w:rPr>
          <w:rFonts w:ascii="Arial" w:hAnsi="Arial" w:cs="Arial"/>
          <w:b/>
          <w:spacing w:val="6"/>
          <w:szCs w:val="26"/>
          <w:lang w:val="es-DO"/>
        </w:rPr>
      </w:pPr>
      <w:r w:rsidRPr="00C90ACD">
        <w:rPr>
          <w:rFonts w:ascii="Arial" w:hAnsi="Arial" w:cs="Arial"/>
          <w:b/>
          <w:spacing w:val="6"/>
          <w:szCs w:val="26"/>
          <w:lang w:val="es-DO"/>
        </w:rPr>
        <w:t xml:space="preserve">Mapa </w:t>
      </w:r>
      <w:proofErr w:type="spellStart"/>
      <w:r w:rsidRPr="00C90ACD">
        <w:rPr>
          <w:rFonts w:ascii="Arial" w:hAnsi="Arial" w:cs="Arial"/>
          <w:b/>
          <w:spacing w:val="6"/>
          <w:szCs w:val="26"/>
          <w:lang w:val="es-DO"/>
        </w:rPr>
        <w:t>Sismotectónico</w:t>
      </w:r>
      <w:proofErr w:type="spellEnd"/>
      <w:r w:rsidRPr="00C90ACD">
        <w:rPr>
          <w:rFonts w:ascii="Arial" w:hAnsi="Arial" w:cs="Arial"/>
          <w:b/>
          <w:spacing w:val="6"/>
          <w:szCs w:val="26"/>
          <w:lang w:val="es-DO"/>
        </w:rPr>
        <w:t xml:space="preserve"> de la República Dominicana</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b/>
          <w:spacing w:val="6"/>
          <w:sz w:val="26"/>
          <w:szCs w:val="26"/>
          <w:lang w:val="es-ES"/>
        </w:rPr>
        <w:t xml:space="preserve">Bajo techo </w:t>
      </w:r>
    </w:p>
    <w:p w:rsidR="00DC3171" w:rsidRPr="00C90ACD" w:rsidRDefault="00DC3171" w:rsidP="002046A2">
      <w:pPr>
        <w:pStyle w:val="NormalWeb"/>
        <w:numPr>
          <w:ilvl w:val="0"/>
          <w:numId w:val="2"/>
        </w:numPr>
        <w:spacing w:before="0" w:beforeAutospacing="0" w:after="240" w:afterAutospacing="0"/>
        <w:ind w:hanging="720"/>
        <w:jc w:val="both"/>
        <w:rPr>
          <w:rFonts w:ascii="Arial" w:hAnsi="Arial" w:cs="Arial"/>
          <w:spacing w:val="6"/>
          <w:sz w:val="26"/>
          <w:szCs w:val="26"/>
          <w:lang w:val="es-ES"/>
        </w:rPr>
      </w:pPr>
      <w:r w:rsidRPr="00C90ACD">
        <w:rPr>
          <w:rFonts w:ascii="Arial" w:hAnsi="Arial" w:cs="Arial"/>
          <w:spacing w:val="6"/>
          <w:sz w:val="26"/>
          <w:szCs w:val="26"/>
          <w:lang w:val="es-ES"/>
        </w:rPr>
        <w:t>Conserve la calma y tranquilice a las personas de su alrededor.</w:t>
      </w:r>
    </w:p>
    <w:p w:rsidR="00DC3171" w:rsidRPr="00C90ACD" w:rsidRDefault="00DC3171" w:rsidP="002046A2">
      <w:pPr>
        <w:pStyle w:val="NormalWeb"/>
        <w:numPr>
          <w:ilvl w:val="0"/>
          <w:numId w:val="2"/>
        </w:numPr>
        <w:spacing w:before="0" w:beforeAutospacing="0" w:after="240" w:afterAutospacing="0"/>
        <w:ind w:hanging="720"/>
        <w:jc w:val="both"/>
        <w:rPr>
          <w:rFonts w:ascii="Arial" w:hAnsi="Arial" w:cs="Arial"/>
          <w:spacing w:val="6"/>
          <w:sz w:val="26"/>
          <w:szCs w:val="26"/>
          <w:lang w:val="es-ES"/>
        </w:rPr>
      </w:pPr>
      <w:r w:rsidRPr="00C90ACD">
        <w:rPr>
          <w:rFonts w:ascii="Arial" w:hAnsi="Arial" w:cs="Arial"/>
          <w:spacing w:val="6"/>
          <w:sz w:val="26"/>
          <w:szCs w:val="26"/>
          <w:lang w:val="es-ES"/>
        </w:rPr>
        <w:t xml:space="preserve">Si tiene oportunidad de salir rápidamente de la edificación hágalo inmediatamente, pero en orden. </w:t>
      </w:r>
      <w:r w:rsidRPr="00C90ACD">
        <w:rPr>
          <w:rFonts w:ascii="Arial" w:hAnsi="Arial" w:cs="Arial"/>
          <w:b/>
          <w:spacing w:val="6"/>
          <w:sz w:val="26"/>
          <w:szCs w:val="26"/>
          <w:lang w:val="es-ES"/>
        </w:rPr>
        <w:t>Recuerde</w:t>
      </w:r>
      <w:r w:rsidRPr="00C90ACD">
        <w:rPr>
          <w:rFonts w:ascii="Arial" w:hAnsi="Arial" w:cs="Arial"/>
          <w:spacing w:val="6"/>
          <w:sz w:val="26"/>
          <w:szCs w:val="26"/>
          <w:lang w:val="es-ES"/>
        </w:rPr>
        <w:t>: No grite, No corra, No empuje, y diríjase a una zona segura.</w:t>
      </w:r>
    </w:p>
    <w:p w:rsidR="00DC3171" w:rsidRPr="00C90ACD" w:rsidRDefault="00DC3171" w:rsidP="002046A2">
      <w:pPr>
        <w:pStyle w:val="NormalWeb"/>
        <w:numPr>
          <w:ilvl w:val="0"/>
          <w:numId w:val="2"/>
        </w:numPr>
        <w:spacing w:before="0" w:beforeAutospacing="0" w:after="240" w:afterAutospacing="0"/>
        <w:ind w:hanging="720"/>
        <w:jc w:val="both"/>
        <w:rPr>
          <w:rFonts w:ascii="Arial" w:hAnsi="Arial" w:cs="Arial"/>
          <w:spacing w:val="6"/>
          <w:sz w:val="26"/>
          <w:szCs w:val="26"/>
          <w:lang w:val="es-ES"/>
        </w:rPr>
      </w:pPr>
      <w:r w:rsidRPr="00C90ACD">
        <w:rPr>
          <w:rFonts w:ascii="Arial" w:hAnsi="Arial" w:cs="Arial"/>
          <w:spacing w:val="6"/>
          <w:sz w:val="26"/>
          <w:szCs w:val="26"/>
          <w:lang w:val="es-ES"/>
        </w:rPr>
        <w:t>Aléjese de libreros, vitrinas, estantes u otros inmuebles que puedan deslizarse o caerse, así como de las ventanas, espejos y tragaluces.</w:t>
      </w:r>
    </w:p>
    <w:p w:rsidR="00DC3171" w:rsidRPr="00C90ACD" w:rsidRDefault="00DC3171" w:rsidP="002046A2">
      <w:pPr>
        <w:pStyle w:val="NormalWeb"/>
        <w:numPr>
          <w:ilvl w:val="0"/>
          <w:numId w:val="2"/>
        </w:numPr>
        <w:spacing w:before="0" w:beforeAutospacing="0" w:after="240" w:afterAutospacing="0"/>
        <w:ind w:hanging="720"/>
        <w:jc w:val="both"/>
        <w:rPr>
          <w:rFonts w:ascii="Arial" w:hAnsi="Arial" w:cs="Arial"/>
          <w:spacing w:val="6"/>
          <w:sz w:val="26"/>
          <w:szCs w:val="26"/>
          <w:lang w:val="es-ES"/>
        </w:rPr>
      </w:pPr>
      <w:r w:rsidRPr="00C90ACD">
        <w:rPr>
          <w:rFonts w:ascii="Arial" w:hAnsi="Arial" w:cs="Arial"/>
          <w:spacing w:val="6"/>
          <w:sz w:val="26"/>
          <w:szCs w:val="26"/>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DC3171" w:rsidRDefault="00DC3171" w:rsidP="002046A2">
      <w:pPr>
        <w:pStyle w:val="NormalWeb"/>
        <w:numPr>
          <w:ilvl w:val="0"/>
          <w:numId w:val="2"/>
        </w:numPr>
        <w:spacing w:before="0" w:beforeAutospacing="0" w:after="240" w:afterAutospacing="0"/>
        <w:ind w:hanging="720"/>
        <w:jc w:val="both"/>
        <w:rPr>
          <w:rFonts w:ascii="Arial" w:hAnsi="Arial" w:cs="Arial"/>
          <w:spacing w:val="6"/>
          <w:sz w:val="26"/>
          <w:szCs w:val="26"/>
          <w:lang w:val="es-ES"/>
        </w:rPr>
      </w:pPr>
      <w:r w:rsidRPr="00C90ACD">
        <w:rPr>
          <w:rFonts w:ascii="Arial" w:hAnsi="Arial" w:cs="Arial"/>
          <w:spacing w:val="6"/>
          <w:sz w:val="26"/>
          <w:szCs w:val="26"/>
          <w:lang w:val="es-ES"/>
        </w:rPr>
        <w:t>Una vez terminado el sismo desaloje el inmueble.</w:t>
      </w:r>
    </w:p>
    <w:p w:rsidR="00DC3171" w:rsidRPr="00C90ACD" w:rsidRDefault="00DC3171" w:rsidP="002046A2">
      <w:pPr>
        <w:pStyle w:val="NormalWeb"/>
        <w:spacing w:before="0" w:beforeAutospacing="0" w:after="240" w:afterAutospacing="0"/>
        <w:ind w:left="720"/>
        <w:jc w:val="both"/>
        <w:rPr>
          <w:rFonts w:ascii="Arial" w:hAnsi="Arial" w:cs="Arial"/>
          <w:spacing w:val="6"/>
          <w:sz w:val="26"/>
          <w:szCs w:val="26"/>
          <w:lang w:val="es-ES"/>
        </w:rPr>
      </w:pPr>
    </w:p>
    <w:p w:rsidR="00DC3171" w:rsidRPr="00C90ACD" w:rsidRDefault="00DC3171" w:rsidP="002046A2">
      <w:pPr>
        <w:pStyle w:val="NormalWeb"/>
        <w:spacing w:before="0" w:beforeAutospacing="0" w:after="240" w:afterAutospacing="0"/>
        <w:jc w:val="both"/>
        <w:rPr>
          <w:rFonts w:ascii="Arial" w:hAnsi="Arial" w:cs="Arial"/>
          <w:b/>
          <w:spacing w:val="6"/>
          <w:sz w:val="26"/>
          <w:szCs w:val="26"/>
          <w:u w:val="single"/>
          <w:lang w:val="es-ES"/>
        </w:rPr>
      </w:pPr>
      <w:r w:rsidRPr="00C90ACD">
        <w:rPr>
          <w:rFonts w:ascii="Arial" w:hAnsi="Arial" w:cs="Arial"/>
          <w:b/>
          <w:spacing w:val="6"/>
          <w:sz w:val="26"/>
          <w:szCs w:val="26"/>
          <w:u w:val="single"/>
          <w:lang w:val="es-ES"/>
        </w:rPr>
        <w:t>Después del Terremoto</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 Efectúe con cuidado una completa verificación de los posibles daños de la estación.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lastRenderedPageBreak/>
        <w:t xml:space="preserve">2. No encienda cerillos, velas, aparatos de flama abierta o aparatos eléctricos, hasta asegurarse de que no haya fuga de sustancias </w:t>
      </w:r>
      <w:proofErr w:type="spellStart"/>
      <w:r w:rsidRPr="00C90ACD">
        <w:rPr>
          <w:rFonts w:ascii="Arial" w:hAnsi="Arial" w:cs="Arial"/>
          <w:spacing w:val="6"/>
          <w:sz w:val="26"/>
          <w:szCs w:val="26"/>
          <w:lang w:val="es-ES"/>
        </w:rPr>
        <w:t>flamables</w:t>
      </w:r>
      <w:proofErr w:type="spellEnd"/>
      <w:r w:rsidRPr="00C90ACD">
        <w:rPr>
          <w:rFonts w:ascii="Arial" w:hAnsi="Arial" w:cs="Arial"/>
          <w:spacing w:val="6"/>
          <w:sz w:val="26"/>
          <w:szCs w:val="26"/>
          <w:lang w:val="es-ES"/>
        </w:rPr>
        <w:t xml:space="preserve">.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3. En caso de fugas de agua o gas, repórtelas inmediatamente.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4. Compruebe si hay incendios o peligro de incendio y repórtelo a los bomberos.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5. Verifique si hay lesionados y busque ayuda médica de ser necesaria.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6. Evite pisar o tocar cualquier cable suelto o caído.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7. Limpie inmediatamente líquidos derramados como medicinas, materiales inflamables o tóxicos.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8. No coma ni beba nada contenido en recipientes abiertos que hayan tenido contacto con vidrios rotos.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9. No use el teléfono excepto para llamadas de emergencias; encienda la radio para enterarse de los daños y recibir información. Colabore con las autoridades.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10. Esté preparado para futuros sismos (réplicas). Las réplicas, generalmente son de menor intensidad que la sacudida principal pero pueden ocasionar daños adicionales.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11. No propague rumores.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12. Aléjese de los edificios y estructuras dañadas.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13. Verifique los estantes y alacenas, ábralos cuidadosamente, ya que le pueden caer los objetos encima.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14. En caso de quedar atrapado, conserve la calma y trate de comunicarse al exterior golpeando con algún objeto.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p>
    <w:p w:rsidR="00371ED9" w:rsidRDefault="00371ED9" w:rsidP="002046A2">
      <w:pPr>
        <w:spacing w:after="240" w:line="240" w:lineRule="auto"/>
        <w:rPr>
          <w:rFonts w:ascii="Arial" w:hAnsi="Arial" w:cs="Arial"/>
          <w:spacing w:val="6"/>
          <w:sz w:val="26"/>
          <w:szCs w:val="26"/>
          <w:lang w:val="es-DO"/>
        </w:rPr>
      </w:pPr>
      <w:r>
        <w:rPr>
          <w:rFonts w:ascii="Arial" w:hAnsi="Arial" w:cs="Arial"/>
          <w:spacing w:val="6"/>
          <w:sz w:val="26"/>
          <w:szCs w:val="26"/>
          <w:lang w:val="es-DO"/>
        </w:rPr>
        <w:br w:type="page"/>
      </w:r>
    </w:p>
    <w:p w:rsidR="00DC3171" w:rsidRPr="00371ED9" w:rsidRDefault="00371ED9" w:rsidP="002046A2">
      <w:pPr>
        <w:pStyle w:val="Textoindependiente3"/>
        <w:shd w:val="clear" w:color="auto" w:fill="ACB9CA" w:themeFill="text2" w:themeFillTint="66"/>
        <w:spacing w:after="240"/>
        <w:rPr>
          <w:rFonts w:ascii="Arial" w:hAnsi="Arial" w:cs="Arial"/>
          <w:b/>
          <w:spacing w:val="6"/>
          <w:sz w:val="26"/>
          <w:szCs w:val="26"/>
          <w:lang w:val="es-DO"/>
        </w:rPr>
      </w:pPr>
      <w:r w:rsidRPr="00371ED9">
        <w:rPr>
          <w:rFonts w:ascii="Arial" w:hAnsi="Arial" w:cs="Arial"/>
          <w:b/>
          <w:spacing w:val="6"/>
          <w:sz w:val="26"/>
          <w:szCs w:val="26"/>
          <w:lang w:val="es-DO"/>
        </w:rPr>
        <w:lastRenderedPageBreak/>
        <w:t>7</w:t>
      </w:r>
      <w:r w:rsidR="00DC3171" w:rsidRPr="00371ED9">
        <w:rPr>
          <w:rFonts w:ascii="Arial" w:hAnsi="Arial" w:cs="Arial"/>
          <w:b/>
          <w:spacing w:val="6"/>
          <w:sz w:val="26"/>
          <w:szCs w:val="26"/>
          <w:lang w:val="es-DO"/>
        </w:rPr>
        <w:t>.5. PLANES DE CONTINGENCIA PARA HURACANES</w:t>
      </w:r>
    </w:p>
    <w:p w:rsidR="00DC3171" w:rsidRPr="00C90ACD" w:rsidRDefault="00DC3171" w:rsidP="00F90850">
      <w:pPr>
        <w:pStyle w:val="Textoindependiente3"/>
        <w:numPr>
          <w:ilvl w:val="0"/>
          <w:numId w:val="21"/>
        </w:numPr>
        <w:spacing w:after="240"/>
        <w:ind w:left="0" w:firstLine="0"/>
        <w:jc w:val="both"/>
        <w:rPr>
          <w:rFonts w:ascii="Arial" w:hAnsi="Arial" w:cs="Arial"/>
          <w:b/>
          <w:spacing w:val="6"/>
          <w:sz w:val="26"/>
          <w:szCs w:val="26"/>
        </w:rPr>
      </w:pPr>
      <w:proofErr w:type="spellStart"/>
      <w:r w:rsidRPr="00C90ACD">
        <w:rPr>
          <w:rFonts w:ascii="Arial" w:hAnsi="Arial" w:cs="Arial"/>
          <w:b/>
          <w:spacing w:val="6"/>
          <w:sz w:val="26"/>
          <w:szCs w:val="26"/>
        </w:rPr>
        <w:t>Amenazas</w:t>
      </w:r>
      <w:proofErr w:type="spellEnd"/>
      <w:r w:rsidRPr="00C90ACD">
        <w:rPr>
          <w:rFonts w:ascii="Arial" w:hAnsi="Arial" w:cs="Arial"/>
          <w:b/>
          <w:spacing w:val="6"/>
          <w:sz w:val="26"/>
          <w:szCs w:val="26"/>
        </w:rPr>
        <w:t xml:space="preserve"> </w:t>
      </w:r>
      <w:proofErr w:type="spellStart"/>
      <w:r w:rsidRPr="00C90ACD">
        <w:rPr>
          <w:rFonts w:ascii="Arial" w:hAnsi="Arial" w:cs="Arial"/>
          <w:b/>
          <w:spacing w:val="6"/>
          <w:sz w:val="26"/>
          <w:szCs w:val="26"/>
        </w:rPr>
        <w:t>por</w:t>
      </w:r>
      <w:proofErr w:type="spellEnd"/>
      <w:r w:rsidRPr="00C90ACD">
        <w:rPr>
          <w:rFonts w:ascii="Arial" w:hAnsi="Arial" w:cs="Arial"/>
          <w:b/>
          <w:spacing w:val="6"/>
          <w:sz w:val="26"/>
          <w:szCs w:val="26"/>
        </w:rPr>
        <w:t xml:space="preserve"> </w:t>
      </w:r>
      <w:proofErr w:type="spellStart"/>
      <w:r w:rsidRPr="00C90ACD">
        <w:rPr>
          <w:rFonts w:ascii="Arial" w:hAnsi="Arial" w:cs="Arial"/>
          <w:b/>
          <w:spacing w:val="6"/>
          <w:sz w:val="26"/>
          <w:szCs w:val="26"/>
        </w:rPr>
        <w:t>Vientos</w:t>
      </w:r>
      <w:proofErr w:type="spellEnd"/>
      <w:r w:rsidRPr="00C90ACD">
        <w:rPr>
          <w:rFonts w:ascii="Arial" w:hAnsi="Arial" w:cs="Arial"/>
          <w:b/>
          <w:spacing w:val="6"/>
          <w:sz w:val="26"/>
          <w:szCs w:val="26"/>
        </w:rPr>
        <w:t xml:space="preserve"> </w:t>
      </w:r>
      <w:proofErr w:type="spellStart"/>
      <w:r w:rsidRPr="00C90ACD">
        <w:rPr>
          <w:rFonts w:ascii="Arial" w:hAnsi="Arial" w:cs="Arial"/>
          <w:b/>
          <w:spacing w:val="6"/>
          <w:sz w:val="26"/>
          <w:szCs w:val="26"/>
        </w:rPr>
        <w:t>Huracanados</w:t>
      </w:r>
      <w:proofErr w:type="spellEnd"/>
    </w:p>
    <w:p w:rsidR="00DC3171" w:rsidRPr="00371ED9" w:rsidRDefault="00DC3171" w:rsidP="002046A2">
      <w:pPr>
        <w:pStyle w:val="Textoindependiente3"/>
        <w:spacing w:after="240"/>
        <w:jc w:val="both"/>
        <w:rPr>
          <w:rFonts w:ascii="Arial" w:hAnsi="Arial" w:cs="Arial"/>
          <w:spacing w:val="6"/>
          <w:sz w:val="26"/>
          <w:szCs w:val="26"/>
          <w:lang w:val="es-DO"/>
        </w:rPr>
      </w:pPr>
      <w:r w:rsidRPr="00371ED9">
        <w:rPr>
          <w:rFonts w:ascii="Arial" w:hAnsi="Arial" w:cs="Arial"/>
          <w:spacing w:val="6"/>
          <w:sz w:val="26"/>
          <w:szCs w:val="26"/>
          <w:lang w:val="es-DO"/>
        </w:rPr>
        <w:t xml:space="preserve">EL Caribe es una zona fuertemente amenazada por huracanes, dada su ubicación recibe a los fenómenos meteorológicos que se forman frente a las costas de África, debido a la permanencia de los vientos alisios, la rotación de la tierra, y la circulación general de la atmósfera sobre estas latitudes, provocando que los mismos cambien en sus direcciones más bien hacia el noreste. </w:t>
      </w:r>
    </w:p>
    <w:p w:rsidR="00DC3171" w:rsidRPr="00371ED9" w:rsidRDefault="00DC3171" w:rsidP="002046A2">
      <w:pPr>
        <w:pStyle w:val="Textoindependiente3"/>
        <w:spacing w:after="240"/>
        <w:rPr>
          <w:rFonts w:ascii="Arial" w:hAnsi="Arial" w:cs="Arial"/>
          <w:spacing w:val="6"/>
          <w:sz w:val="26"/>
          <w:szCs w:val="26"/>
          <w:lang w:val="es-DO"/>
        </w:rPr>
      </w:pPr>
      <w:r w:rsidRPr="00371ED9">
        <w:rPr>
          <w:rFonts w:ascii="Arial" w:hAnsi="Arial" w:cs="Arial"/>
          <w:spacing w:val="6"/>
          <w:sz w:val="26"/>
          <w:szCs w:val="26"/>
          <w:lang w:val="es-DO"/>
        </w:rPr>
        <w:t>La categorización utilizada actualmente para estos eventos la podemos ver en la Tabla a continuación</w:t>
      </w:r>
    </w:p>
    <w:p w:rsidR="00DC3171" w:rsidRPr="00371ED9" w:rsidRDefault="00DC3171" w:rsidP="002046A2">
      <w:pPr>
        <w:spacing w:after="240" w:line="240" w:lineRule="auto"/>
        <w:jc w:val="both"/>
        <w:rPr>
          <w:rFonts w:ascii="Arial" w:hAnsi="Arial" w:cs="Arial"/>
          <w:spacing w:val="6"/>
          <w:sz w:val="26"/>
          <w:szCs w:val="26"/>
          <w:lang w:val="es-DO"/>
        </w:rPr>
      </w:pPr>
    </w:p>
    <w:tbl>
      <w:tblPr>
        <w:tblpPr w:leftFromText="141" w:rightFromText="141" w:vertAnchor="text" w:horzAnchor="margin" w:tblpXSpec="center" w:tblpY="-62"/>
        <w:tblW w:w="8887" w:type="dxa"/>
        <w:tblBorders>
          <w:top w:val="single" w:sz="12" w:space="0" w:color="auto"/>
          <w:left w:val="single" w:sz="12" w:space="0" w:color="auto"/>
          <w:bottom w:val="single" w:sz="12" w:space="0" w:color="auto"/>
          <w:right w:val="single" w:sz="12" w:space="0" w:color="auto"/>
        </w:tblBorders>
        <w:tblLayout w:type="fixed"/>
        <w:tblCellMar>
          <w:left w:w="30" w:type="dxa"/>
          <w:right w:w="30" w:type="dxa"/>
        </w:tblCellMar>
        <w:tblLook w:val="0000" w:firstRow="0" w:lastRow="0" w:firstColumn="0" w:lastColumn="0" w:noHBand="0" w:noVBand="0"/>
      </w:tblPr>
      <w:tblGrid>
        <w:gridCol w:w="2221"/>
        <w:gridCol w:w="2222"/>
        <w:gridCol w:w="2222"/>
        <w:gridCol w:w="2222"/>
      </w:tblGrid>
      <w:tr w:rsidR="00DC3171" w:rsidRPr="00C90ACD" w:rsidTr="002046A2">
        <w:trPr>
          <w:trHeight w:val="113"/>
        </w:trPr>
        <w:tc>
          <w:tcPr>
            <w:tcW w:w="2221" w:type="dxa"/>
            <w:tcBorders>
              <w:top w:val="single" w:sz="12" w:space="0" w:color="auto"/>
              <w:bottom w:val="single" w:sz="12" w:space="0" w:color="auto"/>
            </w:tcBorders>
            <w:shd w:val="clear" w:color="auto" w:fill="ACB9CA" w:themeFill="text2" w:themeFillTint="66"/>
            <w:vAlign w:val="center"/>
          </w:tcPr>
          <w:p w:rsidR="00DC3171" w:rsidRPr="00C90ACD" w:rsidRDefault="00DC3171" w:rsidP="002046A2">
            <w:pPr>
              <w:pStyle w:val="tabletext"/>
              <w:jc w:val="both"/>
              <w:rPr>
                <w:rFonts w:ascii="Arial" w:hAnsi="Arial" w:cs="Arial"/>
                <w:b/>
                <w:spacing w:val="6"/>
                <w:sz w:val="26"/>
                <w:szCs w:val="26"/>
                <w:lang w:val="es-MX"/>
              </w:rPr>
            </w:pPr>
            <w:r w:rsidRPr="00C90ACD">
              <w:rPr>
                <w:rFonts w:ascii="Arial" w:hAnsi="Arial" w:cs="Arial"/>
                <w:b/>
                <w:spacing w:val="6"/>
                <w:sz w:val="26"/>
                <w:szCs w:val="26"/>
                <w:lang w:val="es-MX"/>
              </w:rPr>
              <w:t>CATEGORÍA</w:t>
            </w:r>
          </w:p>
        </w:tc>
        <w:tc>
          <w:tcPr>
            <w:tcW w:w="2222" w:type="dxa"/>
            <w:tcBorders>
              <w:top w:val="single" w:sz="12" w:space="0" w:color="auto"/>
              <w:bottom w:val="single" w:sz="12" w:space="0" w:color="auto"/>
            </w:tcBorders>
            <w:shd w:val="clear" w:color="auto" w:fill="ACB9CA" w:themeFill="text2" w:themeFillTint="66"/>
            <w:vAlign w:val="center"/>
          </w:tcPr>
          <w:p w:rsidR="00DC3171" w:rsidRPr="00C90ACD" w:rsidRDefault="00DC3171" w:rsidP="002046A2">
            <w:pPr>
              <w:pStyle w:val="tabletext"/>
              <w:jc w:val="both"/>
              <w:rPr>
                <w:rFonts w:ascii="Arial" w:hAnsi="Arial" w:cs="Arial"/>
                <w:b/>
                <w:spacing w:val="6"/>
                <w:sz w:val="26"/>
                <w:szCs w:val="26"/>
                <w:lang w:val="es-MX"/>
              </w:rPr>
            </w:pPr>
            <w:r w:rsidRPr="00C90ACD">
              <w:rPr>
                <w:rFonts w:ascii="Arial" w:hAnsi="Arial" w:cs="Arial"/>
                <w:b/>
                <w:spacing w:val="6"/>
                <w:sz w:val="26"/>
                <w:szCs w:val="26"/>
                <w:lang w:val="es-MX"/>
              </w:rPr>
              <w:t>VIENTOS (Km./HR)</w:t>
            </w:r>
          </w:p>
        </w:tc>
        <w:tc>
          <w:tcPr>
            <w:tcW w:w="2222" w:type="dxa"/>
            <w:tcBorders>
              <w:top w:val="single" w:sz="12" w:space="0" w:color="auto"/>
              <w:bottom w:val="single" w:sz="12" w:space="0" w:color="auto"/>
            </w:tcBorders>
            <w:shd w:val="clear" w:color="auto" w:fill="ACB9CA" w:themeFill="text2" w:themeFillTint="66"/>
            <w:vAlign w:val="center"/>
          </w:tcPr>
          <w:p w:rsidR="00DC3171" w:rsidRPr="00C90ACD" w:rsidRDefault="00DC3171" w:rsidP="002046A2">
            <w:pPr>
              <w:pStyle w:val="tabletext"/>
              <w:jc w:val="both"/>
              <w:rPr>
                <w:rFonts w:ascii="Arial" w:hAnsi="Arial" w:cs="Arial"/>
                <w:b/>
                <w:spacing w:val="6"/>
                <w:sz w:val="26"/>
                <w:szCs w:val="26"/>
                <w:lang w:val="es-MX"/>
              </w:rPr>
            </w:pPr>
            <w:r w:rsidRPr="00C90ACD">
              <w:rPr>
                <w:rFonts w:ascii="Arial" w:hAnsi="Arial" w:cs="Arial"/>
                <w:b/>
                <w:spacing w:val="6"/>
                <w:sz w:val="26"/>
                <w:szCs w:val="26"/>
                <w:lang w:val="es-MX"/>
              </w:rPr>
              <w:t xml:space="preserve">VIENTOS </w:t>
            </w:r>
            <w:smartTag w:uri="urn:schemas-microsoft-com:office:smarttags" w:element="stockticker">
              <w:r w:rsidRPr="00C90ACD">
                <w:rPr>
                  <w:rFonts w:ascii="Arial" w:hAnsi="Arial" w:cs="Arial"/>
                  <w:b/>
                  <w:spacing w:val="6"/>
                  <w:sz w:val="26"/>
                  <w:szCs w:val="26"/>
                  <w:lang w:val="es-MX"/>
                </w:rPr>
                <w:t>MPH</w:t>
              </w:r>
            </w:smartTag>
          </w:p>
        </w:tc>
        <w:tc>
          <w:tcPr>
            <w:tcW w:w="2222" w:type="dxa"/>
            <w:tcBorders>
              <w:top w:val="single" w:sz="12" w:space="0" w:color="auto"/>
              <w:bottom w:val="single" w:sz="12" w:space="0" w:color="auto"/>
            </w:tcBorders>
            <w:shd w:val="clear" w:color="auto" w:fill="ACB9CA" w:themeFill="text2" w:themeFillTint="66"/>
            <w:vAlign w:val="center"/>
          </w:tcPr>
          <w:p w:rsidR="00DC3171" w:rsidRPr="00C90ACD" w:rsidRDefault="00DC3171" w:rsidP="002046A2">
            <w:pPr>
              <w:pStyle w:val="tabletext"/>
              <w:jc w:val="both"/>
              <w:rPr>
                <w:rFonts w:ascii="Arial" w:hAnsi="Arial" w:cs="Arial"/>
                <w:b/>
                <w:spacing w:val="6"/>
                <w:sz w:val="26"/>
                <w:szCs w:val="26"/>
                <w:lang w:val="es-MX"/>
              </w:rPr>
            </w:pPr>
            <w:r w:rsidRPr="00C90ACD">
              <w:rPr>
                <w:rFonts w:ascii="Arial" w:hAnsi="Arial" w:cs="Arial"/>
                <w:b/>
                <w:spacing w:val="6"/>
                <w:sz w:val="26"/>
                <w:szCs w:val="26"/>
                <w:lang w:val="es-MX"/>
              </w:rPr>
              <w:t>PRESION ATMOSFERICA</w:t>
            </w:r>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Depresión</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&lt;56</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&lt;</w:t>
            </w:r>
            <w:smartTag w:uri="urn:schemas-microsoft-com:office:smarttags" w:element="metricconverter">
              <w:smartTagPr>
                <w:attr w:name="ProductID" w:val="35 mph"/>
              </w:smartTagPr>
              <w:r w:rsidRPr="00C90ACD">
                <w:rPr>
                  <w:rFonts w:ascii="Arial" w:hAnsi="Arial" w:cs="Arial"/>
                  <w:spacing w:val="6"/>
                  <w:sz w:val="26"/>
                  <w:szCs w:val="26"/>
                  <w:lang w:val="es-MX"/>
                </w:rPr>
                <w:t>35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w:t>
            </w:r>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Tormenta tropical</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56-117</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35-</w:t>
            </w:r>
            <w:smartTag w:uri="urn:schemas-microsoft-com:office:smarttags" w:element="metricconverter">
              <w:smartTagPr>
                <w:attr w:name="ProductID" w:val="73 mph"/>
              </w:smartTagPr>
              <w:r w:rsidRPr="00C90ACD">
                <w:rPr>
                  <w:rFonts w:ascii="Arial" w:hAnsi="Arial" w:cs="Arial"/>
                  <w:spacing w:val="6"/>
                  <w:sz w:val="26"/>
                  <w:szCs w:val="26"/>
                </w:rPr>
                <w:t>73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w:t>
            </w:r>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lang w:val="es-ES"/>
              </w:rPr>
              <w:t>Categoría</w:t>
            </w:r>
            <w:r w:rsidRPr="00C90ACD">
              <w:rPr>
                <w:rFonts w:ascii="Arial" w:hAnsi="Arial" w:cs="Arial"/>
                <w:spacing w:val="6"/>
                <w:sz w:val="26"/>
                <w:szCs w:val="26"/>
              </w:rPr>
              <w:t xml:space="preserve"> 1</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118-152</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74-</w:t>
            </w:r>
            <w:smartTag w:uri="urn:schemas-microsoft-com:office:smarttags" w:element="metricconverter">
              <w:smartTagPr>
                <w:attr w:name="ProductID" w:val="95 mph"/>
              </w:smartTagPr>
              <w:r w:rsidRPr="00C90ACD">
                <w:rPr>
                  <w:rFonts w:ascii="Arial" w:hAnsi="Arial" w:cs="Arial"/>
                  <w:spacing w:val="6"/>
                  <w:sz w:val="26"/>
                  <w:szCs w:val="26"/>
                </w:rPr>
                <w:t>95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 xml:space="preserve">966 </w:t>
            </w:r>
            <w:proofErr w:type="spellStart"/>
            <w:r w:rsidRPr="00C90ACD">
              <w:rPr>
                <w:rFonts w:ascii="Arial" w:hAnsi="Arial" w:cs="Arial"/>
                <w:spacing w:val="6"/>
                <w:sz w:val="26"/>
                <w:szCs w:val="26"/>
              </w:rPr>
              <w:t>mb</w:t>
            </w:r>
            <w:proofErr w:type="spellEnd"/>
            <w:r w:rsidRPr="00C90ACD">
              <w:rPr>
                <w:rFonts w:ascii="Arial" w:hAnsi="Arial" w:cs="Arial"/>
                <w:spacing w:val="6"/>
                <w:sz w:val="26"/>
                <w:szCs w:val="26"/>
              </w:rPr>
              <w:t>&gt;</w:t>
            </w:r>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rPr>
            </w:pPr>
            <w:proofErr w:type="spellStart"/>
            <w:r w:rsidRPr="00C90ACD">
              <w:rPr>
                <w:rFonts w:ascii="Arial" w:hAnsi="Arial" w:cs="Arial"/>
                <w:spacing w:val="6"/>
                <w:sz w:val="26"/>
                <w:szCs w:val="26"/>
              </w:rPr>
              <w:t>Categoria</w:t>
            </w:r>
            <w:proofErr w:type="spellEnd"/>
            <w:r w:rsidRPr="00C90ACD">
              <w:rPr>
                <w:rFonts w:ascii="Arial" w:hAnsi="Arial" w:cs="Arial"/>
                <w:spacing w:val="6"/>
                <w:sz w:val="26"/>
                <w:szCs w:val="26"/>
              </w:rPr>
              <w:t xml:space="preserve"> </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153-176</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96-</w:t>
            </w:r>
            <w:smartTag w:uri="urn:schemas-microsoft-com:office:smarttags" w:element="metricconverter">
              <w:smartTagPr>
                <w:attr w:name="ProductID" w:val="110 mph"/>
              </w:smartTagPr>
              <w:r w:rsidRPr="00C90ACD">
                <w:rPr>
                  <w:rFonts w:ascii="Arial" w:hAnsi="Arial" w:cs="Arial"/>
                  <w:spacing w:val="6"/>
                  <w:sz w:val="26"/>
                  <w:szCs w:val="26"/>
                </w:rPr>
                <w:t>110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 xml:space="preserve">980-965 </w:t>
            </w:r>
            <w:proofErr w:type="spellStart"/>
            <w:r w:rsidRPr="00C90ACD">
              <w:rPr>
                <w:rFonts w:ascii="Arial" w:hAnsi="Arial" w:cs="Arial"/>
                <w:spacing w:val="6"/>
                <w:sz w:val="26"/>
                <w:szCs w:val="26"/>
              </w:rPr>
              <w:t>mb</w:t>
            </w:r>
            <w:proofErr w:type="spellEnd"/>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Categoría 3</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177-208</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111-</w:t>
            </w:r>
            <w:smartTag w:uri="urn:schemas-microsoft-com:office:smarttags" w:element="metricconverter">
              <w:smartTagPr>
                <w:attr w:name="ProductID" w:val="130 mph"/>
              </w:smartTagPr>
              <w:r w:rsidRPr="00C90ACD">
                <w:rPr>
                  <w:rFonts w:ascii="Arial" w:hAnsi="Arial" w:cs="Arial"/>
                  <w:spacing w:val="6"/>
                  <w:sz w:val="26"/>
                  <w:szCs w:val="26"/>
                  <w:lang w:val="es-MX"/>
                </w:rPr>
                <w:t>130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 xml:space="preserve">964-945 </w:t>
            </w:r>
            <w:proofErr w:type="spellStart"/>
            <w:r w:rsidRPr="00C90ACD">
              <w:rPr>
                <w:rFonts w:ascii="Arial" w:hAnsi="Arial" w:cs="Arial"/>
                <w:spacing w:val="6"/>
                <w:sz w:val="26"/>
                <w:szCs w:val="26"/>
                <w:lang w:val="es-MX"/>
              </w:rPr>
              <w:t>mb</w:t>
            </w:r>
            <w:proofErr w:type="spellEnd"/>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Categoría 4</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209-248</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131-</w:t>
            </w:r>
            <w:smartTag w:uri="urn:schemas-microsoft-com:office:smarttags" w:element="metricconverter">
              <w:smartTagPr>
                <w:attr w:name="ProductID" w:val="155 mph"/>
              </w:smartTagPr>
              <w:r w:rsidRPr="00C90ACD">
                <w:rPr>
                  <w:rFonts w:ascii="Arial" w:hAnsi="Arial" w:cs="Arial"/>
                  <w:spacing w:val="6"/>
                  <w:sz w:val="26"/>
                  <w:szCs w:val="26"/>
                  <w:lang w:val="es-MX"/>
                </w:rPr>
                <w:t>155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 xml:space="preserve">944-920 </w:t>
            </w:r>
            <w:proofErr w:type="spellStart"/>
            <w:r w:rsidRPr="00C90ACD">
              <w:rPr>
                <w:rFonts w:ascii="Arial" w:hAnsi="Arial" w:cs="Arial"/>
                <w:spacing w:val="6"/>
                <w:sz w:val="26"/>
                <w:szCs w:val="26"/>
                <w:lang w:val="es-MX"/>
              </w:rPr>
              <w:t>mb</w:t>
            </w:r>
            <w:proofErr w:type="spellEnd"/>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Categoría 5</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248 +</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155 mph+</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 xml:space="preserve">&lt;920 </w:t>
            </w:r>
            <w:proofErr w:type="spellStart"/>
            <w:r w:rsidRPr="00C90ACD">
              <w:rPr>
                <w:rFonts w:ascii="Arial" w:hAnsi="Arial" w:cs="Arial"/>
                <w:spacing w:val="6"/>
                <w:sz w:val="26"/>
                <w:szCs w:val="26"/>
                <w:lang w:val="es-MX"/>
              </w:rPr>
              <w:t>mb</w:t>
            </w:r>
            <w:proofErr w:type="spellEnd"/>
          </w:p>
        </w:tc>
      </w:tr>
    </w:tbl>
    <w:p w:rsidR="00DC3171" w:rsidRPr="00371ED9" w:rsidRDefault="00DC3171" w:rsidP="002046A2">
      <w:pPr>
        <w:pStyle w:val="Textoindependiente3"/>
        <w:spacing w:after="240"/>
        <w:jc w:val="both"/>
        <w:rPr>
          <w:rFonts w:ascii="Arial" w:hAnsi="Arial" w:cs="Arial"/>
          <w:spacing w:val="6"/>
          <w:sz w:val="26"/>
          <w:szCs w:val="26"/>
          <w:lang w:val="es-DO"/>
        </w:rPr>
      </w:pPr>
      <w:r w:rsidRPr="00371ED9">
        <w:rPr>
          <w:rFonts w:ascii="Arial" w:hAnsi="Arial" w:cs="Arial"/>
          <w:spacing w:val="6"/>
          <w:sz w:val="26"/>
          <w:szCs w:val="26"/>
          <w:lang w:val="es-DO"/>
        </w:rPr>
        <w:t xml:space="preserve">El régimen climático del Caribe, está bajo la influencia de los desplazamientos norte-sur de la Zona de Convergencia Intertropical (ZCIT). Cuando esta zona se desplaza hacia su posición más al sur (inicios de año), los alisios del noreste soplan con mucho más intensidad en toda la costa occidental. </w:t>
      </w:r>
    </w:p>
    <w:p w:rsidR="00DC3171" w:rsidRPr="00371ED9" w:rsidRDefault="00DC3171" w:rsidP="002046A2">
      <w:pPr>
        <w:pStyle w:val="Textoindependiente3"/>
        <w:spacing w:after="240"/>
        <w:jc w:val="both"/>
        <w:rPr>
          <w:rFonts w:ascii="Arial" w:hAnsi="Arial" w:cs="Arial"/>
          <w:spacing w:val="6"/>
          <w:sz w:val="26"/>
          <w:szCs w:val="26"/>
          <w:lang w:val="es-DO"/>
        </w:rPr>
      </w:pPr>
      <w:r w:rsidRPr="00371ED9">
        <w:rPr>
          <w:rFonts w:ascii="Arial" w:hAnsi="Arial" w:cs="Arial"/>
          <w:spacing w:val="6"/>
          <w:sz w:val="26"/>
          <w:szCs w:val="26"/>
          <w:lang w:val="es-DO"/>
        </w:rPr>
        <w:t>A continuación mostramos un resumen del historial de los ciclones más importantes que han pasado por la República Dominicana, los de mayor incidencia por categoría y número de Huracanes &amp; Mes:</w:t>
      </w:r>
    </w:p>
    <w:p w:rsidR="00DC3171" w:rsidRPr="00371ED9" w:rsidRDefault="00DC3171" w:rsidP="002046A2">
      <w:pPr>
        <w:pStyle w:val="Textoindependiente3"/>
        <w:spacing w:after="240"/>
        <w:rPr>
          <w:rFonts w:ascii="Arial" w:hAnsi="Arial" w:cs="Arial"/>
          <w:spacing w:val="6"/>
          <w:sz w:val="26"/>
          <w:szCs w:val="26"/>
          <w:lang w:val="es-DO"/>
        </w:rPr>
      </w:pPr>
    </w:p>
    <w:p w:rsidR="00DC3171" w:rsidRPr="00C90ACD" w:rsidRDefault="00DC3171" w:rsidP="002046A2">
      <w:pPr>
        <w:spacing w:after="240" w:line="240" w:lineRule="auto"/>
        <w:jc w:val="both"/>
        <w:rPr>
          <w:rFonts w:ascii="Arial" w:hAnsi="Arial" w:cs="Arial"/>
          <w:b/>
          <w:spacing w:val="6"/>
          <w:sz w:val="26"/>
          <w:szCs w:val="26"/>
          <w:lang w:val="es-MX"/>
        </w:rPr>
      </w:pPr>
      <w:r w:rsidRPr="00C90ACD">
        <w:rPr>
          <w:rFonts w:ascii="Arial" w:hAnsi="Arial" w:cs="Arial"/>
          <w:b/>
          <w:spacing w:val="6"/>
          <w:sz w:val="26"/>
          <w:szCs w:val="26"/>
          <w:lang w:val="es-MX"/>
        </w:rPr>
        <w:lastRenderedPageBreak/>
        <w:t>NUMERO DE TORMENTAS Y HURACANES POR MES EN LA REPÚBLICA DOMINICANA DE 1873-1998</w:t>
      </w:r>
    </w:p>
    <w:tbl>
      <w:tblPr>
        <w:tblpPr w:leftFromText="141" w:rightFromText="141"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52"/>
        <w:gridCol w:w="1048"/>
        <w:gridCol w:w="1026"/>
        <w:gridCol w:w="1289"/>
        <w:gridCol w:w="1876"/>
        <w:gridCol w:w="1454"/>
        <w:gridCol w:w="1755"/>
      </w:tblGrid>
      <w:tr w:rsidR="00DC3171" w:rsidRPr="00C90ACD" w:rsidTr="002046A2">
        <w:tc>
          <w:tcPr>
            <w:tcW w:w="1052"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MAYO</w:t>
            </w:r>
          </w:p>
        </w:tc>
        <w:tc>
          <w:tcPr>
            <w:tcW w:w="1048"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JUNIO</w:t>
            </w:r>
          </w:p>
        </w:tc>
        <w:tc>
          <w:tcPr>
            <w:tcW w:w="1026"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JULIO</w:t>
            </w:r>
          </w:p>
        </w:tc>
        <w:tc>
          <w:tcPr>
            <w:tcW w:w="1289"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AGOSTO</w:t>
            </w:r>
          </w:p>
        </w:tc>
        <w:tc>
          <w:tcPr>
            <w:tcW w:w="1876"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SEPTIEMBRE</w:t>
            </w:r>
          </w:p>
        </w:tc>
        <w:tc>
          <w:tcPr>
            <w:tcW w:w="1454"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OCTUBRE</w:t>
            </w:r>
          </w:p>
        </w:tc>
        <w:tc>
          <w:tcPr>
            <w:tcW w:w="1755"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NOVIEMBRE</w:t>
            </w:r>
          </w:p>
        </w:tc>
      </w:tr>
      <w:tr w:rsidR="00DC3171" w:rsidRPr="00C90ACD" w:rsidTr="002046A2">
        <w:tc>
          <w:tcPr>
            <w:tcW w:w="1052"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2</w:t>
            </w:r>
          </w:p>
        </w:tc>
        <w:tc>
          <w:tcPr>
            <w:tcW w:w="1048"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0</w:t>
            </w:r>
          </w:p>
        </w:tc>
        <w:tc>
          <w:tcPr>
            <w:tcW w:w="1026"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4</w:t>
            </w:r>
          </w:p>
        </w:tc>
        <w:tc>
          <w:tcPr>
            <w:tcW w:w="1289"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16</w:t>
            </w:r>
          </w:p>
        </w:tc>
        <w:tc>
          <w:tcPr>
            <w:tcW w:w="1876"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32</w:t>
            </w:r>
          </w:p>
        </w:tc>
        <w:tc>
          <w:tcPr>
            <w:tcW w:w="1454"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10</w:t>
            </w:r>
          </w:p>
        </w:tc>
        <w:tc>
          <w:tcPr>
            <w:tcW w:w="1755"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2</w:t>
            </w:r>
          </w:p>
        </w:tc>
      </w:tr>
    </w:tbl>
    <w:p w:rsidR="002046A2" w:rsidRDefault="002046A2" w:rsidP="002046A2">
      <w:pPr>
        <w:pStyle w:val="Ttulo8"/>
        <w:numPr>
          <w:ilvl w:val="0"/>
          <w:numId w:val="0"/>
        </w:numPr>
        <w:spacing w:before="0" w:after="240"/>
        <w:rPr>
          <w:rFonts w:ascii="Arial" w:hAnsi="Arial" w:cs="Arial"/>
          <w:b/>
          <w:color w:val="auto"/>
          <w:spacing w:val="6"/>
          <w:sz w:val="26"/>
          <w:szCs w:val="26"/>
        </w:rPr>
      </w:pPr>
    </w:p>
    <w:p w:rsidR="00DC3171" w:rsidRPr="00371ED9" w:rsidRDefault="00DC3171" w:rsidP="002046A2">
      <w:pPr>
        <w:pStyle w:val="Ttulo8"/>
        <w:numPr>
          <w:ilvl w:val="0"/>
          <w:numId w:val="0"/>
        </w:numPr>
        <w:spacing w:before="0" w:after="240"/>
        <w:rPr>
          <w:rFonts w:ascii="Arial" w:hAnsi="Arial" w:cs="Arial"/>
          <w:b/>
          <w:color w:val="auto"/>
          <w:spacing w:val="6"/>
          <w:sz w:val="26"/>
          <w:szCs w:val="26"/>
        </w:rPr>
      </w:pPr>
      <w:r w:rsidRPr="00371ED9">
        <w:rPr>
          <w:rFonts w:ascii="Arial" w:hAnsi="Arial" w:cs="Arial"/>
          <w:b/>
          <w:color w:val="auto"/>
          <w:spacing w:val="6"/>
          <w:sz w:val="26"/>
          <w:szCs w:val="26"/>
        </w:rPr>
        <w:t xml:space="preserve">HURACANES QUE </w:t>
      </w:r>
      <w:smartTag w:uri="urn:schemas-microsoft-com:office:smarttags" w:element="stockticker">
        <w:r w:rsidRPr="00371ED9">
          <w:rPr>
            <w:rFonts w:ascii="Arial" w:hAnsi="Arial" w:cs="Arial"/>
            <w:b/>
            <w:color w:val="auto"/>
            <w:spacing w:val="6"/>
            <w:sz w:val="26"/>
            <w:szCs w:val="26"/>
          </w:rPr>
          <w:t>HAN</w:t>
        </w:r>
      </w:smartTag>
      <w:r w:rsidRPr="00371ED9">
        <w:rPr>
          <w:rFonts w:ascii="Arial" w:hAnsi="Arial" w:cs="Arial"/>
          <w:b/>
          <w:color w:val="auto"/>
          <w:spacing w:val="6"/>
          <w:sz w:val="26"/>
          <w:szCs w:val="26"/>
        </w:rPr>
        <w:t xml:space="preserve"> AFECTADO POR CATEGORÍA</w:t>
      </w:r>
    </w:p>
    <w:tbl>
      <w:tblPr>
        <w:tblpPr w:leftFromText="180" w:rightFromText="180" w:vertAnchor="text" w:horzAnchor="margin" w:tblpY="163"/>
        <w:tblW w:w="8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68"/>
        <w:gridCol w:w="1263"/>
        <w:gridCol w:w="1211"/>
        <w:gridCol w:w="1211"/>
        <w:gridCol w:w="1297"/>
        <w:gridCol w:w="1229"/>
      </w:tblGrid>
      <w:tr w:rsidR="00DC3171" w:rsidRPr="00C90ACD" w:rsidTr="00DC3171">
        <w:trPr>
          <w:trHeight w:val="281"/>
        </w:trPr>
        <w:tc>
          <w:tcPr>
            <w:tcW w:w="2568" w:type="dxa"/>
            <w:shd w:val="clear" w:color="auto" w:fill="ACB9CA" w:themeFill="text2" w:themeFillTint="66"/>
          </w:tcPr>
          <w:p w:rsidR="00DC3171" w:rsidRPr="00C90ACD" w:rsidRDefault="00DC3171" w:rsidP="002046A2">
            <w:pPr>
              <w:spacing w:after="240" w:line="240" w:lineRule="auto"/>
              <w:ind w:left="-810" w:firstLine="810"/>
              <w:rPr>
                <w:rFonts w:ascii="Arial" w:hAnsi="Arial" w:cs="Arial"/>
                <w:spacing w:val="6"/>
                <w:sz w:val="26"/>
                <w:szCs w:val="26"/>
                <w:lang w:val="es-MX"/>
              </w:rPr>
            </w:pPr>
            <w:r w:rsidRPr="00C90ACD">
              <w:rPr>
                <w:rFonts w:ascii="Arial" w:hAnsi="Arial" w:cs="Arial"/>
                <w:spacing w:val="6"/>
                <w:sz w:val="26"/>
                <w:szCs w:val="26"/>
                <w:lang w:val="es-MX"/>
              </w:rPr>
              <w:t>TORMENTAS</w:t>
            </w:r>
          </w:p>
        </w:tc>
        <w:tc>
          <w:tcPr>
            <w:tcW w:w="1263" w:type="dxa"/>
            <w:shd w:val="clear" w:color="auto" w:fill="ACB9CA" w:themeFill="text2" w:themeFillTint="66"/>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C-1</w:t>
            </w:r>
          </w:p>
        </w:tc>
        <w:tc>
          <w:tcPr>
            <w:tcW w:w="1211" w:type="dxa"/>
            <w:shd w:val="clear" w:color="auto" w:fill="ACB9CA" w:themeFill="text2" w:themeFillTint="66"/>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C-2</w:t>
            </w:r>
          </w:p>
        </w:tc>
        <w:tc>
          <w:tcPr>
            <w:tcW w:w="1211" w:type="dxa"/>
            <w:shd w:val="clear" w:color="auto" w:fill="ACB9CA" w:themeFill="text2" w:themeFillTint="66"/>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C-3</w:t>
            </w:r>
          </w:p>
        </w:tc>
        <w:tc>
          <w:tcPr>
            <w:tcW w:w="1297" w:type="dxa"/>
            <w:shd w:val="clear" w:color="auto" w:fill="ACB9CA" w:themeFill="text2" w:themeFillTint="66"/>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C-4</w:t>
            </w:r>
          </w:p>
        </w:tc>
        <w:tc>
          <w:tcPr>
            <w:tcW w:w="1229" w:type="dxa"/>
            <w:shd w:val="clear" w:color="auto" w:fill="ACB9CA" w:themeFill="text2" w:themeFillTint="66"/>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C-5</w:t>
            </w:r>
          </w:p>
        </w:tc>
      </w:tr>
      <w:tr w:rsidR="00DC3171" w:rsidRPr="00C90ACD" w:rsidTr="00DC3171">
        <w:trPr>
          <w:trHeight w:val="316"/>
        </w:trPr>
        <w:tc>
          <w:tcPr>
            <w:tcW w:w="2568" w:type="dxa"/>
          </w:tcPr>
          <w:p w:rsidR="00DC3171" w:rsidRPr="00C90ACD" w:rsidRDefault="00DC3171" w:rsidP="002046A2">
            <w:pPr>
              <w:spacing w:after="240" w:line="240" w:lineRule="auto"/>
              <w:ind w:left="-810" w:firstLine="810"/>
              <w:rPr>
                <w:rFonts w:ascii="Arial" w:hAnsi="Arial" w:cs="Arial"/>
                <w:spacing w:val="6"/>
                <w:sz w:val="26"/>
                <w:szCs w:val="26"/>
                <w:lang w:val="es-MX"/>
              </w:rPr>
            </w:pPr>
            <w:r w:rsidRPr="00C90ACD">
              <w:rPr>
                <w:rFonts w:ascii="Arial" w:hAnsi="Arial" w:cs="Arial"/>
                <w:spacing w:val="6"/>
                <w:sz w:val="26"/>
                <w:szCs w:val="26"/>
                <w:lang w:val="es-MX"/>
              </w:rPr>
              <w:t>31</w:t>
            </w:r>
          </w:p>
        </w:tc>
        <w:tc>
          <w:tcPr>
            <w:tcW w:w="1263" w:type="dxa"/>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14</w:t>
            </w:r>
          </w:p>
        </w:tc>
        <w:tc>
          <w:tcPr>
            <w:tcW w:w="1211" w:type="dxa"/>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7</w:t>
            </w:r>
          </w:p>
        </w:tc>
        <w:tc>
          <w:tcPr>
            <w:tcW w:w="1211" w:type="dxa"/>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5</w:t>
            </w:r>
          </w:p>
        </w:tc>
        <w:tc>
          <w:tcPr>
            <w:tcW w:w="1297" w:type="dxa"/>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3</w:t>
            </w:r>
          </w:p>
        </w:tc>
        <w:tc>
          <w:tcPr>
            <w:tcW w:w="1229" w:type="dxa"/>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2</w:t>
            </w:r>
          </w:p>
        </w:tc>
      </w:tr>
    </w:tbl>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 xml:space="preserve"> </w:t>
      </w:r>
    </w:p>
    <w:p w:rsidR="00DC3171" w:rsidRPr="00C90ACD" w:rsidRDefault="00DC3171" w:rsidP="002046A2">
      <w:pPr>
        <w:spacing w:after="240" w:line="240" w:lineRule="auto"/>
        <w:jc w:val="both"/>
        <w:rPr>
          <w:rFonts w:ascii="Arial" w:hAnsi="Arial" w:cs="Arial"/>
          <w:spacing w:val="6"/>
          <w:sz w:val="26"/>
          <w:szCs w:val="26"/>
          <w:lang w:val="es-MX"/>
        </w:rPr>
      </w:pPr>
    </w:p>
    <w:p w:rsidR="00DC3171" w:rsidRPr="00C90ACD" w:rsidRDefault="00DC3171" w:rsidP="002046A2">
      <w:pPr>
        <w:spacing w:after="240" w:line="240" w:lineRule="auto"/>
        <w:jc w:val="both"/>
        <w:rPr>
          <w:rFonts w:ascii="Arial" w:hAnsi="Arial" w:cs="Arial"/>
          <w:spacing w:val="6"/>
          <w:sz w:val="26"/>
          <w:szCs w:val="26"/>
          <w:lang w:val="es-MX"/>
        </w:rPr>
      </w:pPr>
    </w:p>
    <w:p w:rsidR="00DC3171"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 xml:space="preserve">La Vulnerabilidad ante la ocurrencia de Huracanes que se manifiesta en el área del Proyecto, ha sido catalogada como de </w:t>
      </w:r>
      <w:r w:rsidRPr="00C90ACD">
        <w:rPr>
          <w:rFonts w:ascii="Arial" w:hAnsi="Arial" w:cs="Arial"/>
          <w:b/>
          <w:spacing w:val="6"/>
          <w:sz w:val="26"/>
          <w:szCs w:val="26"/>
          <w:lang w:val="es-MX"/>
        </w:rPr>
        <w:t>Alta Vulnerabilidad</w:t>
      </w:r>
      <w:r w:rsidRPr="00C90ACD">
        <w:rPr>
          <w:rFonts w:ascii="Arial" w:hAnsi="Arial" w:cs="Arial"/>
          <w:spacing w:val="6"/>
          <w:sz w:val="26"/>
          <w:szCs w:val="26"/>
          <w:lang w:val="es-MX"/>
        </w:rPr>
        <w:t>. El siguiente cuadro presenta en función de la escala del evento los daños que puede ocasionar:</w:t>
      </w:r>
    </w:p>
    <w:p w:rsidR="00371ED9" w:rsidRPr="00C90ACD" w:rsidRDefault="00371ED9" w:rsidP="002046A2">
      <w:pPr>
        <w:spacing w:after="240" w:line="240" w:lineRule="auto"/>
        <w:jc w:val="both"/>
        <w:rPr>
          <w:rFonts w:ascii="Arial" w:hAnsi="Arial" w:cs="Arial"/>
          <w:spacing w:val="6"/>
          <w:sz w:val="26"/>
          <w:szCs w:val="26"/>
          <w:lang w:val="es-MX"/>
        </w:rPr>
      </w:pPr>
    </w:p>
    <w:tbl>
      <w:tblPr>
        <w:tblpPr w:leftFromText="141" w:rightFromText="141" w:vertAnchor="text" w:horzAnchor="margin" w:tblpXSpec="center" w:tblpY="-178"/>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1005"/>
        <w:gridCol w:w="1980"/>
        <w:gridCol w:w="6930"/>
      </w:tblGrid>
      <w:tr w:rsidR="00DC3171" w:rsidRPr="00C90ACD" w:rsidTr="00DC3171">
        <w:trPr>
          <w:trHeight w:val="318"/>
        </w:trPr>
        <w:tc>
          <w:tcPr>
            <w:tcW w:w="1005" w:type="dxa"/>
            <w:shd w:val="clear" w:color="auto" w:fill="ACB9CA" w:themeFill="text2" w:themeFillTint="66"/>
            <w:vAlign w:val="center"/>
          </w:tcPr>
          <w:p w:rsidR="00DC3171" w:rsidRPr="00C90ACD" w:rsidRDefault="00DC3171" w:rsidP="002046A2">
            <w:pPr>
              <w:pStyle w:val="tabletext"/>
              <w:spacing w:after="240"/>
              <w:ind w:right="74"/>
              <w:jc w:val="both"/>
              <w:rPr>
                <w:rFonts w:ascii="Arial" w:hAnsi="Arial" w:cs="Arial"/>
                <w:b/>
                <w:spacing w:val="6"/>
                <w:sz w:val="26"/>
                <w:szCs w:val="26"/>
                <w:lang w:val="es-MX"/>
              </w:rPr>
            </w:pPr>
            <w:proofErr w:type="spellStart"/>
            <w:r w:rsidRPr="00C90ACD">
              <w:rPr>
                <w:rFonts w:ascii="Arial" w:hAnsi="Arial" w:cs="Arial"/>
                <w:b/>
                <w:spacing w:val="6"/>
                <w:sz w:val="26"/>
                <w:szCs w:val="26"/>
                <w:lang w:val="es-MX"/>
              </w:rPr>
              <w:t>Categ</w:t>
            </w:r>
            <w:proofErr w:type="spellEnd"/>
            <w:r w:rsidRPr="00C90ACD">
              <w:rPr>
                <w:rFonts w:ascii="Arial" w:hAnsi="Arial" w:cs="Arial"/>
                <w:b/>
                <w:spacing w:val="6"/>
                <w:sz w:val="26"/>
                <w:szCs w:val="26"/>
                <w:lang w:val="es-MX"/>
              </w:rPr>
              <w:t>.</w:t>
            </w:r>
          </w:p>
        </w:tc>
        <w:tc>
          <w:tcPr>
            <w:tcW w:w="1980" w:type="dxa"/>
            <w:shd w:val="clear" w:color="auto" w:fill="ACB9CA" w:themeFill="text2" w:themeFillTint="66"/>
            <w:vAlign w:val="center"/>
          </w:tcPr>
          <w:p w:rsidR="00DC3171" w:rsidRPr="00C90ACD" w:rsidRDefault="00DC3171" w:rsidP="002046A2">
            <w:pPr>
              <w:pStyle w:val="tabletext"/>
              <w:spacing w:after="240"/>
              <w:ind w:right="74"/>
              <w:jc w:val="both"/>
              <w:rPr>
                <w:rFonts w:ascii="Arial" w:hAnsi="Arial" w:cs="Arial"/>
                <w:b/>
                <w:spacing w:val="6"/>
                <w:sz w:val="26"/>
                <w:szCs w:val="26"/>
                <w:lang w:val="es-MX"/>
              </w:rPr>
            </w:pPr>
            <w:r w:rsidRPr="00C90ACD">
              <w:rPr>
                <w:rFonts w:ascii="Arial" w:hAnsi="Arial" w:cs="Arial"/>
                <w:b/>
                <w:spacing w:val="6"/>
                <w:sz w:val="26"/>
                <w:szCs w:val="26"/>
                <w:lang w:val="es-MX"/>
              </w:rPr>
              <w:t>Definición</w:t>
            </w:r>
          </w:p>
        </w:tc>
        <w:tc>
          <w:tcPr>
            <w:tcW w:w="6930" w:type="dxa"/>
            <w:shd w:val="clear" w:color="auto" w:fill="ACB9CA" w:themeFill="text2" w:themeFillTint="66"/>
            <w:vAlign w:val="center"/>
          </w:tcPr>
          <w:p w:rsidR="00DC3171" w:rsidRPr="00C90ACD" w:rsidRDefault="00DC3171" w:rsidP="002046A2">
            <w:pPr>
              <w:pStyle w:val="tabletext"/>
              <w:spacing w:after="240"/>
              <w:ind w:left="165" w:right="74"/>
              <w:jc w:val="both"/>
              <w:rPr>
                <w:rFonts w:ascii="Arial" w:hAnsi="Arial" w:cs="Arial"/>
                <w:b/>
                <w:spacing w:val="6"/>
                <w:sz w:val="26"/>
                <w:szCs w:val="26"/>
                <w:lang w:val="es-MX"/>
              </w:rPr>
            </w:pPr>
            <w:r w:rsidRPr="00C90ACD">
              <w:rPr>
                <w:rFonts w:ascii="Arial" w:hAnsi="Arial" w:cs="Arial"/>
                <w:b/>
                <w:spacing w:val="6"/>
                <w:sz w:val="26"/>
                <w:szCs w:val="26"/>
                <w:lang w:val="es-MX"/>
              </w:rPr>
              <w:t>Daños esperados</w:t>
            </w:r>
          </w:p>
        </w:tc>
      </w:tr>
      <w:tr w:rsidR="00DC3171" w:rsidRPr="00C90ACD" w:rsidTr="00DC3171">
        <w:trPr>
          <w:trHeight w:val="782"/>
        </w:trPr>
        <w:tc>
          <w:tcPr>
            <w:tcW w:w="1005"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1</w:t>
            </w:r>
          </w:p>
        </w:tc>
        <w:tc>
          <w:tcPr>
            <w:tcW w:w="1980"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Viento 118-152 Kph</w:t>
            </w:r>
          </w:p>
        </w:tc>
        <w:tc>
          <w:tcPr>
            <w:tcW w:w="6930" w:type="dxa"/>
            <w:vAlign w:val="center"/>
          </w:tcPr>
          <w:p w:rsidR="00371ED9" w:rsidRDefault="00DC3171" w:rsidP="002046A2">
            <w:pPr>
              <w:pStyle w:val="tabletext"/>
              <w:spacing w:after="240"/>
              <w:ind w:left="165" w:right="74"/>
              <w:jc w:val="both"/>
              <w:rPr>
                <w:rFonts w:ascii="Arial" w:hAnsi="Arial" w:cs="Arial"/>
                <w:b/>
                <w:spacing w:val="6"/>
                <w:sz w:val="26"/>
                <w:szCs w:val="26"/>
                <w:lang w:val="es-MX"/>
              </w:rPr>
            </w:pPr>
            <w:r w:rsidRPr="00C90ACD">
              <w:rPr>
                <w:rFonts w:ascii="Arial" w:hAnsi="Arial" w:cs="Arial"/>
                <w:b/>
                <w:spacing w:val="6"/>
                <w:sz w:val="26"/>
                <w:szCs w:val="26"/>
                <w:lang w:val="es-MX"/>
              </w:rPr>
              <w:t>DAÑOS MÍNIMOS</w:t>
            </w:r>
          </w:p>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spacing w:val="6"/>
                <w:sz w:val="26"/>
                <w:szCs w:val="26"/>
                <w:lang w:val="es-MX"/>
              </w:rPr>
              <w:t xml:space="preserve"> </w:t>
            </w:r>
            <w:r w:rsidRPr="00C90ACD">
              <w:rPr>
                <w:rFonts w:ascii="Arial" w:hAnsi="Arial" w:cs="Arial"/>
                <w:spacing w:val="6"/>
                <w:sz w:val="26"/>
                <w:szCs w:val="26"/>
                <w:lang w:val="es-DO"/>
              </w:rPr>
              <w:t>Sin daño real a estructuras. Daños a árboles y arbustos, inundación de caminos costeros. Daños menores a muelles.</w:t>
            </w:r>
          </w:p>
        </w:tc>
      </w:tr>
      <w:tr w:rsidR="00DC3171" w:rsidRPr="002A76B3" w:rsidTr="00DC3171">
        <w:trPr>
          <w:trHeight w:val="1149"/>
        </w:trPr>
        <w:tc>
          <w:tcPr>
            <w:tcW w:w="1005"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2</w:t>
            </w:r>
          </w:p>
        </w:tc>
        <w:tc>
          <w:tcPr>
            <w:tcW w:w="1980"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Viento 153-176 Kph</w:t>
            </w:r>
          </w:p>
        </w:tc>
        <w:tc>
          <w:tcPr>
            <w:tcW w:w="6930" w:type="dxa"/>
            <w:vAlign w:val="center"/>
          </w:tcPr>
          <w:p w:rsidR="00DC3171" w:rsidRPr="00C90ACD" w:rsidRDefault="00DC3171" w:rsidP="002046A2">
            <w:pPr>
              <w:pStyle w:val="tabletext"/>
              <w:spacing w:after="240"/>
              <w:ind w:left="165" w:right="74"/>
              <w:jc w:val="both"/>
              <w:rPr>
                <w:rFonts w:ascii="Arial" w:hAnsi="Arial" w:cs="Arial"/>
                <w:b/>
                <w:spacing w:val="6"/>
                <w:sz w:val="26"/>
                <w:szCs w:val="26"/>
                <w:lang w:val="es-DO"/>
              </w:rPr>
            </w:pPr>
            <w:r w:rsidRPr="00C90ACD">
              <w:rPr>
                <w:rFonts w:ascii="Arial" w:hAnsi="Arial" w:cs="Arial"/>
                <w:b/>
                <w:spacing w:val="6"/>
                <w:sz w:val="26"/>
                <w:szCs w:val="26"/>
                <w:lang w:val="es-DO"/>
              </w:rPr>
              <w:t>DAÑOS MODERADOS.</w:t>
            </w:r>
          </w:p>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spacing w:val="6"/>
                <w:sz w:val="26"/>
                <w:szCs w:val="26"/>
                <w:lang w:val="es-DO"/>
              </w:rPr>
              <w:t>Algún daño de techos, puertas y ventanas en edificaciones. Daño considerable a la vegetación, a muelles y atracaderos. Rutas costeras podrían inundarse 2- 4 horas antes de la llegada del ojo.</w:t>
            </w:r>
          </w:p>
        </w:tc>
      </w:tr>
      <w:tr w:rsidR="00DC3171" w:rsidRPr="00C90ACD" w:rsidTr="00DC3171">
        <w:trPr>
          <w:trHeight w:val="2402"/>
        </w:trPr>
        <w:tc>
          <w:tcPr>
            <w:tcW w:w="1005" w:type="dxa"/>
            <w:vAlign w:val="center"/>
          </w:tcPr>
          <w:p w:rsidR="00DC3171" w:rsidRPr="00C90ACD" w:rsidRDefault="00DC3171" w:rsidP="002046A2">
            <w:pPr>
              <w:pStyle w:val="tabletext"/>
              <w:spacing w:after="240"/>
              <w:ind w:right="74"/>
              <w:jc w:val="both"/>
              <w:rPr>
                <w:rFonts w:ascii="Arial" w:hAnsi="Arial" w:cs="Arial"/>
                <w:spacing w:val="6"/>
                <w:sz w:val="26"/>
                <w:szCs w:val="26"/>
                <w:lang w:val="es-DO"/>
              </w:rPr>
            </w:pPr>
            <w:r w:rsidRPr="00C90ACD">
              <w:rPr>
                <w:rFonts w:ascii="Arial" w:hAnsi="Arial" w:cs="Arial"/>
                <w:spacing w:val="6"/>
                <w:sz w:val="26"/>
                <w:szCs w:val="26"/>
                <w:lang w:val="es-DO"/>
              </w:rPr>
              <w:lastRenderedPageBreak/>
              <w:t>3</w:t>
            </w:r>
          </w:p>
        </w:tc>
        <w:tc>
          <w:tcPr>
            <w:tcW w:w="1980" w:type="dxa"/>
            <w:vAlign w:val="center"/>
          </w:tcPr>
          <w:p w:rsidR="00DC3171" w:rsidRPr="00C90ACD" w:rsidRDefault="00DC3171" w:rsidP="002046A2">
            <w:pPr>
              <w:pStyle w:val="tabletext"/>
              <w:spacing w:after="240"/>
              <w:ind w:right="74"/>
              <w:jc w:val="both"/>
              <w:rPr>
                <w:rFonts w:ascii="Arial" w:hAnsi="Arial" w:cs="Arial"/>
                <w:spacing w:val="6"/>
                <w:sz w:val="26"/>
                <w:szCs w:val="26"/>
                <w:lang w:val="es-DO"/>
              </w:rPr>
            </w:pPr>
            <w:r w:rsidRPr="00C90ACD">
              <w:rPr>
                <w:rFonts w:ascii="Arial" w:hAnsi="Arial" w:cs="Arial"/>
                <w:spacing w:val="6"/>
                <w:sz w:val="26"/>
                <w:szCs w:val="26"/>
                <w:lang w:val="es-DO"/>
              </w:rPr>
              <w:t>Viento 177-208 Kph</w:t>
            </w:r>
          </w:p>
        </w:tc>
        <w:tc>
          <w:tcPr>
            <w:tcW w:w="6930" w:type="dxa"/>
            <w:vAlign w:val="center"/>
          </w:tcPr>
          <w:p w:rsidR="00DC3171" w:rsidRPr="00C90ACD" w:rsidRDefault="00DC3171" w:rsidP="002046A2">
            <w:pPr>
              <w:pStyle w:val="tabletext"/>
              <w:spacing w:after="240"/>
              <w:ind w:left="165" w:right="74"/>
              <w:jc w:val="both"/>
              <w:rPr>
                <w:rFonts w:ascii="Arial" w:hAnsi="Arial" w:cs="Arial"/>
                <w:b/>
                <w:spacing w:val="6"/>
                <w:sz w:val="26"/>
                <w:szCs w:val="26"/>
                <w:lang w:val="es-DO"/>
              </w:rPr>
            </w:pPr>
            <w:r w:rsidRPr="00C90ACD">
              <w:rPr>
                <w:rFonts w:ascii="Arial" w:hAnsi="Arial" w:cs="Arial"/>
                <w:b/>
                <w:spacing w:val="6"/>
                <w:sz w:val="26"/>
                <w:szCs w:val="26"/>
                <w:lang w:val="es-DO"/>
              </w:rPr>
              <w:t>DAÑOS EXTENSOS</w:t>
            </w:r>
          </w:p>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spacing w:val="6"/>
                <w:sz w:val="26"/>
                <w:szCs w:val="26"/>
                <w:lang w:val="es-DO"/>
              </w:rPr>
              <w:t xml:space="preserve">Algún daño estructural a pequeñas residencias y edificios de altura con daño menor en paredes estructurales. Inundaciones cerca de la costa destruyen pequeñas estructuras y se dañan estructuras mayores. Terrenos menor a 1.7m s, </w:t>
            </w:r>
            <w:proofErr w:type="spellStart"/>
            <w:r w:rsidRPr="00C90ACD">
              <w:rPr>
                <w:rFonts w:ascii="Arial" w:hAnsi="Arial" w:cs="Arial"/>
                <w:spacing w:val="6"/>
                <w:sz w:val="26"/>
                <w:szCs w:val="26"/>
                <w:lang w:val="es-DO"/>
              </w:rPr>
              <w:t>n.m</w:t>
            </w:r>
            <w:proofErr w:type="spellEnd"/>
            <w:r w:rsidRPr="00C90ACD">
              <w:rPr>
                <w:rFonts w:ascii="Arial" w:hAnsi="Arial" w:cs="Arial"/>
                <w:spacing w:val="6"/>
                <w:sz w:val="26"/>
                <w:szCs w:val="26"/>
                <w:lang w:val="es-DO"/>
              </w:rPr>
              <w:t xml:space="preserve">. pueden inundarse. </w:t>
            </w:r>
          </w:p>
        </w:tc>
      </w:tr>
      <w:tr w:rsidR="00DC3171" w:rsidRPr="002A76B3" w:rsidTr="00DC3171">
        <w:trPr>
          <w:trHeight w:val="1418"/>
        </w:trPr>
        <w:tc>
          <w:tcPr>
            <w:tcW w:w="1005" w:type="dxa"/>
            <w:vAlign w:val="center"/>
          </w:tcPr>
          <w:p w:rsidR="00DC3171" w:rsidRPr="00C90ACD" w:rsidRDefault="00DC3171" w:rsidP="002046A2">
            <w:pPr>
              <w:pStyle w:val="tabletext"/>
              <w:spacing w:after="240"/>
              <w:ind w:right="74"/>
              <w:jc w:val="both"/>
              <w:rPr>
                <w:rFonts w:ascii="Arial" w:hAnsi="Arial" w:cs="Arial"/>
                <w:spacing w:val="6"/>
                <w:sz w:val="26"/>
                <w:szCs w:val="26"/>
                <w:lang w:val="es-DO"/>
              </w:rPr>
            </w:pPr>
            <w:r w:rsidRPr="00C90ACD">
              <w:rPr>
                <w:rFonts w:ascii="Arial" w:hAnsi="Arial" w:cs="Arial"/>
                <w:spacing w:val="6"/>
                <w:sz w:val="26"/>
                <w:szCs w:val="26"/>
                <w:lang w:val="es-DO"/>
              </w:rPr>
              <w:t>4</w:t>
            </w:r>
          </w:p>
        </w:tc>
        <w:tc>
          <w:tcPr>
            <w:tcW w:w="1980"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Viento 209-248 Kph</w:t>
            </w:r>
          </w:p>
        </w:tc>
        <w:tc>
          <w:tcPr>
            <w:tcW w:w="6930" w:type="dxa"/>
            <w:vAlign w:val="center"/>
          </w:tcPr>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b/>
                <w:spacing w:val="6"/>
                <w:sz w:val="26"/>
                <w:szCs w:val="26"/>
                <w:lang w:val="es-DO"/>
              </w:rPr>
              <w:t>DAÑOS EXTREMOS</w:t>
            </w:r>
            <w:r w:rsidRPr="00C90ACD">
              <w:rPr>
                <w:rFonts w:ascii="Arial" w:hAnsi="Arial" w:cs="Arial"/>
                <w:spacing w:val="6"/>
                <w:sz w:val="26"/>
                <w:szCs w:val="26"/>
                <w:lang w:val="es-DO"/>
              </w:rPr>
              <w:t>.</w:t>
            </w:r>
          </w:p>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spacing w:val="6"/>
                <w:sz w:val="26"/>
                <w:szCs w:val="26"/>
                <w:lang w:val="es-DO"/>
              </w:rPr>
              <w:t xml:space="preserve">Daños extensos a paredes estructurales con algunas fallas totales de estructuras de techo en edificaciones menores. Erosión considerable de plazas. Daño considerable a muelles inferiores de estructuras costeras. Terrenos menores a </w:t>
            </w:r>
            <w:smartTag w:uri="urn:schemas-microsoft-com:office:smarttags" w:element="metricconverter">
              <w:smartTagPr>
                <w:attr w:name="ProductID" w:val="3 m"/>
              </w:smartTagPr>
              <w:r w:rsidRPr="00C90ACD">
                <w:rPr>
                  <w:rFonts w:ascii="Arial" w:hAnsi="Arial" w:cs="Arial"/>
                  <w:spacing w:val="6"/>
                  <w:sz w:val="26"/>
                  <w:szCs w:val="26"/>
                  <w:lang w:val="es-DO"/>
                </w:rPr>
                <w:t>3 m</w:t>
              </w:r>
            </w:smartTag>
            <w:r w:rsidRPr="00C90ACD">
              <w:rPr>
                <w:rFonts w:ascii="Arial" w:hAnsi="Arial" w:cs="Arial"/>
                <w:spacing w:val="6"/>
                <w:sz w:val="26"/>
                <w:szCs w:val="26"/>
                <w:lang w:val="es-DO"/>
              </w:rPr>
              <w:t>. s. N. m. pueden inundarse requiriendo evacuación masiva.</w:t>
            </w:r>
          </w:p>
        </w:tc>
      </w:tr>
      <w:tr w:rsidR="00DC3171" w:rsidRPr="002A76B3" w:rsidTr="00DC3171">
        <w:trPr>
          <w:trHeight w:val="1662"/>
        </w:trPr>
        <w:tc>
          <w:tcPr>
            <w:tcW w:w="1005" w:type="dxa"/>
            <w:vAlign w:val="center"/>
          </w:tcPr>
          <w:p w:rsidR="00DC3171" w:rsidRPr="00C90ACD" w:rsidRDefault="00DC3171" w:rsidP="002046A2">
            <w:pPr>
              <w:pStyle w:val="tabletext"/>
              <w:spacing w:after="240"/>
              <w:ind w:right="74"/>
              <w:jc w:val="both"/>
              <w:rPr>
                <w:rFonts w:ascii="Arial" w:hAnsi="Arial" w:cs="Arial"/>
                <w:spacing w:val="6"/>
                <w:sz w:val="26"/>
                <w:szCs w:val="26"/>
                <w:lang w:val="es-DO"/>
              </w:rPr>
            </w:pPr>
            <w:r w:rsidRPr="00C90ACD">
              <w:rPr>
                <w:rFonts w:ascii="Arial" w:hAnsi="Arial" w:cs="Arial"/>
                <w:spacing w:val="6"/>
                <w:sz w:val="26"/>
                <w:szCs w:val="26"/>
                <w:lang w:val="es-DO"/>
              </w:rPr>
              <w:t>5</w:t>
            </w:r>
          </w:p>
        </w:tc>
        <w:tc>
          <w:tcPr>
            <w:tcW w:w="1980"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Vientos mayores que 248 Kph</w:t>
            </w:r>
          </w:p>
        </w:tc>
        <w:tc>
          <w:tcPr>
            <w:tcW w:w="6930" w:type="dxa"/>
            <w:vAlign w:val="center"/>
          </w:tcPr>
          <w:p w:rsidR="00DC3171" w:rsidRPr="00C90ACD" w:rsidRDefault="00DC3171" w:rsidP="002046A2">
            <w:pPr>
              <w:pStyle w:val="tabletext"/>
              <w:spacing w:after="240"/>
              <w:ind w:left="165" w:right="74"/>
              <w:jc w:val="both"/>
              <w:rPr>
                <w:rFonts w:ascii="Arial" w:hAnsi="Arial" w:cs="Arial"/>
                <w:b/>
                <w:spacing w:val="6"/>
                <w:sz w:val="26"/>
                <w:szCs w:val="26"/>
                <w:lang w:val="es-DO"/>
              </w:rPr>
            </w:pPr>
            <w:r w:rsidRPr="00C90ACD">
              <w:rPr>
                <w:rFonts w:ascii="Arial" w:hAnsi="Arial" w:cs="Arial"/>
                <w:b/>
                <w:spacing w:val="6"/>
                <w:sz w:val="26"/>
                <w:szCs w:val="26"/>
                <w:lang w:val="es-DO"/>
              </w:rPr>
              <w:t>DAÑOS CATASTRÓFICOS</w:t>
            </w:r>
          </w:p>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spacing w:val="6"/>
                <w:sz w:val="26"/>
                <w:szCs w:val="26"/>
                <w:lang w:val="es-DO"/>
              </w:rPr>
              <w:t xml:space="preserve">Falla total de estructuras de techo en residencias y edificios altos. Fallas totales en algunos edificios. Daño mayor a niveles inferiores de todas las estructuras ubicadas a menos de </w:t>
            </w:r>
            <w:smartTag w:uri="urn:schemas-microsoft-com:office:smarttags" w:element="metricconverter">
              <w:smartTagPr>
                <w:attr w:name="ProductID" w:val="5 m"/>
              </w:smartTagPr>
              <w:r w:rsidRPr="00C90ACD">
                <w:rPr>
                  <w:rFonts w:ascii="Arial" w:hAnsi="Arial" w:cs="Arial"/>
                  <w:spacing w:val="6"/>
                  <w:sz w:val="26"/>
                  <w:szCs w:val="26"/>
                  <w:lang w:val="es-DO"/>
                </w:rPr>
                <w:t>5 m</w:t>
              </w:r>
            </w:smartTag>
            <w:r w:rsidRPr="00C90ACD">
              <w:rPr>
                <w:rFonts w:ascii="Arial" w:hAnsi="Arial" w:cs="Arial"/>
                <w:spacing w:val="6"/>
                <w:sz w:val="26"/>
                <w:szCs w:val="26"/>
                <w:lang w:val="es-DO"/>
              </w:rPr>
              <w:t xml:space="preserve">snm y a </w:t>
            </w:r>
            <w:smartTag w:uri="urn:schemas-microsoft-com:office:smarttags" w:element="metricconverter">
              <w:smartTagPr>
                <w:attr w:name="ProductID" w:val="400 m"/>
              </w:smartTagPr>
              <w:r w:rsidRPr="00C90ACD">
                <w:rPr>
                  <w:rFonts w:ascii="Arial" w:hAnsi="Arial" w:cs="Arial"/>
                  <w:spacing w:val="6"/>
                  <w:sz w:val="26"/>
                  <w:szCs w:val="26"/>
                  <w:lang w:val="es-DO"/>
                </w:rPr>
                <w:t>400 m</w:t>
              </w:r>
            </w:smartTag>
            <w:r w:rsidRPr="00C90ACD">
              <w:rPr>
                <w:rFonts w:ascii="Arial" w:hAnsi="Arial" w:cs="Arial"/>
                <w:spacing w:val="6"/>
                <w:sz w:val="26"/>
                <w:szCs w:val="26"/>
                <w:lang w:val="es-DO"/>
              </w:rPr>
              <w:t xml:space="preserve"> de la línea costera. Evacuación masiva de áreas residenciales de zonas bajas adyacentes a la línea de costa.</w:t>
            </w:r>
          </w:p>
        </w:tc>
      </w:tr>
    </w:tbl>
    <w:p w:rsidR="00DC3171" w:rsidRPr="00371ED9" w:rsidRDefault="00DC3171" w:rsidP="002046A2">
      <w:pPr>
        <w:spacing w:after="240" w:line="240" w:lineRule="auto"/>
        <w:jc w:val="both"/>
        <w:rPr>
          <w:rFonts w:ascii="Arial" w:hAnsi="Arial" w:cs="Arial"/>
          <w:spacing w:val="6"/>
          <w:sz w:val="26"/>
          <w:szCs w:val="26"/>
          <w:lang w:val="es-DO"/>
        </w:rPr>
      </w:pPr>
    </w:p>
    <w:p w:rsidR="00DC3171" w:rsidRPr="00371ED9" w:rsidRDefault="00DC3171" w:rsidP="002046A2">
      <w:pPr>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El huracán es la amenaza natural más frecuente en la zona, por lo que se deben establecer las previsiones tendentes a mitigar sus efectos. Se deberá tener presente ante la amenaza:</w:t>
      </w:r>
    </w:p>
    <w:p w:rsidR="00DC3171" w:rsidRPr="00371ED9" w:rsidRDefault="00DC3171" w:rsidP="002046A2">
      <w:pPr>
        <w:spacing w:after="240" w:line="240" w:lineRule="auto"/>
        <w:jc w:val="both"/>
        <w:rPr>
          <w:rFonts w:ascii="Arial" w:hAnsi="Arial" w:cs="Arial"/>
          <w:b/>
          <w:spacing w:val="6"/>
          <w:sz w:val="26"/>
          <w:szCs w:val="26"/>
          <w:lang w:val="es-DO"/>
        </w:rPr>
      </w:pPr>
    </w:p>
    <w:p w:rsidR="00DC3171" w:rsidRPr="00371ED9" w:rsidRDefault="00DC3171" w:rsidP="002046A2">
      <w:pPr>
        <w:spacing w:after="240" w:line="240" w:lineRule="auto"/>
        <w:jc w:val="both"/>
        <w:rPr>
          <w:rFonts w:ascii="Arial" w:hAnsi="Arial" w:cs="Arial"/>
          <w:b/>
          <w:spacing w:val="6"/>
          <w:sz w:val="26"/>
          <w:szCs w:val="26"/>
          <w:lang w:val="es-DO"/>
        </w:rPr>
      </w:pPr>
      <w:r w:rsidRPr="00371ED9">
        <w:rPr>
          <w:rFonts w:ascii="Arial" w:hAnsi="Arial" w:cs="Arial"/>
          <w:b/>
          <w:spacing w:val="6"/>
          <w:sz w:val="26"/>
          <w:szCs w:val="26"/>
          <w:lang w:val="es-DO"/>
        </w:rPr>
        <w:t>Materiales y equipos de emergencia en almacén</w:t>
      </w:r>
    </w:p>
    <w:p w:rsidR="00DC3171" w:rsidRPr="00C90ACD"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rPr>
      </w:pPr>
      <w:r w:rsidRPr="00C90ACD">
        <w:rPr>
          <w:rFonts w:ascii="Arial" w:hAnsi="Arial" w:cs="Arial"/>
          <w:spacing w:val="6"/>
          <w:sz w:val="26"/>
          <w:szCs w:val="26"/>
        </w:rPr>
        <w:t xml:space="preserve">Radio de </w:t>
      </w:r>
      <w:proofErr w:type="spellStart"/>
      <w:r w:rsidRPr="00C90ACD">
        <w:rPr>
          <w:rFonts w:ascii="Arial" w:hAnsi="Arial" w:cs="Arial"/>
          <w:spacing w:val="6"/>
          <w:sz w:val="26"/>
          <w:szCs w:val="26"/>
        </w:rPr>
        <w:t>baterías</w:t>
      </w:r>
      <w:proofErr w:type="spellEnd"/>
      <w:r w:rsidRPr="00C90ACD">
        <w:rPr>
          <w:rFonts w:ascii="Arial" w:hAnsi="Arial" w:cs="Arial"/>
          <w:spacing w:val="6"/>
          <w:sz w:val="26"/>
          <w:szCs w:val="26"/>
        </w:rPr>
        <w:t>.</w:t>
      </w:r>
    </w:p>
    <w:p w:rsidR="00DC3171" w:rsidRPr="00C90ACD"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rPr>
      </w:pPr>
      <w:proofErr w:type="spellStart"/>
      <w:r w:rsidRPr="00C90ACD">
        <w:rPr>
          <w:rFonts w:ascii="Arial" w:hAnsi="Arial" w:cs="Arial"/>
          <w:spacing w:val="6"/>
          <w:sz w:val="26"/>
          <w:szCs w:val="26"/>
        </w:rPr>
        <w:t>Linternas</w:t>
      </w:r>
      <w:proofErr w:type="spellEnd"/>
      <w:r w:rsidRPr="00C90ACD">
        <w:rPr>
          <w:rFonts w:ascii="Arial" w:hAnsi="Arial" w:cs="Arial"/>
          <w:spacing w:val="6"/>
          <w:sz w:val="26"/>
          <w:szCs w:val="26"/>
        </w:rPr>
        <w:t xml:space="preserve"> con </w:t>
      </w:r>
      <w:proofErr w:type="spellStart"/>
      <w:r w:rsidRPr="00C90ACD">
        <w:rPr>
          <w:rFonts w:ascii="Arial" w:hAnsi="Arial" w:cs="Arial"/>
          <w:spacing w:val="6"/>
          <w:sz w:val="26"/>
          <w:szCs w:val="26"/>
        </w:rPr>
        <w:t>baterías</w:t>
      </w:r>
      <w:proofErr w:type="spellEnd"/>
      <w:r w:rsidRPr="00C90ACD">
        <w:rPr>
          <w:rFonts w:ascii="Arial" w:hAnsi="Arial" w:cs="Arial"/>
          <w:spacing w:val="6"/>
          <w:sz w:val="26"/>
          <w:szCs w:val="26"/>
        </w:rPr>
        <w:t>.</w:t>
      </w:r>
    </w:p>
    <w:p w:rsidR="00DC3171" w:rsidRPr="00371ED9"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lang w:val="es-DO"/>
        </w:rPr>
      </w:pPr>
      <w:r w:rsidRPr="00371ED9">
        <w:rPr>
          <w:rFonts w:ascii="Arial" w:hAnsi="Arial" w:cs="Arial"/>
          <w:spacing w:val="6"/>
          <w:sz w:val="26"/>
          <w:szCs w:val="26"/>
          <w:lang w:val="es-DO"/>
        </w:rPr>
        <w:t>Baterías suficientes para radios y linternas.</w:t>
      </w:r>
    </w:p>
    <w:p w:rsidR="00DC3171" w:rsidRPr="00371ED9"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lang w:val="es-DO"/>
        </w:rPr>
      </w:pPr>
      <w:r w:rsidRPr="00371ED9">
        <w:rPr>
          <w:rFonts w:ascii="Arial" w:hAnsi="Arial" w:cs="Arial"/>
          <w:spacing w:val="6"/>
          <w:sz w:val="26"/>
          <w:szCs w:val="26"/>
          <w:lang w:val="es-DO"/>
        </w:rPr>
        <w:lastRenderedPageBreak/>
        <w:t xml:space="preserve">Capas de agua y cobertores plásticos para materiales considerados </w:t>
      </w:r>
      <w:r w:rsidRPr="00371ED9">
        <w:rPr>
          <w:rFonts w:ascii="Arial" w:hAnsi="Arial" w:cs="Arial"/>
          <w:spacing w:val="6"/>
          <w:sz w:val="26"/>
          <w:szCs w:val="26"/>
          <w:lang w:val="es-DO"/>
        </w:rPr>
        <w:tab/>
        <w:t>volátiles.</w:t>
      </w:r>
    </w:p>
    <w:p w:rsidR="00DC3171" w:rsidRPr="00C90ACD"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rPr>
      </w:pPr>
      <w:proofErr w:type="spellStart"/>
      <w:r w:rsidRPr="00C90ACD">
        <w:rPr>
          <w:rFonts w:ascii="Arial" w:hAnsi="Arial" w:cs="Arial"/>
          <w:spacing w:val="6"/>
          <w:sz w:val="26"/>
          <w:szCs w:val="26"/>
        </w:rPr>
        <w:t>Contenedores</w:t>
      </w:r>
      <w:proofErr w:type="spellEnd"/>
      <w:r w:rsidRPr="00C90ACD">
        <w:rPr>
          <w:rFonts w:ascii="Arial" w:hAnsi="Arial" w:cs="Arial"/>
          <w:spacing w:val="6"/>
          <w:sz w:val="26"/>
          <w:szCs w:val="26"/>
        </w:rPr>
        <w:t xml:space="preserve"> de </w:t>
      </w:r>
      <w:proofErr w:type="spellStart"/>
      <w:r w:rsidRPr="00C90ACD">
        <w:rPr>
          <w:rFonts w:ascii="Arial" w:hAnsi="Arial" w:cs="Arial"/>
          <w:spacing w:val="6"/>
          <w:sz w:val="26"/>
          <w:szCs w:val="26"/>
        </w:rPr>
        <w:t>agua</w:t>
      </w:r>
      <w:proofErr w:type="spellEnd"/>
      <w:r w:rsidRPr="00C90ACD">
        <w:rPr>
          <w:rFonts w:ascii="Arial" w:hAnsi="Arial" w:cs="Arial"/>
          <w:spacing w:val="6"/>
          <w:sz w:val="26"/>
          <w:szCs w:val="26"/>
        </w:rPr>
        <w:t>.</w:t>
      </w:r>
    </w:p>
    <w:p w:rsidR="00DC3171" w:rsidRPr="00C90ACD"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rPr>
      </w:pPr>
      <w:proofErr w:type="spellStart"/>
      <w:r w:rsidRPr="00C90ACD">
        <w:rPr>
          <w:rFonts w:ascii="Arial" w:hAnsi="Arial" w:cs="Arial"/>
          <w:spacing w:val="6"/>
          <w:sz w:val="26"/>
          <w:szCs w:val="26"/>
        </w:rPr>
        <w:t>Equipos</w:t>
      </w:r>
      <w:proofErr w:type="spellEnd"/>
      <w:r w:rsidRPr="00C90ACD">
        <w:rPr>
          <w:rFonts w:ascii="Arial" w:hAnsi="Arial" w:cs="Arial"/>
          <w:spacing w:val="6"/>
          <w:sz w:val="26"/>
          <w:szCs w:val="26"/>
        </w:rPr>
        <w:t xml:space="preserve"> de </w:t>
      </w:r>
      <w:proofErr w:type="spellStart"/>
      <w:r w:rsidRPr="00C90ACD">
        <w:rPr>
          <w:rFonts w:ascii="Arial" w:hAnsi="Arial" w:cs="Arial"/>
          <w:spacing w:val="6"/>
          <w:sz w:val="26"/>
          <w:szCs w:val="26"/>
        </w:rPr>
        <w:t>primeros</w:t>
      </w:r>
      <w:proofErr w:type="spellEnd"/>
      <w:r w:rsidRPr="00C90ACD">
        <w:rPr>
          <w:rFonts w:ascii="Arial" w:hAnsi="Arial" w:cs="Arial"/>
          <w:spacing w:val="6"/>
          <w:sz w:val="26"/>
          <w:szCs w:val="26"/>
        </w:rPr>
        <w:t xml:space="preserve"> </w:t>
      </w:r>
      <w:proofErr w:type="spellStart"/>
      <w:r w:rsidRPr="00C90ACD">
        <w:rPr>
          <w:rFonts w:ascii="Arial" w:hAnsi="Arial" w:cs="Arial"/>
          <w:spacing w:val="6"/>
          <w:sz w:val="26"/>
          <w:szCs w:val="26"/>
        </w:rPr>
        <w:t>auxilios</w:t>
      </w:r>
      <w:proofErr w:type="spellEnd"/>
      <w:r w:rsidRPr="00C90ACD">
        <w:rPr>
          <w:rFonts w:ascii="Arial" w:hAnsi="Arial" w:cs="Arial"/>
          <w:spacing w:val="6"/>
          <w:sz w:val="26"/>
          <w:szCs w:val="26"/>
        </w:rPr>
        <w:t>.</w:t>
      </w:r>
    </w:p>
    <w:p w:rsidR="00DC3171" w:rsidRPr="00C90ACD"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rPr>
      </w:pPr>
      <w:proofErr w:type="spellStart"/>
      <w:r w:rsidRPr="00C90ACD">
        <w:rPr>
          <w:rFonts w:ascii="Arial" w:hAnsi="Arial" w:cs="Arial"/>
          <w:spacing w:val="6"/>
          <w:sz w:val="26"/>
          <w:szCs w:val="26"/>
        </w:rPr>
        <w:t>Cajas</w:t>
      </w:r>
      <w:proofErr w:type="spellEnd"/>
      <w:r w:rsidRPr="00C90ACD">
        <w:rPr>
          <w:rFonts w:ascii="Arial" w:hAnsi="Arial" w:cs="Arial"/>
          <w:spacing w:val="6"/>
          <w:sz w:val="26"/>
          <w:szCs w:val="26"/>
        </w:rPr>
        <w:t xml:space="preserve"> de </w:t>
      </w:r>
      <w:proofErr w:type="spellStart"/>
      <w:r w:rsidRPr="00C90ACD">
        <w:rPr>
          <w:rFonts w:ascii="Arial" w:hAnsi="Arial" w:cs="Arial"/>
          <w:spacing w:val="6"/>
          <w:sz w:val="26"/>
          <w:szCs w:val="26"/>
        </w:rPr>
        <w:t>herramientas</w:t>
      </w:r>
      <w:proofErr w:type="spellEnd"/>
      <w:r w:rsidRPr="00C90ACD">
        <w:rPr>
          <w:rFonts w:ascii="Arial" w:hAnsi="Arial" w:cs="Arial"/>
          <w:spacing w:val="6"/>
          <w:sz w:val="26"/>
          <w:szCs w:val="26"/>
        </w:rPr>
        <w:t>.</w:t>
      </w:r>
    </w:p>
    <w:p w:rsidR="00DC3171" w:rsidRPr="00C90ACD" w:rsidRDefault="00DC3171" w:rsidP="002046A2">
      <w:pPr>
        <w:spacing w:after="0" w:line="240" w:lineRule="auto"/>
        <w:jc w:val="both"/>
        <w:rPr>
          <w:rFonts w:ascii="Arial" w:hAnsi="Arial" w:cs="Arial"/>
          <w:spacing w:val="6"/>
          <w:sz w:val="26"/>
          <w:szCs w:val="26"/>
        </w:rPr>
      </w:pPr>
    </w:p>
    <w:p w:rsidR="00DC3171" w:rsidRPr="00C90ACD" w:rsidRDefault="00DC3171" w:rsidP="002046A2">
      <w:pPr>
        <w:spacing w:after="0" w:line="240" w:lineRule="auto"/>
        <w:jc w:val="both"/>
        <w:rPr>
          <w:rFonts w:ascii="Arial" w:hAnsi="Arial" w:cs="Arial"/>
          <w:b/>
          <w:spacing w:val="6"/>
          <w:sz w:val="26"/>
          <w:szCs w:val="26"/>
          <w:u w:val="single"/>
        </w:rPr>
      </w:pPr>
      <w:proofErr w:type="spellStart"/>
      <w:r w:rsidRPr="00C90ACD">
        <w:rPr>
          <w:rFonts w:ascii="Arial" w:hAnsi="Arial" w:cs="Arial"/>
          <w:b/>
          <w:spacing w:val="6"/>
          <w:sz w:val="26"/>
          <w:szCs w:val="26"/>
          <w:u w:val="single"/>
        </w:rPr>
        <w:t>Medidas</w:t>
      </w:r>
      <w:proofErr w:type="spellEnd"/>
      <w:r w:rsidRPr="00C90ACD">
        <w:rPr>
          <w:rFonts w:ascii="Arial" w:hAnsi="Arial" w:cs="Arial"/>
          <w:b/>
          <w:spacing w:val="6"/>
          <w:sz w:val="26"/>
          <w:szCs w:val="26"/>
          <w:u w:val="single"/>
        </w:rPr>
        <w:t xml:space="preserve"> </w:t>
      </w:r>
      <w:proofErr w:type="spellStart"/>
      <w:r w:rsidRPr="00C90ACD">
        <w:rPr>
          <w:rFonts w:ascii="Arial" w:hAnsi="Arial" w:cs="Arial"/>
          <w:b/>
          <w:spacing w:val="6"/>
          <w:sz w:val="26"/>
          <w:szCs w:val="26"/>
          <w:u w:val="single"/>
        </w:rPr>
        <w:t>preventivas</w:t>
      </w:r>
      <w:proofErr w:type="spellEnd"/>
      <w:r w:rsidRPr="00C90ACD">
        <w:rPr>
          <w:rFonts w:ascii="Arial" w:hAnsi="Arial" w:cs="Arial"/>
          <w:b/>
          <w:spacing w:val="6"/>
          <w:sz w:val="26"/>
          <w:szCs w:val="26"/>
          <w:u w:val="single"/>
        </w:rPr>
        <w:t xml:space="preserve"> </w:t>
      </w:r>
      <w:proofErr w:type="spellStart"/>
      <w:r w:rsidRPr="00C90ACD">
        <w:rPr>
          <w:rFonts w:ascii="Arial" w:hAnsi="Arial" w:cs="Arial"/>
          <w:b/>
          <w:spacing w:val="6"/>
          <w:sz w:val="26"/>
          <w:szCs w:val="26"/>
          <w:u w:val="single"/>
        </w:rPr>
        <w:t>generales</w:t>
      </w:r>
      <w:proofErr w:type="spellEnd"/>
    </w:p>
    <w:p w:rsidR="00DC3171" w:rsidRPr="00371ED9" w:rsidRDefault="00DC3171" w:rsidP="00F90850">
      <w:pPr>
        <w:numPr>
          <w:ilvl w:val="0"/>
          <w:numId w:val="9"/>
        </w:numPr>
        <w:tabs>
          <w:tab w:val="left"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Poda de árboles que puedan representar riesgos al personal.</w:t>
      </w:r>
    </w:p>
    <w:p w:rsidR="00DC3171" w:rsidRPr="00371ED9" w:rsidRDefault="00DC3171" w:rsidP="00F90850">
      <w:pPr>
        <w:numPr>
          <w:ilvl w:val="0"/>
          <w:numId w:val="9"/>
        </w:numPr>
        <w:tabs>
          <w:tab w:val="left"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 xml:space="preserve">Mantener fotos recientes de las infraestructuras para fines de reclamo </w:t>
      </w:r>
      <w:r w:rsidRPr="00371ED9">
        <w:rPr>
          <w:rFonts w:ascii="Arial" w:hAnsi="Arial" w:cs="Arial"/>
          <w:spacing w:val="6"/>
          <w:sz w:val="26"/>
          <w:szCs w:val="26"/>
          <w:lang w:val="es-DO"/>
        </w:rPr>
        <w:tab/>
        <w:t>al seguro.</w:t>
      </w:r>
    </w:p>
    <w:p w:rsidR="00DC3171" w:rsidRPr="00371ED9" w:rsidRDefault="00DC3171" w:rsidP="00F90850">
      <w:pPr>
        <w:numPr>
          <w:ilvl w:val="0"/>
          <w:numId w:val="9"/>
        </w:numPr>
        <w:tabs>
          <w:tab w:val="left"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Apagar todos los circuitos eléctricos durante el paso del huracán.</w:t>
      </w:r>
    </w:p>
    <w:p w:rsidR="00DC3171" w:rsidRPr="00371ED9" w:rsidRDefault="00DC3171" w:rsidP="00F90850">
      <w:pPr>
        <w:numPr>
          <w:ilvl w:val="0"/>
          <w:numId w:val="9"/>
        </w:numPr>
        <w:tabs>
          <w:tab w:val="left"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Limpiar el lugar de cualquier material volátil.</w:t>
      </w:r>
    </w:p>
    <w:p w:rsidR="00DC3171" w:rsidRPr="00371ED9" w:rsidRDefault="00DC3171" w:rsidP="002046A2">
      <w:pPr>
        <w:spacing w:after="240" w:line="240" w:lineRule="auto"/>
        <w:jc w:val="both"/>
        <w:rPr>
          <w:rFonts w:ascii="Arial" w:hAnsi="Arial" w:cs="Arial"/>
          <w:spacing w:val="6"/>
          <w:sz w:val="26"/>
          <w:szCs w:val="26"/>
          <w:lang w:val="es-DO"/>
        </w:rPr>
      </w:pPr>
    </w:p>
    <w:p w:rsidR="00DC3171" w:rsidRPr="00371ED9" w:rsidRDefault="00DC3171" w:rsidP="002046A2">
      <w:pPr>
        <w:spacing w:after="240" w:line="240" w:lineRule="auto"/>
        <w:jc w:val="both"/>
        <w:rPr>
          <w:rFonts w:ascii="Arial" w:hAnsi="Arial" w:cs="Arial"/>
          <w:b/>
          <w:spacing w:val="6"/>
          <w:sz w:val="26"/>
          <w:szCs w:val="26"/>
          <w:u w:val="single"/>
          <w:lang w:val="es-DO"/>
        </w:rPr>
      </w:pPr>
      <w:r w:rsidRPr="00371ED9">
        <w:rPr>
          <w:rFonts w:ascii="Arial" w:hAnsi="Arial" w:cs="Arial"/>
          <w:b/>
          <w:spacing w:val="6"/>
          <w:sz w:val="26"/>
          <w:szCs w:val="26"/>
          <w:u w:val="single"/>
          <w:lang w:val="es-DO"/>
        </w:rPr>
        <w:t>Acciones después del paso del huracán</w:t>
      </w:r>
    </w:p>
    <w:p w:rsidR="00DC3171" w:rsidRPr="00371ED9" w:rsidRDefault="00DC3171" w:rsidP="002046A2">
      <w:pPr>
        <w:spacing w:after="240" w:line="240" w:lineRule="auto"/>
        <w:jc w:val="both"/>
        <w:rPr>
          <w:rFonts w:ascii="Arial" w:hAnsi="Arial" w:cs="Arial"/>
          <w:b/>
          <w:spacing w:val="6"/>
          <w:sz w:val="26"/>
          <w:szCs w:val="26"/>
          <w:u w:val="single"/>
          <w:lang w:val="es-DO"/>
        </w:rPr>
      </w:pPr>
    </w:p>
    <w:p w:rsidR="00DC3171" w:rsidRPr="00371ED9" w:rsidRDefault="00DC3171" w:rsidP="00F90850">
      <w:pPr>
        <w:numPr>
          <w:ilvl w:val="0"/>
          <w:numId w:val="10"/>
        </w:numPr>
        <w:tabs>
          <w:tab w:val="clear"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Se procede a evaluar los daños provocados por el Huracán.</w:t>
      </w:r>
    </w:p>
    <w:p w:rsidR="00DC3171" w:rsidRPr="00371ED9" w:rsidRDefault="00DC3171" w:rsidP="00F90850">
      <w:pPr>
        <w:numPr>
          <w:ilvl w:val="0"/>
          <w:numId w:val="10"/>
        </w:numPr>
        <w:tabs>
          <w:tab w:val="clear"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 xml:space="preserve">La gerencia de recursos humanos procederá a normalizar las </w:t>
      </w:r>
      <w:r w:rsidRPr="00371ED9">
        <w:rPr>
          <w:rFonts w:ascii="Arial" w:hAnsi="Arial" w:cs="Arial"/>
          <w:spacing w:val="6"/>
          <w:sz w:val="26"/>
          <w:szCs w:val="26"/>
          <w:lang w:val="es-DO"/>
        </w:rPr>
        <w:tab/>
        <w:t>actividades y el personal del proyecto.</w:t>
      </w:r>
    </w:p>
    <w:p w:rsidR="00DC3171" w:rsidRPr="00371ED9" w:rsidRDefault="00DC3171" w:rsidP="00F90850">
      <w:pPr>
        <w:numPr>
          <w:ilvl w:val="0"/>
          <w:numId w:val="10"/>
        </w:numPr>
        <w:tabs>
          <w:tab w:val="clear"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 xml:space="preserve"> Se inician los trámites documentales de reclamos al seguro.</w:t>
      </w:r>
    </w:p>
    <w:p w:rsidR="00DC3171" w:rsidRPr="00371ED9" w:rsidRDefault="00DC3171" w:rsidP="00F90850">
      <w:pPr>
        <w:numPr>
          <w:ilvl w:val="0"/>
          <w:numId w:val="10"/>
        </w:numPr>
        <w:tabs>
          <w:tab w:val="clear"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Se levantará un inventario de daños por instalación.</w:t>
      </w:r>
    </w:p>
    <w:p w:rsidR="00DC3171" w:rsidRPr="00371ED9" w:rsidRDefault="00DC3171" w:rsidP="00F90850">
      <w:pPr>
        <w:numPr>
          <w:ilvl w:val="0"/>
          <w:numId w:val="10"/>
        </w:numPr>
        <w:tabs>
          <w:tab w:val="clear"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 xml:space="preserve">Hacer contacto con los contratistas y suplidores para iniciar el </w:t>
      </w:r>
      <w:r w:rsidRPr="00371ED9">
        <w:rPr>
          <w:rFonts w:ascii="Arial" w:hAnsi="Arial" w:cs="Arial"/>
          <w:spacing w:val="6"/>
          <w:sz w:val="26"/>
          <w:szCs w:val="26"/>
          <w:lang w:val="es-DO"/>
        </w:rPr>
        <w:tab/>
        <w:t>proceso de reconstrucción.</w:t>
      </w:r>
    </w:p>
    <w:p w:rsidR="00DC3171" w:rsidRPr="00371ED9" w:rsidRDefault="00DC3171" w:rsidP="002046A2">
      <w:pPr>
        <w:spacing w:after="0" w:line="240" w:lineRule="auto"/>
        <w:jc w:val="both"/>
        <w:rPr>
          <w:rFonts w:ascii="Arial" w:hAnsi="Arial" w:cs="Arial"/>
          <w:b/>
          <w:i/>
          <w:spacing w:val="6"/>
          <w:sz w:val="26"/>
          <w:szCs w:val="26"/>
          <w:lang w:val="es-DO"/>
        </w:rPr>
      </w:pPr>
      <w:r w:rsidRPr="00371ED9">
        <w:rPr>
          <w:rFonts w:ascii="Arial" w:hAnsi="Arial" w:cs="Arial"/>
          <w:spacing w:val="6"/>
          <w:sz w:val="26"/>
          <w:szCs w:val="26"/>
          <w:lang w:val="es-DO"/>
        </w:rPr>
        <w:t>6.</w:t>
      </w:r>
      <w:r w:rsidRPr="00371ED9">
        <w:rPr>
          <w:rFonts w:ascii="Arial" w:hAnsi="Arial" w:cs="Arial"/>
          <w:spacing w:val="6"/>
          <w:sz w:val="26"/>
          <w:szCs w:val="26"/>
          <w:lang w:val="es-DO"/>
        </w:rPr>
        <w:tab/>
        <w:t xml:space="preserve">El encargado del comité actualizará el plan de contingencia basado </w:t>
      </w:r>
      <w:r w:rsidRPr="00371ED9">
        <w:rPr>
          <w:rFonts w:ascii="Arial" w:hAnsi="Arial" w:cs="Arial"/>
          <w:spacing w:val="6"/>
          <w:sz w:val="26"/>
          <w:szCs w:val="26"/>
          <w:lang w:val="es-DO"/>
        </w:rPr>
        <w:tab/>
        <w:t>en la experiencia adquirida con el paso del huracán.</w:t>
      </w:r>
    </w:p>
    <w:p w:rsidR="00DC3171" w:rsidRPr="00371ED9" w:rsidRDefault="00DC3171" w:rsidP="00DC3171">
      <w:pPr>
        <w:spacing w:line="384" w:lineRule="auto"/>
        <w:rPr>
          <w:rFonts w:ascii="Arial" w:hAnsi="Arial" w:cs="Arial"/>
          <w:b/>
          <w:spacing w:val="6"/>
          <w:sz w:val="26"/>
          <w:szCs w:val="26"/>
          <w:lang w:val="es-DO"/>
        </w:rPr>
      </w:pPr>
    </w:p>
    <w:p w:rsidR="00DC3171" w:rsidRPr="00371ED9" w:rsidRDefault="00DC3171" w:rsidP="00DC3171">
      <w:pPr>
        <w:spacing w:line="384" w:lineRule="auto"/>
        <w:rPr>
          <w:rFonts w:ascii="Arial" w:hAnsi="Arial" w:cs="Arial"/>
          <w:b/>
          <w:spacing w:val="6"/>
          <w:sz w:val="26"/>
          <w:szCs w:val="26"/>
          <w:lang w:val="es-DO"/>
        </w:rPr>
      </w:pPr>
    </w:p>
    <w:p w:rsidR="00DC3171" w:rsidRPr="00371ED9" w:rsidRDefault="00DC3171" w:rsidP="00DC3171">
      <w:pPr>
        <w:spacing w:line="384" w:lineRule="auto"/>
        <w:rPr>
          <w:rFonts w:ascii="Arial" w:hAnsi="Arial" w:cs="Arial"/>
          <w:b/>
          <w:spacing w:val="6"/>
          <w:sz w:val="26"/>
          <w:szCs w:val="26"/>
          <w:lang w:val="es-DO"/>
        </w:rPr>
      </w:pPr>
      <w:r w:rsidRPr="00371ED9">
        <w:rPr>
          <w:rFonts w:ascii="Arial" w:hAnsi="Arial" w:cs="Arial"/>
          <w:b/>
          <w:spacing w:val="6"/>
          <w:sz w:val="26"/>
          <w:szCs w:val="26"/>
          <w:lang w:val="es-DO"/>
        </w:rPr>
        <w:br w:type="page"/>
      </w:r>
    </w:p>
    <w:p w:rsidR="00DC3171" w:rsidRPr="00723653" w:rsidRDefault="00DC3171" w:rsidP="00DC3171">
      <w:pPr>
        <w:spacing w:line="384" w:lineRule="auto"/>
        <w:jc w:val="center"/>
        <w:rPr>
          <w:rFonts w:ascii="Arial" w:hAnsi="Arial" w:cs="Arial"/>
          <w:b/>
          <w:spacing w:val="6"/>
        </w:rPr>
      </w:pPr>
      <w:r w:rsidRPr="00723653">
        <w:rPr>
          <w:rFonts w:ascii="Arial" w:hAnsi="Arial" w:cs="Arial"/>
          <w:b/>
          <w:spacing w:val="6"/>
          <w:shd w:val="clear" w:color="auto" w:fill="ACB9CA" w:themeFill="text2" w:themeFillTint="66"/>
        </w:rPr>
        <w:lastRenderedPageBreak/>
        <w:t>BIBLIOGRAFIA</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Secretaría de Estado de Medio Ambiente y Recursos Naturales. 2000. Ley 64-00 de Medio Ambiente y Recursos Naturales. Santo Domingo, R. D.</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Secretaría de Estado de Medio Ambiente y Recursos Naturales. 2002. Reglamento del Sistema de Permisos y Licencias Ambientales. Santo Domingo, R. D.</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Secretaría de Estado de Medio Ambiente y Recursos Naturales. 2002. Procedimiento para la Tramitación de Permisos Ambientales de Instalaciones Existentes. Santo Domingo, R. D.</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 xml:space="preserve">Secretaría de Estado de Medio Ambiente y Recursos Naturales. 2003. Normas Ambientales para la Protección contra Ruidos. Santo Domingo, </w:t>
      </w:r>
    </w:p>
    <w:p w:rsidR="00DC3171" w:rsidRPr="00A03D0B" w:rsidRDefault="00DC3171" w:rsidP="00F90850">
      <w:pPr>
        <w:numPr>
          <w:ilvl w:val="0"/>
          <w:numId w:val="40"/>
        </w:numPr>
        <w:spacing w:after="120" w:line="240" w:lineRule="auto"/>
        <w:jc w:val="both"/>
        <w:rPr>
          <w:rFonts w:ascii="Arial" w:hAnsi="Arial" w:cs="Arial"/>
          <w:spacing w:val="6"/>
          <w:sz w:val="24"/>
          <w:szCs w:val="26"/>
        </w:rPr>
      </w:pPr>
      <w:r w:rsidRPr="00A03D0B">
        <w:rPr>
          <w:rFonts w:ascii="Arial" w:hAnsi="Arial" w:cs="Arial"/>
          <w:spacing w:val="6"/>
          <w:sz w:val="24"/>
          <w:szCs w:val="26"/>
          <w:lang w:val="es-DO"/>
        </w:rPr>
        <w:t xml:space="preserve">Secretaría de Estado de Medio Ambiente y Recursos Naturales. 2003. Normas Ambientales sobre la Calidad de Agua y Control de Descargas. . </w:t>
      </w:r>
      <w:r w:rsidRPr="00A03D0B">
        <w:rPr>
          <w:rFonts w:ascii="Arial" w:hAnsi="Arial" w:cs="Arial"/>
          <w:spacing w:val="6"/>
          <w:sz w:val="24"/>
          <w:szCs w:val="26"/>
        </w:rPr>
        <w:t>Santo Domingo, R. D.</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Secretaría de Estado de Medio Ambiente y Recursos Naturales. 2003. Normas Ambientales para la Gestión Ambiental de Residuos Sólidos no Peligrosos. Santo Domingo, R. D.</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 xml:space="preserve">Secretaría de Estado de Medio Ambiente y Recursos Naturales. 2004. Guía para La Realización de Las Evaluaciones de Impacto Social (EIS). Imprenta La Unión, Santo Domingo, R. D. </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 xml:space="preserve">William G. </w:t>
      </w:r>
      <w:proofErr w:type="spellStart"/>
      <w:r w:rsidRPr="00A03D0B">
        <w:rPr>
          <w:rFonts w:ascii="Arial" w:hAnsi="Arial" w:cs="Arial"/>
          <w:spacing w:val="6"/>
          <w:sz w:val="24"/>
          <w:szCs w:val="26"/>
          <w:lang w:val="es-DO"/>
        </w:rPr>
        <w:t>Zikmund</w:t>
      </w:r>
      <w:proofErr w:type="spellEnd"/>
      <w:r w:rsidRPr="00A03D0B">
        <w:rPr>
          <w:rFonts w:ascii="Arial" w:hAnsi="Arial" w:cs="Arial"/>
          <w:spacing w:val="6"/>
          <w:sz w:val="24"/>
          <w:szCs w:val="26"/>
          <w:lang w:val="es-DO"/>
        </w:rPr>
        <w:t>, 1998. Investigación de Mercados. Prentice-Hall Hispanoamericana, S.A. Sexta Edición.</w:t>
      </w:r>
    </w:p>
    <w:p w:rsidR="00DC3171" w:rsidRPr="00A03D0B" w:rsidRDefault="00DC3171" w:rsidP="00F90850">
      <w:pPr>
        <w:numPr>
          <w:ilvl w:val="0"/>
          <w:numId w:val="40"/>
        </w:numPr>
        <w:spacing w:after="120" w:line="240" w:lineRule="auto"/>
        <w:jc w:val="both"/>
        <w:rPr>
          <w:rFonts w:ascii="Arial" w:hAnsi="Arial" w:cs="Arial"/>
          <w:spacing w:val="6"/>
          <w:sz w:val="24"/>
          <w:szCs w:val="26"/>
        </w:rPr>
      </w:pPr>
      <w:proofErr w:type="spellStart"/>
      <w:r w:rsidRPr="00A03D0B">
        <w:rPr>
          <w:rFonts w:ascii="Arial" w:hAnsi="Arial" w:cs="Arial"/>
          <w:spacing w:val="6"/>
          <w:sz w:val="24"/>
          <w:szCs w:val="26"/>
          <w:lang w:val="es-DO"/>
        </w:rPr>
        <w:t>Záiter</w:t>
      </w:r>
      <w:proofErr w:type="spellEnd"/>
      <w:r w:rsidRPr="00A03D0B">
        <w:rPr>
          <w:rFonts w:ascii="Arial" w:hAnsi="Arial" w:cs="Arial"/>
          <w:spacing w:val="6"/>
          <w:sz w:val="24"/>
          <w:szCs w:val="26"/>
          <w:lang w:val="es-DO"/>
        </w:rPr>
        <w:t xml:space="preserve"> Mejía Alba Josefina, 1996. La Identidad Social y Nacional en Dominicana, Un Análisis </w:t>
      </w:r>
      <w:proofErr w:type="spellStart"/>
      <w:r w:rsidRPr="00A03D0B">
        <w:rPr>
          <w:rFonts w:ascii="Arial" w:hAnsi="Arial" w:cs="Arial"/>
          <w:spacing w:val="6"/>
          <w:sz w:val="24"/>
          <w:szCs w:val="26"/>
          <w:lang w:val="es-DO"/>
        </w:rPr>
        <w:t>Psico</w:t>
      </w:r>
      <w:proofErr w:type="spellEnd"/>
      <w:r w:rsidRPr="00A03D0B">
        <w:rPr>
          <w:rFonts w:ascii="Arial" w:hAnsi="Arial" w:cs="Arial"/>
          <w:spacing w:val="6"/>
          <w:sz w:val="24"/>
          <w:szCs w:val="26"/>
          <w:lang w:val="es-DO"/>
        </w:rPr>
        <w:t xml:space="preserve">-Social. </w:t>
      </w:r>
      <w:proofErr w:type="spellStart"/>
      <w:r w:rsidRPr="00A03D0B">
        <w:rPr>
          <w:rFonts w:ascii="Arial" w:hAnsi="Arial" w:cs="Arial"/>
          <w:spacing w:val="6"/>
          <w:sz w:val="24"/>
          <w:szCs w:val="26"/>
        </w:rPr>
        <w:t>Editora</w:t>
      </w:r>
      <w:proofErr w:type="spellEnd"/>
      <w:r w:rsidRPr="00A03D0B">
        <w:rPr>
          <w:rFonts w:ascii="Arial" w:hAnsi="Arial" w:cs="Arial"/>
          <w:spacing w:val="6"/>
          <w:sz w:val="24"/>
          <w:szCs w:val="26"/>
        </w:rPr>
        <w:t xml:space="preserve"> Taller. </w:t>
      </w:r>
    </w:p>
    <w:p w:rsidR="00DC3171" w:rsidRPr="00A03D0B" w:rsidRDefault="00DC3171" w:rsidP="00F90850">
      <w:pPr>
        <w:numPr>
          <w:ilvl w:val="0"/>
          <w:numId w:val="40"/>
        </w:numPr>
        <w:spacing w:after="120" w:line="240" w:lineRule="auto"/>
        <w:jc w:val="both"/>
        <w:rPr>
          <w:rFonts w:ascii="Arial" w:hAnsi="Arial" w:cs="Arial"/>
          <w:spacing w:val="6"/>
          <w:sz w:val="24"/>
          <w:szCs w:val="26"/>
        </w:rPr>
      </w:pPr>
      <w:r w:rsidRPr="00A03D0B">
        <w:rPr>
          <w:rFonts w:ascii="Arial" w:hAnsi="Arial" w:cs="Arial"/>
          <w:spacing w:val="6"/>
          <w:sz w:val="24"/>
          <w:szCs w:val="26"/>
          <w:lang w:val="es-DO"/>
        </w:rPr>
        <w:t xml:space="preserve">García, R., M. Mejía y F. Jiménez, 1997. Importancia de las plantas nativas y endémicas en la reforestación. </w:t>
      </w:r>
      <w:proofErr w:type="spellStart"/>
      <w:r w:rsidRPr="00A03D0B">
        <w:rPr>
          <w:rFonts w:ascii="Arial" w:hAnsi="Arial" w:cs="Arial"/>
          <w:spacing w:val="6"/>
          <w:sz w:val="24"/>
          <w:szCs w:val="26"/>
        </w:rPr>
        <w:t>Editora</w:t>
      </w:r>
      <w:proofErr w:type="spellEnd"/>
      <w:r w:rsidRPr="00A03D0B">
        <w:rPr>
          <w:rFonts w:ascii="Arial" w:hAnsi="Arial" w:cs="Arial"/>
          <w:spacing w:val="6"/>
          <w:sz w:val="24"/>
          <w:szCs w:val="26"/>
        </w:rPr>
        <w:t xml:space="preserve"> </w:t>
      </w:r>
      <w:proofErr w:type="spellStart"/>
      <w:r w:rsidRPr="00A03D0B">
        <w:rPr>
          <w:rFonts w:ascii="Arial" w:hAnsi="Arial" w:cs="Arial"/>
          <w:spacing w:val="6"/>
          <w:sz w:val="24"/>
          <w:szCs w:val="26"/>
        </w:rPr>
        <w:t>Corripio</w:t>
      </w:r>
      <w:proofErr w:type="spellEnd"/>
      <w:r w:rsidRPr="00A03D0B">
        <w:rPr>
          <w:rFonts w:ascii="Arial" w:hAnsi="Arial" w:cs="Arial"/>
          <w:spacing w:val="6"/>
          <w:sz w:val="24"/>
          <w:szCs w:val="26"/>
        </w:rPr>
        <w:t>, Santo Domingo. 86 pp.</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proofErr w:type="spellStart"/>
      <w:r w:rsidRPr="00A03D0B">
        <w:rPr>
          <w:rFonts w:ascii="Arial" w:hAnsi="Arial" w:cs="Arial"/>
          <w:spacing w:val="6"/>
          <w:sz w:val="24"/>
          <w:szCs w:val="26"/>
          <w:lang w:val="es-DO"/>
        </w:rPr>
        <w:t>Liogier</w:t>
      </w:r>
      <w:proofErr w:type="spellEnd"/>
      <w:r w:rsidRPr="00A03D0B">
        <w:rPr>
          <w:rFonts w:ascii="Arial" w:hAnsi="Arial" w:cs="Arial"/>
          <w:spacing w:val="6"/>
          <w:sz w:val="24"/>
          <w:szCs w:val="26"/>
          <w:lang w:val="es-DO"/>
        </w:rPr>
        <w:t xml:space="preserve">, H. A. 2000. Diccionario Botánico de Nombres Vulgares de la española. 2da edición Jardín Botánico Nacional “Dr. Rafael Ma. Moscoso, Editora Corripio, Santo Domingo, República Dominicana, 598pp </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Oficina Nacional de Estadísticas (ONE). 2002. VIII Censo Población y Familia.</w:t>
      </w:r>
    </w:p>
    <w:p w:rsidR="00DC3171" w:rsidRPr="00371ED9" w:rsidRDefault="00DC3171" w:rsidP="00A03D0B">
      <w:pPr>
        <w:spacing w:after="120" w:line="240" w:lineRule="auto"/>
        <w:jc w:val="both"/>
        <w:rPr>
          <w:rFonts w:ascii="Arial" w:hAnsi="Arial" w:cs="Arial"/>
          <w:spacing w:val="6"/>
          <w:sz w:val="26"/>
          <w:szCs w:val="26"/>
          <w:lang w:val="es-DO"/>
        </w:rPr>
      </w:pPr>
    </w:p>
    <w:p w:rsidR="00DC3171" w:rsidRPr="00371ED9" w:rsidRDefault="00DC3171" w:rsidP="00A03D0B">
      <w:pPr>
        <w:spacing w:after="120" w:line="240" w:lineRule="auto"/>
        <w:ind w:right="-93"/>
        <w:jc w:val="both"/>
        <w:rPr>
          <w:rFonts w:ascii="Arial" w:hAnsi="Arial" w:cs="Arial"/>
          <w:spacing w:val="6"/>
          <w:sz w:val="26"/>
          <w:szCs w:val="26"/>
          <w:lang w:val="es-DO"/>
        </w:rPr>
        <w:sectPr w:rsidR="00DC3171" w:rsidRPr="00371ED9" w:rsidSect="00DC3171">
          <w:pgSz w:w="12240" w:h="15840" w:code="1"/>
          <w:pgMar w:top="2045" w:right="1440" w:bottom="2045" w:left="1440" w:header="708" w:footer="708" w:gutter="0"/>
          <w:cols w:space="708"/>
          <w:docGrid w:linePitch="360"/>
        </w:sect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C90ACD" w:rsidRDefault="00DC3171" w:rsidP="00DC3171">
      <w:pPr>
        <w:pStyle w:val="Citadestacada"/>
        <w:spacing w:before="0" w:after="0" w:line="384" w:lineRule="auto"/>
        <w:jc w:val="center"/>
        <w:rPr>
          <w:rFonts w:ascii="Arial" w:hAnsi="Arial" w:cs="Arial"/>
          <w:spacing w:val="6"/>
          <w:sz w:val="48"/>
          <w:szCs w:val="48"/>
        </w:rPr>
      </w:pPr>
      <w:r w:rsidRPr="00C90ACD">
        <w:rPr>
          <w:rFonts w:ascii="Arial" w:hAnsi="Arial" w:cs="Arial"/>
          <w:spacing w:val="6"/>
          <w:sz w:val="48"/>
          <w:szCs w:val="48"/>
        </w:rPr>
        <w:t>ANEXOS</w:t>
      </w: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DC3171" w:rsidRDefault="00DC3171" w:rsidP="00DC3171">
      <w:pPr>
        <w:pStyle w:val="Ttulo1"/>
        <w:numPr>
          <w:ilvl w:val="0"/>
          <w:numId w:val="0"/>
        </w:numPr>
        <w:tabs>
          <w:tab w:val="left" w:pos="0"/>
        </w:tabs>
        <w:spacing w:line="360" w:lineRule="auto"/>
        <w:rPr>
          <w:rFonts w:ascii="Arial" w:hAnsi="Arial" w:cs="Arial"/>
          <w:b w:val="0"/>
          <w:bCs w:val="0"/>
          <w:color w:val="auto"/>
        </w:rPr>
      </w:pPr>
    </w:p>
    <w:sectPr w:rsidR="00DC3171" w:rsidRPr="00DC3171" w:rsidSect="00DC317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850" w:rsidRDefault="00F90850" w:rsidP="00103D36">
      <w:pPr>
        <w:spacing w:after="0" w:line="240" w:lineRule="auto"/>
      </w:pPr>
      <w:r>
        <w:separator/>
      </w:r>
    </w:p>
  </w:endnote>
  <w:endnote w:type="continuationSeparator" w:id="0">
    <w:p w:rsidR="00F90850" w:rsidRDefault="00F90850" w:rsidP="00103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04" w:rsidRDefault="00964704" w:rsidP="00DC317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04" w:rsidRPr="00371ED9" w:rsidRDefault="00964704" w:rsidP="001D77C8">
    <w:pPr>
      <w:pStyle w:val="Piedepgina"/>
      <w:shd w:val="clear" w:color="auto" w:fill="B4C6E7" w:themeFill="accent1" w:themeFillTint="66"/>
      <w:tabs>
        <w:tab w:val="clear" w:pos="9360"/>
        <w:tab w:val="right" w:pos="8364"/>
        <w:tab w:val="left" w:pos="9072"/>
        <w:tab w:val="left" w:pos="11199"/>
      </w:tabs>
      <w:ind w:right="-302" w:hanging="426"/>
    </w:pPr>
    <w:r>
      <w:rPr>
        <w:rFonts w:ascii="Arial" w:hAnsi="Arial" w:cs="Arial"/>
        <w:szCs w:val="24"/>
        <w:lang w:val="es-MX"/>
      </w:rPr>
      <w:t xml:space="preserve">    El Cerro Al Medio, </w:t>
    </w:r>
    <w:proofErr w:type="spellStart"/>
    <w:r>
      <w:rPr>
        <w:rFonts w:ascii="Arial" w:hAnsi="Arial" w:cs="Arial"/>
        <w:szCs w:val="24"/>
        <w:lang w:val="es-MX"/>
      </w:rPr>
      <w:t>Neyba</w:t>
    </w:r>
    <w:proofErr w:type="spellEnd"/>
    <w:r>
      <w:rPr>
        <w:rFonts w:ascii="Arial" w:hAnsi="Arial" w:cs="Arial"/>
        <w:szCs w:val="24"/>
        <w:lang w:val="es-MX"/>
      </w:rPr>
      <w:t xml:space="preserve">, </w:t>
    </w:r>
    <w:proofErr w:type="spellStart"/>
    <w:r>
      <w:rPr>
        <w:rFonts w:ascii="Arial" w:hAnsi="Arial" w:cs="Arial"/>
        <w:szCs w:val="24"/>
        <w:lang w:val="es-MX"/>
      </w:rPr>
      <w:t>Bahoruco</w:t>
    </w:r>
    <w:proofErr w:type="spellEnd"/>
    <w:r>
      <w:tab/>
      <w:t xml:space="preserve"> </w:t>
    </w:r>
    <w:r>
      <w:tab/>
    </w:r>
    <w:r>
      <w:fldChar w:fldCharType="begin"/>
    </w:r>
    <w:r>
      <w:instrText xml:space="preserve"> PAGE   \* MERGEFORMAT </w:instrText>
    </w:r>
    <w:r>
      <w:fldChar w:fldCharType="separate"/>
    </w:r>
    <w:r w:rsidR="007C6BA5">
      <w:rPr>
        <w:noProof/>
      </w:rPr>
      <w:t>35</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04" w:rsidRDefault="00964704" w:rsidP="00DC3171">
    <w:pPr>
      <w:pStyle w:val="Piedepgina"/>
      <w:framePr w:wrap="around" w:vAnchor="text" w:hAnchor="margin" w:xAlign="right" w:y="1"/>
      <w:rPr>
        <w:rStyle w:val="TtuloCar"/>
      </w:rPr>
    </w:pPr>
    <w:r>
      <w:rPr>
        <w:rStyle w:val="TtuloCar"/>
      </w:rPr>
      <w:fldChar w:fldCharType="begin"/>
    </w:r>
    <w:r>
      <w:rPr>
        <w:rStyle w:val="TtuloCar"/>
      </w:rPr>
      <w:instrText xml:space="preserve">PAGE  </w:instrText>
    </w:r>
    <w:r>
      <w:rPr>
        <w:rStyle w:val="TtuloCar"/>
      </w:rPr>
      <w:fldChar w:fldCharType="end"/>
    </w:r>
  </w:p>
  <w:p w:rsidR="00964704" w:rsidRDefault="00964704" w:rsidP="00DC3171">
    <w:pPr>
      <w:pStyle w:val="Piedepgina"/>
      <w:ind w:right="360"/>
    </w:pPr>
  </w:p>
  <w:p w:rsidR="00964704" w:rsidRDefault="0096470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850" w:rsidRDefault="00F90850" w:rsidP="00103D36">
      <w:pPr>
        <w:spacing w:after="0" w:line="240" w:lineRule="auto"/>
      </w:pPr>
      <w:r>
        <w:separator/>
      </w:r>
    </w:p>
  </w:footnote>
  <w:footnote w:type="continuationSeparator" w:id="0">
    <w:p w:rsidR="00F90850" w:rsidRDefault="00F90850" w:rsidP="00103D36">
      <w:pPr>
        <w:spacing w:after="0" w:line="240" w:lineRule="auto"/>
      </w:pPr>
      <w:r>
        <w:continuationSeparator/>
      </w:r>
    </w:p>
  </w:footnote>
  <w:footnote w:id="1">
    <w:p w:rsidR="00377697" w:rsidRPr="0050406E" w:rsidRDefault="00377697" w:rsidP="00377697">
      <w:pPr>
        <w:pStyle w:val="Textonotapie"/>
        <w:jc w:val="both"/>
        <w:rPr>
          <w:rFonts w:ascii="Arial" w:hAnsi="Arial" w:cs="Arial"/>
          <w:i/>
          <w:sz w:val="18"/>
          <w:szCs w:val="18"/>
        </w:rPr>
      </w:pPr>
      <w:r w:rsidRPr="0050406E">
        <w:rPr>
          <w:rStyle w:val="Refdenotaalpie"/>
          <w:rFonts w:ascii="Arial" w:hAnsi="Arial" w:cs="Arial"/>
          <w:sz w:val="18"/>
          <w:szCs w:val="18"/>
        </w:rPr>
        <w:footnoteRef/>
      </w:r>
      <w:r w:rsidRPr="0050406E">
        <w:rPr>
          <w:rFonts w:ascii="Arial" w:hAnsi="Arial" w:cs="Arial"/>
          <w:sz w:val="18"/>
          <w:szCs w:val="18"/>
        </w:rPr>
        <w:t xml:space="preserve"> Con la finalidad de prevenir, controlar y mitigar los posibles impactos sobre el medio ambiente y los recursos naturales ocasionados por obras, proyectos y actividades, se establece el proceso de evaluación ambiental con los siguientes instrumentos: </w:t>
      </w:r>
      <w:r w:rsidRPr="0050406E">
        <w:rPr>
          <w:rFonts w:ascii="Arial" w:hAnsi="Arial" w:cs="Arial"/>
          <w:i/>
          <w:sz w:val="18"/>
          <w:szCs w:val="18"/>
        </w:rPr>
        <w:t>1) Declaración de impacto ambiental;2) Evaluación ambiental estratégica; 3) Estudio de impacto ambiental;4) Informe ambiental; 5) Licencia ambiental;6) permiso ambiental;7) Auditorías ambientales; y 8)</w:t>
      </w:r>
      <w:r w:rsidRPr="0050406E">
        <w:rPr>
          <w:rFonts w:ascii="Arial" w:hAnsi="Arial" w:cs="Arial"/>
          <w:i/>
          <w:sz w:val="18"/>
          <w:szCs w:val="18"/>
          <w:u w:val="single"/>
        </w:rPr>
        <w:t xml:space="preserve"> Consultas públicas</w:t>
      </w:r>
      <w:r w:rsidRPr="0050406E">
        <w:rPr>
          <w:rFonts w:ascii="Arial" w:hAnsi="Arial" w:cs="Arial"/>
          <w:i/>
          <w:sz w:val="18"/>
          <w:szCs w:val="18"/>
        </w:rPr>
        <w:t>.</w:t>
      </w:r>
    </w:p>
    <w:p w:rsidR="00377697" w:rsidRPr="0050406E" w:rsidRDefault="00377697" w:rsidP="00377697">
      <w:pPr>
        <w:pStyle w:val="Textonotapie"/>
        <w:jc w:val="both"/>
        <w:rPr>
          <w:rFonts w:ascii="Arial" w:hAnsi="Arial" w:cs="Arial"/>
          <w:sz w:val="18"/>
          <w:szCs w:val="18"/>
        </w:rPr>
      </w:pPr>
    </w:p>
  </w:footnote>
  <w:footnote w:id="2">
    <w:p w:rsidR="00377697" w:rsidRPr="0050406E" w:rsidRDefault="00377697" w:rsidP="00377697">
      <w:pPr>
        <w:pStyle w:val="Textonotapie"/>
        <w:jc w:val="both"/>
        <w:rPr>
          <w:rFonts w:ascii="Arial" w:hAnsi="Arial" w:cs="Arial"/>
          <w:sz w:val="18"/>
          <w:szCs w:val="18"/>
        </w:rPr>
      </w:pPr>
      <w:r w:rsidRPr="0050406E">
        <w:rPr>
          <w:rStyle w:val="Refdenotaalpie"/>
          <w:rFonts w:ascii="Arial" w:hAnsi="Arial" w:cs="Arial"/>
          <w:sz w:val="18"/>
          <w:szCs w:val="18"/>
        </w:rPr>
        <w:footnoteRef/>
      </w:r>
      <w:r w:rsidRPr="0050406E">
        <w:rPr>
          <w:rFonts w:ascii="Arial" w:hAnsi="Arial" w:cs="Arial"/>
          <w:sz w:val="18"/>
          <w:szCs w:val="18"/>
        </w:rPr>
        <w:t xml:space="preserve"> El proceso de permisos y licencias ambientales será administrado por la Secretaría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50406E">
        <w:rPr>
          <w:rFonts w:ascii="Arial" w:hAnsi="Arial" w:cs="Arial"/>
          <w:i/>
          <w:sz w:val="18"/>
          <w:szCs w:val="18"/>
          <w:u w:val="single"/>
        </w:rPr>
        <w:t>participación ciudadana y la difusión correspondiente</w:t>
      </w:r>
      <w:r w:rsidRPr="0050406E">
        <w:rPr>
          <w:rFonts w:ascii="Arial" w:hAnsi="Arial" w:cs="Arial"/>
          <w:i/>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04" w:rsidRDefault="00964704">
    <w:pPr>
      <w:pStyle w:val="Encabezado"/>
    </w:pPr>
    <w:r>
      <w:rPr>
        <w:noProof/>
        <w:lang w:eastAsia="es-DO"/>
      </w:rPr>
      <w:pict>
        <v:rect id="_x0000_s2049" style="position:absolute;margin-left:-22.3pt;margin-top:-10.5pt;width:471.75pt;height:23.25pt;z-index:251660288" fillcolor="#9cc2e5 [1944]" strokecolor="#9cc2e5 [1944]" strokeweight="1pt">
          <v:fill color2="#deeaf6 [664]" angle="-45" focus="-50%" type="gradient"/>
          <v:shadow on="t" type="perspective" color="#1f4d78 [1608]" opacity=".5" offset="1pt" offset2="-3pt"/>
          <v:textbox style="mso-next-textbox:#_x0000_s2049">
            <w:txbxContent>
              <w:p w:rsidR="00964704" w:rsidRPr="00371ED9" w:rsidRDefault="00964704" w:rsidP="00DC3171">
                <w:pPr>
                  <w:jc w:val="center"/>
                  <w:rPr>
                    <w:sz w:val="12"/>
                    <w:lang w:val="es-DO"/>
                  </w:rPr>
                </w:pPr>
                <w:r w:rsidRPr="00371ED9">
                  <w:rPr>
                    <w:rFonts w:ascii="Arial" w:hAnsi="Arial" w:cs="Arial"/>
                    <w:sz w:val="16"/>
                    <w:lang w:val="es-DO"/>
                  </w:rPr>
                  <w:t>“</w:t>
                </w:r>
                <w:proofErr w:type="spellStart"/>
                <w:r>
                  <w:rPr>
                    <w:rFonts w:ascii="Arial" w:hAnsi="Arial" w:cs="Arial"/>
                    <w:b/>
                    <w:spacing w:val="6"/>
                    <w:sz w:val="16"/>
                    <w:lang w:val="es-ES_tradnl"/>
                  </w:rPr>
                  <w:t>Fabrica</w:t>
                </w:r>
                <w:proofErr w:type="spellEnd"/>
                <w:r>
                  <w:rPr>
                    <w:rFonts w:ascii="Arial" w:hAnsi="Arial" w:cs="Arial"/>
                    <w:b/>
                    <w:spacing w:val="6"/>
                    <w:sz w:val="16"/>
                    <w:lang w:val="es-ES_tradnl"/>
                  </w:rPr>
                  <w:t xml:space="preserve"> de Block “NICOL</w:t>
                </w:r>
                <w:r w:rsidRPr="00E50185">
                  <w:rPr>
                    <w:rFonts w:ascii="Arial" w:hAnsi="Arial" w:cs="Arial"/>
                    <w:b/>
                    <w:spacing w:val="6"/>
                    <w:sz w:val="16"/>
                    <w:lang w:val="es-ES_tradnl"/>
                  </w:rPr>
                  <w:t xml:space="preserve">” </w:t>
                </w:r>
                <w:r>
                  <w:rPr>
                    <w:rFonts w:ascii="Arial" w:hAnsi="Arial" w:cs="Arial"/>
                    <w:b/>
                    <w:spacing w:val="6"/>
                    <w:sz w:val="16"/>
                    <w:lang w:val="es-ES_tradnl"/>
                  </w:rPr>
                  <w:t xml:space="preserve">  </w:t>
                </w:r>
                <w:r w:rsidRPr="00E50185">
                  <w:rPr>
                    <w:rFonts w:ascii="Arial" w:hAnsi="Arial" w:cs="Arial"/>
                    <w:b/>
                    <w:spacing w:val="6"/>
                    <w:sz w:val="16"/>
                    <w:lang w:val="es-ES_tradnl"/>
                  </w:rPr>
                  <w:t xml:space="preserve">- </w:t>
                </w:r>
                <w:r>
                  <w:rPr>
                    <w:rFonts w:ascii="Arial" w:hAnsi="Arial" w:cs="Arial"/>
                    <w:b/>
                    <w:spacing w:val="6"/>
                    <w:sz w:val="16"/>
                    <w:lang w:val="es-ES_tradnl"/>
                  </w:rPr>
                  <w:t xml:space="preserve">     </w:t>
                </w:r>
                <w:proofErr w:type="spellStart"/>
                <w:r w:rsidRPr="00E50185">
                  <w:rPr>
                    <w:rFonts w:ascii="Arial" w:hAnsi="Arial" w:cs="Arial"/>
                    <w:b/>
                    <w:spacing w:val="6"/>
                    <w:sz w:val="16"/>
                    <w:lang w:val="es-ES_tradnl"/>
                  </w:rPr>
                  <w:t>Codigo</w:t>
                </w:r>
                <w:proofErr w:type="spellEnd"/>
                <w:r w:rsidRPr="00E50185">
                  <w:rPr>
                    <w:rFonts w:ascii="Arial" w:hAnsi="Arial" w:cs="Arial"/>
                    <w:b/>
                    <w:spacing w:val="6"/>
                    <w:sz w:val="16"/>
                    <w:lang w:val="es-ES_tradnl"/>
                  </w:rPr>
                  <w:t xml:space="preserve"> </w:t>
                </w:r>
                <w:r>
                  <w:rPr>
                    <w:rFonts w:ascii="Arial" w:hAnsi="Arial" w:cs="Arial"/>
                    <w:b/>
                    <w:spacing w:val="6"/>
                    <w:sz w:val="16"/>
                    <w:lang w:val="es-ES_tradnl"/>
                  </w:rPr>
                  <w:t>22096</w:t>
                </w:r>
              </w:p>
            </w:txbxContent>
          </v:textbox>
        </v: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0" type="#_x0000_t75" style="width:11.2pt;height:11.2pt" o:bullet="t">
        <v:imagedata r:id="rId1" o:title=""/>
      </v:shape>
    </w:pict>
  </w:numPicBullet>
  <w:numPicBullet w:numPicBulletId="1">
    <w:pict>
      <v:shape id="_x0000_i1091" type="#_x0000_t75" style="width:11.2pt;height:11.2pt" o:bullet="t">
        <v:imagedata r:id="rId2" o:title="mso7C9"/>
      </v:shape>
    </w:pict>
  </w:numPicBullet>
  <w:abstractNum w:abstractNumId="0">
    <w:nsid w:val="FFFFFF82"/>
    <w:multiLevelType w:val="singleLevel"/>
    <w:tmpl w:val="14CC372E"/>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FFFFFF83"/>
    <w:multiLevelType w:val="singleLevel"/>
    <w:tmpl w:val="6A68A0F0"/>
    <w:lvl w:ilvl="0">
      <w:start w:val="1"/>
      <w:numFmt w:val="bullet"/>
      <w:pStyle w:val="Listaconvietas2"/>
      <w:lvlText w:val=""/>
      <w:lvlJc w:val="left"/>
      <w:pPr>
        <w:tabs>
          <w:tab w:val="num" w:pos="643"/>
        </w:tabs>
        <w:ind w:left="643" w:hanging="360"/>
      </w:pPr>
      <w:rPr>
        <w:rFonts w:ascii="Symbol" w:hAnsi="Symbol" w:hint="default"/>
      </w:rPr>
    </w:lvl>
  </w:abstractNum>
  <w:abstractNum w:abstractNumId="2">
    <w:nsid w:val="FFFFFF89"/>
    <w:multiLevelType w:val="singleLevel"/>
    <w:tmpl w:val="996C5842"/>
    <w:lvl w:ilvl="0">
      <w:start w:val="1"/>
      <w:numFmt w:val="bullet"/>
      <w:pStyle w:val="Listaconvietas"/>
      <w:lvlText w:val=""/>
      <w:lvlJc w:val="left"/>
      <w:pPr>
        <w:tabs>
          <w:tab w:val="num" w:pos="360"/>
        </w:tabs>
        <w:ind w:left="360" w:hanging="360"/>
      </w:pPr>
      <w:rPr>
        <w:rFonts w:ascii="Symbol" w:hAnsi="Symbol" w:hint="default"/>
      </w:rPr>
    </w:lvl>
  </w:abstractNum>
  <w:abstractNum w:abstractNumId="3">
    <w:nsid w:val="012C1353"/>
    <w:multiLevelType w:val="hybridMultilevel"/>
    <w:tmpl w:val="0DBAF694"/>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4">
    <w:nsid w:val="020C407E"/>
    <w:multiLevelType w:val="hybridMultilevel"/>
    <w:tmpl w:val="85EC1372"/>
    <w:lvl w:ilvl="0" w:tplc="DDAEDA1E">
      <w:start w:val="3"/>
      <w:numFmt w:val="bullet"/>
      <w:lvlText w:val=""/>
      <w:lvlJc w:val="left"/>
      <w:pPr>
        <w:ind w:left="810" w:hanging="360"/>
      </w:pPr>
      <w:rPr>
        <w:rFonts w:ascii="Symbol" w:eastAsia="MS Mincho" w:hAnsi="Symbol" w:cs="Times New Roman" w:hint="default"/>
      </w:rPr>
    </w:lvl>
    <w:lvl w:ilvl="1" w:tplc="4CF25516" w:tentative="1">
      <w:start w:val="1"/>
      <w:numFmt w:val="bullet"/>
      <w:lvlText w:val="o"/>
      <w:lvlJc w:val="left"/>
      <w:pPr>
        <w:ind w:left="1530" w:hanging="360"/>
      </w:pPr>
      <w:rPr>
        <w:rFonts w:ascii="Courier New" w:hAnsi="Courier New" w:cs="Courier New" w:hint="default"/>
      </w:rPr>
    </w:lvl>
    <w:lvl w:ilvl="2" w:tplc="975E722C" w:tentative="1">
      <w:start w:val="1"/>
      <w:numFmt w:val="bullet"/>
      <w:lvlText w:val=""/>
      <w:lvlJc w:val="left"/>
      <w:pPr>
        <w:ind w:left="2250" w:hanging="360"/>
      </w:pPr>
      <w:rPr>
        <w:rFonts w:ascii="Wingdings" w:hAnsi="Wingdings" w:hint="default"/>
      </w:rPr>
    </w:lvl>
    <w:lvl w:ilvl="3" w:tplc="A4D87E94" w:tentative="1">
      <w:start w:val="1"/>
      <w:numFmt w:val="bullet"/>
      <w:lvlText w:val=""/>
      <w:lvlJc w:val="left"/>
      <w:pPr>
        <w:ind w:left="2970" w:hanging="360"/>
      </w:pPr>
      <w:rPr>
        <w:rFonts w:ascii="Symbol" w:hAnsi="Symbol" w:hint="default"/>
      </w:rPr>
    </w:lvl>
    <w:lvl w:ilvl="4" w:tplc="7472DEF4" w:tentative="1">
      <w:start w:val="1"/>
      <w:numFmt w:val="bullet"/>
      <w:lvlText w:val="o"/>
      <w:lvlJc w:val="left"/>
      <w:pPr>
        <w:ind w:left="3690" w:hanging="360"/>
      </w:pPr>
      <w:rPr>
        <w:rFonts w:ascii="Courier New" w:hAnsi="Courier New" w:cs="Courier New" w:hint="default"/>
      </w:rPr>
    </w:lvl>
    <w:lvl w:ilvl="5" w:tplc="D6948C18" w:tentative="1">
      <w:start w:val="1"/>
      <w:numFmt w:val="bullet"/>
      <w:lvlText w:val=""/>
      <w:lvlJc w:val="left"/>
      <w:pPr>
        <w:ind w:left="4410" w:hanging="360"/>
      </w:pPr>
      <w:rPr>
        <w:rFonts w:ascii="Wingdings" w:hAnsi="Wingdings" w:hint="default"/>
      </w:rPr>
    </w:lvl>
    <w:lvl w:ilvl="6" w:tplc="20EED4C8" w:tentative="1">
      <w:start w:val="1"/>
      <w:numFmt w:val="bullet"/>
      <w:lvlText w:val=""/>
      <w:lvlJc w:val="left"/>
      <w:pPr>
        <w:ind w:left="5130" w:hanging="360"/>
      </w:pPr>
      <w:rPr>
        <w:rFonts w:ascii="Symbol" w:hAnsi="Symbol" w:hint="default"/>
      </w:rPr>
    </w:lvl>
    <w:lvl w:ilvl="7" w:tplc="88C202F2" w:tentative="1">
      <w:start w:val="1"/>
      <w:numFmt w:val="bullet"/>
      <w:lvlText w:val="o"/>
      <w:lvlJc w:val="left"/>
      <w:pPr>
        <w:ind w:left="5850" w:hanging="360"/>
      </w:pPr>
      <w:rPr>
        <w:rFonts w:ascii="Courier New" w:hAnsi="Courier New" w:cs="Courier New" w:hint="default"/>
      </w:rPr>
    </w:lvl>
    <w:lvl w:ilvl="8" w:tplc="6DD26F32" w:tentative="1">
      <w:start w:val="1"/>
      <w:numFmt w:val="bullet"/>
      <w:lvlText w:val=""/>
      <w:lvlJc w:val="left"/>
      <w:pPr>
        <w:ind w:left="6570" w:hanging="360"/>
      </w:pPr>
      <w:rPr>
        <w:rFonts w:ascii="Wingdings" w:hAnsi="Wingdings" w:hint="default"/>
      </w:rPr>
    </w:lvl>
  </w:abstractNum>
  <w:abstractNum w:abstractNumId="5">
    <w:nsid w:val="032C66DE"/>
    <w:multiLevelType w:val="hybridMultilevel"/>
    <w:tmpl w:val="948A0C3C"/>
    <w:lvl w:ilvl="0" w:tplc="F0AEEB60">
      <w:start w:val="1"/>
      <w:numFmt w:val="bullet"/>
      <w:lvlText w:val=""/>
      <w:lvlJc w:val="left"/>
      <w:pPr>
        <w:tabs>
          <w:tab w:val="num" w:pos="360"/>
        </w:tabs>
        <w:ind w:left="-72" w:firstLine="432"/>
      </w:pPr>
      <w:rPr>
        <w:rFonts w:ascii="Symbol" w:hAnsi="Symbol"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05F66E8B"/>
    <w:multiLevelType w:val="hybridMultilevel"/>
    <w:tmpl w:val="1BEC8880"/>
    <w:lvl w:ilvl="0" w:tplc="AC5CC67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7">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122F47B7"/>
    <w:multiLevelType w:val="hybridMultilevel"/>
    <w:tmpl w:val="E7F4FB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29D5731"/>
    <w:multiLevelType w:val="hybridMultilevel"/>
    <w:tmpl w:val="63BC9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3EF63DF"/>
    <w:multiLevelType w:val="hybridMultilevel"/>
    <w:tmpl w:val="4EFA217C"/>
    <w:lvl w:ilvl="0" w:tplc="0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5FA47D9"/>
    <w:multiLevelType w:val="hybridMultilevel"/>
    <w:tmpl w:val="1B888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8FD50B6"/>
    <w:multiLevelType w:val="hybridMultilevel"/>
    <w:tmpl w:val="41B65946"/>
    <w:lvl w:ilvl="0" w:tplc="F0AEEB60">
      <w:start w:val="1"/>
      <w:numFmt w:val="bullet"/>
      <w:lvlText w:val=""/>
      <w:lvlJc w:val="left"/>
      <w:pPr>
        <w:tabs>
          <w:tab w:val="num" w:pos="432"/>
        </w:tabs>
        <w:ind w:left="0" w:firstLine="432"/>
      </w:pPr>
      <w:rPr>
        <w:rFonts w:ascii="Symbol" w:hAnsi="Symbol" w:hint="default"/>
      </w:rPr>
    </w:lvl>
    <w:lvl w:ilvl="1" w:tplc="FFFFFFFF">
      <w:start w:val="1"/>
      <w:numFmt w:val="lowerLetter"/>
      <w:lvlText w:val="%2."/>
      <w:lvlJc w:val="left"/>
      <w:pPr>
        <w:tabs>
          <w:tab w:val="num" w:pos="1512"/>
        </w:tabs>
        <w:ind w:left="1512" w:hanging="360"/>
      </w:pPr>
    </w:lvl>
    <w:lvl w:ilvl="2" w:tplc="FFFFFFFF" w:tentative="1">
      <w:start w:val="1"/>
      <w:numFmt w:val="lowerRoman"/>
      <w:lvlText w:val="%3."/>
      <w:lvlJc w:val="right"/>
      <w:pPr>
        <w:tabs>
          <w:tab w:val="num" w:pos="2232"/>
        </w:tabs>
        <w:ind w:left="2232" w:hanging="180"/>
      </w:pPr>
    </w:lvl>
    <w:lvl w:ilvl="3" w:tplc="FFFFFFFF" w:tentative="1">
      <w:start w:val="1"/>
      <w:numFmt w:val="decimal"/>
      <w:lvlText w:val="%4."/>
      <w:lvlJc w:val="left"/>
      <w:pPr>
        <w:tabs>
          <w:tab w:val="num" w:pos="2952"/>
        </w:tabs>
        <w:ind w:left="2952" w:hanging="360"/>
      </w:pPr>
    </w:lvl>
    <w:lvl w:ilvl="4" w:tplc="FFFFFFFF" w:tentative="1">
      <w:start w:val="1"/>
      <w:numFmt w:val="lowerLetter"/>
      <w:lvlText w:val="%5."/>
      <w:lvlJc w:val="left"/>
      <w:pPr>
        <w:tabs>
          <w:tab w:val="num" w:pos="3672"/>
        </w:tabs>
        <w:ind w:left="3672" w:hanging="360"/>
      </w:pPr>
    </w:lvl>
    <w:lvl w:ilvl="5" w:tplc="FFFFFFFF" w:tentative="1">
      <w:start w:val="1"/>
      <w:numFmt w:val="lowerRoman"/>
      <w:lvlText w:val="%6."/>
      <w:lvlJc w:val="right"/>
      <w:pPr>
        <w:tabs>
          <w:tab w:val="num" w:pos="4392"/>
        </w:tabs>
        <w:ind w:left="4392" w:hanging="180"/>
      </w:pPr>
    </w:lvl>
    <w:lvl w:ilvl="6" w:tplc="FFFFFFFF" w:tentative="1">
      <w:start w:val="1"/>
      <w:numFmt w:val="decimal"/>
      <w:lvlText w:val="%7."/>
      <w:lvlJc w:val="left"/>
      <w:pPr>
        <w:tabs>
          <w:tab w:val="num" w:pos="5112"/>
        </w:tabs>
        <w:ind w:left="5112" w:hanging="360"/>
      </w:pPr>
    </w:lvl>
    <w:lvl w:ilvl="7" w:tplc="FFFFFFFF" w:tentative="1">
      <w:start w:val="1"/>
      <w:numFmt w:val="lowerLetter"/>
      <w:lvlText w:val="%8."/>
      <w:lvlJc w:val="left"/>
      <w:pPr>
        <w:tabs>
          <w:tab w:val="num" w:pos="5832"/>
        </w:tabs>
        <w:ind w:left="5832" w:hanging="360"/>
      </w:pPr>
    </w:lvl>
    <w:lvl w:ilvl="8" w:tplc="FFFFFFFF" w:tentative="1">
      <w:start w:val="1"/>
      <w:numFmt w:val="lowerRoman"/>
      <w:lvlText w:val="%9."/>
      <w:lvlJc w:val="right"/>
      <w:pPr>
        <w:tabs>
          <w:tab w:val="num" w:pos="6552"/>
        </w:tabs>
        <w:ind w:left="6552" w:hanging="180"/>
      </w:pPr>
    </w:lvl>
  </w:abstractNum>
  <w:abstractNum w:abstractNumId="14">
    <w:nsid w:val="1A0E31ED"/>
    <w:multiLevelType w:val="hybridMultilevel"/>
    <w:tmpl w:val="300CBC1A"/>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A5726F6"/>
    <w:multiLevelType w:val="multilevel"/>
    <w:tmpl w:val="49D27C06"/>
    <w:lvl w:ilvl="0">
      <w:start w:val="1"/>
      <w:numFmt w:val="decimal"/>
      <w:pStyle w:val="Ttulo1"/>
      <w:lvlText w:val="%1"/>
      <w:lvlJc w:val="left"/>
      <w:pPr>
        <w:ind w:left="70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6">
    <w:nsid w:val="1AA90029"/>
    <w:multiLevelType w:val="hybridMultilevel"/>
    <w:tmpl w:val="99E0A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B6A5FFD"/>
    <w:multiLevelType w:val="hybridMultilevel"/>
    <w:tmpl w:val="AAB439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1C0F16CF"/>
    <w:multiLevelType w:val="hybridMultilevel"/>
    <w:tmpl w:val="527A7790"/>
    <w:lvl w:ilvl="0" w:tplc="F0AEEB60">
      <w:start w:val="1"/>
      <w:numFmt w:val="bullet"/>
      <w:lvlText w:val=""/>
      <w:lvlPicBulletId w:val="0"/>
      <w:lvlJc w:val="left"/>
      <w:pPr>
        <w:tabs>
          <w:tab w:val="num" w:pos="720"/>
        </w:tabs>
        <w:ind w:left="720" w:hanging="360"/>
      </w:pPr>
      <w:rPr>
        <w:rFonts w:ascii="Symbol" w:hAnsi="Symbol" w:hint="default"/>
        <w:color w:val="auto"/>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1D6563D7"/>
    <w:multiLevelType w:val="hybridMultilevel"/>
    <w:tmpl w:val="EEEC8706"/>
    <w:lvl w:ilvl="0" w:tplc="04090007">
      <w:start w:val="1"/>
      <w:numFmt w:val="lowerLetter"/>
      <w:lvlText w:val="%1)"/>
      <w:lvlJc w:val="left"/>
      <w:pPr>
        <w:tabs>
          <w:tab w:val="num" w:pos="1080"/>
        </w:tabs>
        <w:ind w:left="1080" w:hanging="360"/>
      </w:pPr>
      <w:rPr>
        <w:rFonts w:cs="Times New Roman"/>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20">
    <w:nsid w:val="1DBA1AE7"/>
    <w:multiLevelType w:val="hybridMultilevel"/>
    <w:tmpl w:val="EDB60A2E"/>
    <w:lvl w:ilvl="0" w:tplc="83582AC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20D0709B"/>
    <w:multiLevelType w:val="hybridMultilevel"/>
    <w:tmpl w:val="7602BF0C"/>
    <w:lvl w:ilvl="0" w:tplc="0C0A0017">
      <w:start w:val="1"/>
      <w:numFmt w:val="lowerLetter"/>
      <w:lvlText w:val="%1)"/>
      <w:lvlJc w:val="left"/>
      <w:pPr>
        <w:tabs>
          <w:tab w:val="num" w:pos="720"/>
        </w:tabs>
        <w:ind w:left="720" w:hanging="360"/>
      </w:pPr>
      <w:rPr>
        <w:rFonts w:hint="default"/>
      </w:rPr>
    </w:lvl>
    <w:lvl w:ilvl="1" w:tplc="040A0003" w:tentative="1">
      <w:start w:val="1"/>
      <w:numFmt w:val="bullet"/>
      <w:lvlText w:val="o"/>
      <w:lvlJc w:val="left"/>
      <w:pPr>
        <w:tabs>
          <w:tab w:val="num" w:pos="1500"/>
        </w:tabs>
        <w:ind w:left="1500" w:hanging="360"/>
      </w:pPr>
      <w:rPr>
        <w:rFonts w:ascii="Courier New" w:hAnsi="Courier New" w:cs="Courier New" w:hint="default"/>
      </w:rPr>
    </w:lvl>
    <w:lvl w:ilvl="2" w:tplc="040A0005" w:tentative="1">
      <w:start w:val="1"/>
      <w:numFmt w:val="bullet"/>
      <w:lvlText w:val=""/>
      <w:lvlJc w:val="left"/>
      <w:pPr>
        <w:tabs>
          <w:tab w:val="num" w:pos="2220"/>
        </w:tabs>
        <w:ind w:left="2220" w:hanging="360"/>
      </w:pPr>
      <w:rPr>
        <w:rFonts w:ascii="Wingdings" w:hAnsi="Wingdings" w:hint="default"/>
      </w:rPr>
    </w:lvl>
    <w:lvl w:ilvl="3" w:tplc="040A0001" w:tentative="1">
      <w:start w:val="1"/>
      <w:numFmt w:val="bullet"/>
      <w:lvlText w:val=""/>
      <w:lvlJc w:val="left"/>
      <w:pPr>
        <w:tabs>
          <w:tab w:val="num" w:pos="2940"/>
        </w:tabs>
        <w:ind w:left="2940" w:hanging="360"/>
      </w:pPr>
      <w:rPr>
        <w:rFonts w:ascii="Symbol" w:hAnsi="Symbol" w:hint="default"/>
      </w:rPr>
    </w:lvl>
    <w:lvl w:ilvl="4" w:tplc="040A0003" w:tentative="1">
      <w:start w:val="1"/>
      <w:numFmt w:val="bullet"/>
      <w:lvlText w:val="o"/>
      <w:lvlJc w:val="left"/>
      <w:pPr>
        <w:tabs>
          <w:tab w:val="num" w:pos="3660"/>
        </w:tabs>
        <w:ind w:left="3660" w:hanging="360"/>
      </w:pPr>
      <w:rPr>
        <w:rFonts w:ascii="Courier New" w:hAnsi="Courier New" w:cs="Courier New" w:hint="default"/>
      </w:rPr>
    </w:lvl>
    <w:lvl w:ilvl="5" w:tplc="040A0005" w:tentative="1">
      <w:start w:val="1"/>
      <w:numFmt w:val="bullet"/>
      <w:lvlText w:val=""/>
      <w:lvlJc w:val="left"/>
      <w:pPr>
        <w:tabs>
          <w:tab w:val="num" w:pos="4380"/>
        </w:tabs>
        <w:ind w:left="4380" w:hanging="360"/>
      </w:pPr>
      <w:rPr>
        <w:rFonts w:ascii="Wingdings" w:hAnsi="Wingdings" w:hint="default"/>
      </w:rPr>
    </w:lvl>
    <w:lvl w:ilvl="6" w:tplc="040A0001" w:tentative="1">
      <w:start w:val="1"/>
      <w:numFmt w:val="bullet"/>
      <w:lvlText w:val=""/>
      <w:lvlJc w:val="left"/>
      <w:pPr>
        <w:tabs>
          <w:tab w:val="num" w:pos="5100"/>
        </w:tabs>
        <w:ind w:left="5100" w:hanging="360"/>
      </w:pPr>
      <w:rPr>
        <w:rFonts w:ascii="Symbol" w:hAnsi="Symbol" w:hint="default"/>
      </w:rPr>
    </w:lvl>
    <w:lvl w:ilvl="7" w:tplc="040A0003" w:tentative="1">
      <w:start w:val="1"/>
      <w:numFmt w:val="bullet"/>
      <w:lvlText w:val="o"/>
      <w:lvlJc w:val="left"/>
      <w:pPr>
        <w:tabs>
          <w:tab w:val="num" w:pos="5820"/>
        </w:tabs>
        <w:ind w:left="5820" w:hanging="360"/>
      </w:pPr>
      <w:rPr>
        <w:rFonts w:ascii="Courier New" w:hAnsi="Courier New" w:cs="Courier New" w:hint="default"/>
      </w:rPr>
    </w:lvl>
    <w:lvl w:ilvl="8" w:tplc="040A0005" w:tentative="1">
      <w:start w:val="1"/>
      <w:numFmt w:val="bullet"/>
      <w:lvlText w:val=""/>
      <w:lvlJc w:val="left"/>
      <w:pPr>
        <w:tabs>
          <w:tab w:val="num" w:pos="6540"/>
        </w:tabs>
        <w:ind w:left="6540" w:hanging="360"/>
      </w:pPr>
      <w:rPr>
        <w:rFonts w:ascii="Wingdings" w:hAnsi="Wingdings" w:hint="default"/>
      </w:rPr>
    </w:lvl>
  </w:abstractNum>
  <w:abstractNum w:abstractNumId="23">
    <w:nsid w:val="2230426D"/>
    <w:multiLevelType w:val="hybridMultilevel"/>
    <w:tmpl w:val="19007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4161553"/>
    <w:multiLevelType w:val="hybridMultilevel"/>
    <w:tmpl w:val="E6640C00"/>
    <w:lvl w:ilvl="0" w:tplc="9D28724A">
      <w:start w:val="1"/>
      <w:numFmt w:val="upp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24B853CF"/>
    <w:multiLevelType w:val="hybridMultilevel"/>
    <w:tmpl w:val="0A3882A6"/>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nsid w:val="24CC5E02"/>
    <w:multiLevelType w:val="hybridMultilevel"/>
    <w:tmpl w:val="7802459C"/>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nsid w:val="254E69A4"/>
    <w:multiLevelType w:val="hybridMultilevel"/>
    <w:tmpl w:val="F44A587C"/>
    <w:lvl w:ilvl="0" w:tplc="04090001">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26815FCD"/>
    <w:multiLevelType w:val="hybridMultilevel"/>
    <w:tmpl w:val="8EA4CE88"/>
    <w:lvl w:ilvl="0" w:tplc="0C0A0003">
      <w:start w:val="1"/>
      <w:numFmt w:val="upperLetter"/>
      <w:lvlText w:val="%1)"/>
      <w:lvlJc w:val="left"/>
      <w:pPr>
        <w:ind w:left="720" w:hanging="360"/>
      </w:pPr>
      <w:rPr>
        <w:rFonts w:cs="Times New Roman" w:hint="default"/>
      </w:rPr>
    </w:lvl>
    <w:lvl w:ilvl="1" w:tplc="0C0A0003" w:tentative="1">
      <w:start w:val="1"/>
      <w:numFmt w:val="lowerLetter"/>
      <w:lvlText w:val="%2."/>
      <w:lvlJc w:val="left"/>
      <w:pPr>
        <w:ind w:left="1440" w:hanging="360"/>
      </w:pPr>
      <w:rPr>
        <w:rFonts w:cs="Times New Roman"/>
      </w:rPr>
    </w:lvl>
    <w:lvl w:ilvl="2" w:tplc="0C0A0005" w:tentative="1">
      <w:start w:val="1"/>
      <w:numFmt w:val="lowerRoman"/>
      <w:lvlText w:val="%3."/>
      <w:lvlJc w:val="right"/>
      <w:pPr>
        <w:ind w:left="2160" w:hanging="180"/>
      </w:pPr>
      <w:rPr>
        <w:rFonts w:cs="Times New Roman"/>
      </w:rPr>
    </w:lvl>
    <w:lvl w:ilvl="3" w:tplc="0C0A0001" w:tentative="1">
      <w:start w:val="1"/>
      <w:numFmt w:val="decimal"/>
      <w:lvlText w:val="%4."/>
      <w:lvlJc w:val="left"/>
      <w:pPr>
        <w:ind w:left="2880" w:hanging="360"/>
      </w:pPr>
      <w:rPr>
        <w:rFonts w:cs="Times New Roman"/>
      </w:rPr>
    </w:lvl>
    <w:lvl w:ilvl="4" w:tplc="0C0A0003" w:tentative="1">
      <w:start w:val="1"/>
      <w:numFmt w:val="lowerLetter"/>
      <w:lvlText w:val="%5."/>
      <w:lvlJc w:val="left"/>
      <w:pPr>
        <w:ind w:left="3600" w:hanging="360"/>
      </w:pPr>
      <w:rPr>
        <w:rFonts w:cs="Times New Roman"/>
      </w:rPr>
    </w:lvl>
    <w:lvl w:ilvl="5" w:tplc="0C0A0005" w:tentative="1">
      <w:start w:val="1"/>
      <w:numFmt w:val="lowerRoman"/>
      <w:lvlText w:val="%6."/>
      <w:lvlJc w:val="right"/>
      <w:pPr>
        <w:ind w:left="4320" w:hanging="180"/>
      </w:pPr>
      <w:rPr>
        <w:rFonts w:cs="Times New Roman"/>
      </w:rPr>
    </w:lvl>
    <w:lvl w:ilvl="6" w:tplc="0C0A0001" w:tentative="1">
      <w:start w:val="1"/>
      <w:numFmt w:val="decimal"/>
      <w:lvlText w:val="%7."/>
      <w:lvlJc w:val="left"/>
      <w:pPr>
        <w:ind w:left="5040" w:hanging="360"/>
      </w:pPr>
      <w:rPr>
        <w:rFonts w:cs="Times New Roman"/>
      </w:rPr>
    </w:lvl>
    <w:lvl w:ilvl="7" w:tplc="0C0A0003" w:tentative="1">
      <w:start w:val="1"/>
      <w:numFmt w:val="lowerLetter"/>
      <w:lvlText w:val="%8."/>
      <w:lvlJc w:val="left"/>
      <w:pPr>
        <w:ind w:left="5760" w:hanging="360"/>
      </w:pPr>
      <w:rPr>
        <w:rFonts w:cs="Times New Roman"/>
      </w:rPr>
    </w:lvl>
    <w:lvl w:ilvl="8" w:tplc="0C0A0005" w:tentative="1">
      <w:start w:val="1"/>
      <w:numFmt w:val="lowerRoman"/>
      <w:lvlText w:val="%9."/>
      <w:lvlJc w:val="right"/>
      <w:pPr>
        <w:ind w:left="6480" w:hanging="180"/>
      </w:pPr>
      <w:rPr>
        <w:rFonts w:cs="Times New Roman"/>
      </w:rPr>
    </w:lvl>
  </w:abstractNum>
  <w:abstractNum w:abstractNumId="29">
    <w:nsid w:val="297C3F18"/>
    <w:multiLevelType w:val="hybridMultilevel"/>
    <w:tmpl w:val="81C03C0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nsid w:val="2B30023F"/>
    <w:multiLevelType w:val="hybridMultilevel"/>
    <w:tmpl w:val="A2702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CDB097F"/>
    <w:multiLevelType w:val="hybridMultilevel"/>
    <w:tmpl w:val="9E3E167C"/>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2">
    <w:nsid w:val="2DDC7B11"/>
    <w:multiLevelType w:val="hybridMultilevel"/>
    <w:tmpl w:val="1906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EA123F8"/>
    <w:multiLevelType w:val="hybridMultilevel"/>
    <w:tmpl w:val="2E0C095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5">
    <w:nsid w:val="30D80EF5"/>
    <w:multiLevelType w:val="hybridMultilevel"/>
    <w:tmpl w:val="1B60BCC8"/>
    <w:lvl w:ilvl="0" w:tplc="04090001">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36732446"/>
    <w:multiLevelType w:val="hybridMultilevel"/>
    <w:tmpl w:val="892A99E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8">
    <w:nsid w:val="380B3B47"/>
    <w:multiLevelType w:val="hybridMultilevel"/>
    <w:tmpl w:val="BD3AF1B8"/>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9">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3A1E627D"/>
    <w:multiLevelType w:val="hybridMultilevel"/>
    <w:tmpl w:val="51BCEA82"/>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41">
    <w:nsid w:val="3A3B37B6"/>
    <w:multiLevelType w:val="hybridMultilevel"/>
    <w:tmpl w:val="11FEC17E"/>
    <w:lvl w:ilvl="0" w:tplc="F0AEEB60">
      <w:start w:val="1"/>
      <w:numFmt w:val="bullet"/>
      <w:lvlText w:val=""/>
      <w:lvlJc w:val="left"/>
      <w:pPr>
        <w:tabs>
          <w:tab w:val="num" w:pos="432"/>
        </w:tabs>
        <w:ind w:left="0" w:firstLine="432"/>
      </w:pPr>
      <w:rPr>
        <w:rFonts w:ascii="Symbol" w:hAnsi="Symbol" w:hint="default"/>
      </w:rPr>
    </w:lvl>
    <w:lvl w:ilvl="1" w:tplc="FFFFFFFF" w:tentative="1">
      <w:start w:val="1"/>
      <w:numFmt w:val="lowerLetter"/>
      <w:lvlText w:val="%2."/>
      <w:lvlJc w:val="left"/>
      <w:pPr>
        <w:tabs>
          <w:tab w:val="num" w:pos="1512"/>
        </w:tabs>
        <w:ind w:left="1512" w:hanging="360"/>
      </w:pPr>
    </w:lvl>
    <w:lvl w:ilvl="2" w:tplc="FFFFFFFF" w:tentative="1">
      <w:start w:val="1"/>
      <w:numFmt w:val="lowerRoman"/>
      <w:lvlText w:val="%3."/>
      <w:lvlJc w:val="right"/>
      <w:pPr>
        <w:tabs>
          <w:tab w:val="num" w:pos="2232"/>
        </w:tabs>
        <w:ind w:left="2232" w:hanging="180"/>
      </w:pPr>
    </w:lvl>
    <w:lvl w:ilvl="3" w:tplc="FFFFFFFF" w:tentative="1">
      <w:start w:val="1"/>
      <w:numFmt w:val="decimal"/>
      <w:lvlText w:val="%4."/>
      <w:lvlJc w:val="left"/>
      <w:pPr>
        <w:tabs>
          <w:tab w:val="num" w:pos="2952"/>
        </w:tabs>
        <w:ind w:left="2952" w:hanging="360"/>
      </w:pPr>
    </w:lvl>
    <w:lvl w:ilvl="4" w:tplc="FFFFFFFF" w:tentative="1">
      <w:start w:val="1"/>
      <w:numFmt w:val="lowerLetter"/>
      <w:lvlText w:val="%5."/>
      <w:lvlJc w:val="left"/>
      <w:pPr>
        <w:tabs>
          <w:tab w:val="num" w:pos="3672"/>
        </w:tabs>
        <w:ind w:left="3672" w:hanging="360"/>
      </w:pPr>
    </w:lvl>
    <w:lvl w:ilvl="5" w:tplc="FFFFFFFF" w:tentative="1">
      <w:start w:val="1"/>
      <w:numFmt w:val="lowerRoman"/>
      <w:lvlText w:val="%6."/>
      <w:lvlJc w:val="right"/>
      <w:pPr>
        <w:tabs>
          <w:tab w:val="num" w:pos="4392"/>
        </w:tabs>
        <w:ind w:left="4392" w:hanging="180"/>
      </w:pPr>
    </w:lvl>
    <w:lvl w:ilvl="6" w:tplc="FFFFFFFF" w:tentative="1">
      <w:start w:val="1"/>
      <w:numFmt w:val="decimal"/>
      <w:lvlText w:val="%7."/>
      <w:lvlJc w:val="left"/>
      <w:pPr>
        <w:tabs>
          <w:tab w:val="num" w:pos="5112"/>
        </w:tabs>
        <w:ind w:left="5112" w:hanging="360"/>
      </w:pPr>
    </w:lvl>
    <w:lvl w:ilvl="7" w:tplc="FFFFFFFF" w:tentative="1">
      <w:start w:val="1"/>
      <w:numFmt w:val="lowerLetter"/>
      <w:lvlText w:val="%8."/>
      <w:lvlJc w:val="left"/>
      <w:pPr>
        <w:tabs>
          <w:tab w:val="num" w:pos="5832"/>
        </w:tabs>
        <w:ind w:left="5832" w:hanging="360"/>
      </w:pPr>
    </w:lvl>
    <w:lvl w:ilvl="8" w:tplc="FFFFFFFF" w:tentative="1">
      <w:start w:val="1"/>
      <w:numFmt w:val="lowerRoman"/>
      <w:lvlText w:val="%9."/>
      <w:lvlJc w:val="right"/>
      <w:pPr>
        <w:tabs>
          <w:tab w:val="num" w:pos="6552"/>
        </w:tabs>
        <w:ind w:left="6552" w:hanging="180"/>
      </w:pPr>
    </w:lvl>
  </w:abstractNum>
  <w:abstractNum w:abstractNumId="42">
    <w:nsid w:val="3A9351E0"/>
    <w:multiLevelType w:val="hybridMultilevel"/>
    <w:tmpl w:val="91AC1F32"/>
    <w:lvl w:ilvl="0" w:tplc="F0AEEB60">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3D982B2B"/>
    <w:multiLevelType w:val="hybridMultilevel"/>
    <w:tmpl w:val="548261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FFD1319"/>
    <w:multiLevelType w:val="hybridMultilevel"/>
    <w:tmpl w:val="CC4C17FE"/>
    <w:lvl w:ilvl="0" w:tplc="93CA245E">
      <w:start w:val="1"/>
      <w:numFmt w:val="decimal"/>
      <w:lvlText w:val="%1)"/>
      <w:lvlJc w:val="left"/>
      <w:pPr>
        <w:tabs>
          <w:tab w:val="num" w:pos="720"/>
        </w:tabs>
        <w:ind w:left="720" w:hanging="360"/>
      </w:pPr>
      <w:rPr>
        <w:rFonts w:cs="Times New Roman"/>
      </w:rPr>
    </w:lvl>
    <w:lvl w:ilvl="1" w:tplc="7BE8034E" w:tentative="1">
      <w:start w:val="1"/>
      <w:numFmt w:val="lowerLetter"/>
      <w:lvlText w:val="%2."/>
      <w:lvlJc w:val="left"/>
      <w:pPr>
        <w:tabs>
          <w:tab w:val="num" w:pos="1440"/>
        </w:tabs>
        <w:ind w:left="1440" w:hanging="360"/>
      </w:pPr>
      <w:rPr>
        <w:rFonts w:cs="Times New Roman"/>
      </w:rPr>
    </w:lvl>
    <w:lvl w:ilvl="2" w:tplc="327E656A" w:tentative="1">
      <w:start w:val="1"/>
      <w:numFmt w:val="lowerRoman"/>
      <w:lvlText w:val="%3."/>
      <w:lvlJc w:val="right"/>
      <w:pPr>
        <w:tabs>
          <w:tab w:val="num" w:pos="2160"/>
        </w:tabs>
        <w:ind w:left="2160" w:hanging="180"/>
      </w:pPr>
      <w:rPr>
        <w:rFonts w:cs="Times New Roman"/>
      </w:rPr>
    </w:lvl>
    <w:lvl w:ilvl="3" w:tplc="EC726CE2" w:tentative="1">
      <w:start w:val="1"/>
      <w:numFmt w:val="decimal"/>
      <w:lvlText w:val="%4."/>
      <w:lvlJc w:val="left"/>
      <w:pPr>
        <w:tabs>
          <w:tab w:val="num" w:pos="2880"/>
        </w:tabs>
        <w:ind w:left="2880" w:hanging="360"/>
      </w:pPr>
      <w:rPr>
        <w:rFonts w:cs="Times New Roman"/>
      </w:rPr>
    </w:lvl>
    <w:lvl w:ilvl="4" w:tplc="A148BB98" w:tentative="1">
      <w:start w:val="1"/>
      <w:numFmt w:val="lowerLetter"/>
      <w:lvlText w:val="%5."/>
      <w:lvlJc w:val="left"/>
      <w:pPr>
        <w:tabs>
          <w:tab w:val="num" w:pos="3600"/>
        </w:tabs>
        <w:ind w:left="3600" w:hanging="360"/>
      </w:pPr>
      <w:rPr>
        <w:rFonts w:cs="Times New Roman"/>
      </w:rPr>
    </w:lvl>
    <w:lvl w:ilvl="5" w:tplc="52700056" w:tentative="1">
      <w:start w:val="1"/>
      <w:numFmt w:val="lowerRoman"/>
      <w:lvlText w:val="%6."/>
      <w:lvlJc w:val="right"/>
      <w:pPr>
        <w:tabs>
          <w:tab w:val="num" w:pos="4320"/>
        </w:tabs>
        <w:ind w:left="4320" w:hanging="180"/>
      </w:pPr>
      <w:rPr>
        <w:rFonts w:cs="Times New Roman"/>
      </w:rPr>
    </w:lvl>
    <w:lvl w:ilvl="6" w:tplc="2334D9B0" w:tentative="1">
      <w:start w:val="1"/>
      <w:numFmt w:val="decimal"/>
      <w:lvlText w:val="%7."/>
      <w:lvlJc w:val="left"/>
      <w:pPr>
        <w:tabs>
          <w:tab w:val="num" w:pos="5040"/>
        </w:tabs>
        <w:ind w:left="5040" w:hanging="360"/>
      </w:pPr>
      <w:rPr>
        <w:rFonts w:cs="Times New Roman"/>
      </w:rPr>
    </w:lvl>
    <w:lvl w:ilvl="7" w:tplc="E984017E" w:tentative="1">
      <w:start w:val="1"/>
      <w:numFmt w:val="lowerLetter"/>
      <w:lvlText w:val="%8."/>
      <w:lvlJc w:val="left"/>
      <w:pPr>
        <w:tabs>
          <w:tab w:val="num" w:pos="5760"/>
        </w:tabs>
        <w:ind w:left="5760" w:hanging="360"/>
      </w:pPr>
      <w:rPr>
        <w:rFonts w:cs="Times New Roman"/>
      </w:rPr>
    </w:lvl>
    <w:lvl w:ilvl="8" w:tplc="92240E8A" w:tentative="1">
      <w:start w:val="1"/>
      <w:numFmt w:val="lowerRoman"/>
      <w:lvlText w:val="%9."/>
      <w:lvlJc w:val="right"/>
      <w:pPr>
        <w:tabs>
          <w:tab w:val="num" w:pos="6480"/>
        </w:tabs>
        <w:ind w:left="6480" w:hanging="180"/>
      </w:pPr>
      <w:rPr>
        <w:rFonts w:cs="Times New Roman"/>
      </w:rPr>
    </w:lvl>
  </w:abstractNum>
  <w:abstractNum w:abstractNumId="45">
    <w:nsid w:val="42836D87"/>
    <w:multiLevelType w:val="hybridMultilevel"/>
    <w:tmpl w:val="44201482"/>
    <w:lvl w:ilvl="0" w:tplc="FFFFFFFF">
      <w:start w:val="1"/>
      <w:numFmt w:val="decimal"/>
      <w:lvlText w:val="%1."/>
      <w:lvlJc w:val="left"/>
      <w:pPr>
        <w:tabs>
          <w:tab w:val="num" w:pos="720"/>
        </w:tabs>
        <w:ind w:left="720" w:hanging="360"/>
      </w:pPr>
      <w:rPr>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6">
    <w:nsid w:val="4E9C0470"/>
    <w:multiLevelType w:val="hybridMultilevel"/>
    <w:tmpl w:val="F65E3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3A100F6"/>
    <w:multiLevelType w:val="hybridMultilevel"/>
    <w:tmpl w:val="0750F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599147C"/>
    <w:multiLevelType w:val="hybridMultilevel"/>
    <w:tmpl w:val="3A1CD67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9">
    <w:nsid w:val="562878E0"/>
    <w:multiLevelType w:val="hybridMultilevel"/>
    <w:tmpl w:val="9FF0206A"/>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50">
    <w:nsid w:val="565F5087"/>
    <w:multiLevelType w:val="hybridMultilevel"/>
    <w:tmpl w:val="3D88F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7216555"/>
    <w:multiLevelType w:val="hybridMultilevel"/>
    <w:tmpl w:val="722A1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72A3BF0"/>
    <w:multiLevelType w:val="hybridMultilevel"/>
    <w:tmpl w:val="347CE0F2"/>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3">
    <w:nsid w:val="58C70276"/>
    <w:multiLevelType w:val="hybridMultilevel"/>
    <w:tmpl w:val="8BD864E6"/>
    <w:lvl w:ilvl="0" w:tplc="F0AEEB60">
      <w:start w:val="1"/>
      <w:numFmt w:val="bullet"/>
      <w:lvlText w:val=""/>
      <w:lvlJc w:val="left"/>
      <w:pPr>
        <w:tabs>
          <w:tab w:val="num" w:pos="360"/>
        </w:tabs>
        <w:ind w:left="-72" w:firstLine="432"/>
      </w:pPr>
      <w:rPr>
        <w:rFonts w:ascii="Symbol" w:hAnsi="Symbol" w:hint="default"/>
      </w:rPr>
    </w:lvl>
    <w:lvl w:ilvl="1" w:tplc="574EA3F2">
      <w:start w:val="1"/>
      <w:numFmt w:val="decimal"/>
      <w:lvlText w:val="%2-"/>
      <w:lvlJc w:val="left"/>
      <w:pPr>
        <w:tabs>
          <w:tab w:val="num" w:pos="1470"/>
        </w:tabs>
        <w:ind w:left="1470" w:hanging="39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4">
    <w:nsid w:val="59BE2982"/>
    <w:multiLevelType w:val="hybridMultilevel"/>
    <w:tmpl w:val="3A58BED4"/>
    <w:lvl w:ilvl="0" w:tplc="3CD421A4">
      <w:start w:val="1"/>
      <w:numFmt w:val="decimal"/>
      <w:lvlText w:val="%1."/>
      <w:lvlJc w:val="left"/>
      <w:pPr>
        <w:tabs>
          <w:tab w:val="num" w:pos="1080"/>
        </w:tabs>
        <w:ind w:left="1080" w:hanging="360"/>
      </w:pPr>
      <w:rPr>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5">
    <w:nsid w:val="59F12D7B"/>
    <w:multiLevelType w:val="hybridMultilevel"/>
    <w:tmpl w:val="0EC01ACC"/>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6">
    <w:nsid w:val="5B620490"/>
    <w:multiLevelType w:val="hybridMultilevel"/>
    <w:tmpl w:val="7B222D6E"/>
    <w:lvl w:ilvl="0" w:tplc="F0AEEB60">
      <w:start w:val="1"/>
      <w:numFmt w:val="bullet"/>
      <w:lvlText w:val=""/>
      <w:lvlJc w:val="left"/>
      <w:pPr>
        <w:tabs>
          <w:tab w:val="num" w:pos="720"/>
        </w:tabs>
        <w:ind w:left="720" w:hanging="360"/>
      </w:pPr>
      <w:rPr>
        <w:rFonts w:ascii="Symbol" w:hAnsi="Symbol" w:hint="default"/>
      </w:rPr>
    </w:lvl>
    <w:lvl w:ilvl="1" w:tplc="574EA3F2"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7">
    <w:nsid w:val="5B7E3C62"/>
    <w:multiLevelType w:val="hybridMultilevel"/>
    <w:tmpl w:val="8B523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C591135"/>
    <w:multiLevelType w:val="hybridMultilevel"/>
    <w:tmpl w:val="821277CE"/>
    <w:lvl w:ilvl="0" w:tplc="04090007">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61304B3B"/>
    <w:multiLevelType w:val="hybridMultilevel"/>
    <w:tmpl w:val="D742A7D0"/>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0">
    <w:nsid w:val="613C7CF1"/>
    <w:multiLevelType w:val="hybridMultilevel"/>
    <w:tmpl w:val="0394993A"/>
    <w:lvl w:ilvl="0" w:tplc="F0AEEB60">
      <w:start w:val="1"/>
      <w:numFmt w:val="lowerLetter"/>
      <w:lvlText w:val="%1)"/>
      <w:lvlJc w:val="left"/>
      <w:pPr>
        <w:tabs>
          <w:tab w:val="num" w:pos="360"/>
        </w:tabs>
        <w:ind w:left="360" w:hanging="360"/>
      </w:pPr>
      <w:rPr>
        <w:rFonts w:cs="Times New Roman" w:hint="default"/>
      </w:rPr>
    </w:lvl>
    <w:lvl w:ilvl="1" w:tplc="FFFFFFFF">
      <w:start w:val="1"/>
      <w:numFmt w:val="bullet"/>
      <w:lvlText w:val=""/>
      <w:lvlJc w:val="left"/>
      <w:pPr>
        <w:tabs>
          <w:tab w:val="num" w:pos="1080"/>
        </w:tabs>
        <w:ind w:left="1080" w:hanging="360"/>
      </w:pPr>
      <w:rPr>
        <w:rFonts w:ascii="Wingdings" w:hAnsi="Wingdings" w:hint="default"/>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61">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6FE6282F"/>
    <w:multiLevelType w:val="hybridMultilevel"/>
    <w:tmpl w:val="8DD0E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7E018BC"/>
    <w:multiLevelType w:val="hybridMultilevel"/>
    <w:tmpl w:val="3B8A7066"/>
    <w:lvl w:ilvl="0" w:tplc="0C0A0017">
      <w:start w:val="1"/>
      <w:numFmt w:val="lowerLetter"/>
      <w:lvlText w:val="%1)"/>
      <w:lvlJc w:val="left"/>
      <w:pPr>
        <w:tabs>
          <w:tab w:val="num" w:pos="720"/>
        </w:tabs>
        <w:ind w:left="720" w:hanging="360"/>
      </w:pPr>
      <w:rPr>
        <w:rFonts w:hint="default"/>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65">
    <w:nsid w:val="7A0A20A1"/>
    <w:multiLevelType w:val="hybridMultilevel"/>
    <w:tmpl w:val="A372E266"/>
    <w:lvl w:ilvl="0" w:tplc="04090001">
      <w:start w:val="1"/>
      <w:numFmt w:val="bullet"/>
      <w:lvlText w:val=""/>
      <w:lvlPicBulletId w:val="0"/>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7B425553"/>
    <w:multiLevelType w:val="hybridMultilevel"/>
    <w:tmpl w:val="553E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B925F8B"/>
    <w:multiLevelType w:val="hybridMultilevel"/>
    <w:tmpl w:val="4192ED1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68">
    <w:nsid w:val="7C3F4F5A"/>
    <w:multiLevelType w:val="hybridMultilevel"/>
    <w:tmpl w:val="D2409FA6"/>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69">
    <w:nsid w:val="7C423EFD"/>
    <w:multiLevelType w:val="hybridMultilevel"/>
    <w:tmpl w:val="1638D6B4"/>
    <w:lvl w:ilvl="0" w:tplc="0C0A0017">
      <w:start w:val="1"/>
      <w:numFmt w:val="bullet"/>
      <w:lvlText w:val=""/>
      <w:lvlJc w:val="left"/>
      <w:pPr>
        <w:tabs>
          <w:tab w:val="num" w:pos="720"/>
        </w:tabs>
        <w:ind w:left="720" w:hanging="360"/>
      </w:pPr>
      <w:rPr>
        <w:rFonts w:ascii="Symbol" w:hAnsi="Symbol" w:hint="default"/>
      </w:rPr>
    </w:lvl>
    <w:lvl w:ilvl="1" w:tplc="040A0003" w:tentative="1">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70">
    <w:nsid w:val="7E890FA5"/>
    <w:multiLevelType w:val="hybridMultilevel"/>
    <w:tmpl w:val="9A425612"/>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5"/>
  </w:num>
  <w:num w:numId="2">
    <w:abstractNumId w:val="8"/>
  </w:num>
  <w:num w:numId="3">
    <w:abstractNumId w:val="2"/>
  </w:num>
  <w:num w:numId="4">
    <w:abstractNumId w:val="1"/>
  </w:num>
  <w:num w:numId="5">
    <w:abstractNumId w:val="0"/>
  </w:num>
  <w:num w:numId="6">
    <w:abstractNumId w:val="21"/>
  </w:num>
  <w:num w:numId="7">
    <w:abstractNumId w:val="29"/>
  </w:num>
  <w:num w:numId="8">
    <w:abstractNumId w:val="45"/>
  </w:num>
  <w:num w:numId="9">
    <w:abstractNumId w:val="37"/>
  </w:num>
  <w:num w:numId="10">
    <w:abstractNumId w:val="54"/>
  </w:num>
  <w:num w:numId="11">
    <w:abstractNumId w:val="70"/>
  </w:num>
  <w:num w:numId="12">
    <w:abstractNumId w:val="41"/>
  </w:num>
  <w:num w:numId="13">
    <w:abstractNumId w:val="52"/>
  </w:num>
  <w:num w:numId="14">
    <w:abstractNumId w:val="13"/>
  </w:num>
  <w:num w:numId="15">
    <w:abstractNumId w:val="25"/>
  </w:num>
  <w:num w:numId="16">
    <w:abstractNumId w:val="55"/>
  </w:num>
  <w:num w:numId="17">
    <w:abstractNumId w:val="26"/>
  </w:num>
  <w:num w:numId="18">
    <w:abstractNumId w:val="59"/>
  </w:num>
  <w:num w:numId="19">
    <w:abstractNumId w:val="53"/>
  </w:num>
  <w:num w:numId="20">
    <w:abstractNumId w:val="5"/>
  </w:num>
  <w:num w:numId="21">
    <w:abstractNumId w:val="43"/>
  </w:num>
  <w:num w:numId="22">
    <w:abstractNumId w:val="38"/>
  </w:num>
  <w:num w:numId="23">
    <w:abstractNumId w:val="40"/>
  </w:num>
  <w:num w:numId="24">
    <w:abstractNumId w:val="68"/>
  </w:num>
  <w:num w:numId="25">
    <w:abstractNumId w:val="49"/>
  </w:num>
  <w:num w:numId="26">
    <w:abstractNumId w:val="31"/>
  </w:num>
  <w:num w:numId="27">
    <w:abstractNumId w:val="3"/>
  </w:num>
  <w:num w:numId="28">
    <w:abstractNumId w:val="67"/>
  </w:num>
  <w:num w:numId="29">
    <w:abstractNumId w:val="32"/>
  </w:num>
  <w:num w:numId="30">
    <w:abstractNumId w:val="51"/>
  </w:num>
  <w:num w:numId="31">
    <w:abstractNumId w:val="12"/>
  </w:num>
  <w:num w:numId="32">
    <w:abstractNumId w:val="63"/>
  </w:num>
  <w:num w:numId="33">
    <w:abstractNumId w:val="57"/>
  </w:num>
  <w:num w:numId="34">
    <w:abstractNumId w:val="50"/>
  </w:num>
  <w:num w:numId="35">
    <w:abstractNumId w:val="46"/>
  </w:num>
  <w:num w:numId="36">
    <w:abstractNumId w:val="16"/>
  </w:num>
  <w:num w:numId="37">
    <w:abstractNumId w:val="30"/>
  </w:num>
  <w:num w:numId="38">
    <w:abstractNumId w:val="66"/>
  </w:num>
  <w:num w:numId="39">
    <w:abstractNumId w:val="47"/>
  </w:num>
  <w:num w:numId="40">
    <w:abstractNumId w:val="11"/>
  </w:num>
  <w:num w:numId="41">
    <w:abstractNumId w:val="14"/>
  </w:num>
  <w:num w:numId="42">
    <w:abstractNumId w:val="17"/>
  </w:num>
  <w:num w:numId="43">
    <w:abstractNumId w:val="6"/>
  </w:num>
  <w:num w:numId="44">
    <w:abstractNumId w:val="9"/>
  </w:num>
  <w:num w:numId="45">
    <w:abstractNumId w:val="48"/>
  </w:num>
  <w:num w:numId="46">
    <w:abstractNumId w:val="34"/>
  </w:num>
  <w:num w:numId="47">
    <w:abstractNumId w:val="64"/>
  </w:num>
  <w:num w:numId="48">
    <w:abstractNumId w:val="22"/>
  </w:num>
  <w:num w:numId="49">
    <w:abstractNumId w:val="19"/>
  </w:num>
  <w:num w:numId="50">
    <w:abstractNumId w:val="65"/>
  </w:num>
  <w:num w:numId="51">
    <w:abstractNumId w:val="56"/>
  </w:num>
  <w:num w:numId="52">
    <w:abstractNumId w:val="69"/>
  </w:num>
  <w:num w:numId="53">
    <w:abstractNumId w:val="60"/>
  </w:num>
  <w:num w:numId="54">
    <w:abstractNumId w:val="58"/>
  </w:num>
  <w:num w:numId="55">
    <w:abstractNumId w:val="18"/>
  </w:num>
  <w:num w:numId="56">
    <w:abstractNumId w:val="44"/>
  </w:num>
  <w:num w:numId="57">
    <w:abstractNumId w:val="42"/>
  </w:num>
  <w:num w:numId="58">
    <w:abstractNumId w:val="27"/>
  </w:num>
  <w:num w:numId="59">
    <w:abstractNumId w:val="35"/>
  </w:num>
  <w:num w:numId="60">
    <w:abstractNumId w:val="28"/>
  </w:num>
  <w:num w:numId="61">
    <w:abstractNumId w:val="20"/>
  </w:num>
  <w:num w:numId="62">
    <w:abstractNumId w:val="4"/>
  </w:num>
  <w:num w:numId="63">
    <w:abstractNumId w:val="10"/>
  </w:num>
  <w:num w:numId="64">
    <w:abstractNumId w:val="23"/>
  </w:num>
  <w:num w:numId="65">
    <w:abstractNumId w:val="24"/>
  </w:num>
  <w:num w:numId="66">
    <w:abstractNumId w:val="36"/>
  </w:num>
  <w:num w:numId="67">
    <w:abstractNumId w:val="7"/>
  </w:num>
  <w:num w:numId="68">
    <w:abstractNumId w:val="61"/>
  </w:num>
  <w:num w:numId="69">
    <w:abstractNumId w:val="62"/>
  </w:num>
  <w:num w:numId="70">
    <w:abstractNumId w:val="39"/>
  </w:num>
  <w:num w:numId="71">
    <w:abstractNumId w:val="33"/>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CB4316"/>
    <w:rsid w:val="0001258C"/>
    <w:rsid w:val="00023A15"/>
    <w:rsid w:val="00034B25"/>
    <w:rsid w:val="00041426"/>
    <w:rsid w:val="000555CE"/>
    <w:rsid w:val="000875FD"/>
    <w:rsid w:val="000C3669"/>
    <w:rsid w:val="000C78EA"/>
    <w:rsid w:val="000D0700"/>
    <w:rsid w:val="000D3959"/>
    <w:rsid w:val="000D50BF"/>
    <w:rsid w:val="000E6AB3"/>
    <w:rsid w:val="00103D36"/>
    <w:rsid w:val="001046AF"/>
    <w:rsid w:val="001216D2"/>
    <w:rsid w:val="0015507A"/>
    <w:rsid w:val="001552BA"/>
    <w:rsid w:val="00171E1A"/>
    <w:rsid w:val="001823B7"/>
    <w:rsid w:val="001C34E8"/>
    <w:rsid w:val="001C506D"/>
    <w:rsid w:val="001D77C8"/>
    <w:rsid w:val="001F250E"/>
    <w:rsid w:val="002046A2"/>
    <w:rsid w:val="00251E5B"/>
    <w:rsid w:val="00264633"/>
    <w:rsid w:val="002812F8"/>
    <w:rsid w:val="00292534"/>
    <w:rsid w:val="0029395C"/>
    <w:rsid w:val="002A08E0"/>
    <w:rsid w:val="002A5A78"/>
    <w:rsid w:val="002A76B3"/>
    <w:rsid w:val="002B0EAC"/>
    <w:rsid w:val="002C3BC4"/>
    <w:rsid w:val="002C4FA2"/>
    <w:rsid w:val="002D7B59"/>
    <w:rsid w:val="00307FFA"/>
    <w:rsid w:val="00323FCE"/>
    <w:rsid w:val="003248E1"/>
    <w:rsid w:val="003312A5"/>
    <w:rsid w:val="00365B12"/>
    <w:rsid w:val="00371ED9"/>
    <w:rsid w:val="00376D1D"/>
    <w:rsid w:val="00377697"/>
    <w:rsid w:val="003B7526"/>
    <w:rsid w:val="003E0410"/>
    <w:rsid w:val="00400E2E"/>
    <w:rsid w:val="00400E88"/>
    <w:rsid w:val="004040C2"/>
    <w:rsid w:val="004265C5"/>
    <w:rsid w:val="00440851"/>
    <w:rsid w:val="0045020C"/>
    <w:rsid w:val="00455358"/>
    <w:rsid w:val="00484D14"/>
    <w:rsid w:val="004938F9"/>
    <w:rsid w:val="004C383D"/>
    <w:rsid w:val="004E0DE1"/>
    <w:rsid w:val="004E2FFC"/>
    <w:rsid w:val="004E4E14"/>
    <w:rsid w:val="004F0A0A"/>
    <w:rsid w:val="004F452B"/>
    <w:rsid w:val="004F4B3C"/>
    <w:rsid w:val="00503E24"/>
    <w:rsid w:val="00526144"/>
    <w:rsid w:val="005707C5"/>
    <w:rsid w:val="00581D38"/>
    <w:rsid w:val="00587E10"/>
    <w:rsid w:val="00592D56"/>
    <w:rsid w:val="005D561D"/>
    <w:rsid w:val="005F13FB"/>
    <w:rsid w:val="00600D25"/>
    <w:rsid w:val="00605DEC"/>
    <w:rsid w:val="006228F9"/>
    <w:rsid w:val="00623DD2"/>
    <w:rsid w:val="00625BCC"/>
    <w:rsid w:val="00631723"/>
    <w:rsid w:val="006454EF"/>
    <w:rsid w:val="0066594C"/>
    <w:rsid w:val="0066670C"/>
    <w:rsid w:val="00666963"/>
    <w:rsid w:val="0067185D"/>
    <w:rsid w:val="00680953"/>
    <w:rsid w:val="006A192E"/>
    <w:rsid w:val="006B06B4"/>
    <w:rsid w:val="006B1A71"/>
    <w:rsid w:val="006E09A4"/>
    <w:rsid w:val="0071619C"/>
    <w:rsid w:val="00716B41"/>
    <w:rsid w:val="00717533"/>
    <w:rsid w:val="00720D8F"/>
    <w:rsid w:val="00722D1B"/>
    <w:rsid w:val="0072450E"/>
    <w:rsid w:val="00730559"/>
    <w:rsid w:val="007356CF"/>
    <w:rsid w:val="0073712B"/>
    <w:rsid w:val="00755AB7"/>
    <w:rsid w:val="007646D9"/>
    <w:rsid w:val="00766178"/>
    <w:rsid w:val="00772715"/>
    <w:rsid w:val="00782F98"/>
    <w:rsid w:val="00787384"/>
    <w:rsid w:val="00796D27"/>
    <w:rsid w:val="007C6BA5"/>
    <w:rsid w:val="007F55CF"/>
    <w:rsid w:val="0080065F"/>
    <w:rsid w:val="0082229E"/>
    <w:rsid w:val="0083280F"/>
    <w:rsid w:val="00840E97"/>
    <w:rsid w:val="008479C6"/>
    <w:rsid w:val="00854108"/>
    <w:rsid w:val="00866E2B"/>
    <w:rsid w:val="008744EE"/>
    <w:rsid w:val="008868D0"/>
    <w:rsid w:val="008A4A53"/>
    <w:rsid w:val="008B6820"/>
    <w:rsid w:val="008C50FF"/>
    <w:rsid w:val="00900393"/>
    <w:rsid w:val="00906AEC"/>
    <w:rsid w:val="00932282"/>
    <w:rsid w:val="00935557"/>
    <w:rsid w:val="009356B9"/>
    <w:rsid w:val="0094526E"/>
    <w:rsid w:val="00946574"/>
    <w:rsid w:val="00946687"/>
    <w:rsid w:val="00961819"/>
    <w:rsid w:val="00964704"/>
    <w:rsid w:val="009667C9"/>
    <w:rsid w:val="00977F78"/>
    <w:rsid w:val="009951B0"/>
    <w:rsid w:val="009A45C0"/>
    <w:rsid w:val="009B0A26"/>
    <w:rsid w:val="009E6AC3"/>
    <w:rsid w:val="00A03D0B"/>
    <w:rsid w:val="00A33145"/>
    <w:rsid w:val="00A34BD3"/>
    <w:rsid w:val="00A621B9"/>
    <w:rsid w:val="00A95CB0"/>
    <w:rsid w:val="00AA148A"/>
    <w:rsid w:val="00AD7102"/>
    <w:rsid w:val="00B35032"/>
    <w:rsid w:val="00B359DD"/>
    <w:rsid w:val="00B378A0"/>
    <w:rsid w:val="00B41608"/>
    <w:rsid w:val="00B70E84"/>
    <w:rsid w:val="00B7480A"/>
    <w:rsid w:val="00B8671A"/>
    <w:rsid w:val="00BB0996"/>
    <w:rsid w:val="00BD4150"/>
    <w:rsid w:val="00BD4357"/>
    <w:rsid w:val="00BD5C82"/>
    <w:rsid w:val="00BF0439"/>
    <w:rsid w:val="00C53501"/>
    <w:rsid w:val="00C77BBD"/>
    <w:rsid w:val="00C86DF3"/>
    <w:rsid w:val="00C87C62"/>
    <w:rsid w:val="00C959E4"/>
    <w:rsid w:val="00CB4316"/>
    <w:rsid w:val="00CE1958"/>
    <w:rsid w:val="00CE5E84"/>
    <w:rsid w:val="00D051A2"/>
    <w:rsid w:val="00D056E9"/>
    <w:rsid w:val="00D2412A"/>
    <w:rsid w:val="00D31122"/>
    <w:rsid w:val="00D36354"/>
    <w:rsid w:val="00D36619"/>
    <w:rsid w:val="00D53D74"/>
    <w:rsid w:val="00D60B58"/>
    <w:rsid w:val="00D6751A"/>
    <w:rsid w:val="00D678F0"/>
    <w:rsid w:val="00D82990"/>
    <w:rsid w:val="00DC3171"/>
    <w:rsid w:val="00DC3539"/>
    <w:rsid w:val="00DC6FEA"/>
    <w:rsid w:val="00DC7E2D"/>
    <w:rsid w:val="00E10EEF"/>
    <w:rsid w:val="00E119BB"/>
    <w:rsid w:val="00E45165"/>
    <w:rsid w:val="00E67386"/>
    <w:rsid w:val="00E73873"/>
    <w:rsid w:val="00E77376"/>
    <w:rsid w:val="00E95252"/>
    <w:rsid w:val="00EC1D8A"/>
    <w:rsid w:val="00EC32F2"/>
    <w:rsid w:val="00ED0FCD"/>
    <w:rsid w:val="00EE065A"/>
    <w:rsid w:val="00F1208D"/>
    <w:rsid w:val="00F27101"/>
    <w:rsid w:val="00F709BA"/>
    <w:rsid w:val="00F90850"/>
    <w:rsid w:val="00F91EDC"/>
    <w:rsid w:val="00FA3767"/>
    <w:rsid w:val="00FA5C7D"/>
    <w:rsid w:val="00FC01F9"/>
    <w:rsid w:val="00FE0A96"/>
    <w:rsid w:val="00FF69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index heading" w:uiPriority="0"/>
    <w:lsdException w:name="caption" w:qFormat="1"/>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HTML Typewriter" w:uiPriority="0"/>
    <w:lsdException w:name="Table Colorful 1" w:uiPriority="0"/>
    <w:lsdException w:name="Table Grid 8" w:uiPriority="0"/>
    <w:lsdException w:name="Table List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77D"/>
  </w:style>
  <w:style w:type="paragraph" w:styleId="Ttulo1">
    <w:name w:val="heading 1"/>
    <w:aliases w:val="Heading 1 FMTB"/>
    <w:basedOn w:val="Normal"/>
    <w:next w:val="Normal"/>
    <w:link w:val="Ttulo1Car"/>
    <w:qFormat/>
    <w:rsid w:val="00DC3171"/>
    <w:pPr>
      <w:keepNext/>
      <w:keepLines/>
      <w:numPr>
        <w:numId w:val="1"/>
      </w:numPr>
      <w:spacing w:before="480" w:after="0" w:line="240" w:lineRule="auto"/>
      <w:ind w:left="432"/>
      <w:outlineLvl w:val="0"/>
    </w:pPr>
    <w:rPr>
      <w:rFonts w:asciiTheme="majorHAnsi" w:eastAsiaTheme="majorEastAsia" w:hAnsiTheme="majorHAnsi" w:cstheme="majorBidi"/>
      <w:b/>
      <w:bCs/>
      <w:color w:val="2F5496" w:themeColor="accent1" w:themeShade="BF"/>
      <w:sz w:val="28"/>
      <w:szCs w:val="28"/>
      <w:lang w:val="es-DO"/>
    </w:rPr>
  </w:style>
  <w:style w:type="paragraph" w:styleId="Ttulo2">
    <w:name w:val="heading 2"/>
    <w:basedOn w:val="Normal"/>
    <w:next w:val="Normal"/>
    <w:link w:val="Ttulo2Car"/>
    <w:unhideWhenUsed/>
    <w:qFormat/>
    <w:rsid w:val="00DC3171"/>
    <w:pPr>
      <w:keepNext/>
      <w:keepLines/>
      <w:numPr>
        <w:ilvl w:val="1"/>
        <w:numId w:val="1"/>
      </w:numPr>
      <w:spacing w:after="0" w:line="240" w:lineRule="auto"/>
      <w:outlineLvl w:val="1"/>
    </w:pPr>
    <w:rPr>
      <w:rFonts w:ascii="Microsoft Sans Serif" w:eastAsiaTheme="majorEastAsia" w:hAnsi="Microsoft Sans Serif" w:cstheme="majorBidi"/>
      <w:bCs/>
      <w:sz w:val="24"/>
      <w:szCs w:val="26"/>
      <w:lang w:val="es-DO"/>
    </w:rPr>
  </w:style>
  <w:style w:type="paragraph" w:styleId="Ttulo3">
    <w:name w:val="heading 3"/>
    <w:basedOn w:val="Normal"/>
    <w:next w:val="Normal"/>
    <w:link w:val="Ttulo3Car"/>
    <w:unhideWhenUsed/>
    <w:qFormat/>
    <w:rsid w:val="00DC3171"/>
    <w:pPr>
      <w:keepNext/>
      <w:keepLines/>
      <w:numPr>
        <w:ilvl w:val="2"/>
        <w:numId w:val="1"/>
      </w:numPr>
      <w:spacing w:after="0" w:line="240" w:lineRule="auto"/>
      <w:outlineLvl w:val="2"/>
    </w:pPr>
    <w:rPr>
      <w:rFonts w:ascii="Microsoft Sans Serif" w:eastAsiaTheme="majorEastAsia" w:hAnsi="Microsoft Sans Serif" w:cs="Microsoft Sans Serif"/>
      <w:bCs/>
      <w:sz w:val="24"/>
      <w:szCs w:val="24"/>
      <w:lang w:val="es-DO" w:eastAsia="es-DO"/>
    </w:rPr>
  </w:style>
  <w:style w:type="paragraph" w:styleId="Ttulo4">
    <w:name w:val="heading 4"/>
    <w:basedOn w:val="Normal"/>
    <w:next w:val="Normal"/>
    <w:link w:val="Ttulo4Car"/>
    <w:unhideWhenUsed/>
    <w:qFormat/>
    <w:rsid w:val="00DC3171"/>
    <w:pPr>
      <w:keepNext/>
      <w:keepLines/>
      <w:numPr>
        <w:ilvl w:val="3"/>
        <w:numId w:val="1"/>
      </w:numPr>
      <w:spacing w:before="200" w:after="0" w:line="240" w:lineRule="auto"/>
      <w:outlineLvl w:val="3"/>
    </w:pPr>
    <w:rPr>
      <w:rFonts w:ascii="Microsoft Sans Serif" w:eastAsiaTheme="majorEastAsia" w:hAnsi="Microsoft Sans Serif" w:cs="Microsoft Sans Serif"/>
      <w:b/>
      <w:bCs/>
      <w:iCs/>
      <w:sz w:val="24"/>
      <w:szCs w:val="24"/>
      <w:lang w:val="es-DO"/>
    </w:rPr>
  </w:style>
  <w:style w:type="paragraph" w:styleId="Ttulo5">
    <w:name w:val="heading 5"/>
    <w:basedOn w:val="Normal"/>
    <w:next w:val="Normal"/>
    <w:link w:val="Ttulo5Car"/>
    <w:unhideWhenUsed/>
    <w:qFormat/>
    <w:rsid w:val="00DC3171"/>
    <w:pPr>
      <w:keepNext/>
      <w:keepLines/>
      <w:numPr>
        <w:ilvl w:val="4"/>
        <w:numId w:val="1"/>
      </w:numPr>
      <w:spacing w:before="200" w:after="0" w:line="240" w:lineRule="auto"/>
      <w:outlineLvl w:val="4"/>
    </w:pPr>
    <w:rPr>
      <w:rFonts w:asciiTheme="majorHAnsi" w:eastAsiaTheme="majorEastAsia" w:hAnsiTheme="majorHAnsi" w:cstheme="majorBidi"/>
      <w:color w:val="1F3763" w:themeColor="accent1" w:themeShade="7F"/>
      <w:sz w:val="24"/>
      <w:lang w:val="es-DO"/>
    </w:rPr>
  </w:style>
  <w:style w:type="paragraph" w:styleId="Ttulo6">
    <w:name w:val="heading 6"/>
    <w:basedOn w:val="Normal"/>
    <w:next w:val="Normal"/>
    <w:link w:val="Ttulo6Car"/>
    <w:unhideWhenUsed/>
    <w:qFormat/>
    <w:rsid w:val="00DC3171"/>
    <w:pPr>
      <w:keepNext/>
      <w:keepLines/>
      <w:numPr>
        <w:ilvl w:val="5"/>
        <w:numId w:val="1"/>
      </w:numPr>
      <w:spacing w:before="200" w:after="0" w:line="240" w:lineRule="auto"/>
      <w:outlineLvl w:val="5"/>
    </w:pPr>
    <w:rPr>
      <w:rFonts w:asciiTheme="majorHAnsi" w:eastAsiaTheme="majorEastAsia" w:hAnsiTheme="majorHAnsi" w:cstheme="majorBidi"/>
      <w:i/>
      <w:iCs/>
      <w:color w:val="1F3763" w:themeColor="accent1" w:themeShade="7F"/>
      <w:sz w:val="24"/>
      <w:lang w:val="es-DO"/>
    </w:rPr>
  </w:style>
  <w:style w:type="paragraph" w:styleId="Ttulo7">
    <w:name w:val="heading 7"/>
    <w:basedOn w:val="Normal"/>
    <w:next w:val="Normal"/>
    <w:link w:val="Ttulo7Car"/>
    <w:unhideWhenUsed/>
    <w:qFormat/>
    <w:rsid w:val="00DC3171"/>
    <w:pPr>
      <w:keepNext/>
      <w:keepLines/>
      <w:numPr>
        <w:ilvl w:val="6"/>
        <w:numId w:val="1"/>
      </w:numPr>
      <w:spacing w:before="200" w:after="0" w:line="240" w:lineRule="auto"/>
      <w:outlineLvl w:val="6"/>
    </w:pPr>
    <w:rPr>
      <w:rFonts w:asciiTheme="majorHAnsi" w:eastAsiaTheme="majorEastAsia" w:hAnsiTheme="majorHAnsi" w:cstheme="majorBidi"/>
      <w:i/>
      <w:iCs/>
      <w:color w:val="404040" w:themeColor="text1" w:themeTint="BF"/>
      <w:sz w:val="24"/>
      <w:lang w:val="es-DO"/>
    </w:rPr>
  </w:style>
  <w:style w:type="paragraph" w:styleId="Ttulo8">
    <w:name w:val="heading 8"/>
    <w:basedOn w:val="Normal"/>
    <w:next w:val="Normal"/>
    <w:link w:val="Ttulo8Car"/>
    <w:unhideWhenUsed/>
    <w:qFormat/>
    <w:rsid w:val="00DC3171"/>
    <w:pPr>
      <w:keepNext/>
      <w:keepLines/>
      <w:numPr>
        <w:ilvl w:val="7"/>
        <w:numId w:val="1"/>
      </w:numPr>
      <w:spacing w:before="200" w:after="0" w:line="240" w:lineRule="auto"/>
      <w:outlineLvl w:val="7"/>
    </w:pPr>
    <w:rPr>
      <w:rFonts w:asciiTheme="majorHAnsi" w:eastAsiaTheme="majorEastAsia" w:hAnsiTheme="majorHAnsi" w:cstheme="majorBidi"/>
      <w:color w:val="404040" w:themeColor="text1" w:themeTint="BF"/>
      <w:sz w:val="20"/>
      <w:szCs w:val="20"/>
      <w:lang w:val="es-DO"/>
    </w:rPr>
  </w:style>
  <w:style w:type="paragraph" w:styleId="Ttulo9">
    <w:name w:val="heading 9"/>
    <w:basedOn w:val="Normal"/>
    <w:next w:val="Normal"/>
    <w:link w:val="Ttulo9Car"/>
    <w:unhideWhenUsed/>
    <w:qFormat/>
    <w:rsid w:val="00DC3171"/>
    <w:pPr>
      <w:keepNext/>
      <w:keepLines/>
      <w:numPr>
        <w:ilvl w:val="8"/>
        <w:numId w:val="1"/>
      </w:numPr>
      <w:spacing w:before="200" w:after="0" w:line="240" w:lineRule="auto"/>
      <w:outlineLvl w:val="8"/>
    </w:pPr>
    <w:rPr>
      <w:rFonts w:asciiTheme="majorHAnsi" w:eastAsiaTheme="majorEastAsia" w:hAnsiTheme="majorHAnsi" w:cstheme="majorBidi"/>
      <w:i/>
      <w:iCs/>
      <w:color w:val="404040" w:themeColor="text1" w:themeTint="BF"/>
      <w:sz w:val="20"/>
      <w:szCs w:val="20"/>
      <w:lang w:val="es-D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nhideWhenUsed/>
    <w:rsid w:val="00DC317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rsid w:val="00DC3171"/>
    <w:rPr>
      <w:rFonts w:ascii="Tahoma" w:hAnsi="Tahoma" w:cs="Tahoma"/>
      <w:sz w:val="16"/>
      <w:szCs w:val="16"/>
    </w:rPr>
  </w:style>
  <w:style w:type="character" w:customStyle="1" w:styleId="Ttulo1Car">
    <w:name w:val="Título 1 Car"/>
    <w:aliases w:val="Heading 1 FMTB Car"/>
    <w:basedOn w:val="Fuentedeprrafopredeter"/>
    <w:link w:val="Ttulo1"/>
    <w:rsid w:val="00DC3171"/>
    <w:rPr>
      <w:rFonts w:asciiTheme="majorHAnsi" w:eastAsiaTheme="majorEastAsia" w:hAnsiTheme="majorHAnsi" w:cstheme="majorBidi"/>
      <w:b/>
      <w:bCs/>
      <w:color w:val="2F5496" w:themeColor="accent1" w:themeShade="BF"/>
      <w:sz w:val="28"/>
      <w:szCs w:val="28"/>
      <w:lang w:val="es-DO"/>
    </w:rPr>
  </w:style>
  <w:style w:type="character" w:customStyle="1" w:styleId="Ttulo2Car">
    <w:name w:val="Título 2 Car"/>
    <w:basedOn w:val="Fuentedeprrafopredeter"/>
    <w:link w:val="Ttulo2"/>
    <w:rsid w:val="00DC3171"/>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rsid w:val="00DC317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rsid w:val="00DC3171"/>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rsid w:val="00DC3171"/>
    <w:rPr>
      <w:rFonts w:asciiTheme="majorHAnsi" w:eastAsiaTheme="majorEastAsia" w:hAnsiTheme="majorHAnsi" w:cstheme="majorBidi"/>
      <w:color w:val="1F3763" w:themeColor="accent1" w:themeShade="7F"/>
      <w:sz w:val="24"/>
      <w:lang w:val="es-DO"/>
    </w:rPr>
  </w:style>
  <w:style w:type="character" w:customStyle="1" w:styleId="Ttulo6Car">
    <w:name w:val="Título 6 Car"/>
    <w:basedOn w:val="Fuentedeprrafopredeter"/>
    <w:link w:val="Ttulo6"/>
    <w:rsid w:val="00DC3171"/>
    <w:rPr>
      <w:rFonts w:asciiTheme="majorHAnsi" w:eastAsiaTheme="majorEastAsia" w:hAnsiTheme="majorHAnsi" w:cstheme="majorBidi"/>
      <w:i/>
      <w:iCs/>
      <w:color w:val="1F3763" w:themeColor="accent1" w:themeShade="7F"/>
      <w:sz w:val="24"/>
      <w:lang w:val="es-DO"/>
    </w:rPr>
  </w:style>
  <w:style w:type="character" w:customStyle="1" w:styleId="Ttulo7Car">
    <w:name w:val="Título 7 Car"/>
    <w:basedOn w:val="Fuentedeprrafopredeter"/>
    <w:link w:val="Ttulo7"/>
    <w:rsid w:val="00DC3171"/>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rsid w:val="00DC3171"/>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rsid w:val="00DC3171"/>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DC3171"/>
    <w:pPr>
      <w:spacing w:after="0" w:line="240" w:lineRule="auto"/>
      <w:ind w:left="720"/>
      <w:contextualSpacing/>
    </w:pPr>
    <w:rPr>
      <w:rFonts w:ascii="Microsoft Sans Serif" w:eastAsia="Calibri" w:hAnsi="Microsoft Sans Serif" w:cs="Times New Roman"/>
      <w:sz w:val="24"/>
      <w:lang w:val="es-DO"/>
    </w:rPr>
  </w:style>
  <w:style w:type="character" w:styleId="Textodelmarcadordeposicin">
    <w:name w:val="Placeholder Text"/>
    <w:basedOn w:val="Fuentedeprrafopredeter"/>
    <w:uiPriority w:val="99"/>
    <w:semiHidden/>
    <w:rsid w:val="00DC3171"/>
    <w:rPr>
      <w:rFonts w:cs="Times New Roman"/>
      <w:color w:val="808080"/>
    </w:rPr>
  </w:style>
  <w:style w:type="table" w:styleId="Tablaconcuadrcula">
    <w:name w:val="Table Grid"/>
    <w:basedOn w:val="Tablanormal"/>
    <w:rsid w:val="00DC3171"/>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unhideWhenUsed/>
    <w:rsid w:val="00DC3171"/>
    <w:pPr>
      <w:spacing w:after="0" w:line="240" w:lineRule="auto"/>
    </w:pPr>
    <w:rPr>
      <w:rFonts w:ascii="Microsoft Sans Serif" w:eastAsia="Calibri" w:hAnsi="Microsoft Sans Serif" w:cs="Times New Roman"/>
      <w:sz w:val="20"/>
      <w:szCs w:val="20"/>
      <w:lang w:val="es-DO"/>
    </w:rPr>
  </w:style>
  <w:style w:type="character" w:customStyle="1" w:styleId="TextonotapieCar">
    <w:name w:val="Texto nota pie Car"/>
    <w:basedOn w:val="Fuentedeprrafopredeter"/>
    <w:link w:val="Textonotapie"/>
    <w:uiPriority w:val="99"/>
    <w:rsid w:val="00DC3171"/>
    <w:rPr>
      <w:rFonts w:ascii="Microsoft Sans Serif" w:eastAsia="Calibri" w:hAnsi="Microsoft Sans Serif" w:cs="Times New Roman"/>
      <w:sz w:val="20"/>
      <w:szCs w:val="20"/>
      <w:lang w:val="es-DO"/>
    </w:rPr>
  </w:style>
  <w:style w:type="character" w:styleId="Refdenotaalpie">
    <w:name w:val="footnote reference"/>
    <w:basedOn w:val="Fuentedeprrafopredeter"/>
    <w:uiPriority w:val="99"/>
    <w:unhideWhenUsed/>
    <w:rsid w:val="00DC3171"/>
    <w:rPr>
      <w:vertAlign w:val="superscript"/>
    </w:rPr>
  </w:style>
  <w:style w:type="paragraph" w:styleId="Encabezado">
    <w:name w:val="header"/>
    <w:aliases w:val="interlineado 1 linea"/>
    <w:basedOn w:val="Normal"/>
    <w:link w:val="EncabezadoCar"/>
    <w:unhideWhenUsed/>
    <w:rsid w:val="00DC3171"/>
    <w:pPr>
      <w:tabs>
        <w:tab w:val="center" w:pos="4680"/>
        <w:tab w:val="right" w:pos="9360"/>
      </w:tabs>
      <w:spacing w:after="0" w:line="240" w:lineRule="auto"/>
    </w:pPr>
    <w:rPr>
      <w:rFonts w:ascii="Microsoft Sans Serif" w:eastAsia="Calibri" w:hAnsi="Microsoft Sans Serif" w:cs="Times New Roman"/>
      <w:sz w:val="24"/>
      <w:lang w:val="es-DO"/>
    </w:rPr>
  </w:style>
  <w:style w:type="character" w:customStyle="1" w:styleId="EncabezadoCar">
    <w:name w:val="Encabezado Car"/>
    <w:aliases w:val="interlineado 1 linea Car"/>
    <w:basedOn w:val="Fuentedeprrafopredeter"/>
    <w:link w:val="Encabezado"/>
    <w:uiPriority w:val="99"/>
    <w:rsid w:val="00DC3171"/>
    <w:rPr>
      <w:rFonts w:ascii="Microsoft Sans Serif" w:eastAsia="Calibri" w:hAnsi="Microsoft Sans Serif" w:cs="Times New Roman"/>
      <w:sz w:val="24"/>
      <w:lang w:val="es-DO"/>
    </w:rPr>
  </w:style>
  <w:style w:type="paragraph" w:styleId="Piedepgina">
    <w:name w:val="footer"/>
    <w:aliases w:val="pie de página"/>
    <w:basedOn w:val="Normal"/>
    <w:link w:val="PiedepginaCar"/>
    <w:uiPriority w:val="99"/>
    <w:unhideWhenUsed/>
    <w:rsid w:val="00DC3171"/>
    <w:pPr>
      <w:tabs>
        <w:tab w:val="center" w:pos="4680"/>
        <w:tab w:val="right" w:pos="9360"/>
      </w:tabs>
      <w:spacing w:after="0" w:line="240" w:lineRule="auto"/>
    </w:pPr>
    <w:rPr>
      <w:rFonts w:ascii="Microsoft Sans Serif" w:eastAsia="Calibri" w:hAnsi="Microsoft Sans Serif" w:cs="Times New Roman"/>
      <w:sz w:val="24"/>
      <w:lang w:val="es-DO"/>
    </w:rPr>
  </w:style>
  <w:style w:type="character" w:customStyle="1" w:styleId="PiedepginaCar">
    <w:name w:val="Pie de página Car"/>
    <w:aliases w:val="pie de página Car"/>
    <w:basedOn w:val="Fuentedeprrafopredeter"/>
    <w:link w:val="Piedepgina"/>
    <w:uiPriority w:val="99"/>
    <w:rsid w:val="00DC3171"/>
    <w:rPr>
      <w:rFonts w:ascii="Microsoft Sans Serif" w:eastAsia="Calibri" w:hAnsi="Microsoft Sans Serif" w:cs="Times New Roman"/>
      <w:sz w:val="24"/>
      <w:lang w:val="es-DO"/>
    </w:rPr>
  </w:style>
  <w:style w:type="paragraph" w:styleId="Ttulo">
    <w:name w:val="Title"/>
    <w:basedOn w:val="Normal"/>
    <w:next w:val="Normal"/>
    <w:link w:val="TtuloCar"/>
    <w:qFormat/>
    <w:rsid w:val="00DC3171"/>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s-DO"/>
    </w:rPr>
  </w:style>
  <w:style w:type="character" w:customStyle="1" w:styleId="TtuloCar">
    <w:name w:val="Título Car"/>
    <w:basedOn w:val="Fuentedeprrafopredeter"/>
    <w:link w:val="Ttulo"/>
    <w:rsid w:val="00DC3171"/>
    <w:rPr>
      <w:rFonts w:asciiTheme="majorHAnsi" w:eastAsiaTheme="majorEastAsia" w:hAnsiTheme="majorHAnsi" w:cstheme="majorBidi"/>
      <w:color w:val="323E4F" w:themeColor="text2" w:themeShade="BF"/>
      <w:spacing w:val="5"/>
      <w:kern w:val="28"/>
      <w:sz w:val="52"/>
      <w:szCs w:val="52"/>
      <w:lang w:val="es-DO"/>
    </w:rPr>
  </w:style>
  <w:style w:type="paragraph" w:styleId="Mapadeldocumento">
    <w:name w:val="Document Map"/>
    <w:basedOn w:val="Normal"/>
    <w:link w:val="MapadeldocumentoCar"/>
    <w:unhideWhenUsed/>
    <w:rsid w:val="00DC3171"/>
    <w:pPr>
      <w:spacing w:after="0" w:line="240" w:lineRule="auto"/>
    </w:pPr>
    <w:rPr>
      <w:rFonts w:ascii="Tahoma" w:eastAsia="Calibri" w:hAnsi="Tahoma" w:cs="Tahoma"/>
      <w:sz w:val="16"/>
      <w:szCs w:val="16"/>
      <w:lang w:val="es-DO"/>
    </w:rPr>
  </w:style>
  <w:style w:type="character" w:customStyle="1" w:styleId="MapadeldocumentoCar">
    <w:name w:val="Mapa del documento Car"/>
    <w:basedOn w:val="Fuentedeprrafopredeter"/>
    <w:link w:val="Mapadeldocumento"/>
    <w:rsid w:val="00DC3171"/>
    <w:rPr>
      <w:rFonts w:ascii="Tahoma" w:eastAsia="Calibri" w:hAnsi="Tahoma" w:cs="Tahoma"/>
      <w:sz w:val="16"/>
      <w:szCs w:val="16"/>
      <w:lang w:val="es-DO"/>
    </w:rPr>
  </w:style>
  <w:style w:type="character" w:styleId="Refdecomentario">
    <w:name w:val="annotation reference"/>
    <w:basedOn w:val="Fuentedeprrafopredeter"/>
    <w:uiPriority w:val="99"/>
    <w:unhideWhenUsed/>
    <w:rsid w:val="00DC3171"/>
    <w:rPr>
      <w:sz w:val="16"/>
      <w:szCs w:val="16"/>
    </w:rPr>
  </w:style>
  <w:style w:type="paragraph" w:styleId="Textocomentario">
    <w:name w:val="annotation text"/>
    <w:basedOn w:val="Normal"/>
    <w:link w:val="TextocomentarioCar"/>
    <w:unhideWhenUsed/>
    <w:rsid w:val="00DC3171"/>
    <w:pPr>
      <w:spacing w:after="0" w:line="240" w:lineRule="auto"/>
    </w:pPr>
    <w:rPr>
      <w:rFonts w:ascii="Microsoft Sans Serif" w:eastAsia="Calibri" w:hAnsi="Microsoft Sans Serif" w:cs="Times New Roman"/>
      <w:sz w:val="20"/>
      <w:szCs w:val="20"/>
      <w:lang w:val="es-DO"/>
    </w:rPr>
  </w:style>
  <w:style w:type="character" w:customStyle="1" w:styleId="TextocomentarioCar">
    <w:name w:val="Texto comentario Car"/>
    <w:basedOn w:val="Fuentedeprrafopredeter"/>
    <w:link w:val="Textocomentario"/>
    <w:rsid w:val="00DC3171"/>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DC3171"/>
    <w:rPr>
      <w:b/>
      <w:bCs/>
    </w:rPr>
  </w:style>
  <w:style w:type="character" w:customStyle="1" w:styleId="AsuntodelcomentarioCar">
    <w:name w:val="Asunto del comentario Car"/>
    <w:basedOn w:val="TextocomentarioCar"/>
    <w:link w:val="Asuntodelcomentario"/>
    <w:uiPriority w:val="99"/>
    <w:semiHidden/>
    <w:rsid w:val="00DC3171"/>
    <w:rPr>
      <w:rFonts w:ascii="Microsoft Sans Serif" w:eastAsia="Calibri" w:hAnsi="Microsoft Sans Serif" w:cs="Times New Roman"/>
      <w:b/>
      <w:bCs/>
      <w:sz w:val="20"/>
      <w:szCs w:val="20"/>
      <w:lang w:val="es-DO"/>
    </w:rPr>
  </w:style>
  <w:style w:type="paragraph" w:customStyle="1" w:styleId="Default">
    <w:name w:val="Default"/>
    <w:rsid w:val="00DC3171"/>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DC3171"/>
    <w:rPr>
      <w:rFonts w:cstheme="minorBidi"/>
      <w:color w:val="auto"/>
    </w:rPr>
  </w:style>
  <w:style w:type="paragraph" w:customStyle="1" w:styleId="Ttulo44">
    <w:name w:val="Título 4+4"/>
    <w:basedOn w:val="Default"/>
    <w:next w:val="Default"/>
    <w:uiPriority w:val="99"/>
    <w:rsid w:val="00DC3171"/>
    <w:rPr>
      <w:rFonts w:cstheme="minorBidi"/>
      <w:color w:val="auto"/>
    </w:rPr>
  </w:style>
  <w:style w:type="character" w:styleId="Hipervnculo">
    <w:name w:val="Hyperlink"/>
    <w:basedOn w:val="Fuentedeprrafopredeter"/>
    <w:unhideWhenUsed/>
    <w:rsid w:val="00DC3171"/>
    <w:rPr>
      <w:color w:val="0563C1" w:themeColor="hyperlink"/>
      <w:u w:val="single"/>
    </w:rPr>
  </w:style>
  <w:style w:type="paragraph" w:customStyle="1" w:styleId="ListParagraph1">
    <w:name w:val="List Paragraph1"/>
    <w:basedOn w:val="Normal"/>
    <w:rsid w:val="00DC3171"/>
    <w:pPr>
      <w:suppressAutoHyphens/>
      <w:spacing w:after="0" w:line="240" w:lineRule="auto"/>
      <w:ind w:left="720"/>
    </w:pPr>
    <w:rPr>
      <w:rFonts w:ascii="Times New Roman" w:eastAsia="Times New Roman" w:hAnsi="Times New Roman" w:cs="Times New Roman"/>
      <w:kern w:val="1"/>
      <w:sz w:val="24"/>
      <w:szCs w:val="24"/>
      <w:lang w:val="es-DO" w:eastAsia="ar-SA"/>
    </w:rPr>
  </w:style>
  <w:style w:type="paragraph" w:styleId="Textoindependiente">
    <w:name w:val="Body Text"/>
    <w:aliases w:val="Cuerpo Texto"/>
    <w:basedOn w:val="Normal"/>
    <w:link w:val="TextoindependienteCar1"/>
    <w:rsid w:val="00DC3171"/>
    <w:pPr>
      <w:suppressAutoHyphens/>
      <w:spacing w:after="0" w:line="240" w:lineRule="auto"/>
      <w:jc w:val="both"/>
    </w:pPr>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rsid w:val="00DC3171"/>
  </w:style>
  <w:style w:type="character" w:customStyle="1" w:styleId="TextoindependienteCar1">
    <w:name w:val="Texto independiente Car1"/>
    <w:aliases w:val="Cuerpo Texto Car"/>
    <w:basedOn w:val="Fuentedeprrafopredeter"/>
    <w:link w:val="Textoindependiente"/>
    <w:rsid w:val="00DC3171"/>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rsid w:val="00DC3171"/>
    <w:rPr>
      <w:sz w:val="16"/>
      <w:szCs w:val="16"/>
    </w:rPr>
  </w:style>
  <w:style w:type="paragraph" w:styleId="Textoindependiente3">
    <w:name w:val="Body Text 3"/>
    <w:basedOn w:val="Normal"/>
    <w:link w:val="Textoindependiente3Car"/>
    <w:rsid w:val="00DC3171"/>
    <w:pPr>
      <w:spacing w:after="120" w:line="240" w:lineRule="auto"/>
    </w:pPr>
    <w:rPr>
      <w:sz w:val="16"/>
      <w:szCs w:val="16"/>
    </w:rPr>
  </w:style>
  <w:style w:type="character" w:customStyle="1" w:styleId="Textoindependiente3Car1">
    <w:name w:val="Texto independiente 3 Car1"/>
    <w:basedOn w:val="Fuentedeprrafopredeter"/>
    <w:uiPriority w:val="99"/>
    <w:semiHidden/>
    <w:rsid w:val="00DC3171"/>
    <w:rPr>
      <w:sz w:val="16"/>
      <w:szCs w:val="16"/>
    </w:rPr>
  </w:style>
  <w:style w:type="character" w:customStyle="1" w:styleId="CitadestacadaCar">
    <w:name w:val="Cita destacada Car"/>
    <w:basedOn w:val="Fuentedeprrafopredeter"/>
    <w:link w:val="Citadestacada"/>
    <w:uiPriority w:val="30"/>
    <w:rsid w:val="00DC3171"/>
    <w:rPr>
      <w:b/>
      <w:bCs/>
      <w:i/>
      <w:iCs/>
      <w:color w:val="4F81BD"/>
      <w:kern w:val="28"/>
      <w:lang w:eastAsia="es-ES"/>
    </w:rPr>
  </w:style>
  <w:style w:type="paragraph" w:styleId="Citadestacada">
    <w:name w:val="Intense Quote"/>
    <w:basedOn w:val="Normal"/>
    <w:next w:val="Normal"/>
    <w:link w:val="CitadestacadaCar"/>
    <w:uiPriority w:val="30"/>
    <w:qFormat/>
    <w:rsid w:val="00DC3171"/>
    <w:pPr>
      <w:pBdr>
        <w:bottom w:val="single" w:sz="4" w:space="4" w:color="4F81BD"/>
      </w:pBdr>
      <w:spacing w:before="200" w:after="280" w:line="240" w:lineRule="auto"/>
      <w:ind w:left="936" w:right="936"/>
    </w:pPr>
    <w:rPr>
      <w:b/>
      <w:bCs/>
      <w:i/>
      <w:iCs/>
      <w:color w:val="4F81BD"/>
      <w:kern w:val="28"/>
      <w:lang w:eastAsia="es-ES"/>
    </w:rPr>
  </w:style>
  <w:style w:type="character" w:customStyle="1" w:styleId="CitadestacadaCar1">
    <w:name w:val="Cita destacada Car1"/>
    <w:basedOn w:val="Fuentedeprrafopredeter"/>
    <w:uiPriority w:val="30"/>
    <w:rsid w:val="00DC3171"/>
    <w:rPr>
      <w:b/>
      <w:bCs/>
      <w:i/>
      <w:iCs/>
      <w:color w:val="4472C4" w:themeColor="accent1"/>
    </w:rPr>
  </w:style>
  <w:style w:type="paragraph" w:customStyle="1" w:styleId="cuerpoind">
    <w:name w:val="cuerpoind"/>
    <w:basedOn w:val="Normal"/>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styleId="Textoindependiente2">
    <w:name w:val="Body Text 2"/>
    <w:basedOn w:val="Normal"/>
    <w:link w:val="Textoindependiente2Car"/>
    <w:rsid w:val="00DC3171"/>
    <w:pPr>
      <w:spacing w:after="120" w:line="480" w:lineRule="auto"/>
    </w:pPr>
    <w:rPr>
      <w:rFonts w:ascii="Times New Roman" w:eastAsia="Times New Roman" w:hAnsi="Times New Roman" w:cs="Times New Roman"/>
      <w:sz w:val="24"/>
      <w:szCs w:val="24"/>
      <w:lang w:val="es-ES_tradnl" w:eastAsia="es-ES_tradnl"/>
    </w:rPr>
  </w:style>
  <w:style w:type="character" w:customStyle="1" w:styleId="Textoindependiente2Car">
    <w:name w:val="Texto independiente 2 Car"/>
    <w:basedOn w:val="Fuentedeprrafopredeter"/>
    <w:link w:val="Textoindependiente2"/>
    <w:rsid w:val="00DC3171"/>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DC3171"/>
  </w:style>
  <w:style w:type="paragraph" w:styleId="Epgrafe">
    <w:name w:val="caption"/>
    <w:aliases w:val="CaptionFig,Descripción"/>
    <w:basedOn w:val="Normal"/>
    <w:next w:val="Normal"/>
    <w:uiPriority w:val="99"/>
    <w:qFormat/>
    <w:rsid w:val="00DC3171"/>
    <w:pPr>
      <w:spacing w:after="0" w:line="240" w:lineRule="auto"/>
    </w:pPr>
    <w:rPr>
      <w:rFonts w:ascii="Arial" w:eastAsia="Times New Roman" w:hAnsi="Arial" w:cs="Times New Roman"/>
      <w:b/>
      <w:bCs/>
      <w:sz w:val="24"/>
      <w:szCs w:val="20"/>
      <w:lang w:val="es-ES" w:eastAsia="es-ES"/>
    </w:rPr>
  </w:style>
  <w:style w:type="paragraph" w:customStyle="1" w:styleId="lienadoazul">
    <w:name w:val="lienado azul"/>
    <w:basedOn w:val="Citadestacada"/>
    <w:link w:val="lienadoazulCar"/>
    <w:qFormat/>
    <w:rsid w:val="00DC3171"/>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DC3171"/>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rsid w:val="00DC3171"/>
    <w:pPr>
      <w:spacing w:after="0" w:line="240" w:lineRule="auto"/>
    </w:pPr>
    <w:rPr>
      <w:rFonts w:ascii="Courier New" w:eastAsia="Times New Roman" w:hAnsi="Courier New" w:cs="Times New Roman"/>
      <w:sz w:val="20"/>
      <w:szCs w:val="24"/>
      <w:lang w:val="es-DO" w:eastAsia="es-ES"/>
    </w:rPr>
  </w:style>
  <w:style w:type="character" w:customStyle="1" w:styleId="TextosinformatoCar">
    <w:name w:val="Texto sin formato Car"/>
    <w:basedOn w:val="Fuentedeprrafopredeter"/>
    <w:link w:val="Textosinformato"/>
    <w:rsid w:val="00DC3171"/>
    <w:rPr>
      <w:rFonts w:ascii="Courier New" w:eastAsia="Times New Roman" w:hAnsi="Courier New" w:cs="Times New Roman"/>
      <w:sz w:val="20"/>
      <w:szCs w:val="24"/>
      <w:lang w:val="es-DO" w:eastAsia="es-ES"/>
    </w:rPr>
  </w:style>
  <w:style w:type="paragraph" w:styleId="Sinespaciado">
    <w:name w:val="No Spacing"/>
    <w:uiPriority w:val="1"/>
    <w:qFormat/>
    <w:rsid w:val="00DC3171"/>
    <w:pPr>
      <w:spacing w:after="0" w:line="240" w:lineRule="auto"/>
    </w:pPr>
    <w:rPr>
      <w:rFonts w:ascii="Calibri" w:eastAsia="Batang" w:hAnsi="Calibri" w:cs="Times New Roman"/>
      <w:lang w:val="es-DO"/>
    </w:rPr>
  </w:style>
  <w:style w:type="paragraph" w:styleId="NormalWeb">
    <w:name w:val="Normal (Web)"/>
    <w:basedOn w:val="Normal"/>
    <w:uiPriority w:val="99"/>
    <w:rsid w:val="00DC3171"/>
    <w:pPr>
      <w:spacing w:before="100" w:beforeAutospacing="1" w:after="100" w:afterAutospacing="1" w:line="240" w:lineRule="auto"/>
    </w:pPr>
    <w:rPr>
      <w:rFonts w:ascii="Times New Roman" w:eastAsia="Times New Roman" w:hAnsi="Times New Roman" w:cs="Times New Roman"/>
      <w:sz w:val="24"/>
      <w:szCs w:val="24"/>
      <w:lang w:val="en-GB"/>
    </w:rPr>
  </w:style>
  <w:style w:type="paragraph" w:customStyle="1" w:styleId="Normal-1">
    <w:name w:val="Normal-1"/>
    <w:rsid w:val="00DC3171"/>
    <w:pPr>
      <w:spacing w:after="0" w:line="240" w:lineRule="auto"/>
      <w:jc w:val="both"/>
    </w:pPr>
    <w:rPr>
      <w:rFonts w:ascii="Univers" w:eastAsia="Times New Roman" w:hAnsi="Univers" w:cs="Times New Roman"/>
      <w:noProof/>
      <w:sz w:val="24"/>
      <w:szCs w:val="20"/>
    </w:rPr>
  </w:style>
  <w:style w:type="paragraph" w:styleId="TDC4">
    <w:name w:val="toc 4"/>
    <w:aliases w:val="TOC 4 fmtb"/>
    <w:basedOn w:val="Normal"/>
    <w:next w:val="Normal"/>
    <w:autoRedefine/>
    <w:uiPriority w:val="39"/>
    <w:rsid w:val="00DC3171"/>
    <w:pPr>
      <w:spacing w:after="0" w:line="240" w:lineRule="auto"/>
    </w:pPr>
    <w:rPr>
      <w:rFonts w:ascii="Calibri" w:eastAsia="Times New Roman" w:hAnsi="Calibri" w:cs="Times New Roman"/>
      <w:lang w:val="es-ES" w:eastAsia="es-ES"/>
    </w:rPr>
  </w:style>
  <w:style w:type="character" w:customStyle="1" w:styleId="DefaultParagraphFont1">
    <w:name w:val="Default Paragraph Font1"/>
    <w:rsid w:val="00DC3171"/>
  </w:style>
  <w:style w:type="character" w:styleId="Textoennegrita">
    <w:name w:val="Strong"/>
    <w:qFormat/>
    <w:rsid w:val="00DC3171"/>
    <w:rPr>
      <w:b/>
      <w:bCs/>
    </w:rPr>
  </w:style>
  <w:style w:type="character" w:styleId="nfasis">
    <w:name w:val="Emphasis"/>
    <w:uiPriority w:val="20"/>
    <w:qFormat/>
    <w:rsid w:val="00DC3171"/>
    <w:rPr>
      <w:i/>
      <w:iCs/>
    </w:rPr>
  </w:style>
  <w:style w:type="character" w:customStyle="1" w:styleId="SangradetextonormalCar">
    <w:name w:val="Sangría de texto normal Car"/>
    <w:rsid w:val="00DC3171"/>
    <w:rPr>
      <w:sz w:val="24"/>
      <w:szCs w:val="24"/>
      <w:lang w:val="es-ES"/>
    </w:rPr>
  </w:style>
  <w:style w:type="character" w:customStyle="1" w:styleId="PageNumber1">
    <w:name w:val="Page Number1"/>
    <w:rsid w:val="00DC3171"/>
  </w:style>
  <w:style w:type="character" w:customStyle="1" w:styleId="Sangra3detindependienteCar">
    <w:name w:val="Sangría 3 de t. independiente Car"/>
    <w:link w:val="Sangra3detindependiente"/>
    <w:rsid w:val="00DC3171"/>
    <w:rPr>
      <w:sz w:val="24"/>
      <w:szCs w:val="24"/>
      <w:lang w:val="es-DO"/>
    </w:rPr>
  </w:style>
  <w:style w:type="paragraph" w:styleId="Sangra3detindependiente">
    <w:name w:val="Body Text Indent 3"/>
    <w:basedOn w:val="Normal"/>
    <w:link w:val="Sangra3detindependienteCar"/>
    <w:rsid w:val="00DC3171"/>
    <w:pPr>
      <w:spacing w:after="0" w:line="360" w:lineRule="auto"/>
      <w:ind w:left="-187"/>
      <w:jc w:val="both"/>
    </w:pPr>
    <w:rPr>
      <w:sz w:val="24"/>
      <w:szCs w:val="24"/>
      <w:lang w:val="es-DO"/>
    </w:rPr>
  </w:style>
  <w:style w:type="character" w:customStyle="1" w:styleId="Sangra3detindependienteCar1">
    <w:name w:val="Sangría 3 de t. independiente Car1"/>
    <w:basedOn w:val="Fuentedeprrafopredeter"/>
    <w:uiPriority w:val="99"/>
    <w:semiHidden/>
    <w:rsid w:val="00DC3171"/>
    <w:rPr>
      <w:sz w:val="16"/>
      <w:szCs w:val="16"/>
    </w:rPr>
  </w:style>
  <w:style w:type="character" w:customStyle="1" w:styleId="Sangra2detindependienteCar">
    <w:name w:val="Sangría 2 de t. independiente Car"/>
    <w:link w:val="Sangra2detindependiente"/>
    <w:rsid w:val="00DC3171"/>
    <w:rPr>
      <w:sz w:val="24"/>
      <w:szCs w:val="24"/>
      <w:lang w:val="es-DO"/>
    </w:rPr>
  </w:style>
  <w:style w:type="paragraph" w:styleId="Sangra2detindependiente">
    <w:name w:val="Body Text Indent 2"/>
    <w:basedOn w:val="Normal"/>
    <w:link w:val="Sangra2detindependienteCar"/>
    <w:rsid w:val="00DC3171"/>
    <w:pPr>
      <w:spacing w:after="0" w:line="360" w:lineRule="auto"/>
      <w:ind w:left="-374"/>
      <w:jc w:val="both"/>
    </w:pPr>
    <w:rPr>
      <w:sz w:val="24"/>
      <w:szCs w:val="24"/>
      <w:lang w:val="es-DO"/>
    </w:rPr>
  </w:style>
  <w:style w:type="character" w:customStyle="1" w:styleId="Sangra2detindependienteCar1">
    <w:name w:val="Sangría 2 de t. independiente Car1"/>
    <w:basedOn w:val="Fuentedeprrafopredeter"/>
    <w:uiPriority w:val="99"/>
    <w:semiHidden/>
    <w:rsid w:val="00DC3171"/>
  </w:style>
  <w:style w:type="character" w:customStyle="1" w:styleId="FootnoteReference1">
    <w:name w:val="Footnote Reference1"/>
    <w:rsid w:val="00DC3171"/>
    <w:rPr>
      <w:vertAlign w:val="superscript"/>
    </w:rPr>
  </w:style>
  <w:style w:type="character" w:customStyle="1" w:styleId="goohl01">
    <w:name w:val="goohl01"/>
    <w:rsid w:val="00DC3171"/>
    <w:rPr>
      <w:color w:val="000000"/>
    </w:rPr>
  </w:style>
  <w:style w:type="character" w:customStyle="1" w:styleId="goohl0">
    <w:name w:val="goohl0"/>
    <w:rsid w:val="00DC3171"/>
  </w:style>
  <w:style w:type="character" w:customStyle="1" w:styleId="goohl11">
    <w:name w:val="goohl11"/>
    <w:rsid w:val="00DC3171"/>
    <w:rPr>
      <w:color w:val="000000"/>
    </w:rPr>
  </w:style>
  <w:style w:type="character" w:customStyle="1" w:styleId="HTMLconformatoprevioCar">
    <w:name w:val="HTML con formato previo Car"/>
    <w:link w:val="HTMLconformatoprevio"/>
    <w:rsid w:val="00DC3171"/>
    <w:rPr>
      <w:rFonts w:ascii="Arial Unicode MS" w:eastAsia="Arial Unicode MS" w:hAnsi="Arial Unicode MS"/>
      <w:szCs w:val="24"/>
    </w:rPr>
  </w:style>
  <w:style w:type="paragraph" w:styleId="HTMLconformatoprevio">
    <w:name w:val="HTML Preformatted"/>
    <w:basedOn w:val="Normal"/>
    <w:link w:val="HTMLconformatoprevioCar"/>
    <w:rsid w:val="00DC3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szCs w:val="24"/>
    </w:rPr>
  </w:style>
  <w:style w:type="character" w:customStyle="1" w:styleId="HTMLconformatoprevioCar1">
    <w:name w:val="HTML con formato previo Car1"/>
    <w:basedOn w:val="Fuentedeprrafopredeter"/>
    <w:uiPriority w:val="99"/>
    <w:semiHidden/>
    <w:rsid w:val="00DC3171"/>
    <w:rPr>
      <w:rFonts w:ascii="Consolas" w:hAnsi="Consolas"/>
      <w:sz w:val="20"/>
      <w:szCs w:val="20"/>
    </w:rPr>
  </w:style>
  <w:style w:type="character" w:customStyle="1" w:styleId="SubttuloCar">
    <w:name w:val="Subtítulo Car"/>
    <w:rsid w:val="00DC3171"/>
    <w:rPr>
      <w:rFonts w:ascii="Arial" w:hAnsi="Arial" w:cs="Arial"/>
      <w:b/>
      <w:bCs/>
      <w:kern w:val="1"/>
      <w:sz w:val="24"/>
      <w:szCs w:val="24"/>
      <w:lang w:val="es-ES"/>
    </w:rPr>
  </w:style>
  <w:style w:type="character" w:customStyle="1" w:styleId="ListLabel1">
    <w:name w:val="ListLabel 1"/>
    <w:rsid w:val="00DC3171"/>
    <w:rPr>
      <w:u w:val="none"/>
    </w:rPr>
  </w:style>
  <w:style w:type="character" w:customStyle="1" w:styleId="ListLabel2">
    <w:name w:val="ListLabel 2"/>
    <w:rsid w:val="00DC3171"/>
    <w:rPr>
      <w:rFonts w:eastAsia="Times New Roman" w:cs="Arial"/>
    </w:rPr>
  </w:style>
  <w:style w:type="character" w:customStyle="1" w:styleId="ListLabel3">
    <w:name w:val="ListLabel 3"/>
    <w:rsid w:val="00DC3171"/>
    <w:rPr>
      <w:rFonts w:cs="Courier New"/>
    </w:rPr>
  </w:style>
  <w:style w:type="character" w:customStyle="1" w:styleId="ListLabel4">
    <w:name w:val="ListLabel 4"/>
    <w:rsid w:val="00DC3171"/>
    <w:rPr>
      <w:rFonts w:cs="Symbol"/>
    </w:rPr>
  </w:style>
  <w:style w:type="character" w:customStyle="1" w:styleId="ListLabel5">
    <w:name w:val="ListLabel 5"/>
    <w:rsid w:val="00DC3171"/>
    <w:rPr>
      <w:rFonts w:cs="Wingdings"/>
    </w:rPr>
  </w:style>
  <w:style w:type="character" w:customStyle="1" w:styleId="ListLabel6">
    <w:name w:val="ListLabel 6"/>
    <w:rsid w:val="00DC3171"/>
    <w:rPr>
      <w:rFonts w:cs="Symbol"/>
      <w:sz w:val="20"/>
      <w:szCs w:val="20"/>
    </w:rPr>
  </w:style>
  <w:style w:type="paragraph" w:customStyle="1" w:styleId="Encabezado1">
    <w:name w:val="Encabezado1"/>
    <w:basedOn w:val="Normal"/>
    <w:next w:val="Textoindependiente"/>
    <w:rsid w:val="00DC3171"/>
    <w:pPr>
      <w:keepNext/>
      <w:suppressAutoHyphens/>
      <w:spacing w:before="240" w:after="120" w:line="240" w:lineRule="auto"/>
    </w:pPr>
    <w:rPr>
      <w:rFonts w:ascii="Arial" w:eastAsia="Lucida Sans Unicode" w:hAnsi="Arial" w:cs="Tahoma"/>
      <w:kern w:val="1"/>
      <w:sz w:val="28"/>
      <w:szCs w:val="28"/>
      <w:lang w:val="es-DO" w:eastAsia="ar-SA"/>
    </w:rPr>
  </w:style>
  <w:style w:type="paragraph" w:styleId="Lista">
    <w:name w:val="List"/>
    <w:basedOn w:val="Textoindependiente"/>
    <w:rsid w:val="00DC3171"/>
    <w:rPr>
      <w:rFonts w:cs="Tahoma"/>
    </w:rPr>
  </w:style>
  <w:style w:type="paragraph" w:customStyle="1" w:styleId="Etiqueta">
    <w:name w:val="Etiqueta"/>
    <w:basedOn w:val="Normal"/>
    <w:rsid w:val="00DC3171"/>
    <w:pPr>
      <w:suppressLineNumbers/>
      <w:suppressAutoHyphens/>
      <w:spacing w:before="120" w:after="120" w:line="240" w:lineRule="auto"/>
    </w:pPr>
    <w:rPr>
      <w:rFonts w:ascii="Times New Roman" w:eastAsia="Times New Roman" w:hAnsi="Times New Roman" w:cs="Tahoma"/>
      <w:i/>
      <w:iCs/>
      <w:kern w:val="1"/>
      <w:sz w:val="24"/>
      <w:szCs w:val="24"/>
      <w:lang w:val="es-DO" w:eastAsia="ar-SA"/>
    </w:rPr>
  </w:style>
  <w:style w:type="paragraph" w:customStyle="1" w:styleId="ndice">
    <w:name w:val="Índice"/>
    <w:basedOn w:val="Normal"/>
    <w:rsid w:val="00DC3171"/>
    <w:pPr>
      <w:suppressLineNumbers/>
      <w:suppressAutoHyphens/>
      <w:spacing w:after="0" w:line="240" w:lineRule="auto"/>
    </w:pPr>
    <w:rPr>
      <w:rFonts w:ascii="Times New Roman" w:eastAsia="Times New Roman" w:hAnsi="Times New Roman" w:cs="Tahoma"/>
      <w:kern w:val="1"/>
      <w:sz w:val="24"/>
      <w:szCs w:val="24"/>
      <w:lang w:val="es-DO" w:eastAsia="ar-SA"/>
    </w:rPr>
  </w:style>
  <w:style w:type="paragraph" w:customStyle="1" w:styleId="Estilo2">
    <w:name w:val="Estilo2"/>
    <w:basedOn w:val="Normal"/>
    <w:link w:val="Estilo2Car"/>
    <w:qFormat/>
    <w:rsid w:val="00DC3171"/>
    <w:pPr>
      <w:suppressAutoHyphens/>
      <w:spacing w:after="0" w:line="480" w:lineRule="auto"/>
      <w:jc w:val="both"/>
    </w:pPr>
    <w:rPr>
      <w:rFonts w:ascii="Verdana" w:eastAsia="Times New Roman" w:hAnsi="Verdana" w:cs="Times New Roman"/>
      <w:color w:val="4F81BD"/>
      <w:kern w:val="1"/>
      <w:sz w:val="26"/>
      <w:szCs w:val="24"/>
      <w:lang w:val="es-DO" w:eastAsia="ar-SA"/>
    </w:rPr>
  </w:style>
  <w:style w:type="character" w:customStyle="1" w:styleId="Estilo2Car">
    <w:name w:val="Estilo2 Car"/>
    <w:basedOn w:val="CitadestacadaCar"/>
    <w:link w:val="Estilo2"/>
    <w:rsid w:val="00DC3171"/>
    <w:rPr>
      <w:rFonts w:ascii="Verdana" w:eastAsia="Times New Roman" w:hAnsi="Verdana" w:cs="Times New Roman"/>
      <w:b/>
      <w:bCs/>
      <w:i/>
      <w:iCs/>
      <w:color w:val="4F81BD"/>
      <w:kern w:val="1"/>
      <w:sz w:val="26"/>
      <w:szCs w:val="24"/>
      <w:lang w:val="es-DO" w:eastAsia="ar-SA"/>
    </w:rPr>
  </w:style>
  <w:style w:type="paragraph" w:customStyle="1" w:styleId="BodyText21">
    <w:name w:val="Body Text 21"/>
    <w:basedOn w:val="Normal"/>
    <w:rsid w:val="00DC3171"/>
    <w:pPr>
      <w:suppressAutoHyphens/>
      <w:spacing w:after="120" w:line="480" w:lineRule="auto"/>
    </w:pPr>
    <w:rPr>
      <w:rFonts w:ascii="Times New Roman" w:eastAsia="Times New Roman" w:hAnsi="Times New Roman" w:cs="Times New Roman"/>
      <w:kern w:val="1"/>
      <w:sz w:val="24"/>
      <w:szCs w:val="24"/>
      <w:lang w:val="es-DO" w:eastAsia="ar-SA"/>
    </w:rPr>
  </w:style>
  <w:style w:type="paragraph" w:customStyle="1" w:styleId="BalloonText1">
    <w:name w:val="Balloon Text1"/>
    <w:basedOn w:val="Normal"/>
    <w:rsid w:val="00DC3171"/>
    <w:pPr>
      <w:suppressAutoHyphens/>
      <w:spacing w:after="0" w:line="240" w:lineRule="auto"/>
    </w:pPr>
    <w:rPr>
      <w:rFonts w:ascii="Tahoma" w:eastAsia="Times New Roman" w:hAnsi="Tahoma" w:cs="Tahoma"/>
      <w:kern w:val="1"/>
      <w:sz w:val="16"/>
      <w:szCs w:val="16"/>
      <w:lang w:val="es-DO" w:eastAsia="ar-SA"/>
    </w:rPr>
  </w:style>
  <w:style w:type="paragraph" w:styleId="Sangradetextonormal">
    <w:name w:val="Body Text Indent"/>
    <w:basedOn w:val="Normal"/>
    <w:link w:val="SangradetextonormalCar1"/>
    <w:rsid w:val="00DC3171"/>
    <w:pPr>
      <w:suppressAutoHyphens/>
      <w:spacing w:after="120" w:line="240" w:lineRule="auto"/>
      <w:ind w:left="360"/>
    </w:pPr>
    <w:rPr>
      <w:rFonts w:ascii="Times New Roman" w:eastAsia="Times New Roman" w:hAnsi="Times New Roman" w:cs="Times New Roman"/>
      <w:kern w:val="1"/>
      <w:sz w:val="24"/>
      <w:szCs w:val="24"/>
      <w:lang w:val="es-DO" w:eastAsia="ar-SA"/>
    </w:rPr>
  </w:style>
  <w:style w:type="character" w:customStyle="1" w:styleId="SangradetextonormalCar1">
    <w:name w:val="Sangría de texto normal Car1"/>
    <w:basedOn w:val="Fuentedeprrafopredeter"/>
    <w:link w:val="Sangradetextonormal"/>
    <w:rsid w:val="00DC3171"/>
    <w:rPr>
      <w:rFonts w:ascii="Times New Roman" w:eastAsia="Times New Roman" w:hAnsi="Times New Roman" w:cs="Times New Roman"/>
      <w:kern w:val="1"/>
      <w:sz w:val="24"/>
      <w:szCs w:val="24"/>
      <w:lang w:val="es-DO" w:eastAsia="ar-SA"/>
    </w:rPr>
  </w:style>
  <w:style w:type="paragraph" w:customStyle="1" w:styleId="style1">
    <w:name w:val="style1"/>
    <w:basedOn w:val="Normal"/>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BodyText31">
    <w:name w:val="Body Text 31"/>
    <w:basedOn w:val="Normal"/>
    <w:rsid w:val="00DC3171"/>
    <w:pPr>
      <w:suppressAutoHyphens/>
      <w:spacing w:after="120" w:line="240" w:lineRule="auto"/>
    </w:pPr>
    <w:rPr>
      <w:rFonts w:ascii="Times New Roman" w:eastAsia="Times New Roman" w:hAnsi="Times New Roman" w:cs="Times New Roman"/>
      <w:kern w:val="1"/>
      <w:sz w:val="16"/>
      <w:szCs w:val="16"/>
      <w:lang w:val="es-DO" w:eastAsia="ar-SA"/>
    </w:rPr>
  </w:style>
  <w:style w:type="paragraph" w:customStyle="1" w:styleId="PlainText1">
    <w:name w:val="Plain Text1"/>
    <w:basedOn w:val="Normal"/>
    <w:rsid w:val="00DC3171"/>
    <w:pPr>
      <w:suppressAutoHyphens/>
      <w:spacing w:after="0" w:line="240" w:lineRule="auto"/>
    </w:pPr>
    <w:rPr>
      <w:rFonts w:ascii="Courier New" w:eastAsia="Times New Roman" w:hAnsi="Courier New" w:cs="Times New Roman"/>
      <w:kern w:val="1"/>
      <w:sz w:val="20"/>
      <w:szCs w:val="24"/>
      <w:lang w:val="es-DO" w:eastAsia="ar-SA"/>
    </w:rPr>
  </w:style>
  <w:style w:type="paragraph" w:styleId="Subttulo">
    <w:name w:val="Subtitle"/>
    <w:basedOn w:val="Normal"/>
    <w:next w:val="Textoindependiente"/>
    <w:link w:val="SubttuloCar1"/>
    <w:qFormat/>
    <w:rsid w:val="00DC3171"/>
    <w:pPr>
      <w:suppressAutoHyphens/>
      <w:overflowPunct w:val="0"/>
      <w:spacing w:after="0" w:line="240" w:lineRule="auto"/>
      <w:jc w:val="center"/>
    </w:pPr>
    <w:rPr>
      <w:rFonts w:ascii="Arial" w:eastAsia="Times New Roman" w:hAnsi="Arial" w:cs="Arial"/>
      <w:b/>
      <w:bCs/>
      <w:i/>
      <w:iCs/>
      <w:kern w:val="1"/>
      <w:sz w:val="28"/>
      <w:szCs w:val="28"/>
      <w:lang w:val="es-DO" w:eastAsia="ar-SA"/>
    </w:rPr>
  </w:style>
  <w:style w:type="character" w:customStyle="1" w:styleId="SubttuloCar1">
    <w:name w:val="Subtítulo Car1"/>
    <w:basedOn w:val="Fuentedeprrafopredeter"/>
    <w:link w:val="Subttulo"/>
    <w:uiPriority w:val="11"/>
    <w:rsid w:val="00DC3171"/>
    <w:rPr>
      <w:rFonts w:ascii="Arial" w:eastAsia="Times New Roman" w:hAnsi="Arial" w:cs="Arial"/>
      <w:b/>
      <w:bCs/>
      <w:i/>
      <w:iCs/>
      <w:kern w:val="1"/>
      <w:sz w:val="28"/>
      <w:szCs w:val="28"/>
      <w:lang w:val="es-DO" w:eastAsia="ar-SA"/>
    </w:rPr>
  </w:style>
  <w:style w:type="paragraph" w:customStyle="1" w:styleId="p8">
    <w:name w:val="p8"/>
    <w:basedOn w:val="Normal"/>
    <w:rsid w:val="00DC3171"/>
    <w:pPr>
      <w:tabs>
        <w:tab w:val="left" w:pos="720"/>
      </w:tabs>
      <w:suppressAutoHyphens/>
      <w:overflowPunct w:val="0"/>
      <w:spacing w:after="0" w:line="240" w:lineRule="atLeast"/>
      <w:jc w:val="both"/>
    </w:pPr>
    <w:rPr>
      <w:rFonts w:ascii="Times New Roman" w:eastAsia="Times New Roman" w:hAnsi="Times New Roman" w:cs="Times New Roman"/>
      <w:kern w:val="1"/>
      <w:sz w:val="24"/>
      <w:szCs w:val="20"/>
      <w:lang w:val="es-DO" w:eastAsia="ar-SA"/>
    </w:rPr>
  </w:style>
  <w:style w:type="paragraph" w:customStyle="1" w:styleId="BodyTextIndent31">
    <w:name w:val="Body Text Indent 31"/>
    <w:basedOn w:val="Normal"/>
    <w:rsid w:val="00DC3171"/>
    <w:pPr>
      <w:suppressAutoHyphens/>
      <w:spacing w:after="0" w:line="360" w:lineRule="auto"/>
      <w:ind w:left="-187"/>
      <w:jc w:val="both"/>
    </w:pPr>
    <w:rPr>
      <w:rFonts w:ascii="Times New Roman" w:eastAsia="Times New Roman" w:hAnsi="Times New Roman" w:cs="Times New Roman"/>
      <w:kern w:val="1"/>
      <w:sz w:val="24"/>
      <w:szCs w:val="24"/>
      <w:lang w:val="es-DO" w:eastAsia="ar-SA"/>
    </w:rPr>
  </w:style>
  <w:style w:type="paragraph" w:customStyle="1" w:styleId="BodyTextIndent21">
    <w:name w:val="Body Text Indent 21"/>
    <w:basedOn w:val="Normal"/>
    <w:rsid w:val="00DC3171"/>
    <w:pPr>
      <w:suppressAutoHyphens/>
      <w:spacing w:after="0" w:line="360" w:lineRule="auto"/>
      <w:ind w:left="-374"/>
      <w:jc w:val="both"/>
    </w:pPr>
    <w:rPr>
      <w:rFonts w:ascii="Times New Roman" w:eastAsia="Times New Roman" w:hAnsi="Times New Roman" w:cs="Times New Roman"/>
      <w:kern w:val="1"/>
      <w:sz w:val="24"/>
      <w:szCs w:val="24"/>
      <w:lang w:val="es-DO" w:eastAsia="ar-SA"/>
    </w:rPr>
  </w:style>
  <w:style w:type="paragraph" w:customStyle="1" w:styleId="FootnoteText1">
    <w:name w:val="Footnote Text1"/>
    <w:basedOn w:val="Normal"/>
    <w:rsid w:val="00DC3171"/>
    <w:pPr>
      <w:suppressAutoHyphens/>
      <w:spacing w:after="0" w:line="240" w:lineRule="auto"/>
    </w:pPr>
    <w:rPr>
      <w:rFonts w:ascii="Times New Roman" w:eastAsia="Times New Roman" w:hAnsi="Times New Roman" w:cs="Times New Roman"/>
      <w:kern w:val="1"/>
      <w:sz w:val="20"/>
      <w:szCs w:val="24"/>
      <w:lang w:val="es-DO" w:eastAsia="ar-SA"/>
    </w:rPr>
  </w:style>
  <w:style w:type="paragraph" w:customStyle="1" w:styleId="BlockText1">
    <w:name w:val="Block Text1"/>
    <w:basedOn w:val="Normal"/>
    <w:rsid w:val="00DC3171"/>
    <w:pPr>
      <w:suppressAutoHyphens/>
      <w:spacing w:after="0" w:line="480" w:lineRule="auto"/>
      <w:ind w:left="432" w:right="288" w:firstLine="29"/>
      <w:jc w:val="both"/>
    </w:pPr>
    <w:rPr>
      <w:rFonts w:ascii="Times New Roman" w:eastAsia="Times New Roman" w:hAnsi="Times New Roman" w:cs="Times New Roman"/>
      <w:kern w:val="1"/>
      <w:sz w:val="24"/>
      <w:szCs w:val="24"/>
      <w:lang w:val="es-DO" w:eastAsia="ar-SA"/>
    </w:rPr>
  </w:style>
  <w:style w:type="paragraph" w:customStyle="1" w:styleId="xl25">
    <w:name w:val="xl25"/>
    <w:basedOn w:val="Normal"/>
    <w:rsid w:val="00DC3171"/>
    <w:pPr>
      <w:pBdr>
        <w:bottom w:val="single" w:sz="4" w:space="0" w:color="000000"/>
      </w:pBd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p1">
    <w:name w:val="p1"/>
    <w:basedOn w:val="Normal"/>
    <w:rsid w:val="00DC3171"/>
    <w:pPr>
      <w:tabs>
        <w:tab w:val="left" w:pos="720"/>
      </w:tabs>
      <w:suppressAutoHyphens/>
      <w:overflowPunct w:val="0"/>
      <w:spacing w:after="0" w:line="460" w:lineRule="atLeast"/>
    </w:pPr>
    <w:rPr>
      <w:rFonts w:ascii="Times New Roman" w:eastAsia="Times New Roman" w:hAnsi="Times New Roman" w:cs="Times New Roman"/>
      <w:kern w:val="1"/>
      <w:sz w:val="24"/>
      <w:szCs w:val="24"/>
      <w:lang w:val="es-DO" w:eastAsia="ar-SA"/>
    </w:rPr>
  </w:style>
  <w:style w:type="paragraph" w:customStyle="1" w:styleId="HTMLPreformatted1">
    <w:name w:val="HTML Preformatted1"/>
    <w:basedOn w:val="Normal"/>
    <w:rsid w:val="00DC3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Times New Roman"/>
      <w:kern w:val="1"/>
      <w:sz w:val="20"/>
      <w:szCs w:val="24"/>
      <w:lang w:val="es-DO" w:eastAsia="ar-SA"/>
    </w:rPr>
  </w:style>
  <w:style w:type="paragraph" w:customStyle="1" w:styleId="tabletext">
    <w:name w:val="table text"/>
    <w:basedOn w:val="Normal"/>
    <w:rsid w:val="00DC3171"/>
    <w:pPr>
      <w:suppressAutoHyphens/>
      <w:spacing w:after="0" w:line="240" w:lineRule="auto"/>
    </w:pPr>
    <w:rPr>
      <w:rFonts w:ascii="Times New Roman" w:eastAsia="Times New Roman" w:hAnsi="Times New Roman" w:cs="Times New Roman"/>
      <w:kern w:val="1"/>
      <w:sz w:val="20"/>
      <w:szCs w:val="24"/>
      <w:lang w:eastAsia="ar-SA"/>
    </w:rPr>
  </w:style>
  <w:style w:type="paragraph" w:customStyle="1" w:styleId="CommentText1">
    <w:name w:val="Comment Text1"/>
    <w:basedOn w:val="Normal"/>
    <w:rsid w:val="00DC3171"/>
    <w:pPr>
      <w:suppressAutoHyphens/>
      <w:spacing w:after="0" w:line="240" w:lineRule="auto"/>
    </w:pPr>
    <w:rPr>
      <w:rFonts w:ascii="Times New Roman" w:eastAsia="Times New Roman" w:hAnsi="Times New Roman" w:cs="Times New Roman"/>
      <w:kern w:val="1"/>
      <w:sz w:val="20"/>
      <w:szCs w:val="20"/>
      <w:lang w:val="es-DO" w:eastAsia="ar-SA"/>
    </w:rPr>
  </w:style>
  <w:style w:type="paragraph" w:customStyle="1" w:styleId="TitulodeTabla">
    <w:name w:val="Titulo de Tabla"/>
    <w:basedOn w:val="Normal"/>
    <w:rsid w:val="00DC3171"/>
    <w:pPr>
      <w:keepNext/>
      <w:suppressAutoHyphens/>
      <w:spacing w:after="0" w:line="240" w:lineRule="auto"/>
      <w:jc w:val="center"/>
    </w:pPr>
    <w:rPr>
      <w:rFonts w:ascii="Arial" w:eastAsia="Times New Roman" w:hAnsi="Arial" w:cs="Times New Roman"/>
      <w:b/>
      <w:kern w:val="1"/>
      <w:szCs w:val="20"/>
      <w:lang w:val="es-CO" w:eastAsia="ar-SA"/>
    </w:rPr>
  </w:style>
  <w:style w:type="paragraph" w:customStyle="1" w:styleId="verdmoyenjd">
    <w:name w:val="verdmoyenjd"/>
    <w:basedOn w:val="Normal"/>
    <w:uiPriority w:val="99"/>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titulo1">
    <w:name w:val="titulo 1"/>
    <w:basedOn w:val="Normal"/>
    <w:rsid w:val="00DC3171"/>
    <w:pPr>
      <w:suppressAutoHyphens/>
      <w:spacing w:after="0" w:line="240" w:lineRule="auto"/>
      <w:jc w:val="both"/>
    </w:pPr>
    <w:rPr>
      <w:rFonts w:ascii="Times New Roman" w:eastAsia="Times New Roman" w:hAnsi="Times New Roman" w:cs="Times New Roman"/>
      <w:kern w:val="1"/>
      <w:sz w:val="24"/>
      <w:szCs w:val="20"/>
      <w:lang w:val="es-DO" w:eastAsia="ar-SA"/>
    </w:rPr>
  </w:style>
  <w:style w:type="paragraph" w:customStyle="1" w:styleId="Index11">
    <w:name w:val="Index 11"/>
    <w:basedOn w:val="Normal"/>
    <w:rsid w:val="00DC3171"/>
    <w:pPr>
      <w:pBdr>
        <w:bottom w:val="single" w:sz="24" w:space="1" w:color="000000"/>
      </w:pBdr>
      <w:suppressAutoHyphens/>
      <w:spacing w:after="0" w:line="240" w:lineRule="auto"/>
      <w:jc w:val="both"/>
    </w:pPr>
    <w:rPr>
      <w:rFonts w:ascii="Times New Roman" w:eastAsia="Times New Roman" w:hAnsi="Times New Roman" w:cs="Times New Roman"/>
      <w:b/>
      <w:shadow/>
      <w:kern w:val="1"/>
      <w:sz w:val="28"/>
      <w:szCs w:val="20"/>
      <w:lang w:val="es-DO" w:eastAsia="ar-SA"/>
    </w:rPr>
  </w:style>
  <w:style w:type="paragraph" w:customStyle="1" w:styleId="DocumentMap1">
    <w:name w:val="Document Map1"/>
    <w:basedOn w:val="Normal"/>
    <w:rsid w:val="00DC3171"/>
    <w:pPr>
      <w:shd w:val="clear" w:color="auto" w:fill="000080"/>
      <w:suppressAutoHyphens/>
      <w:spacing w:after="0" w:line="240" w:lineRule="auto"/>
    </w:pPr>
    <w:rPr>
      <w:rFonts w:ascii="Tahoma" w:eastAsia="Times New Roman" w:hAnsi="Tahoma" w:cs="Times New Roman"/>
      <w:kern w:val="1"/>
      <w:sz w:val="24"/>
      <w:szCs w:val="20"/>
      <w:lang w:val="es-DO" w:eastAsia="ar-SA"/>
    </w:rPr>
  </w:style>
  <w:style w:type="paragraph" w:customStyle="1" w:styleId="Contenidodelmarco">
    <w:name w:val="Contenido del marco"/>
    <w:basedOn w:val="Textoindependiente"/>
    <w:rsid w:val="00DC3171"/>
  </w:style>
  <w:style w:type="paragraph" w:customStyle="1" w:styleId="Contenidodelatabla">
    <w:name w:val="Contenido de la tabla"/>
    <w:basedOn w:val="Normal"/>
    <w:rsid w:val="00DC3171"/>
    <w:pPr>
      <w:suppressLineNumbers/>
      <w:suppressAutoHyphens/>
      <w:spacing w:after="0" w:line="240" w:lineRule="auto"/>
    </w:pPr>
    <w:rPr>
      <w:rFonts w:ascii="Times New Roman" w:eastAsia="Times New Roman" w:hAnsi="Times New Roman" w:cs="Times New Roman"/>
      <w:kern w:val="1"/>
      <w:sz w:val="24"/>
      <w:szCs w:val="24"/>
      <w:lang w:val="es-DO" w:eastAsia="ar-SA"/>
    </w:rPr>
  </w:style>
  <w:style w:type="table" w:styleId="Sombreadomedio1-nfasis3">
    <w:name w:val="Medium Shading 1 Accent 3"/>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C3171"/>
    <w:rPr>
      <w:rFonts w:ascii="Tahoma" w:hAnsi="Tahoma" w:cs="Tahoma"/>
      <w:kern w:val="1"/>
      <w:sz w:val="16"/>
      <w:szCs w:val="16"/>
      <w:lang w:val="es-ES" w:eastAsia="ar-SA"/>
    </w:rPr>
  </w:style>
  <w:style w:type="table" w:styleId="Sombreadomedio2-nfasis3">
    <w:name w:val="Medium Shading 2 Accent 3"/>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sinformatoCar1">
    <w:name w:val="Texto sin formato Car1"/>
    <w:basedOn w:val="Fuentedeprrafopredeter"/>
    <w:uiPriority w:val="99"/>
    <w:semiHidden/>
    <w:rsid w:val="00DC3171"/>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DC3171"/>
    <w:rPr>
      <w:kern w:val="1"/>
      <w:lang w:val="es-ES" w:eastAsia="ar-SA"/>
    </w:rPr>
  </w:style>
  <w:style w:type="paragraph" w:styleId="Textodebloque">
    <w:name w:val="Block Text"/>
    <w:basedOn w:val="Normal"/>
    <w:rsid w:val="00DC3171"/>
    <w:pPr>
      <w:spacing w:after="0" w:line="480" w:lineRule="auto"/>
      <w:ind w:left="432" w:right="288" w:firstLine="29"/>
      <w:jc w:val="both"/>
    </w:pPr>
    <w:rPr>
      <w:rFonts w:ascii="Times New Roman" w:eastAsia="Times New Roman" w:hAnsi="Times New Roman" w:cs="Times New Roman"/>
      <w:sz w:val="24"/>
      <w:szCs w:val="24"/>
      <w:lang w:val="es-DO" w:eastAsia="es-ES"/>
    </w:rPr>
  </w:style>
  <w:style w:type="character" w:customStyle="1" w:styleId="TextocomentarioCar1">
    <w:name w:val="Texto comentario Car1"/>
    <w:basedOn w:val="Fuentedeprrafopredeter"/>
    <w:uiPriority w:val="99"/>
    <w:semiHidden/>
    <w:rsid w:val="00DC3171"/>
    <w:rPr>
      <w:kern w:val="1"/>
      <w:lang w:val="es-ES" w:eastAsia="ar-SA"/>
    </w:rPr>
  </w:style>
  <w:style w:type="table" w:customStyle="1" w:styleId="Sombreadomedio2-nfasis11">
    <w:name w:val="Sombreado medio 2 - Énfasis 11"/>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C3171"/>
    <w:pPr>
      <w:pBdr>
        <w:bottom w:val="single" w:sz="24" w:space="1" w:color="auto"/>
      </w:pBdr>
      <w:spacing w:after="0" w:line="240" w:lineRule="auto"/>
      <w:jc w:val="both"/>
    </w:pPr>
    <w:rPr>
      <w:rFonts w:ascii="Times New Roman" w:eastAsia="Times New Roman" w:hAnsi="Times New Roman" w:cs="Times New Roman"/>
      <w:b/>
      <w:shadow/>
      <w:sz w:val="28"/>
      <w:szCs w:val="20"/>
      <w:lang w:val="es-DO" w:eastAsia="es-ES"/>
    </w:rPr>
  </w:style>
  <w:style w:type="character" w:customStyle="1" w:styleId="MapadeldocumentoCar1">
    <w:name w:val="Mapa del documento Car1"/>
    <w:basedOn w:val="Fuentedeprrafopredeter"/>
    <w:uiPriority w:val="99"/>
    <w:semiHidden/>
    <w:rsid w:val="00DC3171"/>
    <w:rPr>
      <w:rFonts w:ascii="Tahoma" w:hAnsi="Tahoma" w:cs="Tahoma"/>
      <w:kern w:val="1"/>
      <w:sz w:val="16"/>
      <w:szCs w:val="16"/>
      <w:lang w:val="es-ES" w:eastAsia="ar-SA"/>
    </w:rPr>
  </w:style>
  <w:style w:type="table" w:styleId="Sombreadoclaro-nfasis3">
    <w:name w:val="Light Shading Accent 3"/>
    <w:basedOn w:val="Tablanormal"/>
    <w:uiPriority w:val="60"/>
    <w:rsid w:val="00DC3171"/>
    <w:pPr>
      <w:spacing w:after="0" w:line="240" w:lineRule="auto"/>
    </w:pPr>
    <w:rPr>
      <w:rFonts w:ascii="Times New Roman" w:eastAsia="Times New Roman" w:hAnsi="Times New Roman"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customStyle="1" w:styleId="MediumShading1-Accent11">
    <w:name w:val="Medium Shading 1 - Accent 11"/>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paragraph" w:customStyle="1" w:styleId="Textodelcuerpo">
    <w:name w:val="Texto del cuerpo"/>
    <w:basedOn w:val="Normal"/>
    <w:link w:val="TextodelcuerpoCarCar"/>
    <w:rsid w:val="00DC3171"/>
    <w:pPr>
      <w:spacing w:before="60" w:after="120" w:line="240" w:lineRule="auto"/>
      <w:jc w:val="both"/>
    </w:pPr>
    <w:rPr>
      <w:rFonts w:ascii="Trebuchet MS" w:eastAsia="MS Mincho" w:hAnsi="Trebuchet MS" w:cs="Times New Roman"/>
      <w:lang w:val="es-ES" w:eastAsia="es-ES"/>
    </w:rPr>
  </w:style>
  <w:style w:type="character" w:customStyle="1" w:styleId="TextodelcuerpoCarCar">
    <w:name w:val="Texto del cuerpo Car Car"/>
    <w:basedOn w:val="Fuentedeprrafopredeter"/>
    <w:link w:val="Textodelcuerpo"/>
    <w:rsid w:val="00DC3171"/>
    <w:rPr>
      <w:rFonts w:ascii="Trebuchet MS" w:eastAsia="MS Mincho" w:hAnsi="Trebuchet MS" w:cs="Times New Roman"/>
      <w:lang w:val="es-ES" w:eastAsia="es-ES"/>
    </w:rPr>
  </w:style>
  <w:style w:type="paragraph" w:customStyle="1" w:styleId="Textodelcuerpoasustituir">
    <w:name w:val="Texto del cuerpo a sustituir"/>
    <w:basedOn w:val="Textodelcuerpo"/>
    <w:link w:val="TextodelcuerpoasustituirCarCar"/>
    <w:uiPriority w:val="99"/>
    <w:rsid w:val="00DC3171"/>
    <w:rPr>
      <w:color w:val="3366FF"/>
    </w:rPr>
  </w:style>
  <w:style w:type="character" w:customStyle="1" w:styleId="TextodelcuerpoasustituirCarCar">
    <w:name w:val="Texto del cuerpo a sustituir Car Car"/>
    <w:basedOn w:val="TextodelcuerpoCarCar"/>
    <w:link w:val="Textodelcuerpoasustituir"/>
    <w:uiPriority w:val="99"/>
    <w:rsid w:val="00DC3171"/>
    <w:rPr>
      <w:rFonts w:ascii="Trebuchet MS" w:eastAsia="MS Mincho" w:hAnsi="Trebuchet MS" w:cs="Times New Roman"/>
      <w:color w:val="3366FF"/>
      <w:lang w:val="es-ES" w:eastAsia="es-ES"/>
    </w:rPr>
  </w:style>
  <w:style w:type="paragraph" w:customStyle="1" w:styleId="p7">
    <w:name w:val="p7"/>
    <w:basedOn w:val="Normal"/>
    <w:rsid w:val="00DC3171"/>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p31">
    <w:name w:val="p31"/>
    <w:basedOn w:val="Normal"/>
    <w:rsid w:val="00DC3171"/>
    <w:pPr>
      <w:widowControl w:val="0"/>
      <w:tabs>
        <w:tab w:val="left" w:pos="780"/>
      </w:tabs>
      <w:overflowPunct w:val="0"/>
      <w:autoSpaceDE w:val="0"/>
      <w:autoSpaceDN w:val="0"/>
      <w:adjustRightInd w:val="0"/>
      <w:spacing w:after="0" w:line="240" w:lineRule="atLeast"/>
      <w:ind w:left="720" w:hanging="720"/>
      <w:textAlignment w:val="baseline"/>
    </w:pPr>
    <w:rPr>
      <w:rFonts w:ascii="Times New Roman" w:eastAsia="Times New Roman" w:hAnsi="Times New Roman" w:cs="Times New Roman"/>
      <w:sz w:val="24"/>
      <w:szCs w:val="20"/>
      <w:lang w:val="es-ES_tradnl" w:eastAsia="es-ES"/>
    </w:rPr>
  </w:style>
  <w:style w:type="paragraph" w:customStyle="1" w:styleId="p33">
    <w:name w:val="p33"/>
    <w:basedOn w:val="Normal"/>
    <w:rsid w:val="00DC3171"/>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Chapter">
    <w:name w:val="Chapter"/>
    <w:basedOn w:val="Normal"/>
    <w:next w:val="Normal"/>
    <w:rsid w:val="00DC3171"/>
    <w:pPr>
      <w:tabs>
        <w:tab w:val="num" w:pos="648"/>
        <w:tab w:val="left" w:pos="1440"/>
      </w:tabs>
      <w:spacing w:before="240" w:after="240" w:line="240" w:lineRule="auto"/>
      <w:ind w:firstLine="288"/>
      <w:jc w:val="center"/>
    </w:pPr>
    <w:rPr>
      <w:rFonts w:ascii="Times New Roman" w:eastAsia="Times New Roman" w:hAnsi="Times New Roman" w:cs="Times New Roman"/>
      <w:b/>
      <w:smallCaps/>
      <w:sz w:val="24"/>
      <w:szCs w:val="20"/>
      <w:lang w:val="es-ES_tradnl"/>
    </w:rPr>
  </w:style>
  <w:style w:type="paragraph" w:customStyle="1" w:styleId="Paragraph">
    <w:name w:val="Paragraph"/>
    <w:basedOn w:val="Sangradetextonormal"/>
    <w:rsid w:val="00DC3171"/>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DC3171"/>
    <w:pPr>
      <w:tabs>
        <w:tab w:val="num" w:pos="1152"/>
      </w:tabs>
      <w:spacing w:before="120" w:after="120" w:line="240" w:lineRule="auto"/>
      <w:ind w:left="1152" w:hanging="432"/>
      <w:outlineLvl w:val="2"/>
    </w:pPr>
    <w:rPr>
      <w:szCs w:val="20"/>
      <w:lang w:val="es-ES_tradnl"/>
    </w:rPr>
  </w:style>
  <w:style w:type="paragraph" w:customStyle="1" w:styleId="SubSubPar">
    <w:name w:val="SubSubPar"/>
    <w:basedOn w:val="subpar"/>
    <w:rsid w:val="00DC3171"/>
    <w:pPr>
      <w:numPr>
        <w:ilvl w:val="3"/>
      </w:numPr>
      <w:tabs>
        <w:tab w:val="left" w:pos="0"/>
        <w:tab w:val="num" w:pos="1152"/>
        <w:tab w:val="num" w:pos="2880"/>
      </w:tabs>
      <w:ind w:left="2880" w:hanging="360"/>
    </w:pPr>
  </w:style>
  <w:style w:type="paragraph" w:styleId="Lista2">
    <w:name w:val="List 2"/>
    <w:basedOn w:val="Normal"/>
    <w:unhideWhenUsed/>
    <w:rsid w:val="00DC3171"/>
    <w:pPr>
      <w:spacing w:after="0" w:line="240" w:lineRule="auto"/>
      <w:ind w:left="566" w:hanging="283"/>
      <w:contextualSpacing/>
      <w:jc w:val="both"/>
    </w:pPr>
    <w:rPr>
      <w:lang w:val="es-DO"/>
    </w:rPr>
  </w:style>
  <w:style w:type="paragraph" w:styleId="Lista3">
    <w:name w:val="List 3"/>
    <w:basedOn w:val="Normal"/>
    <w:unhideWhenUsed/>
    <w:rsid w:val="00DC3171"/>
    <w:pPr>
      <w:spacing w:after="0" w:line="240" w:lineRule="auto"/>
      <w:ind w:left="849" w:hanging="283"/>
      <w:contextualSpacing/>
      <w:jc w:val="both"/>
    </w:pPr>
    <w:rPr>
      <w:lang w:val="es-DO"/>
    </w:rPr>
  </w:style>
  <w:style w:type="paragraph" w:styleId="Listaconvietas">
    <w:name w:val="List Bullet"/>
    <w:basedOn w:val="Normal"/>
    <w:unhideWhenUsed/>
    <w:rsid w:val="00DC3171"/>
    <w:pPr>
      <w:numPr>
        <w:numId w:val="3"/>
      </w:numPr>
      <w:spacing w:after="0" w:line="240" w:lineRule="auto"/>
      <w:contextualSpacing/>
      <w:jc w:val="both"/>
    </w:pPr>
    <w:rPr>
      <w:lang w:val="es-DO"/>
    </w:rPr>
  </w:style>
  <w:style w:type="paragraph" w:styleId="Listaconvietas2">
    <w:name w:val="List Bullet 2"/>
    <w:basedOn w:val="Normal"/>
    <w:unhideWhenUsed/>
    <w:rsid w:val="00DC3171"/>
    <w:pPr>
      <w:numPr>
        <w:numId w:val="4"/>
      </w:numPr>
      <w:spacing w:after="0" w:line="240" w:lineRule="auto"/>
      <w:contextualSpacing/>
      <w:jc w:val="both"/>
    </w:pPr>
    <w:rPr>
      <w:lang w:val="es-DO"/>
    </w:rPr>
  </w:style>
  <w:style w:type="paragraph" w:styleId="Listaconvietas3">
    <w:name w:val="List Bullet 3"/>
    <w:basedOn w:val="Normal"/>
    <w:uiPriority w:val="99"/>
    <w:unhideWhenUsed/>
    <w:rsid w:val="00DC3171"/>
    <w:pPr>
      <w:numPr>
        <w:numId w:val="5"/>
      </w:numPr>
      <w:spacing w:after="0" w:line="240" w:lineRule="auto"/>
      <w:contextualSpacing/>
      <w:jc w:val="both"/>
    </w:pPr>
    <w:rPr>
      <w:lang w:val="es-DO"/>
    </w:rPr>
  </w:style>
  <w:style w:type="paragraph" w:styleId="Continuarlista">
    <w:name w:val="List Continue"/>
    <w:basedOn w:val="Normal"/>
    <w:unhideWhenUsed/>
    <w:rsid w:val="00DC3171"/>
    <w:pPr>
      <w:spacing w:after="120" w:line="240" w:lineRule="auto"/>
      <w:ind w:left="283"/>
      <w:contextualSpacing/>
      <w:jc w:val="both"/>
    </w:pPr>
    <w:rPr>
      <w:lang w:val="es-DO"/>
    </w:rPr>
  </w:style>
  <w:style w:type="paragraph" w:styleId="Continuarlista2">
    <w:name w:val="List Continue 2"/>
    <w:basedOn w:val="Normal"/>
    <w:unhideWhenUsed/>
    <w:rsid w:val="00DC3171"/>
    <w:pPr>
      <w:spacing w:after="120" w:line="240" w:lineRule="auto"/>
      <w:ind w:left="566"/>
      <w:contextualSpacing/>
      <w:jc w:val="both"/>
    </w:pPr>
    <w:rPr>
      <w:lang w:val="es-DO"/>
    </w:rPr>
  </w:style>
  <w:style w:type="paragraph" w:customStyle="1" w:styleId="Infodocumentosadjuntos">
    <w:name w:val="Info documentos adjuntos"/>
    <w:basedOn w:val="Normal"/>
    <w:rsid w:val="00DC3171"/>
    <w:pPr>
      <w:spacing w:after="0" w:line="240" w:lineRule="auto"/>
      <w:jc w:val="both"/>
    </w:pPr>
    <w:rPr>
      <w:lang w:val="es-DO"/>
    </w:rPr>
  </w:style>
  <w:style w:type="paragraph" w:styleId="Textoindependienteprimerasangra">
    <w:name w:val="Body Text First Indent"/>
    <w:basedOn w:val="Textoindependiente"/>
    <w:link w:val="TextoindependienteprimerasangraCar"/>
    <w:uiPriority w:val="99"/>
    <w:unhideWhenUsed/>
    <w:rsid w:val="00DC3171"/>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Car">
    <w:name w:val="Texto independiente primera sangría Car"/>
    <w:basedOn w:val="TextoindependienteCar"/>
    <w:link w:val="Textoindependienteprimerasangra"/>
    <w:uiPriority w:val="99"/>
    <w:rsid w:val="00DC3171"/>
    <w:rPr>
      <w:lang w:val="es-DO"/>
    </w:rPr>
  </w:style>
  <w:style w:type="paragraph" w:styleId="Textoindependienteprimerasangra2">
    <w:name w:val="Body Text First Indent 2"/>
    <w:basedOn w:val="Sangradetextonormal"/>
    <w:link w:val="Textoindependienteprimerasangra2Car"/>
    <w:uiPriority w:val="99"/>
    <w:unhideWhenUsed/>
    <w:rsid w:val="00DC3171"/>
    <w:pPr>
      <w:suppressAutoHyphens w:val="0"/>
      <w:spacing w:after="0"/>
      <w:ind w:firstLine="360"/>
      <w:jc w:val="both"/>
    </w:pPr>
    <w:rPr>
      <w:rFonts w:asciiTheme="minorHAnsi" w:eastAsiaTheme="minorHAnsi" w:hAnsiTheme="minorHAnsi" w:cstheme="minorBidi"/>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DC3171"/>
    <w:rPr>
      <w:rFonts w:ascii="Times New Roman" w:eastAsia="Times New Roman" w:hAnsi="Times New Roman" w:cs="Times New Roman"/>
      <w:kern w:val="1"/>
      <w:sz w:val="24"/>
      <w:szCs w:val="24"/>
      <w:lang w:val="es-DO" w:eastAsia="ar-SA"/>
    </w:rPr>
  </w:style>
  <w:style w:type="paragraph" w:customStyle="1" w:styleId="Ttulo2ttulo2">
    <w:name w:val="Título 2.título 2"/>
    <w:basedOn w:val="Normal"/>
    <w:next w:val="Normal"/>
    <w:rsid w:val="00DC3171"/>
    <w:pPr>
      <w:keepNext/>
      <w:widowControl w:val="0"/>
      <w:spacing w:after="0" w:line="360" w:lineRule="auto"/>
      <w:jc w:val="both"/>
      <w:outlineLvl w:val="1"/>
    </w:pPr>
    <w:rPr>
      <w:rFonts w:ascii="Univers" w:eastAsia="Times New Roman" w:hAnsi="Univers" w:cs="Times New Roman"/>
      <w:b/>
      <w:sz w:val="24"/>
      <w:szCs w:val="20"/>
      <w:lang w:val="es-ES_tradnl" w:eastAsia="es-ES"/>
    </w:rPr>
  </w:style>
  <w:style w:type="character" w:customStyle="1" w:styleId="noticia21">
    <w:name w:val="noticia21"/>
    <w:basedOn w:val="Fuentedeprrafopredeter"/>
    <w:rsid w:val="00DC3171"/>
    <w:rPr>
      <w:rFonts w:ascii="Verdana" w:hAnsi="Verdana" w:hint="default"/>
      <w:sz w:val="18"/>
      <w:szCs w:val="18"/>
    </w:rPr>
  </w:style>
  <w:style w:type="paragraph" w:customStyle="1" w:styleId="verdmoyen">
    <w:name w:val="verdmoyen"/>
    <w:basedOn w:val="Normal"/>
    <w:rsid w:val="00DC31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accenttext8">
    <w:name w:val="msoaccenttext8"/>
    <w:uiPriority w:val="99"/>
    <w:rsid w:val="00DC3171"/>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DC3171"/>
    <w:pPr>
      <w:spacing w:after="0" w:line="240" w:lineRule="auto"/>
    </w:pPr>
    <w:rPr>
      <w:rFonts w:ascii="Gill Sans MT" w:eastAsia="Times New Roman" w:hAnsi="Gill Sans MT" w:cs="Gill Sans MT"/>
      <w:b/>
      <w:bCs/>
      <w:color w:val="006633"/>
      <w:kern w:val="28"/>
      <w:sz w:val="20"/>
      <w:szCs w:val="20"/>
      <w:lang w:val="es-ES" w:eastAsia="es-ES"/>
    </w:rPr>
  </w:style>
  <w:style w:type="character" w:customStyle="1" w:styleId="negro121">
    <w:name w:val="negro121"/>
    <w:basedOn w:val="Fuentedeprrafopredeter"/>
    <w:uiPriority w:val="99"/>
    <w:rsid w:val="00DC3171"/>
    <w:rPr>
      <w:rFonts w:ascii="Arial" w:hAnsi="Arial" w:cs="Arial"/>
      <w:color w:val="000000"/>
      <w:sz w:val="18"/>
      <w:szCs w:val="18"/>
      <w:u w:val="none"/>
      <w:effect w:val="none"/>
    </w:rPr>
  </w:style>
  <w:style w:type="paragraph" w:customStyle="1" w:styleId="Prrafodelista1">
    <w:name w:val="Párrafo de lista1"/>
    <w:basedOn w:val="Normal"/>
    <w:uiPriority w:val="99"/>
    <w:qFormat/>
    <w:rsid w:val="00DC3171"/>
    <w:pPr>
      <w:spacing w:after="0" w:line="240" w:lineRule="auto"/>
      <w:ind w:left="720"/>
    </w:pPr>
    <w:rPr>
      <w:rFonts w:ascii="Times New Roman" w:eastAsia="Times New Roman" w:hAnsi="Times New Roman" w:cs="Times New Roman"/>
      <w:sz w:val="20"/>
      <w:szCs w:val="20"/>
      <w:lang w:val="es-DO"/>
    </w:rPr>
  </w:style>
  <w:style w:type="paragraph" w:customStyle="1" w:styleId="FR1">
    <w:name w:val="FR1"/>
    <w:uiPriority w:val="99"/>
    <w:rsid w:val="00DC3171"/>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DC3171"/>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DC3171"/>
    <w:pPr>
      <w:spacing w:before="100" w:beforeAutospacing="1" w:after="100" w:afterAutospacing="1" w:line="240" w:lineRule="auto"/>
    </w:pPr>
    <w:rPr>
      <w:rFonts w:ascii="Times New Roman" w:eastAsia="Times New Roman" w:hAnsi="Times New Roman" w:cs="Times New Roman"/>
      <w:color w:val="000000"/>
      <w:sz w:val="24"/>
      <w:szCs w:val="24"/>
      <w:lang w:val="es-ES" w:eastAsia="es-ES"/>
    </w:rPr>
  </w:style>
  <w:style w:type="paragraph" w:customStyle="1" w:styleId="textdefjd">
    <w:name w:val="textdefjd"/>
    <w:basedOn w:val="Normal"/>
    <w:rsid w:val="00DC3171"/>
    <w:pPr>
      <w:spacing w:before="100" w:beforeAutospacing="1" w:after="100" w:afterAutospacing="1" w:line="240" w:lineRule="auto"/>
      <w:ind w:firstLine="360"/>
      <w:jc w:val="both"/>
    </w:pPr>
    <w:rPr>
      <w:rFonts w:ascii="Arial" w:eastAsia="Times New Roman" w:hAnsi="Arial" w:cs="Arial"/>
      <w:color w:val="000000"/>
      <w:sz w:val="24"/>
      <w:szCs w:val="24"/>
      <w:lang w:val="es-ES" w:eastAsia="es-ES"/>
    </w:rPr>
  </w:style>
  <w:style w:type="character" w:customStyle="1" w:styleId="mw-headline">
    <w:name w:val="mw-headline"/>
    <w:basedOn w:val="Fuentedeprrafopredeter"/>
    <w:rsid w:val="00DC3171"/>
  </w:style>
  <w:style w:type="character" w:customStyle="1" w:styleId="secretarialet1">
    <w:name w:val="secretarialet1"/>
    <w:basedOn w:val="Fuentedeprrafopredeter"/>
    <w:rsid w:val="00DC3171"/>
    <w:rPr>
      <w:rFonts w:ascii="Times New Roman" w:hAnsi="Times New Roman" w:cs="Times New Roman" w:hint="default"/>
      <w:b/>
      <w:bCs/>
      <w:color w:val="FFFFCC"/>
      <w:sz w:val="29"/>
      <w:szCs w:val="29"/>
    </w:rPr>
  </w:style>
  <w:style w:type="character" w:customStyle="1" w:styleId="secretaria1">
    <w:name w:val="secretaria1"/>
    <w:basedOn w:val="Fuentedeprrafopredeter"/>
    <w:rsid w:val="00DC3171"/>
    <w:rPr>
      <w:rFonts w:ascii="Times New Roman" w:hAnsi="Times New Roman" w:cs="Times New Roman" w:hint="default"/>
      <w:b/>
      <w:bCs/>
      <w:color w:val="FFFFCC"/>
      <w:sz w:val="24"/>
      <w:szCs w:val="24"/>
    </w:rPr>
  </w:style>
  <w:style w:type="character" w:customStyle="1" w:styleId="areas2head1">
    <w:name w:val="areas2head1"/>
    <w:basedOn w:val="Fuentedeprrafopredeter"/>
    <w:rsid w:val="00DC3171"/>
    <w:rPr>
      <w:rFonts w:ascii="Verdana" w:hAnsi="Verdana" w:hint="default"/>
      <w:b w:val="0"/>
      <w:bCs w:val="0"/>
      <w:i/>
      <w:iCs/>
      <w:color w:val="333333"/>
      <w:sz w:val="32"/>
      <w:szCs w:val="32"/>
    </w:rPr>
  </w:style>
  <w:style w:type="paragraph" w:customStyle="1" w:styleId="H4">
    <w:name w:val="H4"/>
    <w:basedOn w:val="Normal"/>
    <w:next w:val="Normal"/>
    <w:rsid w:val="00DC3171"/>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line="240" w:lineRule="auto"/>
      <w:jc w:val="both"/>
      <w:outlineLvl w:val="4"/>
    </w:pPr>
    <w:rPr>
      <w:rFonts w:ascii="Times New Roman" w:eastAsia="Times New Roman" w:hAnsi="Times New Roman" w:cs="Angsana New"/>
      <w:b/>
      <w:snapToGrid w:val="0"/>
      <w:spacing w:val="-3"/>
      <w:sz w:val="24"/>
      <w:szCs w:val="20"/>
      <w:lang w:val="es-MX" w:eastAsia="es-ES"/>
    </w:rPr>
  </w:style>
  <w:style w:type="character" w:styleId="MquinadeescribirHTML">
    <w:name w:val="HTML Typewriter"/>
    <w:basedOn w:val="Fuentedeprrafopredeter"/>
    <w:rsid w:val="00DC3171"/>
    <w:rPr>
      <w:rFonts w:ascii="Courier New" w:eastAsia="Arial Unicode MS" w:hAnsi="Courier New" w:cs="Courier New" w:hint="default"/>
      <w:sz w:val="20"/>
      <w:szCs w:val="20"/>
    </w:rPr>
  </w:style>
  <w:style w:type="paragraph" w:customStyle="1" w:styleId="Estilo1">
    <w:name w:val="Estilo1"/>
    <w:link w:val="Estilo1Car"/>
    <w:autoRedefine/>
    <w:rsid w:val="00DC3171"/>
    <w:pPr>
      <w:spacing w:after="0" w:line="240" w:lineRule="auto"/>
      <w:jc w:val="both"/>
    </w:pPr>
    <w:rPr>
      <w:rFonts w:ascii="Arial" w:eastAsia="Times New Roman" w:hAnsi="Arial" w:cs="Arial"/>
      <w:bCs/>
      <w:sz w:val="24"/>
      <w:szCs w:val="24"/>
      <w:lang w:val="es-DO" w:eastAsia="es-ES"/>
    </w:rPr>
  </w:style>
  <w:style w:type="character" w:customStyle="1" w:styleId="Estilo1Car">
    <w:name w:val="Estilo1 Car"/>
    <w:basedOn w:val="Fuentedeprrafopredeter"/>
    <w:link w:val="Estilo1"/>
    <w:rsid w:val="00DC3171"/>
    <w:rPr>
      <w:rFonts w:ascii="Arial" w:eastAsia="Times New Roman" w:hAnsi="Arial" w:cs="Arial"/>
      <w:bCs/>
      <w:sz w:val="24"/>
      <w:szCs w:val="24"/>
      <w:lang w:val="es-DO" w:eastAsia="es-ES"/>
    </w:rPr>
  </w:style>
  <w:style w:type="character" w:customStyle="1" w:styleId="eacep1">
    <w:name w:val="eacep1"/>
    <w:basedOn w:val="Fuentedeprrafopredeter"/>
    <w:rsid w:val="00DC3171"/>
    <w:rPr>
      <w:color w:val="000000"/>
    </w:rPr>
  </w:style>
  <w:style w:type="paragraph" w:customStyle="1" w:styleId="verdmoyenjus">
    <w:name w:val="verdmoyenjus"/>
    <w:basedOn w:val="Normal"/>
    <w:rsid w:val="00DC3171"/>
    <w:pPr>
      <w:spacing w:before="100" w:beforeAutospacing="1" w:after="100" w:afterAutospacing="1" w:line="240" w:lineRule="auto"/>
      <w:jc w:val="both"/>
    </w:pPr>
    <w:rPr>
      <w:rFonts w:ascii="Verdana" w:eastAsia="Times New Roman" w:hAnsi="Verdana" w:cs="Times New Roman"/>
      <w:sz w:val="19"/>
      <w:szCs w:val="19"/>
    </w:rPr>
  </w:style>
  <w:style w:type="paragraph" w:styleId="Fecha">
    <w:name w:val="Date"/>
    <w:basedOn w:val="Normal"/>
    <w:next w:val="Normal"/>
    <w:link w:val="FechaCar"/>
    <w:rsid w:val="00DC3171"/>
    <w:pPr>
      <w:spacing w:after="0" w:line="240" w:lineRule="auto"/>
    </w:pPr>
    <w:rPr>
      <w:rFonts w:ascii="Times New Roman" w:eastAsia="Times New Roman" w:hAnsi="Times New Roman" w:cs="Times New Roman"/>
      <w:sz w:val="24"/>
      <w:szCs w:val="20"/>
      <w:lang w:val="es-DO"/>
    </w:rPr>
  </w:style>
  <w:style w:type="character" w:customStyle="1" w:styleId="FechaCar">
    <w:name w:val="Fecha Car"/>
    <w:basedOn w:val="Fuentedeprrafopredeter"/>
    <w:link w:val="Fecha"/>
    <w:rsid w:val="00DC3171"/>
    <w:rPr>
      <w:rFonts w:ascii="Times New Roman" w:eastAsia="Times New Roman" w:hAnsi="Times New Roman" w:cs="Times New Roman"/>
      <w:sz w:val="24"/>
      <w:szCs w:val="20"/>
      <w:lang w:val="es-DO"/>
    </w:rPr>
  </w:style>
  <w:style w:type="paragraph" w:styleId="Cierre">
    <w:name w:val="Closing"/>
    <w:basedOn w:val="Normal"/>
    <w:link w:val="CierreCar"/>
    <w:rsid w:val="00DC3171"/>
    <w:pPr>
      <w:spacing w:after="0" w:line="240" w:lineRule="auto"/>
      <w:ind w:left="4320"/>
    </w:pPr>
    <w:rPr>
      <w:rFonts w:ascii="Times New Roman" w:eastAsia="Times New Roman" w:hAnsi="Times New Roman" w:cs="Times New Roman"/>
      <w:sz w:val="24"/>
      <w:szCs w:val="20"/>
      <w:lang w:val="es-DO"/>
    </w:rPr>
  </w:style>
  <w:style w:type="character" w:customStyle="1" w:styleId="CierreCar">
    <w:name w:val="Cierre Car"/>
    <w:basedOn w:val="Fuentedeprrafopredeter"/>
    <w:link w:val="Cierre"/>
    <w:rsid w:val="00DC3171"/>
    <w:rPr>
      <w:rFonts w:ascii="Times New Roman" w:eastAsia="Times New Roman" w:hAnsi="Times New Roman" w:cs="Times New Roman"/>
      <w:sz w:val="24"/>
      <w:szCs w:val="20"/>
      <w:lang w:val="es-DO"/>
    </w:rPr>
  </w:style>
  <w:style w:type="paragraph" w:styleId="Sangranormal">
    <w:name w:val="Normal Indent"/>
    <w:basedOn w:val="Normal"/>
    <w:rsid w:val="00DC3171"/>
    <w:pPr>
      <w:spacing w:after="0" w:line="240" w:lineRule="auto"/>
      <w:ind w:left="720"/>
    </w:pPr>
    <w:rPr>
      <w:rFonts w:ascii="Times New Roman" w:eastAsia="Times New Roman" w:hAnsi="Times New Roman" w:cs="Times New Roman"/>
      <w:sz w:val="24"/>
      <w:szCs w:val="20"/>
      <w:lang w:val="es-DO"/>
    </w:rPr>
  </w:style>
  <w:style w:type="paragraph" w:customStyle="1" w:styleId="estilo73">
    <w:name w:val="estilo73"/>
    <w:basedOn w:val="Normal"/>
    <w:rsid w:val="00DC3171"/>
    <w:pPr>
      <w:spacing w:before="100" w:beforeAutospacing="1" w:after="100" w:afterAutospacing="1" w:line="240" w:lineRule="auto"/>
    </w:pPr>
    <w:rPr>
      <w:rFonts w:ascii="Verdana" w:eastAsia="Times New Roman" w:hAnsi="Verdana" w:cs="Times New Roman"/>
      <w:color w:val="666666"/>
      <w:sz w:val="20"/>
      <w:szCs w:val="20"/>
      <w:lang w:val="es-ES" w:eastAsia="es-ES"/>
    </w:rPr>
  </w:style>
  <w:style w:type="character" w:customStyle="1" w:styleId="estilo79estilo74">
    <w:name w:val="estilo79 estilo74"/>
    <w:basedOn w:val="Fuentedeprrafopredeter"/>
    <w:rsid w:val="00DC3171"/>
  </w:style>
  <w:style w:type="character" w:customStyle="1" w:styleId="estilo431">
    <w:name w:val="estilo431"/>
    <w:basedOn w:val="Fuentedeprrafopredeter"/>
    <w:rsid w:val="00DC3171"/>
    <w:rPr>
      <w:color w:val="FFFFFF"/>
      <w:sz w:val="15"/>
      <w:szCs w:val="15"/>
    </w:rPr>
  </w:style>
  <w:style w:type="paragraph" w:customStyle="1" w:styleId="estilo79estilo741">
    <w:name w:val="estilo79 estilo741"/>
    <w:basedOn w:val="Normal"/>
    <w:rsid w:val="00DC317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60">
    <w:name w:val="estilo60"/>
    <w:basedOn w:val="Normal"/>
    <w:rsid w:val="00DC3171"/>
    <w:pPr>
      <w:spacing w:before="100" w:beforeAutospacing="1" w:after="100" w:afterAutospacing="1" w:line="240" w:lineRule="auto"/>
    </w:pPr>
    <w:rPr>
      <w:rFonts w:ascii="Verdana" w:eastAsia="Times New Roman" w:hAnsi="Verdana" w:cs="Times New Roman"/>
      <w:b/>
      <w:bCs/>
      <w:color w:val="999999"/>
      <w:sz w:val="24"/>
      <w:szCs w:val="24"/>
      <w:lang w:val="es-ES" w:eastAsia="es-ES"/>
    </w:rPr>
  </w:style>
  <w:style w:type="paragraph" w:customStyle="1" w:styleId="estilo80">
    <w:name w:val="estilo80"/>
    <w:basedOn w:val="Normal"/>
    <w:rsid w:val="00DC3171"/>
    <w:pPr>
      <w:spacing w:before="100" w:beforeAutospacing="1" w:after="100" w:afterAutospacing="1" w:line="240" w:lineRule="auto"/>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DC3171"/>
    <w:rPr>
      <w:rFonts w:ascii="Verdana" w:hAnsi="Verdana" w:hint="default"/>
      <w:color w:val="666666"/>
      <w:sz w:val="20"/>
      <w:szCs w:val="20"/>
    </w:rPr>
  </w:style>
  <w:style w:type="character" w:customStyle="1" w:styleId="estilo781">
    <w:name w:val="estilo781"/>
    <w:basedOn w:val="Fuentedeprrafopredeter"/>
    <w:rsid w:val="00DC3171"/>
    <w:rPr>
      <w:color w:val="CCCCCC"/>
    </w:rPr>
  </w:style>
  <w:style w:type="character" w:customStyle="1" w:styleId="editsection">
    <w:name w:val="editsection"/>
    <w:basedOn w:val="Fuentedeprrafopredeter"/>
    <w:rsid w:val="00DC3171"/>
  </w:style>
  <w:style w:type="paragraph" w:customStyle="1" w:styleId="Vieta">
    <w:name w:val="Viñeta"/>
    <w:basedOn w:val="Normal"/>
    <w:uiPriority w:val="99"/>
    <w:rsid w:val="00DC3171"/>
    <w:pPr>
      <w:tabs>
        <w:tab w:val="num" w:pos="360"/>
      </w:tabs>
      <w:spacing w:after="0" w:line="240" w:lineRule="auto"/>
      <w:ind w:left="360" w:hanging="360"/>
      <w:jc w:val="both"/>
    </w:pPr>
    <w:rPr>
      <w:rFonts w:ascii="Verdana" w:eastAsia="Times New Roman" w:hAnsi="Verdana" w:cs="Times New Roman"/>
      <w:snapToGrid w:val="0"/>
      <w:szCs w:val="20"/>
      <w:lang w:val="es-CO"/>
    </w:rPr>
  </w:style>
  <w:style w:type="paragraph" w:customStyle="1" w:styleId="Estilo3">
    <w:name w:val="Estilo3"/>
    <w:basedOn w:val="Estilo2"/>
    <w:link w:val="Estilo3Car"/>
    <w:qFormat/>
    <w:rsid w:val="00DC3171"/>
    <w:pPr>
      <w:pBdr>
        <w:bottom w:val="double" w:sz="4" w:space="4" w:color="525252" w:themeColor="accent3" w:themeShade="80"/>
      </w:pBdr>
      <w:suppressAutoHyphens w:val="0"/>
      <w:spacing w:before="200" w:after="280" w:line="240" w:lineRule="auto"/>
      <w:ind w:left="936" w:right="936"/>
      <w:jc w:val="center"/>
    </w:pPr>
    <w:rPr>
      <w:rFonts w:ascii="Arial" w:hAnsi="Arial" w:cs="Arial"/>
      <w:b/>
      <w:bCs/>
      <w:i/>
      <w:iCs/>
      <w:color w:val="525252" w:themeColor="accent3" w:themeShade="80"/>
      <w:kern w:val="28"/>
      <w:sz w:val="32"/>
      <w:szCs w:val="32"/>
      <w:lang w:eastAsia="es-ES"/>
    </w:rPr>
  </w:style>
  <w:style w:type="character" w:customStyle="1" w:styleId="Estilo3Car">
    <w:name w:val="Estilo3 Car"/>
    <w:basedOn w:val="Estilo2Car"/>
    <w:link w:val="Estilo3"/>
    <w:rsid w:val="00DC3171"/>
    <w:rPr>
      <w:rFonts w:ascii="Arial" w:eastAsia="Times New Roman" w:hAnsi="Arial" w:cs="Arial"/>
      <w:b/>
      <w:bCs/>
      <w:i/>
      <w:iCs/>
      <w:color w:val="525252" w:themeColor="accent3" w:themeShade="80"/>
      <w:kern w:val="28"/>
      <w:sz w:val="32"/>
      <w:szCs w:val="32"/>
      <w:lang w:val="es-DO" w:eastAsia="es-ES"/>
    </w:rPr>
  </w:style>
  <w:style w:type="paragraph" w:customStyle="1" w:styleId="a1">
    <w:name w:val="a1"/>
    <w:basedOn w:val="Ttulo"/>
    <w:autoRedefine/>
    <w:qFormat/>
    <w:rsid w:val="00DC3171"/>
    <w:pPr>
      <w:pBdr>
        <w:top w:val="thinThickSmallGap" w:sz="24" w:space="1" w:color="4F6228"/>
        <w:left w:val="thinThickSmallGap" w:sz="24" w:space="4" w:color="4F6228"/>
        <w:bottom w:val="thickThinSmallGap" w:sz="24" w:space="1" w:color="4F6228"/>
        <w:right w:val="thickThinSmallGap" w:sz="24" w:space="4" w:color="4F6228"/>
      </w:pBdr>
      <w:shd w:val="clear" w:color="auto" w:fill="7B7B7B"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DC3171"/>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paragraph" w:customStyle="1" w:styleId="Titulosdetabla">
    <w:name w:val="Titulos de tabla"/>
    <w:basedOn w:val="Textodelcuerpo"/>
    <w:link w:val="TitulosdetablaCharChar"/>
    <w:rsid w:val="00DC3171"/>
    <w:pPr>
      <w:spacing w:before="240"/>
    </w:pPr>
    <w:rPr>
      <w:rFonts w:cs="Trebuchet MS"/>
      <w:b/>
      <w:bCs/>
    </w:rPr>
  </w:style>
  <w:style w:type="character" w:customStyle="1" w:styleId="TitulosdetablaCharChar">
    <w:name w:val="Titulos de tabla Char Char"/>
    <w:basedOn w:val="TextodelcuerpoCarCar"/>
    <w:link w:val="Titulosdetabla"/>
    <w:locked/>
    <w:rsid w:val="00DC3171"/>
    <w:rPr>
      <w:rFonts w:ascii="Trebuchet MS" w:eastAsia="MS Mincho" w:hAnsi="Trebuchet MS" w:cs="Trebuchet MS"/>
      <w:b/>
      <w:bCs/>
      <w:lang w:val="es-ES" w:eastAsia="es-ES"/>
    </w:rPr>
  </w:style>
  <w:style w:type="paragraph" w:styleId="TDC1">
    <w:name w:val="toc 1"/>
    <w:aliases w:val="TOC 1 FMTB"/>
    <w:basedOn w:val="Normal"/>
    <w:next w:val="Normal"/>
    <w:autoRedefine/>
    <w:uiPriority w:val="39"/>
    <w:unhideWhenUsed/>
    <w:rsid w:val="00DC3171"/>
    <w:pPr>
      <w:suppressAutoHyphens/>
      <w:spacing w:after="100" w:line="240" w:lineRule="auto"/>
    </w:pPr>
    <w:rPr>
      <w:rFonts w:ascii="Times New Roman" w:eastAsia="Times New Roman" w:hAnsi="Times New Roman" w:cs="Times New Roman"/>
      <w:kern w:val="1"/>
      <w:sz w:val="24"/>
      <w:szCs w:val="24"/>
      <w:lang w:val="es-DO" w:eastAsia="ar-SA"/>
    </w:rPr>
  </w:style>
  <w:style w:type="paragraph" w:styleId="TDC2">
    <w:name w:val="toc 2"/>
    <w:aliases w:val="TOC 2 FMTB"/>
    <w:basedOn w:val="Normal"/>
    <w:next w:val="Normal"/>
    <w:autoRedefine/>
    <w:uiPriority w:val="39"/>
    <w:unhideWhenUsed/>
    <w:rsid w:val="00DC3171"/>
    <w:pPr>
      <w:suppressAutoHyphens/>
      <w:spacing w:after="100" w:line="240" w:lineRule="auto"/>
      <w:ind w:left="240"/>
    </w:pPr>
    <w:rPr>
      <w:rFonts w:ascii="Times New Roman" w:eastAsia="Times New Roman" w:hAnsi="Times New Roman" w:cs="Times New Roman"/>
      <w:kern w:val="1"/>
      <w:sz w:val="24"/>
      <w:szCs w:val="24"/>
      <w:lang w:val="es-DO" w:eastAsia="ar-SA"/>
    </w:rPr>
  </w:style>
  <w:style w:type="paragraph" w:styleId="TDC3">
    <w:name w:val="toc 3"/>
    <w:aliases w:val="TOC 3 FMTB"/>
    <w:basedOn w:val="Normal"/>
    <w:next w:val="Normal"/>
    <w:autoRedefine/>
    <w:uiPriority w:val="39"/>
    <w:unhideWhenUsed/>
    <w:rsid w:val="00DC3171"/>
    <w:pPr>
      <w:suppressAutoHyphens/>
      <w:spacing w:after="100" w:line="240" w:lineRule="auto"/>
      <w:ind w:left="480"/>
    </w:pPr>
    <w:rPr>
      <w:rFonts w:ascii="Times New Roman" w:eastAsia="Times New Roman" w:hAnsi="Times New Roman" w:cs="Times New Roman"/>
      <w:kern w:val="1"/>
      <w:sz w:val="24"/>
      <w:szCs w:val="24"/>
      <w:lang w:val="es-DO" w:eastAsia="ar-SA"/>
    </w:rPr>
  </w:style>
  <w:style w:type="table" w:customStyle="1" w:styleId="Sombreadomedio1-nfasis14">
    <w:name w:val="Sombreado medio 1 - Énfasis 14"/>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paragraph" w:customStyle="1" w:styleId="Pa1">
    <w:name w:val="Pa1"/>
    <w:basedOn w:val="Normal"/>
    <w:next w:val="Normal"/>
    <w:uiPriority w:val="99"/>
    <w:rsid w:val="00DC3171"/>
    <w:pPr>
      <w:autoSpaceDE w:val="0"/>
      <w:autoSpaceDN w:val="0"/>
      <w:adjustRightInd w:val="0"/>
      <w:spacing w:after="0" w:line="221" w:lineRule="atLeast"/>
    </w:pPr>
    <w:rPr>
      <w:rFonts w:ascii="Franklin Gothic Demi" w:hAnsi="Franklin Gothic Demi"/>
      <w:sz w:val="24"/>
      <w:szCs w:val="24"/>
    </w:rPr>
  </w:style>
  <w:style w:type="character" w:customStyle="1" w:styleId="A3">
    <w:name w:val="A3"/>
    <w:uiPriority w:val="99"/>
    <w:rsid w:val="00DC3171"/>
    <w:rPr>
      <w:rFonts w:cs="Franklin Gothic Demi"/>
      <w:color w:val="000000"/>
      <w:sz w:val="16"/>
      <w:szCs w:val="16"/>
    </w:rPr>
  </w:style>
  <w:style w:type="paragraph" w:customStyle="1" w:styleId="Table">
    <w:name w:val="Table"/>
    <w:basedOn w:val="Normal"/>
    <w:uiPriority w:val="99"/>
    <w:rsid w:val="00DC3171"/>
    <w:pPr>
      <w:spacing w:after="120" w:line="240" w:lineRule="auto"/>
      <w:jc w:val="center"/>
    </w:pPr>
    <w:rPr>
      <w:rFonts w:ascii="Times New Roman Bold" w:eastAsia="Times New Roman" w:hAnsi="Times New Roman Bold" w:cs="Times New Roman Bold"/>
      <w:b/>
      <w:bCs/>
    </w:rPr>
  </w:style>
  <w:style w:type="paragraph" w:styleId="TDC5">
    <w:name w:val="toc 5"/>
    <w:basedOn w:val="Normal"/>
    <w:next w:val="Normal"/>
    <w:autoRedefine/>
    <w:uiPriority w:val="39"/>
    <w:rsid w:val="00DC3171"/>
    <w:pPr>
      <w:spacing w:after="0" w:line="240" w:lineRule="auto"/>
      <w:ind w:left="960"/>
    </w:pPr>
    <w:rPr>
      <w:rFonts w:ascii="Times New Roman" w:eastAsia="Times New Roman" w:hAnsi="Times New Roman" w:cs="Times New Roman"/>
      <w:sz w:val="20"/>
      <w:szCs w:val="20"/>
    </w:rPr>
  </w:style>
  <w:style w:type="paragraph" w:styleId="TDC6">
    <w:name w:val="toc 6"/>
    <w:basedOn w:val="Normal"/>
    <w:next w:val="Normal"/>
    <w:autoRedefine/>
    <w:uiPriority w:val="39"/>
    <w:rsid w:val="00DC3171"/>
    <w:pPr>
      <w:spacing w:after="0" w:line="240" w:lineRule="auto"/>
      <w:ind w:left="1200"/>
    </w:pPr>
    <w:rPr>
      <w:rFonts w:ascii="Times New Roman" w:eastAsia="Times New Roman" w:hAnsi="Times New Roman" w:cs="Times New Roman"/>
      <w:sz w:val="20"/>
      <w:szCs w:val="20"/>
    </w:rPr>
  </w:style>
  <w:style w:type="paragraph" w:styleId="TDC7">
    <w:name w:val="toc 7"/>
    <w:basedOn w:val="Normal"/>
    <w:next w:val="Normal"/>
    <w:autoRedefine/>
    <w:uiPriority w:val="39"/>
    <w:rsid w:val="00DC3171"/>
    <w:pPr>
      <w:spacing w:after="0" w:line="240" w:lineRule="auto"/>
      <w:ind w:left="1440"/>
    </w:pPr>
    <w:rPr>
      <w:rFonts w:ascii="Times New Roman" w:eastAsia="Times New Roman" w:hAnsi="Times New Roman" w:cs="Times New Roman"/>
      <w:sz w:val="20"/>
      <w:szCs w:val="20"/>
    </w:rPr>
  </w:style>
  <w:style w:type="paragraph" w:styleId="TDC8">
    <w:name w:val="toc 8"/>
    <w:basedOn w:val="Normal"/>
    <w:next w:val="Normal"/>
    <w:autoRedefine/>
    <w:uiPriority w:val="39"/>
    <w:rsid w:val="00DC3171"/>
    <w:pPr>
      <w:spacing w:after="0" w:line="240" w:lineRule="auto"/>
      <w:ind w:left="1680"/>
    </w:pPr>
    <w:rPr>
      <w:rFonts w:ascii="Times New Roman" w:eastAsia="Times New Roman" w:hAnsi="Times New Roman" w:cs="Times New Roman"/>
      <w:sz w:val="20"/>
      <w:szCs w:val="20"/>
    </w:rPr>
  </w:style>
  <w:style w:type="paragraph" w:styleId="TDC9">
    <w:name w:val="toc 9"/>
    <w:basedOn w:val="Normal"/>
    <w:next w:val="Normal"/>
    <w:autoRedefine/>
    <w:uiPriority w:val="39"/>
    <w:rsid w:val="00DC3171"/>
    <w:pPr>
      <w:spacing w:after="0" w:line="240" w:lineRule="auto"/>
      <w:ind w:left="1920"/>
    </w:pPr>
    <w:rPr>
      <w:rFonts w:ascii="Times New Roman" w:eastAsia="Times New Roman" w:hAnsi="Times New Roman" w:cs="Times New Roman"/>
      <w:sz w:val="20"/>
      <w:szCs w:val="20"/>
    </w:rPr>
  </w:style>
  <w:style w:type="paragraph" w:styleId="Tabladeilustraciones">
    <w:name w:val="table of figures"/>
    <w:basedOn w:val="Normal"/>
    <w:next w:val="Normal"/>
    <w:uiPriority w:val="99"/>
    <w:rsid w:val="00DC3171"/>
    <w:pPr>
      <w:spacing w:after="0" w:line="240" w:lineRule="auto"/>
    </w:pPr>
    <w:rPr>
      <w:rFonts w:ascii="Times New Roman" w:eastAsia="Times New Roman" w:hAnsi="Times New Roman" w:cs="Times New Roman"/>
      <w:i/>
      <w:iCs/>
      <w:sz w:val="20"/>
      <w:szCs w:val="20"/>
    </w:rPr>
  </w:style>
  <w:style w:type="paragraph" w:styleId="Encabezadodelista">
    <w:name w:val="toa heading"/>
    <w:basedOn w:val="Normal"/>
    <w:next w:val="Normal"/>
    <w:uiPriority w:val="99"/>
    <w:semiHidden/>
    <w:rsid w:val="00DC3171"/>
    <w:pPr>
      <w:spacing w:before="120" w:after="0" w:line="240" w:lineRule="auto"/>
      <w:jc w:val="both"/>
    </w:pPr>
    <w:rPr>
      <w:rFonts w:ascii="Arial" w:eastAsia="Times New Roman" w:hAnsi="Arial" w:cs="Arial"/>
      <w:b/>
      <w:bCs/>
      <w:sz w:val="24"/>
      <w:szCs w:val="24"/>
    </w:rPr>
  </w:style>
  <w:style w:type="paragraph" w:customStyle="1" w:styleId="CaptionTabla">
    <w:name w:val="Caption Tabla"/>
    <w:basedOn w:val="Epgrafe"/>
    <w:uiPriority w:val="99"/>
    <w:rsid w:val="00DC3171"/>
    <w:pPr>
      <w:jc w:val="center"/>
    </w:pPr>
    <w:rPr>
      <w:rFonts w:cs="Arial"/>
      <w:b w:val="0"/>
      <w:iCs/>
      <w:color w:val="000000" w:themeColor="text1"/>
      <w:w w:val="103"/>
      <w:szCs w:val="24"/>
      <w:lang w:eastAsia="en-US"/>
    </w:rPr>
  </w:style>
  <w:style w:type="table" w:styleId="Tablaweb1">
    <w:name w:val="Table Web 1"/>
    <w:basedOn w:val="Tablanormal"/>
    <w:uiPriority w:val="99"/>
    <w:rsid w:val="00DC3171"/>
    <w:pPr>
      <w:spacing w:after="0" w:line="240" w:lineRule="auto"/>
      <w:jc w:val="both"/>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DC3171"/>
  </w:style>
  <w:style w:type="table" w:styleId="Tablavistosa3">
    <w:name w:val="Table Colorful 3"/>
    <w:basedOn w:val="Tablanormal"/>
    <w:uiPriority w:val="99"/>
    <w:rsid w:val="00DC3171"/>
    <w:pPr>
      <w:spacing w:after="0" w:line="240" w:lineRule="auto"/>
      <w:jc w:val="both"/>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DC3171"/>
    <w:pPr>
      <w:numPr>
        <w:numId w:val="6"/>
      </w:numPr>
    </w:pPr>
  </w:style>
  <w:style w:type="table" w:styleId="Sombreadomedio2-nfasis6">
    <w:name w:val="Medium Shading 2 Accent 6"/>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DC3171"/>
    <w:pPr>
      <w:spacing w:after="0" w:line="240" w:lineRule="auto"/>
    </w:pPr>
    <w:rPr>
      <w:rFonts w:ascii="Times New Roman" w:eastAsia="Times New Roman" w:hAnsi="Times New Roman" w:cs="Times New Roman"/>
      <w:color w:val="BF8F00" w:themeColor="accent4" w:themeShade="BF"/>
      <w:sz w:val="20"/>
      <w:szCs w:val="20"/>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character" w:customStyle="1" w:styleId="TtuloCar1">
    <w:name w:val="Título Car1"/>
    <w:basedOn w:val="Fuentedeprrafopredeter"/>
    <w:rsid w:val="00DC3171"/>
    <w:rPr>
      <w:b/>
      <w:bCs/>
      <w:sz w:val="24"/>
      <w:szCs w:val="24"/>
      <w:lang w:val="es-ES" w:eastAsia="es-ES"/>
    </w:rPr>
  </w:style>
  <w:style w:type="paragraph" w:customStyle="1" w:styleId="TESTO">
    <w:name w:val="TESTO"/>
    <w:basedOn w:val="Normal"/>
    <w:uiPriority w:val="99"/>
    <w:rsid w:val="00DC3171"/>
    <w:pPr>
      <w:spacing w:after="0" w:line="240" w:lineRule="atLeast"/>
      <w:ind w:left="1247" w:right="851" w:hanging="851"/>
      <w:jc w:val="both"/>
    </w:pPr>
    <w:rPr>
      <w:rFonts w:ascii="Arial" w:eastAsia="Times New Roman" w:hAnsi="Arial" w:cs="Times New Roman"/>
      <w:szCs w:val="20"/>
      <w:lang w:val="es-ES_tradnl" w:eastAsia="es-ES"/>
    </w:rPr>
  </w:style>
  <w:style w:type="table" w:styleId="Tablasutil2">
    <w:name w:val="Table Subtle 2"/>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DC3171"/>
    <w:pPr>
      <w:spacing w:after="0" w:line="240" w:lineRule="auto"/>
    </w:pPr>
    <w:rPr>
      <w:rFonts w:ascii="Verdana" w:eastAsia="Times New Roman" w:hAnsi="Verdana" w:cs="Times New Roman"/>
      <w:sz w:val="20"/>
      <w:szCs w:val="20"/>
      <w:lang w:val="es-ES" w:eastAsia="es-E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Borders>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DC3171"/>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textdef">
    <w:name w:val="textdef"/>
    <w:basedOn w:val="Normal"/>
    <w:uiPriority w:val="99"/>
    <w:rsid w:val="00DC3171"/>
    <w:pPr>
      <w:spacing w:before="100" w:beforeAutospacing="1" w:after="100" w:afterAutospacing="1" w:line="240" w:lineRule="auto"/>
    </w:pPr>
    <w:rPr>
      <w:rFonts w:ascii="Times New Roman" w:eastAsia="MS Mincho" w:hAnsi="Times New Roman" w:cs="Times New Roman"/>
      <w:sz w:val="24"/>
      <w:szCs w:val="24"/>
    </w:rPr>
  </w:style>
  <w:style w:type="table" w:styleId="Sombreadovistoso-nfasis3">
    <w:name w:val="Colorful Shading Accent 3"/>
    <w:basedOn w:val="Tablanormal"/>
    <w:uiPriority w:val="99"/>
    <w:rsid w:val="00DC3171"/>
    <w:pPr>
      <w:spacing w:after="0" w:line="240" w:lineRule="auto"/>
    </w:pPr>
    <w:rPr>
      <w:rFonts w:ascii="Times New Roman" w:eastAsia="Times New Roman" w:hAnsi="Times New Roman" w:cs="Times New Roman"/>
      <w:color w:val="000000"/>
      <w:sz w:val="20"/>
      <w:szCs w:val="20"/>
      <w:lang w:val="es-ES" w:eastAsia="es-E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DC3171"/>
    <w:pPr>
      <w:spacing w:after="0" w:line="240" w:lineRule="auto"/>
    </w:pPr>
    <w:rPr>
      <w:rFonts w:ascii="Times New Roman" w:eastAsia="Times New Roman" w:hAnsi="Times New Roman" w:cs="Times New Roman"/>
      <w:color w:val="FFFFFF"/>
      <w:sz w:val="20"/>
      <w:szCs w:val="20"/>
      <w:lang w:val="es-ES" w:eastAsia="es-ES"/>
    </w:rPr>
    <w:tblPr>
      <w:tblStyleRowBandSize w:val="1"/>
      <w:tblStyleColBandSize w:val="1"/>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character" w:customStyle="1" w:styleId="grame">
    <w:name w:val="grame"/>
    <w:basedOn w:val="Fuentedeprrafopredeter"/>
    <w:rsid w:val="00DC3171"/>
  </w:style>
  <w:style w:type="paragraph" w:styleId="z-Principiodelformulario">
    <w:name w:val="HTML Top of Form"/>
    <w:basedOn w:val="Normal"/>
    <w:next w:val="Normal"/>
    <w:link w:val="z-PrincipiodelformularioCar"/>
    <w:hidden/>
    <w:uiPriority w:val="99"/>
    <w:semiHidden/>
    <w:unhideWhenUsed/>
    <w:rsid w:val="00DC3171"/>
    <w:pPr>
      <w:pBdr>
        <w:bottom w:val="single" w:sz="6" w:space="1" w:color="auto"/>
      </w:pBdr>
      <w:spacing w:after="0" w:line="240" w:lineRule="auto"/>
      <w:jc w:val="center"/>
    </w:pPr>
    <w:rPr>
      <w:rFonts w:eastAsia="Times New Roman" w:cs="Times New Roman"/>
      <w:vanish/>
      <w:sz w:val="16"/>
      <w:szCs w:val="16"/>
      <w:lang w:val="es-DO" w:eastAsia="es-ES" w:bidi="en-US"/>
    </w:rPr>
  </w:style>
  <w:style w:type="character" w:customStyle="1" w:styleId="z-PrincipiodelformularioCar">
    <w:name w:val="z-Principio del formulario Car"/>
    <w:basedOn w:val="Fuentedeprrafopredeter"/>
    <w:link w:val="z-Principiodelformulario"/>
    <w:uiPriority w:val="99"/>
    <w:semiHidden/>
    <w:rsid w:val="00DC3171"/>
    <w:rPr>
      <w:rFonts w:eastAsia="Times New Roman" w:cs="Times New Roman"/>
      <w:vanish/>
      <w:sz w:val="16"/>
      <w:szCs w:val="16"/>
      <w:lang w:val="es-DO" w:eastAsia="es-ES" w:bidi="en-US"/>
    </w:rPr>
  </w:style>
  <w:style w:type="paragraph" w:customStyle="1" w:styleId="author">
    <w:name w:val="author"/>
    <w:basedOn w:val="Normal"/>
    <w:rsid w:val="00DC3171"/>
    <w:pPr>
      <w:spacing w:before="100" w:beforeAutospacing="1" w:after="100" w:afterAutospacing="1" w:line="240" w:lineRule="auto"/>
    </w:pPr>
    <w:rPr>
      <w:rFonts w:ascii="Times New Roman" w:eastAsia="Times New Roman" w:hAnsi="Times New Roman" w:cs="Times New Roman"/>
      <w:sz w:val="24"/>
      <w:szCs w:val="24"/>
      <w:lang w:val="es-DO" w:eastAsia="es-ES" w:bidi="en-US"/>
    </w:rPr>
  </w:style>
  <w:style w:type="character" w:customStyle="1" w:styleId="AsuntodelcomentarioCar1">
    <w:name w:val="Asunto del comentario Car1"/>
    <w:basedOn w:val="TextocomentarioCar"/>
    <w:uiPriority w:val="99"/>
    <w:semiHidden/>
    <w:rsid w:val="00DC3171"/>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DC3171"/>
    <w:rPr>
      <w:rFonts w:ascii="Arial" w:hAnsi="Arial" w:cs="Arial"/>
    </w:rPr>
  </w:style>
  <w:style w:type="paragraph" w:styleId="Textonotaalfinal">
    <w:name w:val="endnote text"/>
    <w:basedOn w:val="Normal"/>
    <w:link w:val="TextonotaalfinalCar"/>
    <w:uiPriority w:val="99"/>
    <w:semiHidden/>
    <w:unhideWhenUsed/>
    <w:rsid w:val="00DC3171"/>
    <w:pPr>
      <w:spacing w:after="0" w:line="240" w:lineRule="auto"/>
    </w:pPr>
    <w:rPr>
      <w:rFonts w:ascii="Arial" w:hAnsi="Arial" w:cs="Arial"/>
    </w:rPr>
  </w:style>
  <w:style w:type="character" w:customStyle="1" w:styleId="TextonotaalfinalCar1">
    <w:name w:val="Texto nota al final Car1"/>
    <w:basedOn w:val="Fuentedeprrafopredeter"/>
    <w:uiPriority w:val="99"/>
    <w:semiHidden/>
    <w:rsid w:val="00DC3171"/>
    <w:rPr>
      <w:sz w:val="20"/>
      <w:szCs w:val="20"/>
    </w:rPr>
  </w:style>
  <w:style w:type="paragraph" w:styleId="Cita">
    <w:name w:val="Quote"/>
    <w:basedOn w:val="Normal"/>
    <w:next w:val="Normal"/>
    <w:link w:val="CitaCar"/>
    <w:uiPriority w:val="29"/>
    <w:qFormat/>
    <w:rsid w:val="00DC3171"/>
    <w:pPr>
      <w:spacing w:after="0" w:line="240" w:lineRule="auto"/>
    </w:pPr>
    <w:rPr>
      <w:rFonts w:eastAsiaTheme="minorEastAsia" w:cs="Times New Roman"/>
      <w:i/>
      <w:sz w:val="24"/>
      <w:szCs w:val="24"/>
      <w:lang w:val="es-DO" w:bidi="en-US"/>
    </w:rPr>
  </w:style>
  <w:style w:type="character" w:customStyle="1" w:styleId="CitaCar">
    <w:name w:val="Cita Car"/>
    <w:basedOn w:val="Fuentedeprrafopredeter"/>
    <w:link w:val="Cita"/>
    <w:uiPriority w:val="29"/>
    <w:rsid w:val="00DC3171"/>
    <w:rPr>
      <w:rFonts w:eastAsiaTheme="minorEastAsia" w:cs="Times New Roman"/>
      <w:i/>
      <w:sz w:val="24"/>
      <w:szCs w:val="24"/>
      <w:lang w:val="es-DO" w:bidi="en-US"/>
    </w:rPr>
  </w:style>
  <w:style w:type="character" w:styleId="nfasissutil">
    <w:name w:val="Subtle Emphasis"/>
    <w:uiPriority w:val="19"/>
    <w:qFormat/>
    <w:rsid w:val="00DC3171"/>
    <w:rPr>
      <w:i/>
      <w:color w:val="5A5A5A" w:themeColor="text1" w:themeTint="A5"/>
    </w:rPr>
  </w:style>
  <w:style w:type="character" w:styleId="nfasisintenso">
    <w:name w:val="Intense Emphasis"/>
    <w:basedOn w:val="Fuentedeprrafopredeter"/>
    <w:uiPriority w:val="21"/>
    <w:qFormat/>
    <w:rsid w:val="00DC3171"/>
    <w:rPr>
      <w:b/>
      <w:i/>
      <w:sz w:val="24"/>
      <w:szCs w:val="24"/>
      <w:u w:val="single"/>
    </w:rPr>
  </w:style>
  <w:style w:type="character" w:styleId="Referenciasutil">
    <w:name w:val="Subtle Reference"/>
    <w:basedOn w:val="Fuentedeprrafopredeter"/>
    <w:uiPriority w:val="31"/>
    <w:qFormat/>
    <w:rsid w:val="00DC3171"/>
    <w:rPr>
      <w:sz w:val="24"/>
      <w:szCs w:val="24"/>
      <w:u w:val="single"/>
    </w:rPr>
  </w:style>
  <w:style w:type="character" w:styleId="Referenciaintensa">
    <w:name w:val="Intense Reference"/>
    <w:basedOn w:val="Fuentedeprrafopredeter"/>
    <w:uiPriority w:val="32"/>
    <w:qFormat/>
    <w:rsid w:val="00DC3171"/>
    <w:rPr>
      <w:b/>
      <w:sz w:val="24"/>
      <w:u w:val="single"/>
    </w:rPr>
  </w:style>
  <w:style w:type="character" w:styleId="Ttulodellibro">
    <w:name w:val="Book Title"/>
    <w:basedOn w:val="Fuentedeprrafopredeter"/>
    <w:uiPriority w:val="33"/>
    <w:qFormat/>
    <w:rsid w:val="00DC3171"/>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DC3171"/>
    <w:pPr>
      <w:keepLines w:val="0"/>
      <w:numPr>
        <w:numId w:val="0"/>
      </w:numPr>
      <w:spacing w:before="240" w:after="60"/>
      <w:ind w:left="432" w:hanging="432"/>
      <w:outlineLvl w:val="9"/>
    </w:pPr>
    <w:rPr>
      <w:color w:val="auto"/>
      <w:kern w:val="32"/>
      <w:sz w:val="32"/>
      <w:szCs w:val="32"/>
      <w:lang w:bidi="en-US"/>
    </w:rPr>
  </w:style>
  <w:style w:type="character" w:customStyle="1" w:styleId="goohl2">
    <w:name w:val="goohl2"/>
    <w:basedOn w:val="Fuentedeprrafopredeter"/>
    <w:rsid w:val="00DC3171"/>
  </w:style>
  <w:style w:type="paragraph" w:customStyle="1" w:styleId="ecxmsonormal">
    <w:name w:val="ecxmsonormal"/>
    <w:basedOn w:val="Normal"/>
    <w:uiPriority w:val="99"/>
    <w:rsid w:val="00DC3171"/>
    <w:pPr>
      <w:spacing w:after="324" w:line="240" w:lineRule="auto"/>
    </w:pPr>
    <w:rPr>
      <w:rFonts w:ascii="Times New Roman" w:eastAsia="Times New Roman" w:hAnsi="Times New Roman" w:cs="Times New Roman"/>
      <w:sz w:val="24"/>
      <w:szCs w:val="24"/>
      <w:lang w:val="es-DO" w:eastAsia="es-DO"/>
    </w:rPr>
  </w:style>
  <w:style w:type="paragraph" w:customStyle="1" w:styleId="Ttulossecundarios">
    <w:name w:val="Títulos secundarios"/>
    <w:basedOn w:val="Normal"/>
    <w:next w:val="Textodelcuerpo"/>
    <w:rsid w:val="00DC3171"/>
    <w:pPr>
      <w:spacing w:before="240" w:after="240" w:line="240" w:lineRule="auto"/>
    </w:pPr>
    <w:rPr>
      <w:rFonts w:ascii="Trebuchet MS" w:eastAsia="MS Mincho" w:hAnsi="Trebuchet MS" w:cs="Times New Roman"/>
      <w:b/>
      <w:sz w:val="24"/>
      <w:szCs w:val="24"/>
      <w:lang w:val="es-ES" w:eastAsia="es-ES"/>
    </w:rPr>
  </w:style>
  <w:style w:type="paragraph" w:customStyle="1" w:styleId="xl24">
    <w:name w:val="xl24"/>
    <w:basedOn w:val="Normal"/>
    <w:rsid w:val="00DC3171"/>
    <w:pPr>
      <w:spacing w:before="100" w:after="100" w:line="240" w:lineRule="auto"/>
    </w:pPr>
    <w:rPr>
      <w:rFonts w:ascii="Arial" w:eastAsia="Times New Roman" w:hAnsi="Arial" w:cs="Times New Roman"/>
      <w:sz w:val="24"/>
      <w:szCs w:val="20"/>
      <w:lang w:val="es-DO"/>
    </w:rPr>
  </w:style>
  <w:style w:type="paragraph" w:customStyle="1" w:styleId="texto">
    <w:name w:val="texto"/>
    <w:basedOn w:val="Normal"/>
    <w:rsid w:val="00DC3171"/>
    <w:pPr>
      <w:spacing w:before="100" w:beforeAutospacing="1" w:after="100" w:afterAutospacing="1" w:line="240" w:lineRule="auto"/>
      <w:jc w:val="both"/>
    </w:pPr>
    <w:rPr>
      <w:rFonts w:ascii="Verdana" w:eastAsia="Times New Roman" w:hAnsi="Verdana" w:cs="Times New Roman"/>
      <w:color w:val="000000"/>
      <w:sz w:val="20"/>
      <w:szCs w:val="20"/>
      <w:lang w:val="es-DO" w:eastAsia="es-DO"/>
    </w:rPr>
  </w:style>
  <w:style w:type="paragraph" w:customStyle="1" w:styleId="CAPITULOS">
    <w:name w:val="CAPITULOS"/>
    <w:basedOn w:val="Normal"/>
    <w:rsid w:val="00DC3171"/>
    <w:pPr>
      <w:spacing w:after="0" w:line="240" w:lineRule="auto"/>
      <w:jc w:val="center"/>
    </w:pPr>
    <w:rPr>
      <w:rFonts w:ascii="Times" w:eastAsia="Times New Roman" w:hAnsi="Times" w:cs="Times New Roman"/>
      <w:b/>
      <w:sz w:val="32"/>
      <w:szCs w:val="20"/>
    </w:rPr>
  </w:style>
  <w:style w:type="paragraph" w:customStyle="1" w:styleId="justindb">
    <w:name w:val="justindb"/>
    <w:basedOn w:val="Normal"/>
    <w:rsid w:val="00DC3171"/>
    <w:pPr>
      <w:spacing w:before="100" w:beforeAutospacing="1" w:after="100" w:afterAutospacing="1" w:line="240" w:lineRule="auto"/>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rsid w:val="00DC3171"/>
    <w:pPr>
      <w:spacing w:before="100" w:beforeAutospacing="1" w:after="100" w:afterAutospacing="1" w:line="240" w:lineRule="auto"/>
    </w:pPr>
    <w:rPr>
      <w:rFonts w:ascii="Arial" w:eastAsia="Arial Unicode MS" w:hAnsi="Arial" w:cs="Arial"/>
      <w:color w:val="000000"/>
      <w:sz w:val="20"/>
      <w:szCs w:val="20"/>
      <w:lang w:val="es-ES" w:eastAsia="es-ES"/>
    </w:rPr>
  </w:style>
  <w:style w:type="paragraph" w:customStyle="1" w:styleId="genbomed">
    <w:name w:val="genbomed"/>
    <w:basedOn w:val="Normal"/>
    <w:rsid w:val="00DC3171"/>
    <w:pPr>
      <w:spacing w:before="100" w:beforeAutospacing="1" w:after="100" w:afterAutospacing="1" w:line="240" w:lineRule="auto"/>
    </w:pPr>
    <w:rPr>
      <w:rFonts w:ascii="Arial" w:eastAsia="Arial Unicode MS" w:hAnsi="Arial" w:cs="Arial"/>
      <w:b/>
      <w:bCs/>
      <w:color w:val="000000"/>
      <w:sz w:val="20"/>
      <w:szCs w:val="20"/>
      <w:lang w:val="es-ES" w:eastAsia="es-ES"/>
    </w:rPr>
  </w:style>
  <w:style w:type="paragraph" w:customStyle="1" w:styleId="justim">
    <w:name w:val="justim"/>
    <w:basedOn w:val="Normal"/>
    <w:rsid w:val="00DC3171"/>
    <w:pPr>
      <w:spacing w:before="100" w:beforeAutospacing="1" w:after="100" w:afterAutospacing="1" w:line="240" w:lineRule="auto"/>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DC3171"/>
    <w:pPr>
      <w:tabs>
        <w:tab w:val="left" w:pos="4320"/>
      </w:tabs>
      <w:spacing w:after="0" w:line="240" w:lineRule="auto"/>
      <w:ind w:right="29"/>
      <w:jc w:val="both"/>
    </w:pPr>
    <w:rPr>
      <w:rFonts w:ascii="Arial" w:eastAsia="Times New Roman" w:hAnsi="Arial" w:cs="Arial"/>
      <w:sz w:val="24"/>
      <w:szCs w:val="24"/>
      <w:lang w:val="es-ES_tradnl" w:eastAsia="es-ES"/>
    </w:rPr>
  </w:style>
  <w:style w:type="character" w:customStyle="1" w:styleId="yshortcuts">
    <w:name w:val="yshortcuts"/>
    <w:basedOn w:val="Fuentedeprrafopredeter"/>
    <w:rsid w:val="00DC3171"/>
  </w:style>
  <w:style w:type="character" w:customStyle="1" w:styleId="longtext">
    <w:name w:val="long_text"/>
    <w:basedOn w:val="Fuentedeprrafopredeter"/>
    <w:rsid w:val="00DC3171"/>
  </w:style>
  <w:style w:type="character" w:customStyle="1" w:styleId="gt-icon-text1">
    <w:name w:val="gt-icon-text1"/>
    <w:basedOn w:val="Fuentedeprrafopredeter"/>
    <w:rsid w:val="00DC3171"/>
  </w:style>
  <w:style w:type="character" w:customStyle="1" w:styleId="style111">
    <w:name w:val="style111"/>
    <w:basedOn w:val="Fuentedeprrafopredeter"/>
    <w:rsid w:val="00DC3171"/>
    <w:rPr>
      <w:rFonts w:ascii="Tahoma" w:hAnsi="Tahoma" w:cs="Tahoma" w:hint="default"/>
      <w:sz w:val="18"/>
      <w:szCs w:val="18"/>
    </w:rPr>
  </w:style>
  <w:style w:type="paragraph" w:customStyle="1" w:styleId="Textoindependiente21">
    <w:name w:val="Texto independiente 21"/>
    <w:basedOn w:val="Normal"/>
    <w:rsid w:val="00DC3171"/>
    <w:pPr>
      <w:suppressAutoHyphens/>
      <w:spacing w:after="120" w:line="480" w:lineRule="auto"/>
    </w:pPr>
    <w:rPr>
      <w:rFonts w:ascii="Times New Roman" w:eastAsia="Times New Roman" w:hAnsi="Times New Roman" w:cs="Times New Roman"/>
      <w:kern w:val="1"/>
      <w:sz w:val="24"/>
      <w:szCs w:val="24"/>
      <w:lang w:val="es-ES" w:eastAsia="ar-SA"/>
    </w:rPr>
  </w:style>
  <w:style w:type="paragraph" w:customStyle="1" w:styleId="Textoindependiente31">
    <w:name w:val="Texto independiente 31"/>
    <w:basedOn w:val="Normal"/>
    <w:rsid w:val="00DC3171"/>
    <w:pPr>
      <w:suppressAutoHyphens/>
      <w:spacing w:after="120" w:line="240" w:lineRule="auto"/>
    </w:pPr>
    <w:rPr>
      <w:rFonts w:ascii="Times New Roman" w:eastAsia="Times New Roman" w:hAnsi="Times New Roman" w:cs="Times New Roman"/>
      <w:kern w:val="1"/>
      <w:sz w:val="16"/>
      <w:szCs w:val="16"/>
      <w:lang w:val="es-ES" w:eastAsia="ar-SA"/>
    </w:rPr>
  </w:style>
  <w:style w:type="table" w:customStyle="1" w:styleId="MediumShading2-Accent5">
    <w:name w:val="Medium Shading 2 - Accent 5"/>
    <w:basedOn w:val="Tablanormal"/>
    <w:uiPriority w:val="64"/>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Citadestacada1">
    <w:name w:val="Cita destacada1"/>
    <w:basedOn w:val="Normal"/>
    <w:next w:val="Normal"/>
    <w:link w:val="IntenseQuoteChar"/>
    <w:uiPriority w:val="99"/>
    <w:qFormat/>
    <w:rsid w:val="00DC3171"/>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kern w:val="28"/>
      <w:sz w:val="20"/>
      <w:szCs w:val="20"/>
      <w:lang w:val="es-ES" w:eastAsia="es-ES"/>
    </w:rPr>
  </w:style>
  <w:style w:type="character" w:customStyle="1" w:styleId="IntenseQuoteChar">
    <w:name w:val="Intense Quote Char"/>
    <w:basedOn w:val="Fuentedeprrafopredeter"/>
    <w:link w:val="Citadestacada1"/>
    <w:uiPriority w:val="99"/>
    <w:rsid w:val="00DC3171"/>
    <w:rPr>
      <w:rFonts w:ascii="Times New Roman" w:eastAsia="Times New Roman" w:hAnsi="Times New Roman" w:cs="Times New Roman"/>
      <w:b/>
      <w:bCs/>
      <w:i/>
      <w:iCs/>
      <w:color w:val="4F81BD"/>
      <w:kern w:val="28"/>
      <w:sz w:val="20"/>
      <w:szCs w:val="20"/>
      <w:lang w:val="es-ES" w:eastAsia="es-ES"/>
    </w:rPr>
  </w:style>
  <w:style w:type="paragraph" w:customStyle="1" w:styleId="NormalRapport">
    <w:name w:val="Normal Rapport"/>
    <w:basedOn w:val="Normal"/>
    <w:rsid w:val="00DC3171"/>
    <w:pPr>
      <w:tabs>
        <w:tab w:val="left" w:pos="1440"/>
        <w:tab w:val="left" w:pos="6480"/>
      </w:tabs>
      <w:spacing w:after="360" w:line="360" w:lineRule="auto"/>
      <w:ind w:left="864"/>
      <w:jc w:val="both"/>
    </w:pPr>
    <w:rPr>
      <w:rFonts w:ascii="Times New Roman" w:eastAsia="Times New Roman" w:hAnsi="Times New Roman" w:cs="Times New Roman"/>
      <w:snapToGrid w:val="0"/>
      <w:sz w:val="23"/>
      <w:szCs w:val="20"/>
      <w:lang w:val="fr-CA" w:eastAsia="fr-FR"/>
    </w:rPr>
  </w:style>
  <w:style w:type="character" w:customStyle="1" w:styleId="EncabezadoCar1">
    <w:name w:val="Encabezado Car1"/>
    <w:basedOn w:val="Fuentedeprrafopredeter"/>
    <w:locked/>
    <w:rsid w:val="00DC3171"/>
    <w:rPr>
      <w:rFonts w:cs="Times New Roman"/>
      <w:kern w:val="1"/>
      <w:sz w:val="24"/>
      <w:szCs w:val="24"/>
      <w:lang w:val="es-DO" w:eastAsia="ar-SA" w:bidi="ar-SA"/>
    </w:rPr>
  </w:style>
  <w:style w:type="character" w:customStyle="1" w:styleId="PiedepginaCar1">
    <w:name w:val="Pie de página Car1"/>
    <w:aliases w:val="pie de página Car1"/>
    <w:basedOn w:val="Fuentedeprrafopredeter"/>
    <w:locked/>
    <w:rsid w:val="00DC3171"/>
    <w:rPr>
      <w:rFonts w:cs="Times New Roman"/>
      <w:kern w:val="1"/>
      <w:sz w:val="24"/>
      <w:szCs w:val="24"/>
      <w:lang w:val="es-DO" w:eastAsia="ar-SA" w:bidi="ar-SA"/>
    </w:rPr>
  </w:style>
  <w:style w:type="paragraph" w:customStyle="1" w:styleId="Standard">
    <w:name w:val="Standard"/>
    <w:rsid w:val="00DC3171"/>
    <w:pPr>
      <w:suppressAutoHyphens/>
      <w:autoSpaceDN w:val="0"/>
    </w:pPr>
    <w:rPr>
      <w:rFonts w:ascii="Calibri" w:eastAsia="Calibri" w:hAnsi="Calibri" w:cs="Times New Roman"/>
      <w:kern w:val="3"/>
      <w:lang w:val="es-DO"/>
    </w:rPr>
  </w:style>
  <w:style w:type="character" w:styleId="Hipervnculovisitado">
    <w:name w:val="FollowedHyperlink"/>
    <w:basedOn w:val="Fuentedeprrafopredeter"/>
    <w:uiPriority w:val="99"/>
    <w:semiHidden/>
    <w:unhideWhenUsed/>
    <w:rsid w:val="00DC3171"/>
    <w:rPr>
      <w:color w:val="954F72" w:themeColor="followedHyperlink"/>
      <w:u w:val="single"/>
    </w:rPr>
  </w:style>
  <w:style w:type="table" w:styleId="Cuadrculamedia3-nfasis1">
    <w:name w:val="Medium Grid 3 Accent 1"/>
    <w:basedOn w:val="Tablanormal"/>
    <w:uiPriority w:val="69"/>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character" w:customStyle="1" w:styleId="apple-converted-space">
    <w:name w:val="apple-converted-space"/>
    <w:basedOn w:val="Fuentedeprrafopredeter"/>
    <w:rsid w:val="00DC3171"/>
  </w:style>
  <w:style w:type="table" w:customStyle="1" w:styleId="Sombreadomedio1-nfasis13">
    <w:name w:val="Sombreado medio 1 - Énfasis 13"/>
    <w:basedOn w:val="Tablanormal"/>
    <w:uiPriority w:val="63"/>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Tablaconlista8">
    <w:name w:val="Table List 8"/>
    <w:basedOn w:val="Tablanormal"/>
    <w:rsid w:val="00DC3171"/>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DC3171"/>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DC3171"/>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staoscura-nfasis1">
    <w:name w:val="Dark List Accent 1"/>
    <w:basedOn w:val="Tablanormal"/>
    <w:uiPriority w:val="70"/>
    <w:rsid w:val="00DC3171"/>
    <w:pPr>
      <w:spacing w:after="0" w:line="240" w:lineRule="auto"/>
    </w:pPr>
    <w:rPr>
      <w:rFonts w:ascii="Times New Roman" w:eastAsia="Times New Roman" w:hAnsi="Times New Roman" w:cs="Times New Roman"/>
      <w:color w:val="FFFFFF" w:themeColor="background1"/>
      <w:sz w:val="20"/>
      <w:szCs w:val="20"/>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Cuadrculamedia1-nfasis1">
    <w:name w:val="Medium Grid 1 Accent 1"/>
    <w:basedOn w:val="Tablanormal"/>
    <w:uiPriority w:val="67"/>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character" w:styleId="Refdenotaalfinal">
    <w:name w:val="endnote reference"/>
    <w:basedOn w:val="Fuentedeprrafopredeter"/>
    <w:uiPriority w:val="99"/>
    <w:rsid w:val="00DC3171"/>
    <w:rPr>
      <w:vertAlign w:val="superscript"/>
    </w:rPr>
  </w:style>
  <w:style w:type="character" w:customStyle="1" w:styleId="cuerpo1">
    <w:name w:val="cuerpo1"/>
    <w:basedOn w:val="Fuentedeprrafopredeter"/>
    <w:rsid w:val="00DC3171"/>
    <w:rPr>
      <w:rFonts w:ascii="Verdana" w:hAnsi="Verdana" w:hint="default"/>
      <w:color w:val="5A5A5A"/>
      <w:sz w:val="17"/>
      <w:szCs w:val="17"/>
    </w:rPr>
  </w:style>
  <w:style w:type="paragraph" w:styleId="Ttulodendice">
    <w:name w:val="index heading"/>
    <w:basedOn w:val="Normal"/>
    <w:next w:val="ndice1"/>
    <w:rsid w:val="00DC3171"/>
    <w:pPr>
      <w:spacing w:after="0" w:line="240" w:lineRule="auto"/>
    </w:pPr>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numbering" w:customStyle="1" w:styleId="Textodeglobo">
    <w:name w:val="1ai"/>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76813">
      <w:bodyDiv w:val="1"/>
      <w:marLeft w:val="0"/>
      <w:marRight w:val="0"/>
      <w:marTop w:val="0"/>
      <w:marBottom w:val="0"/>
      <w:divBdr>
        <w:top w:val="none" w:sz="0" w:space="0" w:color="auto"/>
        <w:left w:val="none" w:sz="0" w:space="0" w:color="auto"/>
        <w:bottom w:val="none" w:sz="0" w:space="0" w:color="auto"/>
        <w:right w:val="none" w:sz="0" w:space="0" w:color="auto"/>
      </w:divBdr>
    </w:div>
    <w:div w:id="447092620">
      <w:bodyDiv w:val="1"/>
      <w:marLeft w:val="0"/>
      <w:marRight w:val="0"/>
      <w:marTop w:val="0"/>
      <w:marBottom w:val="0"/>
      <w:divBdr>
        <w:top w:val="none" w:sz="0" w:space="0" w:color="auto"/>
        <w:left w:val="none" w:sz="0" w:space="0" w:color="auto"/>
        <w:bottom w:val="none" w:sz="0" w:space="0" w:color="auto"/>
        <w:right w:val="none" w:sz="0" w:space="0" w:color="auto"/>
      </w:divBdr>
    </w:div>
    <w:div w:id="498618531">
      <w:bodyDiv w:val="1"/>
      <w:marLeft w:val="0"/>
      <w:marRight w:val="0"/>
      <w:marTop w:val="0"/>
      <w:marBottom w:val="0"/>
      <w:divBdr>
        <w:top w:val="none" w:sz="0" w:space="0" w:color="auto"/>
        <w:left w:val="none" w:sz="0" w:space="0" w:color="auto"/>
        <w:bottom w:val="none" w:sz="0" w:space="0" w:color="auto"/>
        <w:right w:val="none" w:sz="0" w:space="0" w:color="auto"/>
      </w:divBdr>
    </w:div>
    <w:div w:id="575628825">
      <w:bodyDiv w:val="1"/>
      <w:marLeft w:val="0"/>
      <w:marRight w:val="0"/>
      <w:marTop w:val="0"/>
      <w:marBottom w:val="0"/>
      <w:divBdr>
        <w:top w:val="none" w:sz="0" w:space="0" w:color="auto"/>
        <w:left w:val="none" w:sz="0" w:space="0" w:color="auto"/>
        <w:bottom w:val="none" w:sz="0" w:space="0" w:color="auto"/>
        <w:right w:val="none" w:sz="0" w:space="0" w:color="auto"/>
      </w:divBdr>
    </w:div>
    <w:div w:id="692531667">
      <w:bodyDiv w:val="1"/>
      <w:marLeft w:val="0"/>
      <w:marRight w:val="0"/>
      <w:marTop w:val="0"/>
      <w:marBottom w:val="0"/>
      <w:divBdr>
        <w:top w:val="none" w:sz="0" w:space="0" w:color="auto"/>
        <w:left w:val="none" w:sz="0" w:space="0" w:color="auto"/>
        <w:bottom w:val="none" w:sz="0" w:space="0" w:color="auto"/>
        <w:right w:val="none" w:sz="0" w:space="0" w:color="auto"/>
      </w:divBdr>
    </w:div>
    <w:div w:id="778182019">
      <w:bodyDiv w:val="1"/>
      <w:marLeft w:val="0"/>
      <w:marRight w:val="0"/>
      <w:marTop w:val="0"/>
      <w:marBottom w:val="0"/>
      <w:divBdr>
        <w:top w:val="none" w:sz="0" w:space="0" w:color="auto"/>
        <w:left w:val="none" w:sz="0" w:space="0" w:color="auto"/>
        <w:bottom w:val="none" w:sz="0" w:space="0" w:color="auto"/>
        <w:right w:val="none" w:sz="0" w:space="0" w:color="auto"/>
      </w:divBdr>
    </w:div>
    <w:div w:id="1050763880">
      <w:bodyDiv w:val="1"/>
      <w:marLeft w:val="0"/>
      <w:marRight w:val="0"/>
      <w:marTop w:val="0"/>
      <w:marBottom w:val="0"/>
      <w:divBdr>
        <w:top w:val="none" w:sz="0" w:space="0" w:color="auto"/>
        <w:left w:val="none" w:sz="0" w:space="0" w:color="auto"/>
        <w:bottom w:val="none" w:sz="0" w:space="0" w:color="auto"/>
        <w:right w:val="none" w:sz="0" w:space="0" w:color="auto"/>
      </w:divBdr>
    </w:div>
    <w:div w:id="1567181461">
      <w:bodyDiv w:val="1"/>
      <w:marLeft w:val="0"/>
      <w:marRight w:val="0"/>
      <w:marTop w:val="0"/>
      <w:marBottom w:val="0"/>
      <w:divBdr>
        <w:top w:val="none" w:sz="0" w:space="0" w:color="auto"/>
        <w:left w:val="none" w:sz="0" w:space="0" w:color="auto"/>
        <w:bottom w:val="none" w:sz="0" w:space="0" w:color="auto"/>
        <w:right w:val="none" w:sz="0" w:space="0" w:color="auto"/>
      </w:divBdr>
    </w:div>
    <w:div w:id="1662808460">
      <w:bodyDiv w:val="1"/>
      <w:marLeft w:val="0"/>
      <w:marRight w:val="0"/>
      <w:marTop w:val="0"/>
      <w:marBottom w:val="0"/>
      <w:divBdr>
        <w:top w:val="none" w:sz="0" w:space="0" w:color="auto"/>
        <w:left w:val="none" w:sz="0" w:space="0" w:color="auto"/>
        <w:bottom w:val="none" w:sz="0" w:space="0" w:color="auto"/>
        <w:right w:val="none" w:sz="0" w:space="0" w:color="auto"/>
      </w:divBdr>
    </w:div>
    <w:div w:id="1876768334">
      <w:bodyDiv w:val="1"/>
      <w:marLeft w:val="0"/>
      <w:marRight w:val="0"/>
      <w:marTop w:val="0"/>
      <w:marBottom w:val="0"/>
      <w:divBdr>
        <w:top w:val="none" w:sz="0" w:space="0" w:color="auto"/>
        <w:left w:val="none" w:sz="0" w:space="0" w:color="auto"/>
        <w:bottom w:val="none" w:sz="0" w:space="0" w:color="auto"/>
        <w:right w:val="none" w:sz="0" w:space="0" w:color="auto"/>
      </w:divBdr>
    </w:div>
    <w:div w:id="191535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chart" Target="charts/chart1.xml"/><Relationship Id="rId26" Type="http://schemas.openxmlformats.org/officeDocument/2006/relationships/chart" Target="charts/chart5.xml"/><Relationship Id="rId39" Type="http://schemas.openxmlformats.org/officeDocument/2006/relationships/footer" Target="footer2.xml"/><Relationship Id="rId21" Type="http://schemas.openxmlformats.org/officeDocument/2006/relationships/image" Target="media/image6.jpg"/><Relationship Id="rId34" Type="http://schemas.openxmlformats.org/officeDocument/2006/relationships/chart" Target="charts/chart13.xml"/><Relationship Id="rId42" Type="http://schemas.openxmlformats.org/officeDocument/2006/relationships/footer" Target="footer3.xml"/><Relationship Id="rId47" Type="http://schemas.openxmlformats.org/officeDocument/2006/relationships/image" Target="media/image15.jpeg"/><Relationship Id="rId50"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microsoft.com/office/2007/relationships/diagramDrawing" Target="diagrams/drawing1.xml"/><Relationship Id="rId29" Type="http://schemas.openxmlformats.org/officeDocument/2006/relationships/chart" Target="charts/chart8.xml"/><Relationship Id="rId11" Type="http://schemas.openxmlformats.org/officeDocument/2006/relationships/image" Target="media/image4.jpg"/><Relationship Id="rId24" Type="http://schemas.openxmlformats.org/officeDocument/2006/relationships/image" Target="media/image9.jpg"/><Relationship Id="rId32" Type="http://schemas.openxmlformats.org/officeDocument/2006/relationships/chart" Target="charts/chart11.xml"/><Relationship Id="rId37" Type="http://schemas.openxmlformats.org/officeDocument/2006/relationships/header" Target="header1.xml"/><Relationship Id="rId40" Type="http://schemas.openxmlformats.org/officeDocument/2006/relationships/image" Target="media/image10.png"/><Relationship Id="rId45" Type="http://schemas.openxmlformats.org/officeDocument/2006/relationships/image" Target="media/image13.jpeg"/><Relationship Id="rId53" Type="http://schemas.openxmlformats.org/officeDocument/2006/relationships/customXml" Target="../customXml/item4.xml"/><Relationship Id="rId5" Type="http://schemas.openxmlformats.org/officeDocument/2006/relationships/settings" Target="settings.xml"/><Relationship Id="rId10" Type="http://schemas.openxmlformats.org/officeDocument/2006/relationships/image" Target="media/image3.png"/><Relationship Id="rId19" Type="http://schemas.openxmlformats.org/officeDocument/2006/relationships/chart" Target="charts/chart2.xml"/><Relationship Id="rId31" Type="http://schemas.openxmlformats.org/officeDocument/2006/relationships/chart" Target="charts/chart10.xml"/><Relationship Id="rId44" Type="http://schemas.openxmlformats.org/officeDocument/2006/relationships/image" Target="media/image12.jpeg"/><Relationship Id="rId52"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hyperlink" Target="mailto:blocksgonzales@gmail.com" TargetMode="External"/><Relationship Id="rId14" Type="http://schemas.openxmlformats.org/officeDocument/2006/relationships/diagramQuickStyle" Target="diagrams/quickStyle1.xml"/><Relationship Id="rId22" Type="http://schemas.openxmlformats.org/officeDocument/2006/relationships/image" Target="media/image7.jpg"/><Relationship Id="rId27" Type="http://schemas.openxmlformats.org/officeDocument/2006/relationships/chart" Target="charts/chart6.xml"/><Relationship Id="rId30" Type="http://schemas.openxmlformats.org/officeDocument/2006/relationships/chart" Target="charts/chart9.xml"/><Relationship Id="rId35" Type="http://schemas.openxmlformats.org/officeDocument/2006/relationships/chart" Target="charts/chart14.xml"/><Relationship Id="rId43" Type="http://schemas.openxmlformats.org/officeDocument/2006/relationships/image" Target="media/image11.jpeg"/><Relationship Id="rId48" Type="http://schemas.openxmlformats.org/officeDocument/2006/relationships/image" Target="media/image16.png"/><Relationship Id="rId8" Type="http://schemas.openxmlformats.org/officeDocument/2006/relationships/endnotes" Target="endnotes.xml"/><Relationship Id="rId51"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diagramData" Target="diagrams/data1.xml"/><Relationship Id="rId17" Type="http://schemas.openxmlformats.org/officeDocument/2006/relationships/image" Target="media/image5.jpg"/><Relationship Id="rId25" Type="http://schemas.openxmlformats.org/officeDocument/2006/relationships/chart" Target="charts/chart4.xml"/><Relationship Id="rId33" Type="http://schemas.openxmlformats.org/officeDocument/2006/relationships/chart" Target="charts/chart12.xml"/><Relationship Id="rId38" Type="http://schemas.openxmlformats.org/officeDocument/2006/relationships/footer" Target="footer1.xml"/><Relationship Id="rId46" Type="http://schemas.openxmlformats.org/officeDocument/2006/relationships/image" Target="media/image14.jpeg"/><Relationship Id="rId20" Type="http://schemas.openxmlformats.org/officeDocument/2006/relationships/chart" Target="charts/chart3.xml"/><Relationship Id="rId41" Type="http://schemas.microsoft.com/office/2007/relationships/hdphoto" Target="NUL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image" Target="media/image8.jpg"/><Relationship Id="rId28" Type="http://schemas.openxmlformats.org/officeDocument/2006/relationships/chart" Target="charts/chart7.xml"/><Relationship Id="rId36" Type="http://schemas.openxmlformats.org/officeDocument/2006/relationships/chart" Target="charts/chart15.xml"/><Relationship Id="rId4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2" Type="http://schemas.openxmlformats.org/officeDocument/2006/relationships/oleObject" Target="file:///C:\Users\Enrique\Desktop\Datos_Fabrica%20de%20block%20Nicol_Ramona.xlsx" TargetMode="External"/><Relationship Id="rId1" Type="http://schemas.openxmlformats.org/officeDocument/2006/relationships/themeOverride" Target="../theme/themeOverride1.xml"/></Relationships>
</file>

<file path=word/charts/_rels/chart5.xml.rels><?xml version="1.0" encoding="UTF-8" standalone="yes"?>
<Relationships xmlns="http://schemas.openxmlformats.org/package/2006/relationships"><Relationship Id="rId2" Type="http://schemas.openxmlformats.org/officeDocument/2006/relationships/oleObject" Target="file:///C:\Users\Enrique\Desktop\Datos_Fabrica%20de%20block%20Nicol_Ramona.xlsx" TargetMode="External"/><Relationship Id="rId1" Type="http://schemas.openxmlformats.org/officeDocument/2006/relationships/themeOverride" Target="../theme/themeOverride2.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Enrique\Desktop\Datos_Fabrica%20de%20block%20Nicol_Ramona.xlsx" TargetMode="External"/><Relationship Id="rId1" Type="http://schemas.openxmlformats.org/officeDocument/2006/relationships/themeOverride" Target="../theme/themeOverride3.xml"/></Relationships>
</file>

<file path=word/charts/_rels/chart7.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9.xml.rels><?xml version="1.0" encoding="UTF-8" standalone="yes"?>
<Relationships xmlns="http://schemas.openxmlformats.org/package/2006/relationships"><Relationship Id="rId2" Type="http://schemas.openxmlformats.org/officeDocument/2006/relationships/oleObject" Target="file:///C:\Users\Enrique\Desktop\Datos_Fabrica%20de%20block%20Nicol_Ramona.xlsx" TargetMode="External"/><Relationship Id="rId1" Type="http://schemas.openxmlformats.org/officeDocument/2006/relationships/themeOverride" Target="../theme/themeOverride4.xml"/></Relationships>
</file>

<file path=word/charts/_rels/chart10.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13.xml.rels><?xml version="1.0" encoding="UTF-8" standalone="yes"?>
<Relationships xmlns="http://schemas.openxmlformats.org/package/2006/relationships"><Relationship Id="rId2" Type="http://schemas.openxmlformats.org/officeDocument/2006/relationships/oleObject" Target="file:///C:\Users\Enrique\Desktop\Datos_Fabrica%20de%20block%20Nicol_Ramona.xlsx" TargetMode="External"/><Relationship Id="rId1" Type="http://schemas.openxmlformats.org/officeDocument/2006/relationships/themeOverride" Target="../theme/themeOverride5.xml"/></Relationships>
</file>

<file path=word/charts/_rels/chart14.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DO"/>
            </a:pPr>
            <a:r>
              <a:rPr lang="en-US"/>
              <a:t>Precipitaciones (mm)</a:t>
            </a:r>
          </a:p>
        </c:rich>
      </c:tx>
      <c:overlay val="1"/>
    </c:title>
    <c:autoTitleDeleted val="0"/>
    <c:plotArea>
      <c:layout>
        <c:manualLayout>
          <c:layoutTarget val="inner"/>
          <c:xMode val="edge"/>
          <c:yMode val="edge"/>
          <c:x val="8.4488407699037621E-2"/>
          <c:y val="0.1532524059492564"/>
          <c:w val="0.88495603674540702"/>
          <c:h val="0.69637321376494632"/>
        </c:manualLayout>
      </c:layout>
      <c:barChart>
        <c:barDir val="col"/>
        <c:grouping val="clustered"/>
        <c:varyColors val="0"/>
        <c:ser>
          <c:idx val="0"/>
          <c:order val="0"/>
          <c:invertIfNegative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Sheet1!$B$3:$M$3</c:f>
              <c:numCache>
                <c:formatCode>General</c:formatCode>
                <c:ptCount val="12"/>
                <c:pt idx="0">
                  <c:v>12.3</c:v>
                </c:pt>
                <c:pt idx="1">
                  <c:v>16.100000000000001</c:v>
                </c:pt>
                <c:pt idx="2">
                  <c:v>18.399999999999999</c:v>
                </c:pt>
                <c:pt idx="3">
                  <c:v>37.9</c:v>
                </c:pt>
                <c:pt idx="4">
                  <c:v>68.3</c:v>
                </c:pt>
                <c:pt idx="5">
                  <c:v>71.400000000000006</c:v>
                </c:pt>
                <c:pt idx="6">
                  <c:v>31.1</c:v>
                </c:pt>
                <c:pt idx="7">
                  <c:v>75.400000000000006</c:v>
                </c:pt>
                <c:pt idx="8">
                  <c:v>70.599999999999994</c:v>
                </c:pt>
                <c:pt idx="9">
                  <c:v>65.599999999999994</c:v>
                </c:pt>
                <c:pt idx="10">
                  <c:v>45.4</c:v>
                </c:pt>
                <c:pt idx="11">
                  <c:v>19.5</c:v>
                </c:pt>
              </c:numCache>
            </c:numRef>
          </c:val>
        </c:ser>
        <c:dLbls>
          <c:showLegendKey val="0"/>
          <c:showVal val="0"/>
          <c:showCatName val="0"/>
          <c:showSerName val="0"/>
          <c:showPercent val="0"/>
          <c:showBubbleSize val="0"/>
        </c:dLbls>
        <c:gapWidth val="150"/>
        <c:axId val="462320384"/>
        <c:axId val="464093952"/>
      </c:barChart>
      <c:catAx>
        <c:axId val="462320384"/>
        <c:scaling>
          <c:orientation val="minMax"/>
        </c:scaling>
        <c:delete val="0"/>
        <c:axPos val="b"/>
        <c:majorTickMark val="out"/>
        <c:minorTickMark val="none"/>
        <c:tickLblPos val="nextTo"/>
        <c:txPr>
          <a:bodyPr/>
          <a:lstStyle/>
          <a:p>
            <a:pPr>
              <a:defRPr lang="es-DO"/>
            </a:pPr>
            <a:endParaRPr lang="en-US"/>
          </a:p>
        </c:txPr>
        <c:crossAx val="464093952"/>
        <c:crosses val="autoZero"/>
        <c:auto val="1"/>
        <c:lblAlgn val="ctr"/>
        <c:lblOffset val="100"/>
        <c:noMultiLvlLbl val="0"/>
      </c:catAx>
      <c:valAx>
        <c:axId val="464093952"/>
        <c:scaling>
          <c:orientation val="minMax"/>
        </c:scaling>
        <c:delete val="0"/>
        <c:axPos val="l"/>
        <c:majorGridlines/>
        <c:numFmt formatCode="General" sourceLinked="1"/>
        <c:majorTickMark val="out"/>
        <c:minorTickMark val="none"/>
        <c:tickLblPos val="nextTo"/>
        <c:txPr>
          <a:bodyPr/>
          <a:lstStyle/>
          <a:p>
            <a:pPr>
              <a:defRPr lang="es-DO"/>
            </a:pPr>
            <a:endParaRPr lang="en-US"/>
          </a:p>
        </c:txPr>
        <c:crossAx val="462320384"/>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DO"/>
            </a:pPr>
            <a:r>
              <a:rPr lang="en-US"/>
              <a:t>Temperatura (</a:t>
            </a:r>
            <a:r>
              <a:rPr lang="en-US" sz="1600" baseline="30000"/>
              <a:t>o</a:t>
            </a:r>
            <a:r>
              <a:rPr lang="en-US"/>
              <a:t>C)</a:t>
            </a:r>
          </a:p>
        </c:rich>
      </c:tx>
      <c:overlay val="1"/>
    </c:title>
    <c:autoTitleDeleted val="0"/>
    <c:plotArea>
      <c:layout>
        <c:manualLayout>
          <c:layoutTarget val="inner"/>
          <c:xMode val="edge"/>
          <c:yMode val="edge"/>
          <c:x val="8.4488407699037621E-2"/>
          <c:y val="0.1532524059492564"/>
          <c:w val="0.88495603674540679"/>
          <c:h val="0.6963732137649461"/>
        </c:manualLayout>
      </c:layout>
      <c:barChart>
        <c:barDir val="col"/>
        <c:grouping val="clustered"/>
        <c:varyColors val="0"/>
        <c:ser>
          <c:idx val="0"/>
          <c:order val="0"/>
          <c:spPr>
            <a:solidFill>
              <a:srgbClr val="FFC000"/>
            </a:solidFill>
          </c:spPr>
          <c:invertIfNegative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Sheet1!$B$4:$M$4</c:f>
              <c:numCache>
                <c:formatCode>General</c:formatCode>
                <c:ptCount val="12"/>
                <c:pt idx="0">
                  <c:v>24.6</c:v>
                </c:pt>
                <c:pt idx="1">
                  <c:v>25</c:v>
                </c:pt>
                <c:pt idx="2">
                  <c:v>25.8</c:v>
                </c:pt>
                <c:pt idx="3">
                  <c:v>26.9</c:v>
                </c:pt>
                <c:pt idx="4">
                  <c:v>26.9</c:v>
                </c:pt>
                <c:pt idx="5">
                  <c:v>27.4</c:v>
                </c:pt>
                <c:pt idx="6">
                  <c:v>28.3</c:v>
                </c:pt>
                <c:pt idx="7">
                  <c:v>28.2</c:v>
                </c:pt>
                <c:pt idx="8">
                  <c:v>27.7</c:v>
                </c:pt>
                <c:pt idx="9">
                  <c:v>27.2</c:v>
                </c:pt>
                <c:pt idx="10">
                  <c:v>26.4</c:v>
                </c:pt>
                <c:pt idx="11">
                  <c:v>24.9</c:v>
                </c:pt>
              </c:numCache>
            </c:numRef>
          </c:val>
        </c:ser>
        <c:dLbls>
          <c:showLegendKey val="0"/>
          <c:showVal val="0"/>
          <c:showCatName val="0"/>
          <c:showSerName val="0"/>
          <c:showPercent val="0"/>
          <c:showBubbleSize val="0"/>
        </c:dLbls>
        <c:gapWidth val="150"/>
        <c:axId val="301465984"/>
        <c:axId val="301467520"/>
      </c:barChart>
      <c:catAx>
        <c:axId val="301465984"/>
        <c:scaling>
          <c:orientation val="minMax"/>
        </c:scaling>
        <c:delete val="0"/>
        <c:axPos val="b"/>
        <c:majorTickMark val="out"/>
        <c:minorTickMark val="none"/>
        <c:tickLblPos val="nextTo"/>
        <c:txPr>
          <a:bodyPr/>
          <a:lstStyle/>
          <a:p>
            <a:pPr>
              <a:defRPr lang="es-DO"/>
            </a:pPr>
            <a:endParaRPr lang="en-US"/>
          </a:p>
        </c:txPr>
        <c:crossAx val="301467520"/>
        <c:crosses val="autoZero"/>
        <c:auto val="1"/>
        <c:lblAlgn val="ctr"/>
        <c:lblOffset val="100"/>
        <c:noMultiLvlLbl val="0"/>
      </c:catAx>
      <c:valAx>
        <c:axId val="301467520"/>
        <c:scaling>
          <c:orientation val="minMax"/>
        </c:scaling>
        <c:delete val="0"/>
        <c:axPos val="l"/>
        <c:majorGridlines/>
        <c:numFmt formatCode="General" sourceLinked="1"/>
        <c:majorTickMark val="out"/>
        <c:minorTickMark val="none"/>
        <c:tickLblPos val="nextTo"/>
        <c:txPr>
          <a:bodyPr/>
          <a:lstStyle/>
          <a:p>
            <a:pPr>
              <a:defRPr lang="es-DO"/>
            </a:pPr>
            <a:endParaRPr lang="en-US"/>
          </a:p>
        </c:txPr>
        <c:crossAx val="301465984"/>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DO"/>
            </a:pPr>
            <a:r>
              <a:rPr lang="en-US"/>
              <a:t>Humedad Relativa (%)</a:t>
            </a:r>
          </a:p>
        </c:rich>
      </c:tx>
      <c:overlay val="1"/>
    </c:title>
    <c:autoTitleDeleted val="0"/>
    <c:plotArea>
      <c:layout>
        <c:manualLayout>
          <c:layoutTarget val="inner"/>
          <c:xMode val="edge"/>
          <c:yMode val="edge"/>
          <c:x val="8.4488407699037621E-2"/>
          <c:y val="0.1532524059492564"/>
          <c:w val="0.88495603674540679"/>
          <c:h val="0.6963732137649461"/>
        </c:manualLayout>
      </c:layout>
      <c:barChart>
        <c:barDir val="col"/>
        <c:grouping val="clustered"/>
        <c:varyColors val="0"/>
        <c:ser>
          <c:idx val="0"/>
          <c:order val="0"/>
          <c:invertIfNegative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Sheet1!$B$5:$M$5</c:f>
              <c:numCache>
                <c:formatCode>General</c:formatCode>
                <c:ptCount val="12"/>
                <c:pt idx="0">
                  <c:v>73</c:v>
                </c:pt>
                <c:pt idx="1">
                  <c:v>72</c:v>
                </c:pt>
                <c:pt idx="2">
                  <c:v>71</c:v>
                </c:pt>
                <c:pt idx="3">
                  <c:v>71</c:v>
                </c:pt>
                <c:pt idx="4">
                  <c:v>75</c:v>
                </c:pt>
                <c:pt idx="5">
                  <c:v>75</c:v>
                </c:pt>
                <c:pt idx="6">
                  <c:v>71</c:v>
                </c:pt>
                <c:pt idx="7">
                  <c:v>72</c:v>
                </c:pt>
                <c:pt idx="8">
                  <c:v>75</c:v>
                </c:pt>
                <c:pt idx="9">
                  <c:v>73</c:v>
                </c:pt>
                <c:pt idx="10">
                  <c:v>76</c:v>
                </c:pt>
                <c:pt idx="11">
                  <c:v>74</c:v>
                </c:pt>
              </c:numCache>
            </c:numRef>
          </c:val>
        </c:ser>
        <c:dLbls>
          <c:showLegendKey val="0"/>
          <c:showVal val="0"/>
          <c:showCatName val="0"/>
          <c:showSerName val="0"/>
          <c:showPercent val="0"/>
          <c:showBubbleSize val="0"/>
        </c:dLbls>
        <c:gapWidth val="150"/>
        <c:axId val="301479424"/>
        <c:axId val="301480960"/>
      </c:barChart>
      <c:catAx>
        <c:axId val="301479424"/>
        <c:scaling>
          <c:orientation val="minMax"/>
        </c:scaling>
        <c:delete val="0"/>
        <c:axPos val="b"/>
        <c:majorTickMark val="out"/>
        <c:minorTickMark val="none"/>
        <c:tickLblPos val="nextTo"/>
        <c:txPr>
          <a:bodyPr/>
          <a:lstStyle/>
          <a:p>
            <a:pPr>
              <a:defRPr lang="es-DO"/>
            </a:pPr>
            <a:endParaRPr lang="en-US"/>
          </a:p>
        </c:txPr>
        <c:crossAx val="301480960"/>
        <c:crosses val="autoZero"/>
        <c:auto val="1"/>
        <c:lblAlgn val="ctr"/>
        <c:lblOffset val="100"/>
        <c:noMultiLvlLbl val="0"/>
      </c:catAx>
      <c:valAx>
        <c:axId val="301480960"/>
        <c:scaling>
          <c:orientation val="minMax"/>
        </c:scaling>
        <c:delete val="0"/>
        <c:axPos val="l"/>
        <c:majorGridlines/>
        <c:numFmt formatCode="General" sourceLinked="1"/>
        <c:majorTickMark val="out"/>
        <c:minorTickMark val="none"/>
        <c:tickLblPos val="nextTo"/>
        <c:txPr>
          <a:bodyPr/>
          <a:lstStyle/>
          <a:p>
            <a:pPr>
              <a:defRPr lang="es-DO"/>
            </a:pPr>
            <a:endParaRPr lang="en-US"/>
          </a:p>
        </c:txPr>
        <c:crossAx val="301479424"/>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100" b="1" i="1">
                <a:solidFill>
                  <a:sysClr val="windowText" lastClr="000000"/>
                </a:solidFill>
                <a:latin typeface="Arial" panose="020B0604020202020204" pitchFamily="34" charset="0"/>
                <a:cs typeface="Arial" panose="020B0604020202020204" pitchFamily="34" charset="0"/>
              </a:rPr>
              <a:t>Gráfico No. 1</a:t>
            </a:r>
          </a:p>
          <a:p>
            <a:pPr>
              <a:defRPr sz="1600" b="1" i="0" u="none" strike="noStrike" kern="1200" baseline="0">
                <a:solidFill>
                  <a:schemeClr val="tx2"/>
                </a:solidFill>
                <a:latin typeface="+mn-lt"/>
                <a:ea typeface="+mn-ea"/>
                <a:cs typeface="+mn-cs"/>
              </a:defRPr>
            </a:pPr>
            <a:r>
              <a:rPr lang="es-MX" sz="1100" b="1" i="1">
                <a:solidFill>
                  <a:sysClr val="windowText" lastClr="000000"/>
                </a:solidFill>
                <a:latin typeface="Arial" panose="020B0604020202020204" pitchFamily="34" charset="0"/>
                <a:cs typeface="Arial" panose="020B0604020202020204" pitchFamily="34" charset="0"/>
              </a:rPr>
              <a:t>Estado civil de las personas entrevistadas</a:t>
            </a:r>
          </a:p>
        </c:rich>
      </c:tx>
      <c:layout>
        <c:manualLayout>
          <c:xMode val="edge"/>
          <c:yMode val="edge"/>
          <c:x val="0.3323252314979615"/>
          <c:y val="4.9019607843137254E-3"/>
        </c:manualLayout>
      </c:layout>
      <c:overlay val="0"/>
      <c:spPr>
        <a:noFill/>
        <a:ln>
          <a:noFill/>
        </a:ln>
        <a:effectLst/>
      </c:spPr>
    </c:title>
    <c:autoTitleDeleted val="0"/>
    <c:plotArea>
      <c:layout>
        <c:manualLayout>
          <c:layoutTarget val="inner"/>
          <c:xMode val="edge"/>
          <c:yMode val="edge"/>
          <c:x val="0.33226865629138136"/>
          <c:y val="0.15897058823529411"/>
          <c:w val="0.62912123326356362"/>
          <c:h val="0.83530222325150527"/>
        </c:manualLayout>
      </c:layout>
      <c:barChart>
        <c:barDir val="bar"/>
        <c:grouping val="clustered"/>
        <c:varyColors val="0"/>
        <c:ser>
          <c:idx val="0"/>
          <c:order val="0"/>
          <c:spPr>
            <a:solidFill>
              <a:srgbClr val="92D050"/>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Grafic!$A$25:$A$31</c:f>
              <c:strCache>
                <c:ptCount val="7"/>
                <c:pt idx="0">
                  <c:v>1. Divorciado (a)</c:v>
                </c:pt>
                <c:pt idx="1">
                  <c:v>2. Viudo (a)</c:v>
                </c:pt>
                <c:pt idx="2">
                  <c:v>3. Separado (a) de unión libre</c:v>
                </c:pt>
                <c:pt idx="3">
                  <c:v>4. Casado</c:v>
                </c:pt>
                <c:pt idx="4">
                  <c:v>5. Unión Libre</c:v>
                </c:pt>
                <c:pt idx="5">
                  <c:v>6. Nunca unido (a) nunca casado (a)</c:v>
                </c:pt>
                <c:pt idx="6">
                  <c:v>7. Soltero (a)</c:v>
                </c:pt>
              </c:strCache>
            </c:strRef>
          </c:cat>
          <c:val>
            <c:numRef>
              <c:f>Grafic!$C$25:$C$31</c:f>
              <c:numCache>
                <c:formatCode>0.0</c:formatCode>
                <c:ptCount val="7"/>
                <c:pt idx="0">
                  <c:v>0</c:v>
                </c:pt>
                <c:pt idx="1">
                  <c:v>23.52941176470588</c:v>
                </c:pt>
                <c:pt idx="2">
                  <c:v>5.8823529411764701</c:v>
                </c:pt>
                <c:pt idx="3">
                  <c:v>23.52941176470588</c:v>
                </c:pt>
                <c:pt idx="4">
                  <c:v>23.52941176470588</c:v>
                </c:pt>
                <c:pt idx="5">
                  <c:v>0</c:v>
                </c:pt>
                <c:pt idx="6">
                  <c:v>23.52941176470588</c:v>
                </c:pt>
              </c:numCache>
            </c:numRef>
          </c:val>
          <c:extLst xmlns:c16r2="http://schemas.microsoft.com/office/drawing/2015/06/chart">
            <c:ext xmlns:c16="http://schemas.microsoft.com/office/drawing/2014/chart" uri="{C3380CC4-5D6E-409C-BE32-E72D297353CC}">
              <c16:uniqueId val="{00000000-3D63-4501-9688-963576EB7D30}"/>
            </c:ext>
          </c:extLst>
        </c:ser>
        <c:dLbls>
          <c:showLegendKey val="0"/>
          <c:showVal val="0"/>
          <c:showCatName val="0"/>
          <c:showSerName val="0"/>
          <c:showPercent val="0"/>
          <c:showBubbleSize val="0"/>
        </c:dLbls>
        <c:gapWidth val="25"/>
        <c:overlap val="100"/>
        <c:axId val="301489536"/>
        <c:axId val="301520000"/>
      </c:barChart>
      <c:catAx>
        <c:axId val="301489536"/>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301520000"/>
        <c:crosses val="autoZero"/>
        <c:auto val="1"/>
        <c:lblAlgn val="ctr"/>
        <c:lblOffset val="100"/>
        <c:noMultiLvlLbl val="0"/>
      </c:catAx>
      <c:valAx>
        <c:axId val="301520000"/>
        <c:scaling>
          <c:orientation val="minMax"/>
        </c:scaling>
        <c:delete val="1"/>
        <c:axPos val="b"/>
        <c:numFmt formatCode="0.0" sourceLinked="1"/>
        <c:majorTickMark val="none"/>
        <c:minorTickMark val="none"/>
        <c:tickLblPos val="nextTo"/>
        <c:crossAx val="301489536"/>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600" b="1" i="0" u="none" strike="noStrike" kern="1200" baseline="0">
                <a:solidFill>
                  <a:srgbClr val="17406D"/>
                </a:solidFill>
                <a:latin typeface="+mn-lt"/>
                <a:ea typeface="+mn-ea"/>
                <a:cs typeface="+mn-cs"/>
              </a:defRPr>
            </a:pPr>
            <a:r>
              <a:rPr lang="es-MX" sz="1100" b="1" i="1" u="none" strike="noStrike" kern="1200" baseline="0">
                <a:solidFill>
                  <a:sysClr val="windowText" lastClr="000000"/>
                </a:solidFill>
                <a:latin typeface="Arial" panose="020B0604020202020204" pitchFamily="34" charset="0"/>
                <a:cs typeface="Arial" panose="020B0604020202020204" pitchFamily="34" charset="0"/>
              </a:rPr>
              <a:t>Gráfico No. 2</a:t>
            </a:r>
          </a:p>
          <a:p>
            <a:pPr marL="0" marR="0" lvl="0" indent="0" algn="ctr" defTabSz="914400" rtl="0" eaLnBrk="1" fontAlgn="auto" latinLnBrk="0" hangingPunct="1">
              <a:lnSpc>
                <a:spcPct val="100000"/>
              </a:lnSpc>
              <a:spcBef>
                <a:spcPts val="0"/>
              </a:spcBef>
              <a:spcAft>
                <a:spcPts val="0"/>
              </a:spcAft>
              <a:buClrTx/>
              <a:buSzTx/>
              <a:buFontTx/>
              <a:buNone/>
              <a:tabLst/>
              <a:defRPr sz="1600" b="1" i="0" u="none" strike="noStrike" kern="1200" baseline="0">
                <a:solidFill>
                  <a:srgbClr val="17406D"/>
                </a:solidFill>
                <a:latin typeface="+mn-lt"/>
                <a:ea typeface="+mn-ea"/>
                <a:cs typeface="+mn-cs"/>
              </a:defRPr>
            </a:pPr>
            <a:r>
              <a:rPr lang="es-MX" sz="1100" i="1">
                <a:solidFill>
                  <a:sysClr val="windowText" lastClr="000000"/>
                </a:solidFill>
                <a:latin typeface="Arial" panose="020B0604020202020204" pitchFamily="34" charset="0"/>
                <a:cs typeface="Arial" panose="020B0604020202020204" pitchFamily="34" charset="0"/>
              </a:rPr>
              <a:t>Nivel educativo de las personas entrevistadas?</a:t>
            </a:r>
          </a:p>
        </c:rich>
      </c:tx>
      <c:layout>
        <c:manualLayout>
          <c:xMode val="edge"/>
          <c:yMode val="edge"/>
          <c:x val="0.20951828389872318"/>
          <c:y val="1.5359374195872575E-2"/>
        </c:manualLayout>
      </c:layout>
      <c:overlay val="0"/>
      <c:spPr>
        <a:noFill/>
        <a:ln>
          <a:noFill/>
        </a:ln>
        <a:effectLst/>
      </c:spPr>
    </c:title>
    <c:autoTitleDeleted val="0"/>
    <c:plotArea>
      <c:layout>
        <c:manualLayout>
          <c:layoutTarget val="inner"/>
          <c:xMode val="edge"/>
          <c:yMode val="edge"/>
          <c:x val="0.33226865629138136"/>
          <c:y val="0.15897058823529411"/>
          <c:w val="0.55142699267854678"/>
          <c:h val="0.67843960681385407"/>
        </c:manualLayout>
      </c:layout>
      <c:barChart>
        <c:barDir val="bar"/>
        <c:grouping val="clustered"/>
        <c:varyColors val="0"/>
        <c:ser>
          <c:idx val="0"/>
          <c:order val="0"/>
          <c:spPr>
            <a:solidFill>
              <a:srgbClr val="00B0F0"/>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Grafic!$A$37:$A$40</c:f>
              <c:strCache>
                <c:ptCount val="4"/>
                <c:pt idx="0">
                  <c:v>1. No asistió a la escuela (Prepimaria)</c:v>
                </c:pt>
                <c:pt idx="1">
                  <c:v>2. Primaria o básica</c:v>
                </c:pt>
                <c:pt idx="2">
                  <c:v>3. Secundaria o media</c:v>
                </c:pt>
                <c:pt idx="3">
                  <c:v>4. Universitaria o superior</c:v>
                </c:pt>
              </c:strCache>
            </c:strRef>
          </c:cat>
          <c:val>
            <c:numRef>
              <c:f>Grafic!$C$37:$C$40</c:f>
              <c:numCache>
                <c:formatCode>0.0</c:formatCode>
                <c:ptCount val="4"/>
                <c:pt idx="0">
                  <c:v>0</c:v>
                </c:pt>
                <c:pt idx="1">
                  <c:v>20</c:v>
                </c:pt>
                <c:pt idx="2">
                  <c:v>30</c:v>
                </c:pt>
                <c:pt idx="3">
                  <c:v>50</c:v>
                </c:pt>
              </c:numCache>
            </c:numRef>
          </c:val>
          <c:extLst xmlns:c16r2="http://schemas.microsoft.com/office/drawing/2015/06/chart">
            <c:ext xmlns:c16="http://schemas.microsoft.com/office/drawing/2014/chart" uri="{C3380CC4-5D6E-409C-BE32-E72D297353CC}">
              <c16:uniqueId val="{00000000-B7D6-4583-95D7-B92022857182}"/>
            </c:ext>
          </c:extLst>
        </c:ser>
        <c:dLbls>
          <c:showLegendKey val="0"/>
          <c:showVal val="0"/>
          <c:showCatName val="0"/>
          <c:showSerName val="0"/>
          <c:showPercent val="0"/>
          <c:showBubbleSize val="0"/>
        </c:dLbls>
        <c:gapWidth val="100"/>
        <c:axId val="388163072"/>
        <c:axId val="388164608"/>
      </c:barChart>
      <c:catAx>
        <c:axId val="388163072"/>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388164608"/>
        <c:crosses val="autoZero"/>
        <c:auto val="1"/>
        <c:lblAlgn val="ctr"/>
        <c:lblOffset val="100"/>
        <c:noMultiLvlLbl val="0"/>
      </c:catAx>
      <c:valAx>
        <c:axId val="388164608"/>
        <c:scaling>
          <c:orientation val="minMax"/>
        </c:scaling>
        <c:delete val="1"/>
        <c:axPos val="b"/>
        <c:numFmt formatCode="0.0" sourceLinked="1"/>
        <c:majorTickMark val="none"/>
        <c:minorTickMark val="none"/>
        <c:tickLblPos val="nextTo"/>
        <c:crossAx val="388163072"/>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1"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s-MX" sz="1100" i="1">
                <a:solidFill>
                  <a:sysClr val="windowText" lastClr="000000"/>
                </a:solidFill>
                <a:latin typeface="Arial" panose="020B0604020202020204" pitchFamily="34" charset="0"/>
                <a:cs typeface="Arial" panose="020B0604020202020204" pitchFamily="34" charset="0"/>
              </a:rPr>
              <a:t>Gráfico No. 3</a:t>
            </a:r>
          </a:p>
          <a:p>
            <a:pPr>
              <a:defRPr sz="1600" b="1" i="1"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s-MX" sz="1100" i="1">
                <a:solidFill>
                  <a:sysClr val="windowText" lastClr="000000"/>
                </a:solidFill>
                <a:latin typeface="Arial" panose="020B0604020202020204" pitchFamily="34" charset="0"/>
                <a:cs typeface="Arial" panose="020B0604020202020204" pitchFamily="34" charset="0"/>
              </a:rPr>
              <a:t>Sector de</a:t>
            </a:r>
            <a:r>
              <a:rPr lang="es-MX" sz="1100" i="1" baseline="0">
                <a:solidFill>
                  <a:sysClr val="windowText" lastClr="000000"/>
                </a:solidFill>
                <a:latin typeface="Arial" panose="020B0604020202020204" pitchFamily="34" charset="0"/>
                <a:cs typeface="Arial" panose="020B0604020202020204" pitchFamily="34" charset="0"/>
              </a:rPr>
              <a:t> trabajo </a:t>
            </a:r>
            <a:r>
              <a:rPr lang="es-MX" sz="1100" i="1">
                <a:solidFill>
                  <a:sysClr val="windowText" lastClr="000000"/>
                </a:solidFill>
                <a:latin typeface="Arial" panose="020B0604020202020204" pitchFamily="34" charset="0"/>
                <a:cs typeface="Arial" panose="020B0604020202020204" pitchFamily="34" charset="0"/>
              </a:rPr>
              <a:t>de las personas entrevistadas</a:t>
            </a:r>
          </a:p>
        </c:rich>
      </c:tx>
      <c:layout>
        <c:manualLayout>
          <c:xMode val="edge"/>
          <c:yMode val="edge"/>
          <c:x val="0.21227421284983056"/>
          <c:y val="4.9017702574412243E-3"/>
        </c:manualLayout>
      </c:layout>
      <c:overlay val="0"/>
      <c:spPr>
        <a:noFill/>
        <a:ln>
          <a:noFill/>
        </a:ln>
        <a:effectLst/>
      </c:spPr>
    </c:title>
    <c:autoTitleDeleted val="0"/>
    <c:plotArea>
      <c:layout>
        <c:manualLayout>
          <c:layoutTarget val="inner"/>
          <c:xMode val="edge"/>
          <c:yMode val="edge"/>
          <c:x val="0.33226865629138136"/>
          <c:y val="0.15897058823529411"/>
          <c:w val="0.58089941288984448"/>
          <c:h val="0.72255712521228954"/>
        </c:manualLayout>
      </c:layout>
      <c:barChart>
        <c:barDir val="bar"/>
        <c:grouping val="clustered"/>
        <c:varyColors val="0"/>
        <c:ser>
          <c:idx val="0"/>
          <c:order val="0"/>
          <c:spPr>
            <a:solidFill>
              <a:srgbClr val="F79646"/>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Grafic!$A$53:$A$58</c:f>
              <c:strCache>
                <c:ptCount val="6"/>
                <c:pt idx="0">
                  <c:v>1. En una empresa del sector público</c:v>
                </c:pt>
                <c:pt idx="1">
                  <c:v>2. En una empresa del sector privado</c:v>
                </c:pt>
                <c:pt idx="2">
                  <c:v>3. Es comerciante</c:v>
                </c:pt>
                <c:pt idx="3">
                  <c:v>4. Tiene su propia empresa</c:v>
                </c:pt>
                <c:pt idx="4">
                  <c:v>5. Ttabaja por cuenta propia</c:v>
                </c:pt>
                <c:pt idx="5">
                  <c:v>6. Usted es chiripero o trabaja por días</c:v>
                </c:pt>
              </c:strCache>
            </c:strRef>
          </c:cat>
          <c:val>
            <c:numRef>
              <c:f>Grafic!$C$53:$C$58</c:f>
              <c:numCache>
                <c:formatCode>0.0</c:formatCode>
                <c:ptCount val="6"/>
                <c:pt idx="0">
                  <c:v>26.315789473684209</c:v>
                </c:pt>
                <c:pt idx="1">
                  <c:v>31.578947368421051</c:v>
                </c:pt>
                <c:pt idx="2">
                  <c:v>10.526315789473683</c:v>
                </c:pt>
                <c:pt idx="3">
                  <c:v>5.2631578947368416</c:v>
                </c:pt>
                <c:pt idx="4">
                  <c:v>15.789473684210526</c:v>
                </c:pt>
                <c:pt idx="5">
                  <c:v>10.526315789473683</c:v>
                </c:pt>
              </c:numCache>
            </c:numRef>
          </c:val>
          <c:extLst xmlns:c16r2="http://schemas.microsoft.com/office/drawing/2015/06/chart">
            <c:ext xmlns:c16="http://schemas.microsoft.com/office/drawing/2014/chart" uri="{C3380CC4-5D6E-409C-BE32-E72D297353CC}">
              <c16:uniqueId val="{00000000-51D3-4FD2-A441-BDDDB2FD034F}"/>
            </c:ext>
          </c:extLst>
        </c:ser>
        <c:dLbls>
          <c:showLegendKey val="0"/>
          <c:showVal val="0"/>
          <c:showCatName val="0"/>
          <c:showSerName val="0"/>
          <c:showPercent val="0"/>
          <c:showBubbleSize val="0"/>
        </c:dLbls>
        <c:gapWidth val="57"/>
        <c:axId val="392842624"/>
        <c:axId val="392844416"/>
      </c:barChart>
      <c:catAx>
        <c:axId val="392842624"/>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392844416"/>
        <c:crosses val="autoZero"/>
        <c:auto val="1"/>
        <c:lblAlgn val="ctr"/>
        <c:lblOffset val="100"/>
        <c:noMultiLvlLbl val="0"/>
      </c:catAx>
      <c:valAx>
        <c:axId val="392844416"/>
        <c:scaling>
          <c:orientation val="minMax"/>
        </c:scaling>
        <c:delete val="1"/>
        <c:axPos val="b"/>
        <c:numFmt formatCode="0.0" sourceLinked="1"/>
        <c:majorTickMark val="none"/>
        <c:minorTickMark val="none"/>
        <c:tickLblPos val="nextTo"/>
        <c:crossAx val="392842624"/>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000" i="1">
                <a:solidFill>
                  <a:sysClr val="windowText" lastClr="000000"/>
                </a:solidFill>
                <a:latin typeface="Arial" panose="020B0604020202020204" pitchFamily="34" charset="0"/>
                <a:cs typeface="Arial" panose="020B0604020202020204" pitchFamily="34" charset="0"/>
              </a:rPr>
              <a:t>Gráfico No. 4</a:t>
            </a:r>
          </a:p>
          <a:p>
            <a:pPr>
              <a:defRPr sz="1600" b="1" i="0" u="none" strike="noStrike" kern="1200" baseline="0">
                <a:solidFill>
                  <a:schemeClr val="tx2"/>
                </a:solidFill>
                <a:latin typeface="+mn-lt"/>
                <a:ea typeface="+mn-ea"/>
                <a:cs typeface="+mn-cs"/>
              </a:defRPr>
            </a:pPr>
            <a:r>
              <a:rPr lang="es-DO" sz="1100" b="1" i="1" u="none" strike="noStrike" baseline="0">
                <a:solidFill>
                  <a:sysClr val="windowText" lastClr="000000"/>
                </a:solidFill>
                <a:effectLst/>
                <a:latin typeface="Arial" panose="020B0604020202020204" pitchFamily="34" charset="0"/>
                <a:cs typeface="Arial" panose="020B0604020202020204" pitchFamily="34" charset="0"/>
              </a:rPr>
              <a:t>¿</a:t>
            </a:r>
            <a:r>
              <a:rPr lang="es-MX" sz="1000" i="1">
                <a:solidFill>
                  <a:sysClr val="windowText" lastClr="000000"/>
                </a:solidFill>
                <a:latin typeface="Arial" panose="020B0604020202020204" pitchFamily="34" charset="0"/>
                <a:cs typeface="Arial" panose="020B0604020202020204" pitchFamily="34" charset="0"/>
              </a:rPr>
              <a:t>En qué trabaja el cabeza de familia?</a:t>
            </a:r>
          </a:p>
        </c:rich>
      </c:tx>
      <c:layout>
        <c:manualLayout>
          <c:xMode val="edge"/>
          <c:yMode val="edge"/>
          <c:x val="0.23915414579855315"/>
          <c:y val="1.4778652668416449E-2"/>
        </c:manualLayout>
      </c:layout>
      <c:overlay val="0"/>
      <c:spPr>
        <a:noFill/>
        <a:ln>
          <a:noFill/>
        </a:ln>
        <a:effectLst/>
      </c:spPr>
    </c:title>
    <c:autoTitleDeleted val="0"/>
    <c:plotArea>
      <c:layout>
        <c:manualLayout>
          <c:layoutTarget val="inner"/>
          <c:xMode val="edge"/>
          <c:yMode val="edge"/>
          <c:x val="0.33226865629138136"/>
          <c:y val="0.15897058823529411"/>
          <c:w val="0.62912123326356362"/>
          <c:h val="0.84102914767233039"/>
        </c:manualLayout>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Grafic!$A$64:$A$69</c:f>
              <c:strCache>
                <c:ptCount val="6"/>
                <c:pt idx="0">
                  <c:v>1. Agricultura, ganadería, pesca y silvicultura</c:v>
                </c:pt>
                <c:pt idx="1">
                  <c:v>2. Industria, minería o zona franca</c:v>
                </c:pt>
                <c:pt idx="2">
                  <c:v>3. Servicios financieros, educativos y médicos</c:v>
                </c:pt>
                <c:pt idx="3">
                  <c:v>4. Sector servicios (turismo, restaurantes, hoteles, etc.)</c:v>
                </c:pt>
                <c:pt idx="4">
                  <c:v>6. El Estado</c:v>
                </c:pt>
                <c:pt idx="5">
                  <c:v>9. No trabaja</c:v>
                </c:pt>
              </c:strCache>
            </c:strRef>
          </c:cat>
          <c:val>
            <c:numRef>
              <c:f>Grafic!$C$64:$C$69</c:f>
              <c:numCache>
                <c:formatCode>0.0</c:formatCode>
                <c:ptCount val="6"/>
                <c:pt idx="0">
                  <c:v>20</c:v>
                </c:pt>
                <c:pt idx="1">
                  <c:v>30</c:v>
                </c:pt>
                <c:pt idx="2">
                  <c:v>30</c:v>
                </c:pt>
                <c:pt idx="3">
                  <c:v>5</c:v>
                </c:pt>
                <c:pt idx="4">
                  <c:v>10</c:v>
                </c:pt>
                <c:pt idx="5">
                  <c:v>5</c:v>
                </c:pt>
              </c:numCache>
            </c:numRef>
          </c:val>
          <c:extLst xmlns:c16r2="http://schemas.microsoft.com/office/drawing/2015/06/chart">
            <c:ext xmlns:c16="http://schemas.microsoft.com/office/drawing/2014/chart" uri="{C3380CC4-5D6E-409C-BE32-E72D297353CC}">
              <c16:uniqueId val="{00000000-908A-4622-842F-5042F0FD8067}"/>
            </c:ext>
          </c:extLst>
        </c:ser>
        <c:dLbls>
          <c:showLegendKey val="0"/>
          <c:showVal val="0"/>
          <c:showCatName val="0"/>
          <c:showSerName val="0"/>
          <c:showPercent val="0"/>
          <c:showBubbleSize val="0"/>
        </c:dLbls>
        <c:gapWidth val="100"/>
        <c:axId val="392861184"/>
        <c:axId val="392862720"/>
      </c:barChart>
      <c:catAx>
        <c:axId val="392861184"/>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392862720"/>
        <c:crosses val="autoZero"/>
        <c:auto val="1"/>
        <c:lblAlgn val="ctr"/>
        <c:lblOffset val="100"/>
        <c:noMultiLvlLbl val="0"/>
      </c:catAx>
      <c:valAx>
        <c:axId val="392862720"/>
        <c:scaling>
          <c:orientation val="minMax"/>
        </c:scaling>
        <c:delete val="1"/>
        <c:axPos val="b"/>
        <c:numFmt formatCode="0.0" sourceLinked="1"/>
        <c:majorTickMark val="none"/>
        <c:minorTickMark val="none"/>
        <c:tickLblPos val="nextTo"/>
        <c:crossAx val="392861184"/>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100" i="1">
                <a:solidFill>
                  <a:sysClr val="windowText" lastClr="000000"/>
                </a:solidFill>
                <a:latin typeface="Arial" panose="020B0604020202020204" pitchFamily="34" charset="0"/>
                <a:cs typeface="Arial" panose="020B0604020202020204" pitchFamily="34" charset="0"/>
              </a:rPr>
              <a:t>Gráfico No. 5</a:t>
            </a:r>
          </a:p>
          <a:p>
            <a:pPr>
              <a:defRPr sz="1600" b="1" i="0" u="none" strike="noStrike" kern="1200" baseline="0">
                <a:solidFill>
                  <a:schemeClr val="tx2"/>
                </a:solidFill>
                <a:latin typeface="+mn-lt"/>
                <a:ea typeface="+mn-ea"/>
                <a:cs typeface="+mn-cs"/>
              </a:defRPr>
            </a:pPr>
            <a:r>
              <a:rPr lang="es-MX" sz="1100" i="1">
                <a:solidFill>
                  <a:sysClr val="windowText" lastClr="000000"/>
                </a:solidFill>
                <a:latin typeface="Arial" panose="020B0604020202020204" pitchFamily="34" charset="0"/>
                <a:cs typeface="Arial" panose="020B0604020202020204" pitchFamily="34" charset="0"/>
              </a:rPr>
              <a:t>Cuál es el ingreso mensual de la familia de las personas entrevistadas?</a:t>
            </a:r>
          </a:p>
        </c:rich>
      </c:tx>
      <c:layout>
        <c:manualLayout>
          <c:xMode val="edge"/>
          <c:yMode val="edge"/>
          <c:x val="0.16806523493955522"/>
          <c:y val="4.9020040719209177E-3"/>
        </c:manualLayout>
      </c:layout>
      <c:overlay val="0"/>
      <c:spPr>
        <a:noFill/>
        <a:ln>
          <a:noFill/>
        </a:ln>
        <a:effectLst/>
      </c:spPr>
    </c:title>
    <c:autoTitleDeleted val="0"/>
    <c:plotArea>
      <c:layout>
        <c:manualLayout>
          <c:layoutTarget val="inner"/>
          <c:xMode val="edge"/>
          <c:yMode val="edge"/>
          <c:x val="0.33226865629138136"/>
          <c:y val="0.2712963916893566"/>
          <c:w val="0.59295486798327424"/>
          <c:h val="0.72297642701204401"/>
        </c:manualLayout>
      </c:layout>
      <c:barChart>
        <c:barDir val="bar"/>
        <c:grouping val="clustered"/>
        <c:varyColors val="0"/>
        <c:ser>
          <c:idx val="0"/>
          <c:order val="0"/>
          <c:spPr>
            <a:solidFill>
              <a:srgbClr val="CCFF33"/>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Grafic!$A$75:$A$77</c:f>
              <c:strCache>
                <c:ptCount val="3"/>
                <c:pt idx="0">
                  <c:v>2. De 5,001 a 15,000</c:v>
                </c:pt>
                <c:pt idx="1">
                  <c:v>4. De 30,001 a 50,000</c:v>
                </c:pt>
                <c:pt idx="2">
                  <c:v>5. 50,001 o Más</c:v>
                </c:pt>
              </c:strCache>
            </c:strRef>
          </c:cat>
          <c:val>
            <c:numRef>
              <c:f>Grafic!$C$75:$C$77</c:f>
              <c:numCache>
                <c:formatCode>0.0</c:formatCode>
                <c:ptCount val="3"/>
                <c:pt idx="0">
                  <c:v>5</c:v>
                </c:pt>
                <c:pt idx="1">
                  <c:v>50</c:v>
                </c:pt>
                <c:pt idx="2">
                  <c:v>45</c:v>
                </c:pt>
              </c:numCache>
            </c:numRef>
          </c:val>
          <c:extLst xmlns:c16r2="http://schemas.microsoft.com/office/drawing/2015/06/chart">
            <c:ext xmlns:c16="http://schemas.microsoft.com/office/drawing/2014/chart" uri="{C3380CC4-5D6E-409C-BE32-E72D297353CC}">
              <c16:uniqueId val="{00000000-F408-4498-AB43-AB713B6A288D}"/>
            </c:ext>
          </c:extLst>
        </c:ser>
        <c:dLbls>
          <c:showLegendKey val="0"/>
          <c:showVal val="0"/>
          <c:showCatName val="0"/>
          <c:showSerName val="0"/>
          <c:showPercent val="0"/>
          <c:showBubbleSize val="0"/>
        </c:dLbls>
        <c:gapWidth val="100"/>
        <c:axId val="392887680"/>
        <c:axId val="401802368"/>
      </c:barChart>
      <c:catAx>
        <c:axId val="392887680"/>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01802368"/>
        <c:crosses val="autoZero"/>
        <c:auto val="1"/>
        <c:lblAlgn val="ctr"/>
        <c:lblOffset val="100"/>
        <c:noMultiLvlLbl val="0"/>
      </c:catAx>
      <c:valAx>
        <c:axId val="401802368"/>
        <c:scaling>
          <c:orientation val="minMax"/>
        </c:scaling>
        <c:delete val="1"/>
        <c:axPos val="b"/>
        <c:numFmt formatCode="0.0" sourceLinked="1"/>
        <c:majorTickMark val="none"/>
        <c:minorTickMark val="none"/>
        <c:tickLblPos val="nextTo"/>
        <c:crossAx val="392887680"/>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0" i="0" u="none" strike="noStrike" kern="1200" spc="0" baseline="0">
                <a:solidFill>
                  <a:schemeClr val="tx2"/>
                </a:solidFill>
                <a:latin typeface="+mn-lt"/>
                <a:ea typeface="+mn-ea"/>
                <a:cs typeface="+mn-cs"/>
              </a:defRPr>
            </a:pPr>
            <a:r>
              <a:rPr lang="es-MX" sz="1000" b="1" i="1" baseline="0">
                <a:solidFill>
                  <a:sysClr val="windowText" lastClr="000000"/>
                </a:solidFill>
                <a:effectLst/>
                <a:latin typeface="Arial" panose="020B0604020202020204" pitchFamily="34" charset="0"/>
                <a:cs typeface="Arial" panose="020B0604020202020204" pitchFamily="34" charset="0"/>
              </a:rPr>
              <a:t>Gráfico No. 6</a:t>
            </a:r>
          </a:p>
          <a:p>
            <a:pPr>
              <a:defRPr sz="1100" b="0" i="0" u="none" strike="noStrike" kern="1200" spc="0" baseline="0">
                <a:solidFill>
                  <a:schemeClr val="tx2"/>
                </a:solidFill>
                <a:latin typeface="+mn-lt"/>
                <a:ea typeface="+mn-ea"/>
                <a:cs typeface="+mn-cs"/>
              </a:defRPr>
            </a:pPr>
            <a:r>
              <a:rPr lang="es-MX" sz="1000" b="1" i="1" baseline="0">
                <a:solidFill>
                  <a:sysClr val="windowText" lastClr="000000"/>
                </a:solidFill>
                <a:effectLst/>
                <a:latin typeface="Arial" panose="020B0604020202020204" pitchFamily="34" charset="0"/>
                <a:cs typeface="Arial" panose="020B0604020202020204" pitchFamily="34" charset="0"/>
              </a:rPr>
              <a:t>Qué tanto conocimiento tiene?</a:t>
            </a:r>
            <a:endParaRPr lang="es-MX" sz="1000" i="1">
              <a:solidFill>
                <a:sysClr val="windowText" lastClr="000000"/>
              </a:solidFill>
              <a:effectLst/>
              <a:latin typeface="Arial" panose="020B0604020202020204" pitchFamily="34" charset="0"/>
              <a:cs typeface="Arial" panose="020B0604020202020204" pitchFamily="34" charset="0"/>
            </a:endParaRPr>
          </a:p>
        </c:rich>
      </c:tx>
      <c:layout>
        <c:manualLayout>
          <c:xMode val="edge"/>
          <c:yMode val="edge"/>
          <c:x val="0.22249472700199197"/>
          <c:y val="0"/>
        </c:manualLayout>
      </c:layout>
      <c:overlay val="0"/>
      <c:spPr>
        <a:noFill/>
        <a:ln>
          <a:noFill/>
        </a:ln>
        <a:effectLst/>
      </c:spPr>
    </c:title>
    <c:autoTitleDeleted val="0"/>
    <c:plotArea>
      <c:layout>
        <c:manualLayout>
          <c:layoutTarget val="inner"/>
          <c:xMode val="edge"/>
          <c:yMode val="edge"/>
          <c:x val="0.32613267598506868"/>
          <c:y val="0.18141772663032504"/>
          <c:w val="0.58545644431924693"/>
          <c:h val="0.77460367454068246"/>
        </c:manualLayout>
      </c:layout>
      <c:pieChart>
        <c:varyColors val="1"/>
        <c:ser>
          <c:idx val="0"/>
          <c:order val="0"/>
          <c:spPr>
            <a:scene3d>
              <a:camera prst="orthographicFront"/>
              <a:lightRig rig="threePt" dir="t"/>
            </a:scene3d>
            <a:sp3d>
              <a:bevelT/>
            </a:sp3d>
          </c:spPr>
          <c:dPt>
            <c:idx val="0"/>
            <c:bubble3D val="0"/>
            <c:spPr>
              <a:solidFill>
                <a:schemeClr val="accent1"/>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1-2C02-4AD9-A3EF-7EA65726CD60}"/>
              </c:ext>
            </c:extLst>
          </c:dPt>
          <c:dPt>
            <c:idx val="1"/>
            <c:bubble3D val="0"/>
            <c:spPr>
              <a:solidFill>
                <a:schemeClr val="accent3"/>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3-2C02-4AD9-A3EF-7EA65726CD60}"/>
              </c:ext>
            </c:extLst>
          </c:dPt>
          <c:dPt>
            <c:idx val="2"/>
            <c:bubble3D val="0"/>
            <c:spPr>
              <a:solidFill>
                <a:schemeClr val="accent5"/>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5-2C02-4AD9-A3EF-7EA65726CD60}"/>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Grafic!$A$148:$A$150</c:f>
              <c:strCache>
                <c:ptCount val="3"/>
                <c:pt idx="0">
                  <c:v>1. Mucho</c:v>
                </c:pt>
                <c:pt idx="1">
                  <c:v>2. Poco</c:v>
                </c:pt>
                <c:pt idx="2">
                  <c:v>3. Nada</c:v>
                </c:pt>
              </c:strCache>
            </c:strRef>
          </c:cat>
          <c:val>
            <c:numRef>
              <c:f>Grafic!$C$148:$C$150</c:f>
              <c:numCache>
                <c:formatCode>0.0</c:formatCode>
                <c:ptCount val="3"/>
                <c:pt idx="0">
                  <c:v>75</c:v>
                </c:pt>
                <c:pt idx="1">
                  <c:v>25</c:v>
                </c:pt>
                <c:pt idx="2">
                  <c:v>0</c:v>
                </c:pt>
              </c:numCache>
            </c:numRef>
          </c:val>
          <c:extLst xmlns:c16r2="http://schemas.microsoft.com/office/drawing/2015/06/chart">
            <c:ext xmlns:c16="http://schemas.microsoft.com/office/drawing/2014/chart" uri="{C3380CC4-5D6E-409C-BE32-E72D297353CC}">
              <c16:uniqueId val="{00000006-2C02-4AD9-A3EF-7EA65726CD60}"/>
            </c:ext>
          </c:extLst>
        </c:ser>
        <c:dLbls>
          <c:showLegendKey val="0"/>
          <c:showVal val="0"/>
          <c:showCatName val="0"/>
          <c:showSerName val="0"/>
          <c:showPercent val="0"/>
          <c:showBubbleSize val="0"/>
          <c:showLeaderLines val="1"/>
        </c:dLbls>
        <c:firstSliceAng val="90"/>
      </c:pieChart>
      <c:spPr>
        <a:noFill/>
        <a:ln>
          <a:noFill/>
        </a:ln>
        <a:effectLst/>
      </c:spPr>
    </c:plotArea>
    <c:legend>
      <c:legendPos val="l"/>
      <c:layout>
        <c:manualLayout>
          <c:xMode val="edge"/>
          <c:yMode val="edge"/>
          <c:x val="0.15550041356492969"/>
          <c:y val="0.4538184601924759"/>
          <c:w val="0.16693694925851391"/>
          <c:h val="0.2812519685039370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100" i="1">
                <a:solidFill>
                  <a:sysClr val="windowText" lastClr="000000"/>
                </a:solidFill>
                <a:latin typeface="Arial" panose="020B0604020202020204" pitchFamily="34" charset="0"/>
                <a:cs typeface="Arial" panose="020B0604020202020204" pitchFamily="34" charset="0"/>
              </a:rPr>
              <a:t>Gráfico No. 7</a:t>
            </a:r>
          </a:p>
          <a:p>
            <a:pPr>
              <a:defRPr sz="1600" b="1" i="0" u="none" strike="noStrike" kern="1200" baseline="0">
                <a:solidFill>
                  <a:schemeClr val="tx2"/>
                </a:solidFill>
                <a:latin typeface="+mn-lt"/>
                <a:ea typeface="+mn-ea"/>
                <a:cs typeface="+mn-cs"/>
              </a:defRPr>
            </a:pPr>
            <a:r>
              <a:rPr lang="es-ES_tradnl" sz="1050" b="1" i="1" u="none" strike="noStrike" baseline="0">
                <a:effectLst/>
                <a:latin typeface="Arial" panose="020B0604020202020204" pitchFamily="34" charset="0"/>
                <a:cs typeface="Arial" panose="020B0604020202020204" pitchFamily="34" charset="0"/>
              </a:rPr>
              <a:t>¿</a:t>
            </a:r>
            <a:r>
              <a:rPr lang="es-MX" sz="1050" i="1">
                <a:solidFill>
                  <a:sysClr val="windowText" lastClr="000000"/>
                </a:solidFill>
                <a:latin typeface="Arial" panose="020B0604020202020204" pitchFamily="34" charset="0"/>
                <a:cs typeface="Arial" panose="020B0604020202020204" pitchFamily="34" charset="0"/>
              </a:rPr>
              <a:t>Cómo </a:t>
            </a:r>
            <a:r>
              <a:rPr lang="es-MX" sz="1100" i="1">
                <a:solidFill>
                  <a:sysClr val="windowText" lastClr="000000"/>
                </a:solidFill>
                <a:latin typeface="Arial" panose="020B0604020202020204" pitchFamily="34" charset="0"/>
                <a:cs typeface="Arial" panose="020B0604020202020204" pitchFamily="34" charset="0"/>
              </a:rPr>
              <a:t>debería darse a conocer el proyecto?</a:t>
            </a:r>
          </a:p>
        </c:rich>
      </c:tx>
      <c:layout>
        <c:manualLayout>
          <c:xMode val="edge"/>
          <c:yMode val="edge"/>
          <c:x val="0.32750311616453348"/>
          <c:y val="4.9019607843137254E-3"/>
        </c:manualLayout>
      </c:layout>
      <c:overlay val="0"/>
      <c:spPr>
        <a:noFill/>
        <a:ln>
          <a:noFill/>
        </a:ln>
        <a:effectLst/>
      </c:spPr>
    </c:title>
    <c:autoTitleDeleted val="0"/>
    <c:plotArea>
      <c:layout>
        <c:manualLayout>
          <c:layoutTarget val="inner"/>
          <c:xMode val="edge"/>
          <c:yMode val="edge"/>
          <c:x val="0.32744651276664632"/>
          <c:y val="0.17646335024448476"/>
          <c:w val="0.46757813501160456"/>
          <c:h val="0.68985376827896527"/>
        </c:manualLayout>
      </c:layout>
      <c:barChart>
        <c:barDir val="bar"/>
        <c:grouping val="clustered"/>
        <c:varyColors val="0"/>
        <c:ser>
          <c:idx val="0"/>
          <c:order val="0"/>
          <c:spPr>
            <a:solidFill>
              <a:srgbClr val="00B050"/>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Grafic!$A$164:$A$168</c:f>
              <c:strCache>
                <c:ptCount val="5"/>
                <c:pt idx="0">
                  <c:v>1. Actividades de la empresa</c:v>
                </c:pt>
                <c:pt idx="1">
                  <c:v>2. A través de la junta de vecinos</c:v>
                </c:pt>
                <c:pt idx="2">
                  <c:v>3. A través de la prensa y medios</c:v>
                </c:pt>
                <c:pt idx="3">
                  <c:v>4. El ayuntamiento</c:v>
                </c:pt>
                <c:pt idx="4">
                  <c:v>5. El Gobierno</c:v>
                </c:pt>
              </c:strCache>
            </c:strRef>
          </c:cat>
          <c:val>
            <c:numRef>
              <c:f>Grafic!$C$164:$C$168</c:f>
              <c:numCache>
                <c:formatCode>0.0</c:formatCode>
                <c:ptCount val="5"/>
                <c:pt idx="0">
                  <c:v>4.7619047619047619</c:v>
                </c:pt>
                <c:pt idx="1">
                  <c:v>33.333333333333329</c:v>
                </c:pt>
                <c:pt idx="2">
                  <c:v>14.285714285714285</c:v>
                </c:pt>
                <c:pt idx="3">
                  <c:v>4.7619047619047619</c:v>
                </c:pt>
                <c:pt idx="4">
                  <c:v>42.857142857142854</c:v>
                </c:pt>
              </c:numCache>
            </c:numRef>
          </c:val>
          <c:extLst xmlns:c16r2="http://schemas.microsoft.com/office/drawing/2015/06/chart">
            <c:ext xmlns:c16="http://schemas.microsoft.com/office/drawing/2014/chart" uri="{C3380CC4-5D6E-409C-BE32-E72D297353CC}">
              <c16:uniqueId val="{00000000-B171-412D-BAEF-638A8F6006F9}"/>
            </c:ext>
          </c:extLst>
        </c:ser>
        <c:dLbls>
          <c:showLegendKey val="0"/>
          <c:showVal val="0"/>
          <c:showCatName val="0"/>
          <c:showSerName val="0"/>
          <c:showPercent val="0"/>
          <c:showBubbleSize val="0"/>
        </c:dLbls>
        <c:gapWidth val="34"/>
        <c:axId val="409305088"/>
        <c:axId val="409306624"/>
      </c:barChart>
      <c:catAx>
        <c:axId val="409305088"/>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09306624"/>
        <c:crosses val="autoZero"/>
        <c:auto val="1"/>
        <c:lblAlgn val="ctr"/>
        <c:lblOffset val="100"/>
        <c:noMultiLvlLbl val="0"/>
      </c:catAx>
      <c:valAx>
        <c:axId val="409306624"/>
        <c:scaling>
          <c:orientation val="minMax"/>
        </c:scaling>
        <c:delete val="1"/>
        <c:axPos val="b"/>
        <c:numFmt formatCode="0.0" sourceLinked="1"/>
        <c:majorTickMark val="none"/>
        <c:minorTickMark val="none"/>
        <c:tickLblPos val="nextTo"/>
        <c:crossAx val="409305088"/>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000" b="1" i="1">
                <a:solidFill>
                  <a:sysClr val="windowText" lastClr="000000"/>
                </a:solidFill>
                <a:latin typeface="Arial" panose="020B0604020202020204" pitchFamily="34" charset="0"/>
                <a:cs typeface="Arial" panose="020B0604020202020204" pitchFamily="34" charset="0"/>
              </a:rPr>
              <a:t>Grááfico</a:t>
            </a:r>
            <a:r>
              <a:rPr lang="es-MX" sz="1000" b="1" i="1" baseline="0">
                <a:solidFill>
                  <a:sysClr val="windowText" lastClr="000000"/>
                </a:solidFill>
                <a:latin typeface="Arial" panose="020B0604020202020204" pitchFamily="34" charset="0"/>
                <a:cs typeface="Arial" panose="020B0604020202020204" pitchFamily="34" charset="0"/>
              </a:rPr>
              <a:t> No. 8</a:t>
            </a:r>
          </a:p>
          <a:p>
            <a:pPr>
              <a:defRPr sz="1600" b="1" i="0" u="none" strike="noStrike" kern="1200" baseline="0">
                <a:solidFill>
                  <a:schemeClr val="tx2"/>
                </a:solidFill>
                <a:latin typeface="+mn-lt"/>
                <a:ea typeface="+mn-ea"/>
                <a:cs typeface="+mn-cs"/>
              </a:defRPr>
            </a:pPr>
            <a:r>
              <a:rPr lang="es-MX" sz="1000" b="1" i="1">
                <a:solidFill>
                  <a:sysClr val="windowText" lastClr="000000"/>
                </a:solidFill>
                <a:latin typeface="Arial" panose="020B0604020202020204" pitchFamily="34" charset="0"/>
                <a:cs typeface="Arial" panose="020B0604020202020204" pitchFamily="34" charset="0"/>
              </a:rPr>
              <a:t>Tres principales razones por las que sería positivo</a:t>
            </a:r>
          </a:p>
        </c:rich>
      </c:tx>
      <c:layout>
        <c:manualLayout>
          <c:xMode val="edge"/>
          <c:yMode val="edge"/>
          <c:x val="0.20038610038610036"/>
          <c:y val="2.5354783238302109E-2"/>
        </c:manualLayout>
      </c:layout>
      <c:overlay val="0"/>
      <c:spPr>
        <a:noFill/>
        <a:ln>
          <a:noFill/>
        </a:ln>
        <a:effectLst/>
      </c:spPr>
    </c:title>
    <c:autoTitleDeleted val="0"/>
    <c:plotArea>
      <c:layout>
        <c:manualLayout>
          <c:layoutTarget val="inner"/>
          <c:xMode val="edge"/>
          <c:yMode val="edge"/>
          <c:x val="0.30693582221141275"/>
          <c:y val="0.16387254901960785"/>
          <c:w val="0.66989815462256408"/>
          <c:h val="0.7822058823529412"/>
        </c:manualLayout>
      </c:layout>
      <c:barChart>
        <c:barDir val="bar"/>
        <c:grouping val="clustered"/>
        <c:varyColors val="0"/>
        <c:ser>
          <c:idx val="0"/>
          <c:order val="0"/>
          <c:spPr>
            <a:solidFill>
              <a:srgbClr val="CC00CC"/>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Grafic!$A$183:$A$188</c:f>
              <c:strCache>
                <c:ptCount val="6"/>
                <c:pt idx="0">
                  <c:v>1. Creación de empleo</c:v>
                </c:pt>
                <c:pt idx="1">
                  <c:v>2.  Nuevas inversiones</c:v>
                </c:pt>
                <c:pt idx="2">
                  <c:v>3. Aumento del turismo</c:v>
                </c:pt>
                <c:pt idx="3">
                  <c:v>4. Aumento del valor de las propiedades</c:v>
                </c:pt>
                <c:pt idx="4">
                  <c:v>5. Arreglo de calles</c:v>
                </c:pt>
                <c:pt idx="5">
                  <c:v>6. Mejores Servicios</c:v>
                </c:pt>
              </c:strCache>
            </c:strRef>
          </c:cat>
          <c:val>
            <c:numRef>
              <c:f>Grafic!$C$183:$C$188</c:f>
              <c:numCache>
                <c:formatCode>0.0</c:formatCode>
                <c:ptCount val="6"/>
                <c:pt idx="0">
                  <c:v>51.282051282051277</c:v>
                </c:pt>
                <c:pt idx="1">
                  <c:v>30.76923076923077</c:v>
                </c:pt>
                <c:pt idx="2">
                  <c:v>2.5641025641025639</c:v>
                </c:pt>
                <c:pt idx="3">
                  <c:v>10.256410256410255</c:v>
                </c:pt>
                <c:pt idx="4">
                  <c:v>2.5641025641025639</c:v>
                </c:pt>
                <c:pt idx="5">
                  <c:v>2.5641025641025639</c:v>
                </c:pt>
              </c:numCache>
            </c:numRef>
          </c:val>
          <c:extLst xmlns:c16r2="http://schemas.microsoft.com/office/drawing/2015/06/chart">
            <c:ext xmlns:c16="http://schemas.microsoft.com/office/drawing/2014/chart" uri="{C3380CC4-5D6E-409C-BE32-E72D297353CC}">
              <c16:uniqueId val="{00000000-F4DC-4E59-8491-7BB1E51AB09E}"/>
            </c:ext>
          </c:extLst>
        </c:ser>
        <c:dLbls>
          <c:showLegendKey val="0"/>
          <c:showVal val="0"/>
          <c:showCatName val="0"/>
          <c:showSerName val="0"/>
          <c:showPercent val="0"/>
          <c:showBubbleSize val="0"/>
        </c:dLbls>
        <c:gapWidth val="48"/>
        <c:axId val="409327488"/>
        <c:axId val="409329024"/>
      </c:barChart>
      <c:catAx>
        <c:axId val="409327488"/>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09329024"/>
        <c:crosses val="autoZero"/>
        <c:auto val="1"/>
        <c:lblAlgn val="ctr"/>
        <c:lblOffset val="100"/>
        <c:noMultiLvlLbl val="0"/>
      </c:catAx>
      <c:valAx>
        <c:axId val="409329024"/>
        <c:scaling>
          <c:orientation val="minMax"/>
        </c:scaling>
        <c:delete val="1"/>
        <c:axPos val="b"/>
        <c:numFmt formatCode="0.0" sourceLinked="1"/>
        <c:majorTickMark val="none"/>
        <c:minorTickMark val="none"/>
        <c:tickLblPos val="nextTo"/>
        <c:crossAx val="409327488"/>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100" i="1">
                <a:solidFill>
                  <a:sysClr val="windowText" lastClr="000000"/>
                </a:solidFill>
                <a:latin typeface="Arial" panose="020B0604020202020204" pitchFamily="34" charset="0"/>
                <a:cs typeface="Arial" panose="020B0604020202020204" pitchFamily="34" charset="0"/>
              </a:rPr>
              <a:t>Gráfico No. 9</a:t>
            </a:r>
          </a:p>
          <a:p>
            <a:pPr>
              <a:defRPr sz="1600" b="1" i="0" u="none" strike="noStrike" kern="1200" baseline="0">
                <a:solidFill>
                  <a:schemeClr val="tx2"/>
                </a:solidFill>
                <a:latin typeface="+mn-lt"/>
                <a:ea typeface="+mn-ea"/>
                <a:cs typeface="+mn-cs"/>
              </a:defRPr>
            </a:pPr>
            <a:r>
              <a:rPr lang="es-ES_tradnl" sz="1050" b="1" i="1" u="none" strike="noStrike" baseline="0">
                <a:solidFill>
                  <a:sysClr val="windowText" lastClr="000000"/>
                </a:solidFill>
                <a:effectLst/>
              </a:rPr>
              <a:t>¿</a:t>
            </a:r>
            <a:r>
              <a:rPr lang="es-MX" sz="1050" i="1">
                <a:solidFill>
                  <a:sysClr val="windowText" lastClr="000000"/>
                </a:solidFill>
                <a:latin typeface="Arial" panose="020B0604020202020204" pitchFamily="34" charset="0"/>
                <a:cs typeface="Arial" panose="020B0604020202020204" pitchFamily="34" charset="0"/>
              </a:rPr>
              <a:t>Cuáles serían </a:t>
            </a:r>
            <a:r>
              <a:rPr lang="es-MX" sz="1100" i="1">
                <a:solidFill>
                  <a:sysClr val="windowText" lastClr="000000"/>
                </a:solidFill>
                <a:latin typeface="Arial" panose="020B0604020202020204" pitchFamily="34" charset="0"/>
                <a:cs typeface="Arial" panose="020B0604020202020204" pitchFamily="34" charset="0"/>
              </a:rPr>
              <a:t>los beneficios que traería?</a:t>
            </a:r>
          </a:p>
        </c:rich>
      </c:tx>
      <c:layout>
        <c:manualLayout>
          <c:xMode val="edge"/>
          <c:yMode val="edge"/>
          <c:x val="0.31205910072051807"/>
          <c:y val="1.9607843137254902E-2"/>
        </c:manualLayout>
      </c:layout>
      <c:overlay val="0"/>
      <c:spPr>
        <a:noFill/>
        <a:ln>
          <a:noFill/>
        </a:ln>
        <a:effectLst/>
      </c:spPr>
    </c:title>
    <c:autoTitleDeleted val="0"/>
    <c:plotArea>
      <c:layout>
        <c:manualLayout>
          <c:layoutTarget val="inner"/>
          <c:xMode val="edge"/>
          <c:yMode val="edge"/>
          <c:x val="0.30693582221141275"/>
          <c:y val="0.16387254901960785"/>
          <c:w val="0.66989815462256408"/>
          <c:h val="0.7822058823529412"/>
        </c:manualLayout>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Grafic!$A$202:$A$207</c:f>
              <c:strCache>
                <c:ptCount val="6"/>
                <c:pt idx="0">
                  <c:v>1. Creación de empleo</c:v>
                </c:pt>
                <c:pt idx="1">
                  <c:v>2.  Nuevas inversiones</c:v>
                </c:pt>
                <c:pt idx="2">
                  <c:v>3. Aumento del turismo</c:v>
                </c:pt>
                <c:pt idx="3">
                  <c:v>4. Aumento del valor de las propiedades</c:v>
                </c:pt>
                <c:pt idx="4">
                  <c:v>5. Arreglo de calles</c:v>
                </c:pt>
                <c:pt idx="5">
                  <c:v>6. Mejores Servicios</c:v>
                </c:pt>
              </c:strCache>
            </c:strRef>
          </c:cat>
          <c:val>
            <c:numRef>
              <c:f>Grafic!$C$202:$C$207</c:f>
              <c:numCache>
                <c:formatCode>0.0</c:formatCode>
                <c:ptCount val="6"/>
                <c:pt idx="0">
                  <c:v>32.786885245901637</c:v>
                </c:pt>
                <c:pt idx="1">
                  <c:v>29.508196721311474</c:v>
                </c:pt>
                <c:pt idx="2">
                  <c:v>4.918032786885246</c:v>
                </c:pt>
                <c:pt idx="3">
                  <c:v>18.032786885245901</c:v>
                </c:pt>
                <c:pt idx="4">
                  <c:v>4.918032786885246</c:v>
                </c:pt>
                <c:pt idx="5">
                  <c:v>9.8360655737704921</c:v>
                </c:pt>
              </c:numCache>
            </c:numRef>
          </c:val>
          <c:extLst xmlns:c16r2="http://schemas.microsoft.com/office/drawing/2015/06/chart">
            <c:ext xmlns:c16="http://schemas.microsoft.com/office/drawing/2014/chart" uri="{C3380CC4-5D6E-409C-BE32-E72D297353CC}">
              <c16:uniqueId val="{00000000-524E-45EC-A81E-4283C5762C28}"/>
            </c:ext>
          </c:extLst>
        </c:ser>
        <c:dLbls>
          <c:showLegendKey val="0"/>
          <c:showVal val="0"/>
          <c:showCatName val="0"/>
          <c:showSerName val="0"/>
          <c:showPercent val="0"/>
          <c:showBubbleSize val="0"/>
        </c:dLbls>
        <c:gapWidth val="100"/>
        <c:axId val="449802240"/>
        <c:axId val="449803776"/>
      </c:barChart>
      <c:catAx>
        <c:axId val="449802240"/>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49803776"/>
        <c:crosses val="autoZero"/>
        <c:auto val="1"/>
        <c:lblAlgn val="ctr"/>
        <c:lblOffset val="100"/>
        <c:noMultiLvlLbl val="0"/>
      </c:catAx>
      <c:valAx>
        <c:axId val="449803776"/>
        <c:scaling>
          <c:orientation val="minMax"/>
        </c:scaling>
        <c:delete val="1"/>
        <c:axPos val="b"/>
        <c:numFmt formatCode="0.0" sourceLinked="1"/>
        <c:majorTickMark val="none"/>
        <c:minorTickMark val="none"/>
        <c:tickLblPos val="nextTo"/>
        <c:crossAx val="449802240"/>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0" i="0" u="none" strike="noStrike" kern="1200" spc="0" baseline="0">
                <a:solidFill>
                  <a:schemeClr val="tx2"/>
                </a:solidFill>
                <a:latin typeface="+mn-lt"/>
                <a:ea typeface="+mn-ea"/>
                <a:cs typeface="+mn-cs"/>
              </a:defRPr>
            </a:pPr>
            <a:r>
              <a:rPr lang="es-MX" sz="1050" b="1" i="1" baseline="0">
                <a:solidFill>
                  <a:sysClr val="windowText" lastClr="000000"/>
                </a:solidFill>
                <a:effectLst/>
                <a:latin typeface="Arial" panose="020B0604020202020204" pitchFamily="34" charset="0"/>
                <a:cs typeface="Arial" panose="020B0604020202020204" pitchFamily="34" charset="0"/>
              </a:rPr>
              <a:t>Gráfico No. 10</a:t>
            </a:r>
          </a:p>
          <a:p>
            <a:pPr>
              <a:defRPr sz="1100" b="0" i="0" u="none" strike="noStrike" kern="1200" spc="0" baseline="0">
                <a:solidFill>
                  <a:schemeClr val="tx2"/>
                </a:solidFill>
                <a:latin typeface="+mn-lt"/>
                <a:ea typeface="+mn-ea"/>
                <a:cs typeface="+mn-cs"/>
              </a:defRPr>
            </a:pPr>
            <a:r>
              <a:rPr lang="es-DO" sz="1050" b="1" i="1" u="none" strike="noStrike" baseline="0">
                <a:solidFill>
                  <a:sysClr val="windowText" lastClr="000000"/>
                </a:solidFill>
                <a:effectLst/>
                <a:latin typeface="Arial" panose="020B0604020202020204" pitchFamily="34" charset="0"/>
                <a:cs typeface="Arial" panose="020B0604020202020204" pitchFamily="34" charset="0"/>
              </a:rPr>
              <a:t>¿</a:t>
            </a:r>
            <a:r>
              <a:rPr lang="es-MX" sz="1050" b="1" i="1" baseline="0">
                <a:solidFill>
                  <a:sysClr val="windowText" lastClr="000000"/>
                </a:solidFill>
                <a:effectLst/>
                <a:latin typeface="Arial" panose="020B0604020202020204" pitchFamily="34" charset="0"/>
                <a:cs typeface="Arial" panose="020B0604020202020204" pitchFamily="34" charset="0"/>
              </a:rPr>
              <a:t>Cree que el proyecto beneficie al medio </a:t>
            </a:r>
          </a:p>
          <a:p>
            <a:pPr>
              <a:defRPr sz="1100" b="0" i="0" u="none" strike="noStrike" kern="1200" spc="0" baseline="0">
                <a:solidFill>
                  <a:schemeClr val="tx2"/>
                </a:solidFill>
                <a:latin typeface="+mn-lt"/>
                <a:ea typeface="+mn-ea"/>
                <a:cs typeface="+mn-cs"/>
              </a:defRPr>
            </a:pPr>
            <a:r>
              <a:rPr lang="es-MX" sz="1050" b="1" i="1" baseline="0">
                <a:solidFill>
                  <a:sysClr val="windowText" lastClr="000000"/>
                </a:solidFill>
                <a:effectLst/>
                <a:latin typeface="Arial" panose="020B0604020202020204" pitchFamily="34" charset="0"/>
                <a:cs typeface="Arial" panose="020B0604020202020204" pitchFamily="34" charset="0"/>
              </a:rPr>
              <a:t>ambiente ?</a:t>
            </a:r>
            <a:endParaRPr lang="es-MX" sz="1050" b="1" i="1">
              <a:solidFill>
                <a:sysClr val="windowText" lastClr="000000"/>
              </a:solidFill>
              <a:effectLst/>
              <a:latin typeface="Arial" panose="020B0604020202020204" pitchFamily="34" charset="0"/>
              <a:cs typeface="Arial" panose="020B0604020202020204" pitchFamily="34" charset="0"/>
            </a:endParaRPr>
          </a:p>
        </c:rich>
      </c:tx>
      <c:layout>
        <c:manualLayout>
          <c:xMode val="edge"/>
          <c:yMode val="edge"/>
          <c:x val="0.19148696560061212"/>
          <c:y val="0"/>
        </c:manualLayout>
      </c:layout>
      <c:overlay val="0"/>
      <c:spPr>
        <a:noFill/>
        <a:ln>
          <a:noFill/>
        </a:ln>
        <a:effectLst/>
      </c:spPr>
    </c:title>
    <c:autoTitleDeleted val="0"/>
    <c:plotArea>
      <c:layout>
        <c:manualLayout>
          <c:layoutTarget val="inner"/>
          <c:xMode val="edge"/>
          <c:yMode val="edge"/>
          <c:x val="0.32613267598506868"/>
          <c:y val="0.18141772663032504"/>
          <c:w val="0.58545644431924693"/>
          <c:h val="0.77460367454068246"/>
        </c:manualLayout>
      </c:layout>
      <c:pieChart>
        <c:varyColors val="1"/>
        <c:ser>
          <c:idx val="0"/>
          <c:order val="0"/>
          <c:spPr>
            <a:scene3d>
              <a:camera prst="orthographicFront"/>
              <a:lightRig rig="threePt" dir="t"/>
            </a:scene3d>
            <a:sp3d>
              <a:bevelT/>
            </a:sp3d>
          </c:spPr>
          <c:dPt>
            <c:idx val="0"/>
            <c:bubble3D val="0"/>
            <c:spPr>
              <a:solidFill>
                <a:schemeClr val="accent1"/>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1-102D-402B-9002-5BD3184399DB}"/>
              </c:ext>
            </c:extLst>
          </c:dPt>
          <c:dPt>
            <c:idx val="1"/>
            <c:bubble3D val="0"/>
            <c:spPr>
              <a:solidFill>
                <a:srgbClr val="FFFF00"/>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3-102D-402B-9002-5BD3184399DB}"/>
              </c:ext>
            </c:extLst>
          </c:dPt>
          <c:dPt>
            <c:idx val="2"/>
            <c:bubble3D val="0"/>
            <c:spPr>
              <a:solidFill>
                <a:srgbClr val="009900"/>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5-102D-402B-9002-5BD3184399DB}"/>
              </c:ext>
            </c:extLst>
          </c:dPt>
          <c:dLbls>
            <c:dLbl>
              <c:idx val="0"/>
              <c:layout>
                <c:manualLayout>
                  <c:x val="-0.16377713598765062"/>
                  <c:y val="-0.24355219059156077"/>
                </c:manualLayout>
              </c:layout>
              <c:dLblPos val="bestFi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02D-402B-9002-5BD3184399DB}"/>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Grafic!$A$233:$A$235</c:f>
              <c:strCache>
                <c:ptCount val="3"/>
                <c:pt idx="0">
                  <c:v>1. Sí</c:v>
                </c:pt>
                <c:pt idx="1">
                  <c:v>2. No</c:v>
                </c:pt>
                <c:pt idx="2">
                  <c:v>3. No responde</c:v>
                </c:pt>
              </c:strCache>
            </c:strRef>
          </c:cat>
          <c:val>
            <c:numRef>
              <c:f>Grafic!$C$233:$C$235</c:f>
              <c:numCache>
                <c:formatCode>0.0</c:formatCode>
                <c:ptCount val="3"/>
                <c:pt idx="0">
                  <c:v>70</c:v>
                </c:pt>
                <c:pt idx="1">
                  <c:v>10</c:v>
                </c:pt>
                <c:pt idx="2">
                  <c:v>20</c:v>
                </c:pt>
              </c:numCache>
            </c:numRef>
          </c:val>
          <c:extLst xmlns:c16r2="http://schemas.microsoft.com/office/drawing/2015/06/chart">
            <c:ext xmlns:c16="http://schemas.microsoft.com/office/drawing/2014/chart" uri="{C3380CC4-5D6E-409C-BE32-E72D297353CC}">
              <c16:uniqueId val="{00000006-102D-402B-9002-5BD3184399DB}"/>
            </c:ext>
          </c:extLst>
        </c:ser>
        <c:dLbls>
          <c:showLegendKey val="0"/>
          <c:showVal val="0"/>
          <c:showCatName val="0"/>
          <c:showSerName val="0"/>
          <c:showPercent val="0"/>
          <c:showBubbleSize val="0"/>
          <c:showLeaderLines val="1"/>
        </c:dLbls>
        <c:firstSliceAng val="0"/>
      </c:pieChart>
      <c:spPr>
        <a:noFill/>
        <a:ln>
          <a:noFill/>
        </a:ln>
        <a:effectLst/>
      </c:spPr>
    </c:plotArea>
    <c:legend>
      <c:legendPos val="l"/>
      <c:layout>
        <c:manualLayout>
          <c:xMode val="edge"/>
          <c:yMode val="edge"/>
          <c:x val="1.9897197811308241E-2"/>
          <c:y val="0.4341146120343044"/>
          <c:w val="0.26058827292584114"/>
          <c:h val="0.2843368723544082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ES_tradnl" sz="1100" b="1" i="1" u="none" strike="noStrike" baseline="0">
                <a:solidFill>
                  <a:sysClr val="windowText" lastClr="000000"/>
                </a:solidFill>
                <a:effectLst/>
                <a:latin typeface="Arial" panose="020B0604020202020204" pitchFamily="34" charset="0"/>
                <a:cs typeface="Arial" panose="020B0604020202020204" pitchFamily="34" charset="0"/>
              </a:rPr>
              <a:t>Gráfico No. 11</a:t>
            </a:r>
          </a:p>
          <a:p>
            <a:pPr>
              <a:defRPr sz="1600" b="1" i="0" u="none" strike="noStrike" kern="1200" baseline="0">
                <a:solidFill>
                  <a:schemeClr val="tx2"/>
                </a:solidFill>
                <a:latin typeface="+mn-lt"/>
                <a:ea typeface="+mn-ea"/>
                <a:cs typeface="+mn-cs"/>
              </a:defRPr>
            </a:pPr>
            <a:r>
              <a:rPr lang="es-ES_tradnl" sz="1100" b="1" i="1" u="none" strike="noStrike" baseline="0">
                <a:solidFill>
                  <a:sysClr val="windowText" lastClr="000000"/>
                </a:solidFill>
                <a:effectLst/>
                <a:latin typeface="Arial" panose="020B0604020202020204" pitchFamily="34" charset="0"/>
                <a:cs typeface="Arial" panose="020B0604020202020204" pitchFamily="34" charset="0"/>
              </a:rPr>
              <a:t>¿</a:t>
            </a:r>
            <a:r>
              <a:rPr lang="es-MX" sz="1100" i="1">
                <a:solidFill>
                  <a:sysClr val="windowText" lastClr="000000"/>
                </a:solidFill>
                <a:latin typeface="Arial" panose="020B0604020202020204" pitchFamily="34" charset="0"/>
                <a:cs typeface="Arial" panose="020B0604020202020204" pitchFamily="34" charset="0"/>
              </a:rPr>
              <a:t>Cuales serían esos beneficios?</a:t>
            </a:r>
          </a:p>
        </c:rich>
      </c:tx>
      <c:layout>
        <c:manualLayout>
          <c:xMode val="edge"/>
          <c:yMode val="edge"/>
          <c:x val="0.31205910072051807"/>
          <c:y val="1.9607843137254902E-2"/>
        </c:manualLayout>
      </c:layout>
      <c:overlay val="0"/>
      <c:spPr>
        <a:noFill/>
        <a:ln>
          <a:noFill/>
        </a:ln>
        <a:effectLst/>
      </c:spPr>
    </c:title>
    <c:autoTitleDeleted val="0"/>
    <c:plotArea>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Grafic!$A$233:$A$235</c:f>
              <c:strCache>
                <c:ptCount val="3"/>
                <c:pt idx="0">
                  <c:v>2. Limpieza de la playa</c:v>
                </c:pt>
                <c:pt idx="1">
                  <c:v>3. Recogida de la basura y reciclaje</c:v>
                </c:pt>
                <c:pt idx="2">
                  <c:v>6. Nuevas obras y negocios</c:v>
                </c:pt>
              </c:strCache>
            </c:strRef>
          </c:cat>
          <c:val>
            <c:numRef>
              <c:f>Grafic!$C$233:$C$235</c:f>
              <c:numCache>
                <c:formatCode>0.0</c:formatCode>
                <c:ptCount val="3"/>
                <c:pt idx="0">
                  <c:v>13.636363636363635</c:v>
                </c:pt>
                <c:pt idx="1">
                  <c:v>63.636363636363633</c:v>
                </c:pt>
                <c:pt idx="2">
                  <c:v>22.727272727272727</c:v>
                </c:pt>
              </c:numCache>
            </c:numRef>
          </c:val>
          <c:extLst xmlns:c16r2="http://schemas.microsoft.com/office/drawing/2015/06/chart">
            <c:ext xmlns:c16="http://schemas.microsoft.com/office/drawing/2014/chart" uri="{C3380CC4-5D6E-409C-BE32-E72D297353CC}">
              <c16:uniqueId val="{00000000-8E43-431B-B5E5-B8DF9E510E79}"/>
            </c:ext>
          </c:extLst>
        </c:ser>
        <c:dLbls>
          <c:showLegendKey val="0"/>
          <c:showVal val="0"/>
          <c:showCatName val="0"/>
          <c:showSerName val="0"/>
          <c:showPercent val="0"/>
          <c:showBubbleSize val="0"/>
        </c:dLbls>
        <c:gapWidth val="100"/>
        <c:axId val="449933696"/>
        <c:axId val="449935232"/>
      </c:barChart>
      <c:catAx>
        <c:axId val="449933696"/>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49935232"/>
        <c:crosses val="autoZero"/>
        <c:auto val="1"/>
        <c:lblAlgn val="ctr"/>
        <c:lblOffset val="100"/>
        <c:noMultiLvlLbl val="0"/>
      </c:catAx>
      <c:valAx>
        <c:axId val="449935232"/>
        <c:scaling>
          <c:orientation val="minMax"/>
        </c:scaling>
        <c:delete val="1"/>
        <c:axPos val="b"/>
        <c:numFmt formatCode="0.0" sourceLinked="1"/>
        <c:majorTickMark val="none"/>
        <c:minorTickMark val="none"/>
        <c:tickLblPos val="nextTo"/>
        <c:crossAx val="449933696"/>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050" i="1">
                <a:solidFill>
                  <a:sysClr val="windowText" lastClr="000000"/>
                </a:solidFill>
                <a:latin typeface="Arial" panose="020B0604020202020204" pitchFamily="34" charset="0"/>
                <a:cs typeface="Arial" panose="020B0604020202020204" pitchFamily="34" charset="0"/>
              </a:rPr>
              <a:t>Gráfico</a:t>
            </a:r>
            <a:r>
              <a:rPr lang="es-MX" sz="1050" i="1" baseline="0">
                <a:solidFill>
                  <a:sysClr val="windowText" lastClr="000000"/>
                </a:solidFill>
                <a:latin typeface="Arial" panose="020B0604020202020204" pitchFamily="34" charset="0"/>
                <a:cs typeface="Arial" panose="020B0604020202020204" pitchFamily="34" charset="0"/>
              </a:rPr>
              <a:t> No. 12</a:t>
            </a:r>
          </a:p>
          <a:p>
            <a:pPr>
              <a:defRPr sz="1600" b="1" i="0" u="none" strike="noStrike" kern="1200" baseline="0">
                <a:solidFill>
                  <a:schemeClr val="tx2"/>
                </a:solidFill>
                <a:latin typeface="+mn-lt"/>
                <a:ea typeface="+mn-ea"/>
                <a:cs typeface="+mn-cs"/>
              </a:defRPr>
            </a:pPr>
            <a:r>
              <a:rPr lang="es-ES_tradnl" sz="900" b="1" i="1" u="none" strike="noStrike" baseline="0">
                <a:solidFill>
                  <a:sysClr val="windowText" lastClr="000000"/>
                </a:solidFill>
                <a:effectLst/>
                <a:latin typeface="Arial" panose="020B0604020202020204" pitchFamily="34" charset="0"/>
                <a:cs typeface="Arial" panose="020B0604020202020204" pitchFamily="34" charset="0"/>
              </a:rPr>
              <a:t>¿</a:t>
            </a:r>
            <a:r>
              <a:rPr lang="es-MX" sz="900" b="1" i="1">
                <a:solidFill>
                  <a:sysClr val="windowText" lastClr="000000"/>
                </a:solidFill>
                <a:latin typeface="Arial" panose="020B0604020202020204" pitchFamily="34" charset="0"/>
                <a:cs typeface="Arial" panose="020B0604020202020204" pitchFamily="34" charset="0"/>
              </a:rPr>
              <a:t>Formas en que el proyecto puede incluir a la comunidad para su beneficio?</a:t>
            </a:r>
          </a:p>
        </c:rich>
      </c:tx>
      <c:layout>
        <c:manualLayout>
          <c:xMode val="edge"/>
          <c:yMode val="edge"/>
          <c:x val="0.12288843401216214"/>
          <c:y val="2.8917585301837266E-2"/>
        </c:manualLayout>
      </c:layout>
      <c:overlay val="0"/>
      <c:spPr>
        <a:noFill/>
        <a:ln>
          <a:noFill/>
        </a:ln>
        <a:effectLst/>
      </c:spPr>
    </c:title>
    <c:autoTitleDeleted val="0"/>
    <c:plotArea>
      <c:layout>
        <c:manualLayout>
          <c:layoutTarget val="inner"/>
          <c:xMode val="edge"/>
          <c:yMode val="edge"/>
          <c:x val="0.33930461395028322"/>
          <c:y val="0.20485245901639343"/>
          <c:w val="0.65039937575370643"/>
          <c:h val="0.74706010928961752"/>
        </c:manualLayout>
      </c:layout>
      <c:barChart>
        <c:barDir val="bar"/>
        <c:grouping val="clustered"/>
        <c:varyColors val="0"/>
        <c:ser>
          <c:idx val="0"/>
          <c:order val="0"/>
          <c:spPr>
            <a:solidFill>
              <a:srgbClr val="33CC33"/>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Grafic!$A$251:$A$256</c:f>
              <c:strCache>
                <c:ptCount val="6"/>
                <c:pt idx="0">
                  <c:v>1. Arreglo de calles y asfalto</c:v>
                </c:pt>
                <c:pt idx="1">
                  <c:v>2. Mejor servicio de agua</c:v>
                </c:pt>
                <c:pt idx="2">
                  <c:v>3. Mejor servicio de electricidad</c:v>
                </c:pt>
                <c:pt idx="3">
                  <c:v>4. Mayor fuente de empleo</c:v>
                </c:pt>
                <c:pt idx="4">
                  <c:v>5. Áreas deportivas y recreativas</c:v>
                </c:pt>
                <c:pt idx="5">
                  <c:v>7. No sabe</c:v>
                </c:pt>
              </c:strCache>
            </c:strRef>
          </c:cat>
          <c:val>
            <c:numRef>
              <c:f>Grafic!$C$251:$C$256</c:f>
              <c:numCache>
                <c:formatCode>0.0</c:formatCode>
                <c:ptCount val="6"/>
                <c:pt idx="0">
                  <c:v>35.555555555555557</c:v>
                </c:pt>
                <c:pt idx="1">
                  <c:v>6.666666666666667</c:v>
                </c:pt>
                <c:pt idx="2">
                  <c:v>2.2222222222222223</c:v>
                </c:pt>
                <c:pt idx="3">
                  <c:v>40</c:v>
                </c:pt>
                <c:pt idx="4">
                  <c:v>13.333333333333334</c:v>
                </c:pt>
                <c:pt idx="5">
                  <c:v>2.2222222222222223</c:v>
                </c:pt>
              </c:numCache>
            </c:numRef>
          </c:val>
          <c:extLst xmlns:c16r2="http://schemas.microsoft.com/office/drawing/2015/06/chart">
            <c:ext xmlns:c16="http://schemas.microsoft.com/office/drawing/2014/chart" uri="{C3380CC4-5D6E-409C-BE32-E72D297353CC}">
              <c16:uniqueId val="{00000000-612F-4528-95EE-9B6FE9A38DFB}"/>
            </c:ext>
          </c:extLst>
        </c:ser>
        <c:dLbls>
          <c:showLegendKey val="0"/>
          <c:showVal val="0"/>
          <c:showCatName val="0"/>
          <c:showSerName val="0"/>
          <c:showPercent val="0"/>
          <c:showBubbleSize val="0"/>
        </c:dLbls>
        <c:gapWidth val="100"/>
        <c:axId val="449960192"/>
        <c:axId val="449966080"/>
      </c:barChart>
      <c:catAx>
        <c:axId val="449960192"/>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49966080"/>
        <c:crosses val="autoZero"/>
        <c:auto val="1"/>
        <c:lblAlgn val="ctr"/>
        <c:lblOffset val="100"/>
        <c:noMultiLvlLbl val="0"/>
      </c:catAx>
      <c:valAx>
        <c:axId val="449966080"/>
        <c:scaling>
          <c:orientation val="minMax"/>
        </c:scaling>
        <c:delete val="1"/>
        <c:axPos val="b"/>
        <c:numFmt formatCode="0.0" sourceLinked="1"/>
        <c:majorTickMark val="none"/>
        <c:minorTickMark val="none"/>
        <c:tickLblPos val="nextTo"/>
        <c:crossAx val="449960192"/>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5901D7B-2A28-4270-B67D-717A737A5161}" type="doc">
      <dgm:prSet loTypeId="urn:microsoft.com/office/officeart/2005/8/layout/process2" loCatId="process" qsTypeId="urn:microsoft.com/office/officeart/2005/8/quickstyle/simple5" qsCatId="simple" csTypeId="urn:microsoft.com/office/officeart/2005/8/colors/colorful5" csCatId="colorful" phldr="1"/>
      <dgm:spPr/>
      <dgm:t>
        <a:bodyPr/>
        <a:lstStyle/>
        <a:p>
          <a:endParaRPr lang="es-DO"/>
        </a:p>
      </dgm:t>
    </dgm:pt>
    <dgm:pt modelId="{8081543E-CD2B-471A-BC53-E40FA5B58D24}">
      <dgm:prSet phldrT="[Texto]" custT="1"/>
      <dgm:spPr/>
      <dgm:t>
        <a:bodyPr/>
        <a:lstStyle/>
        <a:p>
          <a:pPr algn="ctr"/>
          <a:r>
            <a:rPr lang="es-DO" sz="1200" b="1">
              <a:solidFill>
                <a:sysClr val="windowText" lastClr="000000"/>
              </a:solidFill>
            </a:rPr>
            <a:t>1. Acopio Material </a:t>
          </a:r>
        </a:p>
        <a:p>
          <a:pPr algn="ctr"/>
          <a:r>
            <a:rPr lang="es-DO" sz="1200" b="1">
              <a:solidFill>
                <a:sysClr val="windowText" lastClr="000000"/>
              </a:solidFill>
            </a:rPr>
            <a:t>y  Cemento</a:t>
          </a:r>
        </a:p>
      </dgm:t>
    </dgm:pt>
    <dgm:pt modelId="{263E20B5-2C63-45DF-A77B-1E6F74100905}" type="parTrans" cxnId="{F3E75860-D069-45DE-BFF1-D0ECB8B650C2}">
      <dgm:prSet/>
      <dgm:spPr/>
      <dgm:t>
        <a:bodyPr/>
        <a:lstStyle/>
        <a:p>
          <a:endParaRPr lang="es-DO" sz="2000" b="1">
            <a:solidFill>
              <a:sysClr val="windowText" lastClr="000000"/>
            </a:solidFill>
          </a:endParaRPr>
        </a:p>
      </dgm:t>
    </dgm:pt>
    <dgm:pt modelId="{F2A82AF6-BCCE-4673-B957-FED6E938F675}" type="sibTrans" cxnId="{F3E75860-D069-45DE-BFF1-D0ECB8B650C2}">
      <dgm:prSet custT="1"/>
      <dgm:spPr/>
      <dgm:t>
        <a:bodyPr/>
        <a:lstStyle/>
        <a:p>
          <a:endParaRPr lang="es-DO" sz="900" b="1">
            <a:solidFill>
              <a:sysClr val="windowText" lastClr="000000"/>
            </a:solidFill>
          </a:endParaRPr>
        </a:p>
      </dgm:t>
    </dgm:pt>
    <dgm:pt modelId="{9E466585-8B13-4C0B-B4C0-73276AB84877}">
      <dgm:prSet custT="1"/>
      <dgm:spPr/>
      <dgm:t>
        <a:bodyPr/>
        <a:lstStyle/>
        <a:p>
          <a:r>
            <a:rPr lang="es-DO" sz="1200" b="1">
              <a:solidFill>
                <a:sysClr val="windowText" lastClr="000000"/>
              </a:solidFill>
            </a:rPr>
            <a:t>2. Tolvas via correas transportadoras a la mezcladora.</a:t>
          </a:r>
        </a:p>
      </dgm:t>
    </dgm:pt>
    <dgm:pt modelId="{A4BFFEFE-DC14-442A-939A-400851462BCC}" type="parTrans" cxnId="{8036F1E0-4953-4B66-BC04-93FB1884CA9A}">
      <dgm:prSet/>
      <dgm:spPr/>
      <dgm:t>
        <a:bodyPr/>
        <a:lstStyle/>
        <a:p>
          <a:endParaRPr lang="es-DO" sz="1600">
            <a:solidFill>
              <a:sysClr val="windowText" lastClr="000000"/>
            </a:solidFill>
          </a:endParaRPr>
        </a:p>
      </dgm:t>
    </dgm:pt>
    <dgm:pt modelId="{CFB4834C-E04D-41B8-A8D0-E8FC41FEF668}" type="sibTrans" cxnId="{8036F1E0-4953-4B66-BC04-93FB1884CA9A}">
      <dgm:prSet custT="1"/>
      <dgm:spPr/>
      <dgm:t>
        <a:bodyPr/>
        <a:lstStyle/>
        <a:p>
          <a:endParaRPr lang="es-DO" sz="900">
            <a:solidFill>
              <a:sysClr val="windowText" lastClr="000000"/>
            </a:solidFill>
          </a:endParaRPr>
        </a:p>
      </dgm:t>
    </dgm:pt>
    <dgm:pt modelId="{28D1B283-646F-417F-B023-1008A9196C3A}">
      <dgm:prSet custT="1"/>
      <dgm:spPr/>
      <dgm:t>
        <a:bodyPr/>
        <a:lstStyle/>
        <a:p>
          <a:r>
            <a:rPr lang="es-DO" sz="1200" b="1">
              <a:solidFill>
                <a:sysClr val="windowText" lastClr="000000"/>
              </a:solidFill>
            </a:rPr>
            <a:t>3.  Maquina  Prensa Vibradora</a:t>
          </a:r>
        </a:p>
        <a:p>
          <a:r>
            <a:rPr lang="es-DO" sz="1200" b="1">
              <a:solidFill>
                <a:sysClr val="windowText" lastClr="000000"/>
              </a:solidFill>
            </a:rPr>
            <a:t>Automatizado.</a:t>
          </a:r>
        </a:p>
      </dgm:t>
    </dgm:pt>
    <dgm:pt modelId="{3F18A3E7-8B99-4754-BA68-4133BF766446}" type="parTrans" cxnId="{C8EF2912-321D-4DA6-AA19-14FC0FD904CA}">
      <dgm:prSet/>
      <dgm:spPr/>
      <dgm:t>
        <a:bodyPr/>
        <a:lstStyle/>
        <a:p>
          <a:endParaRPr lang="es-DO" sz="1600">
            <a:solidFill>
              <a:sysClr val="windowText" lastClr="000000"/>
            </a:solidFill>
          </a:endParaRPr>
        </a:p>
      </dgm:t>
    </dgm:pt>
    <dgm:pt modelId="{A32ECC68-7BFA-4771-A746-1D8087183DE2}" type="sibTrans" cxnId="{C8EF2912-321D-4DA6-AA19-14FC0FD904CA}">
      <dgm:prSet custT="1"/>
      <dgm:spPr/>
      <dgm:t>
        <a:bodyPr/>
        <a:lstStyle/>
        <a:p>
          <a:endParaRPr lang="es-DO" sz="900">
            <a:solidFill>
              <a:sysClr val="windowText" lastClr="000000"/>
            </a:solidFill>
          </a:endParaRPr>
        </a:p>
      </dgm:t>
    </dgm:pt>
    <dgm:pt modelId="{CDCA7407-B8D6-48B7-8D8E-786841A09886}">
      <dgm:prSet custT="1"/>
      <dgm:spPr/>
      <dgm:t>
        <a:bodyPr/>
        <a:lstStyle/>
        <a:p>
          <a:r>
            <a:rPr lang="es-DO" sz="1200" b="1">
              <a:solidFill>
                <a:sysClr val="windowText" lastClr="000000"/>
              </a:solidFill>
            </a:rPr>
            <a:t>4.Producto terminado Secado.</a:t>
          </a:r>
        </a:p>
      </dgm:t>
    </dgm:pt>
    <dgm:pt modelId="{6C23FF11-E67E-4B93-A74F-C74301EA54EC}" type="parTrans" cxnId="{B2B94A0F-19C0-4B13-95F1-71DD524173CF}">
      <dgm:prSet/>
      <dgm:spPr/>
      <dgm:t>
        <a:bodyPr/>
        <a:lstStyle/>
        <a:p>
          <a:endParaRPr lang="es-DO" sz="1600">
            <a:solidFill>
              <a:sysClr val="windowText" lastClr="000000"/>
            </a:solidFill>
          </a:endParaRPr>
        </a:p>
      </dgm:t>
    </dgm:pt>
    <dgm:pt modelId="{461DFA81-DF66-4C52-BE48-FA81D3458283}" type="sibTrans" cxnId="{B2B94A0F-19C0-4B13-95F1-71DD524173CF}">
      <dgm:prSet/>
      <dgm:spPr/>
      <dgm:t>
        <a:bodyPr/>
        <a:lstStyle/>
        <a:p>
          <a:endParaRPr lang="es-DO" sz="1600">
            <a:solidFill>
              <a:sysClr val="windowText" lastClr="000000"/>
            </a:solidFill>
          </a:endParaRPr>
        </a:p>
      </dgm:t>
    </dgm:pt>
    <dgm:pt modelId="{F78D5D8F-8849-469B-867B-D81450431C57}">
      <dgm:prSet custT="1"/>
      <dgm:spPr/>
      <dgm:t>
        <a:bodyPr/>
        <a:lstStyle/>
        <a:p>
          <a:r>
            <a:rPr lang="es-DO" sz="1200" b="1">
              <a:solidFill>
                <a:sysClr val="windowText" lastClr="000000"/>
              </a:solidFill>
            </a:rPr>
            <a:t>5.Producto Almacenado.</a:t>
          </a:r>
        </a:p>
      </dgm:t>
    </dgm:pt>
    <dgm:pt modelId="{E18319CB-8B56-4D40-B9C6-62DF61242751}" type="parTrans" cxnId="{E9466F88-400E-40F4-887E-BDEFD1386AAD}">
      <dgm:prSet/>
      <dgm:spPr/>
      <dgm:t>
        <a:bodyPr/>
        <a:lstStyle/>
        <a:p>
          <a:endParaRPr lang="en-US"/>
        </a:p>
      </dgm:t>
    </dgm:pt>
    <dgm:pt modelId="{01F2C207-0BFC-4A5D-9358-9998EB0B19DF}" type="sibTrans" cxnId="{E9466F88-400E-40F4-887E-BDEFD1386AAD}">
      <dgm:prSet/>
      <dgm:spPr/>
      <dgm:t>
        <a:bodyPr/>
        <a:lstStyle/>
        <a:p>
          <a:endParaRPr lang="en-US"/>
        </a:p>
      </dgm:t>
    </dgm:pt>
    <dgm:pt modelId="{F6498026-4F60-4490-8E75-BB39347006B0}">
      <dgm:prSet custT="1"/>
      <dgm:spPr/>
      <dgm:t>
        <a:bodyPr/>
        <a:lstStyle/>
        <a:p>
          <a:r>
            <a:rPr lang="es-DO" sz="1200" b="1">
              <a:solidFill>
                <a:sysClr val="windowText" lastClr="000000"/>
              </a:solidFill>
            </a:rPr>
            <a:t>6. Despacho</a:t>
          </a:r>
          <a:endParaRPr lang="es-DO" sz="2300" b="1">
            <a:solidFill>
              <a:sysClr val="windowText" lastClr="000000"/>
            </a:solidFill>
          </a:endParaRPr>
        </a:p>
      </dgm:t>
    </dgm:pt>
    <dgm:pt modelId="{047069D5-6619-422D-AC9B-871E47A6399B}" type="parTrans" cxnId="{6C1DFC25-D74C-46EE-9866-1BDECC1BBD6E}">
      <dgm:prSet/>
      <dgm:spPr/>
      <dgm:t>
        <a:bodyPr/>
        <a:lstStyle/>
        <a:p>
          <a:endParaRPr lang="en-US"/>
        </a:p>
      </dgm:t>
    </dgm:pt>
    <dgm:pt modelId="{731C1483-B5B5-488F-AD2C-352E78BE8A22}" type="sibTrans" cxnId="{6C1DFC25-D74C-46EE-9866-1BDECC1BBD6E}">
      <dgm:prSet/>
      <dgm:spPr/>
      <dgm:t>
        <a:bodyPr/>
        <a:lstStyle/>
        <a:p>
          <a:endParaRPr lang="en-US"/>
        </a:p>
      </dgm:t>
    </dgm:pt>
    <dgm:pt modelId="{996145E6-4693-4432-A2F3-2097D94B9807}" type="pres">
      <dgm:prSet presAssocID="{75901D7B-2A28-4270-B67D-717A737A5161}" presName="linearFlow" presStyleCnt="0">
        <dgm:presLayoutVars>
          <dgm:resizeHandles val="exact"/>
        </dgm:presLayoutVars>
      </dgm:prSet>
      <dgm:spPr/>
      <dgm:t>
        <a:bodyPr/>
        <a:lstStyle/>
        <a:p>
          <a:endParaRPr lang="es-DO"/>
        </a:p>
      </dgm:t>
    </dgm:pt>
    <dgm:pt modelId="{7F5E1D36-22A5-4DE4-86AF-92E5F71F7C4E}" type="pres">
      <dgm:prSet presAssocID="{8081543E-CD2B-471A-BC53-E40FA5B58D24}" presName="node" presStyleLbl="node1" presStyleIdx="0" presStyleCnt="6" custScaleX="128156" custLinFactNeighborX="-62289" custLinFactNeighborY="-1506">
        <dgm:presLayoutVars>
          <dgm:bulletEnabled val="1"/>
        </dgm:presLayoutVars>
      </dgm:prSet>
      <dgm:spPr/>
      <dgm:t>
        <a:bodyPr/>
        <a:lstStyle/>
        <a:p>
          <a:endParaRPr lang="es-DO"/>
        </a:p>
      </dgm:t>
    </dgm:pt>
    <dgm:pt modelId="{CFC97662-9B13-489F-91EE-41D2BC64BAD7}" type="pres">
      <dgm:prSet presAssocID="{F2A82AF6-BCCE-4673-B957-FED6E938F675}" presName="sibTrans" presStyleLbl="sibTrans2D1" presStyleIdx="0" presStyleCnt="5"/>
      <dgm:spPr/>
      <dgm:t>
        <a:bodyPr/>
        <a:lstStyle/>
        <a:p>
          <a:endParaRPr lang="es-DO"/>
        </a:p>
      </dgm:t>
    </dgm:pt>
    <dgm:pt modelId="{8520CC4A-92B7-4EE7-93E7-8EB6D36A5229}" type="pres">
      <dgm:prSet presAssocID="{F2A82AF6-BCCE-4673-B957-FED6E938F675}" presName="connectorText" presStyleLbl="sibTrans2D1" presStyleIdx="0" presStyleCnt="5"/>
      <dgm:spPr/>
      <dgm:t>
        <a:bodyPr/>
        <a:lstStyle/>
        <a:p>
          <a:endParaRPr lang="es-DO"/>
        </a:p>
      </dgm:t>
    </dgm:pt>
    <dgm:pt modelId="{3D2874CE-AAB5-48DC-842C-7F240AAC901B}" type="pres">
      <dgm:prSet presAssocID="{9E466585-8B13-4C0B-B4C0-73276AB84877}" presName="node" presStyleLbl="node1" presStyleIdx="1" presStyleCnt="6" custScaleY="164551" custLinFactY="-100000" custLinFactNeighborX="72556" custLinFactNeighborY="-101506">
        <dgm:presLayoutVars>
          <dgm:bulletEnabled val="1"/>
        </dgm:presLayoutVars>
      </dgm:prSet>
      <dgm:spPr/>
      <dgm:t>
        <a:bodyPr/>
        <a:lstStyle/>
        <a:p>
          <a:endParaRPr lang="es-DO"/>
        </a:p>
      </dgm:t>
    </dgm:pt>
    <dgm:pt modelId="{C8ABC4E9-530F-4470-8A5A-EE4CE8F84A9E}" type="pres">
      <dgm:prSet presAssocID="{CFB4834C-E04D-41B8-A8D0-E8FC41FEF668}" presName="sibTrans" presStyleLbl="sibTrans2D1" presStyleIdx="1" presStyleCnt="5"/>
      <dgm:spPr/>
      <dgm:t>
        <a:bodyPr/>
        <a:lstStyle/>
        <a:p>
          <a:endParaRPr lang="es-DO"/>
        </a:p>
      </dgm:t>
    </dgm:pt>
    <dgm:pt modelId="{AD1221FF-0FB1-42F1-A163-CC4AD50CEF31}" type="pres">
      <dgm:prSet presAssocID="{CFB4834C-E04D-41B8-A8D0-E8FC41FEF668}" presName="connectorText" presStyleLbl="sibTrans2D1" presStyleIdx="1" presStyleCnt="5"/>
      <dgm:spPr/>
      <dgm:t>
        <a:bodyPr/>
        <a:lstStyle/>
        <a:p>
          <a:endParaRPr lang="es-DO"/>
        </a:p>
      </dgm:t>
    </dgm:pt>
    <dgm:pt modelId="{6488D5EA-011F-4B8A-95CC-145EFE4888C3}" type="pres">
      <dgm:prSet presAssocID="{28D1B283-646F-417F-B023-1008A9196C3A}" presName="node" presStyleLbl="node1" presStyleIdx="2" presStyleCnt="6" custScaleY="144698" custLinFactNeighborX="73241" custLinFactNeighborY="-10952">
        <dgm:presLayoutVars>
          <dgm:bulletEnabled val="1"/>
        </dgm:presLayoutVars>
      </dgm:prSet>
      <dgm:spPr/>
      <dgm:t>
        <a:bodyPr/>
        <a:lstStyle/>
        <a:p>
          <a:endParaRPr lang="es-DO"/>
        </a:p>
      </dgm:t>
    </dgm:pt>
    <dgm:pt modelId="{23FA5A1B-79F9-488E-A456-B54E33F96DE1}" type="pres">
      <dgm:prSet presAssocID="{A32ECC68-7BFA-4771-A746-1D8087183DE2}" presName="sibTrans" presStyleLbl="sibTrans2D1" presStyleIdx="2" presStyleCnt="5"/>
      <dgm:spPr/>
      <dgm:t>
        <a:bodyPr/>
        <a:lstStyle/>
        <a:p>
          <a:endParaRPr lang="es-DO"/>
        </a:p>
      </dgm:t>
    </dgm:pt>
    <dgm:pt modelId="{17FDEA6B-B69A-4C9A-A0FF-E664399F1CFF}" type="pres">
      <dgm:prSet presAssocID="{A32ECC68-7BFA-4771-A746-1D8087183DE2}" presName="connectorText" presStyleLbl="sibTrans2D1" presStyleIdx="2" presStyleCnt="5"/>
      <dgm:spPr/>
      <dgm:t>
        <a:bodyPr/>
        <a:lstStyle/>
        <a:p>
          <a:endParaRPr lang="es-DO"/>
        </a:p>
      </dgm:t>
    </dgm:pt>
    <dgm:pt modelId="{275499F0-382E-4E93-8D07-AD2DC3899524}" type="pres">
      <dgm:prSet presAssocID="{CDCA7407-B8D6-48B7-8D8E-786841A09886}" presName="node" presStyleLbl="node1" presStyleIdx="3" presStyleCnt="6" custLinFactY="-100000" custLinFactNeighborX="-77347" custLinFactNeighborY="-161526">
        <dgm:presLayoutVars>
          <dgm:bulletEnabled val="1"/>
        </dgm:presLayoutVars>
      </dgm:prSet>
      <dgm:spPr/>
      <dgm:t>
        <a:bodyPr/>
        <a:lstStyle/>
        <a:p>
          <a:endParaRPr lang="es-DO"/>
        </a:p>
      </dgm:t>
    </dgm:pt>
    <dgm:pt modelId="{3E63D748-46C8-4F13-9C93-53A0602A25A7}" type="pres">
      <dgm:prSet presAssocID="{461DFA81-DF66-4C52-BE48-FA81D3458283}" presName="sibTrans" presStyleLbl="sibTrans2D1" presStyleIdx="3" presStyleCnt="5"/>
      <dgm:spPr/>
      <dgm:t>
        <a:bodyPr/>
        <a:lstStyle/>
        <a:p>
          <a:endParaRPr lang="en-US"/>
        </a:p>
      </dgm:t>
    </dgm:pt>
    <dgm:pt modelId="{EADD04F3-2E10-4265-ACA3-95D3B7AE9C73}" type="pres">
      <dgm:prSet presAssocID="{461DFA81-DF66-4C52-BE48-FA81D3458283}" presName="connectorText" presStyleLbl="sibTrans2D1" presStyleIdx="3" presStyleCnt="5"/>
      <dgm:spPr/>
      <dgm:t>
        <a:bodyPr/>
        <a:lstStyle/>
        <a:p>
          <a:endParaRPr lang="en-US"/>
        </a:p>
      </dgm:t>
    </dgm:pt>
    <dgm:pt modelId="{F4ED4318-DDD2-43FB-968B-B0D2D6168755}" type="pres">
      <dgm:prSet presAssocID="{F78D5D8F-8849-469B-867B-D81450431C57}" presName="node" presStyleLbl="node1" presStyleIdx="4" presStyleCnt="6" custLinFactNeighborX="-78032" custLinFactNeighborY="10952">
        <dgm:presLayoutVars>
          <dgm:bulletEnabled val="1"/>
        </dgm:presLayoutVars>
      </dgm:prSet>
      <dgm:spPr/>
      <dgm:t>
        <a:bodyPr/>
        <a:lstStyle/>
        <a:p>
          <a:endParaRPr lang="en-US"/>
        </a:p>
      </dgm:t>
    </dgm:pt>
    <dgm:pt modelId="{8D04D0A4-391B-488A-902A-051DCD69F756}" type="pres">
      <dgm:prSet presAssocID="{01F2C207-0BFC-4A5D-9358-9998EB0B19DF}" presName="sibTrans" presStyleLbl="sibTrans2D1" presStyleIdx="4" presStyleCnt="5"/>
      <dgm:spPr/>
      <dgm:t>
        <a:bodyPr/>
        <a:lstStyle/>
        <a:p>
          <a:endParaRPr lang="en-US"/>
        </a:p>
      </dgm:t>
    </dgm:pt>
    <dgm:pt modelId="{3DF666D2-7234-494B-8A19-C0D079FF2C34}" type="pres">
      <dgm:prSet presAssocID="{01F2C207-0BFC-4A5D-9358-9998EB0B19DF}" presName="connectorText" presStyleLbl="sibTrans2D1" presStyleIdx="4" presStyleCnt="5"/>
      <dgm:spPr/>
      <dgm:t>
        <a:bodyPr/>
        <a:lstStyle/>
        <a:p>
          <a:endParaRPr lang="en-US"/>
        </a:p>
      </dgm:t>
    </dgm:pt>
    <dgm:pt modelId="{6DCE7C9E-E635-423C-887D-7B64D050BEBC}" type="pres">
      <dgm:prSet presAssocID="{F6498026-4F60-4490-8E75-BB39347006B0}" presName="node" presStyleLbl="node1" presStyleIdx="5" presStyleCnt="6" custLinFactY="-97850" custLinFactNeighborX="73925" custLinFactNeighborY="-100000">
        <dgm:presLayoutVars>
          <dgm:bulletEnabled val="1"/>
        </dgm:presLayoutVars>
      </dgm:prSet>
      <dgm:spPr/>
      <dgm:t>
        <a:bodyPr/>
        <a:lstStyle/>
        <a:p>
          <a:endParaRPr lang="en-US"/>
        </a:p>
      </dgm:t>
    </dgm:pt>
  </dgm:ptLst>
  <dgm:cxnLst>
    <dgm:cxn modelId="{B2B94A0F-19C0-4B13-95F1-71DD524173CF}" srcId="{75901D7B-2A28-4270-B67D-717A737A5161}" destId="{CDCA7407-B8D6-48B7-8D8E-786841A09886}" srcOrd="3" destOrd="0" parTransId="{6C23FF11-E67E-4B93-A74F-C74301EA54EC}" sibTransId="{461DFA81-DF66-4C52-BE48-FA81D3458283}"/>
    <dgm:cxn modelId="{1365A248-D827-42FC-9973-1B4BD272F6F8}" type="presOf" srcId="{F2A82AF6-BCCE-4673-B957-FED6E938F675}" destId="{8520CC4A-92B7-4EE7-93E7-8EB6D36A5229}" srcOrd="1" destOrd="0" presId="urn:microsoft.com/office/officeart/2005/8/layout/process2"/>
    <dgm:cxn modelId="{42F2768C-5481-4F27-B48A-C109D9AC83AB}" type="presOf" srcId="{9E466585-8B13-4C0B-B4C0-73276AB84877}" destId="{3D2874CE-AAB5-48DC-842C-7F240AAC901B}" srcOrd="0" destOrd="0" presId="urn:microsoft.com/office/officeart/2005/8/layout/process2"/>
    <dgm:cxn modelId="{61584025-4EEF-4D88-8A25-80E17B25D1DE}" type="presOf" srcId="{F6498026-4F60-4490-8E75-BB39347006B0}" destId="{6DCE7C9E-E635-423C-887D-7B64D050BEBC}" srcOrd="0" destOrd="0" presId="urn:microsoft.com/office/officeart/2005/8/layout/process2"/>
    <dgm:cxn modelId="{78B6CEAD-82DE-4F4A-80C0-297E35660C86}" type="presOf" srcId="{461DFA81-DF66-4C52-BE48-FA81D3458283}" destId="{3E63D748-46C8-4F13-9C93-53A0602A25A7}" srcOrd="0" destOrd="0" presId="urn:microsoft.com/office/officeart/2005/8/layout/process2"/>
    <dgm:cxn modelId="{66513B8C-A724-4C33-8CF7-A026A3846DEE}" type="presOf" srcId="{F2A82AF6-BCCE-4673-B957-FED6E938F675}" destId="{CFC97662-9B13-489F-91EE-41D2BC64BAD7}" srcOrd="0" destOrd="0" presId="urn:microsoft.com/office/officeart/2005/8/layout/process2"/>
    <dgm:cxn modelId="{983F2BC3-6CA8-4688-A816-6A019D033AE4}" type="presOf" srcId="{A32ECC68-7BFA-4771-A746-1D8087183DE2}" destId="{23FA5A1B-79F9-488E-A456-B54E33F96DE1}" srcOrd="0" destOrd="0" presId="urn:microsoft.com/office/officeart/2005/8/layout/process2"/>
    <dgm:cxn modelId="{E9466F88-400E-40F4-887E-BDEFD1386AAD}" srcId="{75901D7B-2A28-4270-B67D-717A737A5161}" destId="{F78D5D8F-8849-469B-867B-D81450431C57}" srcOrd="4" destOrd="0" parTransId="{E18319CB-8B56-4D40-B9C6-62DF61242751}" sibTransId="{01F2C207-0BFC-4A5D-9358-9998EB0B19DF}"/>
    <dgm:cxn modelId="{8036F1E0-4953-4B66-BC04-93FB1884CA9A}" srcId="{75901D7B-2A28-4270-B67D-717A737A5161}" destId="{9E466585-8B13-4C0B-B4C0-73276AB84877}" srcOrd="1" destOrd="0" parTransId="{A4BFFEFE-DC14-442A-939A-400851462BCC}" sibTransId="{CFB4834C-E04D-41B8-A8D0-E8FC41FEF668}"/>
    <dgm:cxn modelId="{6D8D5CF4-0A33-413A-B7DE-D2D8D888E066}" type="presOf" srcId="{CFB4834C-E04D-41B8-A8D0-E8FC41FEF668}" destId="{AD1221FF-0FB1-42F1-A163-CC4AD50CEF31}" srcOrd="1" destOrd="0" presId="urn:microsoft.com/office/officeart/2005/8/layout/process2"/>
    <dgm:cxn modelId="{E368C351-5C95-439C-A43E-77DCBB548C46}" type="presOf" srcId="{8081543E-CD2B-471A-BC53-E40FA5B58D24}" destId="{7F5E1D36-22A5-4DE4-86AF-92E5F71F7C4E}" srcOrd="0" destOrd="0" presId="urn:microsoft.com/office/officeart/2005/8/layout/process2"/>
    <dgm:cxn modelId="{2AE9A457-DD04-4A0E-842F-91B7C58BF6D7}" type="presOf" srcId="{CFB4834C-E04D-41B8-A8D0-E8FC41FEF668}" destId="{C8ABC4E9-530F-4470-8A5A-EE4CE8F84A9E}" srcOrd="0" destOrd="0" presId="urn:microsoft.com/office/officeart/2005/8/layout/process2"/>
    <dgm:cxn modelId="{BCFF0246-01E5-496F-922E-104914A13A56}" type="presOf" srcId="{F78D5D8F-8849-469B-867B-D81450431C57}" destId="{F4ED4318-DDD2-43FB-968B-B0D2D6168755}" srcOrd="0" destOrd="0" presId="urn:microsoft.com/office/officeart/2005/8/layout/process2"/>
    <dgm:cxn modelId="{E829A53B-D106-466B-9553-816E58B3E143}" type="presOf" srcId="{461DFA81-DF66-4C52-BE48-FA81D3458283}" destId="{EADD04F3-2E10-4265-ACA3-95D3B7AE9C73}" srcOrd="1" destOrd="0" presId="urn:microsoft.com/office/officeart/2005/8/layout/process2"/>
    <dgm:cxn modelId="{F3E75860-D069-45DE-BFF1-D0ECB8B650C2}" srcId="{75901D7B-2A28-4270-B67D-717A737A5161}" destId="{8081543E-CD2B-471A-BC53-E40FA5B58D24}" srcOrd="0" destOrd="0" parTransId="{263E20B5-2C63-45DF-A77B-1E6F74100905}" sibTransId="{F2A82AF6-BCCE-4673-B957-FED6E938F675}"/>
    <dgm:cxn modelId="{2193FA42-1C32-4703-96FE-98963A411D3D}" type="presOf" srcId="{01F2C207-0BFC-4A5D-9358-9998EB0B19DF}" destId="{3DF666D2-7234-494B-8A19-C0D079FF2C34}" srcOrd="1" destOrd="0" presId="urn:microsoft.com/office/officeart/2005/8/layout/process2"/>
    <dgm:cxn modelId="{9EE86F13-5924-4959-8223-BD1CF41B661E}" type="presOf" srcId="{A32ECC68-7BFA-4771-A746-1D8087183DE2}" destId="{17FDEA6B-B69A-4C9A-A0FF-E664399F1CFF}" srcOrd="1" destOrd="0" presId="urn:microsoft.com/office/officeart/2005/8/layout/process2"/>
    <dgm:cxn modelId="{ADFF1782-7817-4112-9822-0A9AE235C671}" type="presOf" srcId="{01F2C207-0BFC-4A5D-9358-9998EB0B19DF}" destId="{8D04D0A4-391B-488A-902A-051DCD69F756}" srcOrd="0" destOrd="0" presId="urn:microsoft.com/office/officeart/2005/8/layout/process2"/>
    <dgm:cxn modelId="{C8EF2912-321D-4DA6-AA19-14FC0FD904CA}" srcId="{75901D7B-2A28-4270-B67D-717A737A5161}" destId="{28D1B283-646F-417F-B023-1008A9196C3A}" srcOrd="2" destOrd="0" parTransId="{3F18A3E7-8B99-4754-BA68-4133BF766446}" sibTransId="{A32ECC68-7BFA-4771-A746-1D8087183DE2}"/>
    <dgm:cxn modelId="{919FA5EF-0E69-4D97-85B1-47D6251CFC4E}" type="presOf" srcId="{28D1B283-646F-417F-B023-1008A9196C3A}" destId="{6488D5EA-011F-4B8A-95CC-145EFE4888C3}" srcOrd="0" destOrd="0" presId="urn:microsoft.com/office/officeart/2005/8/layout/process2"/>
    <dgm:cxn modelId="{3ACEF0C1-8D1F-4475-A1E4-46AA924AD2BC}" type="presOf" srcId="{CDCA7407-B8D6-48B7-8D8E-786841A09886}" destId="{275499F0-382E-4E93-8D07-AD2DC3899524}" srcOrd="0" destOrd="0" presId="urn:microsoft.com/office/officeart/2005/8/layout/process2"/>
    <dgm:cxn modelId="{6C1DFC25-D74C-46EE-9866-1BDECC1BBD6E}" srcId="{75901D7B-2A28-4270-B67D-717A737A5161}" destId="{F6498026-4F60-4490-8E75-BB39347006B0}" srcOrd="5" destOrd="0" parTransId="{047069D5-6619-422D-AC9B-871E47A6399B}" sibTransId="{731C1483-B5B5-488F-AD2C-352E78BE8A22}"/>
    <dgm:cxn modelId="{4DADE881-D325-4E77-AFC4-A10065FEC150}" type="presOf" srcId="{75901D7B-2A28-4270-B67D-717A737A5161}" destId="{996145E6-4693-4432-A2F3-2097D94B9807}" srcOrd="0" destOrd="0" presId="urn:microsoft.com/office/officeart/2005/8/layout/process2"/>
    <dgm:cxn modelId="{68CA29AA-F8BF-4E96-948C-D4E78F52D737}" type="presParOf" srcId="{996145E6-4693-4432-A2F3-2097D94B9807}" destId="{7F5E1D36-22A5-4DE4-86AF-92E5F71F7C4E}" srcOrd="0" destOrd="0" presId="urn:microsoft.com/office/officeart/2005/8/layout/process2"/>
    <dgm:cxn modelId="{54DFF252-ECFB-484E-BF4D-B7C43C38F191}" type="presParOf" srcId="{996145E6-4693-4432-A2F3-2097D94B9807}" destId="{CFC97662-9B13-489F-91EE-41D2BC64BAD7}" srcOrd="1" destOrd="0" presId="urn:microsoft.com/office/officeart/2005/8/layout/process2"/>
    <dgm:cxn modelId="{4BE263DC-C702-4E8F-A8F6-354F448D1FD2}" type="presParOf" srcId="{CFC97662-9B13-489F-91EE-41D2BC64BAD7}" destId="{8520CC4A-92B7-4EE7-93E7-8EB6D36A5229}" srcOrd="0" destOrd="0" presId="urn:microsoft.com/office/officeart/2005/8/layout/process2"/>
    <dgm:cxn modelId="{F267DB03-5468-43B8-B7B8-E3FC1F09490A}" type="presParOf" srcId="{996145E6-4693-4432-A2F3-2097D94B9807}" destId="{3D2874CE-AAB5-48DC-842C-7F240AAC901B}" srcOrd="2" destOrd="0" presId="urn:microsoft.com/office/officeart/2005/8/layout/process2"/>
    <dgm:cxn modelId="{CD4EED9C-AA59-4267-8726-2DB6A5FB1926}" type="presParOf" srcId="{996145E6-4693-4432-A2F3-2097D94B9807}" destId="{C8ABC4E9-530F-4470-8A5A-EE4CE8F84A9E}" srcOrd="3" destOrd="0" presId="urn:microsoft.com/office/officeart/2005/8/layout/process2"/>
    <dgm:cxn modelId="{BFBA1734-2254-48A7-B2EA-4A042416004A}" type="presParOf" srcId="{C8ABC4E9-530F-4470-8A5A-EE4CE8F84A9E}" destId="{AD1221FF-0FB1-42F1-A163-CC4AD50CEF31}" srcOrd="0" destOrd="0" presId="urn:microsoft.com/office/officeart/2005/8/layout/process2"/>
    <dgm:cxn modelId="{677CFC31-1900-4B36-8AF1-3CC42FD0011E}" type="presParOf" srcId="{996145E6-4693-4432-A2F3-2097D94B9807}" destId="{6488D5EA-011F-4B8A-95CC-145EFE4888C3}" srcOrd="4" destOrd="0" presId="urn:microsoft.com/office/officeart/2005/8/layout/process2"/>
    <dgm:cxn modelId="{9A146076-67F8-47B3-A9E5-4783ACE7474D}" type="presParOf" srcId="{996145E6-4693-4432-A2F3-2097D94B9807}" destId="{23FA5A1B-79F9-488E-A456-B54E33F96DE1}" srcOrd="5" destOrd="0" presId="urn:microsoft.com/office/officeart/2005/8/layout/process2"/>
    <dgm:cxn modelId="{9DEA109C-11A3-4457-8337-A396918D0064}" type="presParOf" srcId="{23FA5A1B-79F9-488E-A456-B54E33F96DE1}" destId="{17FDEA6B-B69A-4C9A-A0FF-E664399F1CFF}" srcOrd="0" destOrd="0" presId="urn:microsoft.com/office/officeart/2005/8/layout/process2"/>
    <dgm:cxn modelId="{5E2C97CA-72B8-453C-B00E-3EBC583F1E76}" type="presParOf" srcId="{996145E6-4693-4432-A2F3-2097D94B9807}" destId="{275499F0-382E-4E93-8D07-AD2DC3899524}" srcOrd="6" destOrd="0" presId="urn:microsoft.com/office/officeart/2005/8/layout/process2"/>
    <dgm:cxn modelId="{8B811906-5CA4-4965-8476-AB02D5221E02}" type="presParOf" srcId="{996145E6-4693-4432-A2F3-2097D94B9807}" destId="{3E63D748-46C8-4F13-9C93-53A0602A25A7}" srcOrd="7" destOrd="0" presId="urn:microsoft.com/office/officeart/2005/8/layout/process2"/>
    <dgm:cxn modelId="{DDFBD4E0-DB18-47EC-9B8D-CEE9AFF6F573}" type="presParOf" srcId="{3E63D748-46C8-4F13-9C93-53A0602A25A7}" destId="{EADD04F3-2E10-4265-ACA3-95D3B7AE9C73}" srcOrd="0" destOrd="0" presId="urn:microsoft.com/office/officeart/2005/8/layout/process2"/>
    <dgm:cxn modelId="{F4CFAD16-1DB1-4BB6-9484-F528BCBF2BD2}" type="presParOf" srcId="{996145E6-4693-4432-A2F3-2097D94B9807}" destId="{F4ED4318-DDD2-43FB-968B-B0D2D6168755}" srcOrd="8" destOrd="0" presId="urn:microsoft.com/office/officeart/2005/8/layout/process2"/>
    <dgm:cxn modelId="{93746A38-4591-46E8-A35C-D3DB6215C4CA}" type="presParOf" srcId="{996145E6-4693-4432-A2F3-2097D94B9807}" destId="{8D04D0A4-391B-488A-902A-051DCD69F756}" srcOrd="9" destOrd="0" presId="urn:microsoft.com/office/officeart/2005/8/layout/process2"/>
    <dgm:cxn modelId="{F484F818-DBB4-42DC-8F42-1E2831102190}" type="presParOf" srcId="{8D04D0A4-391B-488A-902A-051DCD69F756}" destId="{3DF666D2-7234-494B-8A19-C0D079FF2C34}" srcOrd="0" destOrd="0" presId="urn:microsoft.com/office/officeart/2005/8/layout/process2"/>
    <dgm:cxn modelId="{DDB49CCD-1289-4DDC-9BB6-D9E20031441A}" type="presParOf" srcId="{996145E6-4693-4432-A2F3-2097D94B9807}" destId="{6DCE7C9E-E635-423C-887D-7B64D050BEBC}" srcOrd="10" destOrd="0" presId="urn:microsoft.com/office/officeart/2005/8/layout/process2"/>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F5E1D36-22A5-4DE4-86AF-92E5F71F7C4E}">
      <dsp:nvSpPr>
        <dsp:cNvPr id="0" name=""/>
        <dsp:cNvSpPr/>
      </dsp:nvSpPr>
      <dsp:spPr>
        <a:xfrm>
          <a:off x="876179" y="0"/>
          <a:ext cx="1971734" cy="384635"/>
        </a:xfrm>
        <a:prstGeom prst="roundRect">
          <a:avLst>
            <a:gd name="adj" fmla="val 10000"/>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1. Acopio Material </a:t>
          </a:r>
        </a:p>
        <a:p>
          <a:pPr lvl="0" algn="ctr" defTabSz="533400">
            <a:lnSpc>
              <a:spcPct val="90000"/>
            </a:lnSpc>
            <a:spcBef>
              <a:spcPct val="0"/>
            </a:spcBef>
            <a:spcAft>
              <a:spcPct val="35000"/>
            </a:spcAft>
          </a:pPr>
          <a:r>
            <a:rPr lang="es-DO" sz="1200" b="1" kern="1200">
              <a:solidFill>
                <a:sysClr val="windowText" lastClr="000000"/>
              </a:solidFill>
            </a:rPr>
            <a:t>y  Cemento</a:t>
          </a:r>
        </a:p>
      </dsp:txBody>
      <dsp:txXfrm>
        <a:off x="887445" y="11266"/>
        <a:ext cx="1949202" cy="362103"/>
      </dsp:txXfrm>
    </dsp:sp>
    <dsp:sp modelId="{CFC97662-9B13-489F-91EE-41D2BC64BAD7}">
      <dsp:nvSpPr>
        <dsp:cNvPr id="0" name=""/>
        <dsp:cNvSpPr/>
      </dsp:nvSpPr>
      <dsp:spPr>
        <a:xfrm rot="205463">
          <a:off x="2887638" y="174326"/>
          <a:ext cx="240060" cy="173086"/>
        </a:xfrm>
        <a:prstGeom prst="rightArrow">
          <a:avLst>
            <a:gd name="adj1" fmla="val 60000"/>
            <a:gd name="adj2" fmla="val 50000"/>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DO" sz="900" b="1" kern="1200">
            <a:solidFill>
              <a:sysClr val="windowText" lastClr="000000"/>
            </a:solidFill>
          </a:endParaRPr>
        </a:p>
      </dsp:txBody>
      <dsp:txXfrm>
        <a:off x="2887684" y="207392"/>
        <a:ext cx="188134" cy="103852"/>
      </dsp:txXfrm>
    </dsp:sp>
    <dsp:sp modelId="{3D2874CE-AAB5-48DC-842C-7F240AAC901B}">
      <dsp:nvSpPr>
        <dsp:cNvPr id="0" name=""/>
        <dsp:cNvSpPr/>
      </dsp:nvSpPr>
      <dsp:spPr>
        <a:xfrm>
          <a:off x="3167423" y="0"/>
          <a:ext cx="1538542" cy="632921"/>
        </a:xfrm>
        <a:prstGeom prst="roundRect">
          <a:avLst>
            <a:gd name="adj" fmla="val 10000"/>
          </a:avLst>
        </a:prstGeom>
        <a:gradFill rotWithShape="0">
          <a:gsLst>
            <a:gs pos="0">
              <a:schemeClr val="accent5">
                <a:hueOff val="-1351709"/>
                <a:satOff val="-3484"/>
                <a:lumOff val="-2353"/>
                <a:alphaOff val="0"/>
                <a:satMod val="103000"/>
                <a:lumMod val="102000"/>
                <a:tint val="94000"/>
              </a:schemeClr>
            </a:gs>
            <a:gs pos="50000">
              <a:schemeClr val="accent5">
                <a:hueOff val="-1351709"/>
                <a:satOff val="-3484"/>
                <a:lumOff val="-2353"/>
                <a:alphaOff val="0"/>
                <a:satMod val="110000"/>
                <a:lumMod val="100000"/>
                <a:shade val="100000"/>
              </a:schemeClr>
            </a:gs>
            <a:gs pos="100000">
              <a:schemeClr val="accent5">
                <a:hueOff val="-1351709"/>
                <a:satOff val="-3484"/>
                <a:lumOff val="-235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2. Tolvas via correas transportadoras a la mezcladora.</a:t>
          </a:r>
        </a:p>
      </dsp:txBody>
      <dsp:txXfrm>
        <a:off x="3185961" y="18538"/>
        <a:ext cx="1501466" cy="595845"/>
      </dsp:txXfrm>
    </dsp:sp>
    <dsp:sp modelId="{C8ABC4E9-530F-4470-8A5A-EE4CE8F84A9E}">
      <dsp:nvSpPr>
        <dsp:cNvPr id="0" name=""/>
        <dsp:cNvSpPr/>
      </dsp:nvSpPr>
      <dsp:spPr>
        <a:xfrm rot="5373059">
          <a:off x="3660849" y="921386"/>
          <a:ext cx="562528" cy="173086"/>
        </a:xfrm>
        <a:prstGeom prst="rightArrow">
          <a:avLst>
            <a:gd name="adj1" fmla="val 60000"/>
            <a:gd name="adj2" fmla="val 50000"/>
          </a:avLst>
        </a:prstGeom>
        <a:gradFill rotWithShape="0">
          <a:gsLst>
            <a:gs pos="0">
              <a:schemeClr val="accent5">
                <a:hueOff val="-1689636"/>
                <a:satOff val="-4355"/>
                <a:lumOff val="-2941"/>
                <a:alphaOff val="0"/>
                <a:satMod val="103000"/>
                <a:lumMod val="102000"/>
                <a:tint val="94000"/>
              </a:schemeClr>
            </a:gs>
            <a:gs pos="50000">
              <a:schemeClr val="accent5">
                <a:hueOff val="-1689636"/>
                <a:satOff val="-4355"/>
                <a:lumOff val="-2941"/>
                <a:alphaOff val="0"/>
                <a:satMod val="110000"/>
                <a:lumMod val="100000"/>
                <a:shade val="100000"/>
              </a:schemeClr>
            </a:gs>
            <a:gs pos="100000">
              <a:schemeClr val="accent5">
                <a:hueOff val="-1689636"/>
                <a:satOff val="-4355"/>
                <a:lumOff val="-294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DO" sz="900" kern="1200">
            <a:solidFill>
              <a:sysClr val="windowText" lastClr="000000"/>
            </a:solidFill>
          </a:endParaRPr>
        </a:p>
      </dsp:txBody>
      <dsp:txXfrm rot="-5400000">
        <a:off x="3889984" y="726666"/>
        <a:ext cx="103852" cy="510602"/>
      </dsp:txXfrm>
    </dsp:sp>
    <dsp:sp modelId="{6488D5EA-011F-4B8A-95CC-145EFE4888C3}">
      <dsp:nvSpPr>
        <dsp:cNvPr id="0" name=""/>
        <dsp:cNvSpPr/>
      </dsp:nvSpPr>
      <dsp:spPr>
        <a:xfrm>
          <a:off x="3177962" y="1382936"/>
          <a:ext cx="1538542" cy="556560"/>
        </a:xfrm>
        <a:prstGeom prst="roundRect">
          <a:avLst>
            <a:gd name="adj" fmla="val 10000"/>
          </a:avLst>
        </a:prstGeom>
        <a:gradFill rotWithShape="0">
          <a:gsLst>
            <a:gs pos="0">
              <a:schemeClr val="accent5">
                <a:hueOff val="-2703417"/>
                <a:satOff val="-6968"/>
                <a:lumOff val="-4706"/>
                <a:alphaOff val="0"/>
                <a:satMod val="103000"/>
                <a:lumMod val="102000"/>
                <a:tint val="94000"/>
              </a:schemeClr>
            </a:gs>
            <a:gs pos="50000">
              <a:schemeClr val="accent5">
                <a:hueOff val="-2703417"/>
                <a:satOff val="-6968"/>
                <a:lumOff val="-4706"/>
                <a:alphaOff val="0"/>
                <a:satMod val="110000"/>
                <a:lumMod val="100000"/>
                <a:shade val="100000"/>
              </a:schemeClr>
            </a:gs>
            <a:gs pos="100000">
              <a:schemeClr val="accent5">
                <a:hueOff val="-2703417"/>
                <a:satOff val="-6968"/>
                <a:lumOff val="-4706"/>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3.  Maquina  Prensa Vibradora</a:t>
          </a:r>
        </a:p>
        <a:p>
          <a:pPr lvl="0" algn="ctr" defTabSz="533400">
            <a:lnSpc>
              <a:spcPct val="90000"/>
            </a:lnSpc>
            <a:spcBef>
              <a:spcPct val="0"/>
            </a:spcBef>
            <a:spcAft>
              <a:spcPct val="35000"/>
            </a:spcAft>
          </a:pPr>
          <a:r>
            <a:rPr lang="es-DO" sz="1200" b="1" kern="1200">
              <a:solidFill>
                <a:sysClr val="windowText" lastClr="000000"/>
              </a:solidFill>
            </a:rPr>
            <a:t>Automatizado.</a:t>
          </a:r>
        </a:p>
      </dsp:txBody>
      <dsp:txXfrm>
        <a:off x="3194263" y="1399237"/>
        <a:ext cx="1505940" cy="523958"/>
      </dsp:txXfrm>
    </dsp:sp>
    <dsp:sp modelId="{23FA5A1B-79F9-488E-A456-B54E33F96DE1}">
      <dsp:nvSpPr>
        <dsp:cNvPr id="0" name=""/>
        <dsp:cNvSpPr/>
      </dsp:nvSpPr>
      <dsp:spPr>
        <a:xfrm rot="10816768">
          <a:off x="2496930" y="1569023"/>
          <a:ext cx="583745" cy="173086"/>
        </a:xfrm>
        <a:prstGeom prst="rightArrow">
          <a:avLst>
            <a:gd name="adj1" fmla="val 60000"/>
            <a:gd name="adj2" fmla="val 50000"/>
          </a:avLst>
        </a:prstGeom>
        <a:gradFill rotWithShape="0">
          <a:gsLst>
            <a:gs pos="0">
              <a:schemeClr val="accent5">
                <a:hueOff val="-3379271"/>
                <a:satOff val="-8710"/>
                <a:lumOff val="-5883"/>
                <a:alphaOff val="0"/>
                <a:satMod val="103000"/>
                <a:lumMod val="102000"/>
                <a:tint val="94000"/>
              </a:schemeClr>
            </a:gs>
            <a:gs pos="50000">
              <a:schemeClr val="accent5">
                <a:hueOff val="-3379271"/>
                <a:satOff val="-8710"/>
                <a:lumOff val="-5883"/>
                <a:alphaOff val="0"/>
                <a:satMod val="110000"/>
                <a:lumMod val="100000"/>
                <a:shade val="100000"/>
              </a:schemeClr>
            </a:gs>
            <a:gs pos="100000">
              <a:schemeClr val="accent5">
                <a:hueOff val="-3379271"/>
                <a:satOff val="-8710"/>
                <a:lumOff val="-5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DO" sz="900" kern="1200">
            <a:solidFill>
              <a:sysClr val="windowText" lastClr="000000"/>
            </a:solidFill>
          </a:endParaRPr>
        </a:p>
      </dsp:txBody>
      <dsp:txXfrm rot="10800000">
        <a:off x="2548856" y="1603767"/>
        <a:ext cx="531819" cy="103852"/>
      </dsp:txXfrm>
    </dsp:sp>
    <dsp:sp modelId="{275499F0-382E-4E93-8D07-AD2DC3899524}">
      <dsp:nvSpPr>
        <dsp:cNvPr id="0" name=""/>
        <dsp:cNvSpPr/>
      </dsp:nvSpPr>
      <dsp:spPr>
        <a:xfrm>
          <a:off x="861101" y="1457598"/>
          <a:ext cx="1538542" cy="384635"/>
        </a:xfrm>
        <a:prstGeom prst="roundRect">
          <a:avLst>
            <a:gd name="adj" fmla="val 10000"/>
          </a:avLst>
        </a:prstGeom>
        <a:gradFill rotWithShape="0">
          <a:gsLst>
            <a:gs pos="0">
              <a:schemeClr val="accent5">
                <a:hueOff val="-4055126"/>
                <a:satOff val="-10451"/>
                <a:lumOff val="-7059"/>
                <a:alphaOff val="0"/>
                <a:satMod val="103000"/>
                <a:lumMod val="102000"/>
                <a:tint val="94000"/>
              </a:schemeClr>
            </a:gs>
            <a:gs pos="50000">
              <a:schemeClr val="accent5">
                <a:hueOff val="-4055126"/>
                <a:satOff val="-10451"/>
                <a:lumOff val="-7059"/>
                <a:alphaOff val="0"/>
                <a:satMod val="110000"/>
                <a:lumMod val="100000"/>
                <a:shade val="100000"/>
              </a:schemeClr>
            </a:gs>
            <a:gs pos="100000">
              <a:schemeClr val="accent5">
                <a:hueOff val="-4055126"/>
                <a:satOff val="-10451"/>
                <a:lumOff val="-7059"/>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4.Producto terminado Secado.</a:t>
          </a:r>
        </a:p>
      </dsp:txBody>
      <dsp:txXfrm>
        <a:off x="872367" y="1468864"/>
        <a:ext cx="1516010" cy="362103"/>
      </dsp:txXfrm>
    </dsp:sp>
    <dsp:sp modelId="{3E63D748-46C8-4F13-9C93-53A0602A25A7}">
      <dsp:nvSpPr>
        <dsp:cNvPr id="0" name=""/>
        <dsp:cNvSpPr/>
      </dsp:nvSpPr>
      <dsp:spPr>
        <a:xfrm rot="5428013">
          <a:off x="1284345" y="2210020"/>
          <a:ext cx="681517" cy="173086"/>
        </a:xfrm>
        <a:prstGeom prst="rightArrow">
          <a:avLst>
            <a:gd name="adj1" fmla="val 60000"/>
            <a:gd name="adj2" fmla="val 50000"/>
          </a:avLst>
        </a:prstGeom>
        <a:gradFill rotWithShape="0">
          <a:gsLst>
            <a:gs pos="0">
              <a:schemeClr val="accent5">
                <a:hueOff val="-5068907"/>
                <a:satOff val="-13064"/>
                <a:lumOff val="-8824"/>
                <a:alphaOff val="0"/>
                <a:satMod val="103000"/>
                <a:lumMod val="102000"/>
                <a:tint val="94000"/>
              </a:schemeClr>
            </a:gs>
            <a:gs pos="50000">
              <a:schemeClr val="accent5">
                <a:hueOff val="-5068907"/>
                <a:satOff val="-13064"/>
                <a:lumOff val="-8824"/>
                <a:alphaOff val="0"/>
                <a:satMod val="110000"/>
                <a:lumMod val="100000"/>
                <a:shade val="100000"/>
              </a:schemeClr>
            </a:gs>
            <a:gs pos="100000">
              <a:schemeClr val="accent5">
                <a:hueOff val="-5068907"/>
                <a:satOff val="-13064"/>
                <a:lumOff val="-8824"/>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2000250">
            <a:lnSpc>
              <a:spcPct val="90000"/>
            </a:lnSpc>
            <a:spcBef>
              <a:spcPct val="0"/>
            </a:spcBef>
            <a:spcAft>
              <a:spcPct val="35000"/>
            </a:spcAft>
          </a:pPr>
          <a:endParaRPr lang="es-DO" sz="4500" kern="1200">
            <a:solidFill>
              <a:sysClr val="windowText" lastClr="000000"/>
            </a:solidFill>
          </a:endParaRPr>
        </a:p>
      </dsp:txBody>
      <dsp:txXfrm rot="-5400000">
        <a:off x="1573389" y="1955806"/>
        <a:ext cx="103852" cy="629591"/>
      </dsp:txXfrm>
    </dsp:sp>
    <dsp:sp modelId="{F4ED4318-DDD2-43FB-968B-B0D2D6168755}">
      <dsp:nvSpPr>
        <dsp:cNvPr id="0" name=""/>
        <dsp:cNvSpPr/>
      </dsp:nvSpPr>
      <dsp:spPr>
        <a:xfrm>
          <a:off x="850562" y="2750893"/>
          <a:ext cx="1538542" cy="384635"/>
        </a:xfrm>
        <a:prstGeom prst="roundRect">
          <a:avLst>
            <a:gd name="adj" fmla="val 10000"/>
          </a:avLst>
        </a:prstGeom>
        <a:gradFill rotWithShape="0">
          <a:gsLst>
            <a:gs pos="0">
              <a:schemeClr val="accent5">
                <a:hueOff val="-5406834"/>
                <a:satOff val="-13935"/>
                <a:lumOff val="-9412"/>
                <a:alphaOff val="0"/>
                <a:satMod val="103000"/>
                <a:lumMod val="102000"/>
                <a:tint val="94000"/>
              </a:schemeClr>
            </a:gs>
            <a:gs pos="50000">
              <a:schemeClr val="accent5">
                <a:hueOff val="-5406834"/>
                <a:satOff val="-13935"/>
                <a:lumOff val="-9412"/>
                <a:alphaOff val="0"/>
                <a:satMod val="110000"/>
                <a:lumMod val="100000"/>
                <a:shade val="100000"/>
              </a:schemeClr>
            </a:gs>
            <a:gs pos="100000">
              <a:schemeClr val="accent5">
                <a:hueOff val="-5406834"/>
                <a:satOff val="-13935"/>
                <a:lumOff val="-9412"/>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5.Producto Almacenado.</a:t>
          </a:r>
        </a:p>
      </dsp:txBody>
      <dsp:txXfrm>
        <a:off x="861828" y="2762159"/>
        <a:ext cx="1516010" cy="362103"/>
      </dsp:txXfrm>
    </dsp:sp>
    <dsp:sp modelId="{8D04D0A4-391B-488A-902A-051DCD69F756}">
      <dsp:nvSpPr>
        <dsp:cNvPr id="0" name=""/>
        <dsp:cNvSpPr/>
      </dsp:nvSpPr>
      <dsp:spPr>
        <a:xfrm rot="21581189">
          <a:off x="2489023" y="2850271"/>
          <a:ext cx="599544" cy="173086"/>
        </a:xfrm>
        <a:prstGeom prst="rightArrow">
          <a:avLst>
            <a:gd name="adj1" fmla="val 60000"/>
            <a:gd name="adj2" fmla="val 50000"/>
          </a:avLst>
        </a:prstGeom>
        <a:gradFill rotWithShape="0">
          <a:gsLst>
            <a:gs pos="0">
              <a:schemeClr val="accent5">
                <a:hueOff val="-6758543"/>
                <a:satOff val="-17419"/>
                <a:lumOff val="-11765"/>
                <a:alphaOff val="0"/>
                <a:satMod val="103000"/>
                <a:lumMod val="102000"/>
                <a:tint val="94000"/>
              </a:schemeClr>
            </a:gs>
            <a:gs pos="50000">
              <a:schemeClr val="accent5">
                <a:hueOff val="-6758543"/>
                <a:satOff val="-17419"/>
                <a:lumOff val="-11765"/>
                <a:alphaOff val="0"/>
                <a:satMod val="110000"/>
                <a:lumMod val="100000"/>
                <a:shade val="100000"/>
              </a:schemeClr>
            </a:gs>
            <a:gs pos="100000">
              <a:schemeClr val="accent5">
                <a:hueOff val="-6758543"/>
                <a:satOff val="-17419"/>
                <a:lumOff val="-1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a:off x="2489023" y="2885030"/>
        <a:ext cx="547618" cy="103852"/>
      </dsp:txXfrm>
    </dsp:sp>
    <dsp:sp modelId="{6DCE7C9E-E635-423C-887D-7B64D050BEBC}">
      <dsp:nvSpPr>
        <dsp:cNvPr id="0" name=""/>
        <dsp:cNvSpPr/>
      </dsp:nvSpPr>
      <dsp:spPr>
        <a:xfrm>
          <a:off x="3188485" y="2738100"/>
          <a:ext cx="1538542" cy="384635"/>
        </a:xfrm>
        <a:prstGeom prst="roundRect">
          <a:avLst>
            <a:gd name="adj" fmla="val 10000"/>
          </a:avLst>
        </a:prstGeom>
        <a:gradFill rotWithShape="0">
          <a:gsLst>
            <a:gs pos="0">
              <a:schemeClr val="accent5">
                <a:hueOff val="-6758543"/>
                <a:satOff val="-17419"/>
                <a:lumOff val="-11765"/>
                <a:alphaOff val="0"/>
                <a:satMod val="103000"/>
                <a:lumMod val="102000"/>
                <a:tint val="94000"/>
              </a:schemeClr>
            </a:gs>
            <a:gs pos="50000">
              <a:schemeClr val="accent5">
                <a:hueOff val="-6758543"/>
                <a:satOff val="-17419"/>
                <a:lumOff val="-11765"/>
                <a:alphaOff val="0"/>
                <a:satMod val="110000"/>
                <a:lumMod val="100000"/>
                <a:shade val="100000"/>
              </a:schemeClr>
            </a:gs>
            <a:gs pos="100000">
              <a:schemeClr val="accent5">
                <a:hueOff val="-6758543"/>
                <a:satOff val="-17419"/>
                <a:lumOff val="-1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6. Despacho</a:t>
          </a:r>
          <a:endParaRPr lang="es-DO" sz="2300" b="1" kern="1200">
            <a:solidFill>
              <a:sysClr val="windowText" lastClr="000000"/>
            </a:solidFill>
          </a:endParaRPr>
        </a:p>
      </dsp:txBody>
      <dsp:txXfrm>
        <a:off x="3199751" y="2749366"/>
        <a:ext cx="1516010" cy="362103"/>
      </dsp:txXfrm>
    </dsp:sp>
  </dsp:spTree>
</dsp:drawing>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2ED8670B-FFBC-4535-BC90-27658791DDD0}">
  <ds:schemaRefs>
    <ds:schemaRef ds:uri="http://schemas.openxmlformats.org/officeDocument/2006/bibliography"/>
  </ds:schemaRefs>
</ds:datastoreItem>
</file>

<file path=customXml/itemProps2.xml><?xml version="1.0" encoding="utf-8"?>
<ds:datastoreItem xmlns:ds="http://schemas.openxmlformats.org/officeDocument/2006/customXml" ds:itemID="{C56663E7-DF4D-4DA5-8B25-383C3AEEB15B}"/>
</file>

<file path=customXml/itemProps3.xml><?xml version="1.0" encoding="utf-8"?>
<ds:datastoreItem xmlns:ds="http://schemas.openxmlformats.org/officeDocument/2006/customXml" ds:itemID="{38A5FAC6-ED97-4D14-807F-3D37A390222E}"/>
</file>

<file path=customXml/itemProps4.xml><?xml version="1.0" encoding="utf-8"?>
<ds:datastoreItem xmlns:ds="http://schemas.openxmlformats.org/officeDocument/2006/customXml" ds:itemID="{2B578061-3992-4E4D-A8EA-7B9F1C14AC2C}"/>
</file>

<file path=docProps/app.xml><?xml version="1.0" encoding="utf-8"?>
<Properties xmlns="http://schemas.openxmlformats.org/officeDocument/2006/extended-properties" xmlns:vt="http://schemas.openxmlformats.org/officeDocument/2006/docPropsVTypes">
  <Template>Normal.dotm</Template>
  <TotalTime>3900</TotalTime>
  <Pages>118</Pages>
  <Words>19816</Words>
  <Characters>112955</Characters>
  <Application>Microsoft Office Word</Application>
  <DocSecurity>0</DocSecurity>
  <Lines>941</Lines>
  <Paragraphs>265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jerez</dc:creator>
  <cp:lastModifiedBy>User</cp:lastModifiedBy>
  <cp:revision>15</cp:revision>
  <cp:lastPrinted>2023-08-09T12:10:00Z</cp:lastPrinted>
  <dcterms:created xsi:type="dcterms:W3CDTF">2021-01-14T23:30:00Z</dcterms:created>
  <dcterms:modified xsi:type="dcterms:W3CDTF">2023-08-09T12:12:00Z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